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10849" w:rsidRDefault="00310849" w14:paraId="210E26E3" w14:textId="703AD79A">
      <w:pPr>
        <w:rPr>
          <w:rFonts w:ascii="Times New Roman" w:hAnsi="Times New Roman" w:cs="Times New Roman"/>
        </w:rPr>
      </w:pPr>
    </w:p>
    <w:p w:rsidR="00310849" w:rsidRDefault="00310849" w14:paraId="1C6E17FF" w14:textId="7EEBDC77">
      <w:pPr>
        <w:rPr>
          <w:rFonts w:ascii="Times New Roman" w:hAnsi="Times New Roman" w:cs="Times New Roman"/>
        </w:rPr>
      </w:pPr>
    </w:p>
    <w:p w:rsidR="00310849" w:rsidRDefault="00A3475F" w14:paraId="3975C21C" w14:textId="66EDCD19">
      <w:pPr>
        <w:pStyle w:val="P68B1DB1-Normalny1"/>
        <w:tabs>
          <w:tab w:val="left" w:pos="1380"/>
        </w:tabs>
      </w:pPr>
      <w:r>
        <w:tab/>
      </w:r>
    </w:p>
    <w:p w:rsidR="00310849" w:rsidRDefault="00310849" w14:paraId="1E45FDCB" w14:textId="77777777">
      <w:pPr>
        <w:tabs>
          <w:tab w:val="left" w:pos="1380"/>
        </w:tabs>
        <w:rPr>
          <w:rFonts w:ascii="Times New Roman" w:hAnsi="Times New Roman" w:cs="Times New Roman"/>
        </w:rPr>
      </w:pPr>
    </w:p>
    <w:p w:rsidR="00310849" w:rsidRDefault="00310849" w14:paraId="15389752" w14:textId="77777777">
      <w:pPr>
        <w:tabs>
          <w:tab w:val="left" w:pos="1380"/>
        </w:tabs>
        <w:rPr>
          <w:rFonts w:ascii="Times New Roman" w:hAnsi="Times New Roman" w:cs="Times New Roman"/>
        </w:rPr>
      </w:pPr>
    </w:p>
    <w:p w:rsidR="00310849" w:rsidRDefault="00310849" w14:paraId="43717110" w14:textId="77777777">
      <w:pPr>
        <w:tabs>
          <w:tab w:val="left" w:pos="1380"/>
        </w:tabs>
        <w:rPr>
          <w:rFonts w:ascii="Times New Roman" w:hAnsi="Times New Roman" w:cs="Times New Roman"/>
        </w:rPr>
      </w:pPr>
    </w:p>
    <w:p w:rsidR="00310849" w:rsidP="006B7ECB" w:rsidRDefault="27F85515" w14:paraId="37FE2387" w14:textId="24965A8A">
      <w:pPr>
        <w:tabs>
          <w:tab w:val="left" w:pos="1380"/>
        </w:tabs>
        <w:jc w:val="center"/>
        <w:rPr>
          <w:rFonts w:ascii="Times New Roman" w:hAnsi="Times New Roman" w:cs="Times New Roman"/>
        </w:rPr>
      </w:pPr>
      <w:r w:rsidRPr="59DB30B1" w:rsidR="27F85515">
        <w:rPr>
          <w:rFonts w:ascii="Times New Roman" w:hAnsi="Times New Roman" w:cs="Times New Roman"/>
          <w:sz w:val="72"/>
          <w:szCs w:val="72"/>
        </w:rPr>
        <w:t>D 2.2.</w:t>
      </w:r>
      <w:r w:rsidRPr="59DB30B1" w:rsidR="60D58527">
        <w:rPr>
          <w:rFonts w:ascii="Times New Roman" w:hAnsi="Times New Roman" w:cs="Times New Roman"/>
          <w:sz w:val="72"/>
          <w:szCs w:val="72"/>
        </w:rPr>
        <w:t xml:space="preserve"> </w:t>
      </w:r>
      <w:r w:rsidRPr="59DB30B1" w:rsidR="006B7ECB">
        <w:rPr>
          <w:rFonts w:ascii="Times New Roman" w:hAnsi="Times New Roman" w:cs="Times New Roman"/>
          <w:sz w:val="72"/>
          <w:szCs w:val="72"/>
        </w:rPr>
        <w:t>BERICHT ZUR ERFASSUNG DES SCHULUNGSBEDARFS VON KMU FÜR SYMBIOTECH UND STRUKTUR DER LERNPFADE</w:t>
      </w:r>
    </w:p>
    <w:p w:rsidR="00310849" w:rsidRDefault="00310849" w14:paraId="12ADED39" w14:textId="77777777">
      <w:pPr>
        <w:tabs>
          <w:tab w:val="left" w:pos="1380"/>
        </w:tabs>
        <w:rPr>
          <w:rFonts w:ascii="Times New Roman" w:hAnsi="Times New Roman" w:cs="Times New Roman"/>
        </w:rPr>
      </w:pPr>
    </w:p>
    <w:p w:rsidR="00310849" w:rsidRDefault="00310849" w14:paraId="028C8974" w14:textId="77777777">
      <w:pPr>
        <w:tabs>
          <w:tab w:val="left" w:pos="1380"/>
        </w:tabs>
        <w:rPr>
          <w:rFonts w:ascii="Times New Roman" w:hAnsi="Times New Roman" w:cs="Times New Roman"/>
        </w:rPr>
      </w:pPr>
    </w:p>
    <w:p w:rsidR="00310849" w:rsidRDefault="00310849" w14:paraId="61FAD01C" w14:textId="77777777">
      <w:pPr>
        <w:tabs>
          <w:tab w:val="left" w:pos="1380"/>
        </w:tabs>
        <w:rPr>
          <w:rFonts w:ascii="Times New Roman" w:hAnsi="Times New Roman" w:cs="Times New Roman"/>
        </w:rPr>
      </w:pPr>
    </w:p>
    <w:p w:rsidR="00310849" w:rsidRDefault="00310849" w14:paraId="43A33852" w14:textId="77777777">
      <w:pPr>
        <w:tabs>
          <w:tab w:val="left" w:pos="1380"/>
        </w:tabs>
        <w:rPr>
          <w:rFonts w:ascii="Times New Roman" w:hAnsi="Times New Roman" w:cs="Times New Roman"/>
        </w:rPr>
      </w:pPr>
    </w:p>
    <w:p w:rsidR="00310849" w:rsidRDefault="00310849" w14:paraId="3F4A4D4D" w14:textId="77777777">
      <w:pPr>
        <w:tabs>
          <w:tab w:val="left" w:pos="1380"/>
        </w:tabs>
        <w:rPr>
          <w:rFonts w:ascii="Times New Roman" w:hAnsi="Times New Roman" w:cs="Times New Roman"/>
        </w:rPr>
      </w:pPr>
    </w:p>
    <w:p w:rsidR="00310849" w:rsidRDefault="00310849" w14:paraId="12C0D407" w14:textId="77777777">
      <w:pPr>
        <w:tabs>
          <w:tab w:val="left" w:pos="1380"/>
        </w:tabs>
        <w:rPr>
          <w:rFonts w:ascii="Times New Roman" w:hAnsi="Times New Roman" w:cs="Times New Roman"/>
        </w:rPr>
      </w:pPr>
    </w:p>
    <w:p w:rsidR="00310849" w:rsidRDefault="00310849" w14:paraId="3D98ECEB" w14:textId="77777777">
      <w:pPr>
        <w:tabs>
          <w:tab w:val="left" w:pos="1380"/>
        </w:tabs>
        <w:rPr>
          <w:rFonts w:ascii="Times New Roman" w:hAnsi="Times New Roman" w:cs="Times New Roman"/>
        </w:rPr>
      </w:pPr>
    </w:p>
    <w:p w:rsidR="00310849" w:rsidRDefault="00310849" w14:paraId="72F17E38" w14:textId="77777777">
      <w:pPr>
        <w:tabs>
          <w:tab w:val="left" w:pos="1380"/>
        </w:tabs>
        <w:rPr>
          <w:rFonts w:ascii="Times New Roman" w:hAnsi="Times New Roman" w:cs="Times New Roman"/>
        </w:rPr>
      </w:pPr>
    </w:p>
    <w:p w:rsidR="00310849" w:rsidRDefault="00310849" w14:paraId="2B7AC1EF" w14:textId="77777777">
      <w:pPr>
        <w:tabs>
          <w:tab w:val="left" w:pos="1380"/>
        </w:tabs>
        <w:rPr>
          <w:rFonts w:ascii="Times New Roman" w:hAnsi="Times New Roman" w:cs="Times New Roman"/>
        </w:rPr>
      </w:pPr>
    </w:p>
    <w:p w:rsidR="00310849" w:rsidRDefault="00310849" w14:paraId="75E08E18" w14:textId="77777777">
      <w:pPr>
        <w:tabs>
          <w:tab w:val="left" w:pos="1380"/>
        </w:tabs>
        <w:rPr>
          <w:rFonts w:ascii="Times New Roman" w:hAnsi="Times New Roman" w:cs="Times New Roman"/>
        </w:rPr>
      </w:pPr>
    </w:p>
    <w:p w:rsidR="00310849" w:rsidRDefault="00310849" w14:paraId="2CE49CF7" w14:textId="77777777">
      <w:pPr>
        <w:tabs>
          <w:tab w:val="left" w:pos="1380"/>
        </w:tabs>
        <w:rPr>
          <w:rFonts w:ascii="Times New Roman" w:hAnsi="Times New Roman" w:cs="Times New Roman"/>
        </w:rPr>
      </w:pPr>
    </w:p>
    <w:p w:rsidR="00310849" w:rsidRDefault="00310849" w14:paraId="4C8AA54A" w14:textId="77777777">
      <w:pPr>
        <w:tabs>
          <w:tab w:val="left" w:pos="1380"/>
        </w:tabs>
        <w:rPr>
          <w:rFonts w:ascii="Times New Roman" w:hAnsi="Times New Roman" w:cs="Times New Roman"/>
        </w:rPr>
      </w:pPr>
    </w:p>
    <w:p w:rsidR="00310849" w:rsidRDefault="00310849" w14:paraId="1C38220A" w14:textId="77777777">
      <w:pPr>
        <w:tabs>
          <w:tab w:val="left" w:pos="1380"/>
        </w:tabs>
        <w:rPr>
          <w:rFonts w:ascii="Times New Roman" w:hAnsi="Times New Roman" w:cs="Times New Roman"/>
        </w:rPr>
      </w:pPr>
    </w:p>
    <w:p w:rsidR="00310849" w:rsidRDefault="00310849" w14:paraId="574749EE" w14:textId="77777777">
      <w:pPr>
        <w:tabs>
          <w:tab w:val="left" w:pos="1380"/>
        </w:tabs>
        <w:rPr>
          <w:rFonts w:ascii="Times New Roman" w:hAnsi="Times New Roman" w:cs="Times New Roman"/>
        </w:rPr>
      </w:pPr>
    </w:p>
    <w:p w:rsidR="00310849" w:rsidRDefault="00310849" w14:paraId="015A23F6" w14:textId="77777777">
      <w:pPr>
        <w:tabs>
          <w:tab w:val="left" w:pos="1380"/>
        </w:tabs>
        <w:rPr>
          <w:rFonts w:ascii="Times New Roman" w:hAnsi="Times New Roman" w:cs="Times New Roman"/>
        </w:rPr>
      </w:pPr>
    </w:p>
    <w:p w:rsidR="00310849" w:rsidRDefault="00A3475F" w14:paraId="7C5117E4" w14:textId="665A02A1">
      <w:pPr>
        <w:pStyle w:val="P68B1DB1-Normalny3"/>
        <w:tabs>
          <w:tab w:val="left" w:pos="1275"/>
        </w:tabs>
        <w:kinsoku w:val="0"/>
        <w:overflowPunct w:val="0"/>
        <w:jc w:val="center"/>
        <w:textAlignment w:val="baseline"/>
        <w:rPr>
          <w:bCs/>
        </w:rPr>
      </w:pPr>
      <w:r>
        <w:t>Inhaltsverzeichnis</w:t>
      </w:r>
    </w:p>
    <w:sdt>
      <w:sdtPr>
        <w:id w:val="-459350900"/>
        <w:docPartObj>
          <w:docPartGallery w:val="Table of Contents"/>
          <w:docPartUnique/>
        </w:docPartObj>
        <w:rPr>
          <w:rFonts w:ascii="Calibri" w:hAnsi="Calibri" w:eastAsia="游明朝" w:cs="Arial" w:asciiTheme="minorAscii" w:hAnsiTheme="minorAscii" w:eastAsiaTheme="minorEastAsia" w:cstheme="minorBidi"/>
          <w:color w:val="auto"/>
          <w:sz w:val="22"/>
          <w:szCs w:val="22"/>
          <w:lang w:val="en-GB"/>
        </w:rPr>
      </w:sdtPr>
      <w:sdtEndPr>
        <w:rPr>
          <w:rFonts w:ascii="Calibri" w:hAnsi="Calibri" w:eastAsia="游明朝" w:cs="Arial" w:asciiTheme="minorAscii" w:hAnsiTheme="minorAscii" w:eastAsiaTheme="minorEastAsia" w:cstheme="minorBidi"/>
          <w:b w:val="1"/>
          <w:bCs w:val="1"/>
          <w:noProof/>
          <w:color w:val="auto"/>
          <w:sz w:val="22"/>
          <w:szCs w:val="22"/>
          <w:lang w:val="en-GB"/>
        </w:rPr>
      </w:sdtEndPr>
      <w:sdtContent>
        <w:p w:rsidR="00310849" w:rsidRDefault="00310849" w14:paraId="2EE045A2" w14:textId="1D5F4AC4">
          <w:pPr>
            <w:pStyle w:val="TOCHeading"/>
          </w:pPr>
        </w:p>
        <w:p w:rsidR="00310849" w:rsidRDefault="00310849" w14:paraId="3151B6D4" w14:textId="705E36FA">
          <w:pPr>
            <w:pStyle w:val="TOC1"/>
            <w:tabs>
              <w:tab w:val="right" w:leader="dot" w:pos="9062"/>
            </w:tabs>
            <w:rPr>
              <w:rFonts w:eastAsiaTheme="minorEastAsia"/>
              <w:noProof/>
              <w:kern w:val="2"/>
              <w:sz w:val="24"/>
              <w:szCs w:val="24"/>
              <w14:ligatures w14:val="standardContextual"/>
            </w:rPr>
          </w:pPr>
          <w:r w:rsidRPr="10614071">
            <w:fldChar w:fldCharType="begin"/>
          </w:r>
          <w:r w:rsidR="00A3475F">
            <w:instrText xml:space="preserve"> TOC \o "1-3" \h \z \u </w:instrText>
          </w:r>
          <w:r w:rsidRPr="10614071">
            <w:fldChar w:fldCharType="separate"/>
          </w:r>
          <w:hyperlink w:history="1" w:anchor="_Toc204897542">
            <w:r w:rsidR="00C12C84">
              <w:rPr>
                <w:rStyle w:val="Hyperlink"/>
                <w:rFonts w:ascii="Times New Roman" w:hAnsi="Times New Roman" w:eastAsia="MS PGothic" w:cs="Times New Roman"/>
                <w:b/>
                <w:bCs/>
                <w:noProof/>
              </w:rPr>
              <w:t>EINLEITUNG</w:t>
            </w:r>
            <w:r w:rsidR="00A3475F">
              <w:rPr>
                <w:noProof/>
                <w:webHidden/>
              </w:rPr>
              <w:tab/>
            </w:r>
            <w:r w:rsidR="00A3475F">
              <w:rPr>
                <w:noProof/>
                <w:webHidden/>
              </w:rPr>
              <w:fldChar w:fldCharType="begin"/>
            </w:r>
            <w:r w:rsidR="00A3475F">
              <w:rPr>
                <w:noProof/>
                <w:webHidden/>
              </w:rPr>
              <w:instrText xml:space="preserve"> PAGEREF _Toc204897542 \h </w:instrText>
            </w:r>
            <w:r w:rsidR="00A3475F">
              <w:rPr>
                <w:noProof/>
                <w:webHidden/>
              </w:rPr>
            </w:r>
            <w:r w:rsidR="00A3475F">
              <w:rPr>
                <w:noProof/>
                <w:webHidden/>
              </w:rPr>
              <w:fldChar w:fldCharType="separate"/>
            </w:r>
            <w:r w:rsidR="00DA0B6A">
              <w:rPr>
                <w:noProof/>
                <w:webHidden/>
              </w:rPr>
              <w:t>4</w:t>
            </w:r>
            <w:r w:rsidR="00A3475F">
              <w:rPr>
                <w:noProof/>
                <w:webHidden/>
              </w:rPr>
              <w:fldChar w:fldCharType="end"/>
            </w:r>
          </w:hyperlink>
        </w:p>
        <w:p w:rsidR="00310849" w:rsidRDefault="00C12C84" w14:paraId="26DFA721" w14:textId="2B053E54">
          <w:pPr>
            <w:pStyle w:val="TOC1"/>
            <w:tabs>
              <w:tab w:val="right" w:leader="dot" w:pos="9062"/>
            </w:tabs>
            <w:rPr>
              <w:rFonts w:eastAsiaTheme="minorEastAsia"/>
              <w:noProof/>
              <w:kern w:val="2"/>
              <w:sz w:val="24"/>
              <w:szCs w:val="24"/>
              <w14:ligatures w14:val="standardContextual"/>
            </w:rPr>
          </w:pPr>
          <w:hyperlink w:history="1" w:anchor="_Toc204897543">
            <w:r>
              <w:rPr>
                <w:rStyle w:val="Hyperlink"/>
                <w:rFonts w:ascii="Times New Roman" w:hAnsi="Times New Roman" w:eastAsia="MS PGothic" w:cs="Times New Roman"/>
                <w:b/>
                <w:bCs/>
                <w:noProof/>
              </w:rPr>
              <w:t>KAPITEL</w:t>
            </w:r>
            <w:r w:rsidR="00A3475F">
              <w:rPr>
                <w:rStyle w:val="Hyperlink"/>
                <w:rFonts w:ascii="Times New Roman" w:hAnsi="Times New Roman" w:eastAsia="MS PGothic" w:cs="Times New Roman"/>
                <w:b/>
                <w:bCs/>
                <w:noProof/>
              </w:rPr>
              <w:t xml:space="preserve"> I</w:t>
            </w:r>
            <w:r w:rsidR="00A3475F">
              <w:rPr>
                <w:noProof/>
                <w:webHidden/>
              </w:rPr>
              <w:tab/>
            </w:r>
            <w:r w:rsidR="00A3475F">
              <w:rPr>
                <w:noProof/>
                <w:webHidden/>
              </w:rPr>
              <w:fldChar w:fldCharType="begin"/>
            </w:r>
            <w:r w:rsidR="00A3475F">
              <w:rPr>
                <w:noProof/>
                <w:webHidden/>
              </w:rPr>
              <w:instrText xml:space="preserve"> PAGEREF _Toc204897543 \h </w:instrText>
            </w:r>
            <w:r w:rsidR="00A3475F">
              <w:rPr>
                <w:noProof/>
                <w:webHidden/>
              </w:rPr>
            </w:r>
            <w:r w:rsidR="00A3475F">
              <w:rPr>
                <w:noProof/>
                <w:webHidden/>
              </w:rPr>
              <w:fldChar w:fldCharType="separate"/>
            </w:r>
            <w:r w:rsidR="00DA0B6A">
              <w:rPr>
                <w:noProof/>
                <w:webHidden/>
              </w:rPr>
              <w:t>8</w:t>
            </w:r>
            <w:r w:rsidR="00A3475F">
              <w:rPr>
                <w:noProof/>
                <w:webHidden/>
              </w:rPr>
              <w:fldChar w:fldCharType="end"/>
            </w:r>
          </w:hyperlink>
        </w:p>
        <w:p w:rsidR="00310849" w:rsidRDefault="00310849" w14:paraId="6D1B54BC" w14:textId="27AB8260">
          <w:pPr>
            <w:pStyle w:val="TOC2"/>
            <w:tabs>
              <w:tab w:val="right" w:leader="dot" w:pos="9062"/>
            </w:tabs>
            <w:rPr>
              <w:rFonts w:eastAsiaTheme="minorEastAsia"/>
              <w:noProof/>
              <w:kern w:val="2"/>
              <w:sz w:val="24"/>
              <w:szCs w:val="24"/>
              <w14:ligatures w14:val="standardContextual"/>
            </w:rPr>
          </w:pPr>
          <w:hyperlink w:history="1" w:anchor="_Toc204897544">
            <w:r>
              <w:rPr>
                <w:rStyle w:val="Hyperlink"/>
                <w:rFonts w:ascii="Times New Roman" w:hAnsi="Times New Roman" w:eastAsia="MS PGothic" w:cs="Times New Roman"/>
                <w:noProof/>
              </w:rPr>
              <w:t>1. Forschungsmethodik und Ergebnisse</w:t>
            </w:r>
            <w:r>
              <w:rPr>
                <w:noProof/>
                <w:webHidden/>
              </w:rPr>
              <w:tab/>
            </w:r>
            <w:r>
              <w:rPr>
                <w:noProof/>
                <w:webHidden/>
              </w:rPr>
              <w:fldChar w:fldCharType="begin"/>
            </w:r>
            <w:r>
              <w:rPr>
                <w:noProof/>
                <w:webHidden/>
              </w:rPr>
              <w:instrText xml:space="preserve"> PAGEREF _Toc204897544 \h </w:instrText>
            </w:r>
            <w:r>
              <w:rPr>
                <w:noProof/>
                <w:webHidden/>
              </w:rPr>
            </w:r>
            <w:r>
              <w:rPr>
                <w:noProof/>
                <w:webHidden/>
              </w:rPr>
              <w:fldChar w:fldCharType="separate"/>
            </w:r>
            <w:r>
              <w:rPr>
                <w:noProof/>
                <w:webHidden/>
              </w:rPr>
              <w:t>8</w:t>
            </w:r>
            <w:r>
              <w:rPr>
                <w:noProof/>
                <w:webHidden/>
              </w:rPr>
              <w:fldChar w:fldCharType="end"/>
            </w:r>
          </w:hyperlink>
        </w:p>
        <w:p w:rsidR="00310849" w:rsidRDefault="00310849" w14:paraId="4C8E8F88" w14:textId="44B31671">
          <w:pPr>
            <w:pStyle w:val="TOC3"/>
            <w:tabs>
              <w:tab w:val="right" w:leader="dot" w:pos="9062"/>
            </w:tabs>
            <w:rPr>
              <w:rFonts w:eastAsiaTheme="minorEastAsia"/>
              <w:noProof/>
              <w:kern w:val="2"/>
              <w:sz w:val="24"/>
              <w:szCs w:val="24"/>
              <w14:ligatures w14:val="standardContextual"/>
            </w:rPr>
          </w:pPr>
          <w:hyperlink w:history="1" w:anchor="_Toc204897545">
            <w:r>
              <w:rPr>
                <w:rStyle w:val="Hyperlink"/>
                <w:rFonts w:ascii="Times New Roman" w:hAnsi="Times New Roman" w:eastAsia="MS PGothic" w:cs="Times New Roman"/>
                <w:noProof/>
              </w:rPr>
              <w:t>1.1. Beschreibung der Forschungsmethodik</w:t>
            </w:r>
            <w:r>
              <w:rPr>
                <w:noProof/>
                <w:webHidden/>
              </w:rPr>
              <w:tab/>
            </w:r>
            <w:r>
              <w:rPr>
                <w:noProof/>
                <w:webHidden/>
              </w:rPr>
              <w:fldChar w:fldCharType="begin"/>
            </w:r>
            <w:r>
              <w:rPr>
                <w:noProof/>
                <w:webHidden/>
              </w:rPr>
              <w:instrText xml:space="preserve"> PAGEREF _Toc204897545 \h </w:instrText>
            </w:r>
            <w:r>
              <w:rPr>
                <w:noProof/>
                <w:webHidden/>
              </w:rPr>
            </w:r>
            <w:r>
              <w:rPr>
                <w:noProof/>
                <w:webHidden/>
              </w:rPr>
              <w:fldChar w:fldCharType="separate"/>
            </w:r>
            <w:r>
              <w:rPr>
                <w:noProof/>
                <w:webHidden/>
              </w:rPr>
              <w:t>8</w:t>
            </w:r>
            <w:r>
              <w:rPr>
                <w:noProof/>
                <w:webHidden/>
              </w:rPr>
              <w:fldChar w:fldCharType="end"/>
            </w:r>
          </w:hyperlink>
        </w:p>
        <w:p w:rsidR="00310849" w:rsidRDefault="00310849" w14:paraId="14252927" w14:textId="609D8E49">
          <w:pPr>
            <w:pStyle w:val="TOC3"/>
            <w:tabs>
              <w:tab w:val="right" w:leader="dot" w:pos="9062"/>
            </w:tabs>
            <w:rPr>
              <w:rFonts w:eastAsiaTheme="minorEastAsia"/>
              <w:noProof/>
              <w:kern w:val="2"/>
              <w:sz w:val="24"/>
              <w:szCs w:val="24"/>
              <w14:ligatures w14:val="standardContextual"/>
            </w:rPr>
          </w:pPr>
          <w:hyperlink w:history="1" w:anchor="_Toc204897546">
            <w:r>
              <w:rPr>
                <w:rStyle w:val="Hyperlink"/>
                <w:rFonts w:ascii="Times New Roman" w:hAnsi="Times New Roman" w:cs="Times New Roman"/>
                <w:noProof/>
              </w:rPr>
              <w:t>1.2. Qualitative Forschungsergebnisse</w:t>
            </w:r>
            <w:r>
              <w:rPr>
                <w:noProof/>
                <w:webHidden/>
              </w:rPr>
              <w:tab/>
            </w:r>
            <w:r>
              <w:rPr>
                <w:noProof/>
                <w:webHidden/>
              </w:rPr>
              <w:fldChar w:fldCharType="begin"/>
            </w:r>
            <w:r>
              <w:rPr>
                <w:noProof/>
                <w:webHidden/>
              </w:rPr>
              <w:instrText xml:space="preserve"> PAGEREF _Toc204897546 \h </w:instrText>
            </w:r>
            <w:r>
              <w:rPr>
                <w:noProof/>
                <w:webHidden/>
              </w:rPr>
            </w:r>
            <w:r>
              <w:rPr>
                <w:noProof/>
                <w:webHidden/>
              </w:rPr>
              <w:fldChar w:fldCharType="separate"/>
            </w:r>
            <w:r>
              <w:rPr>
                <w:noProof/>
                <w:webHidden/>
              </w:rPr>
              <w:t>16</w:t>
            </w:r>
            <w:r>
              <w:rPr>
                <w:noProof/>
                <w:webHidden/>
              </w:rPr>
              <w:fldChar w:fldCharType="end"/>
            </w:r>
          </w:hyperlink>
        </w:p>
        <w:p w:rsidR="00310849" w:rsidRDefault="00A3475F" w14:paraId="72ACAD94" w14:textId="59AE0AA6">
          <w:pPr>
            <w:pStyle w:val="Heading3"/>
            <w:ind w:firstLine="440"/>
            <w:rPr>
              <w:rFonts w:ascii="Times New Roman" w:hAnsi="Times New Roman" w:cs="Times New Roman"/>
              <w:noProof/>
              <w:color w:val="auto"/>
              <w:sz w:val="28"/>
              <w:szCs w:val="28"/>
            </w:rPr>
          </w:pPr>
          <w:r>
            <w:rPr>
              <w:rFonts w:ascii="Times New Roman" w:hAnsi="Times New Roman" w:cs="Times New Roman" w:eastAsiaTheme="minorEastAsia"/>
              <w:noProof/>
              <w:color w:val="auto"/>
              <w:kern w:val="2"/>
              <w:sz w:val="22"/>
              <w:szCs w:val="22"/>
              <w14:ligatures w14:val="standardContextual"/>
            </w:rPr>
            <w:t>1.</w:t>
          </w:r>
          <w:r>
            <w:rPr>
              <w:rFonts w:ascii="Times New Roman" w:hAnsi="Times New Roman" w:cs="Times New Roman"/>
              <w:noProof/>
              <w:color w:val="auto"/>
            </w:rPr>
            <w:t xml:space="preserve">3. Quantitative </w:t>
          </w:r>
          <w:r w:rsidR="00720590">
            <w:rPr>
              <w:rFonts w:ascii="Times New Roman" w:hAnsi="Times New Roman" w:cs="Times New Roman"/>
              <w:noProof/>
              <w:color w:val="auto"/>
            </w:rPr>
            <w:t>Forschungsergebnisse</w:t>
          </w:r>
          <w:r>
            <w:rPr>
              <w:rFonts w:ascii="Times New Roman" w:hAnsi="Times New Roman" w:cs="Times New Roman"/>
              <w:noProof/>
              <w:color w:val="auto"/>
            </w:rPr>
            <w:t>………………………………………………...35</w:t>
          </w:r>
        </w:p>
        <w:p w:rsidR="00310849" w:rsidRDefault="00720590" w14:paraId="658C0218" w14:textId="7C7F0D84">
          <w:pPr>
            <w:pStyle w:val="TOC1"/>
            <w:tabs>
              <w:tab w:val="right" w:leader="dot" w:pos="9062"/>
            </w:tabs>
            <w:rPr>
              <w:rFonts w:eastAsiaTheme="minorEastAsia"/>
              <w:noProof/>
              <w:kern w:val="2"/>
              <w:sz w:val="24"/>
              <w:szCs w:val="24"/>
              <w14:ligatures w14:val="standardContextual"/>
            </w:rPr>
          </w:pPr>
          <w:hyperlink w:history="1" w:anchor="_Toc204897552">
            <w:r>
              <w:rPr>
                <w:rStyle w:val="Hyperlink"/>
                <w:rFonts w:ascii="Times New Roman" w:hAnsi="Times New Roman" w:eastAsia="MS PGothic" w:cs="Times New Roman"/>
                <w:noProof/>
              </w:rPr>
              <w:t>KAPITEL</w:t>
            </w:r>
            <w:r w:rsidR="00A3475F">
              <w:rPr>
                <w:rStyle w:val="Hyperlink"/>
                <w:rFonts w:ascii="Times New Roman" w:hAnsi="Times New Roman" w:eastAsia="MS PGothic" w:cs="Times New Roman"/>
                <w:noProof/>
              </w:rPr>
              <w:t xml:space="preserve"> II</w:t>
            </w:r>
            <w:r w:rsidR="00A3475F">
              <w:rPr>
                <w:noProof/>
                <w:webHidden/>
              </w:rPr>
              <w:tab/>
            </w:r>
            <w:r w:rsidR="00A3475F">
              <w:rPr>
                <w:noProof/>
                <w:webHidden/>
              </w:rPr>
              <w:fldChar w:fldCharType="begin"/>
            </w:r>
            <w:r w:rsidR="00A3475F">
              <w:rPr>
                <w:noProof/>
                <w:webHidden/>
              </w:rPr>
              <w:instrText xml:space="preserve"> PAGEREF _Toc204897552 \h </w:instrText>
            </w:r>
            <w:r w:rsidR="00A3475F">
              <w:rPr>
                <w:noProof/>
                <w:webHidden/>
              </w:rPr>
            </w:r>
            <w:r w:rsidR="00A3475F">
              <w:rPr>
                <w:noProof/>
                <w:webHidden/>
              </w:rPr>
              <w:fldChar w:fldCharType="separate"/>
            </w:r>
            <w:r w:rsidR="00DA0B6A">
              <w:rPr>
                <w:noProof/>
                <w:webHidden/>
              </w:rPr>
              <w:t>60</w:t>
            </w:r>
            <w:r w:rsidR="00A3475F">
              <w:rPr>
                <w:noProof/>
                <w:webHidden/>
              </w:rPr>
              <w:fldChar w:fldCharType="end"/>
            </w:r>
          </w:hyperlink>
        </w:p>
        <w:p w:rsidR="00310849" w:rsidRDefault="00310849" w14:paraId="47395252" w14:textId="24964C81">
          <w:pPr>
            <w:pStyle w:val="TOC2"/>
            <w:tabs>
              <w:tab w:val="right" w:leader="dot" w:pos="9062"/>
            </w:tabs>
            <w:rPr>
              <w:rFonts w:eastAsiaTheme="minorEastAsia"/>
              <w:noProof/>
              <w:kern w:val="2"/>
              <w:sz w:val="24"/>
              <w:szCs w:val="24"/>
              <w14:ligatures w14:val="standardContextual"/>
            </w:rPr>
          </w:pPr>
          <w:hyperlink w:history="1" w:anchor="_Toc204897553">
            <w:r>
              <w:rPr>
                <w:rStyle w:val="Hyperlink"/>
                <w:rFonts w:ascii="Times New Roman" w:hAnsi="Times New Roman" w:eastAsia="MS PGothic" w:cs="Times New Roman"/>
                <w:noProof/>
              </w:rPr>
              <w:t>2.  Lehrplan für SymbioTechManagers</w:t>
            </w:r>
            <w:r>
              <w:rPr>
                <w:noProof/>
                <w:webHidden/>
              </w:rPr>
              <w:tab/>
            </w:r>
            <w:r>
              <w:rPr>
                <w:noProof/>
                <w:webHidden/>
              </w:rPr>
              <w:fldChar w:fldCharType="begin"/>
            </w:r>
            <w:r>
              <w:rPr>
                <w:noProof/>
                <w:webHidden/>
              </w:rPr>
              <w:instrText xml:space="preserve"> PAGEREF _Toc204897553 \h </w:instrText>
            </w:r>
            <w:r>
              <w:rPr>
                <w:noProof/>
                <w:webHidden/>
              </w:rPr>
            </w:r>
            <w:r>
              <w:rPr>
                <w:noProof/>
                <w:webHidden/>
              </w:rPr>
              <w:fldChar w:fldCharType="separate"/>
            </w:r>
            <w:r>
              <w:rPr>
                <w:noProof/>
                <w:webHidden/>
              </w:rPr>
              <w:t>60</w:t>
            </w:r>
            <w:r>
              <w:rPr>
                <w:noProof/>
                <w:webHidden/>
              </w:rPr>
              <w:fldChar w:fldCharType="end"/>
            </w:r>
          </w:hyperlink>
        </w:p>
        <w:p w:rsidR="00310849" w:rsidRDefault="00310849" w14:paraId="7D17FA70" w14:textId="1B0DE3E0">
          <w:pPr>
            <w:pStyle w:val="TOC3"/>
            <w:tabs>
              <w:tab w:val="right" w:leader="dot" w:pos="9062"/>
            </w:tabs>
            <w:rPr>
              <w:rFonts w:eastAsiaTheme="minorEastAsia"/>
              <w:noProof/>
              <w:kern w:val="2"/>
              <w:sz w:val="24"/>
              <w:szCs w:val="24"/>
              <w14:ligatures w14:val="standardContextual"/>
            </w:rPr>
          </w:pPr>
          <w:hyperlink w:history="1" w:anchor="_Toc204897554">
            <w:r>
              <w:rPr>
                <w:rStyle w:val="Hyperlink"/>
                <w:rFonts w:ascii="Times New Roman" w:hAnsi="Times New Roman" w:eastAsia="MS PGothic" w:cs="Times New Roman"/>
                <w:noProof/>
                <w:kern w:val="24"/>
              </w:rPr>
              <w:t xml:space="preserve">2.1. </w:t>
            </w:r>
            <w:r>
              <w:rPr>
                <w:rStyle w:val="Hyperlink"/>
                <w:rFonts w:ascii="Times New Roman" w:hAnsi="Times New Roman" w:cs="Times New Roman"/>
                <w:noProof/>
              </w:rPr>
              <w:t>Die Methodik der Vorbereitung von Lehrplänen</w:t>
            </w:r>
            <w:r>
              <w:rPr>
                <w:noProof/>
                <w:webHidden/>
              </w:rPr>
              <w:tab/>
            </w:r>
            <w:r>
              <w:rPr>
                <w:noProof/>
                <w:webHidden/>
              </w:rPr>
              <w:fldChar w:fldCharType="begin"/>
            </w:r>
            <w:r>
              <w:rPr>
                <w:noProof/>
                <w:webHidden/>
              </w:rPr>
              <w:instrText xml:space="preserve"> PAGEREF _Toc204897554 \h </w:instrText>
            </w:r>
            <w:r>
              <w:rPr>
                <w:noProof/>
                <w:webHidden/>
              </w:rPr>
            </w:r>
            <w:r>
              <w:rPr>
                <w:noProof/>
                <w:webHidden/>
              </w:rPr>
              <w:fldChar w:fldCharType="separate"/>
            </w:r>
            <w:r>
              <w:rPr>
                <w:noProof/>
                <w:webHidden/>
              </w:rPr>
              <w:t>60</w:t>
            </w:r>
            <w:r>
              <w:rPr>
                <w:noProof/>
                <w:webHidden/>
              </w:rPr>
              <w:fldChar w:fldCharType="end"/>
            </w:r>
          </w:hyperlink>
        </w:p>
        <w:p w:rsidR="00310849" w:rsidRDefault="00310849" w14:paraId="0B8E6A2D" w14:textId="3AFC1F2F">
          <w:pPr>
            <w:pStyle w:val="TOC3"/>
            <w:tabs>
              <w:tab w:val="right" w:leader="dot" w:pos="9062"/>
            </w:tabs>
            <w:rPr>
              <w:rFonts w:eastAsiaTheme="minorEastAsia"/>
              <w:noProof/>
              <w:kern w:val="2"/>
              <w:sz w:val="24"/>
              <w:szCs w:val="24"/>
              <w14:ligatures w14:val="standardContextual"/>
            </w:rPr>
          </w:pPr>
          <w:hyperlink w:history="1" w:anchor="_Toc204897555">
            <w:r>
              <w:rPr>
                <w:rStyle w:val="Hyperlink"/>
                <w:rFonts w:ascii="Times New Roman" w:hAnsi="Times New Roman" w:cs="Times New Roman"/>
                <w:noProof/>
              </w:rPr>
              <w:t>2.2. Das Curriculum für Hochschulniveau</w:t>
            </w:r>
            <w:r>
              <w:rPr>
                <w:noProof/>
                <w:webHidden/>
              </w:rPr>
              <w:tab/>
            </w:r>
            <w:r>
              <w:rPr>
                <w:noProof/>
                <w:webHidden/>
              </w:rPr>
              <w:fldChar w:fldCharType="begin"/>
            </w:r>
            <w:r>
              <w:rPr>
                <w:noProof/>
                <w:webHidden/>
              </w:rPr>
              <w:instrText xml:space="preserve"> PAGEREF _Toc204897555 \h </w:instrText>
            </w:r>
            <w:r>
              <w:rPr>
                <w:noProof/>
                <w:webHidden/>
              </w:rPr>
            </w:r>
            <w:r>
              <w:rPr>
                <w:noProof/>
                <w:webHidden/>
              </w:rPr>
              <w:fldChar w:fldCharType="separate"/>
            </w:r>
            <w:r>
              <w:rPr>
                <w:noProof/>
                <w:webHidden/>
              </w:rPr>
              <w:t>63</w:t>
            </w:r>
            <w:r>
              <w:rPr>
                <w:noProof/>
                <w:webHidden/>
              </w:rPr>
              <w:fldChar w:fldCharType="end"/>
            </w:r>
          </w:hyperlink>
        </w:p>
        <w:p w:rsidRPr="00BF5515" w:rsidR="00310849" w:rsidRDefault="00A3475F" w14:paraId="4BB992CF" w14:textId="7B7AB307">
          <w:pPr>
            <w:pStyle w:val="Heading3"/>
            <w:ind w:firstLine="440"/>
            <w:rPr>
              <w:rFonts w:ascii="Times New Roman" w:hAnsi="Times New Roman" w:cs="Times New Roman"/>
              <w:noProof/>
              <w:color w:val="auto"/>
              <w:sz w:val="22"/>
              <w:szCs w:val="22"/>
              <w:lang w:val="de-AT"/>
            </w:rPr>
          </w:pPr>
          <w:r w:rsidRPr="00BF5515">
            <w:rPr>
              <w:rFonts w:ascii="Times New Roman" w:hAnsi="Times New Roman" w:cs="Times New Roman" w:eastAsiaTheme="minorEastAsia"/>
              <w:noProof/>
              <w:kern w:val="2"/>
              <w:lang w:val="de-AT"/>
              <w14:ligatures w14:val="standardContextual"/>
            </w:rPr>
            <w:t xml:space="preserve">2.3 </w:t>
          </w:r>
          <w:r w:rsidRPr="00BF5515" w:rsidR="00BF5515">
            <w:rPr>
              <w:rFonts w:ascii="Times New Roman" w:hAnsi="Times New Roman" w:cs="Times New Roman"/>
              <w:noProof/>
              <w:color w:val="auto"/>
              <w:sz w:val="22"/>
              <w:szCs w:val="22"/>
              <w:lang w:val="de-AT"/>
            </w:rPr>
            <w:t xml:space="preserve">Das Curriculum für die berufliche </w:t>
          </w:r>
          <w:r w:rsidR="00BF5515">
            <w:rPr>
              <w:rFonts w:ascii="Times New Roman" w:hAnsi="Times New Roman" w:cs="Times New Roman"/>
              <w:noProof/>
              <w:color w:val="auto"/>
              <w:sz w:val="22"/>
              <w:szCs w:val="22"/>
              <w:lang w:val="de-AT"/>
            </w:rPr>
            <w:t>Aus- und Weiterbildung</w:t>
          </w:r>
          <w:r w:rsidRPr="00BF5515">
            <w:rPr>
              <w:rFonts w:ascii="Times New Roman" w:hAnsi="Times New Roman" w:cs="Times New Roman"/>
              <w:noProof/>
              <w:color w:val="auto"/>
              <w:sz w:val="22"/>
              <w:szCs w:val="22"/>
              <w:lang w:val="de-AT"/>
            </w:rPr>
            <w:t>………………………………105</w:t>
          </w:r>
        </w:p>
        <w:p w:rsidR="00310849" w:rsidRDefault="00310849" w14:paraId="2941EC90" w14:textId="71EB86A4">
          <w:pPr>
            <w:pStyle w:val="TOC1"/>
            <w:tabs>
              <w:tab w:val="right" w:leader="dot" w:pos="9062"/>
            </w:tabs>
            <w:rPr>
              <w:rFonts w:eastAsiaTheme="minorEastAsia"/>
              <w:noProof/>
              <w:kern w:val="2"/>
              <w:sz w:val="24"/>
              <w:szCs w:val="24"/>
              <w14:ligatures w14:val="standardContextual"/>
            </w:rPr>
          </w:pPr>
          <w:hyperlink w:history="1" w:anchor="_Toc204897799">
            <w:r>
              <w:rPr>
                <w:rStyle w:val="Hyperlink"/>
                <w:rFonts w:ascii="Times New Roman" w:hAnsi="Times New Roman" w:eastAsia="MS PGothic" w:cs="Times New Roman"/>
                <w:noProof/>
              </w:rPr>
              <w:t>REFERENZEN</w:t>
            </w:r>
            <w:r>
              <w:rPr>
                <w:noProof/>
                <w:webHidden/>
              </w:rPr>
              <w:tab/>
            </w:r>
            <w:r>
              <w:rPr>
                <w:noProof/>
                <w:webHidden/>
              </w:rPr>
              <w:fldChar w:fldCharType="begin"/>
            </w:r>
            <w:r>
              <w:rPr>
                <w:noProof/>
                <w:webHidden/>
              </w:rPr>
              <w:instrText xml:space="preserve"> PAGEREF _Toc204897799 \h </w:instrText>
            </w:r>
            <w:r>
              <w:rPr>
                <w:noProof/>
                <w:webHidden/>
              </w:rPr>
            </w:r>
            <w:r>
              <w:rPr>
                <w:noProof/>
                <w:webHidden/>
              </w:rPr>
              <w:fldChar w:fldCharType="separate"/>
            </w:r>
            <w:r>
              <w:rPr>
                <w:noProof/>
                <w:webHidden/>
              </w:rPr>
              <w:t>132</w:t>
            </w:r>
            <w:r>
              <w:rPr>
                <w:noProof/>
                <w:webHidden/>
              </w:rPr>
              <w:fldChar w:fldCharType="end"/>
            </w:r>
          </w:hyperlink>
        </w:p>
        <w:p w:rsidR="00310849" w:rsidRDefault="00310849" w14:paraId="33045896" w14:textId="21B3FE74">
          <w:pPr>
            <w:pStyle w:val="TOC1"/>
            <w:tabs>
              <w:tab w:val="right" w:leader="dot" w:pos="9062"/>
            </w:tabs>
            <w:rPr>
              <w:rFonts w:eastAsiaTheme="minorEastAsia"/>
              <w:noProof/>
              <w:kern w:val="2"/>
              <w:sz w:val="24"/>
              <w:szCs w:val="24"/>
              <w14:ligatures w14:val="standardContextual"/>
            </w:rPr>
          </w:pPr>
          <w:hyperlink w:history="1" w:anchor="_Toc204897800">
            <w:r>
              <w:rPr>
                <w:rStyle w:val="Hyperlink"/>
                <w:rFonts w:ascii="Times New Roman" w:hAnsi="Times New Roman" w:eastAsia="MS PGothic" w:cs="Times New Roman"/>
                <w:noProof/>
              </w:rPr>
              <w:t>LISTE DER TABELLEN</w:t>
            </w:r>
            <w:r>
              <w:rPr>
                <w:noProof/>
                <w:webHidden/>
              </w:rPr>
              <w:tab/>
            </w:r>
            <w:r>
              <w:rPr>
                <w:noProof/>
                <w:webHidden/>
              </w:rPr>
              <w:fldChar w:fldCharType="begin"/>
            </w:r>
            <w:r>
              <w:rPr>
                <w:noProof/>
                <w:webHidden/>
              </w:rPr>
              <w:instrText xml:space="preserve"> PAGEREF _Toc204897800 \h </w:instrText>
            </w:r>
            <w:r>
              <w:rPr>
                <w:noProof/>
                <w:webHidden/>
              </w:rPr>
            </w:r>
            <w:r>
              <w:rPr>
                <w:noProof/>
                <w:webHidden/>
              </w:rPr>
              <w:fldChar w:fldCharType="separate"/>
            </w:r>
            <w:r>
              <w:rPr>
                <w:noProof/>
                <w:webHidden/>
              </w:rPr>
              <w:t>135</w:t>
            </w:r>
            <w:r>
              <w:rPr>
                <w:noProof/>
                <w:webHidden/>
              </w:rPr>
              <w:fldChar w:fldCharType="end"/>
            </w:r>
          </w:hyperlink>
        </w:p>
        <w:p w:rsidR="00310849" w:rsidRDefault="00310849" w14:paraId="48C75253" w14:textId="43DC9784">
          <w:pPr>
            <w:pStyle w:val="TOC1"/>
            <w:tabs>
              <w:tab w:val="right" w:leader="dot" w:pos="9062"/>
            </w:tabs>
            <w:rPr>
              <w:rFonts w:eastAsiaTheme="minorEastAsia"/>
              <w:noProof/>
              <w:kern w:val="2"/>
              <w:sz w:val="24"/>
              <w:szCs w:val="24"/>
              <w14:ligatures w14:val="standardContextual"/>
            </w:rPr>
          </w:pPr>
          <w:hyperlink w:history="1" w:anchor="_Toc204897802">
            <w:r>
              <w:rPr>
                <w:rStyle w:val="Hyperlink"/>
                <w:rFonts w:ascii="Times New Roman" w:hAnsi="Times New Roman" w:eastAsia="MS PGothic" w:cs="Times New Roman"/>
                <w:noProof/>
              </w:rPr>
              <w:t>LIST DER ABBILDUNGEN</w:t>
            </w:r>
            <w:r>
              <w:rPr>
                <w:noProof/>
                <w:webHidden/>
              </w:rPr>
              <w:tab/>
            </w:r>
            <w:r>
              <w:rPr>
                <w:noProof/>
                <w:webHidden/>
              </w:rPr>
              <w:fldChar w:fldCharType="begin"/>
            </w:r>
            <w:r>
              <w:rPr>
                <w:noProof/>
                <w:webHidden/>
              </w:rPr>
              <w:instrText xml:space="preserve"> PAGEREF _Toc204897802 \h </w:instrText>
            </w:r>
            <w:r>
              <w:rPr>
                <w:noProof/>
                <w:webHidden/>
              </w:rPr>
            </w:r>
            <w:r>
              <w:rPr>
                <w:noProof/>
                <w:webHidden/>
              </w:rPr>
              <w:fldChar w:fldCharType="separate"/>
            </w:r>
            <w:r>
              <w:rPr>
                <w:noProof/>
                <w:webHidden/>
              </w:rPr>
              <w:t>135</w:t>
            </w:r>
            <w:r>
              <w:rPr>
                <w:noProof/>
                <w:webHidden/>
              </w:rPr>
              <w:fldChar w:fldCharType="end"/>
            </w:r>
          </w:hyperlink>
        </w:p>
        <w:p w:rsidR="00310849" w:rsidRDefault="00310849" w14:paraId="21AE2035" w14:textId="443CA5B2">
          <w:pPr>
            <w:pStyle w:val="TOC1"/>
            <w:tabs>
              <w:tab w:val="right" w:leader="dot" w:pos="9062"/>
            </w:tabs>
            <w:rPr>
              <w:rFonts w:eastAsiaTheme="minorEastAsia"/>
              <w:noProof/>
              <w:kern w:val="2"/>
              <w:sz w:val="24"/>
              <w:szCs w:val="24"/>
              <w14:ligatures w14:val="standardContextual"/>
            </w:rPr>
          </w:pPr>
          <w:hyperlink w:history="1" w:anchor="_Toc204897803">
            <w:r>
              <w:rPr>
                <w:rStyle w:val="Hyperlink"/>
                <w:rFonts w:ascii="Times New Roman" w:hAnsi="Times New Roman" w:eastAsia="MS PGothic" w:cs="Times New Roman"/>
                <w:bCs/>
                <w:noProof/>
                <w:kern w:val="24"/>
              </w:rPr>
              <w:t>APPENDIX</w:t>
            </w:r>
            <w:r>
              <w:rPr>
                <w:noProof/>
                <w:webHidden/>
              </w:rPr>
              <w:tab/>
            </w:r>
            <w:r>
              <w:rPr>
                <w:noProof/>
                <w:webHidden/>
              </w:rPr>
              <w:fldChar w:fldCharType="begin"/>
            </w:r>
            <w:r>
              <w:rPr>
                <w:noProof/>
                <w:webHidden/>
              </w:rPr>
              <w:instrText xml:space="preserve"> PAGEREF _Toc204897803 \h </w:instrText>
            </w:r>
            <w:r>
              <w:rPr>
                <w:noProof/>
                <w:webHidden/>
              </w:rPr>
            </w:r>
            <w:r>
              <w:rPr>
                <w:noProof/>
                <w:webHidden/>
              </w:rPr>
              <w:fldChar w:fldCharType="separate"/>
            </w:r>
            <w:r>
              <w:rPr>
                <w:noProof/>
                <w:webHidden/>
              </w:rPr>
              <w:t>136</w:t>
            </w:r>
            <w:r>
              <w:rPr>
                <w:noProof/>
                <w:webHidden/>
              </w:rPr>
              <w:fldChar w:fldCharType="end"/>
            </w:r>
          </w:hyperlink>
        </w:p>
        <w:p w:rsidR="00310849" w:rsidP="10614071" w:rsidRDefault="00310849" w14:paraId="5297392A" w14:textId="75DE7EA1">
          <w:pPr>
            <w:spacing w:after="0"/>
          </w:pPr>
          <w:r w:rsidRPr="10614071">
            <w:rPr>
              <w:b/>
              <w:bCs/>
            </w:rPr>
            <w:fldChar w:fldCharType="end"/>
          </w:r>
        </w:p>
      </w:sdtContent>
    </w:sdt>
    <w:p w:rsidR="00310849" w:rsidRDefault="00310849" w14:paraId="4DBE1DF8" w14:textId="559E85D2">
      <w:pPr>
        <w:spacing w:after="0"/>
        <w:jc w:val="both"/>
        <w:rPr>
          <w:rFonts w:ascii="Times New Roman" w:hAnsi="Times New Roman" w:cs="Times New Roman"/>
          <w:b/>
          <w:bCs/>
        </w:rPr>
      </w:pPr>
    </w:p>
    <w:p w:rsidR="00310849" w:rsidRDefault="00310849" w14:paraId="718F9D97" w14:textId="79813B6C">
      <w:pPr>
        <w:spacing w:after="0"/>
        <w:jc w:val="both"/>
        <w:rPr>
          <w:rFonts w:ascii="Times New Roman" w:hAnsi="Times New Roman" w:cs="Times New Roman"/>
          <w:b/>
          <w:bCs/>
        </w:rPr>
      </w:pPr>
    </w:p>
    <w:p w:rsidR="00310849" w:rsidRDefault="00310849" w14:paraId="102DE5B1" w14:textId="77777777">
      <w:pPr>
        <w:spacing w:after="0"/>
        <w:jc w:val="both"/>
        <w:rPr>
          <w:rFonts w:ascii="Times New Roman" w:hAnsi="Times New Roman" w:cs="Times New Roman"/>
          <w:b/>
          <w:bCs/>
        </w:rPr>
      </w:pPr>
    </w:p>
    <w:p w:rsidR="00310849" w:rsidRDefault="00310849" w14:paraId="3BEBC69D" w14:textId="77777777">
      <w:pPr>
        <w:spacing w:after="0"/>
        <w:jc w:val="both"/>
        <w:rPr>
          <w:rFonts w:ascii="Times New Roman" w:hAnsi="Times New Roman" w:cs="Times New Roman"/>
          <w:b/>
          <w:bCs/>
        </w:rPr>
      </w:pPr>
    </w:p>
    <w:p w:rsidR="00310849" w:rsidRDefault="00310849" w14:paraId="32373879" w14:textId="77777777">
      <w:pPr>
        <w:spacing w:after="0"/>
        <w:jc w:val="both"/>
        <w:rPr>
          <w:rFonts w:ascii="Times New Roman" w:hAnsi="Times New Roman" w:cs="Times New Roman"/>
          <w:b/>
          <w:bCs/>
        </w:rPr>
      </w:pPr>
    </w:p>
    <w:p w:rsidR="00310849" w:rsidRDefault="00310849" w14:paraId="08E8A4B5" w14:textId="77777777">
      <w:pPr>
        <w:spacing w:after="0"/>
        <w:jc w:val="both"/>
        <w:rPr>
          <w:rFonts w:ascii="Times New Roman" w:hAnsi="Times New Roman" w:cs="Times New Roman"/>
          <w:b/>
          <w:bCs/>
        </w:rPr>
      </w:pPr>
    </w:p>
    <w:p w:rsidR="00310849" w:rsidRDefault="00310849" w14:paraId="7D42F81C" w14:textId="77777777">
      <w:pPr>
        <w:spacing w:after="0"/>
        <w:jc w:val="both"/>
        <w:rPr>
          <w:rFonts w:ascii="Times New Roman" w:hAnsi="Times New Roman" w:cs="Times New Roman"/>
          <w:b/>
          <w:bCs/>
        </w:rPr>
      </w:pPr>
    </w:p>
    <w:p w:rsidR="00310849" w:rsidP="59DB30B1" w:rsidRDefault="00310849" w14:paraId="359D0857" w14:textId="0C77C36F">
      <w:pPr>
        <w:pStyle w:val="Normal"/>
        <w:spacing w:after="0"/>
        <w:jc w:val="both"/>
        <w:rPr>
          <w:rFonts w:ascii="Times New Roman" w:hAnsi="Times New Roman" w:cs="Times New Roman"/>
          <w:b w:val="1"/>
          <w:bCs w:val="1"/>
        </w:rPr>
      </w:pPr>
    </w:p>
    <w:p w:rsidR="00310849" w:rsidRDefault="00310849" w14:paraId="47F52268" w14:textId="77777777">
      <w:pPr>
        <w:spacing w:after="0"/>
        <w:jc w:val="both"/>
        <w:rPr>
          <w:rFonts w:ascii="Times New Roman" w:hAnsi="Times New Roman" w:cs="Times New Roman"/>
          <w:b/>
          <w:bCs/>
        </w:rPr>
      </w:pPr>
    </w:p>
    <w:p w:rsidR="00310849" w:rsidRDefault="00310849" w14:paraId="2BE57006" w14:textId="77777777">
      <w:pPr>
        <w:spacing w:after="0"/>
        <w:jc w:val="both"/>
        <w:rPr>
          <w:rFonts w:ascii="Times New Roman" w:hAnsi="Times New Roman" w:cs="Times New Roman"/>
          <w:b/>
          <w:bCs/>
        </w:rPr>
      </w:pPr>
    </w:p>
    <w:p w:rsidR="00310849" w:rsidRDefault="00A3475F" w14:paraId="55EB8E9E" w14:textId="00FE03D3">
      <w:pPr>
        <w:pStyle w:val="P68B1DB1-Normalny4"/>
        <w:spacing w:after="0"/>
        <w:jc w:val="both"/>
        <w:rPr>
          <w:bCs/>
        </w:rPr>
      </w:pPr>
      <w:r>
        <w:t>Haftungsausschluss</w:t>
      </w:r>
    </w:p>
    <w:p w:rsidR="00310849" w:rsidRDefault="00A3475F" w14:paraId="48CB3849" w14:textId="77777777">
      <w:pPr>
        <w:pStyle w:val="P68B1DB1-Normalny1"/>
        <w:spacing w:after="0"/>
        <w:jc w:val="both"/>
      </w:pPr>
      <w:r>
        <w:t>Dieses Dokument wird im Rahmen und für die Zwecke des SYMBIOTECH-Projekts ausgestellt. Dieses Projekt wurde im Rahmen der Finanzhilfevereinbarung Nr. 101186405 von der Europäischen Union, Erasmus+, Allianzen für Innovation, gefördert. Gefördert von der Europäischen Union. Die geäußerten Ansichten und Meinungen sind jedoch nur die des/der Verfasser(s) und spiegeln nicht unbedingt die der Europäischen Union wider. Weder die Europäische Union noch die Große Behörde können für sie verantwortlich gemacht werden.</w:t>
      </w:r>
    </w:p>
    <w:p w:rsidR="00310849" w:rsidRDefault="00310849" w14:paraId="3E0D93D6" w14:textId="77777777">
      <w:pPr>
        <w:spacing w:after="0"/>
        <w:jc w:val="both"/>
        <w:rPr>
          <w:rFonts w:ascii="Times New Roman" w:hAnsi="Times New Roman" w:cs="Times New Roman"/>
        </w:rPr>
      </w:pPr>
    </w:p>
    <w:p w:rsidR="00310849" w:rsidRDefault="00A3475F" w14:paraId="373B3025" w14:textId="77777777">
      <w:pPr>
        <w:pStyle w:val="P68B1DB1-Normalny4"/>
        <w:spacing w:after="0"/>
        <w:jc w:val="both"/>
        <w:rPr>
          <w:bCs/>
        </w:rPr>
      </w:pPr>
      <w:r>
        <w:t>Urheberrechtserklärung</w:t>
      </w:r>
    </w:p>
    <w:p w:rsidR="00310849" w:rsidRDefault="00A3475F" w14:paraId="12631A56" w14:textId="57D83450">
      <w:pPr>
        <w:pStyle w:val="P68B1DB1-Normalny1"/>
        <w:spacing w:after="0"/>
        <w:jc w:val="both"/>
      </w:pPr>
      <w:r w:rsidRPr="3F614C1E">
        <w:rPr>
          <w:lang w:val="de-DE"/>
        </w:rPr>
        <w:t xml:space="preserve">Die in diesem Dokument beschriebenen Arbeiten wurden im Rahmen des </w:t>
      </w:r>
      <w:proofErr w:type="spellStart"/>
      <w:r w:rsidRPr="3F614C1E">
        <w:rPr>
          <w:lang w:val="de-DE"/>
        </w:rPr>
        <w:t>SymbioTech</w:t>
      </w:r>
      <w:proofErr w:type="spellEnd"/>
      <w:r w:rsidRPr="3F614C1E">
        <w:rPr>
          <w:lang w:val="de-DE"/>
        </w:rPr>
        <w:t xml:space="preserve">-Projekts durchgeführt. Dieses Dokument spiegelt nur die Ansicht des </w:t>
      </w:r>
      <w:proofErr w:type="spellStart"/>
      <w:r w:rsidRPr="3F614C1E">
        <w:rPr>
          <w:lang w:val="de-DE"/>
        </w:rPr>
        <w:t>SymbioTech</w:t>
      </w:r>
      <w:proofErr w:type="spellEnd"/>
      <w:r w:rsidRPr="3F614C1E">
        <w:rPr>
          <w:lang w:val="de-DE"/>
        </w:rPr>
        <w:t xml:space="preserve">-Konsortiums wider und die Europäische Union ist nicht verantwortlich für die Verwendung der darin enthaltenen Informationen. Dieses Dokument und sein Inhalt sind Eigentum des </w:t>
      </w:r>
      <w:proofErr w:type="spellStart"/>
      <w:r w:rsidRPr="3F614C1E">
        <w:rPr>
          <w:lang w:val="de-DE"/>
        </w:rPr>
        <w:t>SymbioTech</w:t>
      </w:r>
      <w:proofErr w:type="spellEnd"/>
      <w:r w:rsidRPr="3F614C1E">
        <w:rPr>
          <w:lang w:val="de-DE"/>
        </w:rPr>
        <w:t xml:space="preserve">-Konsortiums. Alle Rechte, die für dieses Dokument relevant sind, richten sich nach den geltenden Gesetzen. Der Zugriff auf dieses Dokument gewährt keine Rechte oder Lizenzen an dem Dokument oder seinem Inhalt. Dieses Dokument oder sein Inhalt dürfen nicht in einer Weise verwendet oder behandelt werden, die den Rechten oder Interessen des </w:t>
      </w:r>
      <w:proofErr w:type="spellStart"/>
      <w:r w:rsidRPr="3F614C1E">
        <w:rPr>
          <w:lang w:val="de-DE"/>
        </w:rPr>
        <w:t>SymbioTech</w:t>
      </w:r>
      <w:proofErr w:type="spellEnd"/>
      <w:r w:rsidRPr="3F614C1E">
        <w:rPr>
          <w:lang w:val="de-DE"/>
        </w:rPr>
        <w:t xml:space="preserve">-Konsortiums oder der Partner zuwiderläuft, und dürfen nicht ohne vorherige schriftliche Zustimmung der </w:t>
      </w:r>
      <w:proofErr w:type="spellStart"/>
      <w:r w:rsidRPr="3F614C1E">
        <w:rPr>
          <w:lang w:val="de-DE"/>
        </w:rPr>
        <w:t>SymbioTech</w:t>
      </w:r>
      <w:proofErr w:type="spellEnd"/>
      <w:r w:rsidRPr="3F614C1E">
        <w:rPr>
          <w:lang w:val="de-DE"/>
        </w:rPr>
        <w:t xml:space="preserve">-Partner extern veröffentlicht werden. Jeder </w:t>
      </w:r>
      <w:proofErr w:type="spellStart"/>
      <w:r w:rsidRPr="3F614C1E">
        <w:rPr>
          <w:lang w:val="de-DE"/>
        </w:rPr>
        <w:t>SymbioTech</w:t>
      </w:r>
      <w:proofErr w:type="spellEnd"/>
      <w:r w:rsidRPr="3F614C1E">
        <w:rPr>
          <w:lang w:val="de-DE"/>
        </w:rPr>
        <w:t xml:space="preserve">-Partner kann dieses Dokument in Übereinstimmung mit den Bestimmungen der </w:t>
      </w:r>
      <w:proofErr w:type="spellStart"/>
      <w:r w:rsidRPr="3F614C1E">
        <w:rPr>
          <w:lang w:val="de-DE"/>
        </w:rPr>
        <w:t>SymbioTech</w:t>
      </w:r>
      <w:proofErr w:type="spellEnd"/>
      <w:r w:rsidRPr="3F614C1E">
        <w:rPr>
          <w:lang w:val="de-DE"/>
        </w:rPr>
        <w:t xml:space="preserve"> </w:t>
      </w:r>
      <w:proofErr w:type="spellStart"/>
      <w:r w:rsidRPr="3F614C1E">
        <w:rPr>
          <w:lang w:val="de-DE"/>
        </w:rPr>
        <w:t>Consortium</w:t>
      </w:r>
      <w:proofErr w:type="spellEnd"/>
      <w:r w:rsidRPr="3F614C1E">
        <w:rPr>
          <w:lang w:val="de-DE"/>
        </w:rPr>
        <w:t xml:space="preserve"> Grant Agreement verwenden.</w:t>
      </w:r>
    </w:p>
    <w:p w:rsidR="00310849" w:rsidRDefault="00310849" w14:paraId="72DF4272" w14:textId="77777777">
      <w:pPr>
        <w:spacing w:after="0"/>
        <w:jc w:val="both"/>
        <w:rPr>
          <w:rFonts w:ascii="Times New Roman" w:hAnsi="Times New Roman" w:cs="Times New Roman"/>
          <w:b/>
          <w:bCs/>
        </w:rPr>
      </w:pPr>
    </w:p>
    <w:p w:rsidR="00310849" w:rsidRDefault="00A3475F" w14:paraId="1DDA6CC9" w14:textId="3F747CA9">
      <w:pPr>
        <w:pStyle w:val="P68B1DB1-Normalny4"/>
        <w:spacing w:after="0"/>
        <w:jc w:val="both"/>
        <w:rPr>
          <w:bCs/>
        </w:rPr>
      </w:pPr>
      <w:r>
        <w:t>Angaben zu den zu erbringenden Leistungen</w:t>
      </w:r>
    </w:p>
    <w:tbl>
      <w:tblPr>
        <w:tblStyle w:val="TableGrid"/>
        <w:tblW w:w="0" w:type="auto"/>
        <w:tblLook w:val="04A0" w:firstRow="1" w:lastRow="0" w:firstColumn="1" w:lastColumn="0" w:noHBand="0" w:noVBand="1"/>
      </w:tblPr>
      <w:tblGrid>
        <w:gridCol w:w="4531"/>
        <w:gridCol w:w="4531"/>
      </w:tblGrid>
      <w:tr w:rsidR="00310849" w:rsidTr="3F614C1E" w14:paraId="40868FDA" w14:textId="77777777">
        <w:tc>
          <w:tcPr>
            <w:tcW w:w="4531" w:type="dxa"/>
          </w:tcPr>
          <w:p w:rsidR="00310849" w:rsidRDefault="00A3475F" w14:paraId="5F8C0B92" w14:textId="77777777">
            <w:pPr>
              <w:pStyle w:val="P68B1DB1-Normalny1"/>
            </w:pPr>
            <w:r>
              <w:t xml:space="preserve">Leistung Nr. </w:t>
            </w:r>
          </w:p>
        </w:tc>
        <w:tc>
          <w:tcPr>
            <w:tcW w:w="4531" w:type="dxa"/>
          </w:tcPr>
          <w:p w:rsidR="00310849" w:rsidRDefault="00A3475F" w14:paraId="1AA4D4DB" w14:textId="409F422B">
            <w:pPr>
              <w:pStyle w:val="P68B1DB1-Normalny1"/>
            </w:pPr>
            <w:r>
              <w:t>D2.2.</w:t>
            </w:r>
          </w:p>
        </w:tc>
      </w:tr>
      <w:tr w:rsidR="00310849" w:rsidTr="3F614C1E" w14:paraId="3E68733A" w14:textId="77777777">
        <w:tc>
          <w:tcPr>
            <w:tcW w:w="4531" w:type="dxa"/>
          </w:tcPr>
          <w:p w:rsidR="00310849" w:rsidRDefault="00A3475F" w14:paraId="0549842D" w14:textId="77777777">
            <w:pPr>
              <w:pStyle w:val="P68B1DB1-Normalny1"/>
            </w:pPr>
            <w:r>
              <w:t xml:space="preserve">Art der Leistung </w:t>
            </w:r>
          </w:p>
        </w:tc>
        <w:tc>
          <w:tcPr>
            <w:tcW w:w="4531" w:type="dxa"/>
          </w:tcPr>
          <w:p w:rsidR="00310849" w:rsidRDefault="00A3475F" w14:paraId="70606DFD" w14:textId="77777777">
            <w:pPr>
              <w:pStyle w:val="P68B1DB1-Normalny1"/>
            </w:pPr>
            <w:r>
              <w:t xml:space="preserve">R – Dokument </w:t>
            </w:r>
          </w:p>
        </w:tc>
      </w:tr>
      <w:tr w:rsidR="00310849" w:rsidTr="3F614C1E" w14:paraId="54A17212" w14:textId="77777777">
        <w:tc>
          <w:tcPr>
            <w:tcW w:w="4531" w:type="dxa"/>
          </w:tcPr>
          <w:p w:rsidR="00310849" w:rsidRDefault="00A3475F" w14:paraId="48195CB3" w14:textId="77777777">
            <w:pPr>
              <w:pStyle w:val="P68B1DB1-Normalny1"/>
            </w:pPr>
            <w:r>
              <w:t xml:space="preserve">Verbreitungsgrad </w:t>
            </w:r>
          </w:p>
        </w:tc>
        <w:tc>
          <w:tcPr>
            <w:tcW w:w="4531" w:type="dxa"/>
          </w:tcPr>
          <w:p w:rsidR="00310849" w:rsidRDefault="00A3475F" w14:paraId="100616B2" w14:textId="77777777">
            <w:pPr>
              <w:pStyle w:val="P68B1DB1-Normalny1"/>
            </w:pPr>
            <w:r>
              <w:t>PU - Öffentliche Arbeiten</w:t>
            </w:r>
          </w:p>
        </w:tc>
      </w:tr>
      <w:tr w:rsidR="00310849" w:rsidTr="3F614C1E" w14:paraId="43D7883D" w14:textId="77777777">
        <w:tc>
          <w:tcPr>
            <w:tcW w:w="4531" w:type="dxa"/>
          </w:tcPr>
          <w:p w:rsidR="00310849" w:rsidRDefault="00A3475F" w14:paraId="50A1FA59" w14:textId="77777777">
            <w:pPr>
              <w:pStyle w:val="P68B1DB1-Normalny1"/>
            </w:pPr>
            <w:r>
              <w:t>Arbeitspaket Nr.</w:t>
            </w:r>
          </w:p>
        </w:tc>
        <w:tc>
          <w:tcPr>
            <w:tcW w:w="4531" w:type="dxa"/>
          </w:tcPr>
          <w:p w:rsidR="00310849" w:rsidRDefault="00A3475F" w14:paraId="710E120E" w14:textId="77777777">
            <w:pPr>
              <w:pStyle w:val="P68B1DB1-Normalny1"/>
            </w:pPr>
            <w:r>
              <w:t>2</w:t>
            </w:r>
          </w:p>
        </w:tc>
      </w:tr>
      <w:tr w:rsidRPr="001F4702" w:rsidR="00310849" w:rsidTr="3F614C1E" w14:paraId="721C504F" w14:textId="77777777">
        <w:tc>
          <w:tcPr>
            <w:tcW w:w="4531" w:type="dxa"/>
          </w:tcPr>
          <w:p w:rsidR="00310849" w:rsidRDefault="00A3475F" w14:paraId="3E926E64" w14:textId="77777777">
            <w:pPr>
              <w:pStyle w:val="P68B1DB1-Normalny1"/>
            </w:pPr>
            <w:r>
              <w:t xml:space="preserve">Titel des Arbeitspakets </w:t>
            </w:r>
          </w:p>
        </w:tc>
        <w:tc>
          <w:tcPr>
            <w:tcW w:w="4531" w:type="dxa"/>
          </w:tcPr>
          <w:p w:rsidRPr="00F43B78" w:rsidR="00310849" w:rsidRDefault="00F43B78" w14:paraId="64E2F6A0" w14:textId="2802B557">
            <w:pPr>
              <w:pStyle w:val="P68B1DB1-Normalny1"/>
              <w:spacing w:before="120" w:after="120"/>
              <w:rPr>
                <w:lang w:val="en-US"/>
              </w:rPr>
            </w:pPr>
            <w:r w:rsidRPr="00F43B78">
              <w:rPr>
                <w:lang w:val="en-US"/>
              </w:rPr>
              <w:t xml:space="preserve">SME </w:t>
            </w:r>
            <w:proofErr w:type="spellStart"/>
            <w:r w:rsidRPr="00F43B78">
              <w:rPr>
                <w:lang w:val="en-US"/>
              </w:rPr>
              <w:t>SymbioTech</w:t>
            </w:r>
            <w:proofErr w:type="spellEnd"/>
            <w:r w:rsidRPr="00F43B78">
              <w:rPr>
                <w:lang w:val="en-US"/>
              </w:rPr>
              <w:t xml:space="preserve"> training needs mapping report and learning pathway’s structure</w:t>
            </w:r>
          </w:p>
        </w:tc>
      </w:tr>
      <w:tr w:rsidR="00310849" w:rsidTr="3F614C1E" w14:paraId="1215EF6B" w14:textId="77777777">
        <w:tc>
          <w:tcPr>
            <w:tcW w:w="4531" w:type="dxa"/>
          </w:tcPr>
          <w:p w:rsidR="00310849" w:rsidRDefault="00A3475F" w14:paraId="4341CE07" w14:textId="77777777">
            <w:pPr>
              <w:pStyle w:val="P68B1DB1-Normalny1"/>
            </w:pPr>
            <w:r>
              <w:t xml:space="preserve">Aufgabe Nr. </w:t>
            </w:r>
          </w:p>
        </w:tc>
        <w:tc>
          <w:tcPr>
            <w:tcW w:w="4531" w:type="dxa"/>
          </w:tcPr>
          <w:p w:rsidR="00310849" w:rsidRDefault="00A3475F" w14:paraId="4E89A89A" w14:textId="7BA9F5C0">
            <w:pPr>
              <w:pStyle w:val="P68B1DB1-Normalny1"/>
            </w:pPr>
            <w:r>
              <w:t xml:space="preserve">2.3 </w:t>
            </w:r>
          </w:p>
        </w:tc>
      </w:tr>
      <w:tr w:rsidR="00310849" w:rsidTr="3F614C1E" w14:paraId="40F46F4B" w14:textId="77777777">
        <w:tc>
          <w:tcPr>
            <w:tcW w:w="4531" w:type="dxa"/>
          </w:tcPr>
          <w:p w:rsidR="00310849" w:rsidRDefault="00A3475F" w14:paraId="6E8E9CAE" w14:textId="77777777">
            <w:pPr>
              <w:pStyle w:val="P68B1DB1-Normalny1"/>
            </w:pPr>
            <w:r>
              <w:t xml:space="preserve">Titel der Aufgabe </w:t>
            </w:r>
          </w:p>
        </w:tc>
        <w:tc>
          <w:tcPr>
            <w:tcW w:w="4531" w:type="dxa"/>
          </w:tcPr>
          <w:p w:rsidR="00310849" w:rsidRDefault="00A3475F" w14:paraId="701DC3FB" w14:textId="3CC70D2D">
            <w:pPr>
              <w:pStyle w:val="P68B1DB1-Normalny1"/>
            </w:pPr>
            <w:r w:rsidRPr="3F614C1E">
              <w:rPr>
                <w:lang w:val="de-DE"/>
              </w:rPr>
              <w:t xml:space="preserve">Neue berufliche Lernpfade für </w:t>
            </w:r>
            <w:proofErr w:type="spellStart"/>
            <w:r w:rsidRPr="3F614C1E">
              <w:rPr>
                <w:lang w:val="de-DE"/>
              </w:rPr>
              <w:t>SymbioTech</w:t>
            </w:r>
            <w:proofErr w:type="spellEnd"/>
            <w:r w:rsidRPr="3F614C1E">
              <w:rPr>
                <w:lang w:val="de-DE"/>
              </w:rPr>
              <w:t>-Manager</w:t>
            </w:r>
          </w:p>
        </w:tc>
      </w:tr>
      <w:tr w:rsidR="00136D2E" w:rsidTr="3F614C1E" w14:paraId="0BAF6187" w14:textId="77777777">
        <w:tc>
          <w:tcPr>
            <w:tcW w:w="4531" w:type="dxa"/>
          </w:tcPr>
          <w:p w:rsidR="00136D2E" w:rsidRDefault="00136D2E" w14:paraId="66FDB0D2" w14:textId="6171C538">
            <w:pPr>
              <w:pStyle w:val="P68B1DB1-Normalny1"/>
            </w:pPr>
            <w:r>
              <w:t>Autor(en)</w:t>
            </w:r>
          </w:p>
        </w:tc>
        <w:tc>
          <w:tcPr>
            <w:tcW w:w="4531" w:type="dxa"/>
          </w:tcPr>
          <w:p w:rsidR="00136D2E" w:rsidRDefault="00136D2E" w14:paraId="2D7564F9" w14:textId="31CB9B2B">
            <w:pPr>
              <w:pStyle w:val="P68B1DB1-Normalny1"/>
            </w:pPr>
            <w:r>
              <w:t>AGH, alle Partner</w:t>
            </w:r>
          </w:p>
        </w:tc>
      </w:tr>
      <w:tr w:rsidR="00310849" w:rsidTr="3F614C1E" w14:paraId="1B2DAEBA" w14:textId="77777777">
        <w:tc>
          <w:tcPr>
            <w:tcW w:w="4531" w:type="dxa"/>
          </w:tcPr>
          <w:p w:rsidR="00310849" w:rsidRDefault="00A3475F" w14:paraId="49340360" w14:textId="77777777">
            <w:pPr>
              <w:pStyle w:val="P68B1DB1-Normalny1"/>
            </w:pPr>
            <w:r>
              <w:t xml:space="preserve">Status (F: endgültig; D: Entwurf; RD: überarbeiteter Entwurf) F </w:t>
            </w:r>
          </w:p>
        </w:tc>
        <w:tc>
          <w:tcPr>
            <w:tcW w:w="4531" w:type="dxa"/>
          </w:tcPr>
          <w:p w:rsidR="00310849" w:rsidRDefault="00A3475F" w14:paraId="6B724E2B" w14:textId="77777777">
            <w:pPr>
              <w:pStyle w:val="P68B1DB1-Normalny1"/>
            </w:pPr>
            <w:r>
              <w:t xml:space="preserve"> F </w:t>
            </w:r>
          </w:p>
        </w:tc>
      </w:tr>
      <w:tr w:rsidRPr="001F4702" w:rsidR="00310849" w:rsidTr="3F614C1E" w14:paraId="3B808259" w14:textId="77777777">
        <w:trPr>
          <w:trHeight w:val="672"/>
        </w:trPr>
        <w:tc>
          <w:tcPr>
            <w:tcW w:w="4531" w:type="dxa"/>
          </w:tcPr>
          <w:p w:rsidR="00310849" w:rsidRDefault="00A3475F" w14:paraId="4294C6A6" w14:textId="77777777">
            <w:pPr>
              <w:pStyle w:val="P68B1DB1-Normalny1"/>
            </w:pPr>
            <w:r>
              <w:t xml:space="preserve">Dateiname </w:t>
            </w:r>
          </w:p>
        </w:tc>
        <w:tc>
          <w:tcPr>
            <w:tcW w:w="4531" w:type="dxa"/>
          </w:tcPr>
          <w:p w:rsidRPr="0031022E" w:rsidR="00310849" w:rsidRDefault="0031022E" w14:paraId="683B06CB" w14:textId="4090C65A">
            <w:pPr>
              <w:pStyle w:val="P68B1DB1-Normalny1"/>
              <w:spacing w:before="120" w:after="120"/>
              <w:rPr>
                <w:lang w:val="en-US"/>
              </w:rPr>
            </w:pPr>
            <w:r w:rsidRPr="0031022E">
              <w:rPr>
                <w:lang w:val="en-US"/>
              </w:rPr>
              <w:t>D2.2_SME SYMBIOTECH TRAINING NEEDS MAPPING REPORT AND LEARNING PATHWAY’S STRUCTURE_DE</w:t>
            </w:r>
          </w:p>
        </w:tc>
      </w:tr>
      <w:tr w:rsidR="00310849" w:rsidTr="3F614C1E" w14:paraId="3058657A" w14:textId="77777777">
        <w:tc>
          <w:tcPr>
            <w:tcW w:w="4531" w:type="dxa"/>
          </w:tcPr>
          <w:p w:rsidR="00310849" w:rsidRDefault="00A3475F" w14:paraId="4C1559B0" w14:textId="77777777">
            <w:pPr>
              <w:pStyle w:val="P68B1DB1-Normalny1"/>
            </w:pPr>
            <w:r>
              <w:t xml:space="preserve">Fälligkeitsdatum </w:t>
            </w:r>
          </w:p>
        </w:tc>
        <w:tc>
          <w:tcPr>
            <w:tcW w:w="4531" w:type="dxa"/>
          </w:tcPr>
          <w:p w:rsidR="00310849" w:rsidRDefault="00A3475F" w14:paraId="6A1E881B" w14:textId="77777777">
            <w:pPr>
              <w:pStyle w:val="P68B1DB1-Normalny1"/>
            </w:pPr>
            <w:r>
              <w:t>M9 (Juli2025)</w:t>
            </w:r>
          </w:p>
        </w:tc>
      </w:tr>
      <w:tr w:rsidR="00310849" w:rsidTr="3F614C1E" w14:paraId="252E1053" w14:textId="77777777">
        <w:trPr>
          <w:trHeight w:val="58"/>
        </w:trPr>
        <w:tc>
          <w:tcPr>
            <w:tcW w:w="4531" w:type="dxa"/>
          </w:tcPr>
          <w:p w:rsidR="00310849" w:rsidRDefault="00A3475F" w14:paraId="4A39C1DA" w14:textId="77777777">
            <w:pPr>
              <w:pStyle w:val="P68B1DB1-Normalny1"/>
            </w:pPr>
            <w:r>
              <w:t xml:space="preserve">Lieferdatum </w:t>
            </w:r>
          </w:p>
        </w:tc>
        <w:tc>
          <w:tcPr>
            <w:tcW w:w="4531" w:type="dxa"/>
          </w:tcPr>
          <w:p w:rsidR="00310849" w:rsidRDefault="00A3475F" w14:paraId="24CE9B71" w14:textId="77777777">
            <w:pPr>
              <w:pStyle w:val="P68B1DB1-Normalny1"/>
            </w:pPr>
            <w:r>
              <w:t>31/07/2025</w:t>
            </w:r>
          </w:p>
        </w:tc>
      </w:tr>
    </w:tbl>
    <w:p w:rsidR="00310849" w:rsidRDefault="00310849" w14:paraId="379D9392" w14:textId="77777777">
      <w:pPr>
        <w:spacing w:after="0"/>
        <w:jc w:val="both"/>
        <w:rPr>
          <w:rFonts w:ascii="Times New Roman" w:hAnsi="Times New Roman" w:cs="Times New Roman"/>
        </w:rPr>
      </w:pPr>
    </w:p>
    <w:p w:rsidR="00310849" w:rsidRDefault="00310849" w14:paraId="33331D89" w14:textId="77777777">
      <w:pPr>
        <w:spacing w:after="0"/>
        <w:ind w:firstLine="357"/>
        <w:jc w:val="both"/>
        <w:rPr>
          <w:rFonts w:ascii="Times New Roman" w:hAnsi="Times New Roman" w:cs="Times New Roman"/>
          <w:sz w:val="28"/>
          <w:szCs w:val="28"/>
        </w:rPr>
      </w:pPr>
    </w:p>
    <w:p w:rsidR="00310849" w:rsidRDefault="00310849" w14:paraId="617E8E3A" w14:textId="77777777">
      <w:pPr>
        <w:spacing w:after="0"/>
        <w:ind w:firstLine="357"/>
        <w:jc w:val="both"/>
        <w:rPr>
          <w:rFonts w:ascii="Times New Roman" w:hAnsi="Times New Roman" w:cs="Times New Roman"/>
          <w:sz w:val="28"/>
          <w:szCs w:val="28"/>
        </w:rPr>
      </w:pPr>
    </w:p>
    <w:p w:rsidR="00310849" w:rsidRDefault="00310849" w14:paraId="30821B9B" w14:textId="77777777">
      <w:pPr>
        <w:spacing w:after="0"/>
        <w:ind w:firstLine="357"/>
        <w:jc w:val="both"/>
        <w:rPr>
          <w:rFonts w:ascii="Times New Roman" w:hAnsi="Times New Roman" w:cs="Times New Roman"/>
          <w:sz w:val="28"/>
          <w:szCs w:val="28"/>
        </w:rPr>
      </w:pPr>
    </w:p>
    <w:p w:rsidR="00310849" w:rsidRDefault="00310849" w14:paraId="343BD6A3" w14:textId="77777777">
      <w:pPr>
        <w:spacing w:after="0"/>
        <w:jc w:val="both"/>
        <w:rPr>
          <w:rFonts w:ascii="Times New Roman" w:hAnsi="Times New Roman" w:cs="Times New Roman"/>
          <w:sz w:val="28"/>
          <w:szCs w:val="28"/>
        </w:rPr>
      </w:pPr>
    </w:p>
    <w:p w:rsidR="00310849" w:rsidRDefault="00310849" w14:paraId="445E49A4" w14:textId="77777777">
      <w:pPr>
        <w:spacing w:after="0"/>
        <w:ind w:firstLine="357"/>
        <w:jc w:val="both"/>
        <w:rPr>
          <w:rFonts w:ascii="Times New Roman" w:hAnsi="Times New Roman" w:cs="Times New Roman"/>
          <w:sz w:val="28"/>
          <w:szCs w:val="28"/>
        </w:rPr>
      </w:pPr>
    </w:p>
    <w:p w:rsidR="00310849" w:rsidRDefault="00A3475F" w14:paraId="4B00CDE9" w14:textId="1E411599">
      <w:pPr>
        <w:pStyle w:val="P68B1DB1-Nagwek15"/>
        <w:rPr>
          <w:bCs/>
        </w:rPr>
      </w:pPr>
      <w:bookmarkStart w:name="_Toc204897542" w:id="0"/>
      <w:r>
        <w:t>EINLEITUNG</w:t>
      </w:r>
      <w:bookmarkEnd w:id="0"/>
    </w:p>
    <w:p w:rsidR="00310849" w:rsidRDefault="00310849" w14:paraId="01CD813D" w14:textId="77777777">
      <w:pPr>
        <w:spacing w:after="0" w:line="278" w:lineRule="auto"/>
        <w:ind w:firstLine="357"/>
        <w:jc w:val="both"/>
        <w:rPr>
          <w:rFonts w:ascii="Times New Roman" w:hAnsi="Times New Roman" w:cs="Times New Roman"/>
          <w:sz w:val="24"/>
          <w:szCs w:val="24"/>
        </w:rPr>
      </w:pPr>
    </w:p>
    <w:p w:rsidR="00310849" w:rsidRDefault="00A3475F" w14:paraId="5E5890DB" w14:textId="77777777">
      <w:pPr>
        <w:pStyle w:val="P68B1DB1-Normalny6"/>
        <w:spacing w:after="0" w:line="278" w:lineRule="auto"/>
        <w:ind w:firstLine="357"/>
        <w:jc w:val="both"/>
      </w:pPr>
      <w:r>
        <w:t>In den letzten Jahren hat sich die Industriesymbiose (IS) als wirksames Konzept zur Verbesserung der Umweltleistung und Ressourceneffizienz auf regionaler Ebene durchgesetzt. Im Jahr 2018 wurde es formell in die Politik und Verordnungen der Europäischen Union (EU) aufgenommen. Seitdem sind die Mitgliedstaaten verpflichtet, Lösungen in diesem Bereich zu unterstützen und zu fördern, insbesondere Verfahren, die in verschiedenen Sektoren und Regionen reproduziert und umgesetzt werden können. Die Industriesymbiose ist auch ein Schlüsselelement des neuen EU-Aktionsplans für die Kreislaufwirtschaft, mit dem ein saubereres und wettbewerbsfähigeres Europa geschaffen werden soll.</w:t>
      </w:r>
    </w:p>
    <w:p w:rsidR="00310849" w:rsidRDefault="00A3475F" w14:paraId="06BA0A89" w14:textId="77777777">
      <w:pPr>
        <w:pStyle w:val="P68B1DB1-Normalny6"/>
        <w:spacing w:after="0" w:line="278" w:lineRule="auto"/>
        <w:ind w:firstLine="357"/>
        <w:jc w:val="both"/>
      </w:pPr>
      <w:r>
        <w:t>Die industrielle Symbiose beruht auf der Zusammenarbeit zwischen verschiedenen Sektoren und Organisationen, die ihre Abfälle, Nebenprodukte, Energie und Wasser gegenseitig nutzen. Dieser Ansatz verringert die negativen Umweltauswirkungen der Industrietätigkeit bei gleichzeitiger Erzielung wirtschaftlicher Vorteile. In der Praxis wird Abfall, der von einem Unternehmen produziert wird, zu einer wertvollen Ressource für ein anderes, was Synergien fördert, die Deponieentsorgung reduziert und die Nachfrage nach Primärrohstoffen senkt.</w:t>
      </w:r>
    </w:p>
    <w:p w:rsidR="00310849" w:rsidRDefault="00A3475F" w14:paraId="2A32EF9B" w14:textId="77777777">
      <w:pPr>
        <w:pStyle w:val="P68B1DB1-Normalny6"/>
        <w:spacing w:after="0" w:line="278" w:lineRule="auto"/>
        <w:ind w:firstLine="357"/>
        <w:jc w:val="both"/>
      </w:pPr>
      <w:r>
        <w:t>Die Entwicklung der IS in den EU-Mitgliedstaaten war jedoch uneinheitlich und hängt von mehreren organisatorischen, institutionellen und wirtschaftlichen Faktoren ab. Die Erfahrungen aus skandinavischen Ländern zeigen, dass eine erfolgreiche Umsetzung langfristige Strategien, fachkundige Unterstützung und öffentliche Investitionen erfordert. Im Gegensatz dazu tendieren Länder mit weniger entwickelten Industriesektoren oder wirtschaftlichen Zwängen dazu, den IS nicht zu priorisieren, und richten die Finanzierung häufig eher an Industrien mit kurzfristigen Renditen als an solche, die eine strategische Zusammenarbeit erfordern. Infolgedessen entstehen symbiotische Mechanismen selten spontan ohne die Unterstützung von Experten, die als Vermittler und Koordinatoren dieses komplexen Prozesses fungieren.</w:t>
      </w:r>
    </w:p>
    <w:p w:rsidR="00310849" w:rsidRDefault="00A3475F" w14:paraId="7F1ECBDF" w14:textId="77777777">
      <w:pPr>
        <w:pStyle w:val="P68B1DB1-Normalny6"/>
        <w:spacing w:after="0" w:line="278" w:lineRule="auto"/>
        <w:ind w:firstLine="357"/>
        <w:jc w:val="both"/>
      </w:pPr>
      <w:r>
        <w:t xml:space="preserve">Zusätzliche Herausforderungen ergeben sich aus rechtlichen, organisatorischen und technologischen Barrieren, die das volle Potenzial von IS einschränken. Die zunehmende Komplexität industrieller Prozesse und die dringende Notwendigkeit eines nachhaltigen Ressourcenmanagements erfordern nun einen Wandel hin zu einem neuen Paradigma </w:t>
      </w:r>
      <w:r>
        <w:rPr>
          <w:b/>
        </w:rPr>
        <w:t>der digitalen Industriesymbiose.</w:t>
      </w:r>
      <w:r>
        <w:t xml:space="preserve"> Die Nutzung digitaler Technologien wie künstlicher Intelligenz und fortschrittlicher Überwachungs- und Analysetools ermöglicht es, Material- und Energieflüsse zwischen Branchen zu optimieren und eine effektivere und skalierbarere Symbiose zu ermöglichen.</w:t>
      </w:r>
    </w:p>
    <w:p w:rsidR="00310849" w:rsidRDefault="00A3475F" w14:paraId="5B801D8D" w14:textId="77777777">
      <w:pPr>
        <w:pStyle w:val="P68B1DB1-Normalny6"/>
        <w:spacing w:after="0" w:line="278" w:lineRule="auto"/>
        <w:ind w:firstLine="357"/>
        <w:jc w:val="both"/>
      </w:pPr>
      <w:r>
        <w:t>Die Europäische Union unterstützt aktiv die Umsetzung von IS durch verschiedene rechtliche und politische Instrumente. Zu den wichtigsten Beispielen gehören:</w:t>
      </w:r>
    </w:p>
    <w:p w:rsidR="00310849" w:rsidRDefault="00A3475F" w14:paraId="5CFA87A8" w14:textId="349BAE1A">
      <w:pPr>
        <w:numPr>
          <w:ilvl w:val="0"/>
          <w:numId w:val="403"/>
        </w:numPr>
        <w:spacing w:after="0" w:line="278" w:lineRule="auto"/>
        <w:ind w:left="0" w:firstLine="357"/>
        <w:jc w:val="both"/>
        <w:rPr>
          <w:rFonts w:ascii="Times New Roman" w:hAnsi="Times New Roman" w:cs="Times New Roman"/>
          <w:sz w:val="24"/>
          <w:szCs w:val="24"/>
        </w:rPr>
      </w:pPr>
      <w:r>
        <w:rPr>
          <w:rFonts w:ascii="Times New Roman" w:hAnsi="Times New Roman" w:cs="Times New Roman"/>
          <w:sz w:val="24"/>
          <w:szCs w:val="24"/>
        </w:rPr>
        <w:t xml:space="preserve">die </w:t>
      </w:r>
      <w:r>
        <w:rPr>
          <w:rFonts w:ascii="Times New Roman" w:hAnsi="Times New Roman" w:cs="Times New Roman"/>
          <w:b/>
          <w:sz w:val="24"/>
          <w:szCs w:val="24"/>
        </w:rPr>
        <w:t>Abfallrahmenrichtlinie,</w:t>
      </w:r>
      <w:r>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in der die Rechtsgrundlage für Recycling und Wiederverwendung festgelegt ist,</w:t>
      </w:r>
    </w:p>
    <w:p w:rsidR="00310849" w:rsidRDefault="00A3475F" w14:paraId="12332548" w14:textId="64FB2534">
      <w:pPr>
        <w:numPr>
          <w:ilvl w:val="0"/>
          <w:numId w:val="403"/>
        </w:numPr>
        <w:spacing w:after="0" w:line="278" w:lineRule="auto"/>
        <w:ind w:left="0" w:firstLine="357"/>
        <w:jc w:val="both"/>
        <w:rPr>
          <w:rFonts w:ascii="Times New Roman" w:hAnsi="Times New Roman" w:cs="Times New Roman"/>
          <w:sz w:val="24"/>
          <w:szCs w:val="24"/>
        </w:rPr>
      </w:pPr>
      <w:r>
        <w:rPr>
          <w:rFonts w:ascii="Times New Roman" w:hAnsi="Times New Roman" w:cs="Times New Roman"/>
          <w:sz w:val="24"/>
          <w:szCs w:val="24"/>
        </w:rPr>
        <w:t xml:space="preserve">den </w:t>
      </w:r>
      <w:r>
        <w:rPr>
          <w:rFonts w:ascii="Times New Roman" w:hAnsi="Times New Roman" w:cs="Times New Roman"/>
          <w:b/>
          <w:sz w:val="24"/>
          <w:szCs w:val="24"/>
        </w:rPr>
        <w:t xml:space="preserve">Aktionsplan für die Kreislaufwirtschaft, </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mit dem die industrieübergreifende Zirkulation von Ressourcen gefördert wird,</w:t>
      </w:r>
    </w:p>
    <w:p w:rsidR="00310849" w:rsidRDefault="00A3475F" w14:paraId="4F29E830" w14:textId="144DC715">
      <w:pPr>
        <w:numPr>
          <w:ilvl w:val="0"/>
          <w:numId w:val="403"/>
        </w:numPr>
        <w:spacing w:after="0" w:line="278" w:lineRule="auto"/>
        <w:ind w:left="0" w:firstLine="357"/>
        <w:jc w:val="both"/>
        <w:rPr>
          <w:rFonts w:ascii="Times New Roman" w:hAnsi="Times New Roman" w:cs="Times New Roman"/>
          <w:sz w:val="24"/>
          <w:szCs w:val="24"/>
        </w:rPr>
      </w:pPr>
      <w:r>
        <w:rPr>
          <w:rFonts w:ascii="Times New Roman" w:hAnsi="Times New Roman" w:cs="Times New Roman"/>
          <w:sz w:val="24"/>
          <w:szCs w:val="24"/>
        </w:rPr>
        <w:t xml:space="preserve">die </w:t>
      </w:r>
      <w:r>
        <w:rPr>
          <w:rFonts w:ascii="Times New Roman" w:hAnsi="Times New Roman" w:cs="Times New Roman"/>
          <w:b/>
          <w:sz w:val="24"/>
          <w:szCs w:val="24"/>
        </w:rPr>
        <w:t>Richtlinie über Industrieemissionen,</w:t>
      </w:r>
      <w:r>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mit der die Integration von Prozessen und Emissionsreduktionen gefördert wird,</w:t>
      </w:r>
    </w:p>
    <w:p w:rsidR="00310849" w:rsidRDefault="00A3475F" w14:paraId="15BD59A6" w14:textId="7ADA278B">
      <w:pPr>
        <w:pStyle w:val="P68B1DB1-Normalny6"/>
        <w:numPr>
          <w:ilvl w:val="0"/>
          <w:numId w:val="403"/>
        </w:numPr>
        <w:spacing w:after="0" w:line="278" w:lineRule="auto"/>
        <w:ind w:left="0" w:firstLine="357"/>
        <w:jc w:val="both"/>
      </w:pPr>
      <w:r>
        <w:t xml:space="preserve">Verordnungen über </w:t>
      </w:r>
      <w:r>
        <w:rPr>
          <w:b/>
        </w:rPr>
        <w:t>alternative Kraftstoffe, Ökodesign, erneuerbare Energien und spezifische Abfallströme (z. B. Elektro-</w:t>
      </w:r>
      <w:r>
        <w:t xml:space="preserve"> und Elektronik-Altgeräte, Batterien und Akkumulatoren).</w:t>
      </w:r>
    </w:p>
    <w:p w:rsidR="00310849" w:rsidRDefault="00A3475F" w14:paraId="1C24F17A" w14:textId="77777777">
      <w:pPr>
        <w:pStyle w:val="P68B1DB1-Normalny6"/>
        <w:spacing w:after="0" w:line="278" w:lineRule="auto"/>
        <w:ind w:firstLine="357"/>
        <w:jc w:val="both"/>
      </w:pPr>
      <w:r>
        <w:t>Obwohl die EU-Rechtsvorschriften keine genaue rechtliche Definition des Begriffs „industrielle Symbiose“ enthalten, wird das Konzept konsequent in den breiteren Kontext der Kreislaufwirtschaft, der nachhaltigen Entwicklung und der Ressourceneffizienz eingebettet.</w:t>
      </w:r>
    </w:p>
    <w:p w:rsidR="00310849" w:rsidRDefault="00A3475F" w14:paraId="50508353" w14:textId="77777777">
      <w:pPr>
        <w:pStyle w:val="P68B1DB1-Normalny6"/>
        <w:spacing w:after="0" w:line="278" w:lineRule="auto"/>
        <w:ind w:firstLine="357"/>
        <w:jc w:val="both"/>
      </w:pPr>
      <w:r>
        <w:t>Zusammenfassend lässt sich sagen, dass die Industriesymbiose einen innovativen Ansatz für das Ressourcenmanagement darstellt, der eng mit der EU-Agenda für nachhaltige Entwicklung in Einklang steht. Seine wirksame Umsetzung erfordert jedoch die Überwindung regulatorischer und organisatorischer Hindernisse, die Stärkung der Unterstützung durch Experten und die Nutzung digitaler Technologien. Nur ein solcher ganzheitlicher Ansatz wird dauerhafte ökologische, wirtschaftliche und soziale Vorteile ermöglichen und den Übergang Europas zu einer echten Kreislaufwirtschaft unterstützen.</w:t>
      </w:r>
    </w:p>
    <w:p w:rsidR="00310849" w:rsidRDefault="00A3475F" w14:paraId="742E5F06" w14:textId="7B2E52F8">
      <w:pPr>
        <w:pStyle w:val="P68B1DB1-Normalny6"/>
        <w:spacing w:after="0" w:line="278" w:lineRule="auto"/>
        <w:ind w:firstLine="357"/>
        <w:jc w:val="both"/>
      </w:pPr>
      <w:r>
        <w:rPr>
          <w:b/>
        </w:rPr>
        <w:t>Mit diesem Bericht sollen</w:t>
      </w:r>
      <w:r>
        <w:t xml:space="preserve"> die Ergebnisse der Forschung zum Bildungs- und Kompetenzbedarf im Bereich der industriellen Symbiose vorgestellt werden, wobei ein besonderer Schwerpunkt auf ihrer digitalen Dimension (Digitale industrielle Symbiose – DIS) liegt. Ausgangspunkt für die Analysen war die wachsende Bedeutung der Kreislaufwirtschaft in der Politik der Europäischen Union und die Notwendigkeit, Fachkräfte vorzubereiten, die in der Lage sind, Unternehmen – insbesondere kleine und mittlere Unternehmen (KMU) – beim Übergang von traditionellen Geschäftsmodellen zu modernen, technologisch unterstützten symbiotischen Lösungen zu unterstützen.</w:t>
      </w:r>
    </w:p>
    <w:p w:rsidR="00310849" w:rsidRDefault="00A3475F" w14:paraId="320068C9" w14:textId="77777777">
      <w:pPr>
        <w:pStyle w:val="P68B1DB1-Normalny6"/>
        <w:spacing w:after="0" w:line="278" w:lineRule="auto"/>
        <w:ind w:firstLine="357"/>
        <w:jc w:val="both"/>
      </w:pPr>
      <w:r w:rsidRPr="3F614C1E">
        <w:rPr>
          <w:lang w:val="de-DE"/>
        </w:rPr>
        <w:t xml:space="preserve">In diesem Zusammenhang wurde die Notwendigkeit identifiziert, eine neue Generation von Experten, die sogenannten </w:t>
      </w:r>
      <w:proofErr w:type="spellStart"/>
      <w:r w:rsidRPr="3F614C1E">
        <w:rPr>
          <w:b/>
          <w:bCs/>
          <w:lang w:val="de-DE"/>
        </w:rPr>
        <w:t>SymbioTech</w:t>
      </w:r>
      <w:proofErr w:type="spellEnd"/>
      <w:r w:rsidRPr="3F614C1E">
        <w:rPr>
          <w:b/>
          <w:bCs/>
          <w:lang w:val="de-DE"/>
        </w:rPr>
        <w:t xml:space="preserve"> Manager, auszubilden.</w:t>
      </w:r>
      <w:r w:rsidRPr="3F614C1E">
        <w:rPr>
          <w:lang w:val="de-DE"/>
        </w:rPr>
        <w:t xml:space="preserve"> Ihre Rolle wird darin bestehen, Mechanismen der zwischenbetrieblichen Zusammenarbeit innerhalb der industriellen Symbiose zu initiieren, zu entwerfen und zu überwachen sowie ihre Umsetzung durch den Einsatz fortschrittlicher digitaler Werkzeuge wie künstliche Intelligenz, maschinelles Lernen, Blockchain-Technologien, Umweltmanagementsysteme und Internet </w:t>
      </w:r>
      <w:proofErr w:type="spellStart"/>
      <w:r w:rsidRPr="3F614C1E">
        <w:rPr>
          <w:lang w:val="de-DE"/>
        </w:rPr>
        <w:t>of</w:t>
      </w:r>
      <w:proofErr w:type="spellEnd"/>
      <w:r w:rsidRPr="3F614C1E">
        <w:rPr>
          <w:lang w:val="de-DE"/>
        </w:rPr>
        <w:t xml:space="preserve"> Things (IoT)-basierte Lösungen zu unterstützen. Von </w:t>
      </w:r>
      <w:proofErr w:type="spellStart"/>
      <w:r w:rsidRPr="3F614C1E">
        <w:rPr>
          <w:lang w:val="de-DE"/>
        </w:rPr>
        <w:t>SymbioTech</w:t>
      </w:r>
      <w:proofErr w:type="spellEnd"/>
      <w:r w:rsidRPr="3F614C1E">
        <w:rPr>
          <w:lang w:val="de-DE"/>
        </w:rPr>
        <w:t>-Managern wird erwartet, dass sie eine zentrale Rolle im wirtschaftlichen Transformationsprozess spielen und technisches und analytisches Know-how mit Managementfähigkeiten kombinieren.</w:t>
      </w:r>
    </w:p>
    <w:p w:rsidR="00310849" w:rsidRDefault="00A3475F" w14:paraId="54C0A762" w14:textId="77777777">
      <w:pPr>
        <w:pStyle w:val="P68B1DB1-Normalny6"/>
        <w:spacing w:after="0" w:line="278" w:lineRule="auto"/>
        <w:ind w:firstLine="357"/>
        <w:jc w:val="both"/>
      </w:pPr>
      <w:r>
        <w:t>Der Bericht ist das Ergebnis von Forschungsarbeiten, die in allen Partnerländern des Projekts durchgeführt wurden und darauf abzielen, Ausbildungsbedarf, Kompetenzlücken und Erwartungen im Zusammenhang mit aufkommenden beruflichen Rollen im Bereich der digitalen Industriesymbiose zu identifizieren. Die Forschung umfasste sowohl eine Analyse des bestehenden Bildungsangebots auf der Ebene der Hochschuleinrichtungen (HEI) und der beruflichen Aus- und Weiterbildung (VET) als auch eine Bewertung der Marktpraktiken von Unternehmen, die Elemente der IS implementieren. Ein wichtiger Bestandteil der Studie war auch die Berücksichtigung von Gleichstellung und Inklusion, insbesondere im Zusammenhang mit den Bildungsbedürfnissen und -erwartungen von Frauen, die sich für die Entwicklung der Kreislaufwirtschaft einsetzen.</w:t>
      </w:r>
    </w:p>
    <w:p w:rsidR="00310849" w:rsidRDefault="00A3475F" w14:paraId="7DE23590" w14:textId="77777777">
      <w:pPr>
        <w:pStyle w:val="P68B1DB1-Normalny6"/>
        <w:spacing w:after="0" w:line="278" w:lineRule="auto"/>
        <w:ind w:firstLine="357"/>
        <w:jc w:val="both"/>
      </w:pPr>
      <w:r>
        <w:t xml:space="preserve">Der Forschungsprozess basierte auf einem </w:t>
      </w:r>
      <w:r>
        <w:rPr>
          <w:b/>
        </w:rPr>
        <w:t>Mixed-Method-Ansatz,</w:t>
      </w:r>
      <w:r>
        <w:t xml:space="preserve"> bei dem quantitative und qualitative Techniken kombiniert wurden. Es wurden Interviews mit Vertretern von Unternehmen geführt, die industrielle Symbiose praktizieren, sowie mit akademischen Experten, Trainern und Beratern, die an der Verbreitung von Wissen über IS beteiligt sind. Gleichzeitig wurden Umfragen in neun Partnerländern durchgeführt.</w:t>
      </w:r>
    </w:p>
    <w:p w:rsidR="00310849" w:rsidRDefault="00A3475F" w14:paraId="6A2DC2C8" w14:textId="77777777">
      <w:pPr>
        <w:pStyle w:val="P68B1DB1-Normalny6"/>
        <w:spacing w:after="0" w:line="278" w:lineRule="auto"/>
        <w:ind w:firstLine="357"/>
        <w:jc w:val="both"/>
      </w:pPr>
      <w:r>
        <w:t>Die im Laufe der Forschung gesammelten Daten ermöglichten die Formulierung einer Reihe wichtiger Schlussfolgerungen zu den Bedingungen für die Entwicklung einer industriellen Symbiose. Insbesondere erlaubten sie:</w:t>
      </w:r>
    </w:p>
    <w:p w:rsidR="00310849" w:rsidRDefault="00A3475F" w14:paraId="78965B07" w14:textId="77777777">
      <w:pPr>
        <w:pStyle w:val="P68B1DB1-Normalny6"/>
        <w:numPr>
          <w:ilvl w:val="0"/>
          <w:numId w:val="404"/>
        </w:numPr>
        <w:spacing w:after="0" w:line="278" w:lineRule="auto"/>
        <w:ind w:left="0" w:firstLine="357"/>
        <w:jc w:val="both"/>
      </w:pPr>
      <w:r>
        <w:rPr>
          <w:b/>
        </w:rPr>
        <w:t>das Verständnis der industriellen Symbiose im sektoralen Diskurs zu identifizieren und zu analysieren,</w:t>
      </w:r>
      <w:r>
        <w:t xml:space="preserve"> was für die Gewährleistung der Kohärenz der Kommunikation zwischen den Unternehmen und für die ordnungsgemäße Umsetzung symbiotischer Praktiken von entscheidender Bedeutung ist,</w:t>
      </w:r>
    </w:p>
    <w:p w:rsidR="00310849" w:rsidRDefault="00A3475F" w14:paraId="3B2F1CB8" w14:textId="77777777">
      <w:pPr>
        <w:pStyle w:val="P68B1DB1-Normalny6"/>
        <w:numPr>
          <w:ilvl w:val="0"/>
          <w:numId w:val="404"/>
        </w:numPr>
        <w:spacing w:after="0" w:line="278" w:lineRule="auto"/>
        <w:ind w:left="0" w:firstLine="357"/>
        <w:jc w:val="both"/>
      </w:pPr>
      <w:r>
        <w:rPr>
          <w:b/>
        </w:rPr>
        <w:t>die wichtigsten Triebkräfte der symbiotischen Zusammenarbeit zu ermitteln,</w:t>
      </w:r>
      <w:r>
        <w:t xml:space="preserve"> wie wirtschaftliche Vorteile, Senkung der Betriebskosten, Prozessinnovation und Steigerung der Wettbewerbsfähigkeit des Marktes,</w:t>
      </w:r>
    </w:p>
    <w:p w:rsidR="00310849" w:rsidRDefault="00A3475F" w14:paraId="196D9E61" w14:textId="77777777">
      <w:pPr>
        <w:pStyle w:val="P68B1DB1-Normalny6"/>
        <w:numPr>
          <w:ilvl w:val="0"/>
          <w:numId w:val="404"/>
        </w:numPr>
        <w:spacing w:after="0" w:line="278" w:lineRule="auto"/>
        <w:ind w:left="0" w:firstLine="357"/>
        <w:jc w:val="both"/>
      </w:pPr>
      <w:r>
        <w:rPr>
          <w:b/>
        </w:rPr>
        <w:t>auf Hindernisse und Herausforderungen hinzuweisen, die die Umsetzung von IS behindern,</w:t>
      </w:r>
      <w:r>
        <w:t xml:space="preserve"> darunter mangelndes Vertrauen zwischen den Partnern, unzureichende Kenntnisse und technische Kompetenzen, regulatorische Zwänge und Schwierigkeiten beim Zugang zu modernen Technologien,</w:t>
      </w:r>
    </w:p>
    <w:p w:rsidR="00310849" w:rsidRDefault="00A3475F" w14:paraId="1D61B96B" w14:textId="77777777">
      <w:pPr>
        <w:pStyle w:val="P68B1DB1-Normalny6"/>
        <w:numPr>
          <w:ilvl w:val="0"/>
          <w:numId w:val="404"/>
        </w:numPr>
        <w:spacing w:after="0" w:line="278" w:lineRule="auto"/>
        <w:ind w:left="0" w:firstLine="357"/>
        <w:jc w:val="both"/>
      </w:pPr>
      <w:r>
        <w:rPr>
          <w:b/>
        </w:rPr>
        <w:t>Kriterien für die Bewertung der Bereitschaft von Unternehmen zur Teilnahme an symbiotischen Prozessen festzulegen,</w:t>
      </w:r>
      <w:r>
        <w:t xml:space="preserve"> die organisatorische, finanzielle, technologische und kulturelle Faktoren umfassen;</w:t>
      </w:r>
    </w:p>
    <w:p w:rsidR="00310849" w:rsidRDefault="00A3475F" w14:paraId="491310F7" w14:textId="77777777">
      <w:pPr>
        <w:pStyle w:val="P68B1DB1-Normalny6"/>
        <w:numPr>
          <w:ilvl w:val="0"/>
          <w:numId w:val="404"/>
        </w:numPr>
        <w:spacing w:after="0" w:line="278" w:lineRule="auto"/>
        <w:ind w:left="0" w:firstLine="357"/>
        <w:jc w:val="both"/>
      </w:pPr>
      <w:r>
        <w:rPr>
          <w:b/>
        </w:rPr>
        <w:t>die Bedingungen zu charakterisieren, die den Übergang von der traditionellen industriellen Symbiose zu ihrem digitalen Äquivalent (DIS) ermöglichen,</w:t>
      </w:r>
      <w:r>
        <w:t xml:space="preserve"> einschließlich der Anwendung von künstlicher Intelligenz, Blockchain-Technologien, Materialflussüberwachungssystemen und integrierten Datenaustauschplattformen.</w:t>
      </w:r>
    </w:p>
    <w:p w:rsidR="00310849" w:rsidRDefault="00A3475F" w14:paraId="7B7EBE6D" w14:textId="77777777">
      <w:pPr>
        <w:pStyle w:val="P68B1DB1-Normalny6"/>
        <w:spacing w:after="0" w:line="278" w:lineRule="auto"/>
        <w:ind w:firstLine="357"/>
        <w:jc w:val="both"/>
      </w:pPr>
      <w:r>
        <w:t>Die Ergebnisse zeigten erhebliche Unterschiede im Wissensstand und in der Praxis in den verschiedenen Regionen, wobei die größten Kompetenzlücken in Mittel- und Südosteuropa festgestellt wurden. Gleichzeitig bestätigte die Forschung eine klare Nachfrage nach neuen Bildungsformen, die die Entwicklung von Kompetenzen im Zusammenhang mit digitaler Industriesymbiose wirksam unterstützen könnten.</w:t>
      </w:r>
    </w:p>
    <w:p w:rsidR="00310849" w:rsidRDefault="00A3475F" w14:paraId="485C4E9D" w14:textId="7B5A1ABB">
      <w:pPr>
        <w:pStyle w:val="P68B1DB1-Normalny6"/>
        <w:spacing w:after="0" w:line="278" w:lineRule="auto"/>
        <w:ind w:firstLine="357"/>
        <w:jc w:val="both"/>
      </w:pPr>
      <w:r w:rsidRPr="3F614C1E">
        <w:rPr>
          <w:lang w:val="de-DE"/>
        </w:rPr>
        <w:t xml:space="preserve">Auf der Grundlage der Forschungsergebnisse wurden </w:t>
      </w:r>
      <w:r w:rsidRPr="3F614C1E">
        <w:rPr>
          <w:b/>
          <w:bCs/>
          <w:lang w:val="de-DE"/>
        </w:rPr>
        <w:t>14 Schulungsmodulsyllab</w:t>
      </w:r>
      <w:r w:rsidRPr="3F614C1E" w:rsidR="00764ED2">
        <w:rPr>
          <w:b/>
          <w:bCs/>
          <w:lang w:val="de-DE"/>
        </w:rPr>
        <w:t>i</w:t>
      </w:r>
      <w:r w:rsidRPr="3F614C1E">
        <w:rPr>
          <w:b/>
          <w:bCs/>
          <w:lang w:val="de-DE"/>
        </w:rPr>
        <w:t xml:space="preserve"> </w:t>
      </w:r>
      <w:r w:rsidRPr="3F614C1E">
        <w:rPr>
          <w:lang w:val="de-DE"/>
        </w:rPr>
        <w:t xml:space="preserve">entwickelt, sieben für die berufliche Aus- und Weiterbildung und sieben für die Hochschulebene. Jeder Lehrplan enthält eine detaillierte Beschreibung der Lernziele, der beabsichtigten Lernergebnisse (Wissen, Fähigkeiten, Kompetenzen), der Zeitrahmen, der inhaltlichen Inhalte, der Lehrmethoden und der Bewertungsformulare. Die Lehrpläne sind an den Europäischen Qualifikationsrahmen (EQR) angeglichen und weisen ECTS-Punkte zu, um die Kohärenz mit dem europäischen Bildungssystem zu gewährleisten. Ein wichtiges Element des Programms ist die Einführung von </w:t>
      </w:r>
      <w:proofErr w:type="spellStart"/>
      <w:r w:rsidRPr="3F614C1E">
        <w:rPr>
          <w:b/>
          <w:bCs/>
          <w:lang w:val="de-DE"/>
        </w:rPr>
        <w:t>Microcredentials</w:t>
      </w:r>
      <w:proofErr w:type="spellEnd"/>
      <w:r w:rsidRPr="3F614C1E">
        <w:rPr>
          <w:b/>
          <w:bCs/>
          <w:lang w:val="de-DE"/>
        </w:rPr>
        <w:t>,</w:t>
      </w:r>
      <w:r w:rsidRPr="3F614C1E">
        <w:rPr>
          <w:lang w:val="de-DE"/>
        </w:rPr>
        <w:t xml:space="preserve"> die eine flexible Dokumentation und Validierung erworbener Qualifikationen ermöglichen.</w:t>
      </w:r>
    </w:p>
    <w:p w:rsidR="00310849" w:rsidRDefault="00A3475F" w14:paraId="1840AFFC" w14:textId="77777777">
      <w:pPr>
        <w:pStyle w:val="P68B1DB1-Normalny6"/>
        <w:spacing w:after="0" w:line="278" w:lineRule="auto"/>
        <w:ind w:firstLine="357"/>
        <w:jc w:val="both"/>
      </w:pPr>
      <w:r>
        <w:t>Die Struktur des Berichts spiegelt die Logik des Forschungsprozesses wider und besteht aus drei Hauptteilen:</w:t>
      </w:r>
    </w:p>
    <w:p w:rsidR="00310849" w:rsidRDefault="00A3475F" w14:paraId="04AC0CF3" w14:textId="3B31E9CF">
      <w:pPr>
        <w:pStyle w:val="P68B1DB1-Normalny6"/>
        <w:numPr>
          <w:ilvl w:val="0"/>
          <w:numId w:val="405"/>
        </w:numPr>
        <w:spacing w:after="0" w:line="278" w:lineRule="auto"/>
        <w:ind w:left="0" w:firstLine="357"/>
        <w:jc w:val="both"/>
      </w:pPr>
      <w:r>
        <w:rPr>
          <w:b/>
        </w:rPr>
        <w:t>In Kapitel 1</w:t>
      </w:r>
      <w:r>
        <w:t xml:space="preserve"> werden die methodischen Grundlagen der Forschung vorgestellt, einschließlich ihres Umfangs, ihrer Phasen und der angewandten statistischen Instrumente (z. B. deskriptive Statistiken, Korrelationsanalyse). Dieser Abschnitt enthält auch die Ergebnisse quantitativer und qualitativer Analysen.</w:t>
      </w:r>
    </w:p>
    <w:p w:rsidR="00310849" w:rsidRDefault="00A3475F" w14:paraId="577974CF" w14:textId="102A1E7C">
      <w:pPr>
        <w:pStyle w:val="P68B1DB1-Normalny6"/>
        <w:numPr>
          <w:ilvl w:val="0"/>
          <w:numId w:val="405"/>
        </w:numPr>
        <w:spacing w:after="0" w:line="278" w:lineRule="auto"/>
        <w:ind w:left="0" w:firstLine="357"/>
        <w:jc w:val="both"/>
      </w:pPr>
      <w:r w:rsidRPr="3F614C1E">
        <w:rPr>
          <w:b/>
          <w:bCs/>
          <w:lang w:val="de-DE"/>
        </w:rPr>
        <w:t>Kapitel Zwei</w:t>
      </w:r>
      <w:r w:rsidRPr="3F614C1E">
        <w:rPr>
          <w:lang w:val="de-DE"/>
        </w:rPr>
        <w:t xml:space="preserve"> skizziert den entwickelten Bildungsweg für den </w:t>
      </w:r>
      <w:proofErr w:type="spellStart"/>
      <w:r w:rsidRPr="3F614C1E">
        <w:rPr>
          <w:lang w:val="de-DE"/>
        </w:rPr>
        <w:t>SymbioTech</w:t>
      </w:r>
      <w:proofErr w:type="spellEnd"/>
      <w:r w:rsidRPr="3F614C1E">
        <w:rPr>
          <w:lang w:val="de-DE"/>
        </w:rPr>
        <w:t xml:space="preserve"> Manager. Es bietet eine detaillierte Diskussion der Lehrpläne, die sowohl für die Berufsbildungs- als auch für die Hochschulebene erstellt wurden, und stellt die bei ihrer Gestaltung verwendete Methodik vor.</w:t>
      </w:r>
      <w:r>
        <w:br/>
      </w:r>
      <w:r w:rsidRPr="3F614C1E">
        <w:rPr>
          <w:lang w:val="de-DE"/>
        </w:rPr>
        <w:t>Die folgenden Abschnitte des Berichts enthalten Verweise, eine Liste von Tabellen, eine Liste von Diagrammen und Zahlen und einen Anhang.</w:t>
      </w:r>
    </w:p>
    <w:p w:rsidR="00310849" w:rsidRDefault="00A3475F" w14:paraId="6982FB52" w14:textId="77777777">
      <w:pPr>
        <w:pStyle w:val="P68B1DB1-Normalny6"/>
        <w:spacing w:after="0" w:line="278" w:lineRule="auto"/>
        <w:ind w:firstLine="357"/>
        <w:jc w:val="both"/>
      </w:pPr>
      <w:r>
        <w:t>Als Ergebnis dokumentiert dieser Bericht nicht nur den Forschungsprozess und seine Ergebnisse, sondern zeigt auch mögliche Richtungen für die Entwicklung der allgemeinen und beruflichen Bildung im Bereich der digitalen Informationsgesellschaft auf. Sie stellt somit einen wichtigen Schritt hin zum Aufbau moderner, wissens- und technologiebasierter Mechanismen zur Unterstützung des Übergangs zu einer Kreislaufwirtschaft dar.</w:t>
      </w:r>
    </w:p>
    <w:p w:rsidR="00310849" w:rsidRDefault="00310849" w14:paraId="770F979D" w14:textId="77777777">
      <w:pPr>
        <w:spacing w:after="0"/>
        <w:jc w:val="both"/>
        <w:rPr>
          <w:rFonts w:ascii="Times New Roman" w:hAnsi="Times New Roman" w:eastAsia="MS PGothic" w:cs="Times New Roman"/>
          <w:b/>
          <w:bCs/>
          <w:kern w:val="24"/>
          <w:sz w:val="28"/>
          <w:szCs w:val="28"/>
        </w:rPr>
      </w:pPr>
    </w:p>
    <w:p w:rsidR="00310849" w:rsidRDefault="00310849" w14:paraId="368A54DC" w14:textId="77777777">
      <w:pPr>
        <w:spacing w:after="0"/>
        <w:jc w:val="both"/>
        <w:rPr>
          <w:rFonts w:ascii="Times New Roman" w:hAnsi="Times New Roman" w:eastAsia="MS PGothic" w:cs="Times New Roman"/>
          <w:b/>
          <w:bCs/>
          <w:kern w:val="24"/>
          <w:sz w:val="28"/>
          <w:szCs w:val="28"/>
        </w:rPr>
      </w:pPr>
    </w:p>
    <w:p w:rsidR="00310849" w:rsidRDefault="00310849" w14:paraId="0778A86D" w14:textId="77777777">
      <w:pPr>
        <w:spacing w:after="0"/>
        <w:jc w:val="both"/>
        <w:rPr>
          <w:rFonts w:ascii="Times New Roman" w:hAnsi="Times New Roman" w:eastAsia="MS PGothic" w:cs="Times New Roman"/>
          <w:b/>
          <w:bCs/>
          <w:kern w:val="24"/>
          <w:sz w:val="28"/>
          <w:szCs w:val="28"/>
        </w:rPr>
      </w:pPr>
    </w:p>
    <w:p w:rsidR="00310849" w:rsidRDefault="00310849" w14:paraId="0C31C909" w14:textId="77777777">
      <w:pPr>
        <w:spacing w:after="0"/>
        <w:jc w:val="both"/>
        <w:rPr>
          <w:rFonts w:ascii="Times New Roman" w:hAnsi="Times New Roman" w:eastAsia="MS PGothic" w:cs="Times New Roman"/>
          <w:b/>
          <w:bCs/>
          <w:kern w:val="24"/>
          <w:sz w:val="28"/>
          <w:szCs w:val="28"/>
        </w:rPr>
      </w:pPr>
    </w:p>
    <w:p w:rsidR="00310849" w:rsidRDefault="00310849" w14:paraId="7448908C" w14:textId="77777777">
      <w:pPr>
        <w:spacing w:after="0"/>
        <w:jc w:val="both"/>
        <w:rPr>
          <w:rFonts w:ascii="Times New Roman" w:hAnsi="Times New Roman" w:eastAsia="MS PGothic" w:cs="Times New Roman"/>
          <w:b/>
          <w:bCs/>
          <w:kern w:val="24"/>
          <w:sz w:val="28"/>
          <w:szCs w:val="28"/>
        </w:rPr>
      </w:pPr>
    </w:p>
    <w:p w:rsidR="00310849" w:rsidRDefault="00310849" w14:paraId="565CBF6F" w14:textId="77777777">
      <w:pPr>
        <w:spacing w:after="0"/>
        <w:jc w:val="both"/>
        <w:rPr>
          <w:rFonts w:ascii="Times New Roman" w:hAnsi="Times New Roman" w:eastAsia="MS PGothic" w:cs="Times New Roman"/>
          <w:b/>
          <w:bCs/>
          <w:kern w:val="24"/>
          <w:sz w:val="28"/>
          <w:szCs w:val="28"/>
        </w:rPr>
      </w:pPr>
    </w:p>
    <w:p w:rsidR="00310849" w:rsidRDefault="00310849" w14:paraId="1FBF7D93" w14:textId="77777777">
      <w:pPr>
        <w:spacing w:after="0"/>
        <w:jc w:val="both"/>
        <w:rPr>
          <w:rFonts w:ascii="Times New Roman" w:hAnsi="Times New Roman" w:eastAsia="MS PGothic" w:cs="Times New Roman"/>
          <w:b/>
          <w:bCs/>
          <w:kern w:val="24"/>
          <w:sz w:val="28"/>
          <w:szCs w:val="28"/>
        </w:rPr>
      </w:pPr>
    </w:p>
    <w:p w:rsidR="00310849" w:rsidRDefault="00310849" w14:paraId="0EFF733C" w14:textId="77777777">
      <w:pPr>
        <w:spacing w:after="0"/>
        <w:jc w:val="both"/>
        <w:rPr>
          <w:rFonts w:ascii="Times New Roman" w:hAnsi="Times New Roman" w:eastAsia="MS PGothic" w:cs="Times New Roman"/>
          <w:b/>
          <w:bCs/>
          <w:kern w:val="24"/>
          <w:sz w:val="28"/>
          <w:szCs w:val="28"/>
        </w:rPr>
      </w:pPr>
    </w:p>
    <w:p w:rsidR="00310849" w:rsidRDefault="00310849" w14:paraId="6CB6C6E5" w14:textId="77777777">
      <w:pPr>
        <w:spacing w:after="0"/>
        <w:jc w:val="both"/>
        <w:rPr>
          <w:rFonts w:ascii="Times New Roman" w:hAnsi="Times New Roman" w:eastAsia="MS PGothic" w:cs="Times New Roman"/>
          <w:b/>
          <w:bCs/>
          <w:kern w:val="24"/>
          <w:sz w:val="28"/>
          <w:szCs w:val="28"/>
        </w:rPr>
      </w:pPr>
    </w:p>
    <w:p w:rsidR="00310849" w:rsidRDefault="00310849" w14:paraId="72F6349E" w14:textId="77777777">
      <w:pPr>
        <w:spacing w:after="0"/>
        <w:jc w:val="both"/>
        <w:rPr>
          <w:rFonts w:ascii="Times New Roman" w:hAnsi="Times New Roman" w:eastAsia="MS PGothic" w:cs="Times New Roman"/>
          <w:b/>
          <w:bCs/>
          <w:kern w:val="24"/>
          <w:sz w:val="28"/>
          <w:szCs w:val="28"/>
        </w:rPr>
      </w:pPr>
    </w:p>
    <w:p w:rsidR="00310849" w:rsidRDefault="00310849" w14:paraId="754F7F00" w14:textId="77777777">
      <w:pPr>
        <w:spacing w:after="0"/>
        <w:jc w:val="both"/>
        <w:rPr>
          <w:rFonts w:ascii="Times New Roman" w:hAnsi="Times New Roman" w:eastAsia="MS PGothic" w:cs="Times New Roman"/>
          <w:b/>
          <w:bCs/>
          <w:kern w:val="24"/>
          <w:sz w:val="28"/>
          <w:szCs w:val="28"/>
        </w:rPr>
      </w:pPr>
    </w:p>
    <w:p w:rsidR="00310849" w:rsidRDefault="00310849" w14:paraId="463FEE8C" w14:textId="77777777">
      <w:pPr>
        <w:spacing w:after="0"/>
        <w:jc w:val="both"/>
        <w:rPr>
          <w:rFonts w:ascii="Times New Roman" w:hAnsi="Times New Roman" w:eastAsia="MS PGothic" w:cs="Times New Roman"/>
          <w:b/>
          <w:bCs/>
          <w:kern w:val="24"/>
          <w:sz w:val="28"/>
          <w:szCs w:val="28"/>
        </w:rPr>
      </w:pPr>
    </w:p>
    <w:p w:rsidR="00310849" w:rsidRDefault="00310849" w14:paraId="4BB85054" w14:textId="77777777">
      <w:pPr>
        <w:spacing w:after="0"/>
        <w:jc w:val="both"/>
        <w:rPr>
          <w:rFonts w:ascii="Times New Roman" w:hAnsi="Times New Roman" w:eastAsia="MS PGothic" w:cs="Times New Roman"/>
          <w:b/>
          <w:bCs/>
          <w:kern w:val="24"/>
          <w:sz w:val="28"/>
          <w:szCs w:val="28"/>
        </w:rPr>
      </w:pPr>
    </w:p>
    <w:p w:rsidR="00310849" w:rsidRDefault="00310849" w14:paraId="54940789" w14:textId="77777777">
      <w:pPr>
        <w:spacing w:after="0"/>
        <w:jc w:val="both"/>
        <w:rPr>
          <w:rFonts w:ascii="Times New Roman" w:hAnsi="Times New Roman" w:eastAsia="MS PGothic" w:cs="Times New Roman"/>
          <w:b/>
          <w:bCs/>
          <w:kern w:val="24"/>
          <w:sz w:val="28"/>
          <w:szCs w:val="28"/>
        </w:rPr>
      </w:pPr>
    </w:p>
    <w:p w:rsidR="00310849" w:rsidRDefault="00310849" w14:paraId="7BCF62F4" w14:textId="77777777">
      <w:pPr>
        <w:spacing w:after="0"/>
        <w:jc w:val="both"/>
        <w:rPr>
          <w:rFonts w:ascii="Times New Roman" w:hAnsi="Times New Roman" w:eastAsia="MS PGothic" w:cs="Times New Roman"/>
          <w:b/>
          <w:bCs/>
          <w:kern w:val="24"/>
          <w:sz w:val="28"/>
          <w:szCs w:val="28"/>
        </w:rPr>
      </w:pPr>
    </w:p>
    <w:p w:rsidR="00310849" w:rsidRDefault="00310849" w14:paraId="2D628523" w14:textId="77777777">
      <w:pPr>
        <w:spacing w:after="0"/>
        <w:jc w:val="both"/>
        <w:rPr>
          <w:rFonts w:ascii="Times New Roman" w:hAnsi="Times New Roman" w:eastAsia="MS PGothic" w:cs="Times New Roman"/>
          <w:b/>
          <w:bCs/>
          <w:kern w:val="24"/>
          <w:sz w:val="28"/>
          <w:szCs w:val="28"/>
        </w:rPr>
      </w:pPr>
    </w:p>
    <w:p w:rsidR="00310849" w:rsidRDefault="00310849" w14:paraId="2E31A0EE" w14:textId="77777777">
      <w:pPr>
        <w:pStyle w:val="Heading1"/>
        <w:rPr>
          <w:rFonts w:ascii="Times New Roman" w:hAnsi="Times New Roman" w:eastAsia="MS PGothic" w:cs="Times New Roman"/>
          <w:b/>
          <w:bCs/>
          <w:color w:val="auto"/>
        </w:rPr>
      </w:pPr>
      <w:bookmarkStart w:name="_Toc204897543" w:id="1"/>
    </w:p>
    <w:p w:rsidR="00310849" w:rsidRDefault="00310849" w14:paraId="5C550397" w14:textId="77777777"/>
    <w:p w:rsidR="00310849" w:rsidRDefault="00A3475F" w14:paraId="11B2542C" w14:textId="326029D5">
      <w:pPr>
        <w:pStyle w:val="P68B1DB1-Nagwek15"/>
        <w:rPr>
          <w:bCs/>
        </w:rPr>
      </w:pPr>
      <w:r>
        <w:t>KAPITEL I</w:t>
      </w:r>
      <w:bookmarkEnd w:id="1"/>
    </w:p>
    <w:p w:rsidR="00310849" w:rsidRDefault="00310849" w14:paraId="732B4066" w14:textId="77777777"/>
    <w:p w:rsidR="00310849" w:rsidRDefault="00A3475F" w14:paraId="7350DF2E" w14:textId="586C3784">
      <w:pPr>
        <w:pStyle w:val="P68B1DB1-Nagwek27"/>
        <w:rPr>
          <w:bCs/>
        </w:rPr>
      </w:pPr>
      <w:bookmarkStart w:name="_Toc204897544" w:id="2"/>
      <w:r>
        <w:t>1. Forschungsmethodik und Ergebnisse</w:t>
      </w:r>
      <w:bookmarkEnd w:id="2"/>
    </w:p>
    <w:p w:rsidR="00310849" w:rsidRDefault="00A3475F" w14:paraId="7348241C" w14:textId="77777777">
      <w:pPr>
        <w:pStyle w:val="P68B1DB1-Nagwek38"/>
        <w:rPr>
          <w:bCs/>
        </w:rPr>
      </w:pPr>
      <w:bookmarkStart w:name="_Toc204897545" w:id="3"/>
      <w:r>
        <w:t>1.1. Beschreibung der Forschungsmethodik</w:t>
      </w:r>
      <w:bookmarkEnd w:id="3"/>
    </w:p>
    <w:p w:rsidR="00310849" w:rsidRDefault="00310849" w14:paraId="1545157F" w14:textId="77777777"/>
    <w:p w:rsidR="00310849" w:rsidRDefault="00A3475F" w14:paraId="5FE4D36D" w14:textId="393024BD">
      <w:pPr>
        <w:pStyle w:val="P68B1DB1-Normalny9"/>
        <w:tabs>
          <w:tab w:val="left" w:pos="1275"/>
        </w:tabs>
        <w:kinsoku w:val="0"/>
        <w:overflowPunct w:val="0"/>
        <w:jc w:val="both"/>
        <w:textAlignment w:val="baseline"/>
      </w:pPr>
      <w:r w:rsidRPr="3F614C1E">
        <w:rPr>
          <w:lang w:val="de-DE"/>
        </w:rPr>
        <w:t xml:space="preserve">Methodik des im Rahmen des WP2 des </w:t>
      </w:r>
      <w:proofErr w:type="spellStart"/>
      <w:r w:rsidRPr="3F614C1E">
        <w:rPr>
          <w:lang w:val="de-DE"/>
        </w:rPr>
        <w:t>SymbioTech</w:t>
      </w:r>
      <w:proofErr w:type="spellEnd"/>
      <w:r w:rsidRPr="3F614C1E">
        <w:rPr>
          <w:lang w:val="de-DE"/>
        </w:rPr>
        <w:t>-Projekts durchgeführten Forschungsprozesses</w:t>
      </w:r>
    </w:p>
    <w:p w:rsidR="00310849" w:rsidRDefault="00A3475F" w14:paraId="74C5AE74" w14:textId="2D51FD49">
      <w:pPr>
        <w:pStyle w:val="P68B1DB1-Normalny6"/>
        <w:spacing w:after="0" w:line="278" w:lineRule="auto"/>
        <w:ind w:firstLine="357"/>
        <w:jc w:val="both"/>
      </w:pPr>
      <w:r>
        <w:t>Ausgangspunkt des Forschungsprozesses war eine Bestandsaufnahme der wissenschaftlichen Literatur zu Industrieller Symbiose (IS) und Kreislaufwirtschaft. Die Systematisierung des Wissensstands in diesem Bereich, die Analyse bestehender Beispiele für industrielle Symbiose und die Ermittlung der Vorteile der Anwendung von Lösungen, die in das IS-Konzept passen, trugen dazu bei, Forschungsinstrumente zu entwickeln und Verfahren für ihre Verwendung zu entwickeln.</w:t>
      </w:r>
    </w:p>
    <w:p w:rsidR="00310849" w:rsidRDefault="00A3475F" w14:paraId="5EC29F62" w14:textId="724E0032">
      <w:pPr>
        <w:pStyle w:val="P68B1DB1-Normalny6"/>
        <w:spacing w:after="0" w:line="278" w:lineRule="auto"/>
        <w:ind w:firstLine="357"/>
        <w:jc w:val="both"/>
      </w:pPr>
      <w:r w:rsidRPr="3F614C1E">
        <w:rPr>
          <w:lang w:val="de-DE"/>
        </w:rPr>
        <w:t xml:space="preserve">Die Industriesymbiose stellt einen Systemansatz für eine nachhaltigere und integrierte Industriewirtschaft dar, der Geschäftsmöglichkeiten zur Verbesserung der Ressourcennutzung identifiziert. Die Synergien von Industrial </w:t>
      </w:r>
      <w:proofErr w:type="spellStart"/>
      <w:r w:rsidRPr="3F614C1E">
        <w:rPr>
          <w:lang w:val="de-DE"/>
        </w:rPr>
        <w:t>Symbiosis</w:t>
      </w:r>
      <w:proofErr w:type="spellEnd"/>
      <w:r w:rsidRPr="3F614C1E">
        <w:rPr>
          <w:lang w:val="de-DE"/>
        </w:rPr>
        <w:t xml:space="preserve"> sind Transaktionen, bei denen eine Organisation nicht ausgeschöpfte Ressourcen (einschließlich Abfälle, Nebenprodukte, Rückstände, Energie, Wasser, Logistik, Kapazität, Fachwissen, Ausrüstung und Materialien, die nicht der primäre Output des Produktionsprozesses sind) von der Organisation erwirbt, die sie erzeugt, und sie als Inputs in ihren Produktionsprozess integriert. </w:t>
      </w:r>
    </w:p>
    <w:p w:rsidR="00310849" w:rsidRDefault="00A3475F" w14:paraId="6B696D8E" w14:textId="77777777">
      <w:pPr>
        <w:pStyle w:val="P68B1DB1-Normalny6"/>
        <w:spacing w:after="0" w:line="278" w:lineRule="auto"/>
        <w:ind w:firstLine="357"/>
        <w:jc w:val="both"/>
      </w:pPr>
      <w:r>
        <w:t xml:space="preserve">Kernelemente der industriellen Symbiose sind die Aspekte, die ihre Identifikation ermöglichen. Elemente, die als Kern der industriellen Symbiose betrachtet werden, sind: </w:t>
      </w:r>
    </w:p>
    <w:p w:rsidR="00310849" w:rsidRDefault="00A3475F" w14:paraId="469CE38F" w14:textId="77777777">
      <w:pPr>
        <w:pStyle w:val="P68B1DB1-Akapitzlist10"/>
        <w:numPr>
          <w:ilvl w:val="0"/>
          <w:numId w:val="326"/>
        </w:numPr>
        <w:spacing w:after="0" w:line="278" w:lineRule="auto"/>
        <w:ind w:left="0" w:firstLine="357"/>
        <w:contextualSpacing w:val="0"/>
        <w:jc w:val="both"/>
      </w:pPr>
      <w:r>
        <w:t xml:space="preserve">Rückführung nicht genutzter Ressourcen (oft als Abfall bezeichnet) in die produktive Nutzung. Transaktionen (Synergien) mit Material, Energie und Wasser stehen in der Regel im Mittelpunkt der industriellen Symbiose, aber immaterielle Ressourcen wie Fachwissen, Kapazitäten und Logistik können ebenso wertvoll sein. </w:t>
      </w:r>
    </w:p>
    <w:p w:rsidR="00310849" w:rsidRDefault="00A3475F" w14:paraId="0BD2D246" w14:textId="197BC216">
      <w:pPr>
        <w:pStyle w:val="P68B1DB1-Akapitzlist10"/>
        <w:numPr>
          <w:ilvl w:val="0"/>
          <w:numId w:val="326"/>
        </w:numPr>
        <w:spacing w:after="0" w:line="278" w:lineRule="auto"/>
        <w:ind w:left="0" w:firstLine="357"/>
        <w:contextualSpacing w:val="0"/>
        <w:jc w:val="both"/>
      </w:pPr>
      <w:r>
        <w:t xml:space="preserve">Informationen über Möglichkeiten (z. B. Daten über Ressourcen anderer Organisationen oder neue Technologien) sind erforderlich, um Synergien zu fördern. </w:t>
      </w:r>
    </w:p>
    <w:p w:rsidR="00310849" w:rsidRDefault="00A3475F" w14:paraId="31D97B6E" w14:textId="77777777">
      <w:pPr>
        <w:pStyle w:val="P68B1DB1-Akapitzlist10"/>
        <w:numPr>
          <w:ilvl w:val="0"/>
          <w:numId w:val="326"/>
        </w:numPr>
        <w:spacing w:after="0" w:line="278" w:lineRule="auto"/>
        <w:ind w:left="0" w:firstLine="357"/>
        <w:contextualSpacing w:val="0"/>
        <w:jc w:val="both"/>
      </w:pPr>
      <w:r>
        <w:t xml:space="preserve">Geschäftsbedingungen, die Anreize für eine industrielle Symbiose schaffen, z. B. durch Marktbedingungen (Kostenreduzierung, Risikoreduzierung, verbesserte Wettbewerbsfähigkeit) oder durch Strategien und Vorschriften, in denen Definitionen (z. B. Abfall versus Nebenprodukt) und Zuständigkeiten festgelegt sind. </w:t>
      </w:r>
    </w:p>
    <w:p w:rsidR="00310849" w:rsidRDefault="00A3475F" w14:paraId="7F61070B" w14:textId="77777777">
      <w:pPr>
        <w:pStyle w:val="P68B1DB1-Normalny6"/>
        <w:spacing w:after="0" w:line="278" w:lineRule="auto"/>
        <w:ind w:firstLine="357"/>
        <w:jc w:val="both"/>
      </w:pPr>
      <w:r>
        <w:t xml:space="preserve">Optionale Dimensionen, die in einigen Synergien und nicht in anderen auftreten können: </w:t>
      </w:r>
    </w:p>
    <w:p w:rsidR="00310849" w:rsidRDefault="00A3475F" w14:paraId="48583A44" w14:textId="70BA44E8">
      <w:pPr>
        <w:pStyle w:val="P68B1DB1-Akapitzlist10"/>
        <w:numPr>
          <w:ilvl w:val="0"/>
          <w:numId w:val="327"/>
        </w:numPr>
        <w:spacing w:after="0" w:line="278" w:lineRule="auto"/>
        <w:ind w:left="0" w:firstLine="357"/>
        <w:contextualSpacing w:val="0"/>
        <w:jc w:val="both"/>
      </w:pPr>
      <w:r>
        <w:t xml:space="preserve">Zusammenarbeit über Netzwerke: Ein vielfältiges Netzwerk von Organisationen aller Branchen und Größen trägt zum Erfolg bei, da die meisten Chancen außerhalb des eigenen Sektors liegen. Sektoren wie die Regierung, der dritte Sektor, die Forschung und die Gemeinschaft können alle zur industriellen Symbiose beitragen, neue Ideen einbringen und weitere Aktivitäten anregen. Ein formales Netzwerk ist nicht erforderlich, damit ein Akteur eine industrielle Symbiose anstrebt (z. B. im selbstorganisierten Ansatz). </w:t>
      </w:r>
    </w:p>
    <w:p w:rsidR="00310849" w:rsidRDefault="00A3475F" w14:paraId="7BC0138C" w14:textId="77777777">
      <w:pPr>
        <w:pStyle w:val="P68B1DB1-Akapitzlist10"/>
        <w:numPr>
          <w:ilvl w:val="0"/>
          <w:numId w:val="327"/>
        </w:numPr>
        <w:spacing w:after="0" w:line="278" w:lineRule="auto"/>
        <w:ind w:left="0" w:firstLine="357"/>
        <w:contextualSpacing w:val="0"/>
        <w:jc w:val="both"/>
      </w:pPr>
      <w:r w:rsidRPr="3F614C1E">
        <w:rPr>
          <w:lang w:val="de-DE"/>
        </w:rPr>
        <w:t>Innovation: Oftmals bringt eine industrielle Symbiose eine innovative Diversifizierung der Business-</w:t>
      </w:r>
      <w:proofErr w:type="spellStart"/>
      <w:r w:rsidRPr="3F614C1E">
        <w:rPr>
          <w:lang w:val="de-DE"/>
        </w:rPr>
        <w:t>as</w:t>
      </w:r>
      <w:proofErr w:type="spellEnd"/>
      <w:r w:rsidRPr="3F614C1E">
        <w:rPr>
          <w:lang w:val="de-DE"/>
        </w:rPr>
        <w:t>-</w:t>
      </w:r>
      <w:proofErr w:type="spellStart"/>
      <w:r w:rsidRPr="3F614C1E">
        <w:rPr>
          <w:lang w:val="de-DE"/>
        </w:rPr>
        <w:t>usual</w:t>
      </w:r>
      <w:proofErr w:type="spellEnd"/>
      <w:r w:rsidRPr="3F614C1E">
        <w:rPr>
          <w:lang w:val="de-DE"/>
        </w:rPr>
        <w:t xml:space="preserve"> Supply Chain mit sich. </w:t>
      </w:r>
    </w:p>
    <w:p w:rsidR="00310849" w:rsidP="3F614C1E" w:rsidRDefault="00A3475F" w14:paraId="12BAE1B1" w14:textId="77777777">
      <w:pPr>
        <w:spacing w:after="0" w:line="278" w:lineRule="auto"/>
        <w:ind w:firstLine="357"/>
        <w:jc w:val="both"/>
        <w:rPr>
          <w:rFonts w:ascii="Times New Roman" w:hAnsi="Times New Roman" w:cs="Times New Roman"/>
          <w:sz w:val="24"/>
          <w:szCs w:val="24"/>
          <w:lang w:val="de-DE"/>
        </w:rPr>
      </w:pPr>
      <w:r w:rsidRPr="3F614C1E">
        <w:rPr>
          <w:rFonts w:ascii="Times New Roman" w:hAnsi="Times New Roman" w:cs="Times New Roman"/>
          <w:sz w:val="24"/>
          <w:szCs w:val="24"/>
          <w:lang w:val="de-DE"/>
        </w:rPr>
        <w:t>Gemeinsame Dienste: Die gemeinsame Nutzung kann die Umweltauswirkungen der Dienstleistungen verringern, was mit dem Ziel der industriellen Symbiose im Einklang steht, aber wenn diese Dienstleistungen nicht aus zuvor nicht genutzten Ressourcen stammen (wie etwa das Abwasser einer anderen Organisation, das in Input umgewandelt wird), dann kann es sein, dass sie nicht mit den oben beschriebenen Kernelementen der industriellen Symbiose in Einklang stehen.</w:t>
      </w:r>
      <w:r w:rsidRPr="3F614C1E">
        <w:rPr>
          <w:rStyle w:val="FootnoteReference"/>
          <w:rFonts w:ascii="Times New Roman" w:hAnsi="Times New Roman" w:cs="Times New Roman"/>
          <w:sz w:val="24"/>
          <w:szCs w:val="24"/>
          <w:lang w:val="de-DE"/>
        </w:rPr>
        <w:footnoteReference w:id="4"/>
      </w:r>
    </w:p>
    <w:p w:rsidR="00310849" w:rsidRDefault="00A3475F" w14:paraId="2670F248" w14:textId="77777777">
      <w:pPr>
        <w:pStyle w:val="P68B1DB1-Normalny6"/>
        <w:spacing w:after="0" w:line="278" w:lineRule="auto"/>
        <w:ind w:firstLine="357"/>
        <w:jc w:val="both"/>
      </w:pPr>
      <w:r>
        <w:t>Um einen umfassenden Überblick über das Thema (IS) zu erhalten, wurde ein gemischter Ansatz verwendet, der drei komplementäre Methoden umfasst: Einzelinterviews, eine Online-Umfrage und Fokusgruppeninterviews (FGI). Dieser Triangulationsansatz ermöglichte sowohl eine quantitative als auch eine qualitative Abdeckung des Themas.</w:t>
      </w:r>
    </w:p>
    <w:p w:rsidR="00310849" w:rsidRDefault="00A3475F" w14:paraId="560B89B9" w14:textId="4127DCC8">
      <w:pPr>
        <w:pStyle w:val="P68B1DB1-Normalny6"/>
        <w:spacing w:after="0" w:line="278" w:lineRule="auto"/>
        <w:ind w:firstLine="357"/>
        <w:jc w:val="both"/>
      </w:pPr>
      <w:r>
        <w:t>Daten aus Interviews und FGI wurden qualitativ analysiert (z. B. thematische Kodierung, Inhaltsanalyse). Gleichzeitig wurden die Umfrageergebnisse anhand grundlegender deskriptiver Statistiken (z. B. prozentuale Verteilung der Antworten, Durchschnittswerte) quantitativ analysiert. Die Ergebnisse aus verschiedenen Quellen wurden gesammelt, um Bereiche der Konsistenz und Divergenz zu identifizieren und praktische Empfehlungen für die Umsetzung der industriellen Symbiose zu geben.</w:t>
      </w:r>
    </w:p>
    <w:p w:rsidR="00310849" w:rsidRDefault="00A3475F" w14:paraId="13AF68AF" w14:textId="77777777">
      <w:pPr>
        <w:pStyle w:val="P68B1DB1-Normalny6"/>
        <w:spacing w:after="0" w:line="278" w:lineRule="auto"/>
        <w:ind w:firstLine="357"/>
        <w:jc w:val="both"/>
      </w:pPr>
      <w:r>
        <w:t>Die Geschäftsinformationsdatenbank von Hoover wurde für den Stichprobenauswahlprozess verwendet. Basierend auf einer Literaturrecherche wurden zur Vorbereitung der Auswahl der Entitäten für die Studie folgende Schlüsselwörter identifiziert: Industriesymbiose, Kooperation, Zertifikat, Unternehmen und Unternehmen. Die ausgewählten Wörter wurden verwendet, um die ersten Datenbanken von Unternehmen in allen Partnerländern auszuwählen, aus denen die Befragten zur Teilnahme an der Studie eingeladen wurden (Österreich - 435, Bulgarien - 30, Tschechische Republik - 116, Dänemark - 450, Griechenland - 46, Italien - 443, Niederlande - 909, Norwegen - 86, Polen - 370, Slowakei - 74, Slowenien - 265). Die Unterschiede in der Anzahl der identifizierten potenziellen Befragten sind auf die Tätigkeit von Unternehmen im Bereich IS und die Beliebtheit der Hoover-Datenbank in den einzelnen Ländern zurückzuführen.</w:t>
      </w:r>
    </w:p>
    <w:p w:rsidR="00310849" w:rsidRDefault="00310849" w14:paraId="4B4FB952" w14:textId="77777777">
      <w:pPr>
        <w:spacing w:after="0" w:line="278" w:lineRule="auto"/>
        <w:ind w:firstLine="357"/>
        <w:jc w:val="both"/>
        <w:rPr>
          <w:rFonts w:ascii="Times New Roman" w:hAnsi="Times New Roman" w:cs="Times New Roman"/>
          <w:sz w:val="24"/>
          <w:szCs w:val="24"/>
        </w:rPr>
      </w:pPr>
    </w:p>
    <w:p w:rsidR="00310849" w:rsidRDefault="00A3475F" w14:paraId="4C855E06" w14:textId="77777777">
      <w:pPr>
        <w:pStyle w:val="P68B1DB1-Normalny9"/>
        <w:spacing w:after="0" w:line="278" w:lineRule="auto"/>
        <w:jc w:val="both"/>
        <w:rPr>
          <w:bCs/>
        </w:rPr>
      </w:pPr>
      <w:r>
        <w:t>Individuelle Tiefeninterviews (IDI)</w:t>
      </w:r>
    </w:p>
    <w:p w:rsidR="00310849" w:rsidRDefault="00310849" w14:paraId="58A90979" w14:textId="77777777">
      <w:pPr>
        <w:spacing w:after="0" w:line="278" w:lineRule="auto"/>
        <w:ind w:firstLine="357"/>
        <w:jc w:val="both"/>
        <w:rPr>
          <w:rFonts w:ascii="Times New Roman" w:hAnsi="Times New Roman" w:cs="Times New Roman"/>
          <w:sz w:val="24"/>
          <w:szCs w:val="24"/>
        </w:rPr>
      </w:pPr>
    </w:p>
    <w:p w:rsidR="00310849" w:rsidRDefault="00A3475F" w14:paraId="3374E0DA" w14:textId="77777777">
      <w:pPr>
        <w:pStyle w:val="P68B1DB1-Normalny6"/>
        <w:spacing w:after="0" w:line="278" w:lineRule="auto"/>
        <w:ind w:firstLine="357"/>
        <w:jc w:val="both"/>
      </w:pPr>
      <w:r>
        <w:t>Folgende Personen wurden zu ausführlichen Interviews eingeladen: verschiedene Gruppen von Interessenträgern, die den Sektor der Kreislaufwirtschaft vertreten, Organisationen zur Unterstützung von Unternehmen, spezialisierte Forschungsinstitute, Institutionen politischer Entscheidungsträger, Ausbilder und Ausbildungsanbieter. In jedem Land wurde das folgende Auswahlverfahren für die Befragten angewandt:</w:t>
      </w:r>
    </w:p>
    <w:p w:rsidR="00310849" w:rsidRDefault="00A3475F" w14:paraId="25E2C86A" w14:textId="77777777">
      <w:pPr>
        <w:pStyle w:val="P68B1DB1-Akapitzlist10"/>
        <w:numPr>
          <w:ilvl w:val="0"/>
          <w:numId w:val="317"/>
        </w:numPr>
        <w:spacing w:after="0" w:line="278" w:lineRule="auto"/>
        <w:ind w:left="0" w:firstLine="357"/>
        <w:contextualSpacing w:val="0"/>
        <w:jc w:val="both"/>
      </w:pPr>
      <w:r>
        <w:t>Ausbilder: 5</w:t>
      </w:r>
      <w:r>
        <w:rPr>
          <w:b/>
        </w:rPr>
        <w:t xml:space="preserve"> </w:t>
      </w:r>
      <w:r>
        <w:t>Berufsbildungsanbieter und 5 Hochschuleinrichtungen in jedem Partnerland (mindestens 10 Ausbilder beider Kategorien nehmen in jedem Land an dem Verfahren teil) und Beschäftigte des CE-Sektors: 10 Männer und 10 Frauen, die im Bereich der Kreislaufwirtschaft tätig sind (mindestens 10 Interviews insgesamt),</w:t>
      </w:r>
    </w:p>
    <w:p w:rsidR="00310849" w:rsidRDefault="00A3475F" w14:paraId="082F4D59" w14:textId="77777777">
      <w:pPr>
        <w:pStyle w:val="P68B1DB1-Akapitzlist11"/>
        <w:numPr>
          <w:ilvl w:val="0"/>
          <w:numId w:val="317"/>
        </w:numPr>
        <w:spacing w:after="0" w:line="278" w:lineRule="auto"/>
        <w:ind w:left="0" w:firstLine="357"/>
        <w:contextualSpacing w:val="0"/>
        <w:jc w:val="both"/>
      </w:pPr>
      <w:r>
        <w:t>5 Organisationen zur Unterstützung von Unternehmen, fünf spezialisierte Forschungsinstitute (mindestens</w:t>
      </w:r>
      <w:r>
        <w:rPr>
          <w:color w:val="000000"/>
        </w:rPr>
        <w:t>10 Interviews insgesamt),</w:t>
      </w:r>
    </w:p>
    <w:p w:rsidR="00310849" w:rsidRDefault="00A3475F" w14:paraId="19B703B6" w14:textId="77777777">
      <w:pPr>
        <w:pStyle w:val="P68B1DB1-Akapitzlist11"/>
        <w:numPr>
          <w:ilvl w:val="0"/>
          <w:numId w:val="317"/>
        </w:numPr>
        <w:spacing w:after="0" w:line="278" w:lineRule="auto"/>
        <w:ind w:left="0" w:firstLine="357"/>
        <w:contextualSpacing w:val="0"/>
        <w:jc w:val="both"/>
      </w:pPr>
      <w:r w:rsidRPr="3F614C1E">
        <w:rPr>
          <w:lang w:val="de-DE"/>
        </w:rPr>
        <w:t>10 Unternehmen, die sich aktiv an Verfahren der Kreislaufwirtschaft beteiligen (</w:t>
      </w:r>
      <w:proofErr w:type="spellStart"/>
      <w:r w:rsidRPr="3F614C1E">
        <w:rPr>
          <w:lang w:val="de-DE"/>
        </w:rPr>
        <w:t>Mindestzahl</w:t>
      </w:r>
      <w:r w:rsidRPr="3F614C1E">
        <w:rPr>
          <w:color w:val="000000" w:themeColor="text1"/>
          <w:lang w:val="de-DE"/>
        </w:rPr>
        <w:t>der</w:t>
      </w:r>
      <w:proofErr w:type="spellEnd"/>
      <w:r w:rsidRPr="3F614C1E">
        <w:rPr>
          <w:color w:val="000000" w:themeColor="text1"/>
          <w:lang w:val="de-DE"/>
        </w:rPr>
        <w:t xml:space="preserve"> Befragungen 10</w:t>
      </w:r>
      <w:r w:rsidRPr="3F614C1E">
        <w:rPr>
          <w:lang w:val="de-DE"/>
        </w:rPr>
        <w:t>).</w:t>
      </w:r>
    </w:p>
    <w:p w:rsidR="00310849" w:rsidRDefault="00A3475F" w14:paraId="1D160F52" w14:textId="77777777">
      <w:pPr>
        <w:pStyle w:val="P68B1DB1-Normalny6"/>
        <w:spacing w:after="0" w:line="278" w:lineRule="auto"/>
        <w:ind w:firstLine="357"/>
        <w:jc w:val="both"/>
      </w:pPr>
      <w:r w:rsidRPr="3F614C1E">
        <w:rPr>
          <w:lang w:val="de-DE"/>
        </w:rPr>
        <w:t>Der vollständige Befragungsfragebogen bestand aus folgenden Teilen: Eröffnungsfragen (</w:t>
      </w:r>
      <w:proofErr w:type="spellStart"/>
      <w:r w:rsidRPr="3F614C1E">
        <w:rPr>
          <w:lang w:val="de-DE"/>
        </w:rPr>
        <w:t>sect</w:t>
      </w:r>
      <w:proofErr w:type="spellEnd"/>
      <w:r w:rsidRPr="3F614C1E">
        <w:rPr>
          <w:lang w:val="de-DE"/>
        </w:rPr>
        <w:t>. 1), Industriesymbiose – Definitionen, Identifizierung, Bedeutung (Abs. 2), Praktiken innerhalb des IS (</w:t>
      </w:r>
      <w:proofErr w:type="spellStart"/>
      <w:r w:rsidRPr="3F614C1E">
        <w:rPr>
          <w:lang w:val="de-DE"/>
        </w:rPr>
        <w:t>sect</w:t>
      </w:r>
      <w:proofErr w:type="spellEnd"/>
      <w:r w:rsidRPr="3F614C1E">
        <w:rPr>
          <w:lang w:val="de-DE"/>
        </w:rPr>
        <w:t>. 3), Determinanten des IS (Sekt. 4), Umweltpolitik (</w:t>
      </w:r>
      <w:proofErr w:type="spellStart"/>
      <w:r w:rsidRPr="3F614C1E">
        <w:rPr>
          <w:lang w:val="de-DE"/>
        </w:rPr>
        <w:t>sect</w:t>
      </w:r>
      <w:proofErr w:type="spellEnd"/>
      <w:r w:rsidRPr="3F614C1E">
        <w:rPr>
          <w:lang w:val="de-DE"/>
        </w:rPr>
        <w:t>. 5), IS-Barrieren (</w:t>
      </w:r>
      <w:proofErr w:type="spellStart"/>
      <w:r w:rsidRPr="3F614C1E">
        <w:rPr>
          <w:lang w:val="de-DE"/>
        </w:rPr>
        <w:t>sect</w:t>
      </w:r>
      <w:proofErr w:type="spellEnd"/>
      <w:r w:rsidRPr="3F614C1E">
        <w:rPr>
          <w:lang w:val="de-DE"/>
        </w:rPr>
        <w:t>. 6), Digitale Industriesymbiose (</w:t>
      </w:r>
      <w:proofErr w:type="spellStart"/>
      <w:r w:rsidRPr="3F614C1E">
        <w:rPr>
          <w:lang w:val="de-DE"/>
        </w:rPr>
        <w:t>sect</w:t>
      </w:r>
      <w:proofErr w:type="spellEnd"/>
      <w:r w:rsidRPr="3F614C1E">
        <w:rPr>
          <w:lang w:val="de-DE"/>
        </w:rPr>
        <w:t>. 7), Schulungsbedarf in DIS-Modulen (</w:t>
      </w:r>
      <w:proofErr w:type="spellStart"/>
      <w:r w:rsidRPr="3F614C1E">
        <w:rPr>
          <w:lang w:val="de-DE"/>
        </w:rPr>
        <w:t>sect</w:t>
      </w:r>
      <w:proofErr w:type="spellEnd"/>
      <w:r w:rsidRPr="3F614C1E">
        <w:rPr>
          <w:lang w:val="de-DE"/>
        </w:rPr>
        <w:t>. 8), Zusammenarbeit und Integration (</w:t>
      </w:r>
      <w:proofErr w:type="spellStart"/>
      <w:r w:rsidRPr="3F614C1E">
        <w:rPr>
          <w:lang w:val="de-DE"/>
        </w:rPr>
        <w:t>sect</w:t>
      </w:r>
      <w:proofErr w:type="spellEnd"/>
      <w:r w:rsidRPr="3F614C1E">
        <w:rPr>
          <w:lang w:val="de-DE"/>
        </w:rPr>
        <w:t>. 9). Jeder der aufgeführten Abschnitte enthielt eine Liste von Fragen, die den Teilnehmern gestellt werden konnten. Dabei handelte es sich um einen ersten Vorschlag, dessen Umsetzung von den individuellen Kenntnissen und Erfahrungen der Befragten abhing. Es wurde davon ausgegangen, dass einige Teile je nach Verlauf des Interviews weggelassen oder weiterentwickelt werden könnten. Die Interviews waren halbstrukturiert.</w:t>
      </w:r>
    </w:p>
    <w:p w:rsidR="00310849" w:rsidRDefault="00310849" w14:paraId="2FFFCD48" w14:textId="77777777">
      <w:pPr>
        <w:spacing w:after="0" w:line="278" w:lineRule="auto"/>
        <w:ind w:firstLine="357"/>
        <w:jc w:val="both"/>
        <w:rPr>
          <w:rFonts w:ascii="Times New Roman" w:hAnsi="Times New Roman" w:cs="Times New Roman"/>
          <w:sz w:val="24"/>
          <w:szCs w:val="24"/>
        </w:rPr>
      </w:pPr>
    </w:p>
    <w:p w:rsidR="00310849" w:rsidRDefault="00A3475F" w14:paraId="72568B16" w14:textId="3361846C">
      <w:pPr>
        <w:pStyle w:val="P68B1DB1-Normalny6"/>
        <w:spacing w:line="240" w:lineRule="auto"/>
        <w:jc w:val="both"/>
      </w:pPr>
      <w:r>
        <w:t>Tabelle 1. Individuelles ausführliches Interviewverfahren (mit Fragen).</w:t>
      </w:r>
    </w:p>
    <w:tbl>
      <w:tblPr>
        <w:tblStyle w:val="TableGrid"/>
        <w:tblW w:w="9067" w:type="dxa"/>
        <w:tblLook w:val="04A0" w:firstRow="1" w:lastRow="0" w:firstColumn="1" w:lastColumn="0" w:noHBand="0" w:noVBand="1"/>
      </w:tblPr>
      <w:tblGrid>
        <w:gridCol w:w="626"/>
        <w:gridCol w:w="1935"/>
        <w:gridCol w:w="6506"/>
      </w:tblGrid>
      <w:tr w:rsidR="00310849" w:rsidTr="3F614C1E" w14:paraId="0F816030" w14:textId="77777777">
        <w:tc>
          <w:tcPr>
            <w:tcW w:w="626" w:type="dxa"/>
          </w:tcPr>
          <w:p w:rsidR="00310849" w:rsidRDefault="00A3475F" w14:paraId="7D22C413" w14:textId="77777777">
            <w:pPr>
              <w:pStyle w:val="P68B1DB1-Normalny12"/>
            </w:pPr>
            <w:bookmarkStart w:name="_Hlk204782694" w:id="4"/>
            <w:proofErr w:type="spellStart"/>
            <w:r w:rsidRPr="3F614C1E">
              <w:rPr>
                <w:lang w:val="de-DE"/>
              </w:rPr>
              <w:t>Sect</w:t>
            </w:r>
            <w:proofErr w:type="spellEnd"/>
            <w:r w:rsidRPr="3F614C1E">
              <w:rPr>
                <w:lang w:val="de-DE"/>
              </w:rPr>
              <w:t>.</w:t>
            </w:r>
          </w:p>
        </w:tc>
        <w:tc>
          <w:tcPr>
            <w:tcW w:w="1935" w:type="dxa"/>
          </w:tcPr>
          <w:p w:rsidR="00310849" w:rsidRDefault="00A3475F" w14:paraId="39C8FB1F" w14:textId="77777777">
            <w:pPr>
              <w:pStyle w:val="P68B1DB1-Normalny12"/>
              <w:rPr>
                <w:bCs/>
              </w:rPr>
            </w:pPr>
            <w:r>
              <w:t xml:space="preserve">Themen </w:t>
            </w:r>
          </w:p>
        </w:tc>
        <w:tc>
          <w:tcPr>
            <w:tcW w:w="6506" w:type="dxa"/>
          </w:tcPr>
          <w:p w:rsidR="00310849" w:rsidRDefault="00A3475F" w14:paraId="6E56B597" w14:textId="77777777">
            <w:pPr>
              <w:pStyle w:val="P68B1DB1-Normalny12"/>
              <w:rPr>
                <w:bCs/>
              </w:rPr>
            </w:pPr>
            <w:r>
              <w:t>Spezifische Themen</w:t>
            </w:r>
          </w:p>
        </w:tc>
      </w:tr>
      <w:bookmarkEnd w:id="4"/>
      <w:tr w:rsidR="00310849" w:rsidTr="3F614C1E" w14:paraId="69B2BDDD" w14:textId="77777777">
        <w:tc>
          <w:tcPr>
            <w:tcW w:w="626" w:type="dxa"/>
          </w:tcPr>
          <w:p w:rsidR="00310849" w:rsidRDefault="00A3475F" w14:paraId="7153CE80" w14:textId="77777777">
            <w:pPr>
              <w:pStyle w:val="P68B1DB1-Normalny13"/>
            </w:pPr>
            <w:r>
              <w:t>1.</w:t>
            </w:r>
          </w:p>
        </w:tc>
        <w:tc>
          <w:tcPr>
            <w:tcW w:w="1935" w:type="dxa"/>
          </w:tcPr>
          <w:p w:rsidR="00310849" w:rsidRDefault="00A3475F" w14:paraId="37260620" w14:textId="77777777">
            <w:pPr>
              <w:pStyle w:val="P68B1DB1-Normalny13"/>
            </w:pPr>
            <w:r>
              <w:t>Eröffnungsfragen</w:t>
            </w:r>
          </w:p>
        </w:tc>
        <w:tc>
          <w:tcPr>
            <w:tcW w:w="6506" w:type="dxa"/>
          </w:tcPr>
          <w:p w:rsidR="00310849" w:rsidRDefault="00A3475F" w14:paraId="48C5DCC1" w14:textId="77777777">
            <w:pPr>
              <w:pStyle w:val="P68B1DB1-Normalny13"/>
            </w:pPr>
            <w:r>
              <w:t>Was ist dein Job? Bitte beschreiben Sie Ihre täglichen Aufgaben.</w:t>
            </w:r>
          </w:p>
        </w:tc>
      </w:tr>
      <w:tr w:rsidR="00310849" w:rsidTr="3F614C1E" w14:paraId="573F7932" w14:textId="77777777">
        <w:tc>
          <w:tcPr>
            <w:tcW w:w="626" w:type="dxa"/>
          </w:tcPr>
          <w:p w:rsidR="00310849" w:rsidRDefault="00A3475F" w14:paraId="092ABAC1" w14:textId="77777777">
            <w:pPr>
              <w:pStyle w:val="P68B1DB1-Normalny13"/>
            </w:pPr>
            <w:r>
              <w:t xml:space="preserve">2. </w:t>
            </w:r>
          </w:p>
        </w:tc>
        <w:tc>
          <w:tcPr>
            <w:tcW w:w="1935" w:type="dxa"/>
          </w:tcPr>
          <w:p w:rsidR="00310849" w:rsidRDefault="00A3475F" w14:paraId="474B2E11" w14:textId="77777777">
            <w:pPr>
              <w:pStyle w:val="P68B1DB1-Normalny13"/>
            </w:pPr>
            <w:r>
              <w:t>Industrielle Symbiose – Definitionen, Identifizierung, Bedeutung</w:t>
            </w:r>
          </w:p>
        </w:tc>
        <w:tc>
          <w:tcPr>
            <w:tcW w:w="6506" w:type="dxa"/>
          </w:tcPr>
          <w:p w:rsidR="00310849" w:rsidRDefault="00A3475F" w14:paraId="2A33259B" w14:textId="77777777">
            <w:pPr>
              <w:pStyle w:val="P68B1DB1-Normalny13"/>
              <w:numPr>
                <w:ilvl w:val="0"/>
                <w:numId w:val="320"/>
              </w:numPr>
              <w:tabs>
                <w:tab w:val="clear" w:pos="720"/>
              </w:tabs>
              <w:ind w:left="306" w:hanging="284"/>
            </w:pPr>
            <w:r>
              <w:t>Wie verstehen Sie den Begriff Industriesymbiose (IS)?</w:t>
            </w:r>
          </w:p>
          <w:p w:rsidR="00310849" w:rsidRDefault="00A3475F" w14:paraId="07368693" w14:textId="77777777">
            <w:pPr>
              <w:pStyle w:val="P68B1DB1-Normalny13"/>
              <w:numPr>
                <w:ilvl w:val="0"/>
                <w:numId w:val="320"/>
              </w:numPr>
              <w:tabs>
                <w:tab w:val="clear" w:pos="720"/>
              </w:tabs>
              <w:ind w:left="306" w:hanging="284"/>
            </w:pPr>
            <w:r>
              <w:t xml:space="preserve">Kennen Sie Unternehmen/Organisationen, in denen IS durchgeführt wird? </w:t>
            </w:r>
          </w:p>
          <w:p w:rsidR="00310849" w:rsidRDefault="00A3475F" w14:paraId="51D57205" w14:textId="77777777">
            <w:pPr>
              <w:pStyle w:val="P68B1DB1-Normalny13"/>
              <w:numPr>
                <w:ilvl w:val="0"/>
                <w:numId w:val="320"/>
              </w:numPr>
              <w:tabs>
                <w:tab w:val="clear" w:pos="720"/>
              </w:tabs>
              <w:ind w:left="306" w:hanging="284"/>
            </w:pPr>
            <w:r>
              <w:t>Was motiviert Organisationen, industrielle Symbiose-Praktiken anzuwenden?</w:t>
            </w:r>
          </w:p>
          <w:p w:rsidR="00310849" w:rsidRDefault="00A3475F" w14:paraId="048401A3" w14:textId="77777777">
            <w:pPr>
              <w:pStyle w:val="P68B1DB1-Normalny13"/>
              <w:numPr>
                <w:ilvl w:val="0"/>
                <w:numId w:val="320"/>
              </w:numPr>
              <w:tabs>
                <w:tab w:val="clear" w:pos="720"/>
              </w:tabs>
              <w:ind w:left="306" w:hanging="284"/>
            </w:pPr>
            <w:r>
              <w:t>Was sind die größten Hindernisse oder Herausforderungen bei der Umsetzung von IS-Praktiken?</w:t>
            </w:r>
          </w:p>
        </w:tc>
      </w:tr>
      <w:tr w:rsidR="00310849" w:rsidTr="3F614C1E" w14:paraId="473E156A" w14:textId="77777777">
        <w:trPr>
          <w:trHeight w:val="1403"/>
        </w:trPr>
        <w:tc>
          <w:tcPr>
            <w:tcW w:w="626" w:type="dxa"/>
          </w:tcPr>
          <w:p w:rsidR="00310849" w:rsidRDefault="00A3475F" w14:paraId="391948BC" w14:textId="77777777">
            <w:pPr>
              <w:pStyle w:val="P68B1DB1-Normalny13"/>
            </w:pPr>
            <w:r>
              <w:t>3.</w:t>
            </w:r>
          </w:p>
        </w:tc>
        <w:tc>
          <w:tcPr>
            <w:tcW w:w="1935" w:type="dxa"/>
          </w:tcPr>
          <w:p w:rsidR="00310849" w:rsidRDefault="00A3475F" w14:paraId="1A081869" w14:textId="77777777">
            <w:pPr>
              <w:pStyle w:val="P68B1DB1-Normalny13"/>
            </w:pPr>
            <w:r>
              <w:t>Praktiken innerhalb des IS</w:t>
            </w:r>
          </w:p>
        </w:tc>
        <w:tc>
          <w:tcPr>
            <w:tcW w:w="6506" w:type="dxa"/>
          </w:tcPr>
          <w:p w:rsidR="00310849" w:rsidRDefault="00A3475F" w14:paraId="439D2BE4" w14:textId="77777777">
            <w:pPr>
              <w:pStyle w:val="P68B1DB1-Normalny13"/>
              <w:numPr>
                <w:ilvl w:val="0"/>
                <w:numId w:val="319"/>
              </w:numPr>
              <w:tabs>
                <w:tab w:val="clear" w:pos="720"/>
              </w:tabs>
              <w:ind w:left="306" w:hanging="284"/>
            </w:pPr>
            <w:r>
              <w:t>Könnten Sie Beispiele dafür nennen, wie sich dies auf den täglichen Betrieb oder das Engagement der Mitarbeiter auswirkt?</w:t>
            </w:r>
          </w:p>
          <w:p w:rsidR="00310849" w:rsidRDefault="00A3475F" w14:paraId="7FA9A90F" w14:textId="77777777">
            <w:pPr>
              <w:pStyle w:val="P68B1DB1-Normalny13"/>
              <w:numPr>
                <w:ilvl w:val="0"/>
                <w:numId w:val="319"/>
              </w:numPr>
              <w:tabs>
                <w:tab w:val="clear" w:pos="720"/>
              </w:tabs>
              <w:ind w:left="306" w:hanging="284"/>
            </w:pPr>
            <w:r>
              <w:t xml:space="preserve">Bitte geben Sie Beispiele für unterstützende Maßnahmen an, die auf organisatorischer Ebene ergriffen wurden, sowie für Strategien/Prioritäten/Aktivitäten/Strategieelemente in Ihrem Unternehmen zur Unterstützung und Entwicklung von IS. </w:t>
            </w:r>
          </w:p>
          <w:p w:rsidR="00310849" w:rsidRDefault="00A3475F" w14:paraId="2AC79F7C" w14:textId="77777777">
            <w:pPr>
              <w:pStyle w:val="P68B1DB1-Normalny13"/>
              <w:numPr>
                <w:ilvl w:val="0"/>
                <w:numId w:val="319"/>
              </w:numPr>
              <w:tabs>
                <w:tab w:val="clear" w:pos="720"/>
              </w:tabs>
              <w:ind w:left="306" w:hanging="284"/>
            </w:pPr>
            <w:r w:rsidRPr="3F614C1E">
              <w:rPr>
                <w:lang w:val="de-DE"/>
              </w:rPr>
              <w:t>Unterstützen Ihre direkten Vorgesetzten die Bemühungen, Beziehungen aufzubauen und den IS zu initiieren? [wenn JA - fragen Sie nach konkreten Beispielen, wenn NEIN - fragen Sie nach einer Erklärung warum].</w:t>
            </w:r>
          </w:p>
        </w:tc>
      </w:tr>
      <w:tr w:rsidR="00310849" w:rsidTr="3F614C1E" w14:paraId="43DA2D22" w14:textId="77777777">
        <w:tc>
          <w:tcPr>
            <w:tcW w:w="626" w:type="dxa"/>
          </w:tcPr>
          <w:p w:rsidR="00310849" w:rsidRDefault="00A3475F" w14:paraId="33C85448" w14:textId="77777777">
            <w:pPr>
              <w:pStyle w:val="P68B1DB1-Normalny13"/>
            </w:pPr>
            <w:r>
              <w:t>4.</w:t>
            </w:r>
          </w:p>
        </w:tc>
        <w:tc>
          <w:tcPr>
            <w:tcW w:w="1935" w:type="dxa"/>
          </w:tcPr>
          <w:p w:rsidR="00310849" w:rsidRDefault="00A3475F" w14:paraId="275620A7" w14:textId="77777777">
            <w:pPr>
              <w:pStyle w:val="P68B1DB1-Normalny13"/>
            </w:pPr>
            <w:r>
              <w:t>Determinanten des IS</w:t>
            </w:r>
          </w:p>
        </w:tc>
        <w:tc>
          <w:tcPr>
            <w:tcW w:w="6506" w:type="dxa"/>
          </w:tcPr>
          <w:p w:rsidR="00310849" w:rsidRDefault="00A3475F" w14:paraId="2E2F7FFC" w14:textId="77777777">
            <w:pPr>
              <w:pStyle w:val="P68B1DB1-Normalny13"/>
              <w:numPr>
                <w:ilvl w:val="0"/>
                <w:numId w:val="318"/>
              </w:numPr>
              <w:ind w:left="306" w:hanging="284"/>
            </w:pPr>
            <w:r>
              <w:t>Welche Faktoren beeinflussen die Fähigkeit einer Organisation, Partnerschaften zu bilden?</w:t>
            </w:r>
          </w:p>
          <w:p w:rsidR="00310849" w:rsidRDefault="00A3475F" w14:paraId="6F4DADCD" w14:textId="77777777">
            <w:pPr>
              <w:pStyle w:val="P68B1DB1-Normalny13"/>
              <w:numPr>
                <w:ilvl w:val="0"/>
                <w:numId w:val="318"/>
              </w:numPr>
              <w:ind w:left="306" w:hanging="284"/>
            </w:pPr>
            <w:r>
              <w:t>Welche Rolle spielt Vertrauen bei der Entwicklung einer Beziehung innerhalb des IS?</w:t>
            </w:r>
          </w:p>
          <w:p w:rsidR="00310849" w:rsidRDefault="00A3475F" w14:paraId="121187B6" w14:textId="77777777">
            <w:pPr>
              <w:pStyle w:val="P68B1DB1-Normalny13"/>
              <w:numPr>
                <w:ilvl w:val="0"/>
                <w:numId w:val="318"/>
              </w:numPr>
              <w:ind w:left="306" w:hanging="284"/>
            </w:pPr>
            <w:r>
              <w:t>Welche Rolle spielt der Informationsaustausch mit Partnern und die Einholung von Informationen von Partnern in der IS-Zusammenarbeit?</w:t>
            </w:r>
          </w:p>
          <w:p w:rsidR="00310849" w:rsidRDefault="00A3475F" w14:paraId="45901CDF" w14:textId="77777777">
            <w:pPr>
              <w:pStyle w:val="P68B1DB1-Normalny13"/>
              <w:numPr>
                <w:ilvl w:val="0"/>
                <w:numId w:val="318"/>
              </w:numPr>
              <w:ind w:left="306" w:hanging="284"/>
            </w:pPr>
            <w:r>
              <w:t>Wie wichtig ist der Zugang zu Geldern für die Schaffung von Austauschnetzen?</w:t>
            </w:r>
          </w:p>
          <w:p w:rsidR="00310849" w:rsidRDefault="00A3475F" w14:paraId="44B062FD" w14:textId="77777777">
            <w:pPr>
              <w:pStyle w:val="P68B1DB1-Normalny13"/>
              <w:numPr>
                <w:ilvl w:val="0"/>
                <w:numId w:val="318"/>
              </w:numPr>
              <w:ind w:left="306" w:hanging="284"/>
            </w:pPr>
            <w:r>
              <w:t xml:space="preserve">Fördern Umweltpolitik und -vorschriften in Ihrem Land den IS? </w:t>
            </w:r>
          </w:p>
          <w:p w:rsidR="00310849" w:rsidRDefault="00A3475F" w14:paraId="3DD264CB" w14:textId="77777777">
            <w:pPr>
              <w:pStyle w:val="P68B1DB1-Normalny13"/>
              <w:numPr>
                <w:ilvl w:val="0"/>
                <w:numId w:val="318"/>
              </w:numPr>
              <w:ind w:left="306" w:hanging="284"/>
            </w:pPr>
            <w:r>
              <w:t>Welche Rolle spielt die Infrastruktur (z. B. digitale Plattform, Netzwerke, Industrieverbände) bei der Unterstützung von IS?</w:t>
            </w:r>
          </w:p>
          <w:p w:rsidR="00310849" w:rsidRDefault="00A3475F" w14:paraId="4B719444" w14:textId="77777777">
            <w:pPr>
              <w:pStyle w:val="P68B1DB1-Normalny13"/>
              <w:numPr>
                <w:ilvl w:val="0"/>
                <w:numId w:val="318"/>
              </w:numPr>
              <w:ind w:left="306" w:hanging="284"/>
            </w:pPr>
            <w:r>
              <w:t>Was ist (könnte) die Rolle der Beratung in der IS-Entwicklung sein?</w:t>
            </w:r>
          </w:p>
          <w:p w:rsidR="00310849" w:rsidRDefault="00A3475F" w14:paraId="5F51CA58" w14:textId="77777777">
            <w:pPr>
              <w:pStyle w:val="P68B1DB1-Normalny13"/>
              <w:numPr>
                <w:ilvl w:val="0"/>
                <w:numId w:val="318"/>
              </w:numPr>
              <w:ind w:left="306" w:hanging="284"/>
            </w:pPr>
            <w:r>
              <w:t>Wie wirkt sich der Mangel an Organisationen, die Unternehmer vertreten oder verschiedene Branchen (Kammern) koordinieren, auf die Entwicklung des IS aus?</w:t>
            </w:r>
          </w:p>
          <w:p w:rsidR="00310849" w:rsidRDefault="00A3475F" w14:paraId="5FCC8369" w14:textId="77777777">
            <w:pPr>
              <w:pStyle w:val="P68B1DB1-Normalny13"/>
              <w:numPr>
                <w:ilvl w:val="0"/>
                <w:numId w:val="318"/>
              </w:numPr>
              <w:ind w:left="306" w:hanging="284"/>
            </w:pPr>
            <w:r>
              <w:t>Was könnte mehr Entitäten an IS interessiert machen?</w:t>
            </w:r>
          </w:p>
        </w:tc>
      </w:tr>
      <w:tr w:rsidR="00310849" w:rsidTr="3F614C1E" w14:paraId="088B7A82" w14:textId="77777777">
        <w:tc>
          <w:tcPr>
            <w:tcW w:w="626" w:type="dxa"/>
          </w:tcPr>
          <w:p w:rsidR="00310849" w:rsidRDefault="00A3475F" w14:paraId="240250F6" w14:textId="77777777">
            <w:pPr>
              <w:pStyle w:val="P68B1DB1-Normalny13"/>
            </w:pPr>
            <w:r>
              <w:t>5.</w:t>
            </w:r>
          </w:p>
        </w:tc>
        <w:tc>
          <w:tcPr>
            <w:tcW w:w="1935" w:type="dxa"/>
          </w:tcPr>
          <w:p w:rsidR="00310849" w:rsidRDefault="00A3475F" w14:paraId="07E8BE85" w14:textId="77777777">
            <w:pPr>
              <w:pStyle w:val="P68B1DB1-Normalny13"/>
            </w:pPr>
            <w:r>
              <w:t>Umweltpolitik</w:t>
            </w:r>
          </w:p>
          <w:p w:rsidR="00310849" w:rsidRDefault="00310849" w14:paraId="06E19CEE" w14:textId="77777777">
            <w:pPr>
              <w:rPr>
                <w:rFonts w:ascii="Times New Roman" w:hAnsi="Times New Roman" w:cs="Times New Roman"/>
                <w:sz w:val="18"/>
                <w:szCs w:val="18"/>
              </w:rPr>
            </w:pPr>
          </w:p>
        </w:tc>
        <w:tc>
          <w:tcPr>
            <w:tcW w:w="6506" w:type="dxa"/>
          </w:tcPr>
          <w:p w:rsidR="00310849" w:rsidRDefault="00A3475F" w14:paraId="184E1B2C" w14:textId="77777777">
            <w:pPr>
              <w:pStyle w:val="P68B1DB1-Normalny13"/>
              <w:numPr>
                <w:ilvl w:val="0"/>
                <w:numId w:val="321"/>
              </w:numPr>
              <w:ind w:left="306" w:hanging="284"/>
            </w:pPr>
            <w:r>
              <w:t>Was sind die wichtigsten Vorschriften und Gesetze, die die Entwicklung der industriellen Symbiose in Ihrem Land behindern können?</w:t>
            </w:r>
          </w:p>
          <w:p w:rsidR="00310849" w:rsidRDefault="00A3475F" w14:paraId="0775301E" w14:textId="77777777">
            <w:pPr>
              <w:pStyle w:val="P68B1DB1-Normalny13"/>
              <w:numPr>
                <w:ilvl w:val="0"/>
                <w:numId w:val="321"/>
              </w:numPr>
              <w:ind w:left="306" w:hanging="284"/>
            </w:pPr>
            <w:r>
              <w:t>Wie schränkt die geltende Gesetzgebung die Möglichkeiten der Zusammenarbeit zwischen Unternehmen im Rahmen von IS ein?</w:t>
            </w:r>
          </w:p>
          <w:p w:rsidR="00310849" w:rsidRDefault="00A3475F" w14:paraId="35C3AD2A" w14:textId="77777777">
            <w:pPr>
              <w:pStyle w:val="P68B1DB1-Normalny13"/>
              <w:numPr>
                <w:ilvl w:val="0"/>
                <w:numId w:val="321"/>
              </w:numPr>
              <w:ind w:left="306" w:hanging="284"/>
            </w:pPr>
            <w:r>
              <w:t xml:space="preserve">Welche Gesetzesänderungen halten Sie für entscheidend, um die Umsetzung der industriellen Symbiose zu erleichtern? </w:t>
            </w:r>
          </w:p>
          <w:p w:rsidR="00310849" w:rsidRDefault="00A3475F" w14:paraId="2ED6FBED" w14:textId="77777777">
            <w:pPr>
              <w:pStyle w:val="P68B1DB1-Normalny13"/>
              <w:numPr>
                <w:ilvl w:val="0"/>
                <w:numId w:val="321"/>
              </w:numPr>
              <w:ind w:left="306" w:hanging="284"/>
            </w:pPr>
            <w:r>
              <w:t>Wie können Regierungen und Unternehmen ermutigt werden, sich langfristig für die Entwicklung von IS zu engagieren?</w:t>
            </w:r>
          </w:p>
        </w:tc>
      </w:tr>
      <w:tr w:rsidR="00310849" w:rsidTr="3F614C1E" w14:paraId="78B898F7" w14:textId="77777777">
        <w:trPr>
          <w:trHeight w:val="1943"/>
        </w:trPr>
        <w:tc>
          <w:tcPr>
            <w:tcW w:w="626" w:type="dxa"/>
          </w:tcPr>
          <w:p w:rsidR="00310849" w:rsidRDefault="00A3475F" w14:paraId="69E784AC" w14:textId="77777777">
            <w:pPr>
              <w:pStyle w:val="P68B1DB1-Normalny13"/>
            </w:pPr>
            <w:r>
              <w:t>6.</w:t>
            </w:r>
          </w:p>
        </w:tc>
        <w:tc>
          <w:tcPr>
            <w:tcW w:w="1935" w:type="dxa"/>
          </w:tcPr>
          <w:p w:rsidR="00310849" w:rsidRDefault="00A3475F" w14:paraId="71D9A435" w14:textId="77777777">
            <w:pPr>
              <w:pStyle w:val="P68B1DB1-Normalny13"/>
            </w:pPr>
            <w:r>
              <w:t>IS-Barrieren</w:t>
            </w:r>
          </w:p>
        </w:tc>
        <w:tc>
          <w:tcPr>
            <w:tcW w:w="6506" w:type="dxa"/>
          </w:tcPr>
          <w:p w:rsidR="00310849" w:rsidRDefault="00A3475F" w14:paraId="457D6A68" w14:textId="77777777">
            <w:pPr>
              <w:pStyle w:val="P68B1DB1-Normalny13"/>
              <w:numPr>
                <w:ilvl w:val="0"/>
                <w:numId w:val="322"/>
              </w:numPr>
              <w:ind w:left="306" w:hanging="284"/>
            </w:pPr>
            <w:r>
              <w:t>Welche Faktoren führen dazu, dass sich einige Unternehmen nicht an IS beteiligen?</w:t>
            </w:r>
          </w:p>
          <w:p w:rsidR="00310849" w:rsidRDefault="00A3475F" w14:paraId="7767FA02" w14:textId="77777777">
            <w:pPr>
              <w:pStyle w:val="P68B1DB1-Normalny13"/>
              <w:numPr>
                <w:ilvl w:val="0"/>
                <w:numId w:val="322"/>
              </w:numPr>
              <w:ind w:left="306" w:hanging="284"/>
            </w:pPr>
            <w:r>
              <w:t xml:space="preserve">Was ist Ihrer Meinung nach ein Hindernis für das IS-Engagement in Ihrem Unternehmen? </w:t>
            </w:r>
          </w:p>
          <w:p w:rsidR="00310849" w:rsidRDefault="00A3475F" w14:paraId="6AEF23F2" w14:textId="77777777">
            <w:pPr>
              <w:pStyle w:val="P68B1DB1-Normalny13"/>
              <w:numPr>
                <w:ilvl w:val="0"/>
                <w:numId w:val="322"/>
              </w:numPr>
              <w:ind w:left="306" w:hanging="284"/>
            </w:pPr>
            <w:r>
              <w:t xml:space="preserve">Gibt es Menschen im Unternehmen, die gegen solche Lösungen sind? </w:t>
            </w:r>
          </w:p>
          <w:p w:rsidR="00310849" w:rsidRDefault="00A3475F" w14:paraId="7342F99D" w14:textId="77777777">
            <w:pPr>
              <w:pStyle w:val="P68B1DB1-Normalny13"/>
              <w:numPr>
                <w:ilvl w:val="0"/>
                <w:numId w:val="322"/>
              </w:numPr>
              <w:ind w:left="306" w:hanging="284"/>
            </w:pPr>
            <w:r>
              <w:t>Wie würden Sie solche Menschen charakterisieren?</w:t>
            </w:r>
          </w:p>
          <w:p w:rsidR="00310849" w:rsidRDefault="00A3475F" w14:paraId="6B6F023B" w14:textId="77777777">
            <w:pPr>
              <w:pStyle w:val="P68B1DB1-Normalny13"/>
              <w:numPr>
                <w:ilvl w:val="0"/>
                <w:numId w:val="322"/>
              </w:numPr>
              <w:ind w:left="306" w:hanging="284"/>
            </w:pPr>
            <w:r>
              <w:t>Was sind die Hauptanliegen der Unternehmen hinsichtlich der wirtschaftlichen Tragfähigkeit und der Risiken, die mit dem Austausch von Abfällen innerhalb der IS verbunden sind?</w:t>
            </w:r>
          </w:p>
          <w:p w:rsidR="00310849" w:rsidRDefault="00A3475F" w14:paraId="1CB57790" w14:textId="1BAE413A">
            <w:pPr>
              <w:pStyle w:val="P68B1DB1-Normalny13"/>
              <w:numPr>
                <w:ilvl w:val="0"/>
                <w:numId w:val="322"/>
              </w:numPr>
              <w:ind w:left="306" w:hanging="284"/>
            </w:pPr>
            <w:r>
              <w:t>Wie können Unternehmen angesichts ihres Rentabilitätsbedarfs ermutigt werden, sich an IS-Praktiken zu beteiligen? Welche Geschäftsmodelle oder innovativen Finanzlösungen könnten dazu beitragen, diese Hindernisse zu überwinden? (z. B. zirkuläres Geschäftsmodell, B2B-Geschäftsmodell)?</w:t>
            </w:r>
          </w:p>
        </w:tc>
      </w:tr>
      <w:tr w:rsidR="00310849" w:rsidTr="3F614C1E" w14:paraId="34FCAB59" w14:textId="77777777">
        <w:tc>
          <w:tcPr>
            <w:tcW w:w="626" w:type="dxa"/>
          </w:tcPr>
          <w:p w:rsidR="00310849" w:rsidRDefault="00A3475F" w14:paraId="5CD12AC6" w14:textId="77777777">
            <w:pPr>
              <w:pStyle w:val="P68B1DB1-Normalny13"/>
            </w:pPr>
            <w:r>
              <w:t xml:space="preserve">7. </w:t>
            </w:r>
          </w:p>
        </w:tc>
        <w:tc>
          <w:tcPr>
            <w:tcW w:w="1935" w:type="dxa"/>
          </w:tcPr>
          <w:p w:rsidR="00310849" w:rsidRDefault="00A3475F" w14:paraId="5F62CF43" w14:textId="77777777">
            <w:pPr>
              <w:pStyle w:val="P68B1DB1-Normalny13"/>
            </w:pPr>
            <w:r>
              <w:t>Digitale industrielle Symbiose</w:t>
            </w:r>
          </w:p>
        </w:tc>
        <w:tc>
          <w:tcPr>
            <w:tcW w:w="6506" w:type="dxa"/>
          </w:tcPr>
          <w:p w:rsidR="00310849" w:rsidRDefault="00A3475F" w14:paraId="6CB6154E" w14:textId="77777777">
            <w:pPr>
              <w:pStyle w:val="P68B1DB1-Normalny13"/>
              <w:numPr>
                <w:ilvl w:val="0"/>
                <w:numId w:val="322"/>
              </w:numPr>
              <w:ind w:left="306" w:hanging="284"/>
            </w:pPr>
            <w:r>
              <w:t>Welche Bedeutung hat die Digitalisierung für die Entwicklung des IS?</w:t>
            </w:r>
          </w:p>
          <w:p w:rsidR="00310849" w:rsidRDefault="00A3475F" w14:paraId="205C349E" w14:textId="77777777">
            <w:pPr>
              <w:pStyle w:val="P68B1DB1-Normalny13"/>
              <w:numPr>
                <w:ilvl w:val="0"/>
                <w:numId w:val="322"/>
              </w:numPr>
              <w:ind w:left="306" w:hanging="284"/>
            </w:pPr>
            <w:r>
              <w:t>Welche spezifischen Unterstützungen oder Ressourcen unterstützen Organisationen bei diesem digitalen Wandel?</w:t>
            </w:r>
          </w:p>
          <w:p w:rsidR="00310849" w:rsidRDefault="00A3475F" w14:paraId="0C5B5ECE" w14:textId="77777777">
            <w:pPr>
              <w:pStyle w:val="P68B1DB1-Normalny13"/>
              <w:numPr>
                <w:ilvl w:val="0"/>
                <w:numId w:val="322"/>
              </w:numPr>
              <w:ind w:left="306" w:hanging="284"/>
            </w:pPr>
            <w:r>
              <w:t>Wie können digitale Plattformen zum Abbau von IS-Hindernissen beitragen?</w:t>
            </w:r>
          </w:p>
          <w:p w:rsidR="00310849" w:rsidRDefault="00A3475F" w14:paraId="2850AA4D" w14:textId="77777777">
            <w:pPr>
              <w:pStyle w:val="P68B1DB1-Normalny13"/>
              <w:ind w:left="306" w:hanging="284"/>
            </w:pPr>
            <w:r>
              <w:t>(Der Begriff DIS sollte eingeführt werden.)</w:t>
            </w:r>
          </w:p>
          <w:p w:rsidR="00310849" w:rsidRDefault="00A3475F" w14:paraId="39A21EEB" w14:textId="77777777">
            <w:pPr>
              <w:pStyle w:val="P68B1DB1-Normalny13"/>
              <w:numPr>
                <w:ilvl w:val="0"/>
                <w:numId w:val="322"/>
              </w:numPr>
              <w:ind w:left="306" w:hanging="284"/>
            </w:pPr>
            <w:r>
              <w:t>Können Sie Ihre Erfahrungen oder Gedanken zum Übergang von der traditionellen industriellen Symbiose zur digitalen industriellen Symbiose beschreiben?</w:t>
            </w:r>
          </w:p>
          <w:p w:rsidR="00310849" w:rsidRDefault="00A3475F" w14:paraId="1B88FA23" w14:textId="77777777">
            <w:pPr>
              <w:pStyle w:val="P68B1DB1-Normalny13"/>
              <w:numPr>
                <w:ilvl w:val="0"/>
                <w:numId w:val="322"/>
              </w:numPr>
              <w:ind w:left="306" w:hanging="284"/>
            </w:pPr>
            <w:r>
              <w:t xml:space="preserve">Welches sind die wichtigsten technologischen Herausforderungen im Zusammenhang mit der Überwachung und Steuerung der Abfall- und Ressourcenströme innerhalb der Informationsgesellschaft?  </w:t>
            </w:r>
          </w:p>
          <w:p w:rsidR="00310849" w:rsidRDefault="00A3475F" w14:paraId="70F0BF3E" w14:textId="07092059">
            <w:pPr>
              <w:pStyle w:val="P68B1DB1-Normalny13"/>
              <w:numPr>
                <w:ilvl w:val="0"/>
                <w:numId w:val="322"/>
              </w:numPr>
              <w:ind w:left="306" w:hanging="284"/>
            </w:pPr>
            <w:r>
              <w:t>Wie können moderne digitale Technologien (z. B. digitale Zwillinge, Big Data Analytics, Blockchains, künstliche Intelligenz, additive Fertigung, Internet der Dinge, 5G/6G-Netzwerkkommunikation, Cloud Computing) dazu beitragen, diese Herausforderungen zu bewältigen?</w:t>
            </w:r>
          </w:p>
          <w:p w:rsidR="00310849" w:rsidRDefault="00A3475F" w14:paraId="5EE5A602" w14:textId="77777777">
            <w:pPr>
              <w:pStyle w:val="P68B1DB1-Normalny13"/>
              <w:numPr>
                <w:ilvl w:val="0"/>
                <w:numId w:val="322"/>
              </w:numPr>
              <w:ind w:left="306" w:hanging="284"/>
            </w:pPr>
            <w:r>
              <w:t>Woraus besteht Ihrer Meinung nach DIS in Bezug auf den traditionellen IS-Ansatz?</w:t>
            </w:r>
          </w:p>
          <w:p w:rsidR="00310849" w:rsidRDefault="00A3475F" w14:paraId="2B1E7790" w14:textId="77777777">
            <w:pPr>
              <w:pStyle w:val="P68B1DB1-Normalny13"/>
              <w:numPr>
                <w:ilvl w:val="0"/>
                <w:numId w:val="322"/>
              </w:numPr>
              <w:ind w:left="306" w:hanging="284"/>
            </w:pPr>
            <w:r w:rsidRPr="3F614C1E">
              <w:rPr>
                <w:lang w:val="de-DE"/>
              </w:rPr>
              <w:t xml:space="preserve">Welchen langfristigen Nutzen sehen Sie aus der Implementierung von Digital Industrial </w:t>
            </w:r>
            <w:proofErr w:type="spellStart"/>
            <w:r w:rsidRPr="3F614C1E">
              <w:rPr>
                <w:lang w:val="de-DE"/>
              </w:rPr>
              <w:t>Symbiosis</w:t>
            </w:r>
            <w:proofErr w:type="spellEnd"/>
            <w:r w:rsidRPr="3F614C1E">
              <w:rPr>
                <w:lang w:val="de-DE"/>
              </w:rPr>
              <w:t xml:space="preserve"> in Ihrem Land?</w:t>
            </w:r>
          </w:p>
          <w:p w:rsidR="00310849" w:rsidRDefault="00A3475F" w14:paraId="4ADDAB2D" w14:textId="77777777">
            <w:pPr>
              <w:pStyle w:val="P68B1DB1-Normalny13"/>
              <w:numPr>
                <w:ilvl w:val="0"/>
                <w:numId w:val="322"/>
              </w:numPr>
              <w:ind w:left="306" w:hanging="284"/>
            </w:pPr>
            <w:r w:rsidRPr="3F614C1E">
              <w:rPr>
                <w:lang w:val="de-DE"/>
              </w:rPr>
              <w:t xml:space="preserve">Welche Initiativen oder Projekte halten Sie für entscheidend für die zukünftige Entwicklung von Digital Industrial </w:t>
            </w:r>
            <w:proofErr w:type="spellStart"/>
            <w:r w:rsidRPr="3F614C1E">
              <w:rPr>
                <w:lang w:val="de-DE"/>
              </w:rPr>
              <w:t>Symbiosis</w:t>
            </w:r>
            <w:proofErr w:type="spellEnd"/>
            <w:r w:rsidRPr="3F614C1E">
              <w:rPr>
                <w:lang w:val="de-DE"/>
              </w:rPr>
              <w:t xml:space="preserve"> in Ihrem Land?</w:t>
            </w:r>
          </w:p>
        </w:tc>
      </w:tr>
      <w:tr w:rsidR="00310849" w:rsidTr="3F614C1E" w14:paraId="57C43564" w14:textId="77777777">
        <w:trPr>
          <w:trHeight w:val="1417"/>
        </w:trPr>
        <w:tc>
          <w:tcPr>
            <w:tcW w:w="626" w:type="dxa"/>
          </w:tcPr>
          <w:p w:rsidR="00310849" w:rsidRDefault="00A3475F" w14:paraId="5C46528B" w14:textId="77777777">
            <w:pPr>
              <w:pStyle w:val="P68B1DB1-Normalny13"/>
            </w:pPr>
            <w:r>
              <w:t>8.</w:t>
            </w:r>
          </w:p>
        </w:tc>
        <w:tc>
          <w:tcPr>
            <w:tcW w:w="1935" w:type="dxa"/>
          </w:tcPr>
          <w:p w:rsidR="00310849" w:rsidRDefault="00A3475F" w14:paraId="10D976D7" w14:textId="77777777">
            <w:pPr>
              <w:pStyle w:val="P68B1DB1-Normalny13"/>
            </w:pPr>
            <w:r>
              <w:t xml:space="preserve">Schulungsbedarf </w:t>
            </w:r>
            <w:bookmarkStart w:name="_Hlk192660025" w:id="5"/>
            <w:r>
              <w:t>in DIS-Modulen</w:t>
            </w:r>
            <w:bookmarkEnd w:id="5"/>
          </w:p>
        </w:tc>
        <w:tc>
          <w:tcPr>
            <w:tcW w:w="6506" w:type="dxa"/>
          </w:tcPr>
          <w:p w:rsidR="00310849" w:rsidRDefault="00A3475F" w14:paraId="01B0CF81" w14:textId="77777777">
            <w:pPr>
              <w:pStyle w:val="P68B1DB1-Normalny13"/>
              <w:ind w:left="306" w:hanging="284"/>
            </w:pPr>
            <w:r w:rsidRPr="3F614C1E">
              <w:rPr>
                <w:lang w:val="de-DE"/>
              </w:rPr>
              <w:t xml:space="preserve">1. Einführung in das </w:t>
            </w:r>
            <w:proofErr w:type="spellStart"/>
            <w:r w:rsidRPr="3F614C1E">
              <w:rPr>
                <w:lang w:val="de-DE"/>
              </w:rPr>
              <w:t>SymbioTech</w:t>
            </w:r>
            <w:proofErr w:type="spellEnd"/>
            <w:r w:rsidRPr="3F614C1E">
              <w:rPr>
                <w:lang w:val="de-DE"/>
              </w:rPr>
              <w:t xml:space="preserve"> Curriculum:</w:t>
            </w:r>
          </w:p>
          <w:p w:rsidR="00310849" w:rsidRDefault="00A3475F" w14:paraId="77154095" w14:textId="77777777">
            <w:pPr>
              <w:pStyle w:val="P68B1DB1-Normalny13"/>
              <w:numPr>
                <w:ilvl w:val="0"/>
                <w:numId w:val="323"/>
              </w:numPr>
              <w:ind w:left="306" w:hanging="284"/>
            </w:pPr>
            <w:r>
              <w:t>Was sind die aktuellen Bildungsangebote im Zusammenhang mit Kreislaufwirtschaft und industrieller Symbiose in Ihrem Land?</w:t>
            </w:r>
          </w:p>
          <w:p w:rsidR="00310849" w:rsidRDefault="00A3475F" w14:paraId="055B813B" w14:textId="77777777">
            <w:pPr>
              <w:pStyle w:val="P68B1DB1-Normalny13"/>
              <w:numPr>
                <w:ilvl w:val="0"/>
                <w:numId w:val="323"/>
              </w:numPr>
              <w:ind w:left="306" w:hanging="284"/>
            </w:pPr>
            <w:r>
              <w:t>Könnten Sie die wichtigsten verfügbaren Schulungsprogramme oder Kurse beschreiben?</w:t>
            </w:r>
          </w:p>
          <w:p w:rsidR="00310849" w:rsidRDefault="00A3475F" w14:paraId="22796A9C" w14:textId="77777777">
            <w:pPr>
              <w:pStyle w:val="P68B1DB1-Normalny13"/>
              <w:numPr>
                <w:ilvl w:val="0"/>
                <w:numId w:val="323"/>
              </w:numPr>
              <w:ind w:left="306" w:hanging="284"/>
            </w:pPr>
            <w:r>
              <w:t>Wer bietet diese Bildungsangebote an (Hochschuleinrichtungen, Berufsbildungsanbieter, private Organisationen)?</w:t>
            </w:r>
          </w:p>
          <w:p w:rsidR="00310849" w:rsidRDefault="00A3475F" w14:paraId="26FBA2AA" w14:textId="77777777">
            <w:pPr>
              <w:pStyle w:val="P68B1DB1-Normalny13"/>
              <w:numPr>
                <w:ilvl w:val="0"/>
                <w:numId w:val="323"/>
              </w:numPr>
              <w:ind w:left="306" w:hanging="284"/>
            </w:pPr>
            <w:r>
              <w:t>Gibt es spezifische Lücken oder Bereiche, die in aktuellen Bildungsprogrammen fehlen?</w:t>
            </w:r>
          </w:p>
          <w:p w:rsidR="00310849" w:rsidRDefault="00A3475F" w14:paraId="1E9C0BE2" w14:textId="77777777">
            <w:pPr>
              <w:pStyle w:val="P68B1DB1-Normalny13"/>
              <w:numPr>
                <w:ilvl w:val="0"/>
                <w:numId w:val="323"/>
              </w:numPr>
              <w:ind w:left="306" w:hanging="284"/>
            </w:pPr>
            <w:r>
              <w:t>Wie gut sind diese Programme auf die Bedürfnisse und Erwartungen der Branche abgestimmt?</w:t>
            </w:r>
          </w:p>
          <w:p w:rsidR="00310849" w:rsidRDefault="00A3475F" w14:paraId="63809273" w14:textId="77777777">
            <w:pPr>
              <w:pStyle w:val="P68B1DB1-Normalny13"/>
              <w:numPr>
                <w:ilvl w:val="0"/>
                <w:numId w:val="323"/>
              </w:numPr>
              <w:ind w:left="306" w:hanging="284"/>
            </w:pPr>
            <w:r>
              <w:t>Wie beurteilen Sie die Notwendigkeit, neue Themen im Zusammenhang mit der digitalen industriellen Symbiose in bestehende Bildungsprogramme zu integrieren?</w:t>
            </w:r>
          </w:p>
          <w:p w:rsidR="00310849" w:rsidRDefault="00A3475F" w14:paraId="567F2C34" w14:textId="77777777">
            <w:pPr>
              <w:pStyle w:val="P68B1DB1-Normalny13"/>
              <w:numPr>
                <w:ilvl w:val="0"/>
                <w:numId w:val="323"/>
              </w:numPr>
              <w:ind w:left="306" w:hanging="284"/>
            </w:pPr>
            <w:r w:rsidRPr="3F614C1E">
              <w:rPr>
                <w:lang w:val="de-DE"/>
              </w:rPr>
              <w:t xml:space="preserve">Welches der Unterthemen halten Sie für die Entwicklung von Digital Industrial </w:t>
            </w:r>
            <w:proofErr w:type="spellStart"/>
            <w:r w:rsidRPr="3F614C1E">
              <w:rPr>
                <w:lang w:val="de-DE"/>
              </w:rPr>
              <w:t>Symbiosis</w:t>
            </w:r>
            <w:proofErr w:type="spellEnd"/>
            <w:r w:rsidRPr="3F614C1E">
              <w:rPr>
                <w:lang w:val="de-DE"/>
              </w:rPr>
              <w:t>-Kompetenzen für am wichtigsten?</w:t>
            </w:r>
          </w:p>
          <w:p w:rsidR="00310849" w:rsidRDefault="00A3475F" w14:paraId="67CFAC57" w14:textId="77777777">
            <w:pPr>
              <w:pStyle w:val="P68B1DB1-Normalny13"/>
              <w:numPr>
                <w:ilvl w:val="0"/>
                <w:numId w:val="325"/>
              </w:numPr>
              <w:ind w:left="306" w:hanging="284"/>
            </w:pPr>
            <w:r>
              <w:t xml:space="preserve">Marktplätze für den Handel mit Industrieabfällen und Nebenprodukten; </w:t>
            </w:r>
          </w:p>
          <w:p w:rsidR="00310849" w:rsidRDefault="00A3475F" w14:paraId="25138390" w14:textId="77777777">
            <w:pPr>
              <w:pStyle w:val="P68B1DB1-Normalny13"/>
              <w:numPr>
                <w:ilvl w:val="0"/>
                <w:numId w:val="325"/>
              </w:numPr>
              <w:ind w:left="306" w:hanging="284"/>
            </w:pPr>
            <w:r>
              <w:t xml:space="preserve">KI und maschinelles Lernen zur Vorhersage von Materialflüssen und zur Optimierung der Lieferkette/des Prozesses;  </w:t>
            </w:r>
          </w:p>
          <w:p w:rsidR="00310849" w:rsidRDefault="00A3475F" w14:paraId="78AAEBBF" w14:textId="77777777">
            <w:pPr>
              <w:pStyle w:val="P68B1DB1-Normalny13"/>
              <w:numPr>
                <w:ilvl w:val="0"/>
                <w:numId w:val="325"/>
              </w:numPr>
              <w:ind w:left="306" w:hanging="284"/>
            </w:pPr>
            <w:r>
              <w:t xml:space="preserve">Blockchain-Technologien, um transparente und sichere Nachverfolgungs- und Zertifizierungssysteme für Material- und Energieflüsse zu schaffen; </w:t>
            </w:r>
          </w:p>
          <w:p w:rsidR="00310849" w:rsidRDefault="00A3475F" w14:paraId="502306AE" w14:textId="77777777">
            <w:pPr>
              <w:pStyle w:val="P68B1DB1-Normalny13"/>
              <w:numPr>
                <w:ilvl w:val="0"/>
                <w:numId w:val="325"/>
              </w:numPr>
              <w:ind w:left="306" w:hanging="284"/>
            </w:pPr>
            <w:r>
              <w:t xml:space="preserve">Symbiotische Energieeffizienz-/Managementtechnologien und -modelle; </w:t>
            </w:r>
          </w:p>
          <w:p w:rsidR="00310849" w:rsidRDefault="00A3475F" w14:paraId="6AC42AA2" w14:textId="77777777">
            <w:pPr>
              <w:pStyle w:val="P68B1DB1-Normalny13"/>
              <w:numPr>
                <w:ilvl w:val="0"/>
                <w:numId w:val="325"/>
              </w:numPr>
              <w:ind w:left="306" w:hanging="284"/>
            </w:pPr>
            <w:r>
              <w:t xml:space="preserve">Grundsätze für die Lebenszyklusbewertung zur Bewertung des ökologischen Nutzens und der Nachteile der gemeinsamen Nutzung von Ressourcen; </w:t>
            </w:r>
          </w:p>
          <w:p w:rsidR="00310849" w:rsidRDefault="00A3475F" w14:paraId="02A47880" w14:textId="77777777">
            <w:pPr>
              <w:pStyle w:val="P68B1DB1-Normalny13"/>
              <w:numPr>
                <w:ilvl w:val="0"/>
                <w:numId w:val="325"/>
              </w:numPr>
              <w:ind w:left="306" w:hanging="284"/>
            </w:pPr>
            <w:r>
              <w:t xml:space="preserve">Umweltmanagementsysteme; </w:t>
            </w:r>
          </w:p>
          <w:p w:rsidR="00310849" w:rsidRDefault="00A3475F" w14:paraId="7AAF6C56" w14:textId="77777777">
            <w:pPr>
              <w:pStyle w:val="P68B1DB1-Normalny13"/>
              <w:numPr>
                <w:ilvl w:val="0"/>
                <w:numId w:val="325"/>
              </w:numPr>
              <w:ind w:left="306" w:hanging="284"/>
            </w:pPr>
            <w:r>
              <w:t>Menschliche Aspekte im Zusammenhang mit industrieller Symbiose;</w:t>
            </w:r>
          </w:p>
          <w:p w:rsidR="00310849" w:rsidRDefault="00310849" w14:paraId="36DC1508" w14:textId="77777777">
            <w:pPr>
              <w:ind w:left="306" w:hanging="284"/>
              <w:rPr>
                <w:rFonts w:ascii="Times New Roman" w:hAnsi="Times New Roman" w:cs="Times New Roman"/>
                <w:sz w:val="18"/>
                <w:szCs w:val="18"/>
              </w:rPr>
            </w:pPr>
          </w:p>
          <w:p w:rsidR="00310849" w:rsidRDefault="00A3475F" w14:paraId="341FB324" w14:textId="77777777">
            <w:pPr>
              <w:pStyle w:val="P68B1DB1-Normalny13"/>
              <w:ind w:left="306" w:hanging="284"/>
            </w:pPr>
            <w:r>
              <w:t>2. Innovative Technologien und Methoden:</w:t>
            </w:r>
          </w:p>
          <w:p w:rsidR="00310849" w:rsidRDefault="00310849" w14:paraId="3F2840BF" w14:textId="77777777">
            <w:pPr>
              <w:ind w:left="306" w:hanging="284"/>
              <w:rPr>
                <w:rFonts w:ascii="Times New Roman" w:hAnsi="Times New Roman" w:cs="Times New Roman"/>
                <w:sz w:val="18"/>
                <w:szCs w:val="18"/>
              </w:rPr>
            </w:pPr>
          </w:p>
          <w:p w:rsidR="00310849" w:rsidRDefault="00A3475F" w14:paraId="0648C2F8" w14:textId="77777777">
            <w:pPr>
              <w:pStyle w:val="P68B1DB1-Normalny13"/>
              <w:numPr>
                <w:ilvl w:val="0"/>
                <w:numId w:val="323"/>
              </w:numPr>
              <w:ind w:left="306" w:hanging="284"/>
            </w:pPr>
            <w:r>
              <w:t>Welche Anwendungen sehen Sie für Marktplätze für den Handel mit Industrieabfällen und Nebenprodukten?</w:t>
            </w:r>
          </w:p>
          <w:p w:rsidR="00310849" w:rsidRDefault="00A3475F" w14:paraId="306C66EE" w14:textId="77777777">
            <w:pPr>
              <w:pStyle w:val="P68B1DB1-Normalny13"/>
              <w:numPr>
                <w:ilvl w:val="0"/>
                <w:numId w:val="323"/>
              </w:numPr>
              <w:ind w:left="306" w:hanging="284"/>
            </w:pPr>
            <w:r>
              <w:t xml:space="preserve">Wie können KI und maschinelles Lernen dazu beitragen, Material- und Prozessflüsse zu optimieren? Falls erforderlich, geben Sie ein Beispiel für Al und ML. </w:t>
            </w:r>
          </w:p>
          <w:p w:rsidR="00310849" w:rsidRDefault="00A3475F" w14:paraId="49B59333" w14:textId="77777777">
            <w:pPr>
              <w:pStyle w:val="P68B1DB1-Normalny13"/>
              <w:numPr>
                <w:ilvl w:val="0"/>
                <w:numId w:val="323"/>
              </w:numPr>
              <w:ind w:left="306" w:hanging="284"/>
            </w:pPr>
            <w:r>
              <w:t>Was sind die Herausforderungen und Vorteile der Implementierung der Blockchain-Technologie in Systemen zur Verfolgung und Zertifizierung von Material- und Energieflüssen? Erklären Sie bei Bedarf die Blockchain.</w:t>
            </w:r>
          </w:p>
          <w:p w:rsidR="00310849" w:rsidRDefault="00310849" w14:paraId="55DCE417" w14:textId="77777777">
            <w:pPr>
              <w:ind w:left="306" w:hanging="284"/>
              <w:rPr>
                <w:rFonts w:ascii="Times New Roman" w:hAnsi="Times New Roman" w:cs="Times New Roman"/>
                <w:sz w:val="18"/>
                <w:szCs w:val="18"/>
              </w:rPr>
            </w:pPr>
          </w:p>
          <w:p w:rsidR="00310849" w:rsidRDefault="00A3475F" w14:paraId="16273B06" w14:textId="77777777">
            <w:pPr>
              <w:pStyle w:val="P68B1DB1-Normalny13"/>
              <w:ind w:left="306" w:hanging="284"/>
            </w:pPr>
            <w:r>
              <w:t>3. Energieeffizienz und -management:</w:t>
            </w:r>
          </w:p>
          <w:p w:rsidR="00310849" w:rsidRDefault="00310849" w14:paraId="7A100189" w14:textId="77777777">
            <w:pPr>
              <w:ind w:left="306" w:hanging="284"/>
              <w:rPr>
                <w:rFonts w:ascii="Times New Roman" w:hAnsi="Times New Roman" w:cs="Times New Roman"/>
                <w:sz w:val="18"/>
                <w:szCs w:val="18"/>
              </w:rPr>
            </w:pPr>
          </w:p>
          <w:p w:rsidR="00310849" w:rsidRDefault="00A3475F" w14:paraId="5317D2FD" w14:textId="77777777">
            <w:pPr>
              <w:pStyle w:val="P68B1DB1-Normalny13"/>
              <w:numPr>
                <w:ilvl w:val="0"/>
                <w:numId w:val="323"/>
              </w:numPr>
              <w:ind w:left="306" w:hanging="284"/>
            </w:pPr>
            <w:r w:rsidRPr="3F614C1E">
              <w:rPr>
                <w:lang w:val="de-DE"/>
              </w:rPr>
              <w:t xml:space="preserve">Welche Technologien und Energieeffizienzmodelle sehen Sie als Schlüssel zur Entwicklung von Digital Industrial </w:t>
            </w:r>
            <w:proofErr w:type="spellStart"/>
            <w:r w:rsidRPr="3F614C1E">
              <w:rPr>
                <w:lang w:val="de-DE"/>
              </w:rPr>
              <w:t>Symbiosis</w:t>
            </w:r>
            <w:proofErr w:type="spellEnd"/>
            <w:r w:rsidRPr="3F614C1E">
              <w:rPr>
                <w:lang w:val="de-DE"/>
              </w:rPr>
              <w:t xml:space="preserve">? </w:t>
            </w:r>
          </w:p>
          <w:p w:rsidR="00310849" w:rsidRDefault="00310849" w14:paraId="5406153E" w14:textId="77777777">
            <w:pPr>
              <w:ind w:left="306" w:hanging="284"/>
              <w:rPr>
                <w:rFonts w:ascii="Times New Roman" w:hAnsi="Times New Roman" w:cs="Times New Roman"/>
                <w:sz w:val="18"/>
                <w:szCs w:val="18"/>
              </w:rPr>
            </w:pPr>
          </w:p>
          <w:p w:rsidR="00310849" w:rsidRDefault="00A3475F" w14:paraId="0869C37E" w14:textId="77777777">
            <w:pPr>
              <w:pStyle w:val="P68B1DB1-Normalny13"/>
              <w:ind w:left="306" w:hanging="284"/>
            </w:pPr>
            <w:r>
              <w:t xml:space="preserve">4. Die Rolle der Ökobilanz bei der digitalen Industriesymbiose: Erläutern Sie gegebenenfalls die Bedeutung von LCA. </w:t>
            </w:r>
          </w:p>
          <w:p w:rsidR="00310849" w:rsidRDefault="00310849" w14:paraId="5C7D75B0" w14:textId="77777777">
            <w:pPr>
              <w:ind w:left="306" w:hanging="284"/>
              <w:rPr>
                <w:rFonts w:ascii="Times New Roman" w:hAnsi="Times New Roman" w:cs="Times New Roman"/>
                <w:sz w:val="18"/>
                <w:szCs w:val="18"/>
              </w:rPr>
            </w:pPr>
          </w:p>
          <w:p w:rsidR="00310849" w:rsidRDefault="00A3475F" w14:paraId="5418D4A0" w14:textId="77777777">
            <w:pPr>
              <w:pStyle w:val="P68B1DB1-Normalny13"/>
              <w:numPr>
                <w:ilvl w:val="0"/>
                <w:numId w:val="323"/>
              </w:numPr>
              <w:ind w:left="306" w:hanging="284"/>
            </w:pPr>
            <w:r w:rsidRPr="3F614C1E">
              <w:rPr>
                <w:lang w:val="de-DE"/>
              </w:rPr>
              <w:t>Wie tragen die Prinzipien der Ökobilanzierung dazu bei, die Umweltvorteile und -</w:t>
            </w:r>
            <w:proofErr w:type="spellStart"/>
            <w:r w:rsidRPr="3F614C1E">
              <w:rPr>
                <w:lang w:val="de-DE"/>
              </w:rPr>
              <w:t>nachteile</w:t>
            </w:r>
            <w:proofErr w:type="spellEnd"/>
            <w:r w:rsidRPr="3F614C1E">
              <w:rPr>
                <w:lang w:val="de-DE"/>
              </w:rPr>
              <w:t xml:space="preserve"> des Ressourcenaustauschs im Kontext der digitalen Industriesymbiose zu verstehen?</w:t>
            </w:r>
          </w:p>
          <w:p w:rsidR="00310849" w:rsidRDefault="00310849" w14:paraId="57A1E959" w14:textId="77777777">
            <w:pPr>
              <w:ind w:left="306" w:hanging="284"/>
              <w:rPr>
                <w:rFonts w:ascii="Times New Roman" w:hAnsi="Times New Roman" w:cs="Times New Roman"/>
                <w:sz w:val="18"/>
                <w:szCs w:val="18"/>
              </w:rPr>
            </w:pPr>
          </w:p>
          <w:p w:rsidR="00310849" w:rsidRDefault="00A3475F" w14:paraId="7981D265" w14:textId="77777777">
            <w:pPr>
              <w:pStyle w:val="P68B1DB1-Normalny13"/>
              <w:ind w:left="306" w:hanging="284"/>
            </w:pPr>
            <w:r>
              <w:t>5. Schulungsbedarf des DIS-Managers:</w:t>
            </w:r>
          </w:p>
          <w:p w:rsidR="00310849" w:rsidRDefault="00A3475F" w14:paraId="04716F72" w14:textId="77777777">
            <w:pPr>
              <w:pStyle w:val="P68B1DB1-Normalny13"/>
              <w:numPr>
                <w:ilvl w:val="0"/>
                <w:numId w:val="323"/>
              </w:numPr>
              <w:ind w:left="306" w:hanging="284"/>
            </w:pPr>
            <w:r>
              <w:t>Welche spezifischen menschlichen Aspekte müssen bei der Umsetzung von DIS-Praktiken berücksichtigt werden?</w:t>
            </w:r>
          </w:p>
          <w:p w:rsidR="00310849" w:rsidRDefault="00A3475F" w14:paraId="0ECD1A8B" w14:textId="77777777">
            <w:pPr>
              <w:pStyle w:val="P68B1DB1-Normalny13"/>
              <w:numPr>
                <w:ilvl w:val="0"/>
                <w:numId w:val="323"/>
              </w:numPr>
              <w:ind w:left="306" w:hanging="284"/>
            </w:pPr>
            <w:r>
              <w:t>Welche wesentlichen Qualifikationen sollten über einen Fachmann verfügen, der für die Erleichterung und Verwaltung von IS und CE in einer Organisation verantwortlich ist? Bitte geben Sie Kenntnisse und soziale Kompetenzen an.</w:t>
            </w:r>
          </w:p>
          <w:p w:rsidR="00310849" w:rsidRDefault="00A3475F" w14:paraId="6D800DD3" w14:textId="77777777">
            <w:pPr>
              <w:pStyle w:val="P68B1DB1-Normalny13"/>
              <w:numPr>
                <w:ilvl w:val="0"/>
                <w:numId w:val="323"/>
              </w:numPr>
              <w:ind w:left="306" w:hanging="284"/>
            </w:pPr>
            <w:r>
              <w:t>Welche sind die wichtigsten (fragen Sie nach einer Hierarchie von Bedeutung)?</w:t>
            </w:r>
          </w:p>
          <w:p w:rsidR="00310849" w:rsidRDefault="00A3475F" w14:paraId="649F54DB" w14:textId="77777777">
            <w:pPr>
              <w:pStyle w:val="P68B1DB1-Normalny13"/>
              <w:numPr>
                <w:ilvl w:val="0"/>
                <w:numId w:val="323"/>
              </w:numPr>
              <w:ind w:left="306" w:hanging="284"/>
            </w:pPr>
            <w:r>
              <w:t>Welche Bereiche des Wissens und der Fähigkeiten halten Sie für am wichtigsten, um ausgebildet zu werden?</w:t>
            </w:r>
          </w:p>
          <w:p w:rsidR="00310849" w:rsidRDefault="00A3475F" w14:paraId="4F87437A" w14:textId="77777777">
            <w:pPr>
              <w:pStyle w:val="P68B1DB1-Normalny13"/>
              <w:numPr>
                <w:ilvl w:val="0"/>
                <w:numId w:val="323"/>
              </w:numPr>
              <w:ind w:left="306" w:hanging="284"/>
            </w:pPr>
            <w:r>
              <w:t>Wie kann das Trainingsprogramm dazu beitragen, technologische und organisatorische Barrieren zu überwinden?</w:t>
            </w:r>
          </w:p>
          <w:p w:rsidR="00310849" w:rsidRDefault="00A3475F" w14:paraId="13348B12" w14:textId="77777777">
            <w:pPr>
              <w:pStyle w:val="P68B1DB1-Normalny13"/>
              <w:numPr>
                <w:ilvl w:val="0"/>
                <w:numId w:val="323"/>
              </w:numPr>
              <w:ind w:left="306" w:hanging="284"/>
            </w:pPr>
            <w:r>
              <w:t>Welche Erwartungen haben Sie an die praktische Anwendung der während der Ausbildung erworbenen Kenntnisse?</w:t>
            </w:r>
          </w:p>
          <w:p w:rsidR="00310849" w:rsidRDefault="00A3475F" w14:paraId="61C7ECA8" w14:textId="77777777">
            <w:pPr>
              <w:pStyle w:val="P68B1DB1-Normalny13"/>
              <w:numPr>
                <w:ilvl w:val="0"/>
                <w:numId w:val="323"/>
              </w:numPr>
              <w:ind w:left="306" w:hanging="284"/>
            </w:pPr>
            <w:r>
              <w:t>Können Sie die bestehenden Qualifikationen und Kompetenzen von Frauen beschreiben, die derzeit in der Kreislaufwirtschaft tätig sind?</w:t>
            </w:r>
          </w:p>
          <w:p w:rsidR="00310849" w:rsidRDefault="00A3475F" w14:paraId="4DCECEEF" w14:textId="77777777">
            <w:pPr>
              <w:pStyle w:val="P68B1DB1-Normalny13"/>
              <w:numPr>
                <w:ilvl w:val="0"/>
                <w:numId w:val="323"/>
              </w:numPr>
              <w:ind w:left="306" w:hanging="284"/>
            </w:pPr>
            <w:r>
              <w:t>Welcher spezifische Schulungsbedarf kann bei Frauen ermittelt werden, die als Fachkräfte arbeiten oder arbeiten wollen, die für die Erleichterung und Verwaltung von IS und CE in einer Organisation verantwortlich sind?</w:t>
            </w:r>
          </w:p>
          <w:p w:rsidR="00310849" w:rsidRDefault="00A3475F" w14:paraId="11E581DD" w14:textId="77777777">
            <w:pPr>
              <w:pStyle w:val="P68B1DB1-Normalny13"/>
              <w:numPr>
                <w:ilvl w:val="0"/>
                <w:numId w:val="323"/>
              </w:numPr>
              <w:ind w:left="306" w:hanging="284"/>
            </w:pPr>
            <w:r>
              <w:t>Gibt es bekannte Qualifikationsdefizite, die sich derzeit auf die Effektivität von Frauen in solchen Rollen auswirken?</w:t>
            </w:r>
          </w:p>
          <w:p w:rsidR="00310849" w:rsidRDefault="00A3475F" w14:paraId="2CB3C95D" w14:textId="77777777">
            <w:pPr>
              <w:pStyle w:val="P68B1DB1-Normalny13"/>
              <w:numPr>
                <w:ilvl w:val="0"/>
                <w:numId w:val="323"/>
              </w:numPr>
              <w:ind w:left="306" w:hanging="284"/>
            </w:pPr>
            <w:r>
              <w:t>Wie könnten Ausbildungs- und Unterstützungssysteme den Lernpräferenzen und dem beruflichen Entwicklungsbedarf von Frauen in diesem Bereich, insbesondere in Führungspositionen, besser gerecht werden?</w:t>
            </w:r>
          </w:p>
          <w:p w:rsidR="00310849" w:rsidRDefault="00A3475F" w14:paraId="0840B29B" w14:textId="77777777">
            <w:pPr>
              <w:pStyle w:val="P68B1DB1-Normalny13"/>
              <w:numPr>
                <w:ilvl w:val="0"/>
                <w:numId w:val="323"/>
              </w:numPr>
              <w:ind w:left="306" w:hanging="284"/>
            </w:pPr>
            <w:r>
              <w:t>Wie kann das Curriculum die Gleichstellung der Geschlechter und Vielfalt in der DIS-Belegschaft fördern?</w:t>
            </w:r>
          </w:p>
          <w:p w:rsidR="00310849" w:rsidRDefault="00A3475F" w14:paraId="3510922A" w14:textId="77777777">
            <w:pPr>
              <w:pStyle w:val="P68B1DB1-Normalny13"/>
              <w:numPr>
                <w:ilvl w:val="0"/>
                <w:numId w:val="323"/>
              </w:numPr>
              <w:ind w:left="306" w:hanging="284"/>
            </w:pPr>
            <w:r>
              <w:t>Was sind die erwarteten zukünftigen Fähigkeiten, die für eine effektive Leistung in solchen Rollen erforderlich sind?</w:t>
            </w:r>
          </w:p>
        </w:tc>
      </w:tr>
      <w:tr w:rsidR="00310849" w:rsidTr="3F614C1E" w14:paraId="46357EFF" w14:textId="77777777">
        <w:tc>
          <w:tcPr>
            <w:tcW w:w="626" w:type="dxa"/>
          </w:tcPr>
          <w:p w:rsidR="00310849" w:rsidRDefault="00A3475F" w14:paraId="1D4118E5" w14:textId="77777777">
            <w:pPr>
              <w:pStyle w:val="P68B1DB1-Normalny13"/>
            </w:pPr>
            <w:r>
              <w:t>9.</w:t>
            </w:r>
          </w:p>
        </w:tc>
        <w:tc>
          <w:tcPr>
            <w:tcW w:w="1935" w:type="dxa"/>
          </w:tcPr>
          <w:p w:rsidR="00310849" w:rsidRDefault="00A3475F" w14:paraId="6564BB51" w14:textId="77777777">
            <w:pPr>
              <w:pStyle w:val="P68B1DB1-Normalny13"/>
            </w:pPr>
            <w:r>
              <w:t>Zusammenarbeit und Integration</w:t>
            </w:r>
          </w:p>
          <w:p w:rsidR="00310849" w:rsidRDefault="00310849" w14:paraId="6473001E" w14:textId="77777777">
            <w:pPr>
              <w:rPr>
                <w:rFonts w:ascii="Times New Roman" w:hAnsi="Times New Roman" w:cs="Times New Roman"/>
                <w:sz w:val="18"/>
                <w:szCs w:val="18"/>
              </w:rPr>
            </w:pPr>
          </w:p>
        </w:tc>
        <w:tc>
          <w:tcPr>
            <w:tcW w:w="6506" w:type="dxa"/>
          </w:tcPr>
          <w:p w:rsidR="00310849" w:rsidRDefault="00A3475F" w14:paraId="2AD87C1B" w14:textId="77777777">
            <w:pPr>
              <w:pStyle w:val="P68B1DB1-Normalny13"/>
              <w:numPr>
                <w:ilvl w:val="0"/>
                <w:numId w:val="324"/>
              </w:numPr>
              <w:ind w:left="306" w:hanging="284"/>
            </w:pPr>
            <w:r w:rsidRPr="3F614C1E">
              <w:rPr>
                <w:lang w:val="de-DE"/>
              </w:rPr>
              <w:t xml:space="preserve">Welche Möglichkeiten sehen Sie für die Zusammenarbeit zwischen Universitäten, Unternehmen und anderen Stakeholdern bei Initiativen im Zusammenhang mit Digital Industrial </w:t>
            </w:r>
            <w:proofErr w:type="spellStart"/>
            <w:r w:rsidRPr="3F614C1E">
              <w:rPr>
                <w:lang w:val="de-DE"/>
              </w:rPr>
              <w:t>Symbiosis</w:t>
            </w:r>
            <w:proofErr w:type="spellEnd"/>
            <w:r w:rsidRPr="3F614C1E">
              <w:rPr>
                <w:lang w:val="de-DE"/>
              </w:rPr>
              <w:t>?</w:t>
            </w:r>
          </w:p>
          <w:p w:rsidR="00310849" w:rsidRDefault="00A3475F" w14:paraId="4E1DDF4A" w14:textId="77777777">
            <w:pPr>
              <w:pStyle w:val="P68B1DB1-Normalny13"/>
              <w:numPr>
                <w:ilvl w:val="0"/>
                <w:numId w:val="324"/>
              </w:numPr>
              <w:ind w:left="306" w:hanging="284"/>
            </w:pPr>
            <w:r>
              <w:t>Wie können solche Initiativen die Integration verschiedener Disziplinen und Spezialisierungen im Kontext der digitalen Industriesymbiose fördern?</w:t>
            </w:r>
          </w:p>
          <w:p w:rsidR="00310849" w:rsidRDefault="00A3475F" w14:paraId="6B0BFEA9" w14:textId="77777777">
            <w:pPr>
              <w:pStyle w:val="P68B1DB1-Normalny13"/>
              <w:numPr>
                <w:ilvl w:val="0"/>
                <w:numId w:val="324"/>
              </w:numPr>
              <w:ind w:left="306" w:hanging="284"/>
            </w:pPr>
            <w:r>
              <w:t>Was sind Ihrer Meinung nach die langfristigen Vorteile der Umsetzung strukturierter Bildungs- und Brancheninitiativen für die digitale industrielle Symbiose?</w:t>
            </w:r>
          </w:p>
        </w:tc>
      </w:tr>
    </w:tbl>
    <w:p w:rsidR="00310849" w:rsidRDefault="00A3475F" w14:paraId="0D55E22B" w14:textId="77777777">
      <w:pPr>
        <w:pStyle w:val="P68B1DB1-Normalny6"/>
        <w:spacing w:line="240" w:lineRule="auto"/>
        <w:jc w:val="both"/>
      </w:pPr>
      <w:r>
        <w:br/>
      </w:r>
      <w:r>
        <w:t xml:space="preserve">Ziel der Interviews war es, ein tieferes Verständnis des IS zu gewinnen und Schlüsselthemen zu identifizieren, die in weiteren Forschungsphasen entwickelt werden könnten. Dauer eines Interviews: höchstens 90 Minuten (abhängig vom Wissen, der Erfahrung und der Beteiligung der Befragten). Die Form des Interviews hing von der Wahl und Verfügbarkeit des Befragten ab (online/telefonisch/von Angesicht zu Angesicht). </w:t>
      </w:r>
    </w:p>
    <w:p w:rsidR="00310849" w:rsidRDefault="00A3475F" w14:paraId="32D243D2" w14:textId="77777777">
      <w:pPr>
        <w:pStyle w:val="P68B1DB1-Normalny6"/>
        <w:spacing w:line="240" w:lineRule="auto"/>
        <w:jc w:val="both"/>
      </w:pPr>
      <w:r>
        <w:t>Um das während der Interviews gesammelte Wissen zu ergänzen, wurde eine Online-Umfrage mit Google Forms durchgeführt, die eine effiziente Konsolidierung der erzielten Ergebnisse ermöglichte.</w:t>
      </w:r>
    </w:p>
    <w:p w:rsidR="00310849" w:rsidRDefault="00A3475F" w14:paraId="47808B9B" w14:textId="77777777">
      <w:pPr>
        <w:pStyle w:val="P68B1DB1-Normalny6"/>
        <w:spacing w:after="0" w:line="278" w:lineRule="auto"/>
        <w:ind w:firstLine="357"/>
        <w:jc w:val="both"/>
      </w:pPr>
      <w:r>
        <w:t>Die Auswahl der Befragten war mehrkanalig und weitgehend bewusst. Es verwendete eine Datenbank von Unternehmen, die für eingehende Interviews, soziale Medien und individuelle Kontakte von Projektteammitgliedern vorbereitet wurden. In der nächsten Phase wurde die Schneeballmethode verwendet und bestehende Studienteilnehmer wurden eingeladen, die Gruppe der Befragten zu erweitern. Eine Forschungsagentur wurde auch verwendet, um mit der quantitativen Forschung zu unterstützen. Die Online-Umfragen wurden zwischen dem 15. April und dem 15. Mai 2025 durchgeführt.</w:t>
      </w:r>
    </w:p>
    <w:p w:rsidR="00310849" w:rsidRDefault="00A3475F" w14:paraId="29789B9E" w14:textId="77777777">
      <w:pPr>
        <w:pStyle w:val="P68B1DB1-Normalny6"/>
        <w:spacing w:after="0" w:line="278" w:lineRule="auto"/>
        <w:ind w:firstLine="357"/>
        <w:jc w:val="both"/>
      </w:pPr>
      <w:r>
        <w:t xml:space="preserve">Insgesamt 187 Unternehmen nahmen aktiv an dieser umfassenden Umfrage teil, die alle bereits verschiedene IS-Praktiken implementierten. Diese beitragenden Unternehmen waren geografisch auf neun verschiedene europäische Länder verteilt und boten einen breiten und aufschlussreichen Querschnitt durch die europäische Industrielandschaft. Die länderspezifische Aufteilung der Beteiligung (in alphabetischer Reihenfolge) ist wie folgt. Österreich (11 Befragte), Bulgarien (15), Tschechische Republik (11), Dänemark (25), Griechenland (15), Niederlande (10), Norwegen (14), Polen (79) und Slowenien (7). </w:t>
      </w:r>
    </w:p>
    <w:p w:rsidR="00310849" w:rsidRDefault="00A3475F" w14:paraId="12F6BBDE" w14:textId="77777777">
      <w:pPr>
        <w:pStyle w:val="P68B1DB1-Normalny6"/>
        <w:spacing w:after="0" w:line="278" w:lineRule="auto"/>
        <w:ind w:firstLine="357"/>
        <w:jc w:val="both"/>
      </w:pPr>
      <w:r>
        <w:t xml:space="preserve">Die dieser Analyse zugrunde liegenden Daten wurden über ein strukturiertes Erhebungsinstrument mit 56 verschiedenen Fragen erhoben. Diese Fragen sollten ein breites Spektrum von Informationen erfassen, die für die industrielle Symbiose relevant sind und von grundlegenden operativen Aspekten und kollaborativen Strukturen bis hin zu subjektiven Wahrnehmungen von Nutzen, Vertrauensdynamik und interner organisatorischer Integration reichen. Die verschiedenen Frageformate waren wie folgt: Binäre Fragen (Ja/Nein), 5-Punkte-Likert-Skala-Fragen, kategorische und offene Fragen und numerische Daten. </w:t>
      </w:r>
    </w:p>
    <w:p w:rsidR="00310849" w:rsidRDefault="00A3475F" w14:paraId="1E91E15B" w14:textId="77777777">
      <w:pPr>
        <w:pStyle w:val="P68B1DB1-Normalny6"/>
        <w:spacing w:after="0" w:line="278" w:lineRule="auto"/>
        <w:ind w:firstLine="357"/>
        <w:jc w:val="both"/>
      </w:pPr>
      <w:r>
        <w:t>Das analytische Rückgrat dieses Berichts basiert auf deskriptiven Statistiken, die dazu dienen, die grundlegenden Merkmale des Datensatzes umfassend zusammenzufassen. Über die einfache Summierung hinaus umfasst dies die Berechnung und Interpretation von Mitteln, Medianen und Standardabweichungen, um zentrale Tendenzen und Dispersionen zu artikulieren.</w:t>
      </w:r>
    </w:p>
    <w:p w:rsidR="00310849" w:rsidRDefault="00A3475F" w14:paraId="5D7F3241" w14:textId="77777777">
      <w:pPr>
        <w:pStyle w:val="P68B1DB1-Normalny6"/>
        <w:spacing w:after="0" w:line="278" w:lineRule="auto"/>
        <w:ind w:firstLine="357"/>
        <w:jc w:val="both"/>
      </w:pPr>
      <w:r w:rsidRPr="3F614C1E">
        <w:rPr>
          <w:lang w:val="de-DE"/>
        </w:rPr>
        <w:t>Um mögliche Zusammenhänge und zugrunde liegende Dynamiken innerhalb der erhobenen Daten zu untersuchen, wurde zudem systematisch eine Korrelationsanalyse durchgeführt. Konkret wurden Pearsons Korrelationskoeffizienten (r) berechnet. Pearsons Korrelation ist ein parametrisches statistisches Maß, das die Stärke und Richtung einer linearen Beziehung zwischen zwei kontinuierlichen Variablen quantifiziert. Seine Werte reichen von -1 (Angabe einer perfekten inversen linearen Beziehung) bis +1 (Angabe einer perfekten direkten linearen Beziehung), wobei 0 keine lineare Korrelation bedeutet. Bei Beispielen mit einer binären Variablen und einer kontinuierlichen/Likert-Skala-Variablen fungiert der Pearson-Koeffizient effektiv als Punkt-</w:t>
      </w:r>
      <w:proofErr w:type="spellStart"/>
      <w:r w:rsidRPr="3F614C1E">
        <w:rPr>
          <w:lang w:val="de-DE"/>
        </w:rPr>
        <w:t>Biserial</w:t>
      </w:r>
      <w:proofErr w:type="spellEnd"/>
      <w:r w:rsidRPr="3F614C1E">
        <w:rPr>
          <w:lang w:val="de-DE"/>
        </w:rPr>
        <w:t xml:space="preserve">-Korrelation und liefert ein Maß für die Assoziation zwischen einer dichotomen Variablen und einer kontinuierlichen. Dieser rigorose analytische Ansatz hilft zu identifizieren, welche spezifischen Faktoren signifikant beeinflusst oder konsistent mit der erfolgreichen Umsetzung, dem wahrgenommenen Nutzen und dem Gesamtverlauf der industriellen Symbiose in Verbindung gebracht werden könnten. Um die Robustheit und praktische Relevanz unserer Ergebnisse zu gewährleisten, werden im Bericht nur diejenigen Korrelationen hervorgehoben und ausführlich diskutiert, die als statistisch signifikant (mit einem p-Wert von weniger als 0,05) identifiziert wurden und gleichzeitig eine mindestens moderate Festigkeit (ein absoluter Pearson-R-Wert von 0,3 oder höher) aufweisen. Dieses doppelte </w:t>
      </w:r>
      <w:proofErr w:type="spellStart"/>
      <w:r w:rsidRPr="3F614C1E">
        <w:rPr>
          <w:lang w:val="de-DE"/>
        </w:rPr>
        <w:t>kriterium</w:t>
      </w:r>
      <w:proofErr w:type="spellEnd"/>
      <w:r w:rsidRPr="3F614C1E">
        <w:rPr>
          <w:lang w:val="de-DE"/>
        </w:rPr>
        <w:t xml:space="preserve"> hilft, sich auf </w:t>
      </w:r>
      <w:proofErr w:type="spellStart"/>
      <w:r w:rsidRPr="3F614C1E">
        <w:rPr>
          <w:lang w:val="de-DE"/>
        </w:rPr>
        <w:t>beziehungen</w:t>
      </w:r>
      <w:proofErr w:type="spellEnd"/>
      <w:r w:rsidRPr="3F614C1E">
        <w:rPr>
          <w:lang w:val="de-DE"/>
        </w:rPr>
        <w:t xml:space="preserve"> zu konzentrieren, die wahrscheinlich nicht zufällig sind und sinnvolle praktische </w:t>
      </w:r>
      <w:proofErr w:type="spellStart"/>
      <w:r w:rsidRPr="3F614C1E">
        <w:rPr>
          <w:lang w:val="de-DE"/>
        </w:rPr>
        <w:t>auswirkungen</w:t>
      </w:r>
      <w:proofErr w:type="spellEnd"/>
      <w:r w:rsidRPr="3F614C1E">
        <w:rPr>
          <w:lang w:val="de-DE"/>
        </w:rPr>
        <w:t xml:space="preserve"> haben.</w:t>
      </w:r>
    </w:p>
    <w:p w:rsidR="00310849" w:rsidRDefault="00A3475F" w14:paraId="73B7CB6A" w14:textId="77777777">
      <w:pPr>
        <w:pStyle w:val="P68B1DB1-Normalny6"/>
        <w:spacing w:after="0" w:line="278" w:lineRule="auto"/>
        <w:ind w:firstLine="357"/>
        <w:jc w:val="both"/>
      </w:pPr>
      <w:r>
        <w:t>Die dritte Art der Primärforschung, die zur Analyse des Phänomens der industriellen Symbiose verwendet wurde, waren Fokusgruppeninterviews (FGIs). Qualitative Fokusgruppeninterviews (FGIs) wurden aus der Ferne durchgeführt, an denen Vertreter von Unternehmen teilnahmen, die im IS-Modell tätig sind (sowohl Frauen als auch Männer).</w:t>
      </w:r>
    </w:p>
    <w:p w:rsidR="00310849" w:rsidRDefault="00A3475F" w14:paraId="6D039F9C" w14:textId="77777777">
      <w:pPr>
        <w:pStyle w:val="P68B1DB1-Normalny6"/>
        <w:spacing w:after="0" w:line="278" w:lineRule="auto"/>
        <w:ind w:firstLine="357"/>
        <w:jc w:val="both"/>
      </w:pPr>
      <w:r>
        <w:t>Ziel der Studie war es, fundiertes Wissen über die Erfahrungen von Kleinstunternehmen sowie kleinen und mittleren Unternehmen (KMU) zu sammeln, die aktiv an der industriellen Symbiose (IS) teilnehmen (oder teilnehmen können). Die Analyse umfasste Hindernisse, Motivatoren, Führungskompetenzen, die Rolle von Frauen sowie Bildungs- und digitale Bedürfnisse im Zusammenhang mit IS.</w:t>
      </w:r>
    </w:p>
    <w:p w:rsidR="00310849" w:rsidRDefault="00A3475F" w14:paraId="3F0F187C" w14:textId="22B0F3D2">
      <w:pPr>
        <w:pStyle w:val="P68B1DB1-Normalny6"/>
        <w:spacing w:after="0" w:line="278" w:lineRule="auto"/>
        <w:ind w:firstLine="357"/>
        <w:jc w:val="both"/>
      </w:pPr>
      <w:r>
        <w:t>Das Gruppeninterview-Szenario (</w:t>
      </w:r>
      <w:r w:rsidR="002B7182">
        <w:t>semi-</w:t>
      </w:r>
      <w:r>
        <w:t>strukturiert) umfasste unter anderem folgende Themen:</w:t>
      </w:r>
    </w:p>
    <w:p w:rsidR="00310849" w:rsidRDefault="00A3475F" w14:paraId="412B2DC8" w14:textId="77777777">
      <w:pPr>
        <w:pStyle w:val="P68B1DB1-Akapitzlist10"/>
        <w:numPr>
          <w:ilvl w:val="0"/>
          <w:numId w:val="328"/>
        </w:numPr>
        <w:spacing w:after="0" w:line="278" w:lineRule="auto"/>
        <w:ind w:left="0" w:firstLine="357"/>
        <w:jc w:val="both"/>
      </w:pPr>
      <w:r>
        <w:t>Wissen und die Anfänge der IS-Umsetzung,</w:t>
      </w:r>
    </w:p>
    <w:p w:rsidR="00310849" w:rsidRDefault="00A3475F" w14:paraId="3088183D" w14:textId="77777777">
      <w:pPr>
        <w:pStyle w:val="P68B1DB1-Akapitzlist10"/>
        <w:numPr>
          <w:ilvl w:val="0"/>
          <w:numId w:val="328"/>
        </w:numPr>
        <w:spacing w:after="0" w:line="278" w:lineRule="auto"/>
        <w:ind w:left="0" w:firstLine="357"/>
        <w:jc w:val="both"/>
      </w:pPr>
      <w:r>
        <w:t>Rolle und Kompetenzen eines IS-Managers,</w:t>
      </w:r>
    </w:p>
    <w:p w:rsidR="00310849" w:rsidRDefault="00A3475F" w14:paraId="7016BA0B" w14:textId="77777777">
      <w:pPr>
        <w:pStyle w:val="P68B1DB1-Akapitzlist10"/>
        <w:numPr>
          <w:ilvl w:val="0"/>
          <w:numId w:val="328"/>
        </w:numPr>
        <w:spacing w:after="0" w:line="278" w:lineRule="auto"/>
        <w:ind w:left="0" w:firstLine="357"/>
        <w:jc w:val="both"/>
      </w:pPr>
      <w:r>
        <w:t>Bildungsbedarf und Bewertung von Ausbildungsmodulen,</w:t>
      </w:r>
    </w:p>
    <w:p w:rsidR="00310849" w:rsidRDefault="00A3475F" w14:paraId="32EC28B0" w14:textId="77777777">
      <w:pPr>
        <w:pStyle w:val="P68B1DB1-Akapitzlist10"/>
        <w:numPr>
          <w:ilvl w:val="0"/>
          <w:numId w:val="328"/>
        </w:numPr>
        <w:spacing w:after="0" w:line="278" w:lineRule="auto"/>
        <w:ind w:left="0" w:firstLine="357"/>
        <w:jc w:val="both"/>
      </w:pPr>
      <w:r>
        <w:t>Beteiligung von Frauen am IS,</w:t>
      </w:r>
    </w:p>
    <w:p w:rsidR="00310849" w:rsidRDefault="00A3475F" w14:paraId="28E1C8F9" w14:textId="77777777">
      <w:pPr>
        <w:pStyle w:val="P68B1DB1-Akapitzlist10"/>
        <w:numPr>
          <w:ilvl w:val="0"/>
          <w:numId w:val="328"/>
        </w:numPr>
        <w:spacing w:after="0" w:line="278" w:lineRule="auto"/>
        <w:ind w:left="0" w:firstLine="357"/>
        <w:jc w:val="both"/>
      </w:pPr>
      <w:r>
        <w:t>Digitalisierung und Automatisierung im IS.</w:t>
      </w:r>
    </w:p>
    <w:p w:rsidR="00310849" w:rsidRDefault="00A3475F" w14:paraId="78E7B48C" w14:textId="77777777">
      <w:pPr>
        <w:pStyle w:val="P68B1DB1-Normalny14"/>
        <w:spacing w:after="0" w:line="278" w:lineRule="auto"/>
        <w:ind w:firstLine="357"/>
        <w:jc w:val="both"/>
      </w:pPr>
      <w:r>
        <w:t>Das Interview verwendete eingehende Techniken, die darauf abzielten, spezifische Einblicke und praktische Beispiele für Aktivitäten zu identifizieren.</w:t>
      </w:r>
    </w:p>
    <w:p w:rsidR="00310849" w:rsidRDefault="00A3475F" w14:paraId="6C06529F" w14:textId="77777777">
      <w:pPr>
        <w:pStyle w:val="P68B1DB1-Normalny14"/>
        <w:spacing w:after="0" w:line="278" w:lineRule="auto"/>
        <w:ind w:firstLine="357"/>
        <w:jc w:val="both"/>
      </w:pPr>
      <w:r>
        <w:t>Zwei FGI-Sitzungen wurden mit insgesamt 16 Vertretern von KMU durchgeführt, die im IS-Bereich tätig sind und in Frauen (8) und Männer (8) unterteilt sind. Jede FGI-Sitzung dauerte etwa 120 Minuten. Fertigstellungsdatum: 10. und 15. Juli 2025.</w:t>
      </w:r>
    </w:p>
    <w:p w:rsidR="00310849" w:rsidRDefault="00A3475F" w14:paraId="499C9007" w14:textId="77777777">
      <w:pPr>
        <w:pStyle w:val="P68B1DB1-Normalny14"/>
        <w:spacing w:after="0" w:line="278" w:lineRule="auto"/>
        <w:ind w:firstLine="357"/>
        <w:jc w:val="both"/>
      </w:pPr>
      <w:r w:rsidRPr="3F614C1E">
        <w:rPr>
          <w:lang w:val="de-DE"/>
        </w:rPr>
        <w:t xml:space="preserve">Qualitative Analyse nach einem thematischen Ansatz: Identifizierung wiederkehrender Muster, Meinungen, Einstellungen und Barrieren. Die wichtigsten Analysebereiche wurden ermittelt: Kompetenzen, Bildungsbedarf, Digitalisierung, die Rolle von Frauen und Hindernisse für die Umsetzung von IS. Die Analyse war praktisch und konzentrierte sich auf Empfehlungen für die Entwicklung des </w:t>
      </w:r>
      <w:proofErr w:type="spellStart"/>
      <w:r w:rsidRPr="3F614C1E">
        <w:rPr>
          <w:lang w:val="de-DE"/>
        </w:rPr>
        <w:t>SymbioTech</w:t>
      </w:r>
      <w:proofErr w:type="spellEnd"/>
      <w:r w:rsidRPr="3F614C1E">
        <w:rPr>
          <w:lang w:val="de-DE"/>
        </w:rPr>
        <w:t>-Programms.</w:t>
      </w:r>
    </w:p>
    <w:p w:rsidR="00310849" w:rsidRDefault="00310849" w14:paraId="164E3689" w14:textId="77777777">
      <w:pPr>
        <w:spacing w:after="0" w:line="278" w:lineRule="auto"/>
        <w:ind w:firstLine="357"/>
        <w:jc w:val="both"/>
        <w:rPr>
          <w:rFonts w:ascii="Times New Roman" w:hAnsi="Times New Roman" w:cs="Times New Roman"/>
          <w:sz w:val="24"/>
          <w:szCs w:val="24"/>
        </w:rPr>
      </w:pPr>
    </w:p>
    <w:p w:rsidR="00310849" w:rsidRDefault="00A3475F" w14:paraId="1516E4C5" w14:textId="7163849B">
      <w:pPr>
        <w:pStyle w:val="P68B1DB1-Nagwek315"/>
        <w:rPr>
          <w:bCs/>
        </w:rPr>
      </w:pPr>
      <w:bookmarkStart w:name="_Toc204897546" w:id="6"/>
      <w:r>
        <w:t>1.2. Qualitative Forschungsergebnisse</w:t>
      </w:r>
      <w:bookmarkEnd w:id="6"/>
    </w:p>
    <w:p w:rsidR="00310849" w:rsidRDefault="00310849" w14:paraId="68DA721F" w14:textId="77777777">
      <w:pPr>
        <w:pStyle w:val="NormalWeb"/>
        <w:spacing w:before="0" w:beforeAutospacing="0" w:after="0" w:afterAutospacing="0" w:line="278" w:lineRule="auto"/>
        <w:jc w:val="both"/>
        <w:rPr>
          <w:b/>
        </w:rPr>
      </w:pPr>
    </w:p>
    <w:p w:rsidR="00310849" w:rsidRDefault="00A3475F" w14:paraId="1F590281" w14:textId="77777777">
      <w:pPr>
        <w:pStyle w:val="P68B1DB1-NormalnyWeb16"/>
        <w:spacing w:before="0" w:beforeAutospacing="0" w:after="0" w:afterAutospacing="0" w:line="278" w:lineRule="auto"/>
        <w:jc w:val="both"/>
      </w:pPr>
      <w:r>
        <w:t>Verständnis, Herausforderungen und Ermöglicher industrieller Symbiose</w:t>
      </w:r>
    </w:p>
    <w:p w:rsidR="00310849" w:rsidRDefault="00310849" w14:paraId="34C1D047" w14:textId="77777777">
      <w:pPr>
        <w:pStyle w:val="NormalWeb"/>
        <w:spacing w:before="0" w:beforeAutospacing="0" w:after="0" w:afterAutospacing="0" w:line="278" w:lineRule="auto"/>
        <w:ind w:firstLine="357"/>
        <w:jc w:val="both"/>
        <w:rPr>
          <w:b/>
        </w:rPr>
      </w:pPr>
    </w:p>
    <w:p w:rsidR="00310849" w:rsidRDefault="00A3475F" w14:paraId="0A5FFD3A" w14:textId="77777777">
      <w:pPr>
        <w:pStyle w:val="NormalWeb"/>
        <w:spacing w:before="0" w:beforeAutospacing="0" w:after="0" w:afterAutospacing="0" w:line="278" w:lineRule="auto"/>
        <w:jc w:val="both"/>
        <w:rPr>
          <w:rStyle w:val="Strong"/>
        </w:rPr>
      </w:pPr>
      <w:r>
        <w:rPr>
          <w:rStyle w:val="Strong"/>
        </w:rPr>
        <w:t>1. Verständnis des Konzepts der industriellen Symbiose (IS)</w:t>
      </w:r>
    </w:p>
    <w:p w:rsidR="00310849" w:rsidRDefault="00310849" w14:paraId="1F824DD9" w14:textId="77777777">
      <w:pPr>
        <w:pStyle w:val="NormalWeb"/>
        <w:spacing w:before="0" w:beforeAutospacing="0" w:after="0" w:afterAutospacing="0" w:line="278" w:lineRule="auto"/>
        <w:jc w:val="both"/>
        <w:rPr>
          <w:rStyle w:val="Strong"/>
        </w:rPr>
      </w:pPr>
    </w:p>
    <w:p w:rsidR="00310849" w:rsidRDefault="00A3475F" w14:paraId="64F14503" w14:textId="77777777">
      <w:pPr>
        <w:pStyle w:val="NormalWeb"/>
        <w:spacing w:before="0" w:beforeAutospacing="0" w:after="0" w:afterAutospacing="0" w:line="278" w:lineRule="auto"/>
        <w:ind w:firstLine="357"/>
        <w:jc w:val="both"/>
      </w:pPr>
      <w:r>
        <w:t>Die Teilnehmer der Studie verstehen die industrielle Symbiose in erster Linie als eine Form der Zusammenarbeit zwischen Unternehmen, die auf die Wiederverwendung von Abfällen und Nebenprodukten in den Produktionsprozessen anderer Unternehmen abzielt. Sie betonten spürbare wirtschaftliche Vorteile (wie Kostensenkung und Produktionsoptimierung) sowie Umweltauswirkungen (Abfallminimierung, Ressourcenschonung und Schließung von Materialkreisläufen). IS wurde funktional als ein Mechanismus zur Ressourcenteilung und zur Reduzierung von Material- und Energieverlusten definiert.</w:t>
      </w:r>
    </w:p>
    <w:p w:rsidR="00310849" w:rsidRDefault="00A3475F" w14:paraId="16F1735C" w14:textId="77777777">
      <w:pPr>
        <w:pStyle w:val="P68B1DB1-NormalnyWeb17"/>
        <w:spacing w:before="0" w:beforeAutospacing="0" w:after="0" w:afterAutospacing="0" w:line="278" w:lineRule="auto"/>
        <w:jc w:val="both"/>
      </w:pPr>
      <w:r>
        <w:t>„Was in unserer Anlage zu Abfall wird, ist in einer anderen ein wertvolles Produkt.“</w:t>
      </w:r>
      <w:r>
        <w:br/>
      </w:r>
      <w:r>
        <w:t>„Es geht darum, das, was wir wegwerfen, zu reduzieren, damit andere es nutzen können.“</w:t>
      </w:r>
    </w:p>
    <w:p w:rsidR="00310849" w:rsidRDefault="00310849" w14:paraId="47E36025" w14:textId="77777777">
      <w:pPr>
        <w:pStyle w:val="NormalWeb"/>
        <w:spacing w:before="0" w:beforeAutospacing="0" w:after="0" w:afterAutospacing="0" w:line="278" w:lineRule="auto"/>
        <w:jc w:val="both"/>
      </w:pPr>
    </w:p>
    <w:p w:rsidR="00310849" w:rsidRDefault="00A3475F" w14:paraId="78EC4F78" w14:textId="77777777">
      <w:pPr>
        <w:pStyle w:val="NormalWeb"/>
        <w:numPr>
          <w:ilvl w:val="0"/>
          <w:numId w:val="412"/>
        </w:numPr>
        <w:spacing w:before="0" w:beforeAutospacing="0" w:after="0" w:afterAutospacing="0" w:line="278" w:lineRule="auto"/>
        <w:jc w:val="both"/>
      </w:pPr>
      <w:r>
        <w:rPr>
          <w:rStyle w:val="Strong"/>
        </w:rPr>
        <w:t>Begrenztes Bewusstsein für den Begriff „industrielle Symbiose“</w:t>
      </w:r>
    </w:p>
    <w:p w:rsidR="00310849" w:rsidRDefault="00A3475F" w14:paraId="1CB19B3E" w14:textId="77777777">
      <w:pPr>
        <w:pStyle w:val="NormalWeb"/>
        <w:spacing w:before="0" w:beforeAutospacing="0" w:after="0" w:afterAutospacing="0" w:line="278" w:lineRule="auto"/>
        <w:ind w:firstLine="357"/>
        <w:jc w:val="both"/>
        <w:rPr>
          <w:i/>
        </w:rPr>
      </w:pPr>
      <w:r>
        <w:t>Trotz eines intuitiven Verständnisses der Prinzipien hinter IS erwies sich der Begriff selbst als wenig bekannt oder in der beruflichen Praxis selten verwendet. Sowohl Führungskräfte als auch operative Spezialisten gaben zu, mit dem Konzept nicht vertraut zu sein. Stattdessen verwendeten sie häufiger Begriffe wie: Kreislaufwirtschaft, Material, Effizienz, Recycling, Abfallwirtschaft oder einfach Nachhaltigkeit.</w:t>
      </w:r>
      <w:r>
        <w:rPr>
          <w:i/>
        </w:rPr>
        <w:t xml:space="preserve"> </w:t>
      </w:r>
    </w:p>
    <w:p w:rsidR="00310849" w:rsidP="3F614C1E" w:rsidRDefault="00A3475F" w14:paraId="649D5BAF" w14:textId="77777777">
      <w:pPr>
        <w:pStyle w:val="NormalWeb"/>
        <w:spacing w:before="0" w:beforeAutospacing="0" w:after="0" w:afterAutospacing="0" w:line="278" w:lineRule="auto"/>
        <w:jc w:val="both"/>
        <w:rPr>
          <w:i/>
          <w:iCs/>
          <w:lang w:val="de-DE"/>
        </w:rPr>
      </w:pPr>
      <w:r w:rsidRPr="3F614C1E">
        <w:rPr>
          <w:lang w:val="de-DE"/>
        </w:rPr>
        <w:t>„</w:t>
      </w:r>
      <w:proofErr w:type="spellStart"/>
      <w:r w:rsidRPr="3F614C1E">
        <w:rPr>
          <w:lang w:val="de-DE"/>
        </w:rPr>
        <w:t>Niemand</w:t>
      </w:r>
      <w:r w:rsidRPr="3F614C1E">
        <w:rPr>
          <w:i/>
          <w:iCs/>
          <w:lang w:val="de-DE"/>
        </w:rPr>
        <w:t>sagt</w:t>
      </w:r>
      <w:proofErr w:type="spellEnd"/>
      <w:r w:rsidRPr="3F614C1E">
        <w:rPr>
          <w:i/>
          <w:iCs/>
          <w:lang w:val="de-DE"/>
        </w:rPr>
        <w:t xml:space="preserve"> hier „Industriesymbiose. Wenn ich das sagen würde, würden die Leute lachen.“</w:t>
      </w:r>
      <w:r>
        <w:br/>
      </w:r>
      <w:r w:rsidRPr="3F614C1E">
        <w:rPr>
          <w:i/>
          <w:iCs/>
          <w:lang w:val="de-DE"/>
        </w:rPr>
        <w:t>„Wir neigen dazu, Begriffe wie „Kreislaufwirtschaft“ oder „Abfall“ zu verwenden.</w:t>
      </w:r>
    </w:p>
    <w:p w:rsidR="00310849" w:rsidRDefault="00310849" w14:paraId="03D33154" w14:textId="77777777">
      <w:pPr>
        <w:pStyle w:val="NormalWeb"/>
        <w:spacing w:before="0" w:beforeAutospacing="0" w:after="0" w:afterAutospacing="0" w:line="278" w:lineRule="auto"/>
        <w:jc w:val="both"/>
        <w:rPr>
          <w:i/>
        </w:rPr>
      </w:pPr>
    </w:p>
    <w:p w:rsidR="00310849" w:rsidRDefault="00A3475F" w14:paraId="58181471" w14:textId="77777777">
      <w:pPr>
        <w:pStyle w:val="NormalWeb"/>
        <w:numPr>
          <w:ilvl w:val="0"/>
          <w:numId w:val="413"/>
        </w:numPr>
        <w:spacing w:before="0" w:beforeAutospacing="0" w:after="0" w:afterAutospacing="0" w:line="278" w:lineRule="auto"/>
        <w:jc w:val="both"/>
      </w:pPr>
      <w:r>
        <w:rPr>
          <w:rStyle w:val="Strong"/>
        </w:rPr>
        <w:t>Konzeptualisierung von IS durch vertraute Frameworks und Strategien</w:t>
      </w:r>
    </w:p>
    <w:p w:rsidR="00310849" w:rsidP="3F614C1E" w:rsidRDefault="00A3475F" w14:paraId="41E01005" w14:textId="7EB8B09D">
      <w:pPr>
        <w:pStyle w:val="NormalWeb"/>
        <w:spacing w:before="0" w:beforeAutospacing="0" w:after="0" w:afterAutospacing="0" w:line="278" w:lineRule="auto"/>
        <w:ind w:firstLine="357"/>
        <w:jc w:val="both"/>
      </w:pPr>
      <w:r w:rsidRPr="3F614C1E">
        <w:rPr>
          <w:lang w:val="de-DE"/>
        </w:rPr>
        <w:t xml:space="preserve">Obwohl IS-bezogene Praktiken in den Betrieben vieler Unternehmen vorhanden sind, wie zum Beispiel: Materialaustausch, Energieoptimierung oder Kooperationen mit Industriepartnern werden selten als Teil einer industriellen Symbiose identifiziert. Stattdessen interpretieren die Teilnehmer diese Aktivitäten in allgemein anerkannten Kategorien wie Kreislaufwirtschaft, Industriecluster, ESG-Strategien (Environmental, </w:t>
      </w:r>
      <w:proofErr w:type="spellStart"/>
      <w:r w:rsidRPr="3F614C1E">
        <w:rPr>
          <w:lang w:val="de-DE"/>
        </w:rPr>
        <w:t>Social</w:t>
      </w:r>
      <w:proofErr w:type="spellEnd"/>
      <w:r w:rsidRPr="3F614C1E">
        <w:rPr>
          <w:lang w:val="de-DE"/>
        </w:rPr>
        <w:t xml:space="preserve">, and </w:t>
      </w:r>
      <w:proofErr w:type="spellStart"/>
      <w:r w:rsidRPr="3F614C1E">
        <w:rPr>
          <w:lang w:val="de-DE"/>
        </w:rPr>
        <w:t>Governance</w:t>
      </w:r>
      <w:proofErr w:type="spellEnd"/>
      <w:r w:rsidRPr="3F614C1E">
        <w:rPr>
          <w:lang w:val="de-DE"/>
        </w:rPr>
        <w:t>) oder klimapolitische Anforderungen der EU. In diesem Zusammenhang wird IS oft durch die Einhaltung von Umweltvorschriften und breiteren Nachhaltigkeitsstrategien betrachtet.</w:t>
      </w:r>
    </w:p>
    <w:p w:rsidR="00310849" w:rsidRDefault="00310849" w14:paraId="0AADC40D" w14:textId="77777777">
      <w:pPr>
        <w:pStyle w:val="NormalWeb"/>
        <w:spacing w:before="0" w:beforeAutospacing="0" w:after="0" w:afterAutospacing="0" w:line="278" w:lineRule="auto"/>
        <w:ind w:firstLine="357"/>
        <w:jc w:val="both"/>
      </w:pPr>
    </w:p>
    <w:p w:rsidR="00310849" w:rsidRDefault="00A3475F" w14:paraId="4BD377AB" w14:textId="77777777">
      <w:pPr>
        <w:pStyle w:val="NormalWeb"/>
        <w:numPr>
          <w:ilvl w:val="0"/>
          <w:numId w:val="414"/>
        </w:numPr>
        <w:spacing w:before="0" w:beforeAutospacing="0" w:after="0" w:afterAutospacing="0" w:line="278" w:lineRule="auto"/>
        <w:jc w:val="both"/>
      </w:pPr>
      <w:r>
        <w:rPr>
          <w:rStyle w:val="Strong"/>
        </w:rPr>
        <w:t>Ambivalente Einstellungen zu EU-Politiken und -Verordnungen</w:t>
      </w:r>
    </w:p>
    <w:p w:rsidR="00310849" w:rsidRDefault="00A3475F" w14:paraId="5A1021CC" w14:textId="07B5D58B">
      <w:pPr>
        <w:pStyle w:val="NormalWeb"/>
        <w:spacing w:before="0" w:beforeAutospacing="0" w:after="0" w:afterAutospacing="0" w:line="278" w:lineRule="auto"/>
        <w:ind w:firstLine="357"/>
        <w:jc w:val="both"/>
        <w:rPr>
          <w:b/>
          <w:bCs/>
        </w:rPr>
      </w:pPr>
      <w:r>
        <w:t>Die Befragten diskutierten auch IS im Rahmen der Umwelt- und Klimapolitik der Europäischen Union und wiesen sowohl auf ermöglichende als auch auf einschränkende Aspekte hin. Einerseits wurden EU-Rahmen als innovationsfördernd angesehen, die den Zugang zu Finanzmitteln ermöglichen und die Ressourceneffizienz fördern. Auf der anderen Seite wurden sie auch als belastend angesehen, mit komplexen regulatorischen Anforderungen und übermäßiger Bürokratie. Solche Faktoren können die Wahrnehmung des IS und die Bereitschaft der Unternehmen, sich an seiner Umsetzung zu beteiligen, beeinflussen.</w:t>
      </w:r>
    </w:p>
    <w:p w:rsidR="00310849" w:rsidRDefault="00310849" w14:paraId="37ED7ADB" w14:textId="77777777">
      <w:pPr>
        <w:pStyle w:val="NormalWeb"/>
        <w:spacing w:before="0" w:beforeAutospacing="0" w:after="0" w:afterAutospacing="0" w:line="278" w:lineRule="auto"/>
        <w:ind w:firstLine="357"/>
        <w:jc w:val="both"/>
      </w:pPr>
    </w:p>
    <w:p w:rsidR="00310849" w:rsidRDefault="00A3475F" w14:paraId="2C8F050B" w14:textId="77777777">
      <w:pPr>
        <w:pStyle w:val="NormalWeb"/>
        <w:spacing w:before="0" w:beforeAutospacing="0" w:after="0" w:afterAutospacing="0" w:line="278" w:lineRule="auto"/>
        <w:jc w:val="both"/>
        <w:rPr>
          <w:rStyle w:val="Strong"/>
        </w:rPr>
      </w:pPr>
      <w:r>
        <w:rPr>
          <w:rStyle w:val="Strong"/>
        </w:rPr>
        <w:t xml:space="preserve">2. Hindernisse und Herausforderungen für die Umsetzung industrieller Symbiose </w:t>
      </w:r>
    </w:p>
    <w:p w:rsidR="00310849" w:rsidRDefault="00310849" w14:paraId="05C1368A" w14:textId="77777777">
      <w:pPr>
        <w:pStyle w:val="NormalWeb"/>
        <w:spacing w:before="0" w:beforeAutospacing="0" w:after="0" w:afterAutospacing="0" w:line="278" w:lineRule="auto"/>
        <w:jc w:val="both"/>
        <w:rPr>
          <w:rStyle w:val="Strong"/>
        </w:rPr>
      </w:pPr>
    </w:p>
    <w:p w:rsidR="00310849" w:rsidRDefault="00A3475F" w14:paraId="605600CE" w14:textId="77777777">
      <w:pPr>
        <w:pStyle w:val="NormalWeb"/>
        <w:spacing w:before="0" w:beforeAutospacing="0" w:after="0" w:afterAutospacing="0" w:line="278" w:lineRule="auto"/>
        <w:ind w:firstLine="357"/>
        <w:jc w:val="both"/>
      </w:pPr>
      <w:r>
        <w:t>Trotz der zunehmenden Anerkennung der industriellen Symbiose (IS) als kritischer Bestandteil des Übergangs zur Kreislaufwirtschaft behindern zahlreiche systemische Hindernisse und Herausforderungen weiterhin ihre breitere Akzeptanz in ganz Europa. Ausgehend von qualitativen Daten, die in Österreich, Bulgarien, der Tschechischen Republik, Dänemark, Griechenland, Italien, den Niederlanden, Norwegen, Polen, der Slowakei und Slowenien erhoben wurden, ergeben sich folgende Schlüsselthemen:</w:t>
      </w:r>
    </w:p>
    <w:p w:rsidR="00310849" w:rsidRDefault="00310849" w14:paraId="5E69D346" w14:textId="77777777">
      <w:pPr>
        <w:pStyle w:val="NormalWeb"/>
        <w:spacing w:before="0" w:beforeAutospacing="0" w:after="0" w:afterAutospacing="0" w:line="278" w:lineRule="auto"/>
        <w:ind w:firstLine="357"/>
        <w:jc w:val="both"/>
      </w:pPr>
    </w:p>
    <w:p w:rsidR="00310849" w:rsidRDefault="00A3475F" w14:paraId="1CDB089C" w14:textId="77777777">
      <w:pPr>
        <w:pStyle w:val="NormalWeb"/>
        <w:numPr>
          <w:ilvl w:val="0"/>
          <w:numId w:val="408"/>
        </w:numPr>
        <w:spacing w:before="0" w:beforeAutospacing="0" w:after="0" w:afterAutospacing="0" w:line="278" w:lineRule="auto"/>
        <w:jc w:val="both"/>
      </w:pPr>
      <w:r>
        <w:rPr>
          <w:rStyle w:val="Strong"/>
        </w:rPr>
        <w:t>Begrenztes Bewusstsein und konzeptionelle Klarheit</w:t>
      </w:r>
    </w:p>
    <w:p w:rsidR="00310849" w:rsidRDefault="00A3475F" w14:paraId="19E61CE5" w14:textId="77777777">
      <w:pPr>
        <w:pStyle w:val="NormalWeb"/>
        <w:spacing w:before="0" w:beforeAutospacing="0" w:after="0" w:afterAutospacing="0" w:line="278" w:lineRule="auto"/>
        <w:ind w:firstLine="357"/>
        <w:jc w:val="both"/>
      </w:pPr>
      <w:r>
        <w:t>Ein in allen Ländern wiederkehrendes Hindernis ist das geringe Bewusstsein und Verständnis für industrielle Symbiose, insbesondere bei kleinen und mittleren Unternehmen (KMU). In vielen Fällen ist das IS-Konzept entweder unbekannt oder mit allgemeinen Abfallbewirtschaftungs- oder Kreislaufwirtschaftspraktiken vermischt. Diese kognitive Lücke behindert die strategische Planung und Integration von IS-Prinzipien in Geschäftsmodelle.</w:t>
      </w:r>
    </w:p>
    <w:p w:rsidR="00310849" w:rsidRDefault="00A3475F" w14:paraId="2BEF36F6" w14:textId="77777777">
      <w:pPr>
        <w:pStyle w:val="NormalWeb"/>
        <w:numPr>
          <w:ilvl w:val="0"/>
          <w:numId w:val="368"/>
        </w:numPr>
        <w:spacing w:before="0" w:beforeAutospacing="0" w:after="0" w:afterAutospacing="0" w:line="278" w:lineRule="auto"/>
        <w:ind w:left="0" w:firstLine="357"/>
        <w:jc w:val="both"/>
      </w:pPr>
      <w:r>
        <w:rPr>
          <w:i/>
        </w:rPr>
        <w:t>Österreich, die Slowakei und Slowenien</w:t>
      </w:r>
      <w:r>
        <w:t xml:space="preserve"> weisen auf einen erheblichen Mangel an IS-spezifischen Kenntnissen hin, insbesondere in KMU.</w:t>
      </w:r>
    </w:p>
    <w:p w:rsidR="00310849" w:rsidRDefault="00A3475F" w14:paraId="131C56EF" w14:textId="77777777">
      <w:pPr>
        <w:pStyle w:val="NormalWeb"/>
        <w:numPr>
          <w:ilvl w:val="0"/>
          <w:numId w:val="368"/>
        </w:numPr>
        <w:spacing w:before="0" w:beforeAutospacing="0" w:after="0" w:afterAutospacing="0" w:line="278" w:lineRule="auto"/>
        <w:ind w:left="0" w:firstLine="357"/>
        <w:jc w:val="both"/>
      </w:pPr>
      <w:r>
        <w:rPr>
          <w:i/>
        </w:rPr>
        <w:t>Polen und Italien</w:t>
      </w:r>
      <w:r>
        <w:t xml:space="preserve"> berichten von einem begrenzten Umweltbewusstsein und unzureichenden internen Kompetenzen im Zusammenhang mit kreislauforientierten Geschäftsmodellen.</w:t>
      </w:r>
    </w:p>
    <w:p w:rsidR="00310849" w:rsidRDefault="00310849" w14:paraId="413FC0F4" w14:textId="77777777">
      <w:pPr>
        <w:pStyle w:val="NormalWeb"/>
        <w:spacing w:before="0" w:beforeAutospacing="0" w:after="0" w:afterAutospacing="0" w:line="278" w:lineRule="auto"/>
        <w:ind w:left="357"/>
        <w:jc w:val="both"/>
      </w:pPr>
    </w:p>
    <w:p w:rsidR="00310849" w:rsidRDefault="00A3475F" w14:paraId="45DA17F9" w14:textId="77777777">
      <w:pPr>
        <w:pStyle w:val="Heading4"/>
        <w:numPr>
          <w:ilvl w:val="0"/>
          <w:numId w:val="409"/>
        </w:numPr>
        <w:spacing w:before="0" w:line="278" w:lineRule="auto"/>
        <w:jc w:val="both"/>
        <w:rPr>
          <w:rFonts w:ascii="Times New Roman" w:hAnsi="Times New Roman" w:cs="Times New Roman"/>
          <w:i w:val="0"/>
          <w:color w:val="auto"/>
          <w:sz w:val="24"/>
          <w:szCs w:val="24"/>
        </w:rPr>
      </w:pPr>
      <w:r>
        <w:rPr>
          <w:rStyle w:val="Strong"/>
          <w:rFonts w:ascii="Times New Roman" w:hAnsi="Times New Roman" w:cs="Times New Roman"/>
          <w:i w:val="0"/>
          <w:color w:val="auto"/>
          <w:sz w:val="24"/>
          <w:szCs w:val="24"/>
        </w:rPr>
        <w:t>Vertrauensdefizit und Zurückhaltung beim Austausch von Informationen</w:t>
      </w:r>
    </w:p>
    <w:p w:rsidR="00310849" w:rsidP="3F614C1E" w:rsidRDefault="00A3475F" w14:paraId="5AD6824C" w14:textId="77777777">
      <w:pPr>
        <w:pStyle w:val="NormalWeb"/>
        <w:spacing w:before="0" w:beforeAutospacing="0" w:after="0" w:afterAutospacing="0" w:line="278" w:lineRule="auto"/>
        <w:ind w:firstLine="357"/>
        <w:jc w:val="both"/>
        <w:rPr>
          <w:b/>
          <w:bCs/>
          <w:lang w:val="de-DE"/>
        </w:rPr>
      </w:pPr>
      <w:r w:rsidRPr="3F614C1E">
        <w:rPr>
          <w:lang w:val="de-DE"/>
        </w:rPr>
        <w:t xml:space="preserve">Ein in allen Ländern beobachtetes kritisches sozio-organisatorisches Hindernis ist das </w:t>
      </w:r>
      <w:r w:rsidRPr="3F614C1E">
        <w:rPr>
          <w:rStyle w:val="Strong"/>
          <w:lang w:val="de-DE"/>
        </w:rPr>
        <w:t xml:space="preserve">geringe Maß an </w:t>
      </w:r>
      <w:proofErr w:type="spellStart"/>
      <w:r w:rsidRPr="3F614C1E">
        <w:rPr>
          <w:rStyle w:val="Strong"/>
          <w:lang w:val="de-DE"/>
        </w:rPr>
        <w:t>interorganisatorischem</w:t>
      </w:r>
      <w:r w:rsidRPr="3F614C1E">
        <w:rPr>
          <w:b/>
          <w:bCs/>
          <w:lang w:val="de-DE"/>
        </w:rPr>
        <w:t>Vertrauen</w:t>
      </w:r>
      <w:proofErr w:type="spellEnd"/>
      <w:r w:rsidRPr="3F614C1E">
        <w:rPr>
          <w:b/>
          <w:bCs/>
          <w:lang w:val="de-DE"/>
        </w:rPr>
        <w:t>.</w:t>
      </w:r>
      <w:r w:rsidRPr="3F614C1E">
        <w:rPr>
          <w:rStyle w:val="Strong"/>
          <w:lang w:val="de-DE"/>
        </w:rPr>
        <w:t xml:space="preserve"> </w:t>
      </w:r>
      <w:r w:rsidRPr="3F614C1E">
        <w:rPr>
          <w:lang w:val="de-DE"/>
        </w:rPr>
        <w:t xml:space="preserve">Aufgrund von Bedenken hinsichtlich </w:t>
      </w:r>
      <w:r w:rsidRPr="3F614C1E">
        <w:rPr>
          <w:rStyle w:val="Strong"/>
          <w:lang w:val="de-DE"/>
        </w:rPr>
        <w:t>der Vertraulichkeit, des Verlusts von Wettbewerbsvorteilen und des</w:t>
      </w:r>
      <w:r w:rsidRPr="3F614C1E">
        <w:rPr>
          <w:b/>
          <w:bCs/>
          <w:lang w:val="de-DE"/>
        </w:rPr>
        <w:t xml:space="preserve"> </w:t>
      </w:r>
      <w:proofErr w:type="spellStart"/>
      <w:r w:rsidRPr="3F614C1E">
        <w:rPr>
          <w:rStyle w:val="Strong"/>
          <w:lang w:val="de-DE"/>
        </w:rPr>
        <w:t>Missbrauchsgeschützter</w:t>
      </w:r>
      <w:r w:rsidRPr="3F614C1E">
        <w:rPr>
          <w:b/>
          <w:bCs/>
          <w:lang w:val="de-DE"/>
        </w:rPr>
        <w:t>Informationen</w:t>
      </w:r>
      <w:proofErr w:type="spellEnd"/>
      <w:r w:rsidRPr="3F614C1E">
        <w:rPr>
          <w:b/>
          <w:bCs/>
          <w:lang w:val="de-DE"/>
        </w:rPr>
        <w:t xml:space="preserve"> zögern Unternehmen häufig,</w:t>
      </w:r>
      <w:r w:rsidRPr="3F614C1E">
        <w:rPr>
          <w:rStyle w:val="Strong"/>
          <w:lang w:val="de-DE"/>
        </w:rPr>
        <w:t xml:space="preserve"> sich an der gemeinsamen Nutzung </w:t>
      </w:r>
      <w:proofErr w:type="spellStart"/>
      <w:r w:rsidRPr="3F614C1E">
        <w:rPr>
          <w:rStyle w:val="Strong"/>
          <w:lang w:val="de-DE"/>
        </w:rPr>
        <w:t>von</w:t>
      </w:r>
      <w:r w:rsidRPr="3F614C1E">
        <w:rPr>
          <w:lang w:val="de-DE"/>
        </w:rPr>
        <w:t>Ressourcen</w:t>
      </w:r>
      <w:r w:rsidRPr="3F614C1E">
        <w:rPr>
          <w:b/>
          <w:bCs/>
          <w:lang w:val="de-DE"/>
        </w:rPr>
        <w:t>zu</w:t>
      </w:r>
      <w:proofErr w:type="spellEnd"/>
      <w:r w:rsidRPr="3F614C1E">
        <w:rPr>
          <w:b/>
          <w:bCs/>
          <w:lang w:val="de-DE"/>
        </w:rPr>
        <w:t xml:space="preserve"> beteiligen.</w:t>
      </w:r>
    </w:p>
    <w:p w:rsidR="00310849" w:rsidRDefault="00A3475F" w14:paraId="72518B74" w14:textId="77777777">
      <w:pPr>
        <w:pStyle w:val="NormalWeb"/>
        <w:numPr>
          <w:ilvl w:val="0"/>
          <w:numId w:val="362"/>
        </w:numPr>
        <w:spacing w:before="0" w:beforeAutospacing="0" w:after="0" w:afterAutospacing="0" w:line="278" w:lineRule="auto"/>
        <w:ind w:left="0" w:firstLine="357"/>
        <w:jc w:val="both"/>
      </w:pPr>
      <w:r>
        <w:rPr>
          <w:rStyle w:val="Emphasis"/>
        </w:rPr>
        <w:t>Österreich, Bulgarien, Polen und die Slowakei weisen ausdrücklich darauf hin,</w:t>
      </w:r>
      <w:r>
        <w:t xml:space="preserve"> dass sie nicht bereit sind, Betriebsdaten oder Materialflussinformationen weiterzugeben.</w:t>
      </w:r>
    </w:p>
    <w:p w:rsidR="00310849" w:rsidRDefault="00A3475F" w14:paraId="3D5FC5EB" w14:textId="77777777">
      <w:pPr>
        <w:pStyle w:val="NormalWeb"/>
        <w:numPr>
          <w:ilvl w:val="0"/>
          <w:numId w:val="362"/>
        </w:numPr>
        <w:spacing w:before="0" w:beforeAutospacing="0" w:after="0" w:afterAutospacing="0" w:line="278" w:lineRule="auto"/>
        <w:ind w:left="0" w:firstLine="357"/>
        <w:jc w:val="both"/>
      </w:pPr>
      <w:r>
        <w:rPr>
          <w:rStyle w:val="Emphasis"/>
        </w:rPr>
        <w:t>Dänemark</w:t>
      </w:r>
      <w:r>
        <w:t xml:space="preserve"> und </w:t>
      </w:r>
      <w:r>
        <w:rPr>
          <w:rStyle w:val="Emphasis"/>
        </w:rPr>
        <w:t>Italien</w:t>
      </w:r>
      <w:r>
        <w:t xml:space="preserve"> weisen darauf hin, dass es ohne Erleichterungsmechanismen schwierig ist, vertrauenswürdige Partner außerhalb bestehender Netze zu finden.</w:t>
      </w:r>
    </w:p>
    <w:p w:rsidR="00310849" w:rsidRDefault="00310849" w14:paraId="1E38AE0D" w14:textId="77777777">
      <w:pPr>
        <w:pStyle w:val="NormalWeb"/>
        <w:spacing w:before="0" w:beforeAutospacing="0" w:after="0" w:afterAutospacing="0" w:line="278" w:lineRule="auto"/>
        <w:ind w:left="357"/>
        <w:jc w:val="both"/>
      </w:pPr>
    </w:p>
    <w:p w:rsidR="00310849" w:rsidRDefault="00A3475F" w14:paraId="7F79EEDA" w14:textId="77777777">
      <w:pPr>
        <w:pStyle w:val="Heading4"/>
        <w:numPr>
          <w:ilvl w:val="0"/>
          <w:numId w:val="410"/>
        </w:numPr>
        <w:spacing w:before="0" w:line="278" w:lineRule="auto"/>
        <w:jc w:val="both"/>
        <w:rPr>
          <w:rFonts w:ascii="Times New Roman" w:hAnsi="Times New Roman" w:cs="Times New Roman"/>
          <w:i w:val="0"/>
          <w:color w:val="auto"/>
          <w:sz w:val="24"/>
          <w:szCs w:val="24"/>
        </w:rPr>
      </w:pPr>
      <w:r>
        <w:rPr>
          <w:rStyle w:val="Strong"/>
          <w:rFonts w:ascii="Times New Roman" w:hAnsi="Times New Roman" w:cs="Times New Roman"/>
          <w:i w:val="0"/>
          <w:color w:val="auto"/>
          <w:sz w:val="24"/>
          <w:szCs w:val="24"/>
        </w:rPr>
        <w:t>Rechtliche und regulatorische Komplexität</w:t>
      </w:r>
    </w:p>
    <w:p w:rsidR="00310849" w:rsidP="3F614C1E" w:rsidRDefault="00A3475F" w14:paraId="03CD2200" w14:textId="77777777">
      <w:pPr>
        <w:pStyle w:val="NormalWeb"/>
        <w:spacing w:before="0" w:beforeAutospacing="0" w:after="0" w:afterAutospacing="0" w:line="278" w:lineRule="auto"/>
        <w:ind w:firstLine="357"/>
        <w:jc w:val="both"/>
      </w:pPr>
      <w:r w:rsidRPr="3F614C1E">
        <w:rPr>
          <w:lang w:val="de-DE"/>
        </w:rPr>
        <w:t>Regulierungsrahmen</w:t>
      </w:r>
      <w:r w:rsidRPr="3F614C1E">
        <w:rPr>
          <w:b/>
          <w:bCs/>
          <w:lang w:val="de-DE"/>
        </w:rPr>
        <w:t xml:space="preserve"> </w:t>
      </w:r>
      <w:r w:rsidRPr="3F614C1E">
        <w:rPr>
          <w:rStyle w:val="Strong"/>
          <w:lang w:val="de-DE"/>
        </w:rPr>
        <w:t>mangelt es häufig an Klarheit, Kohärenz oder Flexibilität,</w:t>
      </w:r>
      <w:r w:rsidRPr="3F614C1E">
        <w:rPr>
          <w:b/>
          <w:bCs/>
          <w:lang w:val="de-DE"/>
        </w:rPr>
        <w:t xml:space="preserve"> </w:t>
      </w:r>
      <w:r w:rsidRPr="3F614C1E">
        <w:rPr>
          <w:lang w:val="de-DE"/>
        </w:rPr>
        <w:t>insbesondere in Bezug auf Abfallklassifizierung,</w:t>
      </w:r>
      <w:r w:rsidRPr="3F614C1E">
        <w:rPr>
          <w:b/>
          <w:bCs/>
          <w:lang w:val="de-DE"/>
        </w:rPr>
        <w:t xml:space="preserve"> </w:t>
      </w:r>
      <w:proofErr w:type="spellStart"/>
      <w:r w:rsidRPr="3F614C1E">
        <w:rPr>
          <w:rStyle w:val="Strong"/>
          <w:lang w:val="de-DE"/>
        </w:rPr>
        <w:t>Genehmigungsverfahren</w:t>
      </w:r>
      <w:r w:rsidRPr="3F614C1E">
        <w:rPr>
          <w:b/>
          <w:bCs/>
          <w:lang w:val="de-DE"/>
        </w:rPr>
        <w:t>und</w:t>
      </w:r>
      <w:proofErr w:type="spellEnd"/>
      <w:r w:rsidRPr="3F614C1E">
        <w:rPr>
          <w:b/>
          <w:bCs/>
          <w:lang w:val="de-DE"/>
        </w:rPr>
        <w:t xml:space="preserve"> sektorübergreifende  </w:t>
      </w:r>
      <w:r w:rsidRPr="3F614C1E">
        <w:rPr>
          <w:rStyle w:val="Strong"/>
          <w:lang w:val="de-DE"/>
        </w:rPr>
        <w:t>Ressourcenströme.</w:t>
      </w:r>
      <w:r w:rsidRPr="3F614C1E">
        <w:rPr>
          <w:lang w:val="de-DE"/>
        </w:rPr>
        <w:t xml:space="preserve"> Diese Komplexität behindert den Aufbau von IS-Partnerschaften und Materialaustauschsystemen.</w:t>
      </w:r>
    </w:p>
    <w:p w:rsidR="00310849" w:rsidRDefault="00A3475F" w14:paraId="6F9E16C4" w14:textId="77777777">
      <w:pPr>
        <w:pStyle w:val="NormalWeb"/>
        <w:numPr>
          <w:ilvl w:val="0"/>
          <w:numId w:val="363"/>
        </w:numPr>
        <w:spacing w:before="0" w:beforeAutospacing="0" w:after="0" w:afterAutospacing="0" w:line="278" w:lineRule="auto"/>
        <w:ind w:left="0" w:firstLine="357"/>
        <w:jc w:val="both"/>
      </w:pPr>
      <w:r>
        <w:rPr>
          <w:rStyle w:val="Emphasis"/>
        </w:rPr>
        <w:t>Italien</w:t>
      </w:r>
      <w:r>
        <w:t xml:space="preserve"> und </w:t>
      </w:r>
      <w:r>
        <w:rPr>
          <w:rStyle w:val="Emphasis"/>
        </w:rPr>
        <w:t>Norwegen</w:t>
      </w:r>
      <w:r>
        <w:t xml:space="preserve"> weisen darauf hin, dass starre oder veraltete Abfallvorschriften eine wesentliche Einschränkung darstellen.</w:t>
      </w:r>
    </w:p>
    <w:p w:rsidR="00310849" w:rsidRDefault="00A3475F" w14:paraId="1EDC42F5" w14:textId="77777777">
      <w:pPr>
        <w:pStyle w:val="NormalWeb"/>
        <w:numPr>
          <w:ilvl w:val="0"/>
          <w:numId w:val="363"/>
        </w:numPr>
        <w:spacing w:before="0" w:beforeAutospacing="0" w:after="0" w:afterAutospacing="0" w:line="278" w:lineRule="auto"/>
        <w:ind w:left="0" w:firstLine="357"/>
        <w:jc w:val="both"/>
      </w:pPr>
      <w:r>
        <w:rPr>
          <w:rStyle w:val="Emphasis"/>
        </w:rPr>
        <w:t>Polen</w:t>
      </w:r>
      <w:r>
        <w:t xml:space="preserve"> hebt die Fragmentierung und Undurchsichtigkeit der Umweltgesetzgebung und der ESG-Integration auf EU-Ebene hervor.</w:t>
      </w:r>
    </w:p>
    <w:p w:rsidR="00310849" w:rsidRDefault="00A3475F" w14:paraId="03017E42" w14:textId="77777777">
      <w:pPr>
        <w:pStyle w:val="NormalWeb"/>
        <w:numPr>
          <w:ilvl w:val="0"/>
          <w:numId w:val="363"/>
        </w:numPr>
        <w:spacing w:before="0" w:beforeAutospacing="0" w:after="0" w:afterAutospacing="0" w:line="278" w:lineRule="auto"/>
        <w:ind w:left="0" w:firstLine="357"/>
        <w:jc w:val="both"/>
      </w:pPr>
      <w:r>
        <w:rPr>
          <w:rStyle w:val="Emphasis"/>
        </w:rPr>
        <w:t>Slowenien</w:t>
      </w:r>
      <w:r>
        <w:t xml:space="preserve"> betont regulatorische Unsicherheit und institutionelle Trägheit.</w:t>
      </w:r>
    </w:p>
    <w:p w:rsidR="00310849" w:rsidRDefault="00310849" w14:paraId="251C64E7" w14:textId="77777777">
      <w:pPr>
        <w:pStyle w:val="NormalWeb"/>
        <w:spacing w:before="0" w:beforeAutospacing="0" w:after="0" w:afterAutospacing="0" w:line="278" w:lineRule="auto"/>
        <w:ind w:left="357"/>
        <w:jc w:val="both"/>
      </w:pPr>
    </w:p>
    <w:p w:rsidR="00310849" w:rsidRDefault="00A3475F" w14:paraId="6B5567DD" w14:textId="77777777">
      <w:pPr>
        <w:pStyle w:val="Heading4"/>
        <w:numPr>
          <w:ilvl w:val="0"/>
          <w:numId w:val="415"/>
        </w:numPr>
        <w:tabs>
          <w:tab w:val="num" w:pos="720"/>
        </w:tabs>
        <w:spacing w:before="0" w:line="278" w:lineRule="auto"/>
        <w:jc w:val="both"/>
        <w:rPr>
          <w:rFonts w:ascii="Times New Roman" w:hAnsi="Times New Roman" w:cs="Times New Roman"/>
          <w:color w:val="auto"/>
          <w:sz w:val="24"/>
          <w:szCs w:val="24"/>
        </w:rPr>
      </w:pPr>
      <w:r>
        <w:rPr>
          <w:rStyle w:val="Strong"/>
          <w:rFonts w:ascii="Times New Roman" w:hAnsi="Times New Roman" w:cs="Times New Roman"/>
          <w:i w:val="0"/>
          <w:color w:val="auto"/>
          <w:sz w:val="24"/>
          <w:szCs w:val="24"/>
        </w:rPr>
        <w:t>Finanzielle und wirtschaftliche Zwänge</w:t>
      </w:r>
    </w:p>
    <w:p w:rsidR="00310849" w:rsidP="3F614C1E" w:rsidRDefault="00A3475F" w14:paraId="467E8AD7" w14:textId="77777777">
      <w:pPr>
        <w:pStyle w:val="NormalWeb"/>
        <w:spacing w:before="0" w:beforeAutospacing="0" w:after="0" w:afterAutospacing="0" w:line="278" w:lineRule="auto"/>
        <w:ind w:firstLine="357"/>
        <w:jc w:val="both"/>
      </w:pPr>
      <w:r w:rsidRPr="3F614C1E">
        <w:rPr>
          <w:lang w:val="de-DE"/>
        </w:rPr>
        <w:t xml:space="preserve">Ein weit verbreitetes Hindernis ist der </w:t>
      </w:r>
      <w:r w:rsidRPr="3F614C1E">
        <w:rPr>
          <w:rStyle w:val="Strong"/>
          <w:lang w:val="de-DE"/>
        </w:rPr>
        <w:t>Mangel an finanziellen Ressourcen und Anreizen</w:t>
      </w:r>
      <w:r w:rsidRPr="3F614C1E">
        <w:rPr>
          <w:lang w:val="de-DE"/>
        </w:rPr>
        <w:t xml:space="preserve"> für die Initiierung oder den Ausbau von IS-Projekten, insbesondere für KMU. Die hohen </w:t>
      </w:r>
      <w:proofErr w:type="spellStart"/>
      <w:r w:rsidRPr="3F614C1E">
        <w:rPr>
          <w:rStyle w:val="Strong"/>
          <w:lang w:val="de-DE"/>
        </w:rPr>
        <w:t>anfänglichen</w:t>
      </w:r>
      <w:r w:rsidRPr="3F614C1E">
        <w:rPr>
          <w:b/>
          <w:bCs/>
          <w:lang w:val="de-DE"/>
        </w:rPr>
        <w:t>Investitionskosten</w:t>
      </w:r>
      <w:proofErr w:type="spellEnd"/>
      <w:r w:rsidRPr="3F614C1E">
        <w:rPr>
          <w:b/>
          <w:bCs/>
          <w:lang w:val="de-DE"/>
        </w:rPr>
        <w:t>,</w:t>
      </w:r>
      <w:r w:rsidRPr="3F614C1E">
        <w:rPr>
          <w:rStyle w:val="Strong"/>
          <w:lang w:val="de-DE"/>
        </w:rPr>
        <w:t xml:space="preserve"> </w:t>
      </w:r>
      <w:r w:rsidRPr="3F614C1E">
        <w:rPr>
          <w:lang w:val="de-DE"/>
        </w:rPr>
        <w:t>das Fehlen klarer Return-on-Investment-Modelle und begrenzte öffentliche Finanzierungsmechanismen halten Unternehmen davon ab, sich an IS-Initiativen zu beteiligen.</w:t>
      </w:r>
    </w:p>
    <w:p w:rsidR="00310849" w:rsidRDefault="00A3475F" w14:paraId="7FA126C1" w14:textId="77777777">
      <w:pPr>
        <w:pStyle w:val="NormalWeb"/>
        <w:numPr>
          <w:ilvl w:val="0"/>
          <w:numId w:val="364"/>
        </w:numPr>
        <w:spacing w:before="0" w:beforeAutospacing="0" w:after="0" w:afterAutospacing="0" w:line="278" w:lineRule="auto"/>
        <w:ind w:left="0" w:firstLine="357"/>
        <w:jc w:val="both"/>
      </w:pPr>
      <w:r>
        <w:rPr>
          <w:rStyle w:val="Emphasis"/>
        </w:rPr>
        <w:t>Österreich, Bulgarien, Griechenland, Polen und Slowenien berichten,</w:t>
      </w:r>
      <w:r>
        <w:t xml:space="preserve"> dass IS ohne gezielte Unterstützung oft wirtschaftlich nicht durchführbar ist.</w:t>
      </w:r>
    </w:p>
    <w:p w:rsidR="00310849" w:rsidRDefault="00A3475F" w14:paraId="6458B358" w14:textId="77777777">
      <w:pPr>
        <w:pStyle w:val="NormalWeb"/>
        <w:numPr>
          <w:ilvl w:val="0"/>
          <w:numId w:val="364"/>
        </w:numPr>
        <w:spacing w:before="0" w:beforeAutospacing="0" w:after="0" w:afterAutospacing="0" w:line="278" w:lineRule="auto"/>
        <w:ind w:left="0" w:firstLine="357"/>
        <w:jc w:val="both"/>
      </w:pPr>
      <w:r>
        <w:rPr>
          <w:rStyle w:val="Emphasis"/>
        </w:rPr>
        <w:t>Griechenland</w:t>
      </w:r>
      <w:r>
        <w:t xml:space="preserve"> ermittelt ferner marktbedingte Hindernisse wie die begrenzte Nachfrage nach Sekundärmaterialien.</w:t>
      </w:r>
    </w:p>
    <w:p w:rsidR="00310849" w:rsidRDefault="00310849" w14:paraId="39E53347" w14:textId="77777777">
      <w:pPr>
        <w:pStyle w:val="NormalWeb"/>
        <w:spacing w:before="0" w:beforeAutospacing="0" w:after="0" w:afterAutospacing="0" w:line="278" w:lineRule="auto"/>
        <w:ind w:left="357"/>
        <w:jc w:val="both"/>
      </w:pPr>
    </w:p>
    <w:p w:rsidR="00310849" w:rsidRDefault="00A3475F" w14:paraId="28ECEB62" w14:textId="77777777">
      <w:pPr>
        <w:pStyle w:val="Heading4"/>
        <w:numPr>
          <w:ilvl w:val="0"/>
          <w:numId w:val="417"/>
        </w:numPr>
        <w:tabs>
          <w:tab w:val="num" w:pos="720"/>
        </w:tabs>
        <w:spacing w:before="0" w:line="278" w:lineRule="auto"/>
        <w:jc w:val="both"/>
        <w:rPr>
          <w:rFonts w:ascii="Times New Roman" w:hAnsi="Times New Roman" w:cs="Times New Roman"/>
          <w:i w:val="0"/>
          <w:color w:val="auto"/>
          <w:sz w:val="24"/>
          <w:szCs w:val="24"/>
        </w:rPr>
      </w:pPr>
      <w:r>
        <w:rPr>
          <w:rStyle w:val="Strong"/>
          <w:rFonts w:ascii="Times New Roman" w:hAnsi="Times New Roman" w:cs="Times New Roman"/>
          <w:i w:val="0"/>
          <w:color w:val="auto"/>
          <w:sz w:val="24"/>
          <w:szCs w:val="24"/>
        </w:rPr>
        <w:t>Organisatorische und personelle Einschränkungen</w:t>
      </w:r>
    </w:p>
    <w:p w:rsidR="00310849" w:rsidP="3F614C1E" w:rsidRDefault="00A3475F" w14:paraId="240ED81C" w14:textId="09316345">
      <w:pPr>
        <w:pStyle w:val="NormalWeb"/>
        <w:spacing w:before="0" w:beforeAutospacing="0" w:after="0" w:afterAutospacing="0" w:line="278" w:lineRule="auto"/>
        <w:ind w:firstLine="357"/>
        <w:jc w:val="both"/>
      </w:pPr>
      <w:r w:rsidRPr="3F614C1E">
        <w:rPr>
          <w:lang w:val="de-DE"/>
        </w:rPr>
        <w:t>Viele Unternehmen sind mit</w:t>
      </w:r>
      <w:r w:rsidRPr="3F614C1E">
        <w:rPr>
          <w:b/>
          <w:bCs/>
          <w:lang w:val="de-DE"/>
        </w:rPr>
        <w:t xml:space="preserve"> </w:t>
      </w:r>
      <w:r w:rsidRPr="3F614C1E">
        <w:rPr>
          <w:rStyle w:val="Strong"/>
          <w:lang w:val="de-DE"/>
        </w:rPr>
        <w:t>internen organisatorischen Zwängen</w:t>
      </w:r>
      <w:r w:rsidRPr="3F614C1E">
        <w:rPr>
          <w:lang w:val="de-DE"/>
        </w:rPr>
        <w:t xml:space="preserve"> konfrontiert, einschließlich</w:t>
      </w:r>
      <w:r w:rsidRPr="3F614C1E">
        <w:rPr>
          <w:b/>
          <w:bCs/>
          <w:lang w:val="de-DE"/>
        </w:rPr>
        <w:t xml:space="preserve"> </w:t>
      </w:r>
      <w:r w:rsidRPr="3F614C1E">
        <w:rPr>
          <w:rStyle w:val="Strong"/>
          <w:lang w:val="de-DE"/>
        </w:rPr>
        <w:t>kurzfristiger strategischer Ausrichtung,</w:t>
      </w:r>
      <w:r w:rsidRPr="3F614C1E">
        <w:rPr>
          <w:b/>
          <w:bCs/>
          <w:lang w:val="de-DE"/>
        </w:rPr>
        <w:t xml:space="preserve"> </w:t>
      </w:r>
      <w:r w:rsidRPr="3F614C1E">
        <w:rPr>
          <w:rStyle w:val="Strong"/>
          <w:lang w:val="de-DE"/>
        </w:rPr>
        <w:t xml:space="preserve">Mangel an Personal mit einschlägigem </w:t>
      </w:r>
      <w:proofErr w:type="spellStart"/>
      <w:r w:rsidRPr="3F614C1E">
        <w:rPr>
          <w:rStyle w:val="Strong"/>
          <w:lang w:val="de-DE"/>
        </w:rPr>
        <w:t>Fachwissen</w:t>
      </w:r>
      <w:r w:rsidRPr="3F614C1E">
        <w:rPr>
          <w:b/>
          <w:bCs/>
          <w:lang w:val="de-DE"/>
        </w:rPr>
        <w:t>und</w:t>
      </w:r>
      <w:proofErr w:type="spellEnd"/>
      <w:r w:rsidR="001B47FB">
        <w:rPr>
          <w:b/>
          <w:bCs/>
          <w:lang w:val="de-DE"/>
        </w:rPr>
        <w:t xml:space="preserve"> </w:t>
      </w:r>
      <w:r w:rsidRPr="3F614C1E">
        <w:rPr>
          <w:rStyle w:val="Strong"/>
          <w:lang w:val="de-DE"/>
        </w:rPr>
        <w:t>begrenztem Managementengagement.</w:t>
      </w:r>
      <w:r w:rsidRPr="3F614C1E">
        <w:rPr>
          <w:lang w:val="de-DE"/>
        </w:rPr>
        <w:t xml:space="preserve"> Besonders ausgeprägt sind die Humankapitaldefizite in Regionen, in denen IS-Erleichterungen oder Beratungsdienste nicht gut entwickelt sind.</w:t>
      </w:r>
    </w:p>
    <w:p w:rsidR="00310849" w:rsidRDefault="00A3475F" w14:paraId="688564EA" w14:textId="77777777">
      <w:pPr>
        <w:pStyle w:val="NormalWeb"/>
        <w:numPr>
          <w:ilvl w:val="0"/>
          <w:numId w:val="365"/>
        </w:numPr>
        <w:spacing w:before="0" w:beforeAutospacing="0" w:after="0" w:afterAutospacing="0" w:line="278" w:lineRule="auto"/>
        <w:ind w:left="0" w:firstLine="357"/>
        <w:jc w:val="both"/>
      </w:pPr>
      <w:r>
        <w:rPr>
          <w:rStyle w:val="Emphasis"/>
        </w:rPr>
        <w:t>Die Slowakei, Polen und</w:t>
      </w:r>
      <w:r>
        <w:t xml:space="preserve"> </w:t>
      </w:r>
      <w:r>
        <w:rPr>
          <w:rStyle w:val="Emphasis"/>
        </w:rPr>
        <w:t>Griechenland</w:t>
      </w:r>
      <w:r>
        <w:t xml:space="preserve"> stellen einen Mangel an qualifiziertem Personal und Umweltmanagement-Fähigkeiten fest.</w:t>
      </w:r>
    </w:p>
    <w:p w:rsidR="00310849" w:rsidRDefault="00A3475F" w14:paraId="607D4E6E" w14:textId="77777777">
      <w:pPr>
        <w:pStyle w:val="NormalWeb"/>
        <w:numPr>
          <w:ilvl w:val="0"/>
          <w:numId w:val="365"/>
        </w:numPr>
        <w:spacing w:before="0" w:beforeAutospacing="0" w:after="0" w:afterAutospacing="0" w:line="278" w:lineRule="auto"/>
        <w:ind w:left="0" w:firstLine="357"/>
        <w:jc w:val="both"/>
      </w:pPr>
      <w:r>
        <w:rPr>
          <w:rStyle w:val="Emphasis"/>
        </w:rPr>
        <w:t>Norwegen</w:t>
      </w:r>
      <w:r>
        <w:t xml:space="preserve"> meldet einen Mangel an ausgebildeten Moderatoren für Flow Mapping und unternehmensübergreifende Zusammenarbeit.</w:t>
      </w:r>
    </w:p>
    <w:p w:rsidR="00310849" w:rsidRDefault="00310849" w14:paraId="4236C19B" w14:textId="77777777">
      <w:pPr>
        <w:pStyle w:val="NormalWeb"/>
        <w:spacing w:before="0" w:beforeAutospacing="0" w:after="0" w:afterAutospacing="0" w:line="278" w:lineRule="auto"/>
        <w:ind w:left="357"/>
        <w:jc w:val="both"/>
      </w:pPr>
    </w:p>
    <w:p w:rsidR="00310849" w:rsidRDefault="00A3475F" w14:paraId="49AE2383" w14:textId="77777777">
      <w:pPr>
        <w:pStyle w:val="Heading4"/>
        <w:numPr>
          <w:ilvl w:val="0"/>
          <w:numId w:val="417"/>
        </w:numPr>
        <w:tabs>
          <w:tab w:val="num" w:pos="720"/>
        </w:tabs>
        <w:spacing w:before="0" w:line="278" w:lineRule="auto"/>
        <w:jc w:val="both"/>
        <w:rPr>
          <w:rFonts w:ascii="Times New Roman" w:hAnsi="Times New Roman" w:cs="Times New Roman"/>
          <w:i w:val="0"/>
          <w:color w:val="auto"/>
          <w:sz w:val="24"/>
          <w:szCs w:val="24"/>
        </w:rPr>
      </w:pPr>
      <w:r>
        <w:rPr>
          <w:rStyle w:val="Strong"/>
          <w:rFonts w:ascii="Times New Roman" w:hAnsi="Times New Roman" w:cs="Times New Roman"/>
          <w:i w:val="0"/>
          <w:color w:val="auto"/>
          <w:sz w:val="24"/>
          <w:szCs w:val="24"/>
        </w:rPr>
        <w:t>Unzureichende digitale und physische Infrastruktur</w:t>
      </w:r>
    </w:p>
    <w:p w:rsidR="00310849" w:rsidP="3F614C1E" w:rsidRDefault="00A3475F" w14:paraId="38952804" w14:textId="77777777">
      <w:pPr>
        <w:pStyle w:val="NormalWeb"/>
        <w:spacing w:before="0" w:beforeAutospacing="0" w:after="0" w:afterAutospacing="0" w:line="278" w:lineRule="auto"/>
        <w:ind w:firstLine="357"/>
        <w:jc w:val="both"/>
      </w:pPr>
      <w:r w:rsidRPr="3F614C1E">
        <w:rPr>
          <w:lang w:val="de-DE"/>
        </w:rPr>
        <w:t xml:space="preserve">Das Fehlen </w:t>
      </w:r>
      <w:r w:rsidRPr="3F614C1E">
        <w:rPr>
          <w:rStyle w:val="Strong"/>
          <w:lang w:val="de-DE"/>
        </w:rPr>
        <w:t>digitaler Plattformen für das Matchmaking,</w:t>
      </w:r>
      <w:r w:rsidRPr="3F614C1E">
        <w:rPr>
          <w:b/>
          <w:bCs/>
          <w:lang w:val="de-DE"/>
        </w:rPr>
        <w:t xml:space="preserve"> </w:t>
      </w:r>
      <w:proofErr w:type="spellStart"/>
      <w:r w:rsidRPr="3F614C1E">
        <w:rPr>
          <w:rStyle w:val="Strong"/>
          <w:lang w:val="de-DE"/>
        </w:rPr>
        <w:t>dieSichtbarkeit</w:t>
      </w:r>
      <w:proofErr w:type="spellEnd"/>
      <w:r w:rsidRPr="3F614C1E">
        <w:rPr>
          <w:rStyle w:val="Strong"/>
          <w:lang w:val="de-DE"/>
        </w:rPr>
        <w:t xml:space="preserve"> des </w:t>
      </w:r>
      <w:proofErr w:type="spellStart"/>
      <w:r w:rsidRPr="3F614C1E">
        <w:rPr>
          <w:rStyle w:val="Strong"/>
          <w:lang w:val="de-DE"/>
        </w:rPr>
        <w:t>Ressourcenflusses</w:t>
      </w:r>
      <w:r w:rsidRPr="3F614C1E">
        <w:rPr>
          <w:b/>
          <w:bCs/>
          <w:lang w:val="de-DE"/>
        </w:rPr>
        <w:t>und</w:t>
      </w:r>
      <w:proofErr w:type="spellEnd"/>
      <w:r w:rsidRPr="3F614C1E">
        <w:rPr>
          <w:lang w:val="de-DE"/>
        </w:rPr>
        <w:t xml:space="preserve"> </w:t>
      </w:r>
      <w:r w:rsidRPr="3F614C1E">
        <w:rPr>
          <w:b/>
          <w:bCs/>
          <w:lang w:val="de-DE"/>
        </w:rPr>
        <w:t xml:space="preserve"> </w:t>
      </w:r>
      <w:r w:rsidRPr="3F614C1E">
        <w:rPr>
          <w:rStyle w:val="Strong"/>
          <w:lang w:val="de-DE"/>
        </w:rPr>
        <w:t>die Materialverfolgung</w:t>
      </w:r>
      <w:r w:rsidRPr="3F614C1E">
        <w:rPr>
          <w:lang w:val="de-DE"/>
        </w:rPr>
        <w:t xml:space="preserve"> ist ein weiteres wesentliches Hindernis. In vielen Regionen gibt es keine zentrale Datenbank oder kein technisches Instrument, um den sektorübergreifenden Ressourcenaustausch zu erleichtern.</w:t>
      </w:r>
    </w:p>
    <w:p w:rsidR="00310849" w:rsidRDefault="00A3475F" w14:paraId="4D2CE99C" w14:textId="77777777">
      <w:pPr>
        <w:pStyle w:val="NormalWeb"/>
        <w:numPr>
          <w:ilvl w:val="0"/>
          <w:numId w:val="366"/>
        </w:numPr>
        <w:spacing w:before="0" w:beforeAutospacing="0" w:after="0" w:afterAutospacing="0" w:line="278" w:lineRule="auto"/>
        <w:ind w:left="0" w:firstLine="357"/>
        <w:jc w:val="both"/>
      </w:pPr>
      <w:r>
        <w:rPr>
          <w:rStyle w:val="Emphasis"/>
        </w:rPr>
        <w:t>Dänemark, die Slowakei, Slowenien, Polen und</w:t>
      </w:r>
      <w:r>
        <w:t xml:space="preserve"> </w:t>
      </w:r>
      <w:r>
        <w:rPr>
          <w:rStyle w:val="Emphasis"/>
        </w:rPr>
        <w:t>Norwegen</w:t>
      </w:r>
      <w:r>
        <w:t xml:space="preserve"> betonen alle die Notwendigkeit einer digitalen Infrastruktur, um eine effektive IS-Vernetzung zu ermöglichen.</w:t>
      </w:r>
    </w:p>
    <w:p w:rsidR="00310849" w:rsidRDefault="00A3475F" w14:paraId="4F0ADC70" w14:textId="77777777">
      <w:pPr>
        <w:pStyle w:val="NormalWeb"/>
        <w:numPr>
          <w:ilvl w:val="0"/>
          <w:numId w:val="366"/>
        </w:numPr>
        <w:spacing w:before="0" w:beforeAutospacing="0" w:after="0" w:afterAutospacing="0" w:line="278" w:lineRule="auto"/>
        <w:ind w:left="0" w:firstLine="357"/>
        <w:jc w:val="both"/>
      </w:pPr>
      <w:r>
        <w:t xml:space="preserve">Die </w:t>
      </w:r>
      <w:r>
        <w:rPr>
          <w:rStyle w:val="Emphasis"/>
        </w:rPr>
        <w:t>Slowakei</w:t>
      </w:r>
      <w:r>
        <w:t xml:space="preserve"> und </w:t>
      </w:r>
      <w:r>
        <w:rPr>
          <w:rStyle w:val="Emphasis"/>
        </w:rPr>
        <w:t>Griechenland</w:t>
      </w:r>
      <w:r>
        <w:t xml:space="preserve"> führen auch eine schwache physische Infrastruktur und unterentwickelte Unterstützungssysteme an.</w:t>
      </w:r>
    </w:p>
    <w:p w:rsidR="00310849" w:rsidRDefault="00310849" w14:paraId="6EB79B90" w14:textId="77777777">
      <w:pPr>
        <w:pStyle w:val="NormalWeb"/>
        <w:spacing w:before="0" w:beforeAutospacing="0" w:after="0" w:afterAutospacing="0" w:line="278" w:lineRule="auto"/>
        <w:ind w:left="357"/>
        <w:jc w:val="both"/>
      </w:pPr>
    </w:p>
    <w:p w:rsidR="00310849" w:rsidRDefault="00A3475F" w14:paraId="14D7CC37" w14:textId="77777777">
      <w:pPr>
        <w:pStyle w:val="Heading4"/>
        <w:numPr>
          <w:ilvl w:val="0"/>
          <w:numId w:val="418"/>
        </w:numPr>
        <w:tabs>
          <w:tab w:val="num" w:pos="720"/>
        </w:tabs>
        <w:spacing w:before="0" w:line="278" w:lineRule="auto"/>
        <w:jc w:val="both"/>
        <w:rPr>
          <w:rFonts w:ascii="Times New Roman" w:hAnsi="Times New Roman" w:cs="Times New Roman"/>
          <w:i w:val="0"/>
          <w:color w:val="auto"/>
          <w:sz w:val="24"/>
          <w:szCs w:val="24"/>
        </w:rPr>
      </w:pPr>
      <w:r>
        <w:rPr>
          <w:rStyle w:val="Strong"/>
          <w:rFonts w:ascii="Times New Roman" w:hAnsi="Times New Roman" w:cs="Times New Roman"/>
          <w:i w:val="0"/>
          <w:color w:val="auto"/>
          <w:sz w:val="24"/>
          <w:szCs w:val="24"/>
        </w:rPr>
        <w:t>Kulturelle und psychologische Barrieren</w:t>
      </w:r>
    </w:p>
    <w:p w:rsidR="00310849" w:rsidP="3F614C1E" w:rsidRDefault="00A3475F" w14:paraId="35C218D9" w14:textId="77777777">
      <w:pPr>
        <w:pStyle w:val="NormalWeb"/>
        <w:spacing w:before="0" w:beforeAutospacing="0" w:after="0" w:afterAutospacing="0" w:line="278" w:lineRule="auto"/>
        <w:ind w:firstLine="357"/>
        <w:jc w:val="both"/>
      </w:pPr>
      <w:r w:rsidRPr="3F614C1E">
        <w:rPr>
          <w:lang w:val="de-DE"/>
        </w:rPr>
        <w:t xml:space="preserve">Widerstand gegen Veränderungen, </w:t>
      </w:r>
      <w:r w:rsidRPr="3F614C1E">
        <w:rPr>
          <w:rStyle w:val="Strong"/>
          <w:lang w:val="de-DE"/>
        </w:rPr>
        <w:t xml:space="preserve">kurzfristiges </w:t>
      </w:r>
      <w:proofErr w:type="spellStart"/>
      <w:r w:rsidRPr="3F614C1E">
        <w:rPr>
          <w:rStyle w:val="Strong"/>
          <w:lang w:val="de-DE"/>
        </w:rPr>
        <w:t>wirtschaftliches</w:t>
      </w:r>
      <w:r w:rsidRPr="3F614C1E">
        <w:rPr>
          <w:b/>
          <w:bCs/>
          <w:lang w:val="de-DE"/>
        </w:rPr>
        <w:t>Denken</w:t>
      </w:r>
      <w:proofErr w:type="spellEnd"/>
      <w:r w:rsidRPr="3F614C1E">
        <w:rPr>
          <w:rStyle w:val="Strong"/>
          <w:lang w:val="de-DE"/>
        </w:rPr>
        <w:t xml:space="preserve"> und institutioneller</w:t>
      </w:r>
      <w:r w:rsidRPr="3F614C1E">
        <w:rPr>
          <w:b/>
          <w:bCs/>
          <w:lang w:val="de-DE"/>
        </w:rPr>
        <w:t xml:space="preserve"> </w:t>
      </w:r>
      <w:r w:rsidRPr="3F614C1E">
        <w:rPr>
          <w:rStyle w:val="Strong"/>
          <w:lang w:val="de-DE"/>
        </w:rPr>
        <w:t xml:space="preserve">Konservatismus hindern Unternehmen häufig </w:t>
      </w:r>
      <w:proofErr w:type="spellStart"/>
      <w:r w:rsidRPr="3F614C1E">
        <w:rPr>
          <w:rStyle w:val="Strong"/>
          <w:lang w:val="de-DE"/>
        </w:rPr>
        <w:t>daran,</w:t>
      </w:r>
      <w:r w:rsidRPr="3F614C1E">
        <w:rPr>
          <w:lang w:val="de-DE"/>
        </w:rPr>
        <w:t>den</w:t>
      </w:r>
      <w:proofErr w:type="spellEnd"/>
      <w:r w:rsidRPr="3F614C1E">
        <w:rPr>
          <w:lang w:val="de-DE"/>
        </w:rPr>
        <w:t xml:space="preserve"> IS anzunehmen. In vielen Fällen wirken kulturelle Einstellungen gegenüber Innovation und Risikoteilung als unsichtbare, aber starke Abschreckung.</w:t>
      </w:r>
    </w:p>
    <w:p w:rsidR="00310849" w:rsidRDefault="00A3475F" w14:paraId="723FFF84" w14:textId="77777777">
      <w:pPr>
        <w:pStyle w:val="NormalWeb"/>
        <w:numPr>
          <w:ilvl w:val="0"/>
          <w:numId w:val="367"/>
        </w:numPr>
        <w:spacing w:before="0" w:beforeAutospacing="0" w:after="0" w:afterAutospacing="0" w:line="278" w:lineRule="auto"/>
        <w:ind w:left="0" w:firstLine="357"/>
        <w:jc w:val="both"/>
      </w:pPr>
      <w:r>
        <w:rPr>
          <w:rStyle w:val="Emphasis"/>
        </w:rPr>
        <w:t>Italien</w:t>
      </w:r>
      <w:r>
        <w:t xml:space="preserve"> und </w:t>
      </w:r>
      <w:r>
        <w:rPr>
          <w:rStyle w:val="Emphasis"/>
        </w:rPr>
        <w:t>Polen</w:t>
      </w:r>
      <w:r>
        <w:t xml:space="preserve"> identifizieren tief verwurzelten kulturellen Widerstand, insbesondere bei Managern und Entscheidungsträgern.</w:t>
      </w:r>
    </w:p>
    <w:p w:rsidR="00310849" w:rsidRDefault="00A3475F" w14:paraId="1C3A5E1F" w14:textId="77777777">
      <w:pPr>
        <w:pStyle w:val="NormalWeb"/>
        <w:numPr>
          <w:ilvl w:val="0"/>
          <w:numId w:val="367"/>
        </w:numPr>
        <w:spacing w:before="0" w:beforeAutospacing="0" w:after="0" w:afterAutospacing="0" w:line="278" w:lineRule="auto"/>
        <w:ind w:left="0" w:firstLine="357"/>
        <w:jc w:val="both"/>
      </w:pPr>
      <w:r>
        <w:rPr>
          <w:rStyle w:val="Emphasis"/>
        </w:rPr>
        <w:t>Österreich</w:t>
      </w:r>
      <w:r>
        <w:t xml:space="preserve"> weist auf eine „negative Denkweise“ und eine allgemeine Skepsis gegenüber kollaborativen Modellen hin.</w:t>
      </w:r>
    </w:p>
    <w:p w:rsidR="00310849" w:rsidRDefault="00310849" w14:paraId="063985C9" w14:textId="77777777">
      <w:pPr>
        <w:pStyle w:val="NormalWeb"/>
        <w:spacing w:before="0" w:beforeAutospacing="0" w:after="0" w:afterAutospacing="0" w:line="278" w:lineRule="auto"/>
        <w:ind w:left="357"/>
        <w:jc w:val="both"/>
      </w:pPr>
    </w:p>
    <w:p w:rsidR="00310849" w:rsidRDefault="00310849" w14:paraId="67CE1E2C" w14:textId="77777777">
      <w:pPr>
        <w:pStyle w:val="NormalWeb"/>
        <w:spacing w:before="0" w:beforeAutospacing="0" w:after="0" w:afterAutospacing="0" w:line="278" w:lineRule="auto"/>
        <w:ind w:firstLine="357"/>
        <w:jc w:val="both"/>
      </w:pPr>
    </w:p>
    <w:p w:rsidR="00310849" w:rsidRDefault="00A3475F" w14:paraId="696879FD" w14:textId="77777777">
      <w:pPr>
        <w:pStyle w:val="P68B1DB1-NormalnyWeb16"/>
        <w:spacing w:before="0" w:beforeAutospacing="0" w:after="0" w:afterAutospacing="0" w:line="278" w:lineRule="auto"/>
        <w:jc w:val="both"/>
        <w:rPr>
          <w:bCs/>
        </w:rPr>
      </w:pPr>
      <w:r>
        <w:t>3. Treiber für IS</w:t>
      </w:r>
    </w:p>
    <w:p w:rsidR="00310849" w:rsidRDefault="00310849" w14:paraId="681CD059" w14:textId="77777777">
      <w:pPr>
        <w:pStyle w:val="NormalWeb"/>
        <w:spacing w:before="0" w:beforeAutospacing="0" w:after="0" w:afterAutospacing="0" w:line="278" w:lineRule="auto"/>
        <w:jc w:val="both"/>
        <w:rPr>
          <w:b/>
          <w:bCs/>
        </w:rPr>
      </w:pPr>
    </w:p>
    <w:p w:rsidR="00310849" w:rsidRDefault="00A3475F" w14:paraId="3471E6AF" w14:textId="77777777">
      <w:pPr>
        <w:pStyle w:val="NormalWeb"/>
        <w:spacing w:before="0" w:beforeAutospacing="0" w:after="0" w:afterAutospacing="0" w:line="278" w:lineRule="auto"/>
        <w:ind w:firstLine="357"/>
        <w:jc w:val="both"/>
        <w:rPr>
          <w:bCs/>
        </w:rPr>
      </w:pPr>
      <w:r>
        <w:t xml:space="preserve">In den untersuchten Ländern werden sowohl gemeinsame als auch nationale kontextspezifische Triebkräfte wahrgenommen, die die Entwicklung einer industriellen Symbiose unterstützen. Zunächst werden länderspezifische Faktoren beschrieben, gefolgt von einem Versuch, Meta-Treiber für die befragten Bevölkerungsgruppen zu identifizieren. </w:t>
      </w:r>
    </w:p>
    <w:p w:rsidR="00310849" w:rsidRDefault="00A3475F" w14:paraId="10ABA730" w14:textId="77777777">
      <w:pPr>
        <w:pStyle w:val="NormalWeb"/>
        <w:spacing w:before="0" w:beforeAutospacing="0" w:after="0" w:afterAutospacing="0" w:line="278" w:lineRule="auto"/>
        <w:ind w:firstLine="357"/>
        <w:jc w:val="both"/>
        <w:rPr>
          <w:bCs/>
        </w:rPr>
      </w:pPr>
      <w:r>
        <w:t>In Österreich messen die Befragten Maßnahmen zur Unterstützung von IS und Finanzierungssystemen, die die Umsetzung der Zusammenarbeit zwischen Unternehmen ermöglichen, eine zentrale Bedeutung bei. Wichtig sind auch Vertrauen und gute Beziehungen zwischen den Partnern, unterstützt durch geografische Nähe und digitale Plattformen, die die Teilnehmer zusammenbringen. Transparenz und Wissensaustausch fördern die Nachhaltigkeit von Beziehungen.</w:t>
      </w:r>
    </w:p>
    <w:p w:rsidR="00310849" w:rsidRDefault="00A3475F" w14:paraId="24398739" w14:textId="77777777">
      <w:pPr>
        <w:pStyle w:val="NormalWeb"/>
        <w:spacing w:before="0" w:beforeAutospacing="0" w:after="0" w:afterAutospacing="0" w:line="278" w:lineRule="auto"/>
        <w:ind w:firstLine="357"/>
        <w:jc w:val="both"/>
        <w:rPr>
          <w:bCs/>
        </w:rPr>
      </w:pPr>
      <w:r>
        <w:t>In Bulgarien sind die Hauptmotivatoren für Informanten wirtschaftliche Vorteile in Form von Kosteneinsparungen und verbesserter Ressourceneffizienz sowie die Notwendigkeit, die EU-Vorschriften einzuhalten.</w:t>
      </w:r>
    </w:p>
    <w:p w:rsidR="00310849" w:rsidRDefault="00A3475F" w14:paraId="4E0564AE" w14:textId="77777777">
      <w:pPr>
        <w:pStyle w:val="NormalWeb"/>
        <w:spacing w:before="0" w:beforeAutospacing="0" w:after="0" w:afterAutospacing="0" w:line="278" w:lineRule="auto"/>
        <w:ind w:firstLine="357"/>
        <w:jc w:val="both"/>
        <w:rPr>
          <w:bCs/>
        </w:rPr>
      </w:pPr>
      <w:r>
        <w:t>Dänemark, wie von den Informanten angegeben, ist ein Beispiel für ein Land, in dem die Fahrer von IS besonders umfangreich sind. Dazu gehören wirtschaftliche Anreize und strenge Umweltvorschriften sowie eine starke staatliche Unterstützung. Dänemarks Kultur des Vertrauens und des Konsenses schafft zusammen mit seinem Streben nach grüner Transformation ein günstiges Umfeld für die Zusammenarbeit. Das hohe Innovationsniveau, das technologische Potenzial der Wirtschaft und eine gut ausgebildete Belegschaft stärken die IS-Dynamik weiter.</w:t>
      </w:r>
    </w:p>
    <w:p w:rsidR="00310849" w:rsidRDefault="00A3475F" w14:paraId="3FF45249" w14:textId="77777777">
      <w:pPr>
        <w:pStyle w:val="NormalWeb"/>
        <w:spacing w:before="0" w:beforeAutospacing="0" w:after="0" w:afterAutospacing="0" w:line="278" w:lineRule="auto"/>
        <w:ind w:firstLine="357"/>
        <w:jc w:val="both"/>
      </w:pPr>
      <w:r>
        <w:t>In der Tschechischen Republik konzentrieren sich die Unternehmen nach Angaben der Informanten auf Möglichkeiten zur Kostensenkung, regulatorischen Druck und Angebote zur Verwendung von EU-Mitteln. Manager sehen IS als Weg zu einer Kreislaufwirtschaft, betonen jedoch die Notwendigkeit klarerer Leitlinien und praktischer Umsetzungsinstrumente.</w:t>
      </w:r>
    </w:p>
    <w:p w:rsidR="00310849" w:rsidRDefault="00A3475F" w14:paraId="1B0583A7" w14:textId="77777777">
      <w:pPr>
        <w:pStyle w:val="NormalWeb"/>
        <w:spacing w:before="0" w:beforeAutospacing="0" w:after="0" w:afterAutospacing="0" w:line="278" w:lineRule="auto"/>
        <w:ind w:firstLine="357"/>
        <w:jc w:val="both"/>
      </w:pPr>
      <w:r>
        <w:t>In Griechenland weisen die Informanten darauf hin, dass die treibenden Faktoren multidimensional sind und rechtliche, politische, finanzielle, marktbezogene, organisatorische und informationsbezogene Erwägungen sowie technische, geografische, soziale und ökologische Aspekte umfassen. Dies zeigt, dass IS als ein Prozess angesehen wird, der von einem breiten Ökosystem von Interessengruppen abhängt.</w:t>
      </w:r>
    </w:p>
    <w:p w:rsidR="00310849" w:rsidRDefault="00A3475F" w14:paraId="3D985BEF" w14:textId="77777777">
      <w:pPr>
        <w:pStyle w:val="NormalWeb"/>
        <w:spacing w:before="0" w:beforeAutospacing="0" w:after="0" w:afterAutospacing="0" w:line="278" w:lineRule="auto"/>
        <w:ind w:firstLine="357"/>
        <w:jc w:val="both"/>
      </w:pPr>
      <w:r>
        <w:t>In Italien werden nach Angaben der Informanten nicht nur die organisatorischen Triebkräfte des IS analysiert, sondern auch die Kriterien für die Kooperationsbereitschaft der Unternehmen. Die Digitalisierung ist von großer Bedeutung - sowohl im Kontext der digitalen Industriesymbiose als auch in der breiteren Dimension der IS-Entwicklung. Auch regulatorische und finanzielle Hindernisse sind von entscheidender Bedeutung, die durch geeignete politische Maßnahmen, Rechtsinstrumente und finanzielle Unterstützung abgemildert werden können.</w:t>
      </w:r>
    </w:p>
    <w:p w:rsidR="00310849" w:rsidP="3F614C1E" w:rsidRDefault="00A3475F" w14:paraId="190BB77E" w14:textId="77777777">
      <w:pPr>
        <w:pStyle w:val="NormalWeb"/>
        <w:spacing w:before="0" w:beforeAutospacing="0" w:after="0" w:afterAutospacing="0" w:line="278" w:lineRule="auto"/>
        <w:ind w:firstLine="357"/>
        <w:jc w:val="both"/>
      </w:pPr>
      <w:r w:rsidRPr="3F614C1E">
        <w:rPr>
          <w:lang w:val="de-DE"/>
        </w:rPr>
        <w:t xml:space="preserve">In Norwegen ist den Informanten zufolge eine Kultur des Vertrauens besonders wichtig, um die frühen Phasen der Zusammenarbeit zu fördern. Risiken werden durch öffentliche finanzielle Unterstützungsmechanismen wie das </w:t>
      </w:r>
      <w:proofErr w:type="spellStart"/>
      <w:r w:rsidRPr="3F614C1E">
        <w:rPr>
          <w:lang w:val="de-DE"/>
        </w:rPr>
        <w:t>Enova</w:t>
      </w:r>
      <w:proofErr w:type="spellEnd"/>
      <w:r w:rsidRPr="3F614C1E">
        <w:rPr>
          <w:lang w:val="de-DE"/>
        </w:rPr>
        <w:t xml:space="preserve">- oder </w:t>
      </w:r>
      <w:proofErr w:type="spellStart"/>
      <w:r w:rsidRPr="3F614C1E">
        <w:rPr>
          <w:lang w:val="de-DE"/>
        </w:rPr>
        <w:t>Longship</w:t>
      </w:r>
      <w:proofErr w:type="spellEnd"/>
      <w:r w:rsidRPr="3F614C1E">
        <w:rPr>
          <w:lang w:val="de-DE"/>
        </w:rPr>
        <w:t>-Projekt gemindert.</w:t>
      </w:r>
    </w:p>
    <w:p w:rsidR="00310849" w:rsidRDefault="00A3475F" w14:paraId="718B242D" w14:textId="77777777">
      <w:pPr>
        <w:pStyle w:val="P68B1DB1-Normalny14"/>
        <w:spacing w:after="0" w:line="278" w:lineRule="auto"/>
        <w:ind w:firstLine="357"/>
        <w:jc w:val="both"/>
      </w:pPr>
      <w:r>
        <w:t>In Slowenien weisen die Informanten darauf hin, dass Vertrauen, Transparenz und häufige Kommunikation zwischen den Partnern Schlüsselfaktoren sind. Geografische Nähe und gemeinsame Nachhaltigkeitsziele sind ebenfalls wichtig. Die Motivation wird durch wirtschaftliche Einsparungen und die Unterstützung durch Institutionen und Berater gestärkt. Digitale Tools, die es einfacher machen, Partner zu finden und Materialflüsse zu verfolgen, spielen eine wichtige Rolle.</w:t>
      </w:r>
    </w:p>
    <w:p w:rsidR="00310849" w:rsidRDefault="00310849" w14:paraId="37BB767E" w14:textId="77777777">
      <w:pPr>
        <w:spacing w:after="0" w:line="278" w:lineRule="auto"/>
        <w:ind w:firstLine="357"/>
        <w:jc w:val="both"/>
        <w:rPr>
          <w:rFonts w:ascii="Times New Roman" w:hAnsi="Times New Roman" w:eastAsia="Times New Roman" w:cs="Times New Roman"/>
          <w:sz w:val="24"/>
          <w:szCs w:val="24"/>
        </w:rPr>
      </w:pPr>
    </w:p>
    <w:p w:rsidR="00310849" w:rsidRDefault="00A3475F" w14:paraId="01F7D686" w14:textId="77777777">
      <w:pPr>
        <w:pStyle w:val="P68B1DB1-Normalny18"/>
        <w:spacing w:after="0" w:line="278" w:lineRule="auto"/>
        <w:jc w:val="both"/>
      </w:pPr>
      <w:r w:rsidRPr="3F614C1E">
        <w:rPr>
          <w:lang w:val="de-DE"/>
        </w:rPr>
        <w:t xml:space="preserve">Meta-Treiber der industriellen </w:t>
      </w:r>
      <w:proofErr w:type="spellStart"/>
      <w:r w:rsidRPr="3F614C1E">
        <w:rPr>
          <w:lang w:val="de-DE"/>
        </w:rPr>
        <w:t>Symbioseentwicklung</w:t>
      </w:r>
      <w:proofErr w:type="spellEnd"/>
      <w:r w:rsidRPr="3F614C1E">
        <w:rPr>
          <w:lang w:val="de-DE"/>
        </w:rPr>
        <w:t xml:space="preserve"> in Partnerländern</w:t>
      </w:r>
    </w:p>
    <w:p w:rsidR="00310849" w:rsidRDefault="00310849" w14:paraId="1BED960B" w14:textId="77777777">
      <w:pPr>
        <w:spacing w:after="0" w:line="278" w:lineRule="auto"/>
        <w:jc w:val="both"/>
        <w:rPr>
          <w:rFonts w:ascii="Times New Roman" w:hAnsi="Times New Roman" w:eastAsia="Times New Roman" w:cs="Times New Roman"/>
          <w:b/>
          <w:bCs/>
          <w:sz w:val="24"/>
          <w:szCs w:val="24"/>
        </w:rPr>
      </w:pPr>
    </w:p>
    <w:p w:rsidR="00310849" w:rsidP="3F614C1E" w:rsidRDefault="00A3475F" w14:paraId="04A1E2CB" w14:textId="77777777">
      <w:pPr>
        <w:pStyle w:val="NormalWeb"/>
        <w:spacing w:before="0" w:beforeAutospacing="0" w:after="0" w:afterAutospacing="0" w:line="278" w:lineRule="auto"/>
        <w:ind w:firstLine="357"/>
        <w:jc w:val="both"/>
      </w:pPr>
      <w:r w:rsidRPr="3F614C1E">
        <w:rPr>
          <w:lang w:val="de-DE"/>
        </w:rPr>
        <w:t xml:space="preserve">Eine qualitative länderübergreifende Analyse zeigt eine Reihe gemeinsamer Treiber, die die Einführung und Verbreitung von Industriesymbiose (Industrial </w:t>
      </w:r>
      <w:proofErr w:type="spellStart"/>
      <w:r w:rsidRPr="3F614C1E">
        <w:rPr>
          <w:lang w:val="de-DE"/>
        </w:rPr>
        <w:t>Symbiosis</w:t>
      </w:r>
      <w:proofErr w:type="spellEnd"/>
      <w:r w:rsidRPr="3F614C1E">
        <w:rPr>
          <w:lang w:val="de-DE"/>
        </w:rPr>
        <w:t>, IS) erleichtern. Trotz kontextspezifischer Unterschiede ist es möglich, Meta-Kategorien von Treibern zu identifizieren, die die Grundlage für den Aufbau integrierter Rahmen zur Unterstützung von IS sowohl auf regionaler als auch auf europäischer Ebene bilden.</w:t>
      </w:r>
    </w:p>
    <w:p w:rsidR="00310849" w:rsidRDefault="00A3475F" w14:paraId="5186321A" w14:textId="77777777">
      <w:pPr>
        <w:pStyle w:val="NormalWeb"/>
        <w:spacing w:before="0" w:beforeAutospacing="0" w:after="0" w:afterAutospacing="0" w:line="278" w:lineRule="auto"/>
        <w:ind w:firstLine="357"/>
        <w:jc w:val="both"/>
      </w:pPr>
      <w:r>
        <w:t xml:space="preserve">Erstens sind </w:t>
      </w:r>
      <w:r>
        <w:rPr>
          <w:b/>
        </w:rPr>
        <w:t>wirtschaftlicher Nutzen und Ressourceneffizienz</w:t>
      </w:r>
      <w:r>
        <w:t xml:space="preserve"> nach wie vor die Hauptmotivation für Unternehmen, sich an IS zu beteiligen. Das Potenzial, Betriebskosten zu senken, die Ressourceneffizienz zu steigern und langfristige Einsparungen zu erzielen, ist ein starker Anreiz für die industrielle Zusammenarbeit.</w:t>
      </w:r>
    </w:p>
    <w:p w:rsidR="00310849" w:rsidRDefault="00A3475F" w14:paraId="243CFDAB" w14:textId="77777777">
      <w:pPr>
        <w:pStyle w:val="NormalWeb"/>
        <w:spacing w:before="0" w:beforeAutospacing="0" w:after="0" w:afterAutospacing="0" w:line="278" w:lineRule="auto"/>
        <w:ind w:firstLine="357"/>
        <w:jc w:val="both"/>
      </w:pPr>
      <w:r>
        <w:t xml:space="preserve">Zweitens </w:t>
      </w:r>
      <w:r>
        <w:rPr>
          <w:b/>
        </w:rPr>
        <w:t>dienen Regulierungsrahmen und politische Unterstützung</w:t>
      </w:r>
      <w:r>
        <w:t xml:space="preserve"> als wichtige Katalysatoren für die Einführung von IS. Strenge Umweltvorschriften, klare Definitionen von Abfällen und Nebenprodukten und der Zugang zu europäischen und nationalen Finanzmitteln beschleunigen die Einführung erheblich. In Ländern, in denen die öffentliche Politik stabile und vorhersehbare institutionelle Rahmenbedingungen bietet, zeigen Unternehmen eine höhere Bereitschaft, sich an symbiotischen Initiativen zu beteiligen.</w:t>
      </w:r>
    </w:p>
    <w:p w:rsidR="00310849" w:rsidRDefault="00A3475F" w14:paraId="52DC4404" w14:textId="77777777">
      <w:pPr>
        <w:pStyle w:val="NormalWeb"/>
        <w:spacing w:before="0" w:beforeAutospacing="0" w:after="0" w:afterAutospacing="0" w:line="278" w:lineRule="auto"/>
        <w:ind w:firstLine="357"/>
        <w:jc w:val="both"/>
      </w:pPr>
      <w:r>
        <w:t>Drittens spielt eine</w:t>
      </w:r>
      <w:r>
        <w:rPr>
          <w:b/>
        </w:rPr>
        <w:t xml:space="preserve"> Kultur des Vertrauens und der Zusammenarbeit</w:t>
      </w:r>
      <w:r>
        <w:t xml:space="preserve"> eine entscheidende Rolle bei der Gewährleistung der Dauerhaftigkeit symbiotischer Verbindungen. Transparente Kommunikation, Offenheit für den Wissensaustausch und Traditionen der Konsensbildung und Zusammenarbeit, insbesondere in den nordischen Ländern, tragen dazu bei, kognitive und organisatorische Barrieren zu überwinden.</w:t>
      </w:r>
    </w:p>
    <w:p w:rsidR="00310849" w:rsidRDefault="00A3475F" w14:paraId="672A1E73" w14:textId="77777777">
      <w:pPr>
        <w:pStyle w:val="NormalWeb"/>
        <w:spacing w:before="0" w:beforeAutospacing="0" w:after="0" w:afterAutospacing="0" w:line="278" w:lineRule="auto"/>
        <w:ind w:firstLine="357"/>
        <w:jc w:val="both"/>
      </w:pPr>
      <w:r>
        <w:t xml:space="preserve">Viertens erleichtert </w:t>
      </w:r>
      <w:r>
        <w:rPr>
          <w:b/>
        </w:rPr>
        <w:t>die geografische und organisatorische Nähe</w:t>
      </w:r>
      <w:r>
        <w:t xml:space="preserve"> Partnerschaften, indem sie die logistischen Kosten senkt und häufigere Interaktionen fördert. Regionale Netzwerke und Industriecluster fungieren als wichtige Knotenpunkte für die Initiierung und Skalierung von IS-Praktiken.</w:t>
      </w:r>
    </w:p>
    <w:p w:rsidR="00310849" w:rsidRDefault="00A3475F" w14:paraId="55DF092D" w14:textId="77777777">
      <w:pPr>
        <w:pStyle w:val="NormalWeb"/>
        <w:spacing w:before="0" w:beforeAutospacing="0" w:after="0" w:afterAutospacing="0" w:line="278" w:lineRule="auto"/>
        <w:ind w:firstLine="357"/>
        <w:jc w:val="both"/>
      </w:pPr>
      <w:r>
        <w:t xml:space="preserve">Fünftens werden </w:t>
      </w:r>
      <w:r>
        <w:rPr>
          <w:b/>
        </w:rPr>
        <w:t>Digitalisierung und technologische Plattformen</w:t>
      </w:r>
      <w:r>
        <w:t xml:space="preserve"> zunehmend als strategische Wegbereiter von IS wahrgenommen. Digitale Tools unterstützen die Kartierung von Ressourcen, die Identifizierung von Partnern und die Überwachung des Materialflusses und erhöhen so die Transparenz und Effizienz des Austauschs. Digitale industrielle Symbiose (DIS) entwickelt sich zu einer zukunftsweisenden Entwicklung, bei der Daten und Technologien genutzt werden, um das volle Potenzial symbiotischer Praktiken auszuschöpfen.</w:t>
      </w:r>
    </w:p>
    <w:p w:rsidR="00310849" w:rsidRDefault="00A3475F" w14:paraId="686FF6A9" w14:textId="77777777">
      <w:pPr>
        <w:pStyle w:val="NormalWeb"/>
        <w:spacing w:before="0" w:beforeAutospacing="0" w:after="0" w:afterAutospacing="0" w:line="278" w:lineRule="auto"/>
        <w:ind w:firstLine="357"/>
        <w:jc w:val="both"/>
      </w:pPr>
      <w:r>
        <w:t xml:space="preserve">Sechstens fungieren </w:t>
      </w:r>
      <w:r>
        <w:rPr>
          <w:b/>
        </w:rPr>
        <w:t>institutionelle Unterstützungs- und Erleichterungsstrukturen</w:t>
      </w:r>
      <w:r>
        <w:t xml:space="preserve"> als Vermittler und Katalysatoren des IS. Clusterorganisationen, Regierungsbehörden und spezialisierte Berater senken die Transaktionskosten, schaffen Vertrauen und verbessern die Kapazitäten von Unternehmen, insbesondere KMU, sich an IS-Projekten zu beteiligen.</w:t>
      </w:r>
    </w:p>
    <w:p w:rsidR="00310849" w:rsidP="3F614C1E" w:rsidRDefault="00A3475F" w14:paraId="71443C57" w14:textId="105B819E">
      <w:pPr>
        <w:pStyle w:val="NormalWeb"/>
        <w:spacing w:before="0" w:beforeAutospacing="0" w:after="0" w:afterAutospacing="0" w:line="278" w:lineRule="auto"/>
        <w:ind w:firstLine="357"/>
        <w:jc w:val="both"/>
      </w:pPr>
      <w:r w:rsidRPr="3F614C1E">
        <w:rPr>
          <w:lang w:val="de-DE"/>
        </w:rPr>
        <w:t xml:space="preserve">Siebtens stärken </w:t>
      </w:r>
      <w:r w:rsidRPr="3F614C1E">
        <w:rPr>
          <w:b/>
          <w:bCs/>
          <w:lang w:val="de-DE"/>
        </w:rPr>
        <w:t>ökologische und gesellschaftliche Faktoren</w:t>
      </w:r>
      <w:r w:rsidRPr="3F614C1E">
        <w:rPr>
          <w:lang w:val="de-DE"/>
        </w:rPr>
        <w:t xml:space="preserve"> die Dynamik für IS durch den Druck von </w:t>
      </w:r>
      <w:proofErr w:type="spellStart"/>
      <w:r w:rsidRPr="3F614C1E">
        <w:rPr>
          <w:lang w:val="de-DE"/>
        </w:rPr>
        <w:t>Agendas</w:t>
      </w:r>
      <w:proofErr w:type="spellEnd"/>
      <w:r w:rsidRPr="3F614C1E">
        <w:rPr>
          <w:lang w:val="de-DE"/>
        </w:rPr>
        <w:t xml:space="preserve"> für den grünen Wandel, klimapolitischen Verpflichtungen und steigenden gesellschaftlichen Erwartungen in Bezug auf Nachhaltigkeit. In bestimmten Kontexten wie Griechenland oder Slowenien stärken gemeinschaftsbasierte und kulturelle Dimensionen die lokale Verantwortung und das kollaborative Engagement im Bereich der Informationsgesellschaft.</w:t>
      </w:r>
    </w:p>
    <w:p w:rsidR="00310849" w:rsidRDefault="00310849" w14:paraId="61CBD6A1" w14:textId="77777777">
      <w:pPr>
        <w:pStyle w:val="NormalWeb"/>
        <w:spacing w:before="0" w:beforeAutospacing="0" w:after="0" w:afterAutospacing="0" w:line="278" w:lineRule="auto"/>
        <w:ind w:firstLine="357"/>
        <w:jc w:val="both"/>
      </w:pPr>
    </w:p>
    <w:p w:rsidR="00310849" w:rsidRDefault="00A3475F" w14:paraId="63F5D699" w14:textId="77777777">
      <w:pPr>
        <w:pStyle w:val="P68B1DB1-NormalnyWeb19"/>
        <w:spacing w:before="0" w:beforeAutospacing="0" w:after="0" w:afterAutospacing="0" w:line="278" w:lineRule="auto"/>
        <w:jc w:val="both"/>
      </w:pPr>
      <w:r>
        <w:t xml:space="preserve">Pädagogische Herausforderungen der industriellen Symbiose </w:t>
      </w:r>
    </w:p>
    <w:p w:rsidR="00310849" w:rsidRDefault="00310849" w14:paraId="69368BF0" w14:textId="77777777">
      <w:pPr>
        <w:pStyle w:val="NormalWeb"/>
        <w:spacing w:before="0" w:beforeAutospacing="0" w:after="0" w:afterAutospacing="0" w:line="278" w:lineRule="auto"/>
        <w:jc w:val="both"/>
        <w:rPr>
          <w:rFonts w:eastAsiaTheme="majorEastAsia"/>
          <w:b/>
          <w:kern w:val="2"/>
          <w14:ligatures w14:val="standardContextual"/>
        </w:rPr>
      </w:pPr>
    </w:p>
    <w:p w:rsidR="00310849" w:rsidRDefault="00A3475F" w14:paraId="6CA366A7" w14:textId="77777777">
      <w:pPr>
        <w:pStyle w:val="P68B1DB1-NormalnyWeb19"/>
        <w:numPr>
          <w:ilvl w:val="0"/>
          <w:numId w:val="396"/>
        </w:numPr>
        <w:spacing w:before="0" w:beforeAutospacing="0" w:after="0" w:afterAutospacing="0" w:line="278" w:lineRule="auto"/>
        <w:jc w:val="both"/>
      </w:pPr>
      <w:r>
        <w:t>Merkmale von Bildungsangeboten in Partnerländern</w:t>
      </w:r>
    </w:p>
    <w:p w:rsidR="00310849" w:rsidRDefault="00310849" w14:paraId="53A60728" w14:textId="77777777">
      <w:pPr>
        <w:pStyle w:val="NormalWeb"/>
        <w:spacing w:before="0" w:beforeAutospacing="0" w:after="0" w:afterAutospacing="0" w:line="278" w:lineRule="auto"/>
        <w:ind w:left="720"/>
        <w:jc w:val="both"/>
        <w:rPr>
          <w:rFonts w:eastAsiaTheme="majorEastAsia"/>
          <w:b/>
          <w:kern w:val="2"/>
          <w14:ligatures w14:val="standardContextual"/>
        </w:rPr>
      </w:pPr>
    </w:p>
    <w:p w:rsidR="00310849" w:rsidP="3F614C1E" w:rsidRDefault="00A3475F" w14:paraId="236D785A" w14:textId="77777777">
      <w:pPr>
        <w:pStyle w:val="NormalWeb"/>
        <w:spacing w:before="0" w:beforeAutospacing="0" w:after="0" w:afterAutospacing="0" w:line="278" w:lineRule="auto"/>
        <w:ind w:firstLine="357"/>
        <w:jc w:val="both"/>
        <w:rPr>
          <w:rFonts w:eastAsiaTheme="majorEastAsia"/>
          <w:b/>
          <w:bCs/>
          <w:kern w:val="2"/>
          <w:lang w:val="de-DE"/>
          <w14:ligatures w14:val="standardContextual"/>
        </w:rPr>
      </w:pPr>
      <w:r w:rsidRPr="3F614C1E">
        <w:rPr>
          <w:lang w:val="de-DE"/>
        </w:rPr>
        <w:t>Das Bildungsangebot im Bereich der Kreislaufwirtschaft (CE) und der Industriesymbiose (IS) ist in den europäischen Ländern sehr unterschiedlich und spiegelt die nationalen Prioritäten, institutionellen Kapazitäten und politischen Rahmenbedingungen wider. Während viele Universitäten und Ausbildungsanbieter CE-Elemente in ihre Lehrpläne integrieren, wird IS am häufigsten als komplementäre oder sektorspezifische Komponente und nicht als eigenständige Disziplin behandelt. In der folgenden Übersicht werden länderspezifische Ansätze vorgestellt, die sowohl Stärken als auch Lücken bei der Bereitstellung von CE- und IS-Bildung aufzeigen.</w:t>
      </w:r>
    </w:p>
    <w:p w:rsidR="00310849" w:rsidRDefault="00A3475F" w14:paraId="218847C4" w14:textId="77777777">
      <w:pPr>
        <w:pStyle w:val="P68B1DB1-NormalnyWeb16"/>
        <w:numPr>
          <w:ilvl w:val="0"/>
          <w:numId w:val="419"/>
        </w:numPr>
        <w:spacing w:before="0" w:beforeAutospacing="0" w:after="0" w:afterAutospacing="0" w:line="278" w:lineRule="auto"/>
        <w:jc w:val="both"/>
      </w:pPr>
      <w:r>
        <w:t>Österreich</w:t>
      </w:r>
    </w:p>
    <w:p w:rsidR="00310849" w:rsidP="3F614C1E" w:rsidRDefault="00A3475F" w14:paraId="0435FAFB" w14:textId="77777777">
      <w:pPr>
        <w:pStyle w:val="NormalWeb"/>
        <w:spacing w:before="0" w:beforeAutospacing="0" w:after="0" w:afterAutospacing="0" w:line="278" w:lineRule="auto"/>
        <w:ind w:firstLine="357"/>
        <w:jc w:val="both"/>
      </w:pPr>
      <w:r w:rsidRPr="3F614C1E">
        <w:rPr>
          <w:lang w:val="de-DE"/>
        </w:rPr>
        <w:t xml:space="preserve">In Österreich basiert das Bildungsangebot im Bereich der Kreislaufwirtschaft (CE) und der Industriesymbiose (IS) in erster Linie auf Kursen und Schulungen im Zusammenhang mit Nachhaltigkeit, der CSRD (Corporate </w:t>
      </w:r>
      <w:proofErr w:type="spellStart"/>
      <w:r w:rsidRPr="3F614C1E">
        <w:rPr>
          <w:lang w:val="de-DE"/>
        </w:rPr>
        <w:t>Sustainability</w:t>
      </w:r>
      <w:proofErr w:type="spellEnd"/>
      <w:r w:rsidRPr="3F614C1E">
        <w:rPr>
          <w:lang w:val="de-DE"/>
        </w:rPr>
        <w:t xml:space="preserve"> Reporting </w:t>
      </w:r>
      <w:proofErr w:type="spellStart"/>
      <w:r w:rsidRPr="3F614C1E">
        <w:rPr>
          <w:lang w:val="de-DE"/>
        </w:rPr>
        <w:t>Directive</w:t>
      </w:r>
      <w:proofErr w:type="spellEnd"/>
      <w:r w:rsidRPr="3F614C1E">
        <w:rPr>
          <w:lang w:val="de-DE"/>
        </w:rPr>
        <w:t>)</w:t>
      </w:r>
      <w:r w:rsidRPr="3F614C1E">
        <w:rPr>
          <w:rStyle w:val="FootnoteReference"/>
          <w:lang w:val="de-DE"/>
        </w:rPr>
        <w:footnoteReference w:id="5"/>
      </w:r>
      <w:r w:rsidRPr="3F614C1E">
        <w:rPr>
          <w:lang w:val="de-DE"/>
        </w:rPr>
        <w:t>und Recyclingsystemen. Universitäten integrieren CE-Elemente in Studienprogramme, während jährliche Konferenzen, Workshops und Webinare, die sich an lokale Koordinatoren richten, als zusätzlicher Kanal für den Wissenstransfer dienen. IS funktioniert jedoch nicht als eigenständiges Fach, sondern als komplementäres Modul.</w:t>
      </w:r>
    </w:p>
    <w:p w:rsidR="00310849" w:rsidRDefault="00A3475F" w14:paraId="25EA1B51" w14:textId="77777777">
      <w:pPr>
        <w:pStyle w:val="P68B1DB1-NormalnyWeb16"/>
        <w:numPr>
          <w:ilvl w:val="0"/>
          <w:numId w:val="421"/>
        </w:numPr>
        <w:spacing w:before="0" w:beforeAutospacing="0" w:after="0" w:afterAutospacing="0" w:line="278" w:lineRule="auto"/>
        <w:jc w:val="both"/>
      </w:pPr>
      <w:r>
        <w:t>Bulgarien</w:t>
      </w:r>
    </w:p>
    <w:p w:rsidR="00310849" w:rsidP="3F614C1E" w:rsidRDefault="00A3475F" w14:paraId="2126CBBE" w14:textId="77777777">
      <w:pPr>
        <w:pStyle w:val="NormalWeb"/>
        <w:spacing w:before="0" w:beforeAutospacing="0" w:after="0" w:afterAutospacing="0" w:line="278" w:lineRule="auto"/>
        <w:ind w:firstLine="357"/>
        <w:jc w:val="both"/>
      </w:pPr>
      <w:r w:rsidRPr="3F614C1E">
        <w:rPr>
          <w:lang w:val="de-DE"/>
        </w:rPr>
        <w:t xml:space="preserve">In Bulgarien sind die verfügbaren Bildungsprogramme fragmentiert und unsystematisch. Sie werden von Universitäten, Berufsbildungsanbietern und privaten Zentren angeboten. Die meisten von ihnen konzentrieren sich auf Umweltmanagement und allgemeine Nachhaltigkeitsfragen. Es mangelt an einer spezialisierten Ausbildung in Digital Industrial </w:t>
      </w:r>
      <w:proofErr w:type="spellStart"/>
      <w:r w:rsidRPr="3F614C1E">
        <w:rPr>
          <w:lang w:val="de-DE"/>
        </w:rPr>
        <w:t>Symbiosis</w:t>
      </w:r>
      <w:proofErr w:type="spellEnd"/>
      <w:r w:rsidRPr="3F614C1E">
        <w:rPr>
          <w:lang w:val="de-DE"/>
        </w:rPr>
        <w:t xml:space="preserve"> (DIS) sowie an praktischen Kursen im Zusammenhang mit der IS-Implementierung in der Industrie. Lücken in digitalen Technologien (KI, Blockchain, IoT) sind besonders offensichtlich.</w:t>
      </w:r>
    </w:p>
    <w:p w:rsidR="00310849" w:rsidRDefault="00A3475F" w14:paraId="6862FF47" w14:textId="77777777">
      <w:pPr>
        <w:pStyle w:val="P68B1DB1-NormalnyWeb16"/>
        <w:numPr>
          <w:ilvl w:val="0"/>
          <w:numId w:val="422"/>
        </w:numPr>
        <w:spacing w:before="0" w:beforeAutospacing="0" w:after="0" w:afterAutospacing="0" w:line="278" w:lineRule="auto"/>
        <w:jc w:val="both"/>
      </w:pPr>
      <w:r>
        <w:t>Dänemark</w:t>
      </w:r>
    </w:p>
    <w:p w:rsidR="00310849" w:rsidP="74664854" w:rsidRDefault="00A3475F" w14:paraId="38E83D08" w14:textId="73C37028">
      <w:pPr>
        <w:pStyle w:val="NormalWeb"/>
        <w:spacing w:before="0" w:beforeAutospacing="0" w:after="0" w:afterAutospacing="0" w:line="278" w:lineRule="auto"/>
        <w:ind w:firstLine="357"/>
        <w:jc w:val="both"/>
      </w:pPr>
      <w:r w:rsidRPr="74664854">
        <w:rPr>
          <w:lang w:val="de-DE"/>
        </w:rPr>
        <w:t xml:space="preserve">Dänemark zeichnet sich durch ein gut entwickeltes und vielfältiges Angebot aus. Vier Universitäten und zwei Universitätshochschulen bieten Kurse zum Thema CE an, einschließlich IS-Elementen. Branchenorganisationen und das </w:t>
      </w:r>
      <w:proofErr w:type="spellStart"/>
      <w:r w:rsidRPr="74664854">
        <w:rPr>
          <w:lang w:val="de-DE"/>
        </w:rPr>
        <w:t>Symbiosis</w:t>
      </w:r>
      <w:proofErr w:type="spellEnd"/>
      <w:r w:rsidRPr="74664854">
        <w:rPr>
          <w:lang w:val="de-DE"/>
        </w:rPr>
        <w:t xml:space="preserve"> Center Denmark (</w:t>
      </w:r>
      <w:hyperlink r:id="rId11">
        <w:r w:rsidRPr="74664854">
          <w:rPr>
            <w:rStyle w:val="Hyperlink"/>
            <w:lang w:val="de-DE"/>
          </w:rPr>
          <w:t>https://symbiosecenter.dk</w:t>
        </w:r>
      </w:hyperlink>
      <w:r w:rsidR="00026EE2">
        <w:rPr>
          <w:lang w:val="de-DE"/>
        </w:rPr>
        <w:t xml:space="preserve">) </w:t>
      </w:r>
      <w:r w:rsidRPr="74664854">
        <w:rPr>
          <w:lang w:val="de-DE"/>
        </w:rPr>
        <w:t>bieten mehr praktische und maßgeschneiderte Schulungen für Unternehmen. Universitätsprogramme konzentrieren sich hauptsächlich auf Theorie, während praktische Aspekte des IS von nicht-akademischen Institutionen entwickelt werden.</w:t>
      </w:r>
    </w:p>
    <w:p w:rsidR="00310849" w:rsidRDefault="00A3475F" w14:paraId="407A2782" w14:textId="77777777">
      <w:pPr>
        <w:pStyle w:val="P68B1DB1-NormalnyWeb16"/>
        <w:numPr>
          <w:ilvl w:val="0"/>
          <w:numId w:val="423"/>
        </w:numPr>
        <w:spacing w:before="0" w:beforeAutospacing="0" w:after="0" w:afterAutospacing="0" w:line="278" w:lineRule="auto"/>
        <w:jc w:val="both"/>
      </w:pPr>
      <w:r>
        <w:t>Tschechisch-Republik</w:t>
      </w:r>
    </w:p>
    <w:p w:rsidR="00310849" w:rsidRDefault="00A3475F" w14:paraId="6056F9CE" w14:textId="2DBD8B9A">
      <w:pPr>
        <w:pStyle w:val="NormalWeb"/>
        <w:spacing w:before="0" w:beforeAutospacing="0" w:after="0" w:afterAutospacing="0" w:line="278" w:lineRule="auto"/>
        <w:ind w:firstLine="357"/>
        <w:jc w:val="both"/>
      </w:pPr>
      <w:r>
        <w:t>In der Tschechischen Republik gibt es keine speziellen IS-Bildungsprogramme, obwohl die Befragten ein breiteres Bildungsbedürfnis betonten. Führungskompetenzen sind besonders wichtig: Informationsauswahl, kritisches Denken, Kommunikation, Kenntnisse des CE- und Abfallwirtschaftsrechts sowie Anpassungsfähigkeit und Problemlösungsfähigkeiten. IS wird eher als Teil der umfassenderen CE-Agenda und des EU-Rechtsrahmens gesehen.</w:t>
      </w:r>
    </w:p>
    <w:p w:rsidR="00310849" w:rsidRDefault="00A3475F" w14:paraId="03BA3087" w14:textId="77777777">
      <w:pPr>
        <w:pStyle w:val="P68B1DB1-NormalnyWeb16"/>
        <w:numPr>
          <w:ilvl w:val="0"/>
          <w:numId w:val="423"/>
        </w:numPr>
        <w:spacing w:before="0" w:beforeAutospacing="0" w:after="0" w:afterAutospacing="0" w:line="278" w:lineRule="auto"/>
        <w:jc w:val="both"/>
      </w:pPr>
      <w:r>
        <w:t>Griechenland</w:t>
      </w:r>
    </w:p>
    <w:p w:rsidR="00310849" w:rsidRDefault="00A3475F" w14:paraId="18E4529C" w14:textId="33FD1392">
      <w:pPr>
        <w:pStyle w:val="NormalWeb"/>
        <w:spacing w:before="0" w:beforeAutospacing="0" w:after="0" w:afterAutospacing="0" w:line="278" w:lineRule="auto"/>
        <w:ind w:firstLine="357"/>
        <w:jc w:val="both"/>
      </w:pPr>
      <w:r>
        <w:t>In Griechenland entwickelt sich die Bildung in CE und IS dynamisch. Universitäten (über Weiterbildungszentren wie KEDIVIM (https://kedivim.uoc.gr)</w:t>
      </w:r>
      <w:hyperlink w:history="1" r:id="rId12">
        <w:r w:rsidRPr="006B7ECB" w:rsidR="006B7ECB">
          <w:rPr>
            <w:rStyle w:val="Hyperlink"/>
            <w:rFonts w:asciiTheme="minorHAnsi" w:hAnsiTheme="minorHAnsi" w:eastAsiaTheme="minorHAnsi" w:cstheme="minorBidi"/>
            <w:sz w:val="22"/>
            <w:szCs w:val="22"/>
          </w:rPr>
          <w:t>https://kedivim.uoc.gr/</w:t>
        </w:r>
      </w:hyperlink>
      <w:r>
        <w:t>und private Einrichtungen bieten zunehmend Online-Kurse und Schulungen für Mitarbeiter an. Auf Masterebene sind viele spezialisierte Programme zu Nachhaltigkeits- und Kreislaufwirtschaftsstrategien entstanden. Das Angebot ist breit und zugänglich, aber IS wird in der Regel als Bestandteil der CE-Ausbildung und nicht als eigenständiges Fach unterrichtet.</w:t>
      </w:r>
    </w:p>
    <w:p w:rsidR="00310849" w:rsidRDefault="00310849" w14:paraId="20D3FE01" w14:textId="77777777">
      <w:pPr>
        <w:pStyle w:val="NormalWeb"/>
        <w:spacing w:before="0" w:beforeAutospacing="0" w:after="0" w:afterAutospacing="0" w:line="278" w:lineRule="auto"/>
        <w:ind w:firstLine="357"/>
        <w:jc w:val="both"/>
      </w:pPr>
    </w:p>
    <w:p w:rsidR="00310849" w:rsidRDefault="00310849" w14:paraId="24FD2AA3" w14:textId="77777777">
      <w:pPr>
        <w:pStyle w:val="NormalWeb"/>
        <w:spacing w:before="0" w:beforeAutospacing="0" w:after="0" w:afterAutospacing="0" w:line="278" w:lineRule="auto"/>
        <w:ind w:firstLine="357"/>
        <w:jc w:val="both"/>
      </w:pPr>
    </w:p>
    <w:p w:rsidR="00310849" w:rsidRDefault="00A3475F" w14:paraId="0A41DA8E" w14:textId="77777777">
      <w:pPr>
        <w:pStyle w:val="P68B1DB1-NormalnyWeb16"/>
        <w:numPr>
          <w:ilvl w:val="0"/>
          <w:numId w:val="423"/>
        </w:numPr>
        <w:spacing w:before="0" w:beforeAutospacing="0" w:after="0" w:afterAutospacing="0" w:line="278" w:lineRule="auto"/>
        <w:jc w:val="both"/>
      </w:pPr>
      <w:r>
        <w:t>Italien</w:t>
      </w:r>
    </w:p>
    <w:p w:rsidR="00310849" w:rsidRDefault="00A3475F" w14:paraId="1B6A2FB0" w14:textId="08C7B1D9">
      <w:pPr>
        <w:pStyle w:val="NormalWeb"/>
        <w:spacing w:before="0" w:beforeAutospacing="0" w:after="0" w:afterAutospacing="0" w:line="278" w:lineRule="auto"/>
        <w:ind w:firstLine="357"/>
        <w:jc w:val="both"/>
      </w:pPr>
      <w:r>
        <w:t xml:space="preserve">In Italien ist CE gut in Hochschulprogramme integriert, insbesondere auf Master- und Postgraduiertenebene, wo starke Verbindungen zu den Zielen für nachhaltige Entwicklung (SDGs) hergestellt werden. IS existiert nicht als eigenständiges Fach, sondern als Modul innerhalb von Nachhaltigkeitskursen. Forschungsgruppen und ENEA </w:t>
      </w:r>
      <w:r w:rsidR="00026EE2">
        <w:t>(</w:t>
      </w:r>
      <w:hyperlink w:tgtFrame="_new" w:history="1" r:id="rId13">
        <w:r w:rsidRPr="006B7ECB" w:rsidR="006B7ECB">
          <w:rPr>
            <w:rStyle w:val="Hyperlink"/>
            <w:rFonts w:asciiTheme="minorHAnsi" w:hAnsiTheme="minorHAnsi" w:eastAsiaTheme="minorHAnsi" w:cstheme="minorBidi"/>
            <w:sz w:val="22"/>
            <w:szCs w:val="22"/>
          </w:rPr>
          <w:t>https://www.enea.it/</w:t>
        </w:r>
      </w:hyperlink>
      <w:r w:rsidR="00026EE2">
        <w:t xml:space="preserve">) </w:t>
      </w:r>
      <w:r>
        <w:t>spielen eine wichtige Rolle bei der Förderung von IS und haben einen speziellen Ausbildungspfad entwickelt. Sektorale Programme gibt es auch, z. B. in der Agrarwirtschaft und bei der Wiederverwendung von Abfällen.</w:t>
      </w:r>
    </w:p>
    <w:p w:rsidR="00310849" w:rsidRDefault="00A3475F" w14:paraId="5798C3CC" w14:textId="77777777">
      <w:pPr>
        <w:pStyle w:val="P68B1DB1-NormalnyWeb16"/>
        <w:numPr>
          <w:ilvl w:val="0"/>
          <w:numId w:val="424"/>
        </w:numPr>
        <w:spacing w:before="0" w:beforeAutospacing="0" w:after="0" w:afterAutospacing="0" w:line="278" w:lineRule="auto"/>
        <w:jc w:val="both"/>
      </w:pPr>
      <w:r>
        <w:t>Niederlande</w:t>
      </w:r>
    </w:p>
    <w:p w:rsidR="00310849" w:rsidP="3F614C1E" w:rsidRDefault="00A3475F" w14:paraId="4207389C" w14:textId="0C6D778C">
      <w:pPr>
        <w:pStyle w:val="NormalWeb"/>
        <w:spacing w:before="0" w:beforeAutospacing="0" w:after="0" w:afterAutospacing="0" w:line="278" w:lineRule="auto"/>
        <w:jc w:val="both"/>
      </w:pPr>
      <w:r w:rsidRPr="3F614C1E">
        <w:rPr>
          <w:lang w:val="de-DE"/>
        </w:rPr>
        <w:t xml:space="preserve">     Die Niederlande bieten eine breite Palette von akademischen und Online-CE-Kursen an, die von der TU Delft, der Universität Amsterdam, der </w:t>
      </w:r>
      <w:proofErr w:type="spellStart"/>
      <w:r w:rsidRPr="3F614C1E">
        <w:rPr>
          <w:lang w:val="de-DE"/>
        </w:rPr>
        <w:t>Vrije</w:t>
      </w:r>
      <w:proofErr w:type="spellEnd"/>
      <w:r w:rsidRPr="3F614C1E">
        <w:rPr>
          <w:lang w:val="de-DE"/>
        </w:rPr>
        <w:t xml:space="preserve"> </w:t>
      </w:r>
      <w:proofErr w:type="spellStart"/>
      <w:r w:rsidRPr="3F614C1E">
        <w:rPr>
          <w:lang w:val="de-DE"/>
        </w:rPr>
        <w:t>Universiteit</w:t>
      </w:r>
      <w:proofErr w:type="spellEnd"/>
      <w:r w:rsidRPr="3F614C1E">
        <w:rPr>
          <w:lang w:val="de-DE"/>
        </w:rPr>
        <w:t xml:space="preserve"> Amsterdam (VUA), der Universität Leiden und der Universität Maastricht angeboten werden. Massive Open Online Courses (MOOCs)</w:t>
      </w:r>
      <w:r w:rsidRPr="3F614C1E">
        <w:rPr>
          <w:rStyle w:val="FootnoteReference"/>
          <w:lang w:val="de-DE"/>
        </w:rPr>
        <w:footnoteReference w:id="6"/>
      </w:r>
      <w:r w:rsidRPr="3F614C1E">
        <w:rPr>
          <w:lang w:val="de-DE"/>
        </w:rPr>
        <w:t xml:space="preserve"> und </w:t>
      </w:r>
      <w:proofErr w:type="spellStart"/>
      <w:r w:rsidRPr="3F614C1E">
        <w:rPr>
          <w:lang w:val="de-DE"/>
        </w:rPr>
        <w:t>Masterclasses</w:t>
      </w:r>
      <w:proofErr w:type="spellEnd"/>
      <w:r w:rsidRPr="3F614C1E">
        <w:rPr>
          <w:lang w:val="de-DE"/>
        </w:rPr>
        <w:t xml:space="preserve"> sind beliebt und erhöhen die Zugänglichkeit, obwohl die meisten Anmeldungen und Gebühren erfordern. IS erscheint weiterhin hauptsächlich als Bestandteil von CE-Kursen und nicht als eigenständiges Thema.</w:t>
      </w:r>
    </w:p>
    <w:p w:rsidR="00310849" w:rsidRDefault="00A3475F" w14:paraId="2A139403" w14:textId="77777777">
      <w:pPr>
        <w:pStyle w:val="P68B1DB1-NormalnyWeb16"/>
        <w:numPr>
          <w:ilvl w:val="0"/>
          <w:numId w:val="425"/>
        </w:numPr>
        <w:spacing w:before="0" w:beforeAutospacing="0" w:after="0" w:afterAutospacing="0" w:line="278" w:lineRule="auto"/>
        <w:jc w:val="both"/>
      </w:pPr>
      <w:r>
        <w:t>Norwegen</w:t>
      </w:r>
    </w:p>
    <w:p w:rsidR="00310849" w:rsidP="3F614C1E" w:rsidRDefault="00A3475F" w14:paraId="4C21FAAD" w14:textId="53A73F73">
      <w:pPr>
        <w:pStyle w:val="NormalWeb"/>
        <w:spacing w:before="0" w:beforeAutospacing="0" w:after="0" w:afterAutospacing="0" w:line="278" w:lineRule="auto"/>
        <w:ind w:firstLine="357"/>
        <w:jc w:val="both"/>
      </w:pPr>
      <w:r w:rsidRPr="3F614C1E">
        <w:rPr>
          <w:lang w:val="de-DE"/>
        </w:rPr>
        <w:t xml:space="preserve">Das Bildungsangebot in Norwegen umfasst sowohl Hochschulbildung (CE- und IS-Kurse an </w:t>
      </w:r>
      <w:r w:rsidRPr="3F614C1E">
        <w:rPr>
          <w:b/>
          <w:bCs/>
          <w:lang w:val="de-DE"/>
        </w:rPr>
        <w:t xml:space="preserve">der </w:t>
      </w:r>
      <w:proofErr w:type="spellStart"/>
      <w:r w:rsidRPr="3F614C1E">
        <w:rPr>
          <w:b/>
          <w:bCs/>
          <w:lang w:val="de-DE"/>
        </w:rPr>
        <w:t>Norwegian</w:t>
      </w:r>
      <w:proofErr w:type="spellEnd"/>
      <w:r w:rsidRPr="3F614C1E">
        <w:rPr>
          <w:b/>
          <w:bCs/>
          <w:lang w:val="de-DE"/>
        </w:rPr>
        <w:t xml:space="preserve"> University </w:t>
      </w:r>
      <w:proofErr w:type="spellStart"/>
      <w:r w:rsidRPr="3F614C1E">
        <w:rPr>
          <w:b/>
          <w:bCs/>
          <w:lang w:val="de-DE"/>
        </w:rPr>
        <w:t>of</w:t>
      </w:r>
      <w:proofErr w:type="spellEnd"/>
      <w:r w:rsidRPr="3F614C1E">
        <w:rPr>
          <w:b/>
          <w:bCs/>
          <w:lang w:val="de-DE"/>
        </w:rPr>
        <w:t xml:space="preserve"> Life Sciences</w:t>
      </w:r>
      <w:r w:rsidRPr="3F614C1E">
        <w:rPr>
          <w:lang w:val="de-DE"/>
        </w:rPr>
        <w:t xml:space="preserve"> (NMBU), </w:t>
      </w:r>
      <w:proofErr w:type="spellStart"/>
      <w:r w:rsidRPr="3F614C1E">
        <w:rPr>
          <w:lang w:val="de-DE"/>
        </w:rPr>
        <w:t>Høgskulen</w:t>
      </w:r>
      <w:proofErr w:type="spellEnd"/>
      <w:r w:rsidRPr="3F614C1E">
        <w:rPr>
          <w:lang w:val="de-DE"/>
        </w:rPr>
        <w:t xml:space="preserve"> </w:t>
      </w:r>
      <w:proofErr w:type="spellStart"/>
      <w:r w:rsidRPr="3F614C1E">
        <w:rPr>
          <w:lang w:val="de-DE"/>
        </w:rPr>
        <w:t>på</w:t>
      </w:r>
      <w:proofErr w:type="spellEnd"/>
      <w:r w:rsidRPr="3F614C1E">
        <w:rPr>
          <w:lang w:val="de-DE"/>
        </w:rPr>
        <w:t xml:space="preserve"> </w:t>
      </w:r>
      <w:proofErr w:type="spellStart"/>
      <w:r w:rsidRPr="3F614C1E">
        <w:rPr>
          <w:lang w:val="de-DE"/>
        </w:rPr>
        <w:t>Vestlandet</w:t>
      </w:r>
      <w:proofErr w:type="spellEnd"/>
      <w:r w:rsidRPr="3F614C1E">
        <w:rPr>
          <w:lang w:val="de-DE"/>
        </w:rPr>
        <w:t xml:space="preserve"> (HVL), der </w:t>
      </w:r>
      <w:proofErr w:type="spellStart"/>
      <w:r w:rsidRPr="3F614C1E">
        <w:rPr>
          <w:lang w:val="de-DE"/>
        </w:rPr>
        <w:t>Norwegian</w:t>
      </w:r>
      <w:proofErr w:type="spellEnd"/>
      <w:r w:rsidRPr="3F614C1E">
        <w:rPr>
          <w:lang w:val="de-DE"/>
        </w:rPr>
        <w:t xml:space="preserve"> University </w:t>
      </w:r>
      <w:proofErr w:type="spellStart"/>
      <w:r w:rsidRPr="3F614C1E">
        <w:rPr>
          <w:lang w:val="de-DE"/>
        </w:rPr>
        <w:t>of</w:t>
      </w:r>
      <w:proofErr w:type="spellEnd"/>
      <w:r w:rsidRPr="3F614C1E">
        <w:rPr>
          <w:lang w:val="de-DE"/>
        </w:rPr>
        <w:t xml:space="preserve"> Science and Technology (NTNU) als auch Berufsschulen (z. B. CE-Kurse im Holz- und Kunststoffsektor). Darüber hinaus stehen Online-Kurse (NKI, </w:t>
      </w:r>
      <w:hyperlink r:id="rId14">
        <w:r w:rsidRPr="3F614C1E" w:rsidR="00310849">
          <w:rPr>
            <w:rStyle w:val="Hyperlink"/>
            <w:lang w:val="de-DE"/>
          </w:rPr>
          <w:t>https://www.nki.no/</w:t>
        </w:r>
      </w:hyperlink>
      <w:r w:rsidRPr="3F614C1E">
        <w:rPr>
          <w:lang w:val="de-DE"/>
        </w:rPr>
        <w:t>) und Business-Programme (Innovation Norway, regionale Wirtschaftsverbände) zur Verfügung. Trotz dieses breiten Angebots gibt es keine akkreditierten Programme für IS-Moderatoren, und DIS-bezogene Inhalte sind knapp.</w:t>
      </w:r>
    </w:p>
    <w:p w:rsidR="00310849" w:rsidRDefault="00A3475F" w14:paraId="4E9A928B" w14:textId="77777777">
      <w:pPr>
        <w:pStyle w:val="P68B1DB1-NormalnyWeb16"/>
        <w:numPr>
          <w:ilvl w:val="0"/>
          <w:numId w:val="427"/>
        </w:numPr>
        <w:spacing w:before="0" w:beforeAutospacing="0" w:after="0" w:afterAutospacing="0" w:line="278" w:lineRule="auto"/>
        <w:jc w:val="both"/>
      </w:pPr>
      <w:r>
        <w:t>Polen</w:t>
      </w:r>
    </w:p>
    <w:p w:rsidR="00310849" w:rsidRDefault="00A3475F" w14:paraId="1AF4B437" w14:textId="77777777">
      <w:pPr>
        <w:pStyle w:val="NormalWeb"/>
        <w:spacing w:before="0" w:beforeAutospacing="0" w:after="0" w:afterAutospacing="0" w:line="278" w:lineRule="auto"/>
        <w:ind w:firstLine="357"/>
        <w:jc w:val="both"/>
      </w:pPr>
      <w:r>
        <w:t>In Polen ist CE sowohl in der Hochschulbildung (Bachelor-, Master-, Promotions- und Aufbaustudium) als auch in Kursen privater Ausbildungsunternehmen gut vertreten. Zahlreiche CE-bezogene Themen erscheinen in Lehrplänen, die von Stadtökologie über Ökobilanz und Umweltdesign reichen. Der IS existiert nicht als eigenständige Disziplin, sondern ist Teil umfassenderer thematischer Blöcke.</w:t>
      </w:r>
    </w:p>
    <w:p w:rsidR="00310849" w:rsidRDefault="00A3475F" w14:paraId="6F6DE2B4" w14:textId="77777777">
      <w:pPr>
        <w:pStyle w:val="P68B1DB1-NormalnyWeb16"/>
        <w:numPr>
          <w:ilvl w:val="0"/>
          <w:numId w:val="428"/>
        </w:numPr>
        <w:spacing w:before="0" w:beforeAutospacing="0" w:after="0" w:afterAutospacing="0" w:line="278" w:lineRule="auto"/>
        <w:jc w:val="both"/>
      </w:pPr>
      <w:r>
        <w:t>Slowakei</w:t>
      </w:r>
    </w:p>
    <w:p w:rsidR="00310849" w:rsidP="3F614C1E" w:rsidRDefault="00A3475F" w14:paraId="311A0669" w14:textId="05843233">
      <w:pPr>
        <w:pStyle w:val="NormalWeb"/>
        <w:spacing w:before="0" w:beforeAutospacing="0" w:after="0" w:afterAutospacing="0" w:line="278" w:lineRule="auto"/>
        <w:jc w:val="both"/>
      </w:pPr>
      <w:r w:rsidRPr="3F614C1E">
        <w:rPr>
          <w:lang w:val="de-DE"/>
        </w:rPr>
        <w:t xml:space="preserve">      In der Slowakei gibt es kein eigenständiges Programm für CE, aber ausgewählte Universitäten wie die Wirtschaftsuniversität in Bratislava, die Slowakische Technische Universität in Bratislava, die Slowakische Landwirtschaftsuniversität in Nitra enthalten CE-Themen in einzelnen Fächern. Bildungsprojekte und -verbände wie INCIEN (</w:t>
      </w:r>
      <w:hyperlink r:id="rId15">
        <w:r w:rsidRPr="3F614C1E" w:rsidR="006B7ECB">
          <w:rPr>
            <w:rStyle w:val="Hyperlink"/>
            <w:rFonts w:asciiTheme="minorHAnsi" w:hAnsiTheme="minorHAnsi" w:eastAsiaTheme="minorEastAsia" w:cstheme="minorBidi"/>
            <w:sz w:val="22"/>
            <w:szCs w:val="22"/>
            <w:lang w:val="de-DE"/>
          </w:rPr>
          <w:t>https://incien.org/</w:t>
        </w:r>
      </w:hyperlink>
      <w:r w:rsidR="00026EE2">
        <w:t xml:space="preserve">) </w:t>
      </w:r>
      <w:r w:rsidRPr="3F614C1E">
        <w:rPr>
          <w:lang w:val="de-DE"/>
        </w:rPr>
        <w:t>spielen eine wichtige Rolle und bieten Workshops, Diskussionen und praktische Aktivitäten an weiterführenden Schulen an. Internationale Projekte tragen auch zur Entwicklung digitaler Instrumente bei, z. B. das CIRCLES-Projekt (</w:t>
      </w:r>
      <w:hyperlink r:id="rId16">
        <w:r w:rsidRPr="3F614C1E" w:rsidR="006B7ECB">
          <w:rPr>
            <w:rStyle w:val="Hyperlink"/>
            <w:rFonts w:asciiTheme="minorHAnsi" w:hAnsiTheme="minorHAnsi" w:eastAsiaTheme="minorEastAsia" w:cstheme="minorBidi"/>
            <w:sz w:val="22"/>
            <w:szCs w:val="22"/>
            <w:lang w:val="de-DE"/>
          </w:rPr>
          <w:t>https://circlesproject.eu/</w:t>
        </w:r>
      </w:hyperlink>
      <w:r w:rsidR="00026EE2">
        <w:t>)</w:t>
      </w:r>
    </w:p>
    <w:p w:rsidR="00310849" w:rsidRDefault="00A3475F" w14:paraId="4E74CA21" w14:textId="77777777">
      <w:pPr>
        <w:pStyle w:val="P68B1DB1-NormalnyWeb16"/>
        <w:numPr>
          <w:ilvl w:val="0"/>
          <w:numId w:val="429"/>
        </w:numPr>
        <w:spacing w:before="0" w:beforeAutospacing="0" w:after="0" w:afterAutospacing="0" w:line="278" w:lineRule="auto"/>
        <w:jc w:val="both"/>
      </w:pPr>
      <w:r>
        <w:t>Slowenien</w:t>
      </w:r>
    </w:p>
    <w:p w:rsidR="00310849" w:rsidP="3F614C1E" w:rsidRDefault="00A3475F" w14:paraId="717B219C" w14:textId="77777777">
      <w:pPr>
        <w:pStyle w:val="NormalWeb"/>
        <w:spacing w:before="0" w:beforeAutospacing="0" w:after="0" w:afterAutospacing="0" w:line="278" w:lineRule="auto"/>
        <w:ind w:firstLine="357"/>
        <w:jc w:val="both"/>
      </w:pPr>
      <w:r w:rsidRPr="3F614C1E">
        <w:rPr>
          <w:lang w:val="de-DE"/>
        </w:rPr>
        <w:t xml:space="preserve">Slowenien verfügt über ein relativ gut entwickeltes Angebot in den Bereichen CE und Bioökonomie, obwohl die Inhalte im Zusammenhang mit IS nach wie vor begrenzt sind. Mehrere Institutionen (FUDŠ, </w:t>
      </w:r>
      <w:proofErr w:type="spellStart"/>
      <w:r w:rsidRPr="3F614C1E">
        <w:rPr>
          <w:lang w:val="de-DE"/>
        </w:rPr>
        <w:t>Ptuj</w:t>
      </w:r>
      <w:proofErr w:type="spellEnd"/>
      <w:r w:rsidRPr="3F614C1E">
        <w:rPr>
          <w:lang w:val="de-DE"/>
        </w:rPr>
        <w:t xml:space="preserve"> College, Institute </w:t>
      </w:r>
      <w:proofErr w:type="spellStart"/>
      <w:r w:rsidRPr="3F614C1E">
        <w:rPr>
          <w:lang w:val="de-DE"/>
        </w:rPr>
        <w:t>of</w:t>
      </w:r>
      <w:proofErr w:type="spellEnd"/>
      <w:r w:rsidRPr="3F614C1E">
        <w:rPr>
          <w:lang w:val="de-DE"/>
        </w:rPr>
        <w:t xml:space="preserve"> </w:t>
      </w:r>
      <w:proofErr w:type="spellStart"/>
      <w:r w:rsidRPr="3F614C1E">
        <w:rPr>
          <w:lang w:val="de-DE"/>
        </w:rPr>
        <w:t>Occupational</w:t>
      </w:r>
      <w:proofErr w:type="spellEnd"/>
      <w:r w:rsidRPr="3F614C1E">
        <w:rPr>
          <w:lang w:val="de-DE"/>
        </w:rPr>
        <w:t xml:space="preserve"> </w:t>
      </w:r>
      <w:proofErr w:type="spellStart"/>
      <w:r w:rsidRPr="3F614C1E">
        <w:rPr>
          <w:lang w:val="de-DE"/>
        </w:rPr>
        <w:t>Safety</w:t>
      </w:r>
      <w:proofErr w:type="spellEnd"/>
      <w:r w:rsidRPr="3F614C1E">
        <w:rPr>
          <w:lang w:val="de-DE"/>
        </w:rPr>
        <w:t xml:space="preserve"> and Health) führen Programme und Schulungen durch, die zum Teil IS abdecken. Die meisten Universitäten konzentrieren sich jedoch auf allgemeine Nachhaltigkeit und Abfallwirtschaft. Viele Schulungen sind informell, kurzfristig oder projektbezogen. Es besteht ein anerkannter Bedarf, das Angebot durch digitale (DIS) Inhalte sowie weiche, systemische und rechtliche Kompetenzen zu ergänzen.</w:t>
      </w:r>
    </w:p>
    <w:p w:rsidR="00310849" w:rsidRDefault="00310849" w14:paraId="1BC564C5" w14:textId="77777777">
      <w:pPr>
        <w:pStyle w:val="NormalWeb"/>
        <w:spacing w:before="0" w:beforeAutospacing="0" w:after="0" w:afterAutospacing="0" w:line="278" w:lineRule="auto"/>
        <w:ind w:firstLine="357"/>
        <w:jc w:val="both"/>
      </w:pPr>
    </w:p>
    <w:p w:rsidR="00310849" w:rsidRDefault="00A3475F" w14:paraId="7EB7A038" w14:textId="77777777">
      <w:pPr>
        <w:pStyle w:val="P68B1DB1-Normalny18"/>
        <w:spacing w:after="0" w:line="278" w:lineRule="auto"/>
        <w:jc w:val="both"/>
        <w:rPr>
          <w:bCs/>
        </w:rPr>
      </w:pPr>
      <w:r>
        <w:t>Vergleichende Zusammenfassung der CE- und IS-Ausbildung in den Partnerländern</w:t>
      </w:r>
    </w:p>
    <w:p w:rsidR="00310849" w:rsidRDefault="00310849" w14:paraId="658A8F8F" w14:textId="77777777">
      <w:pPr>
        <w:spacing w:after="0" w:line="278" w:lineRule="auto"/>
        <w:jc w:val="both"/>
        <w:rPr>
          <w:rFonts w:ascii="Times New Roman" w:hAnsi="Times New Roman" w:eastAsia="Times New Roman" w:cs="Times New Roman"/>
          <w:sz w:val="24"/>
          <w:szCs w:val="24"/>
        </w:rPr>
      </w:pPr>
    </w:p>
    <w:p w:rsidR="00310849" w:rsidRDefault="00A3475F" w14:paraId="0FB24DAC" w14:textId="77777777">
      <w:pPr>
        <w:pStyle w:val="P68B1DB1-Normalny14"/>
        <w:spacing w:after="0" w:line="278" w:lineRule="auto"/>
        <w:ind w:firstLine="357"/>
        <w:jc w:val="both"/>
      </w:pPr>
      <w:r>
        <w:t>Die Analyse der Aussagen der Befragten zu Bildungsangeboten in den einzelnen Ländern zeigt Unterschiede im Entwicklungs- und Spezialisierungsgrad von Programmierern im Zusammenhang mit der Kreislaufwirtschaft (CE) und der Industriesymbiose (IS).</w:t>
      </w:r>
    </w:p>
    <w:p w:rsidR="00310849" w:rsidRDefault="00310849" w14:paraId="465A8877" w14:textId="77777777">
      <w:pPr>
        <w:pStyle w:val="NormalWeb"/>
        <w:spacing w:before="0" w:beforeAutospacing="0" w:after="0" w:afterAutospacing="0" w:line="278" w:lineRule="auto"/>
        <w:ind w:firstLine="357"/>
        <w:jc w:val="both"/>
        <w:rPr>
          <w:b/>
        </w:rPr>
      </w:pPr>
    </w:p>
    <w:p w:rsidR="00310849" w:rsidRDefault="00A3475F" w14:paraId="1A3213ED" w14:textId="77777777">
      <w:pPr>
        <w:pStyle w:val="NormalWeb"/>
        <w:spacing w:before="0" w:beforeAutospacing="0" w:after="0" w:afterAutospacing="0" w:line="278" w:lineRule="auto"/>
        <w:jc w:val="both"/>
        <w:rPr>
          <w:rStyle w:val="Strong"/>
        </w:rPr>
      </w:pPr>
      <w:r>
        <w:rPr>
          <w:b/>
        </w:rPr>
        <w:t>Systemischer Ansatz für IS/CE-Bildung -</w:t>
      </w:r>
      <w:r>
        <w:rPr>
          <w:rStyle w:val="Strong"/>
        </w:rPr>
        <w:t>Dänemark, Norwegen, Niederlande, Italien</w:t>
      </w:r>
    </w:p>
    <w:p w:rsidR="00310849" w:rsidRDefault="00310849" w14:paraId="0E3324A5" w14:textId="77777777">
      <w:pPr>
        <w:pStyle w:val="NormalWeb"/>
        <w:spacing w:before="0" w:beforeAutospacing="0" w:after="0" w:afterAutospacing="0" w:line="278" w:lineRule="auto"/>
        <w:jc w:val="both"/>
        <w:rPr>
          <w:rStyle w:val="Strong"/>
        </w:rPr>
      </w:pPr>
    </w:p>
    <w:p w:rsidR="00310849" w:rsidRDefault="00A3475F" w14:paraId="5B119499" w14:textId="77777777">
      <w:pPr>
        <w:pStyle w:val="NormalWeb"/>
        <w:spacing w:before="0" w:beforeAutospacing="0" w:after="0" w:afterAutospacing="0" w:line="278" w:lineRule="auto"/>
        <w:ind w:firstLine="357"/>
        <w:jc w:val="both"/>
        <w:rPr>
          <w:b/>
        </w:rPr>
      </w:pPr>
      <w:r>
        <w:t>In diesen Ländern ist das Bildungsangebot gut entwickelt und umfasst Hochschuleinrichtungen, Berufsausbildung, Berufskurse und Postgraduiertenprogramme. Industrielle Symbiose wird behandelt, wenn auch oft als Modul innerhalb breiterer Programme der Kreislaufwirtschaft.</w:t>
      </w:r>
    </w:p>
    <w:p w:rsidR="00310849" w:rsidP="3F614C1E" w:rsidRDefault="00A3475F" w14:paraId="4C7E966F" w14:textId="77777777">
      <w:pPr>
        <w:pStyle w:val="NormalWeb"/>
        <w:numPr>
          <w:ilvl w:val="0"/>
          <w:numId w:val="370"/>
        </w:numPr>
        <w:spacing w:before="0" w:beforeAutospacing="0" w:after="0" w:afterAutospacing="0" w:line="278" w:lineRule="auto"/>
        <w:ind w:left="0" w:firstLine="357"/>
        <w:jc w:val="both"/>
      </w:pPr>
      <w:r w:rsidRPr="3F614C1E">
        <w:rPr>
          <w:rStyle w:val="Strong"/>
          <w:lang w:val="de-DE"/>
        </w:rPr>
        <w:t>Dänemark</w:t>
      </w:r>
      <w:r w:rsidRPr="3F614C1E">
        <w:rPr>
          <w:lang w:val="de-DE"/>
        </w:rPr>
        <w:t xml:space="preserve"> - verbindet akademisches Wissen (Universitäten) mit praktischer Ausbildung (Industrieorganisationen, </w:t>
      </w:r>
      <w:proofErr w:type="spellStart"/>
      <w:r w:rsidRPr="3F614C1E">
        <w:rPr>
          <w:lang w:val="de-DE"/>
        </w:rPr>
        <w:t>Symbiosezentren</w:t>
      </w:r>
      <w:proofErr w:type="spellEnd"/>
      <w:r w:rsidRPr="3F614C1E">
        <w:rPr>
          <w:lang w:val="de-DE"/>
        </w:rPr>
        <w:t>).</w:t>
      </w:r>
    </w:p>
    <w:p w:rsidR="00310849" w:rsidP="3F614C1E" w:rsidRDefault="00A3475F" w14:paraId="2F5E0CE6" w14:textId="5B814DFE">
      <w:pPr>
        <w:pStyle w:val="NormalWeb"/>
        <w:numPr>
          <w:ilvl w:val="0"/>
          <w:numId w:val="370"/>
        </w:numPr>
        <w:spacing w:before="0" w:beforeAutospacing="0" w:after="0" w:afterAutospacing="0" w:line="278" w:lineRule="auto"/>
        <w:ind w:left="0" w:firstLine="357"/>
        <w:jc w:val="both"/>
      </w:pPr>
      <w:r w:rsidRPr="3F614C1E">
        <w:rPr>
          <w:rStyle w:val="Strong"/>
          <w:lang w:val="de-DE"/>
        </w:rPr>
        <w:t>Norwegen</w:t>
      </w:r>
      <w:r w:rsidRPr="3F614C1E">
        <w:rPr>
          <w:lang w:val="de-DE"/>
        </w:rPr>
        <w:t xml:space="preserve"> - akademische und Berufsbildungsprogramme sind verfügbar, obwohl es noch kein akkreditiertes IS-</w:t>
      </w:r>
      <w:proofErr w:type="spellStart"/>
      <w:r w:rsidRPr="3F614C1E">
        <w:rPr>
          <w:lang w:val="de-DE"/>
        </w:rPr>
        <w:t>Moderatorprogramm</w:t>
      </w:r>
      <w:proofErr w:type="spellEnd"/>
      <w:r w:rsidRPr="3F614C1E">
        <w:rPr>
          <w:lang w:val="de-DE"/>
        </w:rPr>
        <w:t xml:space="preserve"> gibt; begrenzte Integration von DIS-Inhalten (Digital Industry </w:t>
      </w:r>
      <w:proofErr w:type="spellStart"/>
      <w:r w:rsidRPr="3F614C1E">
        <w:rPr>
          <w:lang w:val="de-DE"/>
        </w:rPr>
        <w:t>Symbiosis</w:t>
      </w:r>
      <w:proofErr w:type="spellEnd"/>
      <w:r w:rsidRPr="3F614C1E">
        <w:rPr>
          <w:lang w:val="de-DE"/>
        </w:rPr>
        <w:t>).</w:t>
      </w:r>
    </w:p>
    <w:p w:rsidR="00310849" w:rsidP="3F614C1E" w:rsidRDefault="00A3475F" w14:paraId="46218E99" w14:textId="77777777">
      <w:pPr>
        <w:pStyle w:val="NormalWeb"/>
        <w:numPr>
          <w:ilvl w:val="0"/>
          <w:numId w:val="370"/>
        </w:numPr>
        <w:spacing w:before="0" w:beforeAutospacing="0" w:after="0" w:afterAutospacing="0" w:line="278" w:lineRule="auto"/>
        <w:ind w:left="0" w:firstLine="357"/>
        <w:jc w:val="both"/>
      </w:pPr>
      <w:r w:rsidRPr="3F614C1E">
        <w:rPr>
          <w:rStyle w:val="Strong"/>
          <w:lang w:val="de-DE"/>
        </w:rPr>
        <w:t>Die Niederlande</w:t>
      </w:r>
      <w:r w:rsidRPr="3F614C1E">
        <w:rPr>
          <w:lang w:val="de-DE"/>
        </w:rPr>
        <w:t xml:space="preserve"> - starke Präsenz von Online-Kursen (MOOCs, </w:t>
      </w:r>
      <w:proofErr w:type="spellStart"/>
      <w:r w:rsidRPr="3F614C1E">
        <w:rPr>
          <w:lang w:val="de-DE"/>
        </w:rPr>
        <w:t>Masterclasses</w:t>
      </w:r>
      <w:proofErr w:type="spellEnd"/>
      <w:r w:rsidRPr="3F614C1E">
        <w:rPr>
          <w:lang w:val="de-DE"/>
        </w:rPr>
        <w:t>), vor allem auf akademischer Ebene.</w:t>
      </w:r>
    </w:p>
    <w:p w:rsidR="00310849" w:rsidRDefault="00A3475F" w14:paraId="10686285" w14:textId="1F597AF8">
      <w:pPr>
        <w:pStyle w:val="NormalWeb"/>
        <w:numPr>
          <w:ilvl w:val="0"/>
          <w:numId w:val="370"/>
        </w:numPr>
        <w:spacing w:before="0" w:beforeAutospacing="0" w:after="0" w:afterAutospacing="0" w:line="278" w:lineRule="auto"/>
        <w:ind w:left="0" w:firstLine="357"/>
        <w:jc w:val="both"/>
      </w:pPr>
      <w:r>
        <w:rPr>
          <w:rStyle w:val="Strong"/>
        </w:rPr>
        <w:t>Italien</w:t>
      </w:r>
      <w:r>
        <w:t xml:space="preserve"> - gut entwickelte Hochschulprogramme und sektorale Projekte; IS wird hauptsächlich von Forschungseinrichtungen (z. B. ENEA) gefördert.</w:t>
      </w:r>
    </w:p>
    <w:p w:rsidR="00310849" w:rsidRDefault="00310849" w14:paraId="0F98411E" w14:textId="77777777">
      <w:pPr>
        <w:pStyle w:val="NormalWeb"/>
        <w:spacing w:before="0" w:beforeAutospacing="0" w:after="0" w:afterAutospacing="0" w:line="278" w:lineRule="auto"/>
        <w:ind w:left="357"/>
        <w:jc w:val="both"/>
      </w:pPr>
    </w:p>
    <w:p w:rsidR="00310849" w:rsidRDefault="00A3475F" w14:paraId="5F06C33C" w14:textId="77777777">
      <w:pPr>
        <w:pStyle w:val="NormalWeb"/>
        <w:spacing w:before="0" w:beforeAutospacing="0" w:after="0" w:afterAutospacing="0" w:line="278" w:lineRule="auto"/>
        <w:jc w:val="both"/>
        <w:rPr>
          <w:rStyle w:val="Strong"/>
        </w:rPr>
      </w:pPr>
      <w:r>
        <w:rPr>
          <w:b/>
        </w:rPr>
        <w:t xml:space="preserve">Integrierter thematischer Ansatz für IS/CE-Bildung - </w:t>
      </w:r>
      <w:r>
        <w:rPr>
          <w:rStyle w:val="Strong"/>
        </w:rPr>
        <w:t>Österreich, Griechenland, Polen, Slowenien</w:t>
      </w:r>
    </w:p>
    <w:p w:rsidR="00310849" w:rsidRDefault="00310849" w14:paraId="217CBC80" w14:textId="77777777">
      <w:pPr>
        <w:pStyle w:val="NormalWeb"/>
        <w:spacing w:before="0" w:beforeAutospacing="0" w:after="0" w:afterAutospacing="0" w:line="278" w:lineRule="auto"/>
        <w:ind w:firstLine="357"/>
        <w:jc w:val="both"/>
        <w:rPr>
          <w:b/>
        </w:rPr>
      </w:pPr>
    </w:p>
    <w:p w:rsidR="00310849" w:rsidP="3F614C1E" w:rsidRDefault="00A3475F" w14:paraId="49583CF6" w14:textId="77777777">
      <w:pPr>
        <w:pStyle w:val="NormalWeb"/>
        <w:spacing w:before="0" w:beforeAutospacing="0" w:after="0" w:afterAutospacing="0" w:line="278" w:lineRule="auto"/>
        <w:ind w:firstLine="357"/>
        <w:jc w:val="both"/>
        <w:rPr>
          <w:b/>
          <w:bCs/>
          <w:lang w:val="de-DE"/>
        </w:rPr>
      </w:pPr>
      <w:r w:rsidRPr="3F614C1E">
        <w:rPr>
          <w:lang w:val="de-DE"/>
        </w:rPr>
        <w:t>Diese Länder weisen ein relativ breites Angebot im Bereich der Kreislaufwirtschaft auf, wobei IS-bezogene Inhalte als ergänzendes Element in breiteren Nachhaltigkeitsrahmen enthalten sind.</w:t>
      </w:r>
    </w:p>
    <w:p w:rsidR="00310849" w:rsidRDefault="00A3475F" w14:paraId="592787A0" w14:textId="77777777">
      <w:pPr>
        <w:pStyle w:val="NormalWeb"/>
        <w:numPr>
          <w:ilvl w:val="0"/>
          <w:numId w:val="371"/>
        </w:numPr>
        <w:spacing w:before="0" w:beforeAutospacing="0" w:after="0" w:afterAutospacing="0" w:line="278" w:lineRule="auto"/>
        <w:ind w:left="0" w:firstLine="357"/>
        <w:jc w:val="both"/>
      </w:pPr>
      <w:r>
        <w:rPr>
          <w:rStyle w:val="Strong"/>
        </w:rPr>
        <w:t>Österreich</w:t>
      </w:r>
      <w:r>
        <w:t xml:space="preserve"> - Es stehen Kurse, Studiengänge und Konferenzen zu CE und Nachhaltigkeit zur Verfügung, wobei der IS in begrenztem Umfang präsent ist.</w:t>
      </w:r>
    </w:p>
    <w:p w:rsidR="00310849" w:rsidRDefault="00A3475F" w14:paraId="5C8AF24B" w14:textId="46CF4812">
      <w:pPr>
        <w:pStyle w:val="NormalWeb"/>
        <w:numPr>
          <w:ilvl w:val="0"/>
          <w:numId w:val="371"/>
        </w:numPr>
        <w:spacing w:before="0" w:beforeAutospacing="0" w:after="0" w:afterAutospacing="0" w:line="278" w:lineRule="auto"/>
        <w:ind w:left="0" w:firstLine="357"/>
        <w:jc w:val="both"/>
      </w:pPr>
      <w:r>
        <w:rPr>
          <w:rStyle w:val="Strong"/>
        </w:rPr>
        <w:t>Griechenland</w:t>
      </w:r>
      <w:r>
        <w:t xml:space="preserve"> - schnelle Entwicklung in den letzten Jahren mit vielen postgradualen und Online-Programmen; Der IS ist nach wie vor als sekundäres Thema positioniert.</w:t>
      </w:r>
    </w:p>
    <w:p w:rsidR="00310849" w:rsidRDefault="00A3475F" w14:paraId="597E1A09" w14:textId="77777777">
      <w:pPr>
        <w:pStyle w:val="NormalWeb"/>
        <w:numPr>
          <w:ilvl w:val="0"/>
          <w:numId w:val="371"/>
        </w:numPr>
        <w:spacing w:before="0" w:beforeAutospacing="0" w:after="0" w:afterAutospacing="0" w:line="278" w:lineRule="auto"/>
        <w:ind w:left="0" w:firstLine="357"/>
        <w:jc w:val="both"/>
      </w:pPr>
      <w:r>
        <w:rPr>
          <w:rStyle w:val="Strong"/>
        </w:rPr>
        <w:t>Polen</w:t>
      </w:r>
      <w:r>
        <w:t xml:space="preserve"> - ein reiches akademisches und privates Angebot in den Bereichen CE, ESG und Abfallpolitik; IS erscheint indirekt innerhalb ausgewählter Module.</w:t>
      </w:r>
    </w:p>
    <w:p w:rsidR="00310849" w:rsidP="3F614C1E" w:rsidRDefault="00A3475F" w14:paraId="55B9AF99" w14:textId="77777777">
      <w:pPr>
        <w:pStyle w:val="NormalWeb"/>
        <w:numPr>
          <w:ilvl w:val="0"/>
          <w:numId w:val="371"/>
        </w:numPr>
        <w:spacing w:before="0" w:beforeAutospacing="0" w:after="0" w:afterAutospacing="0" w:line="278" w:lineRule="auto"/>
        <w:ind w:left="0" w:firstLine="357"/>
        <w:jc w:val="both"/>
      </w:pPr>
      <w:r w:rsidRPr="3F614C1E">
        <w:rPr>
          <w:rStyle w:val="Strong"/>
          <w:lang w:val="de-DE"/>
        </w:rPr>
        <w:t>Slowenien</w:t>
      </w:r>
      <w:r w:rsidRPr="3F614C1E">
        <w:rPr>
          <w:lang w:val="de-DE"/>
        </w:rPr>
        <w:t xml:space="preserve"> - Hochschul- und Berufsbildungsprogramme umfassen IS-Komponenten (z. B. FUDŠ, </w:t>
      </w:r>
      <w:proofErr w:type="spellStart"/>
      <w:r w:rsidRPr="3F614C1E">
        <w:rPr>
          <w:lang w:val="de-DE"/>
        </w:rPr>
        <w:t>Ptuj</w:t>
      </w:r>
      <w:proofErr w:type="spellEnd"/>
      <w:r w:rsidRPr="3F614C1E">
        <w:rPr>
          <w:lang w:val="de-DE"/>
        </w:rPr>
        <w:t xml:space="preserve"> College), wobei der Schwerpunkt weiterhin auf der allgemeinen Nachhaltigkeit und der Bioökonomie liegt.</w:t>
      </w:r>
    </w:p>
    <w:p w:rsidR="00310849" w:rsidRDefault="00310849" w14:paraId="4F9262BD" w14:textId="77777777">
      <w:pPr>
        <w:pStyle w:val="NormalWeb"/>
        <w:spacing w:before="0" w:beforeAutospacing="0" w:after="0" w:afterAutospacing="0" w:line="278" w:lineRule="auto"/>
        <w:ind w:left="357"/>
        <w:jc w:val="both"/>
      </w:pPr>
    </w:p>
    <w:p w:rsidR="00310849" w:rsidRDefault="00A3475F" w14:paraId="3DE2C48D" w14:textId="77777777">
      <w:pPr>
        <w:pStyle w:val="P68B1DB1-NormalnyWeb16"/>
        <w:spacing w:before="0" w:beforeAutospacing="0" w:after="0" w:afterAutospacing="0" w:line="278" w:lineRule="auto"/>
        <w:jc w:val="both"/>
        <w:rPr>
          <w:bCs/>
        </w:rPr>
      </w:pPr>
      <w:r>
        <w:t>Kontextbezogener Ansatz für IS/CE-Bildung - Bulgarien, Tschechische Republik, Slowakei</w:t>
      </w:r>
    </w:p>
    <w:p w:rsidR="00310849" w:rsidRDefault="00310849" w14:paraId="3F9B3189" w14:textId="77777777">
      <w:pPr>
        <w:pStyle w:val="NormalWeb"/>
        <w:spacing w:before="0" w:beforeAutospacing="0" w:after="0" w:afterAutospacing="0" w:line="278" w:lineRule="auto"/>
        <w:jc w:val="both"/>
      </w:pPr>
    </w:p>
    <w:p w:rsidR="00310849" w:rsidRDefault="00A3475F" w14:paraId="3FC82638" w14:textId="77777777">
      <w:pPr>
        <w:pStyle w:val="NormalWeb"/>
        <w:spacing w:before="0" w:beforeAutospacing="0" w:after="0" w:afterAutospacing="0" w:line="278" w:lineRule="auto"/>
        <w:ind w:firstLine="357"/>
        <w:jc w:val="both"/>
        <w:rPr>
          <w:b/>
        </w:rPr>
      </w:pPr>
      <w:r>
        <w:t>In diesen Ländern befindet sich die Bildung im Bereich CE und IS in der Phase der Frühbildung und des dynamischen Wachstums. Das aktuelle Angebot ist vor allem initiativen- und projektbasiert, schafft aber ein erhebliches Potenzial für den Ausbau hin zu umfassenderen Bildungswegen in der Zukunft.</w:t>
      </w:r>
    </w:p>
    <w:p w:rsidR="00310849" w:rsidRDefault="00A3475F" w14:paraId="7C6EF6D3" w14:textId="77777777">
      <w:pPr>
        <w:pStyle w:val="P68B1DB1-Normalny14"/>
        <w:numPr>
          <w:ilvl w:val="0"/>
          <w:numId w:val="369"/>
        </w:numPr>
        <w:spacing w:after="0" w:line="278" w:lineRule="auto"/>
        <w:ind w:left="0" w:firstLine="357"/>
        <w:jc w:val="both"/>
      </w:pPr>
      <w:r>
        <w:rPr>
          <w:b/>
        </w:rPr>
        <w:t>Bulgarien</w:t>
      </w:r>
      <w:r>
        <w:t xml:space="preserve"> - Kurse werden von Universitäten, Berufsbildungsschulen und privaten Ausbildungszentren angeboten. Das Bildungsangebot entwickelt sich allmählich hin zu einer breiteren Einbeziehung von DIS und mehr praxisorientierten Modulen für die Industrie.</w:t>
      </w:r>
    </w:p>
    <w:p w:rsidR="00310849" w:rsidRDefault="00A3475F" w14:paraId="47FFFD9B" w14:textId="77777777">
      <w:pPr>
        <w:pStyle w:val="P68B1DB1-Normalny14"/>
        <w:numPr>
          <w:ilvl w:val="0"/>
          <w:numId w:val="369"/>
        </w:numPr>
        <w:spacing w:after="0" w:line="278" w:lineRule="auto"/>
        <w:ind w:left="0" w:firstLine="357"/>
        <w:jc w:val="both"/>
      </w:pPr>
      <w:r>
        <w:rPr>
          <w:b/>
        </w:rPr>
        <w:t>Tschechische Republik</w:t>
      </w:r>
      <w:r>
        <w:t xml:space="preserve"> - Obwohl es noch kein spezielles IS-Angebot gibt, weisen die Befragten eindeutig darauf hin, dass Programmierer Führungskompetenzen wie Analyse, kritisches Denken und Kenntnisse des Umweltrechts entwickeln müssen.</w:t>
      </w:r>
    </w:p>
    <w:p w:rsidR="00310849" w:rsidRDefault="00A3475F" w14:paraId="42B0EE03" w14:textId="77777777">
      <w:pPr>
        <w:pStyle w:val="P68B1DB1-Normalny14"/>
        <w:numPr>
          <w:ilvl w:val="0"/>
          <w:numId w:val="369"/>
        </w:numPr>
        <w:spacing w:after="0" w:line="278" w:lineRule="auto"/>
        <w:ind w:left="0" w:firstLine="357"/>
        <w:jc w:val="both"/>
      </w:pPr>
      <w:r>
        <w:rPr>
          <w:b/>
        </w:rPr>
        <w:t xml:space="preserve">Slowakei </w:t>
      </w:r>
      <w:r>
        <w:t>- CE-Themen erscheinen hauptsächlich innerhalb von Projekten (z.B. CIRCLES, INCIEN) und ausgewählten Universitätskursen. Dies bildet einen guten Ausgangspunkt für den Aufbau von Spezialisierungen und formalen IS-Lernwegen.</w:t>
      </w:r>
    </w:p>
    <w:p w:rsidR="00310849" w:rsidRDefault="00310849" w14:paraId="777ACFCB" w14:textId="77777777">
      <w:pPr>
        <w:spacing w:after="0" w:line="278" w:lineRule="auto"/>
        <w:jc w:val="both"/>
        <w:rPr>
          <w:rFonts w:ascii="Times New Roman" w:hAnsi="Times New Roman" w:eastAsia="Times New Roman" w:cs="Times New Roman"/>
          <w:b/>
          <w:bCs/>
          <w:sz w:val="24"/>
          <w:szCs w:val="24"/>
        </w:rPr>
      </w:pPr>
    </w:p>
    <w:p w:rsidR="00310849" w:rsidP="3F614C1E" w:rsidRDefault="00A3475F" w14:paraId="3D829462" w14:textId="72445D01">
      <w:pPr>
        <w:pStyle w:val="NormalWeb"/>
        <w:spacing w:before="0" w:beforeAutospacing="0" w:after="0" w:afterAutospacing="0" w:line="278" w:lineRule="auto"/>
        <w:ind w:firstLine="357"/>
        <w:jc w:val="both"/>
      </w:pPr>
      <w:r w:rsidRPr="3F614C1E">
        <w:rPr>
          <w:lang w:val="de-DE"/>
        </w:rPr>
        <w:t xml:space="preserve">Die Forschung, basierend auf qualitativer Forschung in allen Partnerländern, umfasste folgende Themen: das Verständnis des Konzepts der industriellen Symbiose, die Hindernisse und Triebkräfte seiner Entwicklung sowie die Vorteile der Digitalisierung der industriellen Symbiose, wie sie von Informanten wahrgenommen werden. Darüber hinaus befassten sie sich mit den aktuellen Ausbildungsangeboten in den Partnerländern, dem Ausbildungsbedarf von </w:t>
      </w:r>
      <w:proofErr w:type="spellStart"/>
      <w:r w:rsidRPr="3F614C1E">
        <w:rPr>
          <w:lang w:val="de-DE"/>
        </w:rPr>
        <w:t>Industriesymbiosemanagern</w:t>
      </w:r>
      <w:proofErr w:type="spellEnd"/>
      <w:r w:rsidRPr="3F614C1E">
        <w:rPr>
          <w:lang w:val="de-DE"/>
        </w:rPr>
        <w:t xml:space="preserve"> und den curricularen Inhalten, die für die Professionalisierung des </w:t>
      </w:r>
      <w:proofErr w:type="spellStart"/>
      <w:r w:rsidRPr="3F614C1E">
        <w:rPr>
          <w:lang w:val="de-DE"/>
        </w:rPr>
        <w:t>SymbioTech</w:t>
      </w:r>
      <w:proofErr w:type="spellEnd"/>
      <w:r w:rsidRPr="3F614C1E">
        <w:rPr>
          <w:lang w:val="de-DE"/>
        </w:rPr>
        <w:t>-Managementberufs erforderlich sind. Sie konzentrierten sich auch auf den spezifischen Ausbildungsbedarf von Frauen, die in Industriesymbiose arbeiten oder erwägen, und die Gründe für die Unterrepräsentation von Frauen in diesem Beruf.</w:t>
      </w:r>
    </w:p>
    <w:p w:rsidR="00310849" w:rsidRDefault="00310849" w14:paraId="34E31135" w14:textId="77777777">
      <w:pPr>
        <w:pStyle w:val="NormalWeb"/>
        <w:spacing w:before="0" w:beforeAutospacing="0" w:after="0" w:afterAutospacing="0" w:line="278" w:lineRule="auto"/>
        <w:ind w:firstLine="357"/>
        <w:jc w:val="both"/>
      </w:pPr>
    </w:p>
    <w:p w:rsidR="00310849" w:rsidRDefault="00310849" w14:paraId="1F50AFDB" w14:textId="77777777">
      <w:pPr>
        <w:spacing w:after="0" w:line="278" w:lineRule="auto"/>
        <w:ind w:firstLine="357"/>
        <w:jc w:val="both"/>
        <w:rPr>
          <w:rFonts w:ascii="Times New Roman" w:hAnsi="Times New Roman" w:eastAsia="Times New Roman" w:cs="Times New Roman"/>
          <w:sz w:val="24"/>
          <w:szCs w:val="24"/>
        </w:rPr>
      </w:pPr>
    </w:p>
    <w:p w:rsidR="00310849" w:rsidRDefault="00A3475F" w14:paraId="75773A6C" w14:textId="77777777">
      <w:pPr>
        <w:pStyle w:val="P68B1DB1-Normalny18"/>
        <w:spacing w:after="0" w:line="278" w:lineRule="auto"/>
        <w:jc w:val="both"/>
      </w:pPr>
      <w:r w:rsidRPr="3F614C1E">
        <w:rPr>
          <w:lang w:val="de-DE"/>
        </w:rPr>
        <w:t xml:space="preserve">Trainingsbedarfsanalyse für den Industrial </w:t>
      </w:r>
      <w:proofErr w:type="spellStart"/>
      <w:r w:rsidRPr="3F614C1E">
        <w:rPr>
          <w:lang w:val="de-DE"/>
        </w:rPr>
        <w:t>Symbiosis</w:t>
      </w:r>
      <w:proofErr w:type="spellEnd"/>
      <w:r w:rsidRPr="3F614C1E">
        <w:rPr>
          <w:lang w:val="de-DE"/>
        </w:rPr>
        <w:t xml:space="preserve"> Manager</w:t>
      </w:r>
    </w:p>
    <w:p w:rsidR="00310849" w:rsidRDefault="00310849" w14:paraId="7A094794" w14:textId="77777777">
      <w:pPr>
        <w:spacing w:after="0" w:line="278" w:lineRule="auto"/>
        <w:ind w:firstLine="357"/>
        <w:jc w:val="both"/>
        <w:rPr>
          <w:rFonts w:ascii="Times New Roman" w:hAnsi="Times New Roman" w:eastAsia="Times New Roman" w:cs="Times New Roman"/>
          <w:sz w:val="24"/>
          <w:szCs w:val="24"/>
        </w:rPr>
      </w:pPr>
    </w:p>
    <w:p w:rsidR="00310849" w:rsidRDefault="00A3475F" w14:paraId="510BECD4" w14:textId="77777777">
      <w:pPr>
        <w:pStyle w:val="P68B1DB1-Normalny14"/>
        <w:spacing w:after="0" w:line="278" w:lineRule="auto"/>
        <w:ind w:firstLine="357"/>
        <w:jc w:val="both"/>
      </w:pPr>
      <w:r w:rsidRPr="3F614C1E">
        <w:rPr>
          <w:lang w:val="de-DE"/>
        </w:rPr>
        <w:t>Die Erkenntnisse der Befragten aus verschiedenen Ländern verdeutlichen, dass das aktuelle Bildungsangebot im Bereich der Industriellen Symbiose (IS) nach wie vor fragmentiert ist. IS wird am häufigsten in breitere Programmierer für die Kreislaufwirtschaft (</w:t>
      </w:r>
      <w:proofErr w:type="spellStart"/>
      <w:r w:rsidRPr="3F614C1E">
        <w:rPr>
          <w:lang w:val="de-DE"/>
        </w:rPr>
        <w:t>Circular</w:t>
      </w:r>
      <w:proofErr w:type="spellEnd"/>
      <w:r w:rsidRPr="3F614C1E">
        <w:rPr>
          <w:lang w:val="de-DE"/>
        </w:rPr>
        <w:t xml:space="preserve"> Economy, CE) eingebettet und nur selten als dedizierter Managementpfad entwickelt. Diese Fragmentierung unterstreicht die Notwendigkeit für einen Industrial </w:t>
      </w:r>
      <w:proofErr w:type="spellStart"/>
      <w:r w:rsidRPr="3F614C1E">
        <w:rPr>
          <w:lang w:val="de-DE"/>
        </w:rPr>
        <w:t>Symbiosis</w:t>
      </w:r>
      <w:proofErr w:type="spellEnd"/>
      <w:r w:rsidRPr="3F614C1E">
        <w:rPr>
          <w:lang w:val="de-DE"/>
        </w:rPr>
        <w:t xml:space="preserve"> Manager, einen ganzheitlichen Kompetenzrahmen zu erwerben, der über branchenspezifische Expertise hinausgeht. Die erforderlichen Fähigkeiten sollten Management- und Führungskapazitäten, regulatorische und politische Kompetenz, technologische Kompetenz und bereichsübergreifende Soft Skills umfassen, die die Zusammenarbeit, Verhandlungen und das Engagement der Interessenträger erleichtern.</w:t>
      </w:r>
    </w:p>
    <w:p w:rsidR="00310849" w:rsidP="3F614C1E" w:rsidRDefault="00A3475F" w14:paraId="518968CA" w14:textId="77777777">
      <w:pPr>
        <w:pStyle w:val="P68B1DB1-Normalny6"/>
        <w:spacing w:after="0" w:line="278" w:lineRule="auto"/>
        <w:ind w:firstLine="357"/>
        <w:jc w:val="both"/>
        <w:rPr>
          <w:rFonts w:eastAsia="Times New Roman"/>
          <w:lang w:val="de-DE"/>
        </w:rPr>
      </w:pPr>
      <w:r w:rsidRPr="3F614C1E">
        <w:rPr>
          <w:lang w:val="de-DE"/>
        </w:rPr>
        <w:t xml:space="preserve">Auf der Grundlage der durchgeführten Interviews wurden acht Kategorien von Schulungsbedarf für </w:t>
      </w:r>
      <w:proofErr w:type="spellStart"/>
      <w:r w:rsidRPr="3F614C1E">
        <w:rPr>
          <w:lang w:val="de-DE"/>
        </w:rPr>
        <w:t>Industriesymbiosemanager</w:t>
      </w:r>
      <w:proofErr w:type="spellEnd"/>
      <w:r w:rsidRPr="3F614C1E">
        <w:rPr>
          <w:lang w:val="de-DE"/>
        </w:rPr>
        <w:t xml:space="preserve"> identifiziert:</w:t>
      </w:r>
    </w:p>
    <w:p w:rsidR="00310849" w:rsidRDefault="00310849" w14:paraId="1F85FD2E" w14:textId="77777777">
      <w:pPr>
        <w:spacing w:after="0" w:line="278" w:lineRule="auto"/>
        <w:ind w:firstLine="357"/>
        <w:jc w:val="both"/>
        <w:rPr>
          <w:rFonts w:ascii="Times New Roman" w:hAnsi="Times New Roman" w:eastAsia="Times New Roman" w:cs="Times New Roman"/>
          <w:sz w:val="24"/>
          <w:szCs w:val="24"/>
        </w:rPr>
      </w:pPr>
    </w:p>
    <w:p w:rsidR="00310849" w:rsidRDefault="00A3475F" w14:paraId="724E817C" w14:textId="77777777">
      <w:pPr>
        <w:pStyle w:val="P68B1DB1-Normalny14"/>
        <w:numPr>
          <w:ilvl w:val="0"/>
          <w:numId w:val="372"/>
        </w:numPr>
        <w:spacing w:after="0" w:line="278" w:lineRule="auto"/>
        <w:ind w:left="0" w:firstLine="357"/>
        <w:jc w:val="both"/>
      </w:pPr>
      <w:r>
        <w:rPr>
          <w:b/>
        </w:rPr>
        <w:t>Technische Kompetenzen –</w:t>
      </w:r>
      <w:r>
        <w:t xml:space="preserve"> Verständnis von industriellen Prozessen, Material- und Energieflüssen und sektorspezifischen Technologien, einschließlich LCA.</w:t>
      </w:r>
    </w:p>
    <w:p w:rsidR="00310849" w:rsidRDefault="00A3475F" w14:paraId="48CA5F98" w14:textId="77777777">
      <w:pPr>
        <w:pStyle w:val="P68B1DB1-Normalny14"/>
        <w:numPr>
          <w:ilvl w:val="0"/>
          <w:numId w:val="372"/>
        </w:numPr>
        <w:spacing w:after="0" w:line="278" w:lineRule="auto"/>
        <w:ind w:left="0" w:firstLine="357"/>
        <w:jc w:val="both"/>
      </w:pPr>
      <w:r>
        <w:rPr>
          <w:b/>
        </w:rPr>
        <w:t>Digitale Kompetenzen</w:t>
      </w:r>
      <w:r>
        <w:t xml:space="preserve"> – Kenntnisse in digitalen Instrumenten (KI, IoT, Blockchain, GIS, ERP, digitale Materialpässe) zur Unterstützung der datengesteuerten Gestaltung und Überwachung von Informationssystemen.</w:t>
      </w:r>
    </w:p>
    <w:p w:rsidR="00310849" w:rsidRDefault="00A3475F" w14:paraId="16C21347" w14:textId="77777777">
      <w:pPr>
        <w:pStyle w:val="P68B1DB1-Normalny14"/>
        <w:numPr>
          <w:ilvl w:val="0"/>
          <w:numId w:val="372"/>
        </w:numPr>
        <w:spacing w:after="0" w:line="278" w:lineRule="auto"/>
        <w:ind w:left="0" w:firstLine="357"/>
        <w:jc w:val="both"/>
      </w:pPr>
      <w:r>
        <w:rPr>
          <w:b/>
        </w:rPr>
        <w:t>Rechtliche und regulatorische Zuständigkeiten</w:t>
      </w:r>
      <w:r>
        <w:t xml:space="preserve"> – Fähigkeit zur Auslegung und Anwendung von EU- und nationalen Vorschriften zu Abfällen, Ressourcen, ESG, CSRD und Taxonomie.</w:t>
      </w:r>
    </w:p>
    <w:p w:rsidR="00310849" w:rsidRDefault="00A3475F" w14:paraId="2E6A4217" w14:textId="77777777">
      <w:pPr>
        <w:pStyle w:val="P68B1DB1-Normalny14"/>
        <w:numPr>
          <w:ilvl w:val="0"/>
          <w:numId w:val="372"/>
        </w:numPr>
        <w:spacing w:after="0" w:line="278" w:lineRule="auto"/>
        <w:ind w:left="0" w:firstLine="357"/>
        <w:jc w:val="both"/>
      </w:pPr>
      <w:r w:rsidRPr="3F614C1E">
        <w:rPr>
          <w:b/>
          <w:bCs/>
          <w:lang w:val="de-DE"/>
        </w:rPr>
        <w:t xml:space="preserve">Business and </w:t>
      </w:r>
      <w:proofErr w:type="spellStart"/>
      <w:r w:rsidRPr="3F614C1E">
        <w:rPr>
          <w:b/>
          <w:bCs/>
          <w:lang w:val="de-DE"/>
        </w:rPr>
        <w:t>Economic</w:t>
      </w:r>
      <w:proofErr w:type="spellEnd"/>
      <w:r w:rsidRPr="3F614C1E">
        <w:rPr>
          <w:b/>
          <w:bCs/>
          <w:lang w:val="de-DE"/>
        </w:rPr>
        <w:t xml:space="preserve"> </w:t>
      </w:r>
      <w:proofErr w:type="spellStart"/>
      <w:r w:rsidRPr="3F614C1E">
        <w:rPr>
          <w:b/>
          <w:bCs/>
          <w:lang w:val="de-DE"/>
        </w:rPr>
        <w:t>Competences</w:t>
      </w:r>
      <w:proofErr w:type="spellEnd"/>
      <w:r w:rsidRPr="3F614C1E">
        <w:rPr>
          <w:b/>
          <w:bCs/>
          <w:lang w:val="de-DE"/>
        </w:rPr>
        <w:t xml:space="preserve"> – Skills in </w:t>
      </w:r>
      <w:proofErr w:type="spellStart"/>
      <w:r w:rsidRPr="3F614C1E">
        <w:rPr>
          <w:b/>
          <w:bCs/>
          <w:lang w:val="de-DE"/>
        </w:rPr>
        <w:t>project</w:t>
      </w:r>
      <w:proofErr w:type="spellEnd"/>
      <w:r w:rsidRPr="3F614C1E">
        <w:rPr>
          <w:b/>
          <w:bCs/>
          <w:lang w:val="de-DE"/>
        </w:rPr>
        <w:t xml:space="preserve"> and </w:t>
      </w:r>
      <w:proofErr w:type="spellStart"/>
      <w:r w:rsidRPr="3F614C1E">
        <w:rPr>
          <w:b/>
          <w:bCs/>
          <w:lang w:val="de-DE"/>
        </w:rPr>
        <w:t>financial</w:t>
      </w:r>
      <w:proofErr w:type="spellEnd"/>
      <w:r w:rsidRPr="3F614C1E">
        <w:rPr>
          <w:b/>
          <w:bCs/>
          <w:lang w:val="de-DE"/>
        </w:rPr>
        <w:t xml:space="preserve"> </w:t>
      </w:r>
      <w:proofErr w:type="spellStart"/>
      <w:r w:rsidRPr="3F614C1E">
        <w:rPr>
          <w:b/>
          <w:bCs/>
          <w:lang w:val="de-DE"/>
        </w:rPr>
        <w:t>management</w:t>
      </w:r>
      <w:proofErr w:type="spellEnd"/>
      <w:r w:rsidRPr="3F614C1E">
        <w:rPr>
          <w:b/>
          <w:bCs/>
          <w:lang w:val="de-DE"/>
        </w:rPr>
        <w:t xml:space="preserve">, </w:t>
      </w:r>
      <w:proofErr w:type="spellStart"/>
      <w:r w:rsidRPr="3F614C1E">
        <w:rPr>
          <w:b/>
          <w:bCs/>
          <w:lang w:val="de-DE"/>
        </w:rPr>
        <w:t>cost-benefit</w:t>
      </w:r>
      <w:proofErr w:type="spellEnd"/>
      <w:r w:rsidRPr="3F614C1E">
        <w:rPr>
          <w:b/>
          <w:bCs/>
          <w:lang w:val="de-DE"/>
        </w:rPr>
        <w:t xml:space="preserve"> </w:t>
      </w:r>
      <w:proofErr w:type="spellStart"/>
      <w:r w:rsidRPr="3F614C1E">
        <w:rPr>
          <w:b/>
          <w:bCs/>
          <w:lang w:val="de-DE"/>
        </w:rPr>
        <w:t>analysis</w:t>
      </w:r>
      <w:proofErr w:type="spellEnd"/>
      <w:r w:rsidRPr="3F614C1E">
        <w:rPr>
          <w:b/>
          <w:bCs/>
          <w:lang w:val="de-DE"/>
        </w:rPr>
        <w:t xml:space="preserve">, </w:t>
      </w:r>
      <w:proofErr w:type="spellStart"/>
      <w:r w:rsidRPr="3F614C1E">
        <w:rPr>
          <w:b/>
          <w:bCs/>
          <w:lang w:val="de-DE"/>
        </w:rPr>
        <w:t>risk</w:t>
      </w:r>
      <w:proofErr w:type="spellEnd"/>
      <w:r w:rsidRPr="3F614C1E">
        <w:rPr>
          <w:b/>
          <w:bCs/>
          <w:lang w:val="de-DE"/>
        </w:rPr>
        <w:t xml:space="preserve"> </w:t>
      </w:r>
      <w:proofErr w:type="spellStart"/>
      <w:r w:rsidRPr="3F614C1E">
        <w:rPr>
          <w:b/>
          <w:bCs/>
          <w:lang w:val="de-DE"/>
        </w:rPr>
        <w:t>management</w:t>
      </w:r>
      <w:proofErr w:type="spellEnd"/>
      <w:r w:rsidRPr="3F614C1E">
        <w:rPr>
          <w:b/>
          <w:bCs/>
          <w:lang w:val="de-DE"/>
        </w:rPr>
        <w:t xml:space="preserve">, and </w:t>
      </w:r>
      <w:proofErr w:type="spellStart"/>
      <w:r w:rsidRPr="3F614C1E">
        <w:rPr>
          <w:b/>
          <w:bCs/>
          <w:lang w:val="de-DE"/>
        </w:rPr>
        <w:t>aligning</w:t>
      </w:r>
      <w:proofErr w:type="spellEnd"/>
      <w:r w:rsidRPr="3F614C1E">
        <w:rPr>
          <w:b/>
          <w:bCs/>
          <w:lang w:val="de-DE"/>
        </w:rPr>
        <w:t xml:space="preserve"> IS </w:t>
      </w:r>
      <w:proofErr w:type="spellStart"/>
      <w:r w:rsidRPr="3F614C1E">
        <w:rPr>
          <w:b/>
          <w:bCs/>
          <w:lang w:val="de-DE"/>
        </w:rPr>
        <w:t>with</w:t>
      </w:r>
      <w:proofErr w:type="spellEnd"/>
      <w:r w:rsidRPr="3F614C1E">
        <w:rPr>
          <w:b/>
          <w:bCs/>
          <w:lang w:val="de-DE"/>
        </w:rPr>
        <w:t xml:space="preserve"> </w:t>
      </w:r>
      <w:proofErr w:type="spellStart"/>
      <w:r w:rsidRPr="3F614C1E">
        <w:rPr>
          <w:b/>
          <w:bCs/>
          <w:lang w:val="de-DE"/>
        </w:rPr>
        <w:t>long</w:t>
      </w:r>
      <w:proofErr w:type="spellEnd"/>
      <w:r w:rsidRPr="3F614C1E">
        <w:rPr>
          <w:b/>
          <w:bCs/>
          <w:lang w:val="de-DE"/>
        </w:rPr>
        <w:t xml:space="preserve">-term </w:t>
      </w:r>
      <w:proofErr w:type="spellStart"/>
      <w:r w:rsidRPr="3F614C1E">
        <w:rPr>
          <w:b/>
          <w:bCs/>
          <w:lang w:val="de-DE"/>
        </w:rPr>
        <w:t>strategies</w:t>
      </w:r>
      <w:proofErr w:type="spellEnd"/>
      <w:r w:rsidRPr="3F614C1E">
        <w:rPr>
          <w:b/>
          <w:bCs/>
          <w:lang w:val="de-DE"/>
        </w:rPr>
        <w:t xml:space="preserve"> (Geschäfts- und Wirtschaftskompetenzen</w:t>
      </w:r>
      <w:r w:rsidRPr="3F614C1E">
        <w:rPr>
          <w:lang w:val="de-DE"/>
        </w:rPr>
        <w:t xml:space="preserve"> – Kompetenzen im Projekt- und Finanzmanagement, Kosten-Nutzen-Analyse, Risikomanagement und Ausrichtung des IS an langfristigen Strategien).</w:t>
      </w:r>
    </w:p>
    <w:p w:rsidR="00310849" w:rsidRDefault="00A3475F" w14:paraId="3D764825" w14:textId="77777777">
      <w:pPr>
        <w:pStyle w:val="P68B1DB1-Normalny14"/>
        <w:numPr>
          <w:ilvl w:val="0"/>
          <w:numId w:val="372"/>
        </w:numPr>
        <w:spacing w:after="0" w:line="278" w:lineRule="auto"/>
        <w:ind w:left="0" w:firstLine="357"/>
        <w:jc w:val="both"/>
      </w:pPr>
      <w:r>
        <w:rPr>
          <w:b/>
        </w:rPr>
        <w:t>Strategische und analytische Kompetenzen –</w:t>
      </w:r>
      <w:r>
        <w:t xml:space="preserve"> Systemdenken, kritische und adaptive Entscheidungsfindung und die Fähigkeit zur Analyse komplexer industrieller Ökosysteme.</w:t>
      </w:r>
    </w:p>
    <w:p w:rsidR="00310849" w:rsidRDefault="00A3475F" w14:paraId="7DBA7A78" w14:textId="77777777">
      <w:pPr>
        <w:pStyle w:val="P68B1DB1-Normalny14"/>
        <w:numPr>
          <w:ilvl w:val="0"/>
          <w:numId w:val="372"/>
        </w:numPr>
        <w:spacing w:after="0" w:line="278" w:lineRule="auto"/>
        <w:ind w:left="0" w:firstLine="357"/>
        <w:jc w:val="both"/>
      </w:pPr>
      <w:r w:rsidRPr="3F614C1E">
        <w:rPr>
          <w:b/>
          <w:bCs/>
          <w:lang w:val="de-DE"/>
        </w:rPr>
        <w:t>Soft Skills und Leadership Skills</w:t>
      </w:r>
      <w:r w:rsidRPr="3F614C1E">
        <w:rPr>
          <w:lang w:val="de-DE"/>
        </w:rPr>
        <w:t xml:space="preserve"> – Kommunikation, Moderation, Verhandlung, Vertrauensbildung, Change Management und inspirierende Führung.</w:t>
      </w:r>
    </w:p>
    <w:p w:rsidR="00310849" w:rsidRDefault="00A3475F" w14:paraId="75F95549" w14:textId="77777777">
      <w:pPr>
        <w:pStyle w:val="P68B1DB1-Normalny14"/>
        <w:numPr>
          <w:ilvl w:val="0"/>
          <w:numId w:val="372"/>
        </w:numPr>
        <w:spacing w:after="0" w:line="278" w:lineRule="auto"/>
        <w:ind w:left="0" w:firstLine="357"/>
        <w:jc w:val="both"/>
      </w:pPr>
      <w:r>
        <w:rPr>
          <w:b/>
        </w:rPr>
        <w:t>Sektorspezifische Kompetenzen – Vertiefte Kenntnis der branchenspezifischen</w:t>
      </w:r>
      <w:r>
        <w:t xml:space="preserve"> Ressourcenströme und -möglichkeiten (Lebensmittel, Energie, Tourismus, Chemikalien, Abfall).</w:t>
      </w:r>
    </w:p>
    <w:p w:rsidR="00310849" w:rsidRDefault="00A3475F" w14:paraId="7949CFEC" w14:textId="77777777">
      <w:pPr>
        <w:pStyle w:val="P68B1DB1-Normalny14"/>
        <w:numPr>
          <w:ilvl w:val="0"/>
          <w:numId w:val="372"/>
        </w:numPr>
        <w:spacing w:after="0" w:line="278" w:lineRule="auto"/>
        <w:ind w:left="0" w:firstLine="357"/>
        <w:jc w:val="both"/>
      </w:pPr>
      <w:r>
        <w:rPr>
          <w:b/>
        </w:rPr>
        <w:t>Inklusive und soziale Kompetenzen –</w:t>
      </w:r>
      <w:r>
        <w:t xml:space="preserve"> Förderung von Vielfalt, Gleichstellung der Geschlechter, Mentoring, Einbeziehung der Interessenträger und sektorübergreifende Zusammenarbeit.</w:t>
      </w:r>
    </w:p>
    <w:p w:rsidR="00310849" w:rsidRDefault="00310849" w14:paraId="1FBA7B0F" w14:textId="77777777">
      <w:pPr>
        <w:spacing w:after="0" w:line="278" w:lineRule="auto"/>
        <w:ind w:firstLine="357"/>
        <w:jc w:val="both"/>
        <w:rPr>
          <w:rFonts w:ascii="Times New Roman" w:hAnsi="Times New Roman" w:cs="Times New Roman"/>
          <w:sz w:val="24"/>
          <w:szCs w:val="24"/>
        </w:rPr>
      </w:pPr>
    </w:p>
    <w:p w:rsidR="00310849" w:rsidRDefault="00A3475F" w14:paraId="500FBEB2" w14:textId="77777777">
      <w:pPr>
        <w:pStyle w:val="P68B1DB1-Normalny6"/>
        <w:spacing w:after="0" w:line="278" w:lineRule="auto"/>
        <w:jc w:val="both"/>
        <w:rPr>
          <w:bCs/>
        </w:rPr>
      </w:pPr>
      <w:r>
        <w:t>Tabelle 2. Kompetenzmatrix des IS-Managers.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05"/>
        <w:gridCol w:w="2379"/>
        <w:gridCol w:w="2160"/>
        <w:gridCol w:w="2160"/>
      </w:tblGrid>
      <w:tr w:rsidR="00310849" w:rsidTr="3F614C1E" w14:paraId="4C2BA3B4" w14:textId="77777777">
        <w:tc>
          <w:tcPr>
            <w:tcW w:w="2160" w:type="dxa"/>
          </w:tcPr>
          <w:p w:rsidR="00310849" w:rsidRDefault="00310849" w14:paraId="0713A11D" w14:textId="77777777">
            <w:pPr>
              <w:spacing w:after="0" w:line="278" w:lineRule="auto"/>
              <w:ind w:firstLine="357"/>
              <w:jc w:val="center"/>
              <w:rPr>
                <w:rFonts w:ascii="Times New Roman" w:hAnsi="Times New Roman" w:cs="Times New Roman"/>
                <w:b/>
                <w:bCs/>
                <w:sz w:val="20"/>
                <w:szCs w:val="20"/>
              </w:rPr>
            </w:pPr>
          </w:p>
          <w:p w:rsidR="00310849" w:rsidRDefault="00310849" w14:paraId="17187EF9" w14:textId="77777777">
            <w:pPr>
              <w:spacing w:after="0" w:line="278" w:lineRule="auto"/>
              <w:ind w:firstLine="357"/>
              <w:jc w:val="center"/>
              <w:rPr>
                <w:rFonts w:ascii="Times New Roman" w:hAnsi="Times New Roman" w:cs="Times New Roman"/>
                <w:b/>
                <w:bCs/>
                <w:sz w:val="20"/>
                <w:szCs w:val="20"/>
              </w:rPr>
            </w:pPr>
          </w:p>
        </w:tc>
        <w:tc>
          <w:tcPr>
            <w:tcW w:w="2160" w:type="dxa"/>
          </w:tcPr>
          <w:p w:rsidR="00310849" w:rsidRDefault="00A3475F" w14:paraId="21CBDB18" w14:textId="77777777">
            <w:pPr>
              <w:pStyle w:val="P68B1DB1-Normalny20"/>
              <w:spacing w:after="0" w:line="278" w:lineRule="auto"/>
              <w:ind w:firstLine="357"/>
              <w:jc w:val="center"/>
              <w:rPr>
                <w:bCs/>
              </w:rPr>
            </w:pPr>
            <w:r>
              <w:t>Beschreibung</w:t>
            </w:r>
          </w:p>
        </w:tc>
        <w:tc>
          <w:tcPr>
            <w:tcW w:w="2160" w:type="dxa"/>
          </w:tcPr>
          <w:p w:rsidR="00310849" w:rsidRDefault="00A3475F" w14:paraId="24A0E9E2" w14:textId="77777777">
            <w:pPr>
              <w:pStyle w:val="P68B1DB1-Normalny20"/>
              <w:spacing w:after="0" w:line="278" w:lineRule="auto"/>
              <w:ind w:firstLine="357"/>
              <w:jc w:val="center"/>
              <w:rPr>
                <w:bCs/>
              </w:rPr>
            </w:pPr>
            <w:r>
              <w:t>Priorität (basierend auf den Befragten)</w:t>
            </w:r>
          </w:p>
        </w:tc>
        <w:tc>
          <w:tcPr>
            <w:tcW w:w="2160" w:type="dxa"/>
          </w:tcPr>
          <w:p w:rsidR="00310849" w:rsidRDefault="00A3475F" w14:paraId="4C39457D" w14:textId="77777777">
            <w:pPr>
              <w:pStyle w:val="P68B1DB1-Normalny20"/>
              <w:spacing w:after="0" w:line="278" w:lineRule="auto"/>
              <w:ind w:firstLine="357"/>
              <w:jc w:val="center"/>
              <w:rPr>
                <w:bCs/>
              </w:rPr>
            </w:pPr>
            <w:r>
              <w:t>Länder mit besonderer Bedeutung</w:t>
            </w:r>
          </w:p>
        </w:tc>
      </w:tr>
      <w:tr w:rsidR="00310849" w:rsidTr="3F614C1E" w14:paraId="11C7126F" w14:textId="77777777">
        <w:tc>
          <w:tcPr>
            <w:tcW w:w="2160" w:type="dxa"/>
          </w:tcPr>
          <w:p w:rsidR="00310849" w:rsidRDefault="00A3475F" w14:paraId="4133FB52" w14:textId="77777777">
            <w:pPr>
              <w:pStyle w:val="P68B1DB1-Normalny21"/>
              <w:spacing w:after="0" w:line="278" w:lineRule="auto"/>
              <w:ind w:firstLine="357"/>
              <w:jc w:val="center"/>
            </w:pPr>
            <w:r>
              <w:t>Technische Kompetenzen</w:t>
            </w:r>
          </w:p>
        </w:tc>
        <w:tc>
          <w:tcPr>
            <w:tcW w:w="2160" w:type="dxa"/>
          </w:tcPr>
          <w:p w:rsidR="00310849" w:rsidRDefault="00A3475F" w14:paraId="023D44D8" w14:textId="77777777">
            <w:pPr>
              <w:pStyle w:val="P68B1DB1-Normalny21"/>
              <w:spacing w:after="0" w:line="278" w:lineRule="auto"/>
              <w:ind w:firstLine="357"/>
              <w:jc w:val="center"/>
            </w:pPr>
            <w:r>
              <w:t>Kenntnisse über industrielle Prozesse, Material- und Energieflüsse, Ökobilanzen und branchenspezifische Technologien.</w:t>
            </w:r>
          </w:p>
        </w:tc>
        <w:tc>
          <w:tcPr>
            <w:tcW w:w="2160" w:type="dxa"/>
          </w:tcPr>
          <w:p w:rsidR="00310849" w:rsidRDefault="00A3475F" w14:paraId="0386D3F6" w14:textId="77777777">
            <w:pPr>
              <w:pStyle w:val="P68B1DB1-Normalny21"/>
              <w:spacing w:after="0" w:line="278" w:lineRule="auto"/>
              <w:ind w:firstLine="357"/>
              <w:jc w:val="center"/>
            </w:pPr>
            <w:r>
              <w:t>hoch</w:t>
            </w:r>
          </w:p>
        </w:tc>
        <w:tc>
          <w:tcPr>
            <w:tcW w:w="2160" w:type="dxa"/>
          </w:tcPr>
          <w:p w:rsidR="00310849" w:rsidRDefault="00A3475F" w14:paraId="667E2E67" w14:textId="77777777">
            <w:pPr>
              <w:pStyle w:val="P68B1DB1-Normalny21"/>
              <w:spacing w:after="0" w:line="278" w:lineRule="auto"/>
              <w:ind w:firstLine="357"/>
              <w:jc w:val="center"/>
            </w:pPr>
            <w:r>
              <w:t>Polen, Griechenland, Italien, Slowenien, Slowakei</w:t>
            </w:r>
          </w:p>
        </w:tc>
      </w:tr>
      <w:tr w:rsidR="00310849" w:rsidTr="3F614C1E" w14:paraId="51A08C1A" w14:textId="77777777">
        <w:tc>
          <w:tcPr>
            <w:tcW w:w="2160" w:type="dxa"/>
          </w:tcPr>
          <w:p w:rsidR="00310849" w:rsidRDefault="00A3475F" w14:paraId="1D1ADB88" w14:textId="77777777">
            <w:pPr>
              <w:pStyle w:val="P68B1DB1-Normalny21"/>
              <w:spacing w:after="0" w:line="278" w:lineRule="auto"/>
              <w:ind w:firstLine="357"/>
              <w:jc w:val="center"/>
            </w:pPr>
            <w:r>
              <w:t>Digitale Kompetenzen</w:t>
            </w:r>
          </w:p>
        </w:tc>
        <w:tc>
          <w:tcPr>
            <w:tcW w:w="2160" w:type="dxa"/>
          </w:tcPr>
          <w:p w:rsidR="00310849" w:rsidRDefault="00A3475F" w14:paraId="2A64B485" w14:textId="77777777">
            <w:pPr>
              <w:pStyle w:val="P68B1DB1-Normalny21"/>
              <w:spacing w:after="0" w:line="278" w:lineRule="auto"/>
              <w:ind w:firstLine="357"/>
              <w:jc w:val="center"/>
            </w:pPr>
            <w:r>
              <w:t>Fähigkeit zur Nutzung digitaler Tools (KI, IoT, Blockchain, GIS, ERP, digitale Materialpässe).</w:t>
            </w:r>
          </w:p>
        </w:tc>
        <w:tc>
          <w:tcPr>
            <w:tcW w:w="2160" w:type="dxa"/>
          </w:tcPr>
          <w:p w:rsidR="00310849" w:rsidRDefault="00A3475F" w14:paraId="746E0A0F" w14:textId="77777777">
            <w:pPr>
              <w:pStyle w:val="P68B1DB1-Normalny21"/>
              <w:spacing w:after="0" w:line="278" w:lineRule="auto"/>
              <w:ind w:firstLine="357"/>
              <w:jc w:val="center"/>
            </w:pPr>
            <w:r>
              <w:t>Mittelhoch (wachsend)</w:t>
            </w:r>
          </w:p>
        </w:tc>
        <w:tc>
          <w:tcPr>
            <w:tcW w:w="2160" w:type="dxa"/>
          </w:tcPr>
          <w:p w:rsidR="00310849" w:rsidRDefault="00A3475F" w14:paraId="3C84E70C" w14:textId="77777777">
            <w:pPr>
              <w:pStyle w:val="P68B1DB1-Normalny21"/>
              <w:spacing w:after="0" w:line="278" w:lineRule="auto"/>
              <w:ind w:firstLine="357"/>
              <w:jc w:val="center"/>
            </w:pPr>
            <w:r>
              <w:t>Bulgarien, Norwegen, Slowenien, Slowakei, Polen</w:t>
            </w:r>
          </w:p>
        </w:tc>
      </w:tr>
      <w:tr w:rsidR="00310849" w:rsidTr="3F614C1E" w14:paraId="42241B15" w14:textId="77777777">
        <w:tc>
          <w:tcPr>
            <w:tcW w:w="2160" w:type="dxa"/>
          </w:tcPr>
          <w:p w:rsidR="00310849" w:rsidRDefault="00A3475F" w14:paraId="172BABFF" w14:textId="77777777">
            <w:pPr>
              <w:pStyle w:val="P68B1DB1-Normalny21"/>
              <w:spacing w:after="0" w:line="278" w:lineRule="auto"/>
              <w:ind w:firstLine="357"/>
              <w:jc w:val="center"/>
            </w:pPr>
            <w:r>
              <w:t>Rechtliche und regulatorische Zuständigkeiten</w:t>
            </w:r>
          </w:p>
        </w:tc>
        <w:tc>
          <w:tcPr>
            <w:tcW w:w="2160" w:type="dxa"/>
          </w:tcPr>
          <w:p w:rsidR="00310849" w:rsidRDefault="00A3475F" w14:paraId="0172145B" w14:textId="77777777">
            <w:pPr>
              <w:pStyle w:val="P68B1DB1-Normalny21"/>
              <w:spacing w:after="0" w:line="278" w:lineRule="auto"/>
              <w:ind w:firstLine="357"/>
              <w:jc w:val="center"/>
            </w:pPr>
            <w:r>
              <w:t>Auslegung und Umsetzung des EU-Rechts und des nationalen Rechts (Abfall, Ressourcen, ESG, CSRD, Taxonomie).</w:t>
            </w:r>
          </w:p>
        </w:tc>
        <w:tc>
          <w:tcPr>
            <w:tcW w:w="2160" w:type="dxa"/>
          </w:tcPr>
          <w:p w:rsidR="00310849" w:rsidRDefault="00A3475F" w14:paraId="10839BD0" w14:textId="77777777">
            <w:pPr>
              <w:pStyle w:val="P68B1DB1-Normalny21"/>
              <w:spacing w:after="0" w:line="278" w:lineRule="auto"/>
              <w:ind w:firstLine="357"/>
              <w:jc w:val="center"/>
            </w:pPr>
            <w:r>
              <w:t>Sehr hoch</w:t>
            </w:r>
          </w:p>
        </w:tc>
        <w:tc>
          <w:tcPr>
            <w:tcW w:w="2160" w:type="dxa"/>
          </w:tcPr>
          <w:p w:rsidR="00310849" w:rsidRDefault="00A3475F" w14:paraId="23FD293F" w14:textId="77777777">
            <w:pPr>
              <w:pStyle w:val="P68B1DB1-Normalny21"/>
              <w:spacing w:after="0" w:line="278" w:lineRule="auto"/>
              <w:ind w:firstLine="357"/>
              <w:jc w:val="center"/>
            </w:pPr>
            <w:r>
              <w:t>Tschechische Republik, Dänemark, Polen, Griechenland, Italien</w:t>
            </w:r>
          </w:p>
        </w:tc>
      </w:tr>
      <w:tr w:rsidR="00310849" w:rsidTr="3F614C1E" w14:paraId="0A7AB75D" w14:textId="77777777">
        <w:tc>
          <w:tcPr>
            <w:tcW w:w="2160" w:type="dxa"/>
          </w:tcPr>
          <w:p w:rsidR="00310849" w:rsidRDefault="00A3475F" w14:paraId="7E2FD7DE" w14:textId="77777777">
            <w:pPr>
              <w:pStyle w:val="P68B1DB1-Normalny21"/>
              <w:spacing w:after="0" w:line="278" w:lineRule="auto"/>
              <w:ind w:firstLine="357"/>
              <w:jc w:val="center"/>
            </w:pPr>
            <w:r>
              <w:t>Geschäfts- und Wirtschaftskompetenzen</w:t>
            </w:r>
          </w:p>
        </w:tc>
        <w:tc>
          <w:tcPr>
            <w:tcW w:w="2160" w:type="dxa"/>
          </w:tcPr>
          <w:p w:rsidR="00310849" w:rsidRDefault="00A3475F" w14:paraId="0C796313" w14:textId="77777777">
            <w:pPr>
              <w:pStyle w:val="P68B1DB1-Normalny21"/>
              <w:spacing w:after="0" w:line="278" w:lineRule="auto"/>
              <w:ind w:firstLine="357"/>
              <w:jc w:val="center"/>
            </w:pPr>
            <w:r>
              <w:t>Projekt- und Finanzmanagement, Kosten-Nutzen-Modellierung, Risikoanalyse und Geschäftsstrategie.</w:t>
            </w:r>
          </w:p>
        </w:tc>
        <w:tc>
          <w:tcPr>
            <w:tcW w:w="2160" w:type="dxa"/>
          </w:tcPr>
          <w:p w:rsidR="00310849" w:rsidRDefault="00A3475F" w14:paraId="27DA9A75" w14:textId="77777777">
            <w:pPr>
              <w:pStyle w:val="P68B1DB1-Normalny21"/>
              <w:spacing w:after="0" w:line="278" w:lineRule="auto"/>
              <w:ind w:firstLine="357"/>
              <w:jc w:val="center"/>
            </w:pPr>
            <w:r>
              <w:t>hoch</w:t>
            </w:r>
          </w:p>
        </w:tc>
        <w:tc>
          <w:tcPr>
            <w:tcW w:w="2160" w:type="dxa"/>
          </w:tcPr>
          <w:p w:rsidR="00310849" w:rsidRDefault="00A3475F" w14:paraId="08644A15" w14:textId="77777777">
            <w:pPr>
              <w:pStyle w:val="P68B1DB1-Normalny21"/>
              <w:spacing w:after="0" w:line="278" w:lineRule="auto"/>
              <w:ind w:firstLine="357"/>
              <w:jc w:val="center"/>
            </w:pPr>
            <w:r>
              <w:t>Italien, Dänemark, Norwegen, Polen</w:t>
            </w:r>
          </w:p>
        </w:tc>
      </w:tr>
      <w:tr w:rsidR="00310849" w:rsidTr="3F614C1E" w14:paraId="15C3EFAE" w14:textId="77777777">
        <w:tc>
          <w:tcPr>
            <w:tcW w:w="2160" w:type="dxa"/>
          </w:tcPr>
          <w:p w:rsidR="00310849" w:rsidRDefault="00A3475F" w14:paraId="20D912F3" w14:textId="77777777">
            <w:pPr>
              <w:pStyle w:val="P68B1DB1-Normalny21"/>
              <w:spacing w:after="0" w:line="278" w:lineRule="auto"/>
              <w:ind w:firstLine="357"/>
              <w:jc w:val="center"/>
            </w:pPr>
            <w:r>
              <w:t>Strategische und analytische Kompetenzen</w:t>
            </w:r>
          </w:p>
        </w:tc>
        <w:tc>
          <w:tcPr>
            <w:tcW w:w="2160" w:type="dxa"/>
          </w:tcPr>
          <w:p w:rsidR="00310849" w:rsidRDefault="00A3475F" w14:paraId="42B8B58A" w14:textId="77777777">
            <w:pPr>
              <w:pStyle w:val="P68B1DB1-Normalny21"/>
              <w:spacing w:after="0" w:line="278" w:lineRule="auto"/>
              <w:ind w:firstLine="357"/>
              <w:jc w:val="center"/>
            </w:pPr>
            <w:r>
              <w:t>Systemdenken, kritische und adaptive Entscheidungsfindung, Flexibilität und Analyse industrieller Ökosysteme.</w:t>
            </w:r>
          </w:p>
        </w:tc>
        <w:tc>
          <w:tcPr>
            <w:tcW w:w="2160" w:type="dxa"/>
          </w:tcPr>
          <w:p w:rsidR="00310849" w:rsidRDefault="00A3475F" w14:paraId="431950FD" w14:textId="77777777">
            <w:pPr>
              <w:pStyle w:val="P68B1DB1-Normalny21"/>
              <w:spacing w:after="0" w:line="278" w:lineRule="auto"/>
              <w:ind w:firstLine="357"/>
              <w:jc w:val="center"/>
            </w:pPr>
            <w:r>
              <w:t>hoch</w:t>
            </w:r>
          </w:p>
        </w:tc>
        <w:tc>
          <w:tcPr>
            <w:tcW w:w="2160" w:type="dxa"/>
          </w:tcPr>
          <w:p w:rsidR="00310849" w:rsidRDefault="00A3475F" w14:paraId="3D44DC4B" w14:textId="77777777">
            <w:pPr>
              <w:pStyle w:val="P68B1DB1-Normalny21"/>
              <w:spacing w:after="0" w:line="278" w:lineRule="auto"/>
              <w:ind w:firstLine="357"/>
              <w:jc w:val="center"/>
            </w:pPr>
            <w:r>
              <w:t>Österreich, Tschechische Republik, Griechenland, Polen</w:t>
            </w:r>
          </w:p>
        </w:tc>
      </w:tr>
      <w:tr w:rsidR="00310849" w:rsidTr="3F614C1E" w14:paraId="6595479A" w14:textId="77777777">
        <w:tc>
          <w:tcPr>
            <w:tcW w:w="2160" w:type="dxa"/>
          </w:tcPr>
          <w:p w:rsidR="00310849" w:rsidRDefault="00A3475F" w14:paraId="18CEB62A" w14:textId="77777777">
            <w:pPr>
              <w:pStyle w:val="P68B1DB1-Normalny21"/>
              <w:spacing w:after="0" w:line="278" w:lineRule="auto"/>
              <w:ind w:firstLine="357"/>
              <w:jc w:val="center"/>
            </w:pPr>
            <w:r>
              <w:t>Soft- und Leadership-Fähigkeiten</w:t>
            </w:r>
          </w:p>
        </w:tc>
        <w:tc>
          <w:tcPr>
            <w:tcW w:w="2160" w:type="dxa"/>
          </w:tcPr>
          <w:p w:rsidR="00310849" w:rsidRDefault="00A3475F" w14:paraId="4D2F1577" w14:textId="77777777">
            <w:pPr>
              <w:pStyle w:val="P68B1DB1-Normalny21"/>
              <w:spacing w:after="0" w:line="278" w:lineRule="auto"/>
              <w:ind w:firstLine="357"/>
              <w:jc w:val="center"/>
            </w:pPr>
            <w:r w:rsidRPr="3F614C1E">
              <w:rPr>
                <w:lang w:val="de-DE"/>
              </w:rPr>
              <w:t>Verhandlungsführung, Mediation, Moderation, Kommunikation, Vertrauensbildung, Change Management, Führung.</w:t>
            </w:r>
          </w:p>
        </w:tc>
        <w:tc>
          <w:tcPr>
            <w:tcW w:w="2160" w:type="dxa"/>
          </w:tcPr>
          <w:p w:rsidR="00310849" w:rsidRDefault="00A3475F" w14:paraId="22575684" w14:textId="77777777">
            <w:pPr>
              <w:pStyle w:val="P68B1DB1-Normalny21"/>
              <w:spacing w:after="0" w:line="278" w:lineRule="auto"/>
              <w:ind w:firstLine="357"/>
              <w:jc w:val="center"/>
            </w:pPr>
            <w:r>
              <w:t>Sehr hoch</w:t>
            </w:r>
          </w:p>
        </w:tc>
        <w:tc>
          <w:tcPr>
            <w:tcW w:w="2160" w:type="dxa"/>
          </w:tcPr>
          <w:p w:rsidR="00310849" w:rsidRDefault="00A3475F" w14:paraId="0B9EC918" w14:textId="77777777">
            <w:pPr>
              <w:pStyle w:val="P68B1DB1-Normalny21"/>
              <w:spacing w:after="0" w:line="278" w:lineRule="auto"/>
              <w:ind w:firstLine="357"/>
              <w:jc w:val="center"/>
            </w:pPr>
            <w:r>
              <w:t>Niederlande, Polen, Dänemark, Slowenien, Tschechische Republik</w:t>
            </w:r>
          </w:p>
        </w:tc>
      </w:tr>
      <w:tr w:rsidR="00310849" w:rsidTr="3F614C1E" w14:paraId="3F136445" w14:textId="77777777">
        <w:tc>
          <w:tcPr>
            <w:tcW w:w="2160" w:type="dxa"/>
          </w:tcPr>
          <w:p w:rsidR="00310849" w:rsidRDefault="00A3475F" w14:paraId="2AE8CD64" w14:textId="77777777">
            <w:pPr>
              <w:pStyle w:val="P68B1DB1-Normalny21"/>
              <w:spacing w:after="0" w:line="278" w:lineRule="auto"/>
              <w:ind w:firstLine="357"/>
              <w:jc w:val="center"/>
            </w:pPr>
            <w:r>
              <w:t>Sektorspezifische Kompetenzen</w:t>
            </w:r>
          </w:p>
        </w:tc>
        <w:tc>
          <w:tcPr>
            <w:tcW w:w="2160" w:type="dxa"/>
          </w:tcPr>
          <w:p w:rsidR="00310849" w:rsidRDefault="00A3475F" w14:paraId="401C4521" w14:textId="77777777">
            <w:pPr>
              <w:pStyle w:val="P68B1DB1-Normalny21"/>
              <w:spacing w:after="0" w:line="278" w:lineRule="auto"/>
              <w:ind w:firstLine="357"/>
              <w:jc w:val="center"/>
            </w:pPr>
            <w:r>
              <w:t>Fachkenntnisse der Sektoren (Lebensmittel, Energie, Tourismus, chemische Industrie, Abfallwirtschaft).</w:t>
            </w:r>
          </w:p>
        </w:tc>
        <w:tc>
          <w:tcPr>
            <w:tcW w:w="2160" w:type="dxa"/>
          </w:tcPr>
          <w:p w:rsidR="00310849" w:rsidRDefault="00A3475F" w14:paraId="1794C7A0" w14:textId="77777777">
            <w:pPr>
              <w:pStyle w:val="P68B1DB1-Normalny21"/>
              <w:spacing w:after="0" w:line="278" w:lineRule="auto"/>
              <w:ind w:firstLine="357"/>
              <w:jc w:val="center"/>
            </w:pPr>
            <w:r>
              <w:t>Mittelhoch</w:t>
            </w:r>
          </w:p>
        </w:tc>
        <w:tc>
          <w:tcPr>
            <w:tcW w:w="2160" w:type="dxa"/>
          </w:tcPr>
          <w:p w:rsidR="00310849" w:rsidRDefault="00A3475F" w14:paraId="41BB0749" w14:textId="77777777">
            <w:pPr>
              <w:pStyle w:val="P68B1DB1-Normalny21"/>
              <w:spacing w:after="0" w:line="278" w:lineRule="auto"/>
              <w:ind w:firstLine="357"/>
              <w:jc w:val="center"/>
            </w:pPr>
            <w:r>
              <w:t>Italien, Polen, Griechenland</w:t>
            </w:r>
          </w:p>
        </w:tc>
      </w:tr>
      <w:tr w:rsidR="00310849" w:rsidTr="3F614C1E" w14:paraId="1CF78D90" w14:textId="77777777">
        <w:tc>
          <w:tcPr>
            <w:tcW w:w="2160" w:type="dxa"/>
          </w:tcPr>
          <w:p w:rsidR="00310849" w:rsidRDefault="00A3475F" w14:paraId="65FA825B" w14:textId="77777777">
            <w:pPr>
              <w:pStyle w:val="P68B1DB1-Normalny21"/>
              <w:spacing w:after="0" w:line="278" w:lineRule="auto"/>
              <w:ind w:firstLine="357"/>
              <w:jc w:val="center"/>
            </w:pPr>
            <w:r>
              <w:t>Inklusive und soziale Kompetenzen</w:t>
            </w:r>
          </w:p>
        </w:tc>
        <w:tc>
          <w:tcPr>
            <w:tcW w:w="2160" w:type="dxa"/>
          </w:tcPr>
          <w:p w:rsidR="00310849" w:rsidRDefault="00A3475F" w14:paraId="5667CE59" w14:textId="77777777">
            <w:pPr>
              <w:pStyle w:val="P68B1DB1-Normalny21"/>
              <w:spacing w:after="0" w:line="278" w:lineRule="auto"/>
              <w:ind w:firstLine="357"/>
              <w:jc w:val="center"/>
            </w:pPr>
            <w:r>
              <w:t>Förderung der Gleichstellung der Geschlechter, Mentoring, Einbeziehung der Interessenträger und sektorübergreifende Zusammenarbeit.</w:t>
            </w:r>
          </w:p>
        </w:tc>
        <w:tc>
          <w:tcPr>
            <w:tcW w:w="2160" w:type="dxa"/>
          </w:tcPr>
          <w:p w:rsidR="00310849" w:rsidRDefault="00A3475F" w14:paraId="67641EBF" w14:textId="77777777">
            <w:pPr>
              <w:pStyle w:val="P68B1DB1-Normalny21"/>
              <w:spacing w:after="0" w:line="278" w:lineRule="auto"/>
              <w:ind w:firstLine="357"/>
              <w:jc w:val="center"/>
            </w:pPr>
            <w:r>
              <w:t>Medium (in einigen Ländern kritisch)</w:t>
            </w:r>
          </w:p>
        </w:tc>
        <w:tc>
          <w:tcPr>
            <w:tcW w:w="2160" w:type="dxa"/>
          </w:tcPr>
          <w:p w:rsidR="00310849" w:rsidRDefault="00A3475F" w14:paraId="06FC6D3E" w14:textId="77777777">
            <w:pPr>
              <w:pStyle w:val="P68B1DB1-Normalny21"/>
              <w:spacing w:after="0" w:line="278" w:lineRule="auto"/>
              <w:ind w:firstLine="357"/>
              <w:jc w:val="center"/>
            </w:pPr>
            <w:r>
              <w:t>Norwegen, Slowenien</w:t>
            </w:r>
          </w:p>
        </w:tc>
      </w:tr>
    </w:tbl>
    <w:p w:rsidR="00310849" w:rsidRDefault="00310849" w14:paraId="5FFE7CF7" w14:textId="77777777">
      <w:pPr>
        <w:pStyle w:val="NormalWeb"/>
        <w:spacing w:before="0" w:beforeAutospacing="0" w:after="0" w:afterAutospacing="0" w:line="278" w:lineRule="auto"/>
        <w:ind w:firstLine="357"/>
        <w:jc w:val="both"/>
      </w:pPr>
    </w:p>
    <w:p w:rsidR="00310849" w:rsidRDefault="00A3475F" w14:paraId="410CFDA7" w14:textId="77777777">
      <w:pPr>
        <w:pStyle w:val="NormalWeb"/>
        <w:spacing w:before="0" w:beforeAutospacing="0" w:after="0" w:afterAutospacing="0" w:line="278" w:lineRule="auto"/>
        <w:ind w:firstLine="357"/>
        <w:jc w:val="both"/>
      </w:pPr>
      <w:r>
        <w:t>Die Analyse des Kompetenzbedarfs und der verfügbaren Bildungsangebote in den Partnerländern zeigt, dass die Ausbildung von Managern für industrielle Symbiose (IS) einen integrierten und modularen Ansatz erfordert, der auf die unterschiedlichen Markt- und Regulierungserwartungen zugeschnitten ist. Die Schulungsprogramme sollten alle acht Schlüsselkompetenzbereiche abdecken.</w:t>
      </w:r>
    </w:p>
    <w:p w:rsidR="00310849" w:rsidP="3F614C1E" w:rsidRDefault="00A3475F" w14:paraId="2A6BB50E" w14:textId="3B8687EC">
      <w:pPr>
        <w:pStyle w:val="NormalWeb"/>
        <w:spacing w:before="0" w:beforeAutospacing="0" w:after="0" w:afterAutospacing="0" w:line="278" w:lineRule="auto"/>
        <w:ind w:firstLine="357"/>
        <w:jc w:val="both"/>
      </w:pPr>
      <w:r w:rsidRPr="3F614C1E">
        <w:rPr>
          <w:lang w:val="de-DE"/>
        </w:rPr>
        <w:t xml:space="preserve">Für eine effektive IS-Umsetzung ist es unerlässlich, branchenspezifisches Wissen mit Management- und Digitalkompetenzen zu kombinieren. </w:t>
      </w:r>
      <w:proofErr w:type="spellStart"/>
      <w:r w:rsidRPr="3F614C1E">
        <w:rPr>
          <w:lang w:val="de-DE"/>
        </w:rPr>
        <w:t>Microcredentials</w:t>
      </w:r>
      <w:proofErr w:type="spellEnd"/>
      <w:r w:rsidRPr="3F614C1E">
        <w:rPr>
          <w:lang w:val="de-DE"/>
        </w:rPr>
        <w:t xml:space="preserve"> spielen dabei eine wichtige Rolle, da sie die Zertifizierung erworbener Kompetenzen auf modularer Basis ermöglichen. Jedes Modul (z. B. </w:t>
      </w:r>
      <w:r w:rsidRPr="3F614C1E">
        <w:rPr>
          <w:rStyle w:val="Emphasis"/>
          <w:lang w:val="de-DE"/>
        </w:rPr>
        <w:t xml:space="preserve">„IS Law and </w:t>
      </w:r>
      <w:proofErr w:type="spellStart"/>
      <w:r w:rsidRPr="3F614C1E">
        <w:rPr>
          <w:rStyle w:val="Emphasis"/>
          <w:lang w:val="de-DE"/>
        </w:rPr>
        <w:t>Regulations</w:t>
      </w:r>
      <w:proofErr w:type="spellEnd"/>
      <w:r w:rsidRPr="3F614C1E">
        <w:rPr>
          <w:rStyle w:val="Emphasis"/>
          <w:lang w:val="de-DE"/>
        </w:rPr>
        <w:t>“,</w:t>
      </w:r>
      <w:r w:rsidRPr="3F614C1E">
        <w:rPr>
          <w:lang w:val="de-DE"/>
        </w:rPr>
        <w:t xml:space="preserve"> </w:t>
      </w:r>
      <w:r w:rsidRPr="3F614C1E">
        <w:rPr>
          <w:rStyle w:val="Emphasis"/>
          <w:lang w:val="de-DE"/>
        </w:rPr>
        <w:t xml:space="preserve">„Digital Tools </w:t>
      </w:r>
      <w:proofErr w:type="spellStart"/>
      <w:r w:rsidRPr="3F614C1E">
        <w:rPr>
          <w:rStyle w:val="Emphasis"/>
          <w:lang w:val="de-DE"/>
        </w:rPr>
        <w:t>for</w:t>
      </w:r>
      <w:proofErr w:type="spellEnd"/>
      <w:r w:rsidRPr="3F614C1E">
        <w:rPr>
          <w:rStyle w:val="Emphasis"/>
          <w:lang w:val="de-DE"/>
        </w:rPr>
        <w:t xml:space="preserve"> IS“,</w:t>
      </w:r>
      <w:r w:rsidRPr="3F614C1E">
        <w:rPr>
          <w:lang w:val="de-DE"/>
        </w:rPr>
        <w:t xml:space="preserve"> </w:t>
      </w:r>
      <w:r w:rsidRPr="3F614C1E">
        <w:rPr>
          <w:rStyle w:val="Emphasis"/>
          <w:lang w:val="de-DE"/>
        </w:rPr>
        <w:t xml:space="preserve">„Leadership and </w:t>
      </w:r>
      <w:proofErr w:type="spellStart"/>
      <w:r w:rsidRPr="3F614C1E">
        <w:rPr>
          <w:rStyle w:val="Emphasis"/>
          <w:lang w:val="de-DE"/>
        </w:rPr>
        <w:t>Facilitation</w:t>
      </w:r>
      <w:proofErr w:type="spellEnd"/>
      <w:r w:rsidRPr="3F614C1E">
        <w:rPr>
          <w:rStyle w:val="Emphasis"/>
          <w:lang w:val="de-DE"/>
        </w:rPr>
        <w:t>“)</w:t>
      </w:r>
      <w:r w:rsidR="00026EE2">
        <w:rPr>
          <w:rStyle w:val="Emphasis"/>
          <w:lang w:val="de-DE"/>
        </w:rPr>
        <w:t xml:space="preserve"> </w:t>
      </w:r>
      <w:r w:rsidRPr="3F614C1E">
        <w:rPr>
          <w:lang w:val="de-DE"/>
        </w:rPr>
        <w:t>sollte mit einem digitalen Abzeichen abgeschlossen werden, das bestimmte Fähigkeiten bestätigt.</w:t>
      </w:r>
    </w:p>
    <w:p w:rsidR="00310849" w:rsidP="3F614C1E" w:rsidRDefault="00A3475F" w14:paraId="010D9535" w14:textId="77777777">
      <w:pPr>
        <w:pStyle w:val="NormalWeb"/>
        <w:spacing w:before="0" w:beforeAutospacing="0" w:after="0" w:afterAutospacing="0" w:line="278" w:lineRule="auto"/>
        <w:ind w:firstLine="357"/>
        <w:jc w:val="both"/>
      </w:pPr>
      <w:proofErr w:type="spellStart"/>
      <w:r w:rsidRPr="3F614C1E">
        <w:rPr>
          <w:lang w:val="de-DE"/>
        </w:rPr>
        <w:t>Microcredentials</w:t>
      </w:r>
      <w:proofErr w:type="spellEnd"/>
      <w:r w:rsidRPr="3F614C1E">
        <w:rPr>
          <w:lang w:val="de-DE"/>
        </w:rPr>
        <w:t xml:space="preserve"> ermöglichen auch die Personalisierung von Lernwegen, unterstützen internationale Anerkennung und Übertragbarkeit und können in Qualifikationssysteme (z.B. Postgraduiertenstudium) integriert werden. Sie erleichtern lebenslanges Lernen und ermöglichen es Fachleuten, Wissen in Bereichen, die sich in einem raschen Wandel befinden (z. B. Digitalisierung, ESG-Vorschriften, KI), auf den neuesten Stand zu bringen. In den Schulungsprogrammen sollten Online-Kurse, praktische Workshops, Fallstudien und Projekte kombiniert werden, die in Zusammenarbeit mit Unternehmen durchgeführt werden. Dieser Ansatz verbindet Theorie mit Praxis, was besonders im IS wichtig ist, wo sektorübergreifende Zusammenarbeit von entscheidender Bedeutung ist.</w:t>
      </w:r>
    </w:p>
    <w:p w:rsidR="00310849" w:rsidRDefault="00310849" w14:paraId="0121D1CC" w14:textId="77777777">
      <w:pPr>
        <w:pStyle w:val="NormalWeb"/>
        <w:spacing w:before="0" w:beforeAutospacing="0" w:after="0" w:afterAutospacing="0" w:line="278" w:lineRule="auto"/>
        <w:ind w:firstLine="357"/>
        <w:jc w:val="both"/>
      </w:pPr>
    </w:p>
    <w:p w:rsidR="00310849" w:rsidRDefault="00A3475F" w14:paraId="097A33CA" w14:textId="77777777">
      <w:pPr>
        <w:pStyle w:val="P68B1DB1-Nagwek322"/>
        <w:spacing w:before="0" w:line="278" w:lineRule="auto"/>
        <w:jc w:val="both"/>
        <w:rPr>
          <w:bCs/>
        </w:rPr>
      </w:pPr>
      <w:r>
        <w:t>Analyse der Bedingungen und Möglichkeiten zur Erhöhung der Beteiligung von Frauen am IS-Managerberuf</w:t>
      </w:r>
    </w:p>
    <w:p w:rsidR="00310849" w:rsidRDefault="00310849" w14:paraId="30217F98" w14:textId="77777777"/>
    <w:p w:rsidR="00310849" w:rsidRDefault="00A3475F" w14:paraId="1028C60E" w14:textId="77777777">
      <w:pPr>
        <w:pStyle w:val="P68B1DB1-Normalny14"/>
        <w:spacing w:after="0" w:line="278" w:lineRule="auto"/>
        <w:ind w:firstLine="357"/>
        <w:jc w:val="both"/>
      </w:pPr>
      <w:r>
        <w:t>Die Rolle von Frauen in der Kreislaufwirtschaft (CE) und der Industriesymbiose (IS) gewinnt im Kontext des Aufbaus nachhaltiger und innovativer Entwicklungsmodelle zunehmend an Bedeutung. In den Partnerländern ist die Situation sehr unterschiedlich, wobei je nach den sozialen, kulturellen und institutionellen Gegebenheiten vor Ort unterschiedliche Hindernisse und Schulungsbedarfe ermittelt werden. Die folgende Übersicht enthält wichtige länderspezifische Beobachtungen und Empfehlungen zur Unterstützung von Frauen bei der Entwicklung von Kompetenzen und der Übernahme von Führungsrollen in CE und IS.</w:t>
      </w:r>
    </w:p>
    <w:p w:rsidR="00310849" w:rsidRDefault="00310849" w14:paraId="0742CDAC" w14:textId="77777777">
      <w:pPr>
        <w:spacing w:after="0" w:line="278" w:lineRule="auto"/>
        <w:ind w:firstLine="357"/>
        <w:jc w:val="both"/>
        <w:rPr>
          <w:rFonts w:ascii="Times New Roman" w:hAnsi="Times New Roman" w:eastAsia="Times New Roman" w:cs="Times New Roman"/>
          <w:sz w:val="24"/>
          <w:szCs w:val="24"/>
        </w:rPr>
      </w:pPr>
    </w:p>
    <w:p w:rsidR="00310849" w:rsidRDefault="00A3475F" w14:paraId="28D8F702" w14:textId="77777777">
      <w:pPr>
        <w:pStyle w:val="NormalWeb"/>
        <w:spacing w:before="0" w:beforeAutospacing="0" w:after="0" w:afterAutospacing="0" w:line="278" w:lineRule="auto"/>
        <w:ind w:firstLine="357"/>
        <w:jc w:val="both"/>
      </w:pPr>
      <w:r>
        <w:rPr>
          <w:rStyle w:val="Strong"/>
        </w:rPr>
        <w:t>Österreich</w:t>
      </w:r>
    </w:p>
    <w:p w:rsidR="00310849" w:rsidRDefault="00A3475F" w14:paraId="2688D20F" w14:textId="77777777">
      <w:pPr>
        <w:pStyle w:val="NormalWeb"/>
        <w:numPr>
          <w:ilvl w:val="0"/>
          <w:numId w:val="375"/>
        </w:numPr>
        <w:spacing w:before="0" w:beforeAutospacing="0" w:after="0" w:afterAutospacing="0" w:line="278" w:lineRule="auto"/>
        <w:ind w:left="0" w:firstLine="357"/>
        <w:jc w:val="both"/>
      </w:pPr>
      <w:r>
        <w:t>Frauen sind in IS / CE-Management-Rollen vertreten, obwohl die Vertretung im Abfallwirtschaftssektor nach wie vor begrenzt ist.</w:t>
      </w:r>
    </w:p>
    <w:p w:rsidR="00310849" w:rsidRDefault="00A3475F" w14:paraId="69EF441E" w14:textId="77777777">
      <w:pPr>
        <w:pStyle w:val="NormalWeb"/>
        <w:spacing w:before="0" w:beforeAutospacing="0" w:after="0" w:afterAutospacing="0" w:line="278" w:lineRule="auto"/>
        <w:ind w:firstLine="357"/>
        <w:jc w:val="both"/>
      </w:pPr>
      <w:r>
        <w:rPr>
          <w:rStyle w:val="Strong"/>
        </w:rPr>
        <w:t>Bulgarien</w:t>
      </w:r>
    </w:p>
    <w:p w:rsidR="00310849" w:rsidRDefault="00A3475F" w14:paraId="1B15155B" w14:textId="77777777">
      <w:pPr>
        <w:pStyle w:val="NormalWeb"/>
        <w:numPr>
          <w:ilvl w:val="0"/>
          <w:numId w:val="376"/>
        </w:numPr>
        <w:spacing w:before="0" w:beforeAutospacing="0" w:after="0" w:afterAutospacing="0" w:line="278" w:lineRule="auto"/>
        <w:ind w:left="0" w:firstLine="357"/>
        <w:jc w:val="both"/>
      </w:pPr>
      <w:r>
        <w:t>Hohe Nachfrage nach Schulungen in Führung, Verhandlung und digitalen Werkzeugen.</w:t>
      </w:r>
    </w:p>
    <w:p w:rsidR="00310849" w:rsidRDefault="00A3475F" w14:paraId="12E11176" w14:textId="77777777">
      <w:pPr>
        <w:pStyle w:val="NormalWeb"/>
        <w:numPr>
          <w:ilvl w:val="0"/>
          <w:numId w:val="376"/>
        </w:numPr>
        <w:spacing w:before="0" w:beforeAutospacing="0" w:after="0" w:afterAutospacing="0" w:line="278" w:lineRule="auto"/>
        <w:ind w:left="0" w:firstLine="357"/>
        <w:jc w:val="both"/>
      </w:pPr>
      <w:r>
        <w:t>Empfohlene inklusive Lernumgebungen, Mentoring und Förderung der Beteiligung von Frauen.</w:t>
      </w:r>
    </w:p>
    <w:p w:rsidR="00310849" w:rsidRDefault="00A3475F" w14:paraId="5F67A7B1" w14:textId="77777777">
      <w:pPr>
        <w:pStyle w:val="NormalWeb"/>
        <w:spacing w:before="0" w:beforeAutospacing="0" w:after="0" w:afterAutospacing="0" w:line="278" w:lineRule="auto"/>
        <w:ind w:firstLine="357"/>
        <w:jc w:val="both"/>
      </w:pPr>
      <w:r>
        <w:rPr>
          <w:rStyle w:val="Strong"/>
        </w:rPr>
        <w:t>Dänemark</w:t>
      </w:r>
    </w:p>
    <w:p w:rsidR="00310849" w:rsidRDefault="00A3475F" w14:paraId="26992A9D" w14:textId="77777777">
      <w:pPr>
        <w:pStyle w:val="NormalWeb"/>
        <w:numPr>
          <w:ilvl w:val="0"/>
          <w:numId w:val="377"/>
        </w:numPr>
        <w:spacing w:before="0" w:beforeAutospacing="0" w:after="0" w:afterAutospacing="0" w:line="278" w:lineRule="auto"/>
        <w:ind w:left="0" w:firstLine="357"/>
        <w:jc w:val="both"/>
      </w:pPr>
      <w:r>
        <w:t>Frauen sind auf dem Arbeitsmarkt stark vertreten, im IS-Management dagegen weniger.</w:t>
      </w:r>
    </w:p>
    <w:p w:rsidR="00310849" w:rsidRDefault="00A3475F" w14:paraId="5D047F6F" w14:textId="77777777">
      <w:pPr>
        <w:pStyle w:val="NormalWeb"/>
        <w:numPr>
          <w:ilvl w:val="0"/>
          <w:numId w:val="377"/>
        </w:numPr>
        <w:spacing w:before="0" w:beforeAutospacing="0" w:after="0" w:afterAutospacing="0" w:line="278" w:lineRule="auto"/>
        <w:ind w:left="0" w:firstLine="357"/>
        <w:jc w:val="both"/>
      </w:pPr>
      <w:r>
        <w:t>Barrieren sind mit der Führungskultur in technischen Geschäftsbereichen verbunden.</w:t>
      </w:r>
    </w:p>
    <w:p w:rsidR="00310849" w:rsidRDefault="00A3475F" w14:paraId="10999A39" w14:textId="77777777">
      <w:pPr>
        <w:pStyle w:val="NormalWeb"/>
        <w:numPr>
          <w:ilvl w:val="0"/>
          <w:numId w:val="377"/>
        </w:numPr>
        <w:spacing w:before="0" w:beforeAutospacing="0" w:after="0" w:afterAutospacing="0" w:line="278" w:lineRule="auto"/>
        <w:ind w:left="0" w:firstLine="357"/>
        <w:jc w:val="both"/>
      </w:pPr>
      <w:r>
        <w:t>Vorgeschlagene Maßnahmen: Mentoring, Vorbildprogramme, Stipendien und Initiativen zur Bekämpfung von Stereotypen.</w:t>
      </w:r>
    </w:p>
    <w:p w:rsidR="00310849" w:rsidRDefault="00A3475F" w14:paraId="6FBE2876" w14:textId="77777777">
      <w:pPr>
        <w:pStyle w:val="NormalWeb"/>
        <w:spacing w:before="0" w:beforeAutospacing="0" w:after="0" w:afterAutospacing="0" w:line="278" w:lineRule="auto"/>
        <w:ind w:firstLine="357"/>
        <w:jc w:val="both"/>
      </w:pPr>
      <w:r>
        <w:rPr>
          <w:rStyle w:val="Strong"/>
        </w:rPr>
        <w:t>Tschechische Republik</w:t>
      </w:r>
    </w:p>
    <w:p w:rsidR="00310849" w:rsidRDefault="00A3475F" w14:paraId="6D233A10" w14:textId="77777777">
      <w:pPr>
        <w:pStyle w:val="NormalWeb"/>
        <w:numPr>
          <w:ilvl w:val="0"/>
          <w:numId w:val="378"/>
        </w:numPr>
        <w:spacing w:before="0" w:beforeAutospacing="0" w:after="0" w:afterAutospacing="0" w:line="278" w:lineRule="auto"/>
        <w:ind w:left="0" w:firstLine="357"/>
        <w:jc w:val="both"/>
      </w:pPr>
      <w:r>
        <w:t>Für Frauen wurde kein spezifischer Schulungsbedarf ermittelt.</w:t>
      </w:r>
    </w:p>
    <w:p w:rsidR="00310849" w:rsidRDefault="00A3475F" w14:paraId="7B777A1C" w14:textId="77777777">
      <w:pPr>
        <w:pStyle w:val="NormalWeb"/>
        <w:numPr>
          <w:ilvl w:val="0"/>
          <w:numId w:val="378"/>
        </w:numPr>
        <w:spacing w:before="0" w:beforeAutospacing="0" w:after="0" w:afterAutospacing="0" w:line="278" w:lineRule="auto"/>
        <w:ind w:left="0" w:firstLine="357"/>
        <w:jc w:val="both"/>
      </w:pPr>
      <w:r>
        <w:t>Frauen sind häufiger in HR-, ESG- und NGO-bezogenen Bereichen tätig.</w:t>
      </w:r>
    </w:p>
    <w:p w:rsidR="00310849" w:rsidRDefault="00A3475F" w14:paraId="31947F94" w14:textId="77777777">
      <w:pPr>
        <w:pStyle w:val="NormalWeb"/>
        <w:numPr>
          <w:ilvl w:val="0"/>
          <w:numId w:val="378"/>
        </w:numPr>
        <w:spacing w:before="0" w:beforeAutospacing="0" w:after="0" w:afterAutospacing="0" w:line="278" w:lineRule="auto"/>
        <w:ind w:left="0" w:firstLine="357"/>
        <w:jc w:val="both"/>
      </w:pPr>
      <w:r>
        <w:t>IS-Managerrollen werden typischerweise in bestehende Strukturen integriert.</w:t>
      </w:r>
    </w:p>
    <w:p w:rsidR="00310849" w:rsidRDefault="00A3475F" w14:paraId="28EF30E6" w14:textId="77777777">
      <w:pPr>
        <w:pStyle w:val="NormalWeb"/>
        <w:spacing w:before="0" w:beforeAutospacing="0" w:after="0" w:afterAutospacing="0" w:line="278" w:lineRule="auto"/>
        <w:ind w:firstLine="357"/>
        <w:jc w:val="both"/>
      </w:pPr>
      <w:r>
        <w:rPr>
          <w:rStyle w:val="Strong"/>
        </w:rPr>
        <w:t>Griechenland</w:t>
      </w:r>
    </w:p>
    <w:p w:rsidR="00310849" w:rsidRDefault="00A3475F" w14:paraId="7B33C31D" w14:textId="77777777">
      <w:pPr>
        <w:pStyle w:val="NormalWeb"/>
        <w:numPr>
          <w:ilvl w:val="0"/>
          <w:numId w:val="379"/>
        </w:numPr>
        <w:spacing w:before="0" w:beforeAutospacing="0" w:after="0" w:afterAutospacing="0" w:line="278" w:lineRule="auto"/>
        <w:ind w:left="0" w:firstLine="357"/>
        <w:jc w:val="both"/>
      </w:pPr>
      <w:r>
        <w:t>Breites Spektrum an identifizierten Schulungsbedarfen (technische, Management-, Regulierungs- und Soft Skills).</w:t>
      </w:r>
    </w:p>
    <w:p w:rsidR="00310849" w:rsidRDefault="00A3475F" w14:paraId="0BD12E64" w14:textId="77777777">
      <w:pPr>
        <w:pStyle w:val="NormalWeb"/>
        <w:numPr>
          <w:ilvl w:val="0"/>
          <w:numId w:val="379"/>
        </w:numPr>
        <w:spacing w:before="0" w:beforeAutospacing="0" w:after="0" w:afterAutospacing="0" w:line="278" w:lineRule="auto"/>
        <w:ind w:left="0" w:firstLine="357"/>
        <w:jc w:val="both"/>
      </w:pPr>
      <w:r>
        <w:t>Zu den vorgeschlagenen Maßnahmen gehören Partnerschaften mit Frauen in MINT-Organisationen, Peer-Groups, Mentoring und auf Frauen ausgerichtete Fallstudien.</w:t>
      </w:r>
    </w:p>
    <w:p w:rsidR="00310849" w:rsidRDefault="00A3475F" w14:paraId="72ED79BB" w14:textId="77777777">
      <w:pPr>
        <w:pStyle w:val="NormalWeb"/>
        <w:spacing w:before="0" w:beforeAutospacing="0" w:after="0" w:afterAutospacing="0" w:line="278" w:lineRule="auto"/>
        <w:ind w:firstLine="357"/>
        <w:jc w:val="both"/>
      </w:pPr>
      <w:r>
        <w:rPr>
          <w:rStyle w:val="Strong"/>
        </w:rPr>
        <w:t>Italien</w:t>
      </w:r>
    </w:p>
    <w:p w:rsidR="00310849" w:rsidRDefault="00A3475F" w14:paraId="1B63FF1C" w14:textId="77777777">
      <w:pPr>
        <w:pStyle w:val="NormalWeb"/>
        <w:numPr>
          <w:ilvl w:val="0"/>
          <w:numId w:val="380"/>
        </w:numPr>
        <w:spacing w:before="0" w:beforeAutospacing="0" w:after="0" w:afterAutospacing="0" w:line="278" w:lineRule="auto"/>
        <w:ind w:left="0" w:firstLine="357"/>
        <w:jc w:val="both"/>
      </w:pPr>
      <w:r>
        <w:t>Es wurde kein ausgeprägter Ausbildungsbedarf für Frauen festgestellt.</w:t>
      </w:r>
    </w:p>
    <w:p w:rsidR="00310849" w:rsidRDefault="00A3475F" w14:paraId="663E9888" w14:textId="77777777">
      <w:pPr>
        <w:pStyle w:val="NormalWeb"/>
        <w:numPr>
          <w:ilvl w:val="0"/>
          <w:numId w:val="380"/>
        </w:numPr>
        <w:spacing w:before="0" w:beforeAutospacing="0" w:after="0" w:afterAutospacing="0" w:line="278" w:lineRule="auto"/>
        <w:ind w:left="0" w:firstLine="357"/>
        <w:jc w:val="both"/>
      </w:pPr>
      <w:r>
        <w:t>Der gleichberechtigte Zugang zu Chancen wird als Priorität hervorgehoben.</w:t>
      </w:r>
    </w:p>
    <w:p w:rsidR="00310849" w:rsidRDefault="00A3475F" w14:paraId="0A6E7E90" w14:textId="77777777">
      <w:pPr>
        <w:pStyle w:val="NormalWeb"/>
        <w:spacing w:before="0" w:beforeAutospacing="0" w:after="0" w:afterAutospacing="0" w:line="278" w:lineRule="auto"/>
        <w:ind w:firstLine="357"/>
        <w:jc w:val="both"/>
      </w:pPr>
      <w:r>
        <w:rPr>
          <w:rStyle w:val="Strong"/>
        </w:rPr>
        <w:t>Niederlande</w:t>
      </w:r>
    </w:p>
    <w:p w:rsidR="00310849" w:rsidRDefault="00A3475F" w14:paraId="4BFA1608" w14:textId="77777777">
      <w:pPr>
        <w:pStyle w:val="NormalWeb"/>
        <w:numPr>
          <w:ilvl w:val="0"/>
          <w:numId w:val="381"/>
        </w:numPr>
        <w:spacing w:before="0" w:beforeAutospacing="0" w:after="0" w:afterAutospacing="0" w:line="278" w:lineRule="auto"/>
        <w:ind w:left="0" w:firstLine="357"/>
        <w:jc w:val="both"/>
      </w:pPr>
      <w:r>
        <w:t>Starker Fokus auf Soft Skills Training (Kommunikation, Führung).</w:t>
      </w:r>
    </w:p>
    <w:p w:rsidR="00310849" w:rsidRDefault="00A3475F" w14:paraId="542C01D4" w14:textId="77777777">
      <w:pPr>
        <w:pStyle w:val="NormalWeb"/>
        <w:numPr>
          <w:ilvl w:val="0"/>
          <w:numId w:val="381"/>
        </w:numPr>
        <w:spacing w:before="0" w:beforeAutospacing="0" w:after="0" w:afterAutospacing="0" w:line="278" w:lineRule="auto"/>
        <w:ind w:left="0" w:firstLine="357"/>
        <w:jc w:val="both"/>
      </w:pPr>
      <w:r>
        <w:t>Betonung der Stärkung der Vertretung von Frauen und der Bekämpfung von Diskriminierung.</w:t>
      </w:r>
    </w:p>
    <w:p w:rsidR="00310849" w:rsidRDefault="00A3475F" w14:paraId="374F0273" w14:textId="77777777">
      <w:pPr>
        <w:pStyle w:val="NormalWeb"/>
        <w:spacing w:before="0" w:beforeAutospacing="0" w:after="0" w:afterAutospacing="0" w:line="278" w:lineRule="auto"/>
        <w:ind w:firstLine="357"/>
        <w:jc w:val="both"/>
      </w:pPr>
      <w:r>
        <w:rPr>
          <w:rStyle w:val="Strong"/>
        </w:rPr>
        <w:t>Norwegen</w:t>
      </w:r>
    </w:p>
    <w:p w:rsidR="00310849" w:rsidRDefault="00A3475F" w14:paraId="6D1DC6D9" w14:textId="77777777">
      <w:pPr>
        <w:pStyle w:val="NormalWeb"/>
        <w:numPr>
          <w:ilvl w:val="0"/>
          <w:numId w:val="382"/>
        </w:numPr>
        <w:spacing w:before="0" w:beforeAutospacing="0" w:after="0" w:afterAutospacing="0" w:line="278" w:lineRule="auto"/>
        <w:ind w:left="0" w:firstLine="357"/>
        <w:jc w:val="both"/>
      </w:pPr>
      <w:r>
        <w:t>Frauen machen die Mehrheit der CE/IS-Absolventen aus, sind aber in technischen Berufen nach wie vor unterrepräsentiert.</w:t>
      </w:r>
    </w:p>
    <w:p w:rsidR="00310849" w:rsidRDefault="00A3475F" w14:paraId="2A626134" w14:textId="77777777">
      <w:pPr>
        <w:pStyle w:val="NormalWeb"/>
        <w:numPr>
          <w:ilvl w:val="0"/>
          <w:numId w:val="382"/>
        </w:numPr>
        <w:spacing w:before="0" w:beforeAutospacing="0" w:after="0" w:afterAutospacing="0" w:line="278" w:lineRule="auto"/>
        <w:ind w:left="0" w:firstLine="357"/>
        <w:jc w:val="both"/>
      </w:pPr>
      <w:r>
        <w:t>Gezielte Schulungen in technischen Kompetenzen (z. B. digitale Zwillinge, Nachrüstung) sind erforderlich.</w:t>
      </w:r>
    </w:p>
    <w:p w:rsidR="00310849" w:rsidRDefault="00A3475F" w14:paraId="1B37D0CC" w14:textId="77777777">
      <w:pPr>
        <w:pStyle w:val="NormalWeb"/>
        <w:numPr>
          <w:ilvl w:val="0"/>
          <w:numId w:val="382"/>
        </w:numPr>
        <w:spacing w:before="0" w:beforeAutospacing="0" w:after="0" w:afterAutospacing="0" w:line="278" w:lineRule="auto"/>
        <w:ind w:left="0" w:firstLine="357"/>
        <w:jc w:val="both"/>
      </w:pPr>
      <w:r>
        <w:t>Die Retention von Frauen in der Branche ist genauso wichtig wie die Rekrutierung.</w:t>
      </w:r>
    </w:p>
    <w:p w:rsidR="00310849" w:rsidRDefault="00A3475F" w14:paraId="4751F1D5" w14:textId="77777777">
      <w:pPr>
        <w:pStyle w:val="NormalWeb"/>
        <w:spacing w:before="0" w:beforeAutospacing="0" w:after="0" w:afterAutospacing="0" w:line="278" w:lineRule="auto"/>
        <w:ind w:firstLine="357"/>
        <w:jc w:val="both"/>
      </w:pPr>
      <w:r>
        <w:rPr>
          <w:rStyle w:val="Strong"/>
        </w:rPr>
        <w:t>Polen</w:t>
      </w:r>
    </w:p>
    <w:p w:rsidR="00310849" w:rsidRDefault="00A3475F" w14:paraId="2DB75C69" w14:textId="77777777">
      <w:pPr>
        <w:pStyle w:val="NormalWeb"/>
        <w:numPr>
          <w:ilvl w:val="0"/>
          <w:numId w:val="383"/>
        </w:numPr>
        <w:spacing w:before="0" w:beforeAutospacing="0" w:after="0" w:afterAutospacing="0" w:line="278" w:lineRule="auto"/>
        <w:ind w:left="0" w:firstLine="357"/>
        <w:jc w:val="both"/>
      </w:pPr>
      <w:r>
        <w:t>Starke Präsenz kultureller Stereotype, die den Zugang von Frauen zu technischen Berufen einschränken.</w:t>
      </w:r>
    </w:p>
    <w:p w:rsidR="00310849" w:rsidP="3F614C1E" w:rsidRDefault="00A3475F" w14:paraId="6E60EE6D" w14:textId="77777777">
      <w:pPr>
        <w:pStyle w:val="NormalWeb"/>
        <w:numPr>
          <w:ilvl w:val="0"/>
          <w:numId w:val="383"/>
        </w:numPr>
        <w:spacing w:before="0" w:beforeAutospacing="0" w:after="0" w:afterAutospacing="0" w:line="278" w:lineRule="auto"/>
        <w:ind w:left="0" w:firstLine="357"/>
        <w:jc w:val="both"/>
      </w:pPr>
      <w:r w:rsidRPr="3F614C1E">
        <w:rPr>
          <w:lang w:val="de-DE"/>
        </w:rPr>
        <w:t xml:space="preserve">Empfohlene Maßnahmen: Werbe- und Bildungskampagnen auf Schul- und Hochschulebene, Mentoring, Entwicklungsprogramme, Medienkampagnen mit weiblichen IS-Führungskräften und </w:t>
      </w:r>
      <w:proofErr w:type="spellStart"/>
      <w:r w:rsidRPr="3F614C1E">
        <w:rPr>
          <w:lang w:val="de-DE"/>
        </w:rPr>
        <w:t>Frühinteressiertenprogramme</w:t>
      </w:r>
      <w:proofErr w:type="spellEnd"/>
      <w:r w:rsidRPr="3F614C1E">
        <w:rPr>
          <w:lang w:val="de-DE"/>
        </w:rPr>
        <w:t xml:space="preserve"> für Mädchen.</w:t>
      </w:r>
    </w:p>
    <w:p w:rsidR="00310849" w:rsidRDefault="00A3475F" w14:paraId="17A7B3FA" w14:textId="77777777">
      <w:pPr>
        <w:pStyle w:val="NormalWeb"/>
        <w:spacing w:before="0" w:beforeAutospacing="0" w:after="0" w:afterAutospacing="0" w:line="278" w:lineRule="auto"/>
        <w:ind w:firstLine="357"/>
        <w:jc w:val="both"/>
      </w:pPr>
      <w:r>
        <w:rPr>
          <w:rStyle w:val="Strong"/>
        </w:rPr>
        <w:t>Slowakei</w:t>
      </w:r>
    </w:p>
    <w:p w:rsidR="00310849" w:rsidRDefault="00A3475F" w14:paraId="17B03259" w14:textId="77777777">
      <w:pPr>
        <w:pStyle w:val="NormalWeb"/>
        <w:numPr>
          <w:ilvl w:val="0"/>
          <w:numId w:val="384"/>
        </w:numPr>
        <w:spacing w:before="0" w:beforeAutospacing="0" w:after="0" w:afterAutospacing="0" w:line="278" w:lineRule="auto"/>
        <w:ind w:left="0" w:firstLine="357"/>
        <w:jc w:val="both"/>
      </w:pPr>
      <w:r>
        <w:t>Betonung von Inklusivität und flexiblen Bildungsformaten.</w:t>
      </w:r>
    </w:p>
    <w:p w:rsidR="00310849" w:rsidRDefault="00A3475F" w14:paraId="5D884078" w14:textId="77777777">
      <w:pPr>
        <w:pStyle w:val="NormalWeb"/>
        <w:numPr>
          <w:ilvl w:val="0"/>
          <w:numId w:val="384"/>
        </w:numPr>
        <w:spacing w:before="0" w:beforeAutospacing="0" w:after="0" w:afterAutospacing="0" w:line="278" w:lineRule="auto"/>
        <w:ind w:left="0" w:firstLine="357"/>
        <w:jc w:val="both"/>
      </w:pPr>
      <w:r>
        <w:t>Bedarf an Mentoring- und Unterstützungsnetzwerken.</w:t>
      </w:r>
    </w:p>
    <w:p w:rsidR="00310849" w:rsidRDefault="00A3475F" w14:paraId="4F1E2804" w14:textId="77777777">
      <w:pPr>
        <w:pStyle w:val="NormalWeb"/>
        <w:numPr>
          <w:ilvl w:val="0"/>
          <w:numId w:val="384"/>
        </w:numPr>
        <w:spacing w:before="0" w:beforeAutospacing="0" w:after="0" w:afterAutospacing="0" w:line="278" w:lineRule="auto"/>
        <w:ind w:left="0" w:firstLine="357"/>
        <w:jc w:val="both"/>
      </w:pPr>
      <w:r>
        <w:t>Ermutigung von Frauen, in technische IS-Bereiche einzusteigen.</w:t>
      </w:r>
    </w:p>
    <w:p w:rsidR="00310849" w:rsidRDefault="00A3475F" w14:paraId="52F1F4EC" w14:textId="77777777">
      <w:pPr>
        <w:pStyle w:val="NormalWeb"/>
        <w:spacing w:before="0" w:beforeAutospacing="0" w:after="0" w:afterAutospacing="0" w:line="278" w:lineRule="auto"/>
        <w:ind w:firstLine="357"/>
        <w:jc w:val="both"/>
      </w:pPr>
      <w:r>
        <w:rPr>
          <w:rStyle w:val="Strong"/>
        </w:rPr>
        <w:t>Slowenien</w:t>
      </w:r>
    </w:p>
    <w:p w:rsidR="00310849" w:rsidRDefault="00A3475F" w14:paraId="274DE8EA" w14:textId="77777777">
      <w:pPr>
        <w:pStyle w:val="NormalWeb"/>
        <w:numPr>
          <w:ilvl w:val="0"/>
          <w:numId w:val="385"/>
        </w:numPr>
        <w:spacing w:before="0" w:beforeAutospacing="0" w:after="0" w:afterAutospacing="0" w:line="278" w:lineRule="auto"/>
        <w:ind w:left="0" w:firstLine="357"/>
        <w:jc w:val="both"/>
      </w:pPr>
      <w:r>
        <w:t>Notwendigkeit, technische Kompetenzen (digitale Werkzeuge, Recht, Systemdenken) mit Soft Skills (Führung) zu kombinieren.</w:t>
      </w:r>
    </w:p>
    <w:p w:rsidR="00310849" w:rsidRDefault="00A3475F" w14:paraId="72ED110D" w14:textId="77777777">
      <w:pPr>
        <w:pStyle w:val="NormalWeb"/>
        <w:numPr>
          <w:ilvl w:val="0"/>
          <w:numId w:val="385"/>
        </w:numPr>
        <w:spacing w:before="0" w:beforeAutospacing="0" w:after="0" w:afterAutospacing="0" w:line="360" w:lineRule="auto"/>
        <w:ind w:left="0" w:firstLine="357"/>
        <w:jc w:val="both"/>
      </w:pPr>
      <w:r>
        <w:t>Empfohlene Maßnahmen: Mentoring, Frauennetzwerke, Sensibilisierungskampagnen und flexible Lernmöglichkeiten.</w:t>
      </w:r>
    </w:p>
    <w:p w:rsidR="00310849" w:rsidRDefault="00A3475F" w14:paraId="0BB41AD5" w14:textId="77777777">
      <w:pPr>
        <w:pStyle w:val="NormalWeb"/>
        <w:spacing w:before="0" w:beforeAutospacing="0" w:after="0" w:afterAutospacing="0" w:line="360" w:lineRule="auto"/>
        <w:ind w:firstLine="357"/>
        <w:jc w:val="both"/>
      </w:pPr>
      <w:r>
        <w:t>Basierend auf den Erkenntnissen der Informanten ermöglichten die Forschungsergebnisse die Entwicklung einer Tabelle, die eine kurze Beschreibung der länderspezifischen Herausforderungen in diesem Bereich zusammen mit entsprechenden Empfehlungen enthält. Die Tabelle dient als strukturierte Zusammenfassung, in der die wichtigsten in den einzelnen nationalen Kontexten ermittelten Probleme hervorgehoben und maßgeschneiderte Leitlinien für die wirksame Bewältigung dieser Herausforderungen bereitgestellt werden.</w:t>
      </w:r>
    </w:p>
    <w:p w:rsidR="00310849" w:rsidRDefault="00310849" w14:paraId="177621A4" w14:textId="77777777">
      <w:pPr>
        <w:pStyle w:val="NormalWeb"/>
        <w:spacing w:before="0" w:beforeAutospacing="0" w:after="0" w:afterAutospacing="0" w:line="360" w:lineRule="auto"/>
        <w:jc w:val="both"/>
      </w:pPr>
    </w:p>
    <w:p w:rsidR="00310849" w:rsidRDefault="00A3475F" w14:paraId="1F06D592" w14:textId="77777777">
      <w:pPr>
        <w:pStyle w:val="NormalWeb"/>
        <w:spacing w:before="0" w:beforeAutospacing="0" w:after="0" w:afterAutospacing="0" w:line="360" w:lineRule="auto"/>
        <w:jc w:val="both"/>
      </w:pPr>
      <w:r>
        <w:t>Tabelle 3. Spezifischer Schulungsbedarf und Unterstützungsstrategien für Frauen in IS und CE.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80"/>
        <w:gridCol w:w="2880"/>
        <w:gridCol w:w="2880"/>
      </w:tblGrid>
      <w:tr w:rsidR="00310849" w14:paraId="1CDFB52D" w14:textId="77777777">
        <w:tc>
          <w:tcPr>
            <w:tcW w:w="2880" w:type="dxa"/>
          </w:tcPr>
          <w:p w:rsidR="00310849" w:rsidRDefault="00A3475F" w14:paraId="643C0C5E" w14:textId="77777777">
            <w:pPr>
              <w:pStyle w:val="P68B1DB1-Normalny20"/>
              <w:spacing w:after="0" w:line="278" w:lineRule="auto"/>
              <w:ind w:firstLine="357"/>
              <w:jc w:val="center"/>
              <w:rPr>
                <w:bCs/>
              </w:rPr>
            </w:pPr>
            <w:r>
              <w:t>Land</w:t>
            </w:r>
          </w:p>
        </w:tc>
        <w:tc>
          <w:tcPr>
            <w:tcW w:w="2880" w:type="dxa"/>
          </w:tcPr>
          <w:p w:rsidR="00310849" w:rsidRDefault="00A3475F" w14:paraId="6EB3532E" w14:textId="77777777">
            <w:pPr>
              <w:pStyle w:val="P68B1DB1-Normalny20"/>
              <w:spacing w:after="0" w:line="278" w:lineRule="auto"/>
              <w:ind w:firstLine="357"/>
              <w:jc w:val="center"/>
              <w:rPr>
                <w:bCs/>
              </w:rPr>
            </w:pPr>
            <w:r>
              <w:t>Diagnose</w:t>
            </w:r>
          </w:p>
        </w:tc>
        <w:tc>
          <w:tcPr>
            <w:tcW w:w="2880" w:type="dxa"/>
          </w:tcPr>
          <w:p w:rsidR="00310849" w:rsidRDefault="00A3475F" w14:paraId="708AEE2A" w14:textId="77777777">
            <w:pPr>
              <w:pStyle w:val="P68B1DB1-Normalny20"/>
              <w:spacing w:after="0" w:line="278" w:lineRule="auto"/>
              <w:ind w:firstLine="357"/>
              <w:jc w:val="center"/>
              <w:rPr>
                <w:bCs/>
              </w:rPr>
            </w:pPr>
            <w:r>
              <w:t>Empfehlungen</w:t>
            </w:r>
          </w:p>
        </w:tc>
      </w:tr>
      <w:tr w:rsidR="00310849" w14:paraId="77DA11B8" w14:textId="77777777">
        <w:tc>
          <w:tcPr>
            <w:tcW w:w="2880" w:type="dxa"/>
          </w:tcPr>
          <w:p w:rsidR="00310849" w:rsidRDefault="00A3475F" w14:paraId="4D3632D3" w14:textId="77777777">
            <w:pPr>
              <w:pStyle w:val="P68B1DB1-Normalny21"/>
              <w:spacing w:after="0" w:line="278" w:lineRule="auto"/>
              <w:ind w:firstLine="357"/>
              <w:jc w:val="center"/>
            </w:pPr>
            <w:r>
              <w:t>Österreich</w:t>
            </w:r>
          </w:p>
        </w:tc>
        <w:tc>
          <w:tcPr>
            <w:tcW w:w="2880" w:type="dxa"/>
          </w:tcPr>
          <w:p w:rsidR="00310849" w:rsidRDefault="00A3475F" w14:paraId="33489A53" w14:textId="77777777">
            <w:pPr>
              <w:pStyle w:val="P68B1DB1-Normalny21"/>
              <w:spacing w:after="0" w:line="278" w:lineRule="auto"/>
              <w:ind w:firstLine="357"/>
              <w:jc w:val="center"/>
            </w:pPr>
            <w:r>
              <w:t>Frauen, die als gut auf IS/CE-Führungsaufgaben vorbereitet angesehen werden; Unterrepräsentation in der Abfallwirtschaft.</w:t>
            </w:r>
          </w:p>
        </w:tc>
        <w:tc>
          <w:tcPr>
            <w:tcW w:w="2880" w:type="dxa"/>
          </w:tcPr>
          <w:p w:rsidR="00310849" w:rsidRDefault="00A3475F" w14:paraId="03553B8C" w14:textId="77777777">
            <w:pPr>
              <w:pStyle w:val="P68B1DB1-Normalny21"/>
              <w:spacing w:after="0" w:line="278" w:lineRule="auto"/>
              <w:ind w:firstLine="357"/>
              <w:jc w:val="center"/>
            </w:pPr>
            <w:r>
              <w:t>Förderung der Sichtbarkeit von Frauen in technischen Bereichen; Förderung der Beteiligung an der Abfallbewirtschaftung.</w:t>
            </w:r>
          </w:p>
        </w:tc>
      </w:tr>
      <w:tr w:rsidR="00310849" w14:paraId="5C027226" w14:textId="77777777">
        <w:tc>
          <w:tcPr>
            <w:tcW w:w="2880" w:type="dxa"/>
          </w:tcPr>
          <w:p w:rsidR="00310849" w:rsidRDefault="00A3475F" w14:paraId="03E6B1F7" w14:textId="77777777">
            <w:pPr>
              <w:pStyle w:val="P68B1DB1-Normalny21"/>
              <w:spacing w:after="0" w:line="278" w:lineRule="auto"/>
              <w:ind w:firstLine="357"/>
              <w:jc w:val="center"/>
            </w:pPr>
            <w:r>
              <w:t>Bulgarien</w:t>
            </w:r>
          </w:p>
        </w:tc>
        <w:tc>
          <w:tcPr>
            <w:tcW w:w="2880" w:type="dxa"/>
          </w:tcPr>
          <w:p w:rsidR="00310849" w:rsidRDefault="00A3475F" w14:paraId="44460D59" w14:textId="77777777">
            <w:pPr>
              <w:pStyle w:val="P68B1DB1-Normalny21"/>
              <w:spacing w:after="0" w:line="278" w:lineRule="auto"/>
              <w:ind w:firstLine="357"/>
              <w:jc w:val="center"/>
            </w:pPr>
            <w:r>
              <w:t>Notwendigkeit stärkerer Führungsqualitäten, Verhandlungen und digitaler Kompetenzen; Bedeutung eines inklusiven Umfelds.</w:t>
            </w:r>
          </w:p>
        </w:tc>
        <w:tc>
          <w:tcPr>
            <w:tcW w:w="2880" w:type="dxa"/>
          </w:tcPr>
          <w:p w:rsidR="00310849" w:rsidRDefault="00A3475F" w14:paraId="4E7AE726" w14:textId="77777777">
            <w:pPr>
              <w:pStyle w:val="P68B1DB1-Normalny21"/>
              <w:spacing w:after="0" w:line="278" w:lineRule="auto"/>
              <w:ind w:firstLine="357"/>
              <w:jc w:val="center"/>
            </w:pPr>
            <w:r>
              <w:t>Schulungen zu Führungsqualitäten und digitalen Instrumenten; geschlechtergerechte Bildung; Mentoring und Outreach.</w:t>
            </w:r>
          </w:p>
        </w:tc>
      </w:tr>
      <w:tr w:rsidR="00310849" w14:paraId="4D811444" w14:textId="77777777">
        <w:tc>
          <w:tcPr>
            <w:tcW w:w="2880" w:type="dxa"/>
          </w:tcPr>
          <w:p w:rsidR="00310849" w:rsidRDefault="00A3475F" w14:paraId="64E1F15F" w14:textId="77777777">
            <w:pPr>
              <w:pStyle w:val="P68B1DB1-Normalny21"/>
              <w:spacing w:after="0" w:line="278" w:lineRule="auto"/>
              <w:ind w:firstLine="357"/>
              <w:jc w:val="center"/>
            </w:pPr>
            <w:r>
              <w:t>Dänemark</w:t>
            </w:r>
          </w:p>
        </w:tc>
        <w:tc>
          <w:tcPr>
            <w:tcW w:w="2880" w:type="dxa"/>
          </w:tcPr>
          <w:p w:rsidR="00310849" w:rsidRDefault="00A3475F" w14:paraId="4AF5B3FC" w14:textId="77777777">
            <w:pPr>
              <w:pStyle w:val="P68B1DB1-Normalny21"/>
              <w:spacing w:after="0" w:line="278" w:lineRule="auto"/>
              <w:ind w:firstLine="357"/>
              <w:jc w:val="center"/>
            </w:pPr>
            <w:r>
              <w:t>geringe Präsenz von Frauen im IS-Management trotz hoher Erwerbsbeteiligung; kulturelle/strukturelle Barrieren.</w:t>
            </w:r>
          </w:p>
        </w:tc>
        <w:tc>
          <w:tcPr>
            <w:tcW w:w="2880" w:type="dxa"/>
          </w:tcPr>
          <w:p w:rsidR="00310849" w:rsidRDefault="00A3475F" w14:paraId="4F06A8A8" w14:textId="77777777">
            <w:pPr>
              <w:pStyle w:val="P68B1DB1-Normalny21"/>
              <w:spacing w:after="0" w:line="278" w:lineRule="auto"/>
              <w:ind w:firstLine="357"/>
              <w:jc w:val="center"/>
            </w:pPr>
            <w:r>
              <w:t>Rollenmodellprogramme; Mentoring von Frauen; Stipendien; Sensibilisierung für Gender Bias in den Wissenschaften.</w:t>
            </w:r>
          </w:p>
        </w:tc>
      </w:tr>
      <w:tr w:rsidR="00310849" w14:paraId="644C9E45" w14:textId="77777777">
        <w:tc>
          <w:tcPr>
            <w:tcW w:w="2880" w:type="dxa"/>
          </w:tcPr>
          <w:p w:rsidR="00310849" w:rsidRDefault="00A3475F" w14:paraId="6BF3495F" w14:textId="77777777">
            <w:pPr>
              <w:pStyle w:val="P68B1DB1-Normalny21"/>
              <w:spacing w:after="0" w:line="278" w:lineRule="auto"/>
              <w:ind w:firstLine="357"/>
              <w:jc w:val="center"/>
            </w:pPr>
            <w:r>
              <w:t>Tschechische Republik</w:t>
            </w:r>
          </w:p>
        </w:tc>
        <w:tc>
          <w:tcPr>
            <w:tcW w:w="2880" w:type="dxa"/>
          </w:tcPr>
          <w:p w:rsidR="00310849" w:rsidRDefault="00A3475F" w14:paraId="6F52A517" w14:textId="77777777">
            <w:pPr>
              <w:pStyle w:val="P68B1DB1-Normalny21"/>
              <w:spacing w:after="0" w:line="278" w:lineRule="auto"/>
              <w:ind w:firstLine="357"/>
              <w:jc w:val="center"/>
            </w:pPr>
            <w:r>
              <w:t>Keine spezifischen geschlechtsspezifischen Bedürfnisse; Frauen häufig in ESG/HR-Rollen; Begrenzte eigenständige IS-Manager-Positionen.</w:t>
            </w:r>
          </w:p>
        </w:tc>
        <w:tc>
          <w:tcPr>
            <w:tcW w:w="2880" w:type="dxa"/>
          </w:tcPr>
          <w:p w:rsidR="00310849" w:rsidRDefault="00A3475F" w14:paraId="50944CA1" w14:textId="77777777">
            <w:pPr>
              <w:pStyle w:val="P68B1DB1-Normalny21"/>
              <w:spacing w:after="0" w:line="278" w:lineRule="auto"/>
              <w:ind w:firstLine="357"/>
              <w:jc w:val="center"/>
            </w:pPr>
            <w:r>
              <w:t>Gewährleistung eines gleichberechtigten Zugangs zur Ausbildung; Förderung von Frauen in technischen IS-Bereichen; Stärkung der NGO-Führung.</w:t>
            </w:r>
          </w:p>
        </w:tc>
      </w:tr>
      <w:tr w:rsidR="00310849" w14:paraId="66700263" w14:textId="77777777">
        <w:tc>
          <w:tcPr>
            <w:tcW w:w="2880" w:type="dxa"/>
          </w:tcPr>
          <w:p w:rsidR="00310849" w:rsidRDefault="00A3475F" w14:paraId="6A60987A" w14:textId="77777777">
            <w:pPr>
              <w:pStyle w:val="P68B1DB1-Normalny21"/>
              <w:spacing w:after="0" w:line="278" w:lineRule="auto"/>
              <w:ind w:firstLine="357"/>
              <w:jc w:val="center"/>
            </w:pPr>
            <w:r>
              <w:t>Griechenland</w:t>
            </w:r>
          </w:p>
        </w:tc>
        <w:tc>
          <w:tcPr>
            <w:tcW w:w="2880" w:type="dxa"/>
          </w:tcPr>
          <w:p w:rsidR="00310849" w:rsidRDefault="00A3475F" w14:paraId="16C6713D" w14:textId="77777777">
            <w:pPr>
              <w:pStyle w:val="P68B1DB1-Normalny21"/>
              <w:spacing w:after="0" w:line="278" w:lineRule="auto"/>
              <w:ind w:firstLine="357"/>
              <w:jc w:val="center"/>
            </w:pPr>
            <w:r>
              <w:t>Breites Spektrum an Bedürfnissen – technische, Management-, Regulierungs- und Soft Skills; Frauen sind oft unterrepräsentiert.</w:t>
            </w:r>
          </w:p>
        </w:tc>
        <w:tc>
          <w:tcPr>
            <w:tcW w:w="2880" w:type="dxa"/>
          </w:tcPr>
          <w:p w:rsidR="00310849" w:rsidRDefault="00A3475F" w14:paraId="55F300BC" w14:textId="77777777">
            <w:pPr>
              <w:pStyle w:val="P68B1DB1-Normalny21"/>
              <w:spacing w:after="0" w:line="278" w:lineRule="auto"/>
              <w:ind w:firstLine="357"/>
              <w:jc w:val="center"/>
            </w:pPr>
            <w:r>
              <w:t>Partnerschaften mit Frauen im MINT-Bereich; Stipendien; Peer-Groups nur für Frauen; Mentorinnen im IS.</w:t>
            </w:r>
          </w:p>
        </w:tc>
      </w:tr>
      <w:tr w:rsidR="00310849" w14:paraId="26BA35B2" w14:textId="77777777">
        <w:tc>
          <w:tcPr>
            <w:tcW w:w="2880" w:type="dxa"/>
          </w:tcPr>
          <w:p w:rsidR="00310849" w:rsidRDefault="00A3475F" w14:paraId="721884DA" w14:textId="77777777">
            <w:pPr>
              <w:pStyle w:val="P68B1DB1-Normalny21"/>
              <w:spacing w:after="0" w:line="278" w:lineRule="auto"/>
              <w:ind w:firstLine="357"/>
              <w:jc w:val="center"/>
            </w:pPr>
            <w:r>
              <w:t>Italien</w:t>
            </w:r>
          </w:p>
        </w:tc>
        <w:tc>
          <w:tcPr>
            <w:tcW w:w="2880" w:type="dxa"/>
          </w:tcPr>
          <w:p w:rsidR="00310849" w:rsidRDefault="00A3475F" w14:paraId="31AD86D3" w14:textId="77777777">
            <w:pPr>
              <w:pStyle w:val="P68B1DB1-Normalny21"/>
              <w:spacing w:after="0" w:line="278" w:lineRule="auto"/>
              <w:ind w:firstLine="357"/>
              <w:jc w:val="center"/>
            </w:pPr>
            <w:r>
              <w:t>Kein geschlechtsspezifischer Schulungsbedarf; Frauen im Einklang mit grünen und sozialen Werten.</w:t>
            </w:r>
          </w:p>
        </w:tc>
        <w:tc>
          <w:tcPr>
            <w:tcW w:w="2880" w:type="dxa"/>
          </w:tcPr>
          <w:p w:rsidR="00310849" w:rsidRDefault="00A3475F" w14:paraId="691A0838" w14:textId="77777777">
            <w:pPr>
              <w:pStyle w:val="P68B1DB1-Normalny21"/>
              <w:spacing w:after="0" w:line="278" w:lineRule="auto"/>
              <w:ind w:firstLine="357"/>
              <w:jc w:val="center"/>
            </w:pPr>
            <w:r>
              <w:t>gleichberechtigter Zugang; Unterstützung von Inklusions- und Führungsmöglichkeiten.</w:t>
            </w:r>
          </w:p>
        </w:tc>
      </w:tr>
      <w:tr w:rsidR="00310849" w14:paraId="45188973" w14:textId="77777777">
        <w:tc>
          <w:tcPr>
            <w:tcW w:w="2880" w:type="dxa"/>
          </w:tcPr>
          <w:p w:rsidR="00310849" w:rsidRDefault="00A3475F" w14:paraId="50AAAFFA" w14:textId="77777777">
            <w:pPr>
              <w:pStyle w:val="P68B1DB1-Normalny21"/>
              <w:spacing w:after="0" w:line="278" w:lineRule="auto"/>
              <w:ind w:firstLine="357"/>
              <w:jc w:val="center"/>
            </w:pPr>
            <w:r>
              <w:t>Niederlande</w:t>
            </w:r>
          </w:p>
        </w:tc>
        <w:tc>
          <w:tcPr>
            <w:tcW w:w="2880" w:type="dxa"/>
          </w:tcPr>
          <w:p w:rsidR="00310849" w:rsidRDefault="00A3475F" w14:paraId="3F2DDA25" w14:textId="77777777">
            <w:pPr>
              <w:pStyle w:val="P68B1DB1-Normalny21"/>
              <w:spacing w:after="0" w:line="278" w:lineRule="auto"/>
              <w:ind w:firstLine="357"/>
              <w:jc w:val="center"/>
            </w:pPr>
            <w:r>
              <w:t>Notwendigkeit einer stärkeren Vertretung; Frauen in Führungspositionen unterbelichtet; Diskriminierung fortbesteht.</w:t>
            </w:r>
          </w:p>
        </w:tc>
        <w:tc>
          <w:tcPr>
            <w:tcW w:w="2880" w:type="dxa"/>
          </w:tcPr>
          <w:p w:rsidR="00310849" w:rsidRDefault="00A3475F" w14:paraId="5D168C7D" w14:textId="77777777">
            <w:pPr>
              <w:pStyle w:val="P68B1DB1-Normalny21"/>
              <w:spacing w:after="0" w:line="278" w:lineRule="auto"/>
              <w:ind w:firstLine="357"/>
              <w:jc w:val="center"/>
            </w:pPr>
            <w:r>
              <w:t>Workshops zu Kommunikation/Führung; mehr weibliche Vorbilder; Normalisierung der Beteiligung von Frauen.</w:t>
            </w:r>
          </w:p>
        </w:tc>
      </w:tr>
      <w:tr w:rsidR="00310849" w14:paraId="03C94024" w14:textId="77777777">
        <w:tc>
          <w:tcPr>
            <w:tcW w:w="2880" w:type="dxa"/>
          </w:tcPr>
          <w:p w:rsidR="00310849" w:rsidRDefault="00A3475F" w14:paraId="595DEC26" w14:textId="77777777">
            <w:pPr>
              <w:pStyle w:val="P68B1DB1-Normalny21"/>
              <w:spacing w:after="0" w:line="278" w:lineRule="auto"/>
              <w:ind w:firstLine="357"/>
              <w:jc w:val="center"/>
            </w:pPr>
            <w:r>
              <w:t>Norwegen</w:t>
            </w:r>
          </w:p>
        </w:tc>
        <w:tc>
          <w:tcPr>
            <w:tcW w:w="2880" w:type="dxa"/>
          </w:tcPr>
          <w:p w:rsidR="00310849" w:rsidRDefault="00A3475F" w14:paraId="033952D0" w14:textId="77777777">
            <w:pPr>
              <w:pStyle w:val="P68B1DB1-Normalny21"/>
              <w:spacing w:after="0" w:line="278" w:lineRule="auto"/>
              <w:ind w:firstLine="357"/>
              <w:jc w:val="center"/>
            </w:pPr>
            <w:r>
              <w:t>Frauen, Mehrheit der Absolventen, aber Minderheit in MINT-Beschäftigten; Beibehaltungsfragen in den CE/IS-Sektoren.</w:t>
            </w:r>
          </w:p>
        </w:tc>
        <w:tc>
          <w:tcPr>
            <w:tcW w:w="2880" w:type="dxa"/>
          </w:tcPr>
          <w:p w:rsidR="00310849" w:rsidRDefault="00A3475F" w14:paraId="492AA358" w14:textId="77777777">
            <w:pPr>
              <w:pStyle w:val="P68B1DB1-Normalny21"/>
              <w:spacing w:after="0" w:line="278" w:lineRule="auto"/>
              <w:ind w:firstLine="357"/>
              <w:jc w:val="center"/>
            </w:pPr>
            <w:r>
              <w:t>Konzentration auf technische Weiterbildung (digitale Zwillinge, Nachrüstung); Stipendien/Mentoring; Inklusive Netzwerke.</w:t>
            </w:r>
          </w:p>
        </w:tc>
      </w:tr>
      <w:tr w:rsidR="00310849" w14:paraId="52F21CC5" w14:textId="77777777">
        <w:tc>
          <w:tcPr>
            <w:tcW w:w="2880" w:type="dxa"/>
          </w:tcPr>
          <w:p w:rsidR="00310849" w:rsidRDefault="00A3475F" w14:paraId="5AAE4F09" w14:textId="77777777">
            <w:pPr>
              <w:pStyle w:val="P68B1DB1-Normalny21"/>
              <w:spacing w:after="0" w:line="278" w:lineRule="auto"/>
              <w:ind w:firstLine="357"/>
              <w:jc w:val="center"/>
            </w:pPr>
            <w:r>
              <w:t>Polen</w:t>
            </w:r>
          </w:p>
        </w:tc>
        <w:tc>
          <w:tcPr>
            <w:tcW w:w="2880" w:type="dxa"/>
          </w:tcPr>
          <w:p w:rsidR="00310849" w:rsidRDefault="00A3475F" w14:paraId="6C1B01AE" w14:textId="77777777">
            <w:pPr>
              <w:pStyle w:val="P68B1DB1-Normalny21"/>
              <w:spacing w:after="0" w:line="278" w:lineRule="auto"/>
              <w:ind w:firstLine="357"/>
              <w:jc w:val="center"/>
            </w:pPr>
            <w:r>
              <w:t>starke Stereotype und kulturelle Barrieren; von Männern dominierte technische Sektoren.</w:t>
            </w:r>
          </w:p>
        </w:tc>
        <w:tc>
          <w:tcPr>
            <w:tcW w:w="2880" w:type="dxa"/>
          </w:tcPr>
          <w:p w:rsidR="00310849" w:rsidRDefault="00A3475F" w14:paraId="631C6240" w14:textId="77777777">
            <w:pPr>
              <w:pStyle w:val="P68B1DB1-Normalny21"/>
              <w:spacing w:after="0" w:line="278" w:lineRule="auto"/>
              <w:ind w:firstLine="357"/>
              <w:jc w:val="center"/>
            </w:pPr>
            <w:r>
              <w:t>IS-Manager als attraktiv für Frauen zu fördern; Mentoring &amp; Coaching; Kampagnen; Frühe Engagement-Programme.</w:t>
            </w:r>
          </w:p>
        </w:tc>
      </w:tr>
      <w:tr w:rsidR="00310849" w14:paraId="6D0C288E" w14:textId="77777777">
        <w:tc>
          <w:tcPr>
            <w:tcW w:w="2880" w:type="dxa"/>
          </w:tcPr>
          <w:p w:rsidR="00310849" w:rsidRDefault="00A3475F" w14:paraId="2D46A482" w14:textId="77777777">
            <w:pPr>
              <w:pStyle w:val="P68B1DB1-Normalny21"/>
              <w:spacing w:after="0" w:line="278" w:lineRule="auto"/>
              <w:ind w:firstLine="357"/>
              <w:jc w:val="center"/>
            </w:pPr>
            <w:r>
              <w:t>Slowakei</w:t>
            </w:r>
          </w:p>
        </w:tc>
        <w:tc>
          <w:tcPr>
            <w:tcW w:w="2880" w:type="dxa"/>
          </w:tcPr>
          <w:p w:rsidR="00310849" w:rsidRDefault="00A3475F" w14:paraId="0A21DB22" w14:textId="77777777">
            <w:pPr>
              <w:pStyle w:val="P68B1DB1-Normalny21"/>
              <w:spacing w:after="0" w:line="278" w:lineRule="auto"/>
              <w:ind w:firstLine="357"/>
              <w:jc w:val="center"/>
            </w:pPr>
            <w:r>
              <w:t>Notwendigkeit einer geschlechtergerechten Ausbildung; Frauen in technischen IS-Bereichen unterrepräsentiert.</w:t>
            </w:r>
          </w:p>
        </w:tc>
        <w:tc>
          <w:tcPr>
            <w:tcW w:w="2880" w:type="dxa"/>
          </w:tcPr>
          <w:p w:rsidR="00310849" w:rsidRDefault="00A3475F" w14:paraId="4FE05AE7" w14:textId="77777777">
            <w:pPr>
              <w:pStyle w:val="P68B1DB1-Normalny21"/>
              <w:spacing w:after="0" w:line="278" w:lineRule="auto"/>
              <w:ind w:firstLine="357"/>
              <w:jc w:val="center"/>
            </w:pPr>
            <w:r>
              <w:t>Flexibles Training; Mentoring; Vernetzung; Förderung der Beteiligung von Frauen am Materialflussmanagement.</w:t>
            </w:r>
          </w:p>
        </w:tc>
      </w:tr>
      <w:tr w:rsidR="00310849" w14:paraId="645F4740" w14:textId="77777777">
        <w:tc>
          <w:tcPr>
            <w:tcW w:w="2880" w:type="dxa"/>
          </w:tcPr>
          <w:p w:rsidR="00310849" w:rsidRDefault="00A3475F" w14:paraId="067CCB39" w14:textId="77777777">
            <w:pPr>
              <w:pStyle w:val="P68B1DB1-Normalny21"/>
              <w:spacing w:after="0" w:line="278" w:lineRule="auto"/>
              <w:ind w:firstLine="357"/>
              <w:jc w:val="center"/>
            </w:pPr>
            <w:r>
              <w:t>Slowenien</w:t>
            </w:r>
          </w:p>
        </w:tc>
        <w:tc>
          <w:tcPr>
            <w:tcW w:w="2880" w:type="dxa"/>
          </w:tcPr>
          <w:p w:rsidR="00310849" w:rsidRDefault="00A3475F" w14:paraId="7C8CF217" w14:textId="77777777">
            <w:pPr>
              <w:pStyle w:val="P68B1DB1-Normalny21"/>
              <w:spacing w:after="0" w:line="278" w:lineRule="auto"/>
              <w:ind w:firstLine="357"/>
              <w:jc w:val="center"/>
            </w:pPr>
            <w:r>
              <w:t>Komplexe Anforderungen (technisch, rechtlich, Führung, Kommunikation).</w:t>
            </w:r>
          </w:p>
        </w:tc>
        <w:tc>
          <w:tcPr>
            <w:tcW w:w="2880" w:type="dxa"/>
          </w:tcPr>
          <w:p w:rsidR="00310849" w:rsidRDefault="00A3475F" w14:paraId="463058E3" w14:textId="77777777">
            <w:pPr>
              <w:pStyle w:val="P68B1DB1-Normalny21"/>
              <w:spacing w:after="0" w:line="278" w:lineRule="auto"/>
              <w:ind w:firstLine="357"/>
              <w:jc w:val="center"/>
            </w:pPr>
            <w:r>
              <w:t>Mentoring, Frauennetzwerke, flexible Formate; Sensibilisierungskampagnen; Sichtbarkeit von Frauen in Führungspositionen.</w:t>
            </w:r>
          </w:p>
          <w:p w:rsidR="00310849" w:rsidRDefault="00310849" w14:paraId="47CED21C" w14:textId="77777777">
            <w:pPr>
              <w:spacing w:after="0" w:line="278" w:lineRule="auto"/>
              <w:ind w:firstLine="357"/>
              <w:jc w:val="center"/>
              <w:rPr>
                <w:rFonts w:ascii="Times New Roman" w:hAnsi="Times New Roman" w:cs="Times New Roman"/>
                <w:sz w:val="20"/>
                <w:szCs w:val="20"/>
              </w:rPr>
            </w:pPr>
          </w:p>
        </w:tc>
      </w:tr>
    </w:tbl>
    <w:p w:rsidR="00310849" w:rsidRDefault="00310849" w14:paraId="363D3C3D" w14:textId="77777777">
      <w:pPr>
        <w:pStyle w:val="NormalWeb"/>
        <w:spacing w:before="0" w:beforeAutospacing="0" w:after="0" w:afterAutospacing="0" w:line="278" w:lineRule="auto"/>
        <w:ind w:firstLine="357"/>
        <w:jc w:val="both"/>
      </w:pPr>
    </w:p>
    <w:p w:rsidR="00310849" w:rsidRDefault="00A3475F" w14:paraId="663CCFC4" w14:textId="77777777">
      <w:pPr>
        <w:pStyle w:val="NormalWeb"/>
        <w:spacing w:before="0" w:beforeAutospacing="0" w:after="0" w:afterAutospacing="0" w:line="278" w:lineRule="auto"/>
        <w:ind w:firstLine="357"/>
        <w:jc w:val="both"/>
      </w:pPr>
      <w:r>
        <w:t>Umfrageergebnisse aus verschiedenen Ländern zeigen, dass die Beteiligung von Frauen im Bereich der Kreislaufwirtschaft (CE) und der industriellen Symbiose (IS) je nach Land und Sektor unterschiedlich ist. Während Frauen häufig mit starken Kommunikations-, Organisations- und Kooperationskompetenzen in Verbindung gebracht werden, bestehen nach wie vor strukturelle Hindernisse, darunter:</w:t>
      </w:r>
    </w:p>
    <w:p w:rsidR="00310849" w:rsidRDefault="00A3475F" w14:paraId="45FB89B7" w14:textId="77777777">
      <w:pPr>
        <w:pStyle w:val="NormalWeb"/>
        <w:numPr>
          <w:ilvl w:val="0"/>
          <w:numId w:val="373"/>
        </w:numPr>
        <w:spacing w:before="0" w:beforeAutospacing="0" w:after="0" w:afterAutospacing="0" w:line="278" w:lineRule="auto"/>
        <w:ind w:left="0" w:firstLine="357"/>
        <w:jc w:val="both"/>
      </w:pPr>
      <w:r>
        <w:t>Unterrepräsentanz in technischen und industriellen Bereichen,</w:t>
      </w:r>
    </w:p>
    <w:p w:rsidR="00310849" w:rsidRDefault="00A3475F" w14:paraId="5DDF0074" w14:textId="77777777">
      <w:pPr>
        <w:pStyle w:val="NormalWeb"/>
        <w:numPr>
          <w:ilvl w:val="0"/>
          <w:numId w:val="373"/>
        </w:numPr>
        <w:spacing w:before="0" w:beforeAutospacing="0" w:after="0" w:afterAutospacing="0" w:line="278" w:lineRule="auto"/>
        <w:ind w:left="0" w:firstLine="357"/>
        <w:jc w:val="both"/>
      </w:pPr>
      <w:r>
        <w:t>Geschlechterstereotypen und traditionelle Jobsegmentierung,</w:t>
      </w:r>
    </w:p>
    <w:p w:rsidR="00310849" w:rsidRDefault="00A3475F" w14:paraId="4F214D36" w14:textId="77777777">
      <w:pPr>
        <w:pStyle w:val="NormalWeb"/>
        <w:numPr>
          <w:ilvl w:val="0"/>
          <w:numId w:val="373"/>
        </w:numPr>
        <w:spacing w:before="0" w:beforeAutospacing="0" w:after="0" w:afterAutospacing="0" w:line="278" w:lineRule="auto"/>
        <w:ind w:left="0" w:firstLine="357"/>
        <w:jc w:val="both"/>
      </w:pPr>
      <w:r>
        <w:t>begrenzte Verfügbarkeit sichtbarer Vorbilder und Mentoring,</w:t>
      </w:r>
    </w:p>
    <w:p w:rsidR="00310849" w:rsidRDefault="00A3475F" w14:paraId="4B9C001C" w14:textId="77777777">
      <w:pPr>
        <w:pStyle w:val="NormalWeb"/>
        <w:numPr>
          <w:ilvl w:val="0"/>
          <w:numId w:val="373"/>
        </w:numPr>
        <w:spacing w:before="0" w:beforeAutospacing="0" w:after="0" w:afterAutospacing="0" w:line="278" w:lineRule="auto"/>
        <w:ind w:left="0" w:firstLine="357"/>
        <w:jc w:val="both"/>
      </w:pPr>
      <w:r>
        <w:t>unzureichende Ausbildungsmöglichkeiten, die auf die Bedürfnisse von Frauen zugeschnitten sind.</w:t>
      </w:r>
    </w:p>
    <w:p w:rsidR="00310849" w:rsidRDefault="00A3475F" w14:paraId="3ABD16CD" w14:textId="77777777">
      <w:pPr>
        <w:pStyle w:val="NormalWeb"/>
        <w:spacing w:before="0" w:beforeAutospacing="0" w:after="0" w:afterAutospacing="0" w:line="278" w:lineRule="auto"/>
        <w:ind w:firstLine="357"/>
        <w:jc w:val="both"/>
      </w:pPr>
      <w:r>
        <w:t>In einigen Ländern (z. B. Italien, Tschechische Republik) betonen die Befragten die Bedeutung einer Politik des gleichberechtigten Zugangs anstelle getrennter Ausbildungsprogramme für Frauen.</w:t>
      </w:r>
    </w:p>
    <w:p w:rsidR="00310849" w:rsidRDefault="00310849" w14:paraId="03208E25" w14:textId="77777777">
      <w:pPr>
        <w:pStyle w:val="NormalWeb"/>
        <w:spacing w:before="0" w:beforeAutospacing="0" w:after="0" w:afterAutospacing="0" w:line="278" w:lineRule="auto"/>
        <w:ind w:firstLine="357"/>
        <w:jc w:val="both"/>
      </w:pPr>
    </w:p>
    <w:p w:rsidR="00310849" w:rsidRDefault="00310849" w14:paraId="51846956" w14:textId="77777777">
      <w:pPr>
        <w:pStyle w:val="NormalWeb"/>
        <w:spacing w:before="0" w:beforeAutospacing="0" w:after="0" w:afterAutospacing="0" w:line="360" w:lineRule="auto"/>
        <w:jc w:val="both"/>
        <w:rPr>
          <w:b/>
        </w:rPr>
      </w:pPr>
    </w:p>
    <w:p w:rsidR="00310849" w:rsidRDefault="00310849" w14:paraId="624BAAC3" w14:textId="77777777">
      <w:pPr>
        <w:pStyle w:val="NormalWeb"/>
        <w:spacing w:before="0" w:beforeAutospacing="0" w:after="0" w:afterAutospacing="0" w:line="360" w:lineRule="auto"/>
        <w:jc w:val="both"/>
        <w:rPr>
          <w:b/>
        </w:rPr>
      </w:pPr>
    </w:p>
    <w:p w:rsidR="00310849" w:rsidRDefault="00A3475F" w14:paraId="12F9C27D" w14:textId="5FC9F869">
      <w:pPr>
        <w:pStyle w:val="P68B1DB1-NormalnyWeb16"/>
        <w:spacing w:before="0" w:beforeAutospacing="0" w:after="0" w:afterAutospacing="0" w:line="360" w:lineRule="auto"/>
        <w:jc w:val="both"/>
      </w:pPr>
      <w:r>
        <w:t>Grundlegende Verbesserungspotenziale:</w:t>
      </w:r>
    </w:p>
    <w:p w:rsidR="00310849" w:rsidRDefault="00A3475F" w14:paraId="12A6ECDD" w14:textId="77777777">
      <w:pPr>
        <w:pStyle w:val="NormalWeb"/>
        <w:numPr>
          <w:ilvl w:val="0"/>
          <w:numId w:val="374"/>
        </w:numPr>
        <w:spacing w:before="0" w:beforeAutospacing="0" w:after="0" w:afterAutospacing="0" w:line="360" w:lineRule="auto"/>
        <w:ind w:left="0" w:firstLine="357"/>
        <w:jc w:val="both"/>
      </w:pPr>
      <w:r>
        <w:t>Stärkung der technischen und digitalen Kompetenzen – insbesondere in Bereichen mit geringerer Beteiligung von Frauen (z. B. digitale Zwillinge, Blockchain, Materialflussmanagement).</w:t>
      </w:r>
    </w:p>
    <w:p w:rsidR="00310849" w:rsidRDefault="00A3475F" w14:paraId="28D98E4A" w14:textId="77777777">
      <w:pPr>
        <w:pStyle w:val="NormalWeb"/>
        <w:numPr>
          <w:ilvl w:val="0"/>
          <w:numId w:val="374"/>
        </w:numPr>
        <w:spacing w:before="0" w:beforeAutospacing="0" w:after="0" w:afterAutospacing="0" w:line="360" w:lineRule="auto"/>
        <w:ind w:left="0" w:firstLine="357"/>
        <w:jc w:val="both"/>
      </w:pPr>
      <w:r>
        <w:t>Selbstvertrauen aufbauende und Stereotypen durchbrechende Kampagnen, die den Beruf des IS-Managers als attraktiv für Frauen fördern, in interdisziplinärer und gesellschaftlich wertvoller Form.</w:t>
      </w:r>
    </w:p>
    <w:p w:rsidR="00310849" w:rsidRDefault="00A3475F" w14:paraId="3D34629B" w14:textId="77777777">
      <w:pPr>
        <w:pStyle w:val="NormalWeb"/>
        <w:numPr>
          <w:ilvl w:val="0"/>
          <w:numId w:val="374"/>
        </w:numPr>
        <w:spacing w:before="0" w:beforeAutospacing="0" w:after="0" w:afterAutospacing="0" w:line="278" w:lineRule="auto"/>
        <w:ind w:left="0" w:firstLine="357"/>
        <w:jc w:val="both"/>
      </w:pPr>
      <w:r>
        <w:t>Mentoring und Vorbilder – Programme, die junge Berufstätige mit erfahrenen weiblichen Führungskräften in IS/CE verbinden.</w:t>
      </w:r>
    </w:p>
    <w:p w:rsidR="00310849" w:rsidRDefault="00A3475F" w14:paraId="1DB7B737" w14:textId="77777777">
      <w:pPr>
        <w:pStyle w:val="NormalWeb"/>
        <w:numPr>
          <w:ilvl w:val="0"/>
          <w:numId w:val="374"/>
        </w:numPr>
        <w:spacing w:before="0" w:beforeAutospacing="0" w:after="0" w:afterAutospacing="0" w:line="278" w:lineRule="auto"/>
        <w:ind w:left="0" w:firstLine="357"/>
        <w:jc w:val="both"/>
      </w:pPr>
      <w:r>
        <w:t>Flexible Lernformate – ermöglichen die Kombination von beruflicher und persönlicher Verantwortung.</w:t>
      </w:r>
    </w:p>
    <w:p w:rsidR="00310849" w:rsidRDefault="00A3475F" w14:paraId="2BFC89D4" w14:textId="77777777">
      <w:pPr>
        <w:pStyle w:val="NormalWeb"/>
        <w:numPr>
          <w:ilvl w:val="0"/>
          <w:numId w:val="374"/>
        </w:numPr>
        <w:spacing w:before="0" w:beforeAutospacing="0" w:after="0" w:afterAutospacing="0" w:line="278" w:lineRule="auto"/>
        <w:ind w:left="0" w:firstLine="357"/>
        <w:jc w:val="both"/>
      </w:pPr>
      <w:r>
        <w:t>Netzwerke und Unterstützungsgruppen – Schaffung von Frauenplattformen für den Wissensaustausch, Peer-to-Peer-Lernen und Matchmaking für künftige IS-Manager.</w:t>
      </w:r>
    </w:p>
    <w:p w:rsidR="00310849" w:rsidRDefault="00A3475F" w14:paraId="1240637C" w14:textId="77777777">
      <w:pPr>
        <w:pStyle w:val="NormalWeb"/>
        <w:numPr>
          <w:ilvl w:val="0"/>
          <w:numId w:val="374"/>
        </w:numPr>
        <w:spacing w:before="0" w:beforeAutospacing="0" w:after="0" w:afterAutospacing="0" w:line="278" w:lineRule="auto"/>
        <w:ind w:left="0" w:firstLine="357"/>
        <w:jc w:val="both"/>
      </w:pPr>
      <w:r>
        <w:t>Integration der Geschlechterperspektiven in die Bildung – Einbettung von Gleichstellungs- und Antidiskriminierungskonzepten in die Lehrpläne für Hochschuleinrichtungen und berufliche Aus- und Weiterbildung.</w:t>
      </w:r>
    </w:p>
    <w:p w:rsidR="00310849" w:rsidRDefault="00A3475F" w14:paraId="4B353AE0" w14:textId="77777777">
      <w:pPr>
        <w:pStyle w:val="NormalWeb"/>
        <w:numPr>
          <w:ilvl w:val="0"/>
          <w:numId w:val="374"/>
        </w:numPr>
        <w:spacing w:before="0" w:beforeAutospacing="0" w:after="0" w:afterAutospacing="0" w:line="278" w:lineRule="auto"/>
        <w:ind w:left="0" w:firstLine="357"/>
        <w:jc w:val="both"/>
      </w:pPr>
      <w:r>
        <w:t>Stipendien und Zuschüsse – Unterstützung der Beteiligung von Frauen an CE/IS-Projekten.</w:t>
      </w:r>
    </w:p>
    <w:p w:rsidR="00310849" w:rsidRDefault="00310849" w14:paraId="5420915E" w14:textId="77777777">
      <w:pPr>
        <w:pStyle w:val="NormalWeb"/>
        <w:spacing w:before="0" w:beforeAutospacing="0" w:after="0" w:afterAutospacing="0" w:line="278" w:lineRule="auto"/>
        <w:ind w:left="357"/>
        <w:jc w:val="both"/>
      </w:pPr>
    </w:p>
    <w:p w:rsidR="00310849" w:rsidRDefault="00A3475F" w14:paraId="0075B5DE" w14:textId="77777777">
      <w:pPr>
        <w:pStyle w:val="P68B1DB1-Normalny9"/>
        <w:spacing w:after="0" w:line="278" w:lineRule="auto"/>
        <w:jc w:val="both"/>
      </w:pPr>
      <w:r>
        <w:t>Digitale industrielle Symbiose (DIS): Definitionen, Bedeutung und die Notwendigkeit der Digitalisierung</w:t>
      </w:r>
    </w:p>
    <w:p w:rsidR="00310849" w:rsidRDefault="00310849" w14:paraId="3ECEBCA5" w14:textId="77777777">
      <w:pPr>
        <w:spacing w:after="0" w:line="278" w:lineRule="auto"/>
        <w:ind w:firstLine="357"/>
        <w:jc w:val="both"/>
        <w:rPr>
          <w:rFonts w:ascii="Times New Roman" w:hAnsi="Times New Roman" w:cs="Times New Roman"/>
          <w:b/>
          <w:sz w:val="24"/>
          <w:szCs w:val="24"/>
        </w:rPr>
      </w:pPr>
    </w:p>
    <w:p w:rsidR="00310849" w:rsidRDefault="00A3475F" w14:paraId="1C27EC39" w14:textId="77777777">
      <w:pPr>
        <w:pStyle w:val="P68B1DB1-Normalny14"/>
        <w:spacing w:after="0" w:line="278" w:lineRule="auto"/>
        <w:ind w:firstLine="357"/>
        <w:jc w:val="both"/>
      </w:pPr>
      <w:r>
        <w:t>Digitale industrielle Symbiose (DIS) wird von den Informanten als die natürliche Evolution der traditionellen industriellen Symbiose wahrgenommen, die den Ausbau und die Verbesserung der Zusammenarbeit zwischen Unternehmen durch den Einsatz digitaler Technologien ermöglicht. In diesem Zusammenhang bezieht sich DIS nicht nur auf den Einsatz digitaler Plattformen und Tools, sondern vor allem auf eine neue Art der Organisation und Koordination von Material-, Energie- und Informationsflüssen, basierend auf Daten und automatisierten Prozessen.</w:t>
      </w:r>
    </w:p>
    <w:p w:rsidR="00310849" w:rsidRDefault="00A3475F" w14:paraId="429E0353" w14:textId="77777777">
      <w:pPr>
        <w:pStyle w:val="P68B1DB1-Normalny14"/>
        <w:spacing w:after="0" w:line="278" w:lineRule="auto"/>
        <w:ind w:firstLine="357"/>
        <w:jc w:val="both"/>
      </w:pPr>
      <w:r>
        <w:t xml:space="preserve">Die Digitalisierung gilt als wesentlich, weil sie ermöglicht: </w:t>
      </w:r>
    </w:p>
    <w:p w:rsidR="00310849" w:rsidRDefault="00A3475F" w14:paraId="42F25EF8" w14:textId="77777777">
      <w:pPr>
        <w:pStyle w:val="P68B1DB1-Normalny14"/>
        <w:spacing w:after="0" w:line="278" w:lineRule="auto"/>
        <w:ind w:firstLine="357"/>
        <w:jc w:val="both"/>
      </w:pPr>
      <w:r>
        <w:t xml:space="preserve">• Überwindung physischer und geografischer Hindernisse, um die Zusammenarbeit zwischen Unternehmen aus verschiedenen Branchen und Regionen zu ermöglichen; </w:t>
      </w:r>
    </w:p>
    <w:p w:rsidR="00310849" w:rsidRDefault="00A3475F" w14:paraId="6732256F" w14:textId="77777777">
      <w:pPr>
        <w:pStyle w:val="P68B1DB1-Normalny14"/>
        <w:spacing w:after="0" w:line="278" w:lineRule="auto"/>
        <w:ind w:firstLine="357"/>
        <w:jc w:val="both"/>
      </w:pPr>
      <w:r>
        <w:t xml:space="preserve">• Erhöhung der Transparenz und des Vertrauens durch Technologien wie Blockchain oder digitale Produktpässe; </w:t>
      </w:r>
    </w:p>
    <w:p w:rsidR="00310849" w:rsidRDefault="00A3475F" w14:paraId="09D30F42" w14:textId="77777777">
      <w:pPr>
        <w:pStyle w:val="P68B1DB1-Normalny14"/>
        <w:spacing w:after="0" w:line="278" w:lineRule="auto"/>
        <w:ind w:firstLine="357"/>
        <w:jc w:val="both"/>
      </w:pPr>
      <w:r>
        <w:t>• Verbesserung des Informationsaustauschs und des Partnerabgleichs, beispielsweise durch Algorithmen der künstlichen Intelligenz oder Ressourcendatenbanken;</w:t>
      </w:r>
    </w:p>
    <w:p w:rsidR="00310849" w:rsidRDefault="00A3475F" w14:paraId="00FD1B17" w14:textId="77777777">
      <w:pPr>
        <w:pStyle w:val="P68B1DB1-Normalny14"/>
        <w:spacing w:after="0" w:line="278" w:lineRule="auto"/>
        <w:ind w:firstLine="357"/>
        <w:jc w:val="both"/>
      </w:pPr>
      <w:r>
        <w:t xml:space="preserve">• Optimierung von Prozessen und Prognoseanforderungen mithilfe von IoT, Sensoren, Big Data Analytics und digitalen Zwillingen; </w:t>
      </w:r>
    </w:p>
    <w:p w:rsidR="00310849" w:rsidRDefault="00A3475F" w14:paraId="0904F91B" w14:textId="77777777">
      <w:pPr>
        <w:pStyle w:val="P68B1DB1-Normalny14"/>
        <w:spacing w:after="0" w:line="278" w:lineRule="auto"/>
        <w:ind w:firstLine="357"/>
        <w:jc w:val="both"/>
      </w:pPr>
      <w:r>
        <w:t>• Unterstützung kleiner und mittlerer Unternehmen, die häufig keinen Zugang zu fortschrittlichen Instrumenten haben, durch einfache und benutzerfreundliche Plattformen;</w:t>
      </w:r>
    </w:p>
    <w:p w:rsidR="00310849" w:rsidRDefault="00A3475F" w14:paraId="1ED539AF" w14:textId="77777777">
      <w:pPr>
        <w:pStyle w:val="P68B1DB1-Normalny14"/>
        <w:spacing w:after="0" w:line="278" w:lineRule="auto"/>
        <w:ind w:firstLine="357"/>
        <w:jc w:val="both"/>
      </w:pPr>
      <w:r>
        <w:t xml:space="preserve"> • Verringerung von Bürokratie und Transaktionskosten bei gleichzeitiger Erhöhung des Umfangs und der Effizienz der industriellen Symbiose.</w:t>
      </w:r>
    </w:p>
    <w:p w:rsidR="00310849" w:rsidRDefault="00A3475F" w14:paraId="120A55F5" w14:textId="74995BAF">
      <w:pPr>
        <w:pStyle w:val="P68B1DB1-Normalny14"/>
        <w:spacing w:after="0" w:line="278" w:lineRule="auto"/>
        <w:ind w:firstLine="357"/>
        <w:jc w:val="both"/>
      </w:pPr>
      <w:r w:rsidRPr="3F614C1E">
        <w:rPr>
          <w:lang w:val="de-DE"/>
        </w:rPr>
        <w:t xml:space="preserve">Im weiteren Sinne wird DIS nicht nur als Technologie betrachtet, sondern als strategische Kooperationsinfrastruktur, die technische, geschäftliche und institutionelle Aspekte integriert. Seine Entwicklung erfordert daher nicht nur geeignete digitale Werkzeuge, sondern auch Führungskompetenzen, gesetzgeberische Unterstützung und neue Aus- und Weiterbildungsmodelle (z. B. Programme für </w:t>
      </w:r>
      <w:proofErr w:type="spellStart"/>
      <w:r w:rsidRPr="3F614C1E">
        <w:rPr>
          <w:lang w:val="de-DE"/>
        </w:rPr>
        <w:t>SymbioTech</w:t>
      </w:r>
      <w:proofErr w:type="spellEnd"/>
      <w:r w:rsidRPr="3F614C1E">
        <w:rPr>
          <w:lang w:val="de-DE"/>
        </w:rPr>
        <w:t xml:space="preserve">-Manager). </w:t>
      </w:r>
    </w:p>
    <w:p w:rsidR="00310849" w:rsidRDefault="00A3475F" w14:paraId="319056CC" w14:textId="77777777">
      <w:pPr>
        <w:pStyle w:val="P68B1DB1-Normalny6"/>
        <w:spacing w:after="0" w:line="278" w:lineRule="auto"/>
        <w:ind w:firstLine="357"/>
        <w:jc w:val="both"/>
        <w:rPr>
          <w:rFonts w:eastAsia="Times New Roman"/>
        </w:rPr>
      </w:pPr>
      <w:r>
        <w:t>Die durchgeführte Analyse der Forschungsergebnisse ermöglichte es, die spezifische Wahrnehmung von DIS in den Partnerländern zu erfassen. Im Folgenden werden Beispiele vorgestellt, die die vielfältigen Interpretationen dieses Konzepts veranschaulichen. Diese Verständnisse sind nicht widersprüchlich, sondern komplementär und spiegeln die Vielschichtigkeit der DIS und ihrer kontextabhängigen Anwendungen wider.</w:t>
      </w:r>
    </w:p>
    <w:p w:rsidR="00310849" w:rsidRDefault="00A3475F" w14:paraId="095E8BD5" w14:textId="77777777">
      <w:pPr>
        <w:pStyle w:val="P68B1DB1-Normalny14"/>
        <w:spacing w:after="0" w:line="278" w:lineRule="auto"/>
        <w:ind w:firstLine="357"/>
        <w:jc w:val="both"/>
      </w:pPr>
      <w:r>
        <w:t xml:space="preserve">In </w:t>
      </w:r>
      <w:r>
        <w:rPr>
          <w:b/>
        </w:rPr>
        <w:t>Österreich</w:t>
      </w:r>
      <w:r>
        <w:t xml:space="preserve"> wird die digitale Industriesymbiose in erster Linie als Instrument zur Förderung der Zusammenarbeit und des Wissenstransfers wahrgenommen. Ein Schwerpunkt liegt auf der Entwicklung von Ausbildungs- und Praxisprogrammen (Lehrpläne, Berufsausbildung, Living Labs), die den realen Marktbedürfnissen gerecht werden. Die Digitalisierung wird als wesentlich angesehen, um die Kommunikation zwischen IS-Partnern zu erleichtern, Plattformen für erfahrungsorientiertes Lernen bereitzustellen und das Wachstum interdisziplinärer Zentren und professioneller Entwicklungsprogramme zu unterstützen.</w:t>
      </w:r>
    </w:p>
    <w:p w:rsidR="00310849" w:rsidRDefault="00A3475F" w14:paraId="0B2714F1" w14:textId="77777777">
      <w:pPr>
        <w:pStyle w:val="P68B1DB1-Normalny14"/>
        <w:spacing w:after="0" w:line="278" w:lineRule="auto"/>
        <w:ind w:firstLine="357"/>
        <w:jc w:val="both"/>
      </w:pPr>
      <w:r w:rsidRPr="3F614C1E">
        <w:rPr>
          <w:lang w:val="de-DE"/>
        </w:rPr>
        <w:t xml:space="preserve">In </w:t>
      </w:r>
      <w:r w:rsidRPr="3F614C1E">
        <w:rPr>
          <w:b/>
          <w:bCs/>
          <w:lang w:val="de-DE"/>
        </w:rPr>
        <w:t>Bulgarien</w:t>
      </w:r>
      <w:r w:rsidRPr="3F614C1E">
        <w:rPr>
          <w:lang w:val="de-DE"/>
        </w:rPr>
        <w:t xml:space="preserve"> wird DIS als praktisches Instrument verstanden, das Partner-</w:t>
      </w:r>
      <w:proofErr w:type="spellStart"/>
      <w:r w:rsidRPr="3F614C1E">
        <w:rPr>
          <w:lang w:val="de-DE"/>
        </w:rPr>
        <w:t>Matching</w:t>
      </w:r>
      <w:proofErr w:type="spellEnd"/>
      <w:r w:rsidRPr="3F614C1E">
        <w:rPr>
          <w:lang w:val="de-DE"/>
        </w:rPr>
        <w:t>-Prozesse und Ressourcenüberwachung unterstützt. Die Digitalisierung soll Unternehmen dabei helfen, Kooperationsmöglichkeiten schneller zu erkennen, Materialflüsse nachzuverfolgen und die Transparenz zu verbessern. Die Notwendigkeit der Digitalisierung ergibt sich aus der Notwendigkeit, Barrieren wie Informationsmangel, begrenzte Kompetenzen oder Transaktionskosten zu überwinden, die die Entwicklung traditioneller industrieller Symbiose behindern.</w:t>
      </w:r>
    </w:p>
    <w:p w:rsidR="00310849" w:rsidRDefault="00A3475F" w14:paraId="755B1B9E" w14:textId="77777777">
      <w:pPr>
        <w:pStyle w:val="P68B1DB1-Normalny14"/>
        <w:spacing w:after="0" w:line="278" w:lineRule="auto"/>
        <w:ind w:firstLine="357"/>
        <w:jc w:val="both"/>
      </w:pPr>
      <w:r>
        <w:t xml:space="preserve">In der </w:t>
      </w:r>
      <w:r>
        <w:rPr>
          <w:b/>
        </w:rPr>
        <w:t>Tschechischen Republik</w:t>
      </w:r>
      <w:r>
        <w:t xml:space="preserve"> werden die Digitalisierung und der Einsatz digitaler Werkzeuge als natürliches Element der Geschäfts- und Strategieplanung angesehen. DIS wird hier als Evolutionsstufe in der Unternehmensentwicklung verstanden. Unternehmen gehen pragmatisch vor, Investitionen in digitale Plattformen unterliegen einer Kosten-Nutzen-Analyse. Die Notwendigkeit der Digitalisierung ergibt sich aus der Forderung, die Zusammenarbeit zu straffen und Bürokratie abzubauen, während die Manager legislative und institutionelle Unterstützung in Form einheitlicher, benutzerfreundlicher Plattformen (auf EU- oder nationaler Ebene) erwarten.</w:t>
      </w:r>
    </w:p>
    <w:p w:rsidR="00310849" w:rsidRDefault="00A3475F" w14:paraId="433F73D6" w14:textId="77777777">
      <w:pPr>
        <w:pStyle w:val="P68B1DB1-Normalny14"/>
        <w:spacing w:after="0" w:line="278" w:lineRule="auto"/>
        <w:ind w:firstLine="357"/>
        <w:jc w:val="both"/>
      </w:pPr>
      <w:r>
        <w:t xml:space="preserve">In </w:t>
      </w:r>
      <w:r>
        <w:rPr>
          <w:b/>
        </w:rPr>
        <w:t>Griechenland</w:t>
      </w:r>
      <w:r>
        <w:t xml:space="preserve"> hängt das Verständnis von DIS mit der Bereitschaft der Unternehmen zusammen, eine industrielle Symbiose einzugehen. Die Digitalisierung dürfte sowohl die „harte“ Seite (Zugang zu Ressourcen wie Wasser, Energie, Nebenprodukten, Abfall) als auch die „weiche“ Seite (Fähigkeit, Informationen auszutauschen, Vertrauen aufzubauen, Zugangsbedingungen zu gewährleisten und Infrastruktur bereitzustellen) unterstützen. Die Digitalisierung wird als essenziell angesehen, da sie die Transparenz erhöht, den Datenaustausch erleichtert und die für eine effektive Zusammenarbeit notwendigen Bedingungen für die Prozessüberwachung in Echtzeit ermöglicht.</w:t>
      </w:r>
    </w:p>
    <w:p w:rsidR="00310849" w:rsidRDefault="00A3475F" w14:paraId="744BA0E5" w14:textId="0BE2D3C9">
      <w:pPr>
        <w:pStyle w:val="P68B1DB1-Normalny14"/>
        <w:spacing w:after="0" w:line="278" w:lineRule="auto"/>
        <w:ind w:firstLine="357"/>
        <w:jc w:val="both"/>
      </w:pPr>
      <w:r>
        <w:t xml:space="preserve">In </w:t>
      </w:r>
      <w:r>
        <w:rPr>
          <w:b/>
        </w:rPr>
        <w:t>Italien</w:t>
      </w:r>
      <w:r>
        <w:t xml:space="preserve"> wird DIS als Mittel zur Überwindung von Fragmentierung und geografischen Beschränkungen verstanden. Digitale Werkzeuge ermöglichen es, Unternehmen aus verschiedenen Branchen und Regionen miteinander zu verbinden und so IS-Verbindungen zu schaffen, bei denen eine räumliche Nähe nicht möglich ist. Die Notwendigkeit der Digitalisierung ergibt sich daher aus der Notwendigkeit, Netzwerke und Kollaborationsplattformen aufzubauen, den Informationsfluss zu verbessern und die Transparenz und Rückverfolgbarkeit von Materialströmen (z.B. Blockchain, digitale Materialpässe) sicherzustellen. Obwohl die Akzeptanz noch begrenzt ist, gilt die Digitalisierung als Voraussetzung für die Entwicklung von IS.</w:t>
      </w:r>
    </w:p>
    <w:p w:rsidR="00310849" w:rsidRDefault="00A3475F" w14:paraId="14686E53" w14:textId="77777777">
      <w:pPr>
        <w:pStyle w:val="P68B1DB1-Normalny14"/>
        <w:spacing w:after="0" w:line="278" w:lineRule="auto"/>
        <w:ind w:firstLine="357"/>
        <w:jc w:val="both"/>
      </w:pPr>
      <w:r>
        <w:t xml:space="preserve">In </w:t>
      </w:r>
      <w:r>
        <w:rPr>
          <w:b/>
        </w:rPr>
        <w:t>Polen</w:t>
      </w:r>
      <w:r>
        <w:t xml:space="preserve"> wird die digitale Industriesymbiose als Instrument zur Unterstützung der Analyse von Abfalldaten, der Prozessoptimierung und des automatisierten Partnerabgleichs wahrgenommen. Besondere Bedeutung kommt der künstlichen Intelligenz zu, die Unternehmen basierend auf Standort, Abfallcodes oder Ressourcenbedarf automatisch verbinden könnte. Die Notwendigkeit der Digitalisierung ergibt sich auch aus der Notwendigkeit, einfache und intuitive Systeme für KMU zu schaffen, die komplexe Unternehmensplattformen nicht bewältigen können. Es wird erwartet, dass die Einführung von KI und Automatisierung den IS-Betrieb und den Scale-up in Polen erheblich verbessern wird.</w:t>
      </w:r>
    </w:p>
    <w:p w:rsidR="00310849" w:rsidRDefault="00310849" w14:paraId="055D26D2" w14:textId="77777777">
      <w:pPr>
        <w:spacing w:after="0" w:line="278" w:lineRule="auto"/>
        <w:ind w:firstLine="357"/>
        <w:jc w:val="both"/>
        <w:rPr>
          <w:rFonts w:ascii="Times New Roman" w:hAnsi="Times New Roman" w:eastAsia="Times New Roman" w:cs="Times New Roman"/>
          <w:sz w:val="24"/>
          <w:szCs w:val="24"/>
        </w:rPr>
      </w:pPr>
    </w:p>
    <w:p w:rsidR="00310849" w:rsidRDefault="00A3475F" w14:paraId="61A6F066" w14:textId="77777777">
      <w:pPr>
        <w:pStyle w:val="P68B1DB1-NormalnyWeb16"/>
        <w:spacing w:before="0" w:beforeAutospacing="0" w:after="0" w:afterAutospacing="0" w:line="278" w:lineRule="auto"/>
        <w:jc w:val="both"/>
      </w:pPr>
      <w:r>
        <w:t>Wahrnehmung der Bedingungen, die den Übergang zur digitalen industriellen Symbiose (DIS) in den Partnerländern ermöglichen</w:t>
      </w:r>
    </w:p>
    <w:p w:rsidR="00310849" w:rsidRDefault="00310849" w14:paraId="5C61560A" w14:textId="77777777">
      <w:pPr>
        <w:pStyle w:val="NormalWeb"/>
        <w:spacing w:before="0" w:beforeAutospacing="0" w:after="0" w:afterAutospacing="0" w:line="278" w:lineRule="auto"/>
        <w:jc w:val="both"/>
        <w:rPr>
          <w:b/>
        </w:rPr>
      </w:pPr>
    </w:p>
    <w:p w:rsidR="00310849" w:rsidRDefault="00A3475F" w14:paraId="1D2EA76F" w14:textId="77777777">
      <w:pPr>
        <w:pStyle w:val="P68B1DB1-Normalny14"/>
        <w:spacing w:after="0" w:line="278" w:lineRule="auto"/>
        <w:ind w:firstLine="357"/>
        <w:jc w:val="both"/>
      </w:pPr>
      <w:r w:rsidRPr="3F614C1E">
        <w:rPr>
          <w:lang w:val="de-DE"/>
        </w:rPr>
        <w:t xml:space="preserve">Der Übergang von traditionellen Formen der industriellen Symbiose (IS) zu ihrer digitalen Version (DIS) ist ein komplexer Prozess, der sowohl vom technologischen Reifegrad als auch von den institutionellen und kulturellen Bedingungen in den einzelnen Ländern abhängt. Im Allgemeinen sind die wichtigsten Determinanten: die Verfügbarkeit einschlägiger Technologien (IoT, Blockchain, künstliche Intelligenz, digitale Materialpässe), eine entwickelte digitale Infrastruktur, legislative und finanzielle Unterstützung sowie die Kompetenzen von Führungskräften, die in der Lage sind, das Potenzial von Daten und digitalen Instrumenten in der Geschäftspraxis zu nutzen. Nachfolgend finden Sie die Perspektiven von Informanten zu den Bedingungen für den Übergang zur Digital Industrial </w:t>
      </w:r>
      <w:proofErr w:type="spellStart"/>
      <w:r w:rsidRPr="3F614C1E">
        <w:rPr>
          <w:lang w:val="de-DE"/>
        </w:rPr>
        <w:t>Symbiosis</w:t>
      </w:r>
      <w:proofErr w:type="spellEnd"/>
      <w:r w:rsidRPr="3F614C1E">
        <w:rPr>
          <w:lang w:val="de-DE"/>
        </w:rPr>
        <w:t xml:space="preserve"> (DIS).</w:t>
      </w:r>
    </w:p>
    <w:p w:rsidR="00310849" w:rsidRDefault="00A3475F" w14:paraId="21DA1316" w14:textId="77777777">
      <w:pPr>
        <w:pStyle w:val="P68B1DB1-Akapitzlist23"/>
        <w:numPr>
          <w:ilvl w:val="0"/>
          <w:numId w:val="430"/>
        </w:numPr>
        <w:spacing w:after="0" w:line="278" w:lineRule="auto"/>
        <w:jc w:val="both"/>
      </w:pPr>
      <w:r>
        <w:t>Österreich</w:t>
      </w:r>
    </w:p>
    <w:p w:rsidR="00310849" w:rsidRDefault="00A3475F" w14:paraId="461AEA97" w14:textId="17E36A70">
      <w:pPr>
        <w:pStyle w:val="P68B1DB1-Normalny14"/>
        <w:spacing w:after="0" w:line="278" w:lineRule="auto"/>
        <w:ind w:firstLine="357"/>
        <w:jc w:val="both"/>
      </w:pPr>
      <w:r>
        <w:t>In Österreich wird der Wandel hin zu DIS auf institutioneller Ebene stark unterstützt – staatliche Mittel (z. B. FFG) stehen zur Verfügung, um Unternehmen bei der Umsetzung digitaler und KI-Lösungen in IS zu unterstützen. Ein wichtiger Faktor ist auch die Nutzung von Kommunikationsplattformen und digitalen Marktplätzen (Teams, LinkedIn, Slack). Für Führungskräfte bedeutet dies die Notwendigkeit, technologische und Soft Skills zu kombinieren, um die Zusammenarbeit zwischen Unternehmen effektiv zu fördern.</w:t>
      </w:r>
    </w:p>
    <w:p w:rsidR="00310849" w:rsidRDefault="00A3475F" w14:paraId="11A67428" w14:textId="77777777">
      <w:pPr>
        <w:pStyle w:val="P68B1DB1-Akapitzlist23"/>
        <w:numPr>
          <w:ilvl w:val="0"/>
          <w:numId w:val="431"/>
        </w:numPr>
        <w:spacing w:after="0" w:line="278" w:lineRule="auto"/>
        <w:jc w:val="both"/>
      </w:pPr>
      <w:r>
        <w:t>Bulgarien</w:t>
      </w:r>
    </w:p>
    <w:p w:rsidR="00310849" w:rsidRDefault="00A3475F" w14:paraId="39C2D914" w14:textId="77777777">
      <w:pPr>
        <w:pStyle w:val="P68B1DB1-Normalny14"/>
        <w:spacing w:after="0" w:line="278" w:lineRule="auto"/>
        <w:ind w:firstLine="357"/>
        <w:jc w:val="both"/>
      </w:pPr>
      <w:r w:rsidRPr="3F614C1E">
        <w:rPr>
          <w:lang w:val="de-DE"/>
        </w:rPr>
        <w:t xml:space="preserve">In Bulgarien wird die Digitalisierung vor allem als Instrument zur Steigerung von Effizienz und Transparenz wahrgenommen. Die wichtigsten Determinanten sind die Entwicklung der digitalen Infrastruktur, der Zugang zu Finanzmitteln und die Verbesserung der digitalen Kompetenzen. Zu den Hindernissen gehören mangelndes Fachwissen, Kosten und Cybersicherheitsrisiken. In diesem Zusammenhang muss ein </w:t>
      </w:r>
      <w:proofErr w:type="spellStart"/>
      <w:r w:rsidRPr="3F614C1E">
        <w:rPr>
          <w:lang w:val="de-DE"/>
        </w:rPr>
        <w:t>SymbioTech</w:t>
      </w:r>
      <w:proofErr w:type="spellEnd"/>
      <w:r w:rsidRPr="3F614C1E">
        <w:rPr>
          <w:lang w:val="de-DE"/>
        </w:rPr>
        <w:t xml:space="preserve"> Manager über Kenntnisse in den Bereichen digitaler Plattformbetrieb, Datenverarbeitung und Informationssicherheit verfügen und gleichzeitig auf die Implementierung fortschrittlicher Technologien (KI, IoT, Blockchain) vorbereitet sein.</w:t>
      </w:r>
    </w:p>
    <w:p w:rsidR="00310849" w:rsidRDefault="00A3475F" w14:paraId="030EB71A" w14:textId="77777777">
      <w:pPr>
        <w:pStyle w:val="P68B1DB1-Akapitzlist23"/>
        <w:numPr>
          <w:ilvl w:val="0"/>
          <w:numId w:val="432"/>
        </w:numPr>
        <w:spacing w:after="0" w:line="278" w:lineRule="auto"/>
        <w:jc w:val="both"/>
      </w:pPr>
      <w:r>
        <w:t>Dänemark</w:t>
      </w:r>
    </w:p>
    <w:p w:rsidR="00310849" w:rsidRDefault="00A3475F" w14:paraId="669303F6" w14:textId="77777777">
      <w:pPr>
        <w:pStyle w:val="P68B1DB1-Normalny14"/>
        <w:spacing w:after="0" w:line="278" w:lineRule="auto"/>
        <w:ind w:firstLine="357"/>
        <w:jc w:val="both"/>
      </w:pPr>
      <w:r w:rsidRPr="3F614C1E">
        <w:rPr>
          <w:lang w:val="de-DE"/>
        </w:rPr>
        <w:t>In Dänemark wird der Übergang zu DIS pragmatisch angegangen – digitale Instrumente werden eingesetzt, wenn sie nachweislich die Effizienz steigern und nicht als universelle Lösung. Den Plattformen, die den Partner-</w:t>
      </w:r>
      <w:proofErr w:type="spellStart"/>
      <w:r w:rsidRPr="3F614C1E">
        <w:rPr>
          <w:lang w:val="de-DE"/>
        </w:rPr>
        <w:t>Matching</w:t>
      </w:r>
      <w:proofErr w:type="spellEnd"/>
      <w:r w:rsidRPr="3F614C1E">
        <w:rPr>
          <w:lang w:val="de-DE"/>
        </w:rPr>
        <w:t xml:space="preserve"> erleichtern, und den auf KI und Blockchain basierenden Tools wird zentrale Bedeutung beigemessen. Ein weiterer wichtiger Aspekt ist die Integration digitaler Lösungen in bestehende Managementprozesse und Lieferketten, wobei gleichzeitig die Rolle des „menschlichen Faktors“ hervorgehoben wird.</w:t>
      </w:r>
    </w:p>
    <w:p w:rsidR="00310849" w:rsidRDefault="00310849" w14:paraId="2D826977" w14:textId="77777777">
      <w:pPr>
        <w:spacing w:after="0" w:line="278" w:lineRule="auto"/>
        <w:jc w:val="both"/>
        <w:rPr>
          <w:rFonts w:ascii="Times New Roman" w:hAnsi="Times New Roman" w:eastAsia="Times New Roman" w:cs="Times New Roman"/>
          <w:sz w:val="24"/>
          <w:szCs w:val="24"/>
        </w:rPr>
      </w:pPr>
    </w:p>
    <w:p w:rsidR="00310849" w:rsidRDefault="00A3475F" w14:paraId="7F14BC50" w14:textId="77777777">
      <w:pPr>
        <w:pStyle w:val="P68B1DB1-Akapitzlist23"/>
        <w:numPr>
          <w:ilvl w:val="0"/>
          <w:numId w:val="433"/>
        </w:numPr>
        <w:spacing w:after="0" w:line="278" w:lineRule="auto"/>
        <w:jc w:val="both"/>
      </w:pPr>
      <w:r>
        <w:t>Tschechische Republik</w:t>
      </w:r>
    </w:p>
    <w:p w:rsidR="00310849" w:rsidRDefault="00A3475F" w14:paraId="59895135" w14:textId="77777777">
      <w:pPr>
        <w:pStyle w:val="P68B1DB1-Normalny14"/>
        <w:spacing w:after="0" w:line="278" w:lineRule="auto"/>
        <w:ind w:firstLine="357"/>
        <w:jc w:val="both"/>
      </w:pPr>
      <w:r>
        <w:t>In der Tschechischen Republik wird die Digitalisierung als natürliches Element der Unternehmensentwicklung betrachtet, wobei jede Investition in digitale Tools einer Kosten-Nutzen-Analyse unterliegt. Die Befragten betonen die Notwendigkeit institutioneller und legislativer Unterstützung – vorzugsweise einheitlicher europäischer oder nationaler Plattformen, die die Zusammenarbeit erleichtern und Bürokratie abbauen würden.</w:t>
      </w:r>
    </w:p>
    <w:p w:rsidR="00310849" w:rsidRDefault="00A3475F" w14:paraId="03FD39BF" w14:textId="77777777">
      <w:pPr>
        <w:pStyle w:val="P68B1DB1-Akapitzlist23"/>
        <w:numPr>
          <w:ilvl w:val="0"/>
          <w:numId w:val="434"/>
        </w:numPr>
        <w:spacing w:after="0" w:line="278" w:lineRule="auto"/>
        <w:jc w:val="both"/>
      </w:pPr>
      <w:r>
        <w:t>Griechenland</w:t>
      </w:r>
    </w:p>
    <w:p w:rsidR="00310849" w:rsidRDefault="00A3475F" w14:paraId="249CFF8C" w14:textId="77777777">
      <w:pPr>
        <w:pStyle w:val="P68B1DB1-Normalny14"/>
        <w:spacing w:after="0" w:line="278" w:lineRule="auto"/>
        <w:ind w:firstLine="357"/>
        <w:jc w:val="both"/>
      </w:pPr>
      <w:r>
        <w:t>In Griechenland liegt ein besonderer Schwerpunkt auf der Entwicklung einer offenen und kostengünstigen digitalen Infrastruktur, die durch intelligente Algorithmen (ML, Multi-Agent-Systeme, GIS) unterstützt wird. Wichtige Voraussetzungen sind die Entwicklung digitaler Materialpässe, Datenbanken und Kollaborationsplattformen. Die Transformation zu DIS erfordert daher nicht nur den Zugang zu Technologie, sondern auch Manager, die in der Lage sind, Daten zu verwalten und Beziehungen zwischen Partnern aufzubauen.</w:t>
      </w:r>
    </w:p>
    <w:p w:rsidR="00310849" w:rsidRDefault="00A3475F" w14:paraId="36046950" w14:textId="77777777">
      <w:pPr>
        <w:pStyle w:val="P68B1DB1-Akapitzlist23"/>
        <w:numPr>
          <w:ilvl w:val="0"/>
          <w:numId w:val="435"/>
        </w:numPr>
        <w:spacing w:after="0" w:line="278" w:lineRule="auto"/>
        <w:jc w:val="both"/>
      </w:pPr>
      <w:r>
        <w:t>Italien</w:t>
      </w:r>
    </w:p>
    <w:p w:rsidR="00310849" w:rsidRDefault="00A3475F" w14:paraId="6248F887" w14:textId="77777777">
      <w:pPr>
        <w:pStyle w:val="P68B1DB1-Normalny14"/>
        <w:spacing w:after="0" w:line="278" w:lineRule="auto"/>
        <w:ind w:firstLine="357"/>
        <w:jc w:val="both"/>
      </w:pPr>
      <w:r>
        <w:t>In Italien ist die Anpassung der DIS noch begrenzt und betrifft hauptsächlich große, gut organisierte Unternehmen. Zu den Hindernissen gehören eine geringe digitale Reife und der Mangel an allgemein zugänglichen Plattformen, insbesondere für KMU. Die Hauptmotivatoren sind Kostensenkung, Effizienzsteigerung und die Überwindung geografischer Hindernisse. Führungskräfte sollten in der Lage sein, technologisches Know-how mit Change-Management-Fähigkeiten in Unternehmen mit unterschiedlichem Entwicklungsstand zu kombinieren.</w:t>
      </w:r>
    </w:p>
    <w:p w:rsidR="00310849" w:rsidRDefault="00A3475F" w14:paraId="24734469" w14:textId="77777777">
      <w:pPr>
        <w:pStyle w:val="P68B1DB1-Akapitzlist23"/>
        <w:numPr>
          <w:ilvl w:val="0"/>
          <w:numId w:val="436"/>
        </w:numPr>
        <w:spacing w:after="0" w:line="278" w:lineRule="auto"/>
        <w:jc w:val="both"/>
      </w:pPr>
      <w:r>
        <w:t>Niederlande</w:t>
      </w:r>
    </w:p>
    <w:p w:rsidR="00310849" w:rsidRDefault="00A3475F" w14:paraId="7514432A" w14:textId="77777777">
      <w:pPr>
        <w:pStyle w:val="P68B1DB1-Normalny14"/>
        <w:spacing w:after="0" w:line="278" w:lineRule="auto"/>
        <w:ind w:firstLine="357"/>
        <w:jc w:val="both"/>
      </w:pPr>
      <w:r>
        <w:t>In den Niederlanden liegt der Schwerpunkt auf der Funktionalität digitaler Werkzeuge, dem einfachen Zugang zu Daten und der Rolle von Big Data bei der Förderung der unternehmensübergreifenden Zusammenarbeit. Entscheidend sind auch Führungskompetenzen in der Kommunikation und bei der Nutzung digitaler Plattformen, die einen effektiveren Beziehungsaufbau ermöglichen.</w:t>
      </w:r>
    </w:p>
    <w:p w:rsidR="00310849" w:rsidRDefault="00A3475F" w14:paraId="256185FD" w14:textId="77777777">
      <w:pPr>
        <w:pStyle w:val="P68B1DB1-Akapitzlist23"/>
        <w:numPr>
          <w:ilvl w:val="0"/>
          <w:numId w:val="437"/>
        </w:numPr>
        <w:spacing w:after="0" w:line="278" w:lineRule="auto"/>
        <w:jc w:val="both"/>
      </w:pPr>
      <w:r>
        <w:t>Norwegen</w:t>
      </w:r>
    </w:p>
    <w:p w:rsidR="00310849" w:rsidRDefault="00A3475F" w14:paraId="295E0BC2" w14:textId="77777777">
      <w:pPr>
        <w:pStyle w:val="P68B1DB1-Normalny14"/>
        <w:spacing w:after="0" w:line="278" w:lineRule="auto"/>
        <w:ind w:firstLine="357"/>
        <w:jc w:val="both"/>
      </w:pPr>
      <w:r w:rsidRPr="3F614C1E">
        <w:rPr>
          <w:lang w:val="de-DE"/>
        </w:rPr>
        <w:t xml:space="preserve">In Norwegen ist der Grad der Digitalisierung der Informationsgesellschaft nach wie vor gering – Unternehmen verlassen sich nach wie vor in erster Linie auf Tabellenkalkulationen. Ein großes Problem ist die mangelnde unternehmensübergreifende Integration von ERP-Systemen. Die Entwicklung von DIS hängt von der Stärkung der Führungskompetenzen bei der strategischen Auswahl digitaler Tools und deren Einbettung in Geschäftsprozesse ab. Ein </w:t>
      </w:r>
      <w:proofErr w:type="spellStart"/>
      <w:r w:rsidRPr="3F614C1E">
        <w:rPr>
          <w:lang w:val="de-DE"/>
        </w:rPr>
        <w:t>SymbioTech</w:t>
      </w:r>
      <w:proofErr w:type="spellEnd"/>
      <w:r w:rsidRPr="3F614C1E">
        <w:rPr>
          <w:lang w:val="de-DE"/>
        </w:rPr>
        <w:t>-Manager muss in der Lage sein, die tatsächlichen Bedürfnisse von Unternehmen zu diagnostizieren und mit geeigneten Technologien abzugleichen.</w:t>
      </w:r>
    </w:p>
    <w:p w:rsidR="00310849" w:rsidRDefault="00A3475F" w14:paraId="17F5EAF2" w14:textId="77777777">
      <w:pPr>
        <w:pStyle w:val="P68B1DB1-Akapitzlist23"/>
        <w:numPr>
          <w:ilvl w:val="0"/>
          <w:numId w:val="438"/>
        </w:numPr>
        <w:spacing w:after="0" w:line="278" w:lineRule="auto"/>
        <w:jc w:val="both"/>
      </w:pPr>
      <w:r>
        <w:t>Polen</w:t>
      </w:r>
    </w:p>
    <w:p w:rsidR="00310849" w:rsidRDefault="00A3475F" w14:paraId="5042F4BE" w14:textId="77777777">
      <w:pPr>
        <w:pStyle w:val="P68B1DB1-Normalny14"/>
        <w:spacing w:after="0" w:line="278" w:lineRule="auto"/>
        <w:ind w:firstLine="357"/>
        <w:jc w:val="both"/>
      </w:pPr>
      <w:r>
        <w:t>In Polen erfordert die Umstellung auf DIS systemische Maßnahmen: Bildung, Verbreitung bewährter Verfahren und aktive Lobbyarbeit für die Entwicklung digitaler Plattformen. Besonders wichtig sind Tools mit KI, Blockchain und IoT, die Transparenz und Datensicherheit gewährleisten können. Es ist jedoch auch notwendig, Finanzmittel für KMU bereitzustellen und die Vorteile der industriellen Symbiose durch Effizienzrechner und Sensibilisierungskampagnen zu fördern.</w:t>
      </w:r>
    </w:p>
    <w:p w:rsidR="00310849" w:rsidRDefault="00310849" w14:paraId="64F0B8FD" w14:textId="77777777">
      <w:pPr>
        <w:spacing w:after="0" w:line="278" w:lineRule="auto"/>
        <w:ind w:firstLine="357"/>
        <w:jc w:val="both"/>
        <w:rPr>
          <w:rFonts w:ascii="Times New Roman" w:hAnsi="Times New Roman" w:eastAsia="Times New Roman" w:cs="Times New Roman"/>
          <w:sz w:val="24"/>
          <w:szCs w:val="24"/>
        </w:rPr>
      </w:pPr>
    </w:p>
    <w:p w:rsidR="00310849" w:rsidRDefault="00A3475F" w14:paraId="33B40B05" w14:textId="77777777">
      <w:pPr>
        <w:pStyle w:val="P68B1DB1-Akapitzlist23"/>
        <w:numPr>
          <w:ilvl w:val="0"/>
          <w:numId w:val="439"/>
        </w:numPr>
        <w:spacing w:after="0" w:line="278" w:lineRule="auto"/>
        <w:jc w:val="both"/>
      </w:pPr>
      <w:r>
        <w:t>Slowakei</w:t>
      </w:r>
    </w:p>
    <w:p w:rsidR="00310849" w:rsidRDefault="00A3475F" w14:paraId="2B42CDFC" w14:textId="01F5A51F">
      <w:pPr>
        <w:pStyle w:val="P68B1DB1-Normalny14"/>
        <w:spacing w:after="0" w:line="278" w:lineRule="auto"/>
        <w:ind w:firstLine="357"/>
        <w:jc w:val="both"/>
      </w:pPr>
      <w:r>
        <w:t>In der Slowakei betonen die Befragten die Bedeutung zugänglicher digitaler Werkzeuge und Infrastrukturen, die einen sicheren Datenaustausch ermöglichen. Die gesetzgeberische Unterstützung digitaler Formen der Informationsgesellschaft wird ebenfalls als entscheidend erachtet.</w:t>
      </w:r>
    </w:p>
    <w:p w:rsidR="00310849" w:rsidRDefault="00A3475F" w14:paraId="3CE4FC76" w14:textId="77777777">
      <w:pPr>
        <w:pStyle w:val="P68B1DB1-Akapitzlist23"/>
        <w:numPr>
          <w:ilvl w:val="0"/>
          <w:numId w:val="440"/>
        </w:numPr>
        <w:spacing w:after="0" w:line="278" w:lineRule="auto"/>
        <w:jc w:val="both"/>
      </w:pPr>
      <w:r>
        <w:t>Slowenien</w:t>
      </w:r>
    </w:p>
    <w:p w:rsidR="00310849" w:rsidRDefault="00A3475F" w14:paraId="37B61262" w14:textId="77777777">
      <w:pPr>
        <w:pStyle w:val="P68B1DB1-Normalny14"/>
        <w:spacing w:after="0" w:line="278" w:lineRule="auto"/>
        <w:ind w:firstLine="357"/>
        <w:jc w:val="both"/>
      </w:pPr>
      <w:r w:rsidRPr="3F614C1E">
        <w:rPr>
          <w:lang w:val="de-DE"/>
        </w:rPr>
        <w:t xml:space="preserve">In Slowenien wird der Transparenz und dem Vertrauen zwischen den Partnern besondere Bedeutung beigemessen – Instrumente wie Blockchain und digitale Plattformen erhöhen die Sicherheit der Zusammenarbeit und ermöglichen eine bessere Echtzeitüberwachung der Materialflüsse. Ein </w:t>
      </w:r>
      <w:proofErr w:type="spellStart"/>
      <w:r w:rsidRPr="3F614C1E">
        <w:rPr>
          <w:lang w:val="de-DE"/>
        </w:rPr>
        <w:t>SymbioTech</w:t>
      </w:r>
      <w:proofErr w:type="spellEnd"/>
      <w:r w:rsidRPr="3F614C1E">
        <w:rPr>
          <w:lang w:val="de-DE"/>
        </w:rPr>
        <w:t xml:space="preserve"> Manager sollte sich nicht nur mit Technologien auskennen, sondern auch in der Lage sein, sie in die tägliche Praxis einzubetten, um die Einhaltung gesetzlicher Vorschriften und die effektive Nutzung von Daten sicherzustellen.</w:t>
      </w:r>
    </w:p>
    <w:p w:rsidR="00310849" w:rsidRDefault="00310849" w14:paraId="5EEC196F" w14:textId="77777777">
      <w:pPr>
        <w:spacing w:after="0" w:line="278" w:lineRule="auto"/>
        <w:ind w:firstLine="357"/>
        <w:jc w:val="both"/>
        <w:rPr>
          <w:rFonts w:ascii="Times New Roman" w:hAnsi="Times New Roman" w:eastAsia="Times New Roman" w:cs="Times New Roman"/>
          <w:sz w:val="24"/>
          <w:szCs w:val="24"/>
        </w:rPr>
      </w:pPr>
    </w:p>
    <w:p w:rsidR="00310849" w:rsidRDefault="00A3475F" w14:paraId="22989D61" w14:textId="77777777">
      <w:pPr>
        <w:pStyle w:val="P68B1DB1-Normalny14"/>
        <w:spacing w:after="0" w:line="278" w:lineRule="auto"/>
        <w:ind w:firstLine="357"/>
        <w:jc w:val="both"/>
      </w:pPr>
      <w:r w:rsidRPr="3F614C1E">
        <w:rPr>
          <w:lang w:val="de-DE"/>
        </w:rPr>
        <w:t xml:space="preserve">Die Entwicklung und </w:t>
      </w:r>
      <w:r w:rsidRPr="3F614C1E">
        <w:rPr>
          <w:b/>
          <w:bCs/>
          <w:lang w:val="de-DE"/>
        </w:rPr>
        <w:t xml:space="preserve">effektive Umsetzung von Digital Industrial </w:t>
      </w:r>
      <w:proofErr w:type="spellStart"/>
      <w:r w:rsidRPr="3F614C1E">
        <w:rPr>
          <w:b/>
          <w:bCs/>
          <w:lang w:val="de-DE"/>
        </w:rPr>
        <w:t>Symbiosis</w:t>
      </w:r>
      <w:proofErr w:type="spellEnd"/>
      <w:r w:rsidRPr="3F614C1E">
        <w:rPr>
          <w:b/>
          <w:bCs/>
          <w:lang w:val="de-DE"/>
        </w:rPr>
        <w:t xml:space="preserve"> (DIS)</w:t>
      </w:r>
      <w:r w:rsidRPr="3F614C1E">
        <w:rPr>
          <w:lang w:val="de-DE"/>
        </w:rPr>
        <w:t xml:space="preserve"> hängt von einer Vielzahl miteinander verbundener Faktoren ab. Diese Determinanten prägen sowohl die Chancen als auch die Herausforderungen, die mit Digitalisierungsprozessen in industriellen Ökosystemen verbunden sind. Sie können in mehrere Schlüsselkategorien eingeteilt werden:</w:t>
      </w:r>
    </w:p>
    <w:p w:rsidR="00310849" w:rsidRDefault="00310849" w14:paraId="53DA54D9" w14:textId="77777777">
      <w:pPr>
        <w:spacing w:after="0" w:line="278" w:lineRule="auto"/>
        <w:ind w:firstLine="357"/>
        <w:jc w:val="both"/>
        <w:rPr>
          <w:rFonts w:ascii="Times New Roman" w:hAnsi="Times New Roman" w:eastAsia="Times New Roman" w:cs="Times New Roman"/>
          <w:b/>
          <w:bCs/>
          <w:sz w:val="24"/>
          <w:szCs w:val="24"/>
        </w:rPr>
      </w:pPr>
    </w:p>
    <w:p w:rsidR="00310849" w:rsidRDefault="00A3475F" w14:paraId="79F5F506" w14:textId="77777777">
      <w:pPr>
        <w:pStyle w:val="P68B1DB1-Akapitzlist11"/>
        <w:numPr>
          <w:ilvl w:val="0"/>
          <w:numId w:val="441"/>
        </w:numPr>
        <w:spacing w:after="0" w:line="278" w:lineRule="auto"/>
        <w:jc w:val="both"/>
      </w:pPr>
      <w:r>
        <w:rPr>
          <w:b/>
        </w:rPr>
        <w:t>Technologische Aspekte:</w:t>
      </w:r>
      <w:r>
        <w:t xml:space="preserve"> Verfügbarkeit digitaler Plattformen, IoT, Blockchain, KI, digitaler Zwillinge, prädiktiver Tools und Materialflussdatenbanken.</w:t>
      </w:r>
    </w:p>
    <w:p w:rsidR="00310849" w:rsidRDefault="00A3475F" w14:paraId="6BC5F278" w14:textId="77777777">
      <w:pPr>
        <w:pStyle w:val="P68B1DB1-Akapitzlist11"/>
        <w:numPr>
          <w:ilvl w:val="0"/>
          <w:numId w:val="441"/>
        </w:numPr>
        <w:spacing w:after="0" w:line="278" w:lineRule="auto"/>
        <w:jc w:val="both"/>
      </w:pPr>
      <w:r>
        <w:rPr>
          <w:b/>
        </w:rPr>
        <w:t>Organisatorisch:</w:t>
      </w:r>
      <w:r>
        <w:t xml:space="preserve"> Bereitschaft der Unternehmen zur Digitalisierung (Reifegrad), Integration von DIS mit Managementprozessen und Lieferketten.</w:t>
      </w:r>
    </w:p>
    <w:p w:rsidR="00310849" w:rsidRDefault="00A3475F" w14:paraId="23F3D936" w14:textId="77777777">
      <w:pPr>
        <w:pStyle w:val="P68B1DB1-Akapitzlist11"/>
        <w:numPr>
          <w:ilvl w:val="0"/>
          <w:numId w:val="441"/>
        </w:numPr>
        <w:spacing w:after="0" w:line="278" w:lineRule="auto"/>
        <w:jc w:val="both"/>
      </w:pPr>
      <w:r>
        <w:rPr>
          <w:b/>
        </w:rPr>
        <w:t>Wirtschaftlich:</w:t>
      </w:r>
      <w:r>
        <w:t xml:space="preserve"> Zugang zu Finanzmitteln (Zuschüsse, öffentliche Unterstützung), Kostenwirksamkeit der Durchführungen, Kosten-Nutzen-Analysen.</w:t>
      </w:r>
    </w:p>
    <w:p w:rsidR="00310849" w:rsidRDefault="00A3475F" w14:paraId="5CE0AA95" w14:textId="0A7708CF">
      <w:pPr>
        <w:pStyle w:val="P68B1DB1-Akapitzlist11"/>
        <w:numPr>
          <w:ilvl w:val="0"/>
          <w:numId w:val="441"/>
        </w:numPr>
        <w:spacing w:after="0" w:line="278" w:lineRule="auto"/>
        <w:jc w:val="both"/>
      </w:pPr>
      <w:r>
        <w:rPr>
          <w:b/>
        </w:rPr>
        <w:t>Institutionelle und regulatorische Aspekte:</w:t>
      </w:r>
      <w:r>
        <w:t xml:space="preserve"> politische Unterstützung, rechtliche Rahmenbedingungen und Standards (z. B. materielle Pässe, ESG-Anforderungen).</w:t>
      </w:r>
    </w:p>
    <w:p w:rsidR="00310849" w:rsidRDefault="00A3475F" w14:paraId="31FCF849" w14:textId="77777777">
      <w:pPr>
        <w:pStyle w:val="P68B1DB1-Akapitzlist11"/>
        <w:numPr>
          <w:ilvl w:val="0"/>
          <w:numId w:val="441"/>
        </w:numPr>
        <w:spacing w:after="0" w:line="278" w:lineRule="auto"/>
        <w:jc w:val="both"/>
      </w:pPr>
      <w:r>
        <w:rPr>
          <w:b/>
        </w:rPr>
        <w:t>Sozial und kulturell:</w:t>
      </w:r>
      <w:r>
        <w:t xml:space="preserve"> Offenheit für sektorübergreifende Zusammenarbeit, Bereitschaft zum Datenaustausch, Überwindung mentaler Barrieren.</w:t>
      </w:r>
    </w:p>
    <w:p w:rsidR="00310849" w:rsidRDefault="00A3475F" w14:paraId="50CDE069" w14:textId="77777777">
      <w:pPr>
        <w:pStyle w:val="P68B1DB1-Akapitzlist11"/>
        <w:numPr>
          <w:ilvl w:val="0"/>
          <w:numId w:val="441"/>
        </w:numPr>
        <w:spacing w:after="0" w:line="278" w:lineRule="auto"/>
        <w:jc w:val="both"/>
      </w:pPr>
      <w:r>
        <w:rPr>
          <w:b/>
        </w:rPr>
        <w:t>Sicherheit und Vertrauen:</w:t>
      </w:r>
      <w:r>
        <w:t xml:space="preserve"> Cybersicherheit, Datenschutz, Prozesstransparenz (Blockchain).</w:t>
      </w:r>
    </w:p>
    <w:p w:rsidR="00310849" w:rsidRDefault="00310849" w14:paraId="0526F876" w14:textId="77777777">
      <w:pPr>
        <w:spacing w:after="0" w:line="278" w:lineRule="auto"/>
        <w:jc w:val="both"/>
        <w:rPr>
          <w:rFonts w:ascii="Times New Roman" w:hAnsi="Times New Roman" w:eastAsia="Times New Roman" w:cs="Times New Roman"/>
          <w:sz w:val="24"/>
          <w:szCs w:val="24"/>
        </w:rPr>
      </w:pPr>
    </w:p>
    <w:p w:rsidR="00310849" w:rsidRDefault="00A3475F" w14:paraId="431671F3" w14:textId="29489049">
      <w:pPr>
        <w:pStyle w:val="P68B1DB1-Normalny14"/>
        <w:spacing w:after="0" w:line="278" w:lineRule="auto"/>
        <w:ind w:firstLine="357"/>
        <w:jc w:val="both"/>
      </w:pPr>
      <w:r>
        <w:t>Basierend auf den Ergebnissen der in den Partnerländern durchgeführten Forschungen können eine Reihe von Kriterien identifiziert werden, die die Bereitschaft von Unternehmen bestimmen, von der traditionellen industriellen Symbiose (IS) zu ihrem digitalen Äquivalent (DIS) überzugehen. Analysen zeigen, dass die Grundlage dieser Transformation in der Kombination technischer, organisatorischer, regulatorischer und kultureller Faktoren liegt. Das erste und wichtigste Kriterium ist der Besitz von Ressourcen und die Fähigkeit, sie auszutauschen. Die Unternehmen müssen über eine angemessene materielle Basis (z. B. Wasser, Energie, Abfall, Nebenprodukte) und eine Infrastruktur verfügen, die die Logistik und Zirkulation dieser Ressourcen ermöglicht. Die bloße Verfügbarkeit von Ressourcen reicht jedoch nicht aus – Mechanismen, die Vertrauen und Zusammenarbeit zwischen den Partnern aufbauen, sind ebenfalls erforderlich. Die Forschung betont, dass transparente Kommunikation, Offenheit für den Datenaustausch und klare Bedingungen der Zusammenarbeit zum Eckpfeiler der Implementierung digitaler IS-Tools werden. Der zweite Bereich, der die Digitalisierungsbereitschaft konditioniert, ist digitale Reife und Organisationskultur. Unternehmen, die über interne Systeme zur Überwachung von Materialflüssen und eine offene Kultur der Zusammenarbeit und des Informationsaustauschs verfügen, sind besser darauf vorbereitet, Technologien wie IoT, Blockchain oder digitale Austauschplattformen zu nutzen. In Ländern mit geringer digitaler Reife bleibt die Abhängigkeit von einfachen Tools (z. B. Tabellenkalkulationen) oft ein Hindernis, das die Möglichkeiten der Datenintegration einschränkt.</w:t>
      </w:r>
    </w:p>
    <w:p w:rsidR="00310849" w:rsidRDefault="00A3475F" w14:paraId="4F1E6220" w14:textId="77777777">
      <w:pPr>
        <w:pStyle w:val="P68B1DB1-Normalny14"/>
        <w:spacing w:after="0" w:line="278" w:lineRule="auto"/>
        <w:ind w:firstLine="357"/>
        <w:jc w:val="both"/>
      </w:pPr>
      <w:r>
        <w:t>Ein weiteres Kriterium ist der Zugang zu Daten und digitalen Werkzeugen. Die Bereitschaft zur Umstellung auf DIS hängt davon ab, ob Unternehmen nicht nur Daten aus ihren eigenen Prozessen sammeln, sondern diese auch sicher und transparent mit Partnern austauschen können. In diesem Zusammenhang sind regulatorische und institutionelle Fragen von großer Bedeutung – Manager weisen darauf hin, dass der Übergang zum DIS kohärente rechtliche Rahmenbedingungen, weniger Bürokratie und die Einrichtung zentraler, benutzerfreundlicher Plattformen erfordert, die von nationalen oder EU-Institutionen unterstützt werden. Auch finanzielle und organisatorische Faktoren sind von Bedeutung. Studien zeigen, dass Unternehmen Kosten-Nutzen-Analysen durchführen, bevor sie digitale Lösungen implementieren, und der Zugang zu öffentlichen Mitteln oder EU-Finanzhilfen kann Investitionsentscheidungen erheblich beschleunigen. Finanzielle Unterstützung ist besonders wichtig für kleine und mittlere Unternehmen, denen oft die Mittel für die Entwicklung eigener Systeme fehlen. Schließlich spielen Humankapital und Führungskompetenzen eine ebenso wichtige Rolle. Die Bereitschaft zur Implementierung von DIS erfordert das Bewusstsein und Wissen der Mitarbeiter sowie die Fähigkeit des Managements, digitale Tools effektiv zu nutzen. Führungskräfte müssen in der Lage sein, potenzielle Barrieren zu erkennen, technologische Lösungen an reale Bedürfnisse anzupassen und in alltägliche Geschäftsprozesse zu integrieren. Zusammenfassend lässt sich sagen, dass die Bereitschaft, von IS zu DIS zu wechseln, von einer Kombination aus technischen (Daten, Infrastruktur, digitale Instrumente), organisatorischen (Vertrauen, Kooperationskultur), regulatorischen (Rechtsrahmen, institutionelle Unterstützung), finanziellen (Zugang zu Finanzmitteln) und kompetenzbezogenen (Wissen und Managementfähigkeiten) Elementen abhängt. Die gemeinsamen Erfahrungen der Partnerländer zeigen, dass nur durch die gleichzeitige Erfüllung dieser Kriterien das volle Potenzial der Digitalisierung in der Entwicklung industrieller Symbiose realisiert werden kann.</w:t>
      </w:r>
    </w:p>
    <w:p w:rsidR="00310849" w:rsidRDefault="00310849" w14:paraId="5BA74036" w14:textId="77777777">
      <w:pPr>
        <w:spacing w:after="0" w:line="278" w:lineRule="auto"/>
        <w:ind w:firstLine="357"/>
        <w:jc w:val="both"/>
        <w:rPr>
          <w:rFonts w:ascii="Times New Roman" w:hAnsi="Times New Roman" w:eastAsia="Times New Roman" w:cs="Times New Roman"/>
          <w:b/>
          <w:bCs/>
          <w:sz w:val="24"/>
          <w:szCs w:val="24"/>
        </w:rPr>
      </w:pPr>
    </w:p>
    <w:p w:rsidR="00310849" w:rsidRDefault="00847A46" w14:paraId="3A57489C" w14:textId="484365C3">
      <w:pPr>
        <w:pStyle w:val="P68B1DB1-Nagwek322"/>
        <w:spacing w:before="0" w:line="278" w:lineRule="auto"/>
        <w:jc w:val="both"/>
        <w:rPr>
          <w:bCs/>
        </w:rPr>
      </w:pPr>
      <w:r>
        <w:t>Diskussion</w:t>
      </w:r>
    </w:p>
    <w:p w:rsidR="00310849" w:rsidRDefault="00310849" w14:paraId="41895F37" w14:textId="77777777"/>
    <w:p w:rsidR="00310849" w:rsidRDefault="00A3475F" w14:paraId="4E1692F4" w14:textId="77777777">
      <w:pPr>
        <w:pStyle w:val="NormalWeb"/>
        <w:spacing w:before="0" w:beforeAutospacing="0" w:after="0" w:afterAutospacing="0" w:line="278" w:lineRule="auto"/>
        <w:ind w:firstLine="357"/>
        <w:jc w:val="both"/>
      </w:pPr>
      <w:r>
        <w:t>Die Ergebnisse zeigen eine signifikante Lücke zwischen der praktischen Umsetzung der Prinzipien der industriellen Symbiose (IS) und dem Bewusstsein für das Konzept selbst. Viele Unternehmen beteiligen sich bereits an IS-kompatiblen Aktivitäten wie der gemeinsamen Nutzung von Ressourcen, der Verwertung von Abfällen oder der sektorübergreifenden Zusammenarbeit, ohne sie ausdrücklich als industrielle Symbiose zu bezeichnen. Diese Diskrepanz unterstreicht die Bedeutung von Kommunikationsstrategien, die die Terminologie von IS mit der Geschäftsrealität in Einklang bringen, indem sie beispielsweise in die vertrauteren Rahmen der Kreislaufwirtschaft oder ESG-Agenden eingebettet werden.</w:t>
      </w:r>
    </w:p>
    <w:p w:rsidR="00310849" w:rsidRDefault="00A3475F" w14:paraId="5310698A" w14:textId="77777777">
      <w:pPr>
        <w:pStyle w:val="NormalWeb"/>
        <w:spacing w:before="0" w:beforeAutospacing="0" w:after="0" w:afterAutospacing="0" w:line="278" w:lineRule="auto"/>
        <w:ind w:firstLine="357"/>
        <w:jc w:val="both"/>
      </w:pPr>
      <w:r>
        <w:t>Die Hindernisse für die Einführung von IS sind multidimensional und erstrecken sich über regulatorische, wirtschaftliche, kognitive, organisatorische, infrastrukturelle und kulturelle Bereiche. Die Bewältigung dieser Herausforderungen erfordert einen integrierten Ansatz. Zu den vorrangigen Maßnahmen gehören gezielte Sensibilisierungskampagnen, Aus- und Weiterbildungsprogramme und die Entwicklung praktischer Fallstudien, die IS in Aktion demonstrieren. Ebenso kritisch sind unterstützende Instrumente, die von vereinfachten und harmonisierten Rechtsrahmen über finanzielle Anreize für KMU bis hin zu digitalen Instrumenten und Matchmaking-Plattformen reichen, die die Kartierung von Ressourcen und die Identifizierung von Partnern erleichtern. Darüber hinaus ist die Einrichtung öffentlich-privater Erleichterungsstrukturen von wesentlicher Bedeutung, um Vertrauen aufzubauen, die Zusammenarbeit zu fördern und die langfristige Nachhaltigkeit der IS-Netze sicherzustellen.</w:t>
      </w:r>
    </w:p>
    <w:p w:rsidR="00310849" w:rsidP="3F614C1E" w:rsidRDefault="00A3475F" w14:paraId="37ADB73D" w14:textId="77777777">
      <w:pPr>
        <w:pStyle w:val="NormalWeb"/>
        <w:spacing w:before="0" w:beforeAutospacing="0" w:after="0" w:afterAutospacing="0" w:line="278" w:lineRule="auto"/>
        <w:ind w:firstLine="357"/>
        <w:jc w:val="both"/>
      </w:pPr>
      <w:r w:rsidRPr="3F614C1E">
        <w:rPr>
          <w:lang w:val="de-DE"/>
        </w:rPr>
        <w:t xml:space="preserve">Auf systemischer Ebene lassen sich die Meta-Treiber von IS in sieben Kategorien gruppieren: </w:t>
      </w:r>
      <w:r w:rsidRPr="3F614C1E">
        <w:rPr>
          <w:rStyle w:val="Strong"/>
          <w:lang w:val="de-DE"/>
        </w:rPr>
        <w:t>wirtschaftliche Vorteile, regulatorische und politische Unterstützung, Vertrauenskultur, geografische Nähe, Digitalisierung, institutionelle Erleichterung und ökologisch-gesellschaftliche Faktoren.</w:t>
      </w:r>
      <w:r w:rsidRPr="3F614C1E">
        <w:rPr>
          <w:lang w:val="de-DE"/>
        </w:rPr>
        <w:t xml:space="preserve"> Ihr Zusammenspiel variiert je nach nationalem Kontext und spiegelt unterschiedliche Reifegrade, institutionelle Unterstützung und kulturelle Bereitschaft wider. Eine wirksame Umsetzung der industriellen Symbiose erfordert daher eine </w:t>
      </w:r>
      <w:r w:rsidRPr="3F614C1E">
        <w:rPr>
          <w:rStyle w:val="Strong"/>
          <w:lang w:val="de-DE"/>
        </w:rPr>
        <w:t>mehrstufige und kontextsensible Strategie,</w:t>
      </w:r>
      <w:r w:rsidRPr="3F614C1E">
        <w:rPr>
          <w:lang w:val="de-DE"/>
        </w:rPr>
        <w:t xml:space="preserve"> die sowohl marktwirtschaftliche als auch nichtmarktwirtschaftliche Instrumente kombiniert. Ein solcher Ansatz stärkt nicht nur die Wettbewerbsfähigkeit von Unternehmen, sondern trägt auch zu umfassenderen Nachhaltigkeits- und </w:t>
      </w:r>
      <w:proofErr w:type="spellStart"/>
      <w:r w:rsidRPr="3F614C1E">
        <w:rPr>
          <w:lang w:val="de-DE"/>
        </w:rPr>
        <w:t>Resilienzzielen</w:t>
      </w:r>
      <w:proofErr w:type="spellEnd"/>
      <w:r w:rsidRPr="3F614C1E">
        <w:rPr>
          <w:lang w:val="de-DE"/>
        </w:rPr>
        <w:t xml:space="preserve"> auf regionaler, nationaler und europäischer Ebene bei.</w:t>
      </w:r>
    </w:p>
    <w:p w:rsidR="00310849" w:rsidRDefault="00A3475F" w14:paraId="1E5B6C6A" w14:textId="5FD3FEEC">
      <w:pPr>
        <w:pStyle w:val="P68B1DB1-Normalny14"/>
        <w:spacing w:after="0" w:line="278" w:lineRule="auto"/>
        <w:ind w:firstLine="360"/>
      </w:pPr>
      <w:r w:rsidRPr="3F614C1E">
        <w:rPr>
          <w:lang w:val="de-DE"/>
        </w:rPr>
        <w:t>Digitale industrielle Symbiose (DIS) wird als die natürliche Evolution der traditionellen industriellen Symbiose wahrgenommen, die den Ausbau und die Verbesserung der Zusammenarbeit zwischen Unternehmen durch den Einsatz digitaler Technologien ermöglicht. Dabei bezieht sich DIS nicht nur auf den Einsatz digitaler Plattformen und Tools, sondern vor allem auf eine neue Art der Organisation und Koordination von Material-, Energie- und Informationsflüssen, basierend auf Daten und automatisierten Prozessen. Die Digitalisierung wird als wesentlich angesehen, da sie Folgendes ermöglicht:</w:t>
      </w:r>
      <w:r>
        <w:br/>
      </w:r>
      <w:r w:rsidRPr="3F614C1E">
        <w:rPr>
          <w:lang w:val="de-DE"/>
        </w:rPr>
        <w:t>• physische und geografische Hindernisse zu überwinden und die Zusammenarbeit zwischen Unternehmen aus verschiedenen Sektoren und Regionen zu ermöglichen;</w:t>
      </w:r>
      <w:r>
        <w:br/>
      </w:r>
      <w:r w:rsidRPr="3F614C1E">
        <w:rPr>
          <w:lang w:val="de-DE"/>
        </w:rPr>
        <w:t>• Erhöhung der Transparenz und des Vertrauens durch Technologien wie Blockchain oder digitale Produktpässe;</w:t>
      </w:r>
      <w:r>
        <w:br/>
      </w:r>
      <w:r w:rsidRPr="3F614C1E">
        <w:rPr>
          <w:lang w:val="de-DE"/>
        </w:rPr>
        <w:t>• Straffung des Informationsaustauschs und des Partnerabgleichs, z. B. durch Algorithmen der künstlichen Intelligenz oder Ressourcendatenbanken;</w:t>
      </w:r>
      <w:r>
        <w:br/>
      </w:r>
      <w:r w:rsidRPr="3F614C1E">
        <w:rPr>
          <w:lang w:val="de-DE"/>
        </w:rPr>
        <w:t>• Optimierung der Prozesse und des Prognosebedarfs durch Einsatz von IoT, Sensoren, Big-Data-Analysen und digitalen Zwillingen;</w:t>
      </w:r>
      <w:r>
        <w:br/>
      </w:r>
      <w:r w:rsidRPr="3F614C1E">
        <w:rPr>
          <w:lang w:val="de-DE"/>
        </w:rPr>
        <w:t>• Unterstützung kleiner und mittlerer Unternehmen, die häufig keinen Zugang zu fortschrittlichen Tools haben, durch einfache und intuitive Plattformen;</w:t>
      </w:r>
      <w:r>
        <w:br/>
      </w:r>
      <w:r w:rsidRPr="3F614C1E">
        <w:rPr>
          <w:lang w:val="de-DE"/>
        </w:rPr>
        <w:t xml:space="preserve">• Bürokratie und Transaktionskosten zu reduzieren und gleichzeitig den Umfang und die </w:t>
      </w:r>
      <w:proofErr w:type="spellStart"/>
      <w:r w:rsidRPr="3F614C1E">
        <w:rPr>
          <w:lang w:val="de-DE"/>
        </w:rPr>
        <w:t>Effizienz</w:t>
      </w:r>
      <w:bookmarkStart w:name="_Toc204897550" w:id="7"/>
      <w:r w:rsidRPr="3F614C1E">
        <w:rPr>
          <w:lang w:val="de-DE"/>
        </w:rPr>
        <w:t>der</w:t>
      </w:r>
      <w:proofErr w:type="spellEnd"/>
      <w:r w:rsidRPr="3F614C1E">
        <w:rPr>
          <w:lang w:val="de-DE"/>
        </w:rPr>
        <w:t xml:space="preserve"> industriellen Symbiose zu erhöhen.</w:t>
      </w:r>
    </w:p>
    <w:p w:rsidR="00310849" w:rsidRDefault="00310849" w14:paraId="345ADC66" w14:textId="77777777">
      <w:pPr>
        <w:spacing w:after="0" w:line="278" w:lineRule="auto"/>
        <w:ind w:firstLine="357"/>
        <w:rPr>
          <w:rFonts w:ascii="Times New Roman" w:hAnsi="Times New Roman" w:eastAsia="Times New Roman" w:cs="Times New Roman"/>
          <w:sz w:val="24"/>
          <w:szCs w:val="24"/>
        </w:rPr>
      </w:pPr>
    </w:p>
    <w:p w:rsidR="00310849" w:rsidRDefault="00A3475F" w14:paraId="1CC6103F" w14:textId="77777777">
      <w:pPr>
        <w:pStyle w:val="P68B1DB1-Normalny9"/>
        <w:spacing w:after="0" w:line="278" w:lineRule="auto"/>
        <w:ind w:firstLine="357"/>
      </w:pPr>
      <w:r>
        <w:t>Schlussfolgerungen und Empfehlungen zur Gestaltung der Berufsbildung und Hochschulausbildung in der industriellen Symbiose (IS)</w:t>
      </w:r>
      <w:bookmarkEnd w:id="7"/>
    </w:p>
    <w:p w:rsidR="00310849" w:rsidRDefault="00310849" w14:paraId="7518C4CB" w14:textId="77777777">
      <w:pPr>
        <w:spacing w:after="0" w:line="278" w:lineRule="auto"/>
        <w:ind w:firstLine="357"/>
        <w:rPr>
          <w:rFonts w:ascii="Times New Roman" w:hAnsi="Times New Roman" w:eastAsia="Times New Roman" w:cs="Times New Roman"/>
          <w:sz w:val="24"/>
          <w:szCs w:val="24"/>
        </w:rPr>
      </w:pPr>
    </w:p>
    <w:p w:rsidR="00310849" w:rsidRDefault="00A3475F" w14:paraId="7569F688" w14:textId="77777777">
      <w:pPr>
        <w:pStyle w:val="P68B1DB1-Normalny6"/>
        <w:spacing w:after="0" w:line="278" w:lineRule="auto"/>
        <w:ind w:firstLine="357"/>
        <w:jc w:val="both"/>
      </w:pPr>
      <w:r w:rsidRPr="3F614C1E">
        <w:rPr>
          <w:lang w:val="de-DE"/>
        </w:rPr>
        <w:t xml:space="preserve">Die während der Interviews gewonnenen Daten ermöglichten es, Empfehlungen für die Entwicklung von Schulungsprogrammen für </w:t>
      </w:r>
      <w:proofErr w:type="spellStart"/>
      <w:r w:rsidRPr="3F614C1E">
        <w:rPr>
          <w:lang w:val="de-DE"/>
        </w:rPr>
        <w:t>Industriesymbiosemanager</w:t>
      </w:r>
      <w:proofErr w:type="spellEnd"/>
      <w:r w:rsidRPr="3F614C1E">
        <w:rPr>
          <w:lang w:val="de-DE"/>
        </w:rPr>
        <w:t xml:space="preserve"> zu formulieren. Diese Empfehlungen befassen sich sowohl mit dem Inhalt als auch mit der Struktur solcher Programme und betonen die Notwendigkeit, Manager mit den notwendigen Kenntnissen, Fähigkeiten und Kompetenzen auszustatten, um industrielle </w:t>
      </w:r>
      <w:proofErr w:type="spellStart"/>
      <w:r w:rsidRPr="3F614C1E">
        <w:rPr>
          <w:lang w:val="de-DE"/>
        </w:rPr>
        <w:t>Symbioseinitiativen</w:t>
      </w:r>
      <w:proofErr w:type="spellEnd"/>
      <w:r w:rsidRPr="3F614C1E">
        <w:rPr>
          <w:lang w:val="de-DE"/>
        </w:rPr>
        <w:t xml:space="preserve"> effektiv zu fördern und zu koordinieren. Sie betonen auch, wie wichtig es ist, praktische Fallstudien, digitale Werkzeuge und sektorübergreifende Perspektiven in den Ausbildungsprozess zu integrieren, um sicherzustellen, dass die Programme an den realen Herausforderungen und den sich entwickelnden Anforderungen der nachhaltigen Entwicklung ausgerichtet sind.</w:t>
      </w:r>
    </w:p>
    <w:p w:rsidR="00310849" w:rsidRDefault="00310849" w14:paraId="61E214E1" w14:textId="77777777">
      <w:pPr>
        <w:spacing w:after="0" w:line="278" w:lineRule="auto"/>
        <w:ind w:firstLine="357"/>
        <w:jc w:val="both"/>
        <w:rPr>
          <w:rFonts w:ascii="Times New Roman" w:hAnsi="Times New Roman" w:cs="Times New Roman"/>
          <w:sz w:val="24"/>
          <w:szCs w:val="24"/>
        </w:rPr>
      </w:pPr>
    </w:p>
    <w:p w:rsidR="00310849" w:rsidRDefault="00A3475F" w14:paraId="7D23C1B4" w14:textId="77777777">
      <w:pPr>
        <w:pStyle w:val="NormalWeb"/>
        <w:spacing w:before="0" w:beforeAutospacing="0" w:after="0" w:afterAutospacing="0" w:line="278" w:lineRule="auto"/>
        <w:rPr>
          <w:rStyle w:val="Strong"/>
        </w:rPr>
      </w:pPr>
      <w:r>
        <w:rPr>
          <w:rStyle w:val="Strong"/>
        </w:rPr>
        <w:t>1. Ein systemischer Bildungsansatz – Komplementarität von beruflicher Aus- und Weiterbildung und Hochschuleinrichtungen</w:t>
      </w:r>
    </w:p>
    <w:p w:rsidR="00310849" w:rsidRDefault="00310849" w14:paraId="5FCB11CC" w14:textId="77777777">
      <w:pPr>
        <w:pStyle w:val="NormalWeb"/>
        <w:spacing w:before="0" w:beforeAutospacing="0" w:after="0" w:afterAutospacing="0" w:line="278" w:lineRule="auto"/>
        <w:rPr>
          <w:rStyle w:val="Strong"/>
        </w:rPr>
      </w:pPr>
    </w:p>
    <w:p w:rsidR="00310849" w:rsidRDefault="00A3475F" w14:paraId="0C769F3F" w14:textId="77777777">
      <w:pPr>
        <w:pStyle w:val="NormalWeb"/>
        <w:spacing w:before="0" w:beforeAutospacing="0" w:after="0" w:afterAutospacing="0" w:line="278" w:lineRule="auto"/>
        <w:ind w:firstLine="357"/>
        <w:jc w:val="both"/>
      </w:pPr>
      <w:r>
        <w:t xml:space="preserve">Die Ausbildung an Hochschulen und in der beruflichen Aus- und Weiterbildung sollte als miteinander verbundene Schiffe konzipiert sein: akademische Programme bereiten Strategen und Change Leader vor, während die berufliche Bildung (VET) Praktiker und Koordinatoren für Umsetzungsaktivitäten ausstattet. Die wichtigste Verbindung zwischen beiden Ebenen sollten </w:t>
      </w:r>
      <w:r>
        <w:rPr>
          <w:rStyle w:val="Emphasis"/>
          <w:b/>
          <w:i w:val="0"/>
        </w:rPr>
        <w:t>duale Lernmechanismen</w:t>
      </w:r>
      <w:r>
        <w:t xml:space="preserve"> (Kombination von Studie und Praxis in Unternehmen) sowie gemeinsame Umsetzungsprojekte sein.</w:t>
      </w:r>
    </w:p>
    <w:p w:rsidR="00310849" w:rsidRDefault="00310849" w14:paraId="3DC7E916" w14:textId="77777777">
      <w:pPr>
        <w:pStyle w:val="NormalWeb"/>
        <w:spacing w:before="0" w:beforeAutospacing="0" w:after="0" w:afterAutospacing="0" w:line="278" w:lineRule="auto"/>
        <w:ind w:firstLine="357"/>
      </w:pPr>
    </w:p>
    <w:p w:rsidR="00310849" w:rsidRDefault="00A3475F" w14:paraId="3945C97C" w14:textId="77777777">
      <w:pPr>
        <w:pStyle w:val="NormalWeb"/>
        <w:spacing w:before="0" w:beforeAutospacing="0" w:after="0" w:afterAutospacing="0" w:line="278" w:lineRule="auto"/>
        <w:rPr>
          <w:rStyle w:val="Strong"/>
        </w:rPr>
      </w:pPr>
      <w:r>
        <w:rPr>
          <w:rStyle w:val="Strong"/>
        </w:rPr>
        <w:t>2. Balance zwischen Theorie und Praxis</w:t>
      </w:r>
    </w:p>
    <w:p w:rsidR="00310849" w:rsidRDefault="00310849" w14:paraId="454F6161" w14:textId="77777777">
      <w:pPr>
        <w:pStyle w:val="NormalWeb"/>
        <w:spacing w:before="0" w:beforeAutospacing="0" w:after="0" w:afterAutospacing="0" w:line="278" w:lineRule="auto"/>
      </w:pPr>
    </w:p>
    <w:p w:rsidR="00310849" w:rsidRDefault="00A3475F" w14:paraId="11579D15" w14:textId="77777777">
      <w:pPr>
        <w:pStyle w:val="NormalWeb"/>
        <w:numPr>
          <w:ilvl w:val="0"/>
          <w:numId w:val="386"/>
        </w:numPr>
        <w:spacing w:before="0" w:beforeAutospacing="0" w:after="0" w:afterAutospacing="0" w:line="278" w:lineRule="auto"/>
        <w:ind w:left="0" w:firstLine="357"/>
        <w:jc w:val="both"/>
      </w:pPr>
      <w:r>
        <w:rPr>
          <w:rStyle w:val="Strong"/>
        </w:rPr>
        <w:t>HEI:</w:t>
      </w:r>
      <w:r>
        <w:t xml:space="preserve"> Schwerpunkt auf vertieftem analytischem und strategischem Wissen (Systemdenken, Interdisziplinarität, Wirtschaft, öffentliche Ordnung, EU-Vorschriften, Modellierung von Material- und Energieflüssen).</w:t>
      </w:r>
    </w:p>
    <w:p w:rsidR="00310849" w:rsidRDefault="00A3475F" w14:paraId="6931F61C" w14:textId="77777777">
      <w:pPr>
        <w:pStyle w:val="NormalWeb"/>
        <w:numPr>
          <w:ilvl w:val="0"/>
          <w:numId w:val="386"/>
        </w:numPr>
        <w:spacing w:before="0" w:beforeAutospacing="0" w:after="0" w:afterAutospacing="0" w:line="278" w:lineRule="auto"/>
        <w:ind w:left="0" w:firstLine="357"/>
        <w:jc w:val="both"/>
      </w:pPr>
      <w:r>
        <w:rPr>
          <w:rStyle w:val="Strong"/>
        </w:rPr>
        <w:t>Berufliche Aus- und Weiterbildung:</w:t>
      </w:r>
      <w:r>
        <w:t xml:space="preserve"> starke Betonung der praktischen Praxis – Flusskartierung, Nutzung digitaler Plattformen, Pilotimplementierungen in KMU, Projektaufträge, die in enger Zusammenarbeit mit Unternehmen durchgeführt werden.</w:t>
      </w:r>
    </w:p>
    <w:p w:rsidR="00310849" w:rsidRDefault="00310849" w14:paraId="3CBB74F3" w14:textId="77777777">
      <w:pPr>
        <w:pStyle w:val="NormalWeb"/>
        <w:spacing w:before="0" w:beforeAutospacing="0" w:after="0" w:afterAutospacing="0" w:line="278" w:lineRule="auto"/>
        <w:ind w:left="357"/>
        <w:jc w:val="both"/>
      </w:pPr>
    </w:p>
    <w:p w:rsidR="00310849" w:rsidRDefault="00A3475F" w14:paraId="7E8273E0" w14:textId="77777777">
      <w:pPr>
        <w:pStyle w:val="NormalWeb"/>
        <w:spacing w:before="0" w:beforeAutospacing="0" w:after="0" w:afterAutospacing="0" w:line="278" w:lineRule="auto"/>
        <w:rPr>
          <w:rStyle w:val="Strong"/>
        </w:rPr>
      </w:pPr>
      <w:r>
        <w:rPr>
          <w:b/>
        </w:rPr>
        <w:t xml:space="preserve">3. </w:t>
      </w:r>
      <w:r>
        <w:rPr>
          <w:rStyle w:val="Strong"/>
        </w:rPr>
        <w:t>Stärkung der digitalen und technologischen Komponente</w:t>
      </w:r>
    </w:p>
    <w:p w:rsidR="00310849" w:rsidRDefault="00310849" w14:paraId="6DA46443" w14:textId="77777777">
      <w:pPr>
        <w:pStyle w:val="NormalWeb"/>
        <w:spacing w:before="0" w:beforeAutospacing="0" w:after="0" w:afterAutospacing="0" w:line="278" w:lineRule="auto"/>
        <w:ind w:firstLine="357"/>
      </w:pPr>
    </w:p>
    <w:p w:rsidR="00310849" w:rsidRDefault="00A3475F" w14:paraId="56A76356" w14:textId="77777777">
      <w:pPr>
        <w:pStyle w:val="NormalWeb"/>
        <w:spacing w:before="0" w:beforeAutospacing="0" w:after="0" w:afterAutospacing="0" w:line="278" w:lineRule="auto"/>
        <w:ind w:firstLine="357"/>
      </w:pPr>
      <w:r>
        <w:t>Industriesymbiose setzt zunehmend auf Digitalisierung. Beide Bildungsstufen sollten das bestehende Qualifikationsdefizit in diesem Bereich beheben:</w:t>
      </w:r>
    </w:p>
    <w:p w:rsidR="00310849" w:rsidRDefault="00A3475F" w14:paraId="6E9AC3F7" w14:textId="77777777">
      <w:pPr>
        <w:pStyle w:val="NormalWeb"/>
        <w:numPr>
          <w:ilvl w:val="0"/>
          <w:numId w:val="387"/>
        </w:numPr>
        <w:spacing w:before="0" w:beforeAutospacing="0" w:after="0" w:afterAutospacing="0" w:line="278" w:lineRule="auto"/>
        <w:ind w:left="0" w:firstLine="357"/>
      </w:pPr>
      <w:r>
        <w:rPr>
          <w:rStyle w:val="Strong"/>
        </w:rPr>
        <w:t>HEI:</w:t>
      </w:r>
      <w:r>
        <w:t xml:space="preserve"> Kurse zu KI, Blockchain, IoT, Datenanalyse und digitalen Produktpässen; Entwicklung von Simulationslaboren zur Analyse von Material- und Energieflüssen.</w:t>
      </w:r>
    </w:p>
    <w:p w:rsidR="00310849" w:rsidRDefault="00A3475F" w14:paraId="425CBFE2" w14:textId="77777777">
      <w:pPr>
        <w:pStyle w:val="NormalWeb"/>
        <w:numPr>
          <w:ilvl w:val="0"/>
          <w:numId w:val="387"/>
        </w:numPr>
        <w:spacing w:before="0" w:beforeAutospacing="0" w:after="0" w:afterAutospacing="0" w:line="278" w:lineRule="auto"/>
        <w:ind w:left="0" w:firstLine="357"/>
      </w:pPr>
      <w:r>
        <w:rPr>
          <w:rStyle w:val="Strong"/>
        </w:rPr>
        <w:t>Berufliche Aus- und Weiterbildung:</w:t>
      </w:r>
      <w:r>
        <w:t xml:space="preserve"> modulare betriebliche Schulungen für den Einsatz spezifischer digitaler Instrumente und Matchmaking-Plattformen; praktische Kompetenzentwicklung für die Anwendung von Technologie in alltäglichen Geschäftsprozessen.</w:t>
      </w:r>
    </w:p>
    <w:p w:rsidR="00310849" w:rsidRDefault="00310849" w14:paraId="7B3A2354" w14:textId="77777777">
      <w:pPr>
        <w:pStyle w:val="NormalWeb"/>
        <w:spacing w:before="0" w:beforeAutospacing="0" w:after="0" w:afterAutospacing="0" w:line="278" w:lineRule="auto"/>
        <w:ind w:left="357"/>
      </w:pPr>
    </w:p>
    <w:p w:rsidR="00310849" w:rsidRDefault="00A3475F" w14:paraId="006A52BE" w14:textId="77777777">
      <w:pPr>
        <w:pStyle w:val="NormalWeb"/>
        <w:spacing w:before="0" w:beforeAutospacing="0" w:after="0" w:afterAutospacing="0" w:line="278" w:lineRule="auto"/>
        <w:rPr>
          <w:rStyle w:val="Strong"/>
        </w:rPr>
      </w:pPr>
      <w:r>
        <w:rPr>
          <w:rStyle w:val="Strong"/>
        </w:rPr>
        <w:t>4. Rechtliche und regulatorische Komponente</w:t>
      </w:r>
    </w:p>
    <w:p w:rsidR="00310849" w:rsidRDefault="00310849" w14:paraId="09F4F501" w14:textId="77777777">
      <w:pPr>
        <w:pStyle w:val="NormalWeb"/>
        <w:spacing w:before="0" w:beforeAutospacing="0" w:after="0" w:afterAutospacing="0" w:line="278" w:lineRule="auto"/>
      </w:pPr>
    </w:p>
    <w:p w:rsidR="00310849" w:rsidRDefault="00A3475F" w14:paraId="1567E0C3" w14:textId="77777777">
      <w:pPr>
        <w:pStyle w:val="NormalWeb"/>
        <w:numPr>
          <w:ilvl w:val="0"/>
          <w:numId w:val="388"/>
        </w:numPr>
        <w:spacing w:before="0" w:beforeAutospacing="0" w:after="0" w:afterAutospacing="0" w:line="278" w:lineRule="auto"/>
        <w:ind w:left="0" w:firstLine="357"/>
        <w:jc w:val="both"/>
      </w:pPr>
      <w:r>
        <w:rPr>
          <w:rStyle w:val="Strong"/>
        </w:rPr>
        <w:t>HEI:</w:t>
      </w:r>
      <w:r>
        <w:t xml:space="preserve"> eingehende Analyse der EU-Verordnungen (Taxonomie, CSRD, Abfallrichtlinien, Wasserrecht, Klimapolitik) zur Vorbereitung von Experten, die in der Lage sind, Verordnungen aus einer strategischen Perspektive zu interpretieren und umzusetzen.</w:t>
      </w:r>
    </w:p>
    <w:p w:rsidR="00310849" w:rsidRDefault="00A3475F" w14:paraId="4D265D10" w14:textId="77777777">
      <w:pPr>
        <w:pStyle w:val="NormalWeb"/>
        <w:numPr>
          <w:ilvl w:val="0"/>
          <w:numId w:val="388"/>
        </w:numPr>
        <w:spacing w:before="0" w:beforeAutospacing="0" w:after="0" w:afterAutospacing="0" w:line="278" w:lineRule="auto"/>
        <w:ind w:left="0" w:firstLine="357"/>
        <w:jc w:val="both"/>
      </w:pPr>
      <w:r>
        <w:rPr>
          <w:rStyle w:val="Strong"/>
        </w:rPr>
        <w:t>Berufliche Aus- und Weiterbildung:</w:t>
      </w:r>
      <w:r>
        <w:t xml:space="preserve"> praktische Anwendung des Rechts – ESG-Berichterstattung in KMU, Einhaltung der lokalen Abfall- und Energievorschriften.</w:t>
      </w:r>
    </w:p>
    <w:p w:rsidR="00310849" w:rsidRDefault="00310849" w14:paraId="53CD0431" w14:textId="77777777">
      <w:pPr>
        <w:pStyle w:val="NormalWeb"/>
        <w:spacing w:before="0" w:beforeAutospacing="0" w:after="0" w:afterAutospacing="0" w:line="278" w:lineRule="auto"/>
        <w:ind w:left="357"/>
        <w:jc w:val="both"/>
      </w:pPr>
    </w:p>
    <w:p w:rsidR="00310849" w:rsidP="3F614C1E" w:rsidRDefault="00A3475F" w14:paraId="7B26B7FE" w14:textId="77777777">
      <w:pPr>
        <w:pStyle w:val="NormalWeb"/>
        <w:spacing w:before="0" w:beforeAutospacing="0" w:after="0" w:afterAutospacing="0" w:line="278" w:lineRule="auto"/>
        <w:rPr>
          <w:rStyle w:val="Strong"/>
          <w:lang w:val="de-DE"/>
        </w:rPr>
      </w:pPr>
      <w:r w:rsidRPr="3F614C1E">
        <w:rPr>
          <w:rStyle w:val="Strong"/>
          <w:lang w:val="de-DE"/>
        </w:rPr>
        <w:t xml:space="preserve">5. Soft- und </w:t>
      </w:r>
      <w:proofErr w:type="spellStart"/>
      <w:r w:rsidRPr="3F614C1E">
        <w:rPr>
          <w:rStyle w:val="Strong"/>
          <w:lang w:val="de-DE"/>
        </w:rPr>
        <w:t>Facilitation</w:t>
      </w:r>
      <w:proofErr w:type="spellEnd"/>
      <w:r w:rsidRPr="3F614C1E">
        <w:rPr>
          <w:rStyle w:val="Strong"/>
          <w:lang w:val="de-DE"/>
        </w:rPr>
        <w:t xml:space="preserve"> Skills</w:t>
      </w:r>
    </w:p>
    <w:p w:rsidR="00310849" w:rsidRDefault="00310849" w14:paraId="176D9691" w14:textId="77777777">
      <w:pPr>
        <w:pStyle w:val="NormalWeb"/>
        <w:spacing w:before="0" w:beforeAutospacing="0" w:after="0" w:afterAutospacing="0" w:line="278" w:lineRule="auto"/>
        <w:rPr>
          <w:rStyle w:val="Strong"/>
        </w:rPr>
      </w:pPr>
    </w:p>
    <w:p w:rsidR="00310849" w:rsidRDefault="00A3475F" w14:paraId="623605ED" w14:textId="77777777">
      <w:pPr>
        <w:pStyle w:val="NormalWeb"/>
        <w:spacing w:before="0" w:beforeAutospacing="0" w:after="0" w:afterAutospacing="0" w:line="278" w:lineRule="auto"/>
        <w:ind w:firstLine="357"/>
      </w:pPr>
      <w:r>
        <w:t>Die Wirksamkeit von IS hängt von der Fähigkeit ab, das Vertrauen der Interessenträger zu koordinieren und aufzubauen:</w:t>
      </w:r>
    </w:p>
    <w:p w:rsidR="00310849" w:rsidP="3F614C1E" w:rsidRDefault="00A3475F" w14:paraId="4D8E395A" w14:textId="77777777">
      <w:pPr>
        <w:pStyle w:val="NormalWeb"/>
        <w:numPr>
          <w:ilvl w:val="0"/>
          <w:numId w:val="389"/>
        </w:numPr>
        <w:spacing w:before="0" w:beforeAutospacing="0" w:after="0" w:afterAutospacing="0" w:line="278" w:lineRule="auto"/>
        <w:ind w:left="0" w:firstLine="357"/>
        <w:jc w:val="both"/>
      </w:pPr>
      <w:r w:rsidRPr="3F614C1E">
        <w:rPr>
          <w:rStyle w:val="Strong"/>
          <w:lang w:val="de-DE"/>
        </w:rPr>
        <w:t>HEI:</w:t>
      </w:r>
      <w:r w:rsidRPr="3F614C1E">
        <w:rPr>
          <w:lang w:val="de-DE"/>
        </w:rPr>
        <w:t xml:space="preserve"> Schulung in Prozesserleichterung, Mediation, Change Management und Führung in branchenübergreifenden Netzwerken.</w:t>
      </w:r>
    </w:p>
    <w:p w:rsidR="00310849" w:rsidRDefault="00A3475F" w14:paraId="643B0CE2" w14:textId="77777777">
      <w:pPr>
        <w:pStyle w:val="NormalWeb"/>
        <w:numPr>
          <w:ilvl w:val="0"/>
          <w:numId w:val="389"/>
        </w:numPr>
        <w:spacing w:before="0" w:beforeAutospacing="0" w:after="0" w:afterAutospacing="0" w:line="278" w:lineRule="auto"/>
        <w:ind w:left="0" w:firstLine="357"/>
        <w:jc w:val="both"/>
      </w:pPr>
      <w:r>
        <w:rPr>
          <w:rStyle w:val="Strong"/>
        </w:rPr>
        <w:t>Berufliche Aus- und Weiterbildung:</w:t>
      </w:r>
      <w:r>
        <w:t xml:space="preserve"> Workshops zu Kommunikation, Verhandlungssimulationen und Fallstudien im lokalen und industriellen Kontext.</w:t>
      </w:r>
    </w:p>
    <w:p w:rsidR="00310849" w:rsidRDefault="00310849" w14:paraId="486A161D" w14:textId="77777777">
      <w:pPr>
        <w:pStyle w:val="NormalWeb"/>
        <w:spacing w:before="0" w:beforeAutospacing="0" w:after="0" w:afterAutospacing="0" w:line="278" w:lineRule="auto"/>
        <w:ind w:left="357"/>
        <w:jc w:val="both"/>
      </w:pPr>
    </w:p>
    <w:p w:rsidR="00310849" w:rsidRDefault="00A3475F" w14:paraId="28DF3279" w14:textId="77777777">
      <w:pPr>
        <w:pStyle w:val="NormalWeb"/>
        <w:spacing w:before="0" w:beforeAutospacing="0" w:after="0" w:afterAutospacing="0" w:line="278" w:lineRule="auto"/>
        <w:rPr>
          <w:rStyle w:val="Strong"/>
        </w:rPr>
      </w:pPr>
      <w:r>
        <w:rPr>
          <w:rStyle w:val="Strong"/>
        </w:rPr>
        <w:t>6. Branchen- und Branchenspezialisierungen</w:t>
      </w:r>
    </w:p>
    <w:p w:rsidR="00310849" w:rsidRDefault="00310849" w14:paraId="15A020EE" w14:textId="77777777">
      <w:pPr>
        <w:pStyle w:val="NormalWeb"/>
        <w:spacing w:before="0" w:beforeAutospacing="0" w:after="0" w:afterAutospacing="0" w:line="278" w:lineRule="auto"/>
        <w:ind w:firstLine="357"/>
      </w:pPr>
    </w:p>
    <w:p w:rsidR="00310849" w:rsidRDefault="00A3475F" w14:paraId="3B1BFD30" w14:textId="77777777">
      <w:pPr>
        <w:pStyle w:val="NormalWeb"/>
        <w:spacing w:before="0" w:beforeAutospacing="0" w:after="0" w:afterAutospacing="0" w:line="278" w:lineRule="auto"/>
        <w:ind w:firstLine="357"/>
      </w:pPr>
      <w:r>
        <w:t>Die Ausbildung sollte den Besonderheiten der Sektoren mit dem größten IS-Potenzial Rechnung tragen:</w:t>
      </w:r>
    </w:p>
    <w:p w:rsidR="00310849" w:rsidRDefault="00A3475F" w14:paraId="3BCCF327" w14:textId="77777777">
      <w:pPr>
        <w:pStyle w:val="NormalWeb"/>
        <w:numPr>
          <w:ilvl w:val="0"/>
          <w:numId w:val="390"/>
        </w:numPr>
        <w:spacing w:before="0" w:beforeAutospacing="0" w:after="0" w:afterAutospacing="0" w:line="278" w:lineRule="auto"/>
        <w:ind w:left="0" w:firstLine="357"/>
        <w:jc w:val="both"/>
      </w:pPr>
      <w:r>
        <w:rPr>
          <w:rStyle w:val="Strong"/>
        </w:rPr>
        <w:t>HEI:</w:t>
      </w:r>
      <w:r>
        <w:t xml:space="preserve"> interdisziplinäre Spezialisierungen in Bereichen wie Agrar-Lebensmittel, Energie, Chemie, Bauwesen, Abfallwirtschaft.</w:t>
      </w:r>
    </w:p>
    <w:p w:rsidR="00310849" w:rsidP="3F614C1E" w:rsidRDefault="00A3475F" w14:paraId="4098FB68" w14:textId="77777777">
      <w:pPr>
        <w:pStyle w:val="NormalWeb"/>
        <w:numPr>
          <w:ilvl w:val="0"/>
          <w:numId w:val="390"/>
        </w:numPr>
        <w:spacing w:before="0" w:beforeAutospacing="0" w:after="0" w:afterAutospacing="0" w:line="278" w:lineRule="auto"/>
        <w:ind w:left="0" w:firstLine="357"/>
        <w:jc w:val="both"/>
      </w:pPr>
      <w:r w:rsidRPr="3F614C1E">
        <w:rPr>
          <w:rStyle w:val="Strong"/>
          <w:lang w:val="de-DE"/>
        </w:rPr>
        <w:t>Berufliche Aus- und Weiterbildung:</w:t>
      </w:r>
      <w:r w:rsidRPr="3F614C1E">
        <w:rPr>
          <w:lang w:val="de-DE"/>
        </w:rPr>
        <w:t xml:space="preserve"> kurze </w:t>
      </w:r>
      <w:proofErr w:type="spellStart"/>
      <w:r w:rsidRPr="3F614C1E">
        <w:rPr>
          <w:lang w:val="de-DE"/>
        </w:rPr>
        <w:t>sektorbezogene</w:t>
      </w:r>
      <w:proofErr w:type="spellEnd"/>
      <w:r w:rsidRPr="3F614C1E">
        <w:rPr>
          <w:lang w:val="de-DE"/>
        </w:rPr>
        <w:t xml:space="preserve"> Kurse, die auf spezifische Materialflüsse und -technologien zugeschnitten sind.</w:t>
      </w:r>
    </w:p>
    <w:p w:rsidR="00310849" w:rsidRDefault="00310849" w14:paraId="47F18F43" w14:textId="77777777">
      <w:pPr>
        <w:pStyle w:val="NormalWeb"/>
        <w:spacing w:before="0" w:beforeAutospacing="0" w:after="0" w:afterAutospacing="0" w:line="278" w:lineRule="auto"/>
        <w:ind w:left="357"/>
        <w:jc w:val="both"/>
      </w:pPr>
    </w:p>
    <w:p w:rsidR="00310849" w:rsidRDefault="00A3475F" w14:paraId="1911C5F3" w14:textId="77777777">
      <w:pPr>
        <w:pStyle w:val="NormalWeb"/>
        <w:spacing w:before="0" w:beforeAutospacing="0" w:after="0" w:afterAutospacing="0" w:line="278" w:lineRule="auto"/>
        <w:rPr>
          <w:rStyle w:val="Strong"/>
        </w:rPr>
      </w:pPr>
      <w:r>
        <w:rPr>
          <w:rStyle w:val="Strong"/>
        </w:rPr>
        <w:t>7. Integration technischer und sozialer Kompetenzen</w:t>
      </w:r>
    </w:p>
    <w:p w:rsidR="00310849" w:rsidRDefault="00310849" w14:paraId="59E3AF20" w14:textId="77777777">
      <w:pPr>
        <w:pStyle w:val="NormalWeb"/>
        <w:spacing w:before="0" w:beforeAutospacing="0" w:after="0" w:afterAutospacing="0" w:line="278" w:lineRule="auto"/>
      </w:pPr>
    </w:p>
    <w:p w:rsidR="00310849" w:rsidRDefault="00A3475F" w14:paraId="0EC25324" w14:textId="77777777">
      <w:pPr>
        <w:pStyle w:val="NormalWeb"/>
        <w:numPr>
          <w:ilvl w:val="0"/>
          <w:numId w:val="391"/>
        </w:numPr>
        <w:spacing w:before="0" w:beforeAutospacing="0" w:after="0" w:afterAutospacing="0" w:line="278" w:lineRule="auto"/>
        <w:ind w:left="0" w:firstLine="357"/>
        <w:jc w:val="both"/>
      </w:pPr>
      <w:r>
        <w:rPr>
          <w:rStyle w:val="Strong"/>
        </w:rPr>
        <w:t>HEI:</w:t>
      </w:r>
      <w:r>
        <w:t xml:space="preserve"> interdisziplinäre Programme, die Ingenieur-, Wirtschafts- und Sozialwissenschaften kombinieren – Vorbereitung von Führungskräften, die in der Lage sind, komplexe IS-Systeme zu steuern.</w:t>
      </w:r>
    </w:p>
    <w:p w:rsidR="00310849" w:rsidRDefault="00A3475F" w14:paraId="4FFC50DD" w14:textId="77777777">
      <w:pPr>
        <w:pStyle w:val="NormalWeb"/>
        <w:numPr>
          <w:ilvl w:val="0"/>
          <w:numId w:val="391"/>
        </w:numPr>
        <w:spacing w:before="0" w:beforeAutospacing="0" w:after="0" w:afterAutospacing="0" w:line="278" w:lineRule="auto"/>
        <w:ind w:left="0" w:firstLine="357"/>
        <w:jc w:val="both"/>
      </w:pPr>
      <w:r>
        <w:rPr>
          <w:rStyle w:val="Strong"/>
        </w:rPr>
        <w:t>Berufliche Aus- und Weiterbildung:</w:t>
      </w:r>
      <w:r>
        <w:t xml:space="preserve"> duale Programme, die sowohl den Technologieeinsatz als auch die Teamarbeit in Projektkontexten vermitteln.</w:t>
      </w:r>
    </w:p>
    <w:p w:rsidR="00310849" w:rsidRDefault="00310849" w14:paraId="1DB6FE63" w14:textId="77777777">
      <w:pPr>
        <w:pStyle w:val="NormalWeb"/>
        <w:spacing w:before="0" w:beforeAutospacing="0" w:after="0" w:afterAutospacing="0" w:line="278" w:lineRule="auto"/>
        <w:ind w:left="357"/>
        <w:jc w:val="both"/>
      </w:pPr>
    </w:p>
    <w:p w:rsidR="00310849" w:rsidRDefault="00A3475F" w14:paraId="1049D61D" w14:textId="77777777">
      <w:pPr>
        <w:pStyle w:val="NormalWeb"/>
        <w:spacing w:before="0" w:beforeAutospacing="0" w:after="0" w:afterAutospacing="0" w:line="278" w:lineRule="auto"/>
        <w:rPr>
          <w:rStyle w:val="Strong"/>
        </w:rPr>
      </w:pPr>
      <w:r>
        <w:rPr>
          <w:rStyle w:val="Strong"/>
        </w:rPr>
        <w:t>8. Inklusivität und nachhaltige Führung</w:t>
      </w:r>
    </w:p>
    <w:p w:rsidR="00310849" w:rsidRDefault="00310849" w14:paraId="7BA7C836" w14:textId="77777777">
      <w:pPr>
        <w:pStyle w:val="NormalWeb"/>
        <w:spacing w:before="0" w:beforeAutospacing="0" w:after="0" w:afterAutospacing="0" w:line="278" w:lineRule="auto"/>
        <w:ind w:firstLine="357"/>
      </w:pPr>
    </w:p>
    <w:p w:rsidR="00310849" w:rsidRDefault="00A3475F" w14:paraId="6EB8A9DD" w14:textId="77777777">
      <w:pPr>
        <w:pStyle w:val="NormalWeb"/>
        <w:spacing w:before="0" w:beforeAutospacing="0" w:after="0" w:afterAutospacing="0" w:line="278" w:lineRule="auto"/>
        <w:ind w:firstLine="357"/>
      </w:pPr>
      <w:r>
        <w:t>Programme sollten die Gleichstellung der Geschlechter, Mentoring und ethische und nachhaltige Führung fördern. Insbesondere:</w:t>
      </w:r>
    </w:p>
    <w:p w:rsidR="00310849" w:rsidRDefault="00A3475F" w14:paraId="3D597301" w14:textId="77777777">
      <w:pPr>
        <w:pStyle w:val="NormalWeb"/>
        <w:numPr>
          <w:ilvl w:val="0"/>
          <w:numId w:val="392"/>
        </w:numPr>
        <w:spacing w:before="0" w:beforeAutospacing="0" w:after="0" w:afterAutospacing="0" w:line="278" w:lineRule="auto"/>
        <w:ind w:left="0" w:firstLine="357"/>
        <w:jc w:val="both"/>
      </w:pPr>
      <w:r>
        <w:t>Unterstützung von Frauen in Führungspositionen in Ländern, in denen kulturelle und strukturelle Hindernisse bestehen;</w:t>
      </w:r>
    </w:p>
    <w:p w:rsidR="00310849" w:rsidRDefault="00A3475F" w14:paraId="2B9DC09C" w14:textId="77777777">
      <w:pPr>
        <w:pStyle w:val="NormalWeb"/>
        <w:numPr>
          <w:ilvl w:val="0"/>
          <w:numId w:val="392"/>
        </w:numPr>
        <w:spacing w:before="0" w:beforeAutospacing="0" w:after="0" w:afterAutospacing="0" w:line="278" w:lineRule="auto"/>
        <w:ind w:left="0" w:firstLine="357"/>
        <w:jc w:val="both"/>
      </w:pPr>
      <w:r>
        <w:t>Bereitstellung von Mentoring-Programmen, Stipendien und technischer Ausbildung in Ländern, in denen Hindernisse institutionell und systemisch sind.</w:t>
      </w:r>
    </w:p>
    <w:p w:rsidR="00310849" w:rsidRDefault="00310849" w14:paraId="5DF2F2F1" w14:textId="77777777">
      <w:pPr>
        <w:pStyle w:val="NormalWeb"/>
        <w:spacing w:before="0" w:beforeAutospacing="0" w:after="0" w:afterAutospacing="0" w:line="278" w:lineRule="auto"/>
        <w:ind w:left="357"/>
        <w:jc w:val="both"/>
      </w:pPr>
    </w:p>
    <w:p w:rsidR="00310849" w:rsidP="3F614C1E" w:rsidRDefault="00A3475F" w14:paraId="4C5EF253" w14:textId="77777777">
      <w:pPr>
        <w:pStyle w:val="NormalWeb"/>
        <w:spacing w:before="0" w:beforeAutospacing="0" w:after="0" w:afterAutospacing="0" w:line="278" w:lineRule="auto"/>
        <w:rPr>
          <w:rStyle w:val="Strong"/>
          <w:lang w:val="de-DE"/>
        </w:rPr>
      </w:pPr>
      <w:r w:rsidRPr="3F614C1E">
        <w:rPr>
          <w:rStyle w:val="Strong"/>
          <w:lang w:val="de-DE"/>
        </w:rPr>
        <w:t xml:space="preserve">9. Modulare Programme und </w:t>
      </w:r>
      <w:proofErr w:type="spellStart"/>
      <w:r w:rsidRPr="3F614C1E">
        <w:rPr>
          <w:rStyle w:val="Strong"/>
          <w:lang w:val="de-DE"/>
        </w:rPr>
        <w:t>Microcredentials</w:t>
      </w:r>
      <w:proofErr w:type="spellEnd"/>
    </w:p>
    <w:p w:rsidR="00310849" w:rsidRDefault="00310849" w14:paraId="71832DC5" w14:textId="77777777">
      <w:pPr>
        <w:pStyle w:val="NormalWeb"/>
        <w:spacing w:before="0" w:beforeAutospacing="0" w:after="0" w:afterAutospacing="0" w:line="278" w:lineRule="auto"/>
        <w:ind w:firstLine="357"/>
      </w:pPr>
    </w:p>
    <w:p w:rsidR="00310849" w:rsidP="3F614C1E" w:rsidRDefault="00A3475F" w14:paraId="507FD3AE" w14:textId="77777777">
      <w:pPr>
        <w:pStyle w:val="NormalWeb"/>
        <w:spacing w:before="0" w:beforeAutospacing="0" w:after="0" w:afterAutospacing="0" w:line="278" w:lineRule="auto"/>
        <w:ind w:firstLine="357"/>
      </w:pPr>
      <w:r w:rsidRPr="3F614C1E">
        <w:rPr>
          <w:lang w:val="de-DE"/>
        </w:rPr>
        <w:t xml:space="preserve">Die am besten geeignete Lösung ist ein flexibles, modulares Schulungssystem, das auf </w:t>
      </w:r>
      <w:proofErr w:type="spellStart"/>
      <w:r w:rsidRPr="3F614C1E">
        <w:rPr>
          <w:lang w:val="de-DE"/>
        </w:rPr>
        <w:t>Microcredentials</w:t>
      </w:r>
      <w:proofErr w:type="spellEnd"/>
      <w:r w:rsidRPr="3F614C1E">
        <w:rPr>
          <w:lang w:val="de-DE"/>
        </w:rPr>
        <w:t xml:space="preserve"> basiert. Dieses Modell:</w:t>
      </w:r>
    </w:p>
    <w:p w:rsidR="00310849" w:rsidP="3F614C1E" w:rsidRDefault="00A3475F" w14:paraId="52E89074" w14:textId="77777777">
      <w:pPr>
        <w:pStyle w:val="NormalWeb"/>
        <w:numPr>
          <w:ilvl w:val="0"/>
          <w:numId w:val="393"/>
        </w:numPr>
        <w:spacing w:before="0" w:beforeAutospacing="0" w:after="0" w:afterAutospacing="0" w:line="278" w:lineRule="auto"/>
        <w:ind w:left="0" w:firstLine="357"/>
        <w:jc w:val="both"/>
      </w:pPr>
      <w:r w:rsidRPr="3F614C1E">
        <w:rPr>
          <w:lang w:val="de-DE"/>
        </w:rPr>
        <w:t>ermöglicht den schrittweisen Erwerb und die Zertifizierung von Kompetenzen,</w:t>
      </w:r>
    </w:p>
    <w:p w:rsidR="00310849" w:rsidRDefault="00A3475F" w14:paraId="3EFA8E9A" w14:textId="77777777">
      <w:pPr>
        <w:pStyle w:val="NormalWeb"/>
        <w:numPr>
          <w:ilvl w:val="0"/>
          <w:numId w:val="393"/>
        </w:numPr>
        <w:spacing w:before="0" w:beforeAutospacing="0" w:after="0" w:afterAutospacing="0" w:line="278" w:lineRule="auto"/>
        <w:ind w:left="0" w:firstLine="357"/>
        <w:jc w:val="both"/>
      </w:pPr>
      <w:r>
        <w:t>Verbesserung der Zugänglichkeit von Bildung für Studierende, Praktiker und politische Entscheidungsträger,</w:t>
      </w:r>
    </w:p>
    <w:p w:rsidR="00310849" w:rsidRDefault="00A3475F" w14:paraId="2D3D8955" w14:textId="77777777">
      <w:pPr>
        <w:pStyle w:val="NormalWeb"/>
        <w:numPr>
          <w:ilvl w:val="0"/>
          <w:numId w:val="393"/>
        </w:numPr>
        <w:spacing w:before="0" w:beforeAutospacing="0" w:after="0" w:afterAutospacing="0" w:line="278" w:lineRule="auto"/>
        <w:ind w:left="0" w:firstLine="357"/>
        <w:jc w:val="both"/>
      </w:pPr>
      <w:r>
        <w:t>ermöglicht eine schnelle Anpassung an sich wandelnde Markt- und Technologiebedürfnisse.</w:t>
      </w:r>
    </w:p>
    <w:p w:rsidR="00310849" w:rsidRDefault="00310849" w14:paraId="2CCA3E1F" w14:textId="77777777">
      <w:pPr>
        <w:pStyle w:val="NormalWeb"/>
        <w:spacing w:before="0" w:beforeAutospacing="0" w:after="0" w:afterAutospacing="0" w:line="278" w:lineRule="auto"/>
        <w:ind w:left="357"/>
        <w:jc w:val="both"/>
      </w:pPr>
    </w:p>
    <w:p w:rsidR="00310849" w:rsidRDefault="00A3475F" w14:paraId="65BE0699" w14:textId="77777777">
      <w:pPr>
        <w:pStyle w:val="NormalWeb"/>
        <w:spacing w:before="0" w:beforeAutospacing="0" w:after="0" w:afterAutospacing="0" w:line="278" w:lineRule="auto"/>
        <w:ind w:firstLine="357"/>
        <w:jc w:val="both"/>
      </w:pPr>
      <w:r>
        <w:t xml:space="preserve">Die Analyse zeigt, dass sowohl die akademische (HE) als auch die berufliche (VET) Ausbildung vor einer dringenden </w:t>
      </w:r>
      <w:r>
        <w:rPr>
          <w:rStyle w:val="Strong"/>
        </w:rPr>
        <w:t>Notwendigkeit stehen, die Erleichterung und die digitalen Kompetenzen</w:t>
      </w:r>
      <w:r>
        <w:t xml:space="preserve"> im Bereich der industriellen Symbiose (IS) zu stärken. Die Kursteilnehmer – ob als interne Führungskräfte oder externe Berater/Moderatoren – müssen bereit sein, Veränderungsprozesse zu leiten, verschiedene Interessengruppen einzubeziehen, Widerstände zu überwinden und die siloübergreifende Zusammenarbeit zu fördern.</w:t>
      </w:r>
    </w:p>
    <w:p w:rsidR="00310849" w:rsidRDefault="00A3475F" w14:paraId="46100588" w14:textId="77777777">
      <w:pPr>
        <w:pStyle w:val="NormalWeb"/>
        <w:spacing w:before="0" w:beforeAutospacing="0" w:after="0" w:afterAutospacing="0" w:line="278" w:lineRule="auto"/>
        <w:ind w:firstLine="357"/>
        <w:jc w:val="both"/>
      </w:pPr>
      <w:r>
        <w:t xml:space="preserve">Fragen der Kreislaufwirtschaft (CE) und des Umweltmanagements, obwohl sie in bestehenden Schulungsprogrammen relativ gut vertreten sind, erfordern eine stärkere Ausrichtung auf </w:t>
      </w:r>
      <w:r>
        <w:rPr>
          <w:rStyle w:val="Strong"/>
        </w:rPr>
        <w:t>praktische IS-Anwendungen.</w:t>
      </w:r>
    </w:p>
    <w:p w:rsidR="00310849" w:rsidRDefault="00A3475F" w14:paraId="6FB10619" w14:textId="77777777">
      <w:pPr>
        <w:pStyle w:val="NormalWeb"/>
        <w:spacing w:before="0" w:beforeAutospacing="0" w:after="0" w:afterAutospacing="0" w:line="278" w:lineRule="auto"/>
        <w:ind w:firstLine="357"/>
        <w:jc w:val="both"/>
      </w:pPr>
      <w:r>
        <w:t>Es wurde eine erhebliche Bildungslücke festgestellt: der Mangel an akkreditierten Programmen für IS-Moderatoren, die begrenzte Einbeziehung der Digitalisierung (KI, Blockchain, IoT im IS-Kontext) und die schwache Integration der Ausbildung mit dem tatsächlichen Arbeitsmarktbedarf.</w:t>
      </w:r>
    </w:p>
    <w:p w:rsidR="00310849" w:rsidRDefault="00A3475F" w14:paraId="7543E929" w14:textId="77777777">
      <w:pPr>
        <w:pStyle w:val="NormalWeb"/>
        <w:spacing w:before="0" w:beforeAutospacing="0" w:after="0" w:afterAutospacing="0" w:line="278" w:lineRule="auto"/>
        <w:ind w:firstLine="357"/>
        <w:jc w:val="both"/>
      </w:pPr>
      <w:r>
        <w:t>Die Forschung unterstreicht die Notwendigkeit, Schulungsmodule zu verstärken, die sich auf Folgendes konzentrieren:</w:t>
      </w:r>
    </w:p>
    <w:p w:rsidR="00310849" w:rsidRDefault="00A3475F" w14:paraId="4954C24E" w14:textId="77777777">
      <w:pPr>
        <w:pStyle w:val="NormalWeb"/>
        <w:numPr>
          <w:ilvl w:val="0"/>
          <w:numId w:val="394"/>
        </w:numPr>
        <w:spacing w:before="0" w:beforeAutospacing="0" w:after="0" w:afterAutospacing="0" w:line="278" w:lineRule="auto"/>
        <w:ind w:left="0" w:firstLine="357"/>
        <w:jc w:val="both"/>
      </w:pPr>
      <w:r>
        <w:t>Erleichterung von Veränderungsprozessen und Widerstandsmanagement,</w:t>
      </w:r>
    </w:p>
    <w:p w:rsidR="00310849" w:rsidRDefault="00A3475F" w14:paraId="53AF0047" w14:textId="77777777">
      <w:pPr>
        <w:pStyle w:val="NormalWeb"/>
        <w:numPr>
          <w:ilvl w:val="0"/>
          <w:numId w:val="394"/>
        </w:numPr>
        <w:spacing w:before="0" w:beforeAutospacing="0" w:after="0" w:afterAutospacing="0" w:line="278" w:lineRule="auto"/>
        <w:ind w:left="0" w:firstLine="357"/>
        <w:jc w:val="both"/>
      </w:pPr>
      <w:r>
        <w:t>Aufbau von Dialog und Zusammenarbeit innerhalb und zwischen Organisationen,</w:t>
      </w:r>
    </w:p>
    <w:p w:rsidR="00310849" w:rsidRDefault="00A3475F" w14:paraId="7BAA8ABE" w14:textId="77777777">
      <w:pPr>
        <w:pStyle w:val="NormalWeb"/>
        <w:numPr>
          <w:ilvl w:val="0"/>
          <w:numId w:val="394"/>
        </w:numPr>
        <w:spacing w:before="0" w:beforeAutospacing="0" w:after="0" w:afterAutospacing="0" w:line="278" w:lineRule="auto"/>
        <w:ind w:left="0" w:firstLine="357"/>
        <w:jc w:val="both"/>
      </w:pPr>
      <w:r>
        <w:t>Grundlagen der digitalen Transformation im IS (KI, Blockchain, IoT),</w:t>
      </w:r>
    </w:p>
    <w:p w:rsidR="00310849" w:rsidRDefault="00A3475F" w14:paraId="58998AE4" w14:textId="77777777">
      <w:pPr>
        <w:pStyle w:val="NormalWeb"/>
        <w:numPr>
          <w:ilvl w:val="0"/>
          <w:numId w:val="394"/>
        </w:numPr>
        <w:spacing w:before="0" w:beforeAutospacing="0" w:after="0" w:afterAutospacing="0" w:line="278" w:lineRule="auto"/>
        <w:ind w:left="0" w:firstLine="357"/>
        <w:jc w:val="both"/>
      </w:pPr>
      <w:r>
        <w:t>und die Ausrichtung der Lernergebnisse auf die vom Arbeitsmarkt angestrebten Kompetenzen.</w:t>
      </w:r>
    </w:p>
    <w:p w:rsidR="00310849" w:rsidRDefault="00A3475F" w14:paraId="15722E03" w14:textId="77777777">
      <w:pPr>
        <w:pStyle w:val="NormalWeb"/>
        <w:spacing w:before="0" w:beforeAutospacing="0" w:after="0" w:afterAutospacing="0" w:line="278" w:lineRule="auto"/>
        <w:ind w:firstLine="357"/>
        <w:jc w:val="both"/>
      </w:pPr>
      <w:r>
        <w:t>Solche strukturierten Inhalte werden künftige IS-Manager und -Praktiker besser darauf vorbereiten, im Kontext der Kreislaufwirtschaft und des digitalen Wandels als Führer und Moderatoren des Wandels zu fungieren.</w:t>
      </w:r>
    </w:p>
    <w:p w:rsidR="00310849" w:rsidRDefault="00310849" w14:paraId="06CFF75A" w14:textId="77777777">
      <w:pPr>
        <w:spacing w:after="0"/>
        <w:ind w:firstLine="357"/>
        <w:jc w:val="both"/>
        <w:rPr>
          <w:rFonts w:ascii="Times New Roman" w:hAnsi="Times New Roman" w:cs="Times New Roman"/>
          <w:sz w:val="28"/>
          <w:szCs w:val="28"/>
        </w:rPr>
      </w:pPr>
    </w:p>
    <w:p w:rsidR="00310849" w:rsidRDefault="00A3475F" w14:paraId="4C6E41A6" w14:textId="06FE3D95">
      <w:pPr>
        <w:pStyle w:val="P68B1DB1-Nagwek315"/>
        <w:rPr>
          <w:bCs/>
        </w:rPr>
      </w:pPr>
      <w:bookmarkStart w:name="_Toc204897551" w:id="8"/>
      <w:r>
        <w:t>1.3. Quantitative Forschungsergebnisse</w:t>
      </w:r>
      <w:bookmarkEnd w:id="8"/>
    </w:p>
    <w:p w:rsidR="00310849" w:rsidRDefault="00310849" w14:paraId="3CD952CC" w14:textId="77777777">
      <w:pPr>
        <w:spacing w:after="0"/>
        <w:ind w:firstLine="357"/>
        <w:jc w:val="both"/>
        <w:rPr>
          <w:rFonts w:ascii="Times New Roman" w:hAnsi="Times New Roman" w:cs="Times New Roman"/>
        </w:rPr>
      </w:pPr>
    </w:p>
    <w:p w:rsidR="00310849" w:rsidRDefault="00A3475F" w14:paraId="784A3F9C" w14:textId="77777777">
      <w:pPr>
        <w:pStyle w:val="P68B1DB1-Normalny6"/>
        <w:spacing w:after="0" w:line="278" w:lineRule="auto"/>
        <w:ind w:firstLine="357"/>
        <w:jc w:val="both"/>
      </w:pPr>
      <w:r>
        <w:t xml:space="preserve">Umfassende Analyse der Daten aus einer Umfrage, die sich auf den aktuellen Stand und die Praktiken der industriellen Symbiose (IS) konzentrierte, wurde vorbereitet. Die Umfrage sammelte wertvolle Informationen von Unternehmen in neun europäischen Ländern: Österreich, Bulgarien, Tschechische Republik, Dänemark, Griechenland, Niederlande, Norwegen, Polen und Slowenien. Das Hauptziel dieser Analyse besteht darin, die vorherrschenden Trends, wiederkehrenden Herausforderungen und signifikanten Vorteile im Zusammenhang mit der Umsetzung von IS in diesen verschiedenen europäischen Kontexten zu identifizieren und gründlich zu untersuchen. </w:t>
      </w:r>
    </w:p>
    <w:p w:rsidR="00310849" w:rsidRDefault="00A3475F" w14:paraId="53774C44" w14:textId="77777777">
      <w:pPr>
        <w:pStyle w:val="P68B1DB1-Normalny6"/>
        <w:spacing w:after="0" w:line="278" w:lineRule="auto"/>
        <w:ind w:firstLine="357"/>
        <w:jc w:val="both"/>
      </w:pPr>
      <w:r>
        <w:t xml:space="preserve">Insgesamt 187 Unternehmen nahmen aktiv an dieser umfassenden Umfrage teil, die alle, wie in der Methodik festgelegt, bereits verschiedene IS-Praktiken implementierten. Diese beitragenden Unternehmen waren geografisch auf neun verschiedene europäische Länder verteilt und boten einen breiten und aufschlussreichen Querschnitt durch die europäische Industrielandschaft. Die länderspezifische Aufteilung der Beteiligung (in alphabetischer Reihenfolge) ist wie folgt. Österreich (11 Befragte), Bulgarien (15), Tschechische Republik (11), Dänemark (25), Griechenland (15), Niederlande (10), Norwegen (14), Polen (79) und Slowenien (7). Die 187 befragten Unternehmen bestätigten, dass die IS derzeit in ihrem operativen Rahmen durchgeführt wird. </w:t>
      </w:r>
    </w:p>
    <w:p w:rsidR="00310849" w:rsidRDefault="00A3475F" w14:paraId="22B5ABA4" w14:textId="4CBE4DA3">
      <w:pPr>
        <w:pStyle w:val="P68B1DB1-Normalny6"/>
        <w:spacing w:after="0" w:line="278" w:lineRule="auto"/>
        <w:ind w:firstLine="357"/>
        <w:jc w:val="both"/>
      </w:pPr>
      <w:r w:rsidRPr="3F614C1E">
        <w:rPr>
          <w:lang w:val="de-DE"/>
        </w:rPr>
        <w:t xml:space="preserve">Die Analyse zeigt deutlich, dass die Abfallbewirtschaftung und Verwertung von Abfällen (die von beträchtlichen 76,5 % der Unternehmen betrieben </w:t>
      </w:r>
      <w:r w:rsidRPr="3F614C1E" w:rsidR="00026EE2">
        <w:rPr>
          <w:lang w:val="de-DE"/>
        </w:rPr>
        <w:t>werden),</w:t>
      </w:r>
      <w:r w:rsidRPr="3F614C1E">
        <w:rPr>
          <w:lang w:val="de-DE"/>
        </w:rPr>
        <w:t xml:space="preserve"> als die am häufigsten genutzte Ressource im Rahmen von IS-Initiativen hervorsticht. Dieser prominente Fokus unterstreicht eindeutig einen primären organisatorischen Antrieb zur umfassenden Abfallverwertung, strategischen Reduzierung und effektiven Abzweigung von Materialien von traditionellen Entsorgungswegen. Das hohe Maß an Engagement für die Abfallbewirtschaftung unterstreicht unbestreitbar seine wahrgenommene entscheidende Bedeutung für die Verwirklichung der Ziele der Kreislaufwirtschaft und verspricht gleichzeitig ein erhebliches Potenzial für direkte Kosteneinsparungen. Nebenprodukte (die von 54,5% der Unternehmen aktiv betroffen sind) stellen die am zweithäufigsten angesprochene Ressource dar. Diese signifikante Zahl zeigt eindeutig ein starkes gemeinsames Bemühen, verschiedene industrielle Outputs, die andernfalls als verworfene Materialien angesehen werden könnten, in wertvolle neue Inputs für andere, oft völlig andere industrielle Prozesse umzuwandeln. Obwohl die Beteiligung an der Verwertung von Nebenprodukten beträchtlich ist, bedeutet diese Zahl auch, dass in diesem Bereich in der gesamten Industrielandschaft nach wie vor ein erheblicher Spielraum für eine breitere Akzeptanz und Innovation besteht. Energie (43,9 %) und Wasser (30,5 %) werden ebenfalls als wichtige Ressourcen im übergreifenden Rahmen des IS anerkannt; ihre Integration in symbiotische Verfahren ist jedoch deutlich weniger universell, wenn man sie direkt mit dem überwiegenden Schwerpunkt auf Abfällen und Nebenprodukten vergleicht. </w:t>
      </w:r>
    </w:p>
    <w:p w:rsidR="00310849" w:rsidRDefault="00A3475F" w14:paraId="2E866B60" w14:textId="77777777">
      <w:pPr>
        <w:pStyle w:val="P68B1DB1-Normalny6"/>
        <w:spacing w:after="0" w:line="278" w:lineRule="auto"/>
        <w:ind w:firstLine="357"/>
        <w:jc w:val="both"/>
      </w:pPr>
      <w:r>
        <w:t xml:space="preserve">Eine eingehende Analyse zeigt, dass die beiden dominantesten und am häufigsten eingesetzten Formen der Zusammenarbeit im Rahmen von IS-Initiativen eng mit den grundlegenden Zielen der Ressourcenzirkulation verbunden sind: Austausch von Energie, Nebenprodukten und Sekundärrohstoffen (mit 56,1 % der Unternehmen) und gemeinsames Sammeln und Entfernen von Abfallstoffen (mit 55,1 % der Unternehmen). Diese überzeugenden Zahlen zeigen eindeutig, dass mehr als die Hälfte der befragten Unternehmen aktiv und kollaborativ an anspruchsvollen Bemühungen zur Bewirtschaftung, Verwertung und strategischen Verbreitung von Abfällen und verschiedenen industriellen Nebenprodukten in ihren Netzwerken beteiligt sind. Darüber hinaus unterstreichen diese Statistiken ein starkes Engagement für die Erleichterung des effizienten Austauschs wesentlicher industrieller Ressourcen, einschließlich kritischer Energieströme und wertvoller Sekundärrohstoffe. Neben diesen Kernmaterialströmen sind weitere wesentliche Formen der Zusammenarbeit zu beobachten: die gemeinsame Nutzung von Versorgungsunternehmen und gemeinsamen Unternehmensfunktionen (41,2 %) und die Nutzung öffentlicher Versorgungsunternehmen mit nachweislich sehr nützlichen Auswirkungen (41,2 %). Diese Zahlen deuten kollektiv auf einen breiteren und stärker integrierten Umfang des kollaborativen Engagements hin, der über den bloßen transaktionalen Materialaustausch hinausgeht und gemeinsame Infrastruktur, spezialisierte Dienstleistungen und kommunale Ressourcen umfasst. Solche erweiterten Kooperationsbemühungen versprechen von Natur aus, eine umfassendere Effizienz zu erzielen und einen tieferen gegenseitigen Nutzen zwischen den teilnehmenden Einrichtungen zu fördern. Bestimmte andere Formen der Zusammenarbeit, wie die strategische Kombination von Güter- und Personalverkehr (34,2 %), die Förderung einer intensiveren und effizienteren Nutzung des Industrieraums (35,8 %) und die Einrichtung gemeinsamer gewerblicher Unternehmenseinrichtungen (23,5 %), scheinen jedoch deutlich seltener anzutreffen. </w:t>
      </w:r>
    </w:p>
    <w:p w:rsidR="00310849" w:rsidRDefault="00A3475F" w14:paraId="75D20F93" w14:textId="58408B81">
      <w:pPr>
        <w:pStyle w:val="P68B1DB1-Normalny6"/>
        <w:spacing w:after="0" w:line="278" w:lineRule="auto"/>
        <w:ind w:firstLine="357"/>
        <w:jc w:val="both"/>
      </w:pPr>
      <w:r w:rsidRPr="3F614C1E">
        <w:rPr>
          <w:lang w:val="de-DE"/>
        </w:rPr>
        <w:t xml:space="preserve"> Die Analyse liefert überzeugende Belege dafür, dass KMU mit einer überwältigenden Beteiligung von 73,8 % überwiegend als die am häufigsten an IS-Initiativen beteiligten Akteure identifiziert werden. Diese statistisch signifikante und weit verbreitete Beteiligung unterstreicht grundlegend ihre kritische und weit verbreitete Rolle bei der Förderung, Aufrechterhaltung und Ausweitung der IS-Bemühungen im gesamten industriellen Ökosystem. Dies ist wahrscheinlich auf ihre inhärente organisatorische Flexibilität, den oft ausgeprägten Bedarf an verbesserter Ressourceneffizienz, um wettbewerbsfähig zu bleiben, und eine natürliche Neigung zur Förderung und zum Gedeihen in lokalen oder regionalen Kooperationsnetzwerken zurückzuführen. Ihr hohes Engagement deutet nachdrücklich darauf hin, dass zeitgenössische IS-Modelle bemerkenswert gut für die operative Dynamik, die Ressourcenknappheit und den Innovationsgeist geeignet sind, die für kleinere und mittlere Unternehmen charakteristisch sind. Im Anschluss an KMU weisen große Unternehmen eine erhebliche Beteiligung auf, wobei 51,9 % eine Beteiligung melden. Diese größeren Einheiten dienen häufig als grundlegende Partner innerhalb symbiotischer Netzwerke und bieten oft erhebliche Ressourcenflüsse (sowohl als Abfallerzeuger als auch als Verbraucher von Sekundärrohstoffen) oder bieten kritische Infrastruktur und Fachwissen, die komplexe symbiotische Beziehungen untermauern. Ihr bemerkenswertes Engagement unterstreicht die strategische Notwendigkeit, wichtige Industrieakteure einzubeziehen, um eine sinnvolle Größenordnung, systemische Auswirkungen und eine breitere Marktakzeptanz innerhalb der IS zu erreichen. Darüber hinaus spielen Kommunen und Kommunen mit einer Beteiligung von 43,9 % eine bedeutende und aktive Rolle. Diese robuste Zahl weist nachdrücklich darauf hin, dass eine direkte Unterstützung des öffentlichen Sektors, die Bereitstellung förderlicher Regulierungsrahmen und eine proaktive lokale Planung oft nicht nur von Vorteil sind, sondern tatsächlich von wesentlicher Bedeutung sind, um IS-Ökosysteme in bestimmten geografischen Gebieten wirksam zu erleichtern, zu fördern und strategisch auszubauen. Im Gegenteil, andere wichtige Akteure wie spezialisierte Forschungseinrichtungen (28,9 %), Industrieverbände (23,5 %) und engagierte Moderatoren (21,3 %) zeigen in der Gesamtstichprobe eine seltenere direkte Beteiligung an der täglichen Arbeit von IS-Initiativen. Dieses Muster deutet darauf hin, dass diese Einrichtungen zwar unbestreitbar von entscheidender Bedeutung für das breitere Ökosystem der IS sind (z. B. Bereitstellung von Wissen, Vernetzungsplattformen oder Koordinierungsdiensten), ihre Rolle jedoch eher unterstützend, beratend oder indirekt sein könnte als eine direkte operative Beteiligung an der Mehrheit der gemeldeten IS-Projekte. Landwirte (18,2 %) stellen ein eigenständiges, wenn auch derzeit kleineres Segment der Beteiligung an IS dar, das insbesondere für die Verwertung biobasierter und landwirtschaftlicher Abfälle von Bedeutung ist. </w:t>
      </w:r>
    </w:p>
    <w:p w:rsidR="00310849" w:rsidRDefault="00A3475F" w14:paraId="16AC621B" w14:textId="77777777">
      <w:pPr>
        <w:pStyle w:val="P68B1DB1-Normalny6"/>
        <w:spacing w:after="0" w:line="278" w:lineRule="auto"/>
        <w:ind w:firstLine="357"/>
        <w:jc w:val="both"/>
      </w:pPr>
      <w:r w:rsidRPr="3F614C1E">
        <w:rPr>
          <w:lang w:val="de-DE"/>
        </w:rPr>
        <w:t xml:space="preserve">Unternehmen nehmen den Nutzen für die Umwelt (Mittelwert 3,69, Median 4) überwiegend als das bedeutendste und greifbarste Ergebnis wahr, das sich aus ihrer Beteiligung an IS ergibt. Diese starke Wahrnehmung steht in direktem Einklang mit den Kernzielen der Förderung einer Kreislaufwirtschaft und der Förderung nachhaltiger Abfallbewirtschaftungsverfahren, was deutlich macht, dass die ökologischen Vorteile von IS nicht nur weithin anerkannt, sondern auch von den teilnehmenden Unternehmen hoch geschätzt werden. Auch die betrieblichen Leistungen (Mittelwert 3,47, Median 3) und die Sozialleistungen (Mittelwert 3,51, Median 3) werden von den Unternehmen sehr geschätzt. Operative Verbesserungen deuten auf eine verbesserte Effizienz, Ressourcenoptimierung und gestraffte Prozesse hin, während wahrgenommene soziale Vorteile auf positive Auswirkungen auf Gemeinschaften, Beschäftigung oder Stakeholder-Beziehungen hinweisen, die sich aus symbiotischen Aktivitäten ergeben. Der finanzielle Nutzen (Mittelwert 3,41, Median 3) und der technologische Nutzen (Mittelwert 3,18, Median 3) werden zwar als positive Ergebnisse anerkannt, aber im Durchschnitt etwas niedriger bewertet als ihre ökologischen und breiteren gesellschaftlichen Gegenstücke. </w:t>
      </w:r>
    </w:p>
    <w:p w:rsidR="00310849" w:rsidRDefault="00A3475F" w14:paraId="6E3C6844" w14:textId="1DBE7E18">
      <w:pPr>
        <w:pStyle w:val="P68B1DB1-Normalny6"/>
        <w:spacing w:after="0" w:line="278" w:lineRule="auto"/>
        <w:ind w:firstLine="357"/>
        <w:jc w:val="both"/>
      </w:pPr>
      <w:r w:rsidRPr="3F614C1E">
        <w:rPr>
          <w:lang w:val="de-DE"/>
        </w:rPr>
        <w:t>Die Unternehmen stimmen am stärksten darin überein, dass formelle Bestimmungen für IS innerhalb ihrer Unternehmenspolitik existieren (Mittelwert 3.17, Median 3), was auf eine grundlegende Bestätigung der IS-Prinzipien auf hoher Ebene innerhalb der Organisations-</w:t>
      </w:r>
      <w:proofErr w:type="spellStart"/>
      <w:r w:rsidRPr="3F614C1E">
        <w:rPr>
          <w:lang w:val="de-DE"/>
        </w:rPr>
        <w:t>Governance</w:t>
      </w:r>
      <w:proofErr w:type="spellEnd"/>
      <w:r w:rsidRPr="3F614C1E">
        <w:rPr>
          <w:lang w:val="de-DE"/>
        </w:rPr>
        <w:t xml:space="preserve">-Rahmen hindeutet. Es gibt jedoch einen spürbaren Gradienten, wenn wir von der Politik zu einer tieferen Integration übergehen. Die wahrgenommene Integration in die Unternehmensstrategie (Mittelwert 3,07, Median 3) und die spezifischen Prioritäten (Mittelwert 2,94, Median 3) ist im Durchschnitt weniger ausgeprägt. Diese kritische Unterscheidung zeigt, dass IS zwar ein anerkanntes Element in den Leitprinzipien des Unternehmens ist, aber noch nicht vollständig als zentraler, umsetzbarer Bestandteil der langfristigen strategischen Planung und der täglichen operativen Entscheidungsprozesse eingebettet ist. Darüber hinaus werden die niedrigsten durchschnittlichen Bewertungen für den Grad beobachtet, in dem IS von den Mitarbeitern anerkannt wird (Mittelwert 3,03, Median 3) und unter den Mitarbeitern aktiv diskutiert wird (Mittelwert 2,76, Median 3). </w:t>
      </w:r>
    </w:p>
    <w:p w:rsidR="00310849" w:rsidRDefault="00A3475F" w14:paraId="1E78FD54" w14:textId="77777777">
      <w:pPr>
        <w:pStyle w:val="P68B1DB1-Normalny6"/>
        <w:spacing w:after="0" w:line="278" w:lineRule="auto"/>
        <w:ind w:firstLine="357"/>
        <w:jc w:val="both"/>
      </w:pPr>
      <w:r w:rsidRPr="3F614C1E">
        <w:rPr>
          <w:lang w:val="de-DE"/>
        </w:rPr>
        <w:t xml:space="preserve">Unternehmen berichten im Allgemeinen von einem moderaten Zugang zu grundlegenden Informationen und allgemeinen Produktionsdaten aus geografisch nahe gelegenen Branchen mit einem Mittelwert von 2,31 und einem Median von 2. Dies deutet auf ein grundlegendes, wenn auch manchmal begrenztes Maß an Informationsaustausch hin, das für die Identifizierung anfänglicher symbiotischer Möglichkeiten unerlässlich ist. Mit zunehmender Spezifität und strategischer Bedeutung der Daten zeichnet sich jedoch ein signifikanter und besorgniserregender Trend ab: Der wahrgenommene Zugang nimmt bei detaillierteren und sensibleren Informationstypen deutlich ab. Der Empfang von langfristigen Planungsdaten (Mittelwert 2,19, Median 2), der Zugang zu granularen operativen Details (Mittelwert 2,14, Median 2) und die Erfassung von </w:t>
      </w:r>
      <w:proofErr w:type="spellStart"/>
      <w:r w:rsidRPr="3F614C1E">
        <w:rPr>
          <w:lang w:val="de-DE"/>
        </w:rPr>
        <w:t>Tagesmetriken</w:t>
      </w:r>
      <w:proofErr w:type="spellEnd"/>
      <w:r w:rsidRPr="3F614C1E">
        <w:rPr>
          <w:lang w:val="de-DE"/>
        </w:rPr>
        <w:t xml:space="preserve"> (Mittelwert 1,90, Median 1) werden alle deutlich niedriger bewertet. </w:t>
      </w:r>
    </w:p>
    <w:p w:rsidR="00310849" w:rsidRDefault="00A3475F" w14:paraId="229B467A" w14:textId="77777777">
      <w:pPr>
        <w:pStyle w:val="P68B1DB1-Normalny6"/>
        <w:spacing w:after="0" w:line="278" w:lineRule="auto"/>
        <w:ind w:firstLine="357"/>
        <w:jc w:val="both"/>
      </w:pPr>
      <w:r>
        <w:t xml:space="preserve">Die am IS-Bericht beteiligten Unternehmen waren unterschiedlich und beschränkten in mehreren Schlüsselbereichen insbesondere den Zugang zu wichtigen externen Unterstützungsressourcen, die ihre IS-Bemühungen erheblich erleichtern und ausweiten könnten. Die Analyse der Daten aus den Fragen 19-23, die auf einer Skala von 1-5 bewertet werden, ermöglicht ein differenziertes Verständnis der wahrgenommenen Zugänglichkeit. Für den Zugang zu externen Finanzierungsquellen bewerten die Unternehmen ihren Zugang moderat (Mittelwert 2,86, Median 3, SD 1,22), was darauf hindeutet, dass, obwohl einige finanzielle Unterstützungsmechanismen zur Verfügung stehen, ihre Zugänglichkeit möglicherweise nicht allgemein hoch ist. Der wahrgenommene Zugang zu spezifischeren Finanzinstrumenten wie der Möglichkeit, Zugang zu Finanzhilfen zu erhalten, wird jedoch niedriger eingeschätzt (Mittelwert 2,65, Median 3, SD 1,25), was auf einen potenziellen Engpass bei der Sicherstellung gezielter finanzieller Anreize hindeutet, die explizit für die Schaffung oder den Ausbau symbiotischer Austauschnetze konzipiert wurden. In ähnlicher Weise wird der Zugang zu digitalen Plattformen, die speziell zur Erleichterung der gemeinsamen Nutzung von Ressourcen konzipiert wurden, als der niedrigste unter diesen Kategorien angesehen (Mittelwert 2,47, Median 2, SD 1,24), was auf eine erhebliche digitale Kluft bei der IS-Erleichterung hindeutet. Der Zugang zu Netzwerk- und Industrieverbänden (Mittelwert 2,82, Median 3, SD 1,19) und spezialisierten IS-Beratungsdiensten (Mittelwert 2,80, Median 3, SD 1,28) wird moderat bewertet, weist jedoch immer noch darauf hin, dass ein erheblicher Teil der Unternehmen möglicherweise nicht ohne Weiteres Zugang zu diesen kritischen nichtfinanziellen unterstützenden Ressourcen hat oder diese nicht effektiv nutzt. Die mittleren Ratings für alle Kategorien, die unter 3 liegen (der neutrale Punkt auf der Likert-Skala) und die Mediane oft bei 2 oder 3, deuten zusammen darauf hin, dass eine beträchtliche Anzahl der befragten Unternehmen ihren Zugang zu diesen kritischen externen Unterstützungsmechanismen als moderat bis niedrig empfindet. </w:t>
      </w:r>
    </w:p>
    <w:p w:rsidR="00310849" w:rsidRDefault="00A3475F" w14:paraId="39EB6A52" w14:textId="18D2C726">
      <w:pPr>
        <w:pStyle w:val="P68B1DB1-Normalny6"/>
        <w:spacing w:after="0" w:line="278" w:lineRule="auto"/>
        <w:ind w:firstLine="357"/>
        <w:jc w:val="both"/>
      </w:pPr>
      <w:r w:rsidRPr="3F614C1E">
        <w:rPr>
          <w:lang w:val="de-DE"/>
        </w:rPr>
        <w:t xml:space="preserve">Unternehmen, die an IS beteiligt sind, drücken konsequent ein allgemein hohes und robustes Maß an Vertrauen in ihre Partner aus, eine entscheidende Grundlage für jede gemeinsame Anstrengung. Die höchsten mittleren Bewertungen werden für den Glauben an eine effektive gemeinsame Streitbeilegung (Mittelwert 3,93, Median 4), das starke Engagement des Partners für gemeinsame Ziele (Mittelwert 3,89, Median 4) und die grundlegende Wahrnehmung der Partner als ehrlich (Mittelwert 3,87, Median 4) beobachtet. Partner werden auch allgemein und konsequent als vorhersehbar angesehen (Mittelwert 3,66, Median 4) und verfügen über die erforderliche Kompetenz (Mittelwert 3,65, Median 4), und es besteht eine starke kollektive Überzeugung, dass die Zusammenarbeit zu Vorteilen führt, die die Kosten übersteigen (Mittelwert 3,52, Median 4). Dieses hohe Maß an grundlegendem Vertrauen über mehrere Dimensionen hinweg ist ein entscheidender und befähigender Faktor für die erfolgreiche Initiierung, Durchführung und langfristige Nachhaltigkeit kollaborativer IS-Projekte. Interessanterweise ist die Skepsis gegenüber der Zusammenarbeit mit einem neuen Partner trotz der inhärenten Risiken bei neuen Unternehmungen relativ gering (Mittelwert 2,52, Median 2), was auf eine Offenheit für den Ausbau von IS-Netzwerken hindeutet. Ein bemerkenswertes und wichtiges Verbesserungspotenzial wird jedoch durch die gemäßigte Vereinbarung unterstrichen, dass die Partner ihre Kompetenzen häufig nicht in allen Phasen der Zusammenarbeit </w:t>
      </w:r>
      <w:r w:rsidRPr="3F614C1E">
        <w:rPr>
          <w:i/>
          <w:iCs/>
          <w:lang w:val="de-DE"/>
        </w:rPr>
        <w:t>voll</w:t>
      </w:r>
      <w:r w:rsidRPr="3F614C1E">
        <w:rPr>
          <w:lang w:val="de-DE"/>
        </w:rPr>
        <w:t xml:space="preserve"> ausschöpfen können (Mittelwert 2,98, Median 3). </w:t>
      </w:r>
    </w:p>
    <w:p w:rsidR="00310849" w:rsidRDefault="00A3475F" w14:paraId="175AA7E1" w14:textId="77777777">
      <w:pPr>
        <w:pStyle w:val="P68B1DB1-Normalny6"/>
        <w:spacing w:after="0" w:line="278" w:lineRule="auto"/>
        <w:ind w:firstLine="357"/>
        <w:jc w:val="both"/>
      </w:pPr>
      <w:r w:rsidRPr="3F614C1E">
        <w:rPr>
          <w:lang w:val="de-DE"/>
        </w:rPr>
        <w:t xml:space="preserve">Eine konsequent starke und weit verbreitete Überzeugung der befragten Unternehmen ist die Überzeugung, dass sie gemeinsam mit ihren Partnern gemeinsam mehr erreichen können, als sie alleine könnten (Mittelwert 4,17, Median 4). Dieser tiefe Glaube an die Kraft von Synergie und kollaborativem Vorteil dient als grundlegender und kraftvoller Motivator für die Beteiligung am IS. Unternehmen berichten in der Regel von einem guten Verständnis der Erwartungen der Partner (Mittelwert 3,67, Median 4), was auf effektive Kommunikationskanäle und eine gemeinsame Vision innerhalb von Kooperationen hindeutet. Darüber hinaus wird das Gesamtniveau der organisatorischen Vorbereitung auf IS (Mittelwert 3,41, Median 4) als mäßig hoch eingestuft, was darauf hindeutet, dass viele Unternehmen erste Schritte unternommen haben, um sich auf symbiotische Aktivitäten vorzubereiten. Auch die konsequente Praxis, klare Ziele für die Zusammenarbeit zu definieren (Mittelwert 3,44, Median 4) und die Bedürfnisse der Partner im Rahmen der eigenen Unternehmensstrategie strategisch zu berücksichtigen (Mittelwert 3,41, Median 4) erhält positive Durchschnittsbewertungen. </w:t>
      </w:r>
    </w:p>
    <w:p w:rsidR="00310849" w:rsidRDefault="00A3475F" w14:paraId="0BE71F49" w14:textId="77777777">
      <w:pPr>
        <w:pStyle w:val="P68B1DB1-Normalny6"/>
        <w:spacing w:after="0" w:line="278" w:lineRule="auto"/>
        <w:ind w:firstLine="357"/>
        <w:jc w:val="both"/>
      </w:pPr>
      <w:r>
        <w:t xml:space="preserve">Die Umfrageergebnisse deuten auf eine subtile, aber erkennbare Präferenz in der wahrgenommenen Natur der Zusammenarbeit innerhalb des IS hin, wobei sich die Zusammenarbeit etwas mehr auf einen relationalen Ansatz (Mittelwert 3,49, Median 3) als auf einen rein transaktionalen Ansatz (Mittelwert 3,43, Median 3) konzentriert. Obwohl der Unterschied in den Mitteln marginal ist, deutet diese leichte Neigung zur Relationalität darauf hin, dass die am IS beteiligten Unternehmen implizit oder explizit die Pflege langfristiger, dauerhafter Partnerschaften schätzen, die grundlegend auf Vertrauen, gegenseitigem Verständnis und gemeinsamen strategischen Zielen basieren. </w:t>
      </w:r>
    </w:p>
    <w:p w:rsidR="00310849" w:rsidRDefault="00A3475F" w14:paraId="3CA7DE01" w14:textId="77777777">
      <w:pPr>
        <w:pStyle w:val="P68B1DB1-Normalny6"/>
        <w:spacing w:after="0" w:line="278" w:lineRule="auto"/>
        <w:ind w:firstLine="357"/>
        <w:jc w:val="both"/>
      </w:pPr>
      <w:r w:rsidRPr="3F614C1E">
        <w:rPr>
          <w:lang w:val="de-DE"/>
        </w:rPr>
        <w:t xml:space="preserve">Die Daten verdeutlichen eindeutig, dass Umweltbelange (Mittelwert 3,73, Median 4) die wichtigste und konsequente treibende Kraft für die Entwicklung und Einführung von IS bei den befragten Unternehmen sind. Diese Feststellung unterstreicht nachdrücklich ein klares und grundlegendes Bekenntnis zu umfassenderen Nachhaltigkeitszielen, einschließlich kritisch wichtiger Ziele wie der Verbesserung der Ressourceneffizienz, der Verringerung der Abfallerzeugung und der Minderung der Kohlendioxidemissionen. Die Suche nach direkten finanziellen Vorteilen (Mittelwert 3,47, Median 4) erweist sich als zweitwichtigster Motivator für die Beteiligung am IS. Diese doppelte Betonung zeigt, dass die Wirtschaftlichkeit, die entscheidende Aspekte wie Risikoteilung, Senkung der Betriebskosten und potenzielle Einnahmen aus der Verwertung von Abfällen umfasst, eine entscheidende Überlegung ist, die die Umweltfaktoren ergänzt. Dies deutet auf einen pragmatischen Ansatz hin, bei dem ökologische Verantwortung durch solide wirtschaftliche Gründe untermauert wird. Andere Faktoren, wie administrative Zwänge oder regulatorischer Druck (Mittelwert 3.07, Median 3), spielen eine moderatere und </w:t>
      </w:r>
      <w:proofErr w:type="spellStart"/>
      <w:r w:rsidRPr="3F614C1E">
        <w:rPr>
          <w:lang w:val="de-DE"/>
        </w:rPr>
        <w:t>sekundärere</w:t>
      </w:r>
      <w:proofErr w:type="spellEnd"/>
      <w:r w:rsidRPr="3F614C1E">
        <w:rPr>
          <w:lang w:val="de-DE"/>
        </w:rPr>
        <w:t xml:space="preserve"> Rolle. </w:t>
      </w:r>
    </w:p>
    <w:p w:rsidR="00310849" w:rsidRDefault="00A3475F" w14:paraId="0EFCA5D5" w14:textId="77777777">
      <w:pPr>
        <w:pStyle w:val="P68B1DB1-Normalny6"/>
        <w:spacing w:after="0" w:line="278" w:lineRule="auto"/>
        <w:ind w:firstLine="357"/>
        <w:jc w:val="both"/>
      </w:pPr>
      <w:r>
        <w:t xml:space="preserve">Unternehmen drücken im Allgemeinen ein moderates Maß an Übereinstimmung (Mittelwert 3,33, Median 3) mit der Aussage aus, dass IS die Bedürfnisse sowohl kleiner als auch großer Organisationen in Bezug auf entscheidende Aspekte wie Ressourceneffizienz und den Austausch von Energie und Nebenprodukten effektiv erfüllt. Diese Feststellung deutet darauf hin, dass der IS zwar als vorteilhafte Strategie anerkannt wird, dass jedoch noch erheblicher Spielraum für Optimierungen oder ein Bedarf an stärker maßgeschneiderten und anpassungsfähigen Lösungen bestehen könnte, um die vielfältigen und sich entwickelnden betrieblichen Anforderungen und Herausforderungen im Bereich des Ressourcenmanagements, mit denen Unternehmen unterschiedlicher Größe und Branche konfrontiert sind, vollständig zu bewältigen. </w:t>
      </w:r>
    </w:p>
    <w:p w:rsidR="00310849" w:rsidRDefault="00A3475F" w14:paraId="0D728B36" w14:textId="77777777">
      <w:pPr>
        <w:pStyle w:val="P68B1DB1-Normalny6"/>
        <w:spacing w:after="0" w:line="278" w:lineRule="auto"/>
        <w:ind w:firstLine="357"/>
        <w:jc w:val="both"/>
      </w:pPr>
      <w:r w:rsidRPr="3F614C1E">
        <w:rPr>
          <w:lang w:val="de-DE"/>
        </w:rPr>
        <w:t xml:space="preserve">Die Umfragedaten zeigen durchweg, dass Unternehmen in der Regel nicht aktiv an einem umfassenden oder tiefgreifenden Informationsaustausch mit geografisch nahe gelegenen Branchen beteiligt sind. Die mittleren Bewertungen sowohl für die Häufigkeit/den Umfang der gemeinsamen Nutzung (Mittelwert 2,55, Median 3) als auch für den Detaillierungsgrad (Mittelwert 2,05, Median 2) sind besonders niedrig. Dieses allgemeine Muster deutet stark darauf hin, dass die derzeitigen Praktiken des Informationsaustauschs zwischen Unternehmen entweder selten oder in erster Linie auf sehr grundlegende, oberflächliche Ebenen beschränkt sind und sich selten mit granularen operativen oder strategischen Erkenntnissen befassen. </w:t>
      </w:r>
    </w:p>
    <w:p w:rsidR="00310849" w:rsidRDefault="00A3475F" w14:paraId="7E535E3F" w14:textId="77777777">
      <w:pPr>
        <w:pStyle w:val="P68B1DB1-Normalny6"/>
        <w:spacing w:after="0" w:line="278" w:lineRule="auto"/>
        <w:ind w:firstLine="357"/>
        <w:jc w:val="both"/>
      </w:pPr>
      <w:r>
        <w:t>Nachfolgend finden Sie die Demografie des Unternehmens und der Befragten.</w:t>
      </w:r>
    </w:p>
    <w:p w:rsidR="00310849" w:rsidRDefault="00A3475F" w14:paraId="5F53899A" w14:textId="77777777">
      <w:pPr>
        <w:pStyle w:val="P68B1DB1-Normalny6"/>
        <w:spacing w:after="0" w:line="278" w:lineRule="auto"/>
        <w:ind w:firstLine="357"/>
        <w:jc w:val="both"/>
      </w:pPr>
      <w:r>
        <w:rPr>
          <w:b/>
        </w:rPr>
        <w:t>Industriesektor:</w:t>
      </w:r>
      <w:r>
        <w:t xml:space="preserve"> Die offenen Textantworten der befragten Unternehmen zeigten eine bemerkenswert vielfältige Palette von Industriesektoren, die am IS beteiligt sind. Dazu gehören unter anderem traditionelle Schwerindustrien wie Petrochemie, Chemie/Prozessindustrie und Metallurgie (einschließlich Stahlverarbeitung und Automobilherstellung) sowie Sektoren, die sich auf die Ressourcenrückgewinnung konzentrieren, wie Abfallwirtschaft und Kunststoffrecycling. Andere vertretene Branchen umfassen Lebensmittel / Landwirtschaft (einschließlich Geflügel- und Fleischproduktion sowie Lebensmitteleinzelhandel und Gastronomie), Energie (einschließlich Stadtheizung, neue Energie und Wasserstoff), Bauwesen (einschließlich Zement und Baumaterialien), Bildung (einschließlich Hochschulbildung und Schulbildung), Beratung, IT, öffentlicher Sektor (einschließlich Kommunalverwaltungen, Stadtwerke und Wasser / Abwasserdienste) sowie spezialisiertere Bereiche wie Matratzenherstellung und Möbelherstellung. </w:t>
      </w:r>
    </w:p>
    <w:p w:rsidR="00310849" w:rsidRDefault="00A3475F" w14:paraId="22D2B662" w14:textId="77777777">
      <w:pPr>
        <w:pStyle w:val="P68B1DB1-Normalny6"/>
        <w:spacing w:after="0" w:line="278" w:lineRule="auto"/>
        <w:ind w:firstLine="357"/>
        <w:jc w:val="both"/>
      </w:pPr>
      <w:r>
        <w:rPr>
          <w:b/>
        </w:rPr>
        <w:t>Geografische Ebene des IS:</w:t>
      </w:r>
      <w:r>
        <w:t xml:space="preserve"> Die Daten deuten auf eine deutliche bimodale Verteilung in der wahrgenommenen geografischen Ebene der IS-Implementierung hin. IS wird am häufigsten auf internationaler Ebene (71 Erwähnungen) und gleichzeitig auf lokaler Ebene (44 Erwähnungen) praktiziert. Dieses faszinierende Muster deutet auf einen doppelten strategischen Ansatz für IS hin: Dazu gehören sowohl breite, oft komplexe, grenzüberschreitende Kooperationen (vielleicht eingebettet in die Lieferketten großer multinationaler Unternehmen, komplizierte internationale industrielle Netzwerke oder erweiterte Wertschöpfungsketten) als auch gleichzeitig hoch fokussierte, geografisch nahe gelegene Industriecluster, in denen der direkte, greifbare Ressourcenaustausch leicht erleichtert werden kann. Die nationalen (33 Erwähnungen) und regionalen (27 Erwähnungen) Umsetzungsniveaus scheinen in dieser spezifischen Stichprobe vergleichsweise seltener zu sein. </w:t>
      </w:r>
    </w:p>
    <w:p w:rsidR="00310849" w:rsidRDefault="00A3475F" w14:paraId="08AB947D" w14:textId="77777777">
      <w:pPr>
        <w:pStyle w:val="P68B1DB1-Normalny6"/>
        <w:spacing w:after="0" w:line="278" w:lineRule="auto"/>
        <w:ind w:firstLine="357"/>
        <w:jc w:val="both"/>
      </w:pPr>
      <w:r>
        <w:rPr>
          <w:b/>
        </w:rPr>
        <w:t>Unternehmensgröße:</w:t>
      </w:r>
      <w:r>
        <w:t xml:space="preserve"> Die Analyse der Unternehmensgröße innerhalb der befragten Stichprobe zeigt eine überwiegende Beteiligung mittelständischer Unternehmen mit 77 Befragten. Diese Erkenntnis ist besonders aufschlussreich, da sie darauf hindeutet, dass Unternehmen dieser Größenordnung Schlüsselakteure in der IT-Landschaft sind, möglicherweise aufgrund eines Gleichgewichts zwischen Ressourcenbedarf, operativer Flexibilität und ausreichender organisatorischer Kapazität für komplexe Kooperationen. Nach mittleren Unternehmen stellen kleine Unternehmen (59 Befragte) die nächstgrößte Gruppe dar, was auf ihre aktive Beteiligung hindeutet, die wahrscheinlich auf den akuten Bedarf an Ressourceneffizienz und lokalen Netzwerkengagements zurückzuführen ist. Große Unternehmen (50 Befragte) stellen zwar im Vergleich zu mittleren oder kleinen Unternehmen in dieser spezifischen Stichprobe weniger, aber immer noch einen erheblichen Teil der Teilnehmer dar. </w:t>
      </w:r>
    </w:p>
    <w:p w:rsidR="00310849" w:rsidRDefault="00A3475F" w14:paraId="396C2C71" w14:textId="77777777">
      <w:pPr>
        <w:pStyle w:val="P68B1DB1-Normalny6"/>
        <w:spacing w:after="0" w:line="278" w:lineRule="auto"/>
        <w:ind w:firstLine="357"/>
        <w:jc w:val="both"/>
      </w:pPr>
      <w:r>
        <w:rPr>
          <w:b/>
        </w:rPr>
        <w:t>Form des Eigentums:</w:t>
      </w:r>
      <w:r>
        <w:t xml:space="preserve"> Die Analyse der Eigentumsverhältnisse innerhalb der befragten Unternehmen zeigt eine auffällige Prävalenz staatseigener Unternehmen, auf die beträchtliche 151 Befragte entfielen. Diese Erkenntnis verändert das Verständnis der treibenden Kräfte des IS in diesem spezifischen europäischen Kontext erheblich. Im Gegensatz zu den üblichen Annahmen, dass Initiativen des Privatsektors dominieren könnten, deuten diese Daten darauf hin, dass staatseigene Unternehmen bei der Umsetzung von IS-Praktiken überwiegend an der Spitze stehen. Dies könnte auf verschiedene Faktoren zurückzuführen sein, wie z. B. stärkere Mandate für die Umweltleistung, direkte behördliche Richtlinien für Ressourceneffizienz oder einen besseren Zugang zu öffentlichen Finanzmitteln für Nachhaltigkeitsprojekte im Rahmen staatlich kontrollierter Operationen. </w:t>
      </w:r>
    </w:p>
    <w:p w:rsidR="00310849" w:rsidRDefault="00A3475F" w14:paraId="05F1CB43" w14:textId="77777777">
      <w:pPr>
        <w:pStyle w:val="P68B1DB1-Normalny6"/>
        <w:spacing w:after="0" w:line="278" w:lineRule="auto"/>
        <w:ind w:firstLine="357"/>
        <w:jc w:val="both"/>
      </w:pPr>
      <w:r>
        <w:rPr>
          <w:b/>
        </w:rPr>
        <w:t>Stellung der Beschwerdegegnerin im Unternehmen:</w:t>
      </w:r>
      <w:r>
        <w:t xml:space="preserve"> Die Analyse der Position des Befragten in den Unternehmen bietet aufschlussreiche Perspektiven darauf, wer an der Beantwortung von Umfragen zum IS beteiligt ist und damit potenziell an IS-Initiativen beteiligt ist. Die größte Gruppe der Befragten stammt aus dem mittleren Management (57 Erwähnungen), was ihre zentrale Rolle bei der Operationalisierung und Überwachung der IS-Aktivitäten unterstreicht. Dicht gefolgt von Top Management (55 Erwähnungen), was auf eine starke strategische Aufsicht und ein hochrangiges Engagement mit IS in den befragten Organisationen hinweist. Spezialisten (33 Erwähnungen) stellen ebenfalls einen erheblichen Teil dar und unterstreichen den technischen und fachlichen Input, der für IS erforderlich ist. Nichtproduktionsmitarbeiter (18 Erwähnungen), die in der Regel administrative, HR-, Marketing- oder Finanzfunktionen übernehmen, zeigen eine moderate Beteiligung. Im Gegenteil, Experten (18 Erwähnungen) und Produktionsmitarbeiter (5 Erwähnungen) stellen die kleinsten Gruppen von Befragten dar. </w:t>
      </w:r>
    </w:p>
    <w:p w:rsidR="00310849" w:rsidRDefault="00A3475F" w14:paraId="280F8582" w14:textId="77777777">
      <w:pPr>
        <w:pStyle w:val="P68B1DB1-Normalny6"/>
        <w:spacing w:after="0" w:line="278" w:lineRule="auto"/>
        <w:ind w:firstLine="357"/>
        <w:jc w:val="both"/>
      </w:pPr>
      <w:r>
        <w:rPr>
          <w:b/>
        </w:rPr>
        <w:t xml:space="preserve">Geschlecht: </w:t>
      </w:r>
      <w:r>
        <w:t>Die Umfragestichprobe setzt sich überwiegend aus männlichen Befragten (122 Erwähnungen) zusammen, wobei die Zahl der weiblichen Befragten deutlich höher ist (59 Erwähnungen) und eine kleinere Gruppe von Personen, die sich als "andere" identifizieren oder es vorziehen, keine Angaben zu machen (6 Erwähnungen). Diese Geschlechterverteilung in der Umfrage könnte die breitere demografische Zusammensetzung der Branchen und Rollen widerspiegeln, die typischerweise mit den Aktivitäten von IS in diesen europäischen Ländern verbunden sind, die traditionell von Männern dominiert wurden. Alternativ könnte dies auf eine gewisse geschlechtsspezifische Verzerrung der Reichweite oder der Antwortquoten der Umfrage hindeuten.</w:t>
      </w:r>
    </w:p>
    <w:p w:rsidR="00310849" w:rsidRDefault="00A3475F" w14:paraId="7681A098" w14:textId="77777777">
      <w:pPr>
        <w:pStyle w:val="P68B1DB1-Normalny6"/>
        <w:spacing w:after="0" w:line="278" w:lineRule="auto"/>
        <w:ind w:firstLine="357"/>
        <w:jc w:val="both"/>
      </w:pPr>
      <w:r>
        <w:rPr>
          <w:b/>
        </w:rPr>
        <w:t xml:space="preserve">Laufzeit und Finanzergebnisse des IS: </w:t>
      </w:r>
      <w:r>
        <w:t xml:space="preserve">Im Durchschnitt ist die Zusammenarbeit der IS unter den befragten Unternehmen mit einer durchschnittlichen Laufzeit von etwa 8,94 Jahren bemerkenswert konsistent. Diese Zahl deutet auf ein erhebliches langfristiges Engagement für symbiotische Praktiken in einem Teil der befragten Unternehmen hin. Eine genauere Untersuchung zeigt jedoch, dass die mittlere Dauer der IS-Zusammenarbeit mit 5 Jahren deutlich kürzer ist. Diese signifikante Diskrepanz zwischen Mittelwert und Median (gekoppelt mit einer relativ hohen Standardabweichung von 9,62 Jahren) deutet auf eine positiv verzerrte Verteilung hin. </w:t>
      </w:r>
    </w:p>
    <w:p w:rsidR="00310849" w:rsidRDefault="00A3475F" w14:paraId="65FAD549" w14:textId="77777777">
      <w:pPr>
        <w:pStyle w:val="P68B1DB1-Normalny6"/>
        <w:spacing w:after="0" w:line="278" w:lineRule="auto"/>
        <w:ind w:firstLine="357"/>
        <w:jc w:val="both"/>
      </w:pPr>
      <w:r>
        <w:t xml:space="preserve">Als nächstes wurde </w:t>
      </w:r>
      <w:r>
        <w:rPr>
          <w:b/>
        </w:rPr>
        <w:t>eine Korrelationsanalyse</w:t>
      </w:r>
      <w:r>
        <w:t xml:space="preserve"> durchgeführt, um das komplexe Netz von Zusammenhängen innerhalb des IS-Ökosystems zu entschlüsseln und über deskriptive Statistiken hinaus statistisch signifikante Zusammenhänge zwischen verschiedenen Faktoren zu identifizieren. Alle in diesem Abschnitt hervorgehobenen Korrelationen gelten als statistisch signifikant (mit einem p-Wert von weniger als 0,05), was auf eine hohe Wahrscheinlichkeit hinweist, dass diese Beziehungen nicht auf Zufall zurückzuführen sind. Darüber hinaus werden nur Korrelationen diskutiert, die mindestens eine moderate Festigkeit (ein absoluter Pearson r-Wert von 0,3 oder höher) aufweisen, um ihre praktische Relevanz und Sinnhaftigkeit zu gewährleisten.</w:t>
      </w:r>
    </w:p>
    <w:p w:rsidR="00310849" w:rsidRDefault="00310849" w14:paraId="7E392108" w14:textId="77777777">
      <w:pPr>
        <w:jc w:val="both"/>
        <w:rPr>
          <w:rFonts w:ascii="Times New Roman" w:hAnsi="Times New Roman" w:cs="Times New Roman"/>
          <w:sz w:val="24"/>
          <w:szCs w:val="24"/>
        </w:rPr>
      </w:pPr>
    </w:p>
    <w:p w:rsidR="00310849" w:rsidRDefault="00310849" w14:paraId="7287ADF8" w14:textId="77777777">
      <w:pPr>
        <w:jc w:val="both"/>
        <w:rPr>
          <w:rFonts w:ascii="Times New Roman" w:hAnsi="Times New Roman" w:cs="Times New Roman"/>
          <w:sz w:val="24"/>
          <w:szCs w:val="24"/>
        </w:rPr>
      </w:pPr>
    </w:p>
    <w:p w:rsidR="00310849" w:rsidRDefault="00310849" w14:paraId="1460BF50" w14:textId="77777777">
      <w:pPr>
        <w:jc w:val="both"/>
        <w:rPr>
          <w:rFonts w:ascii="Times New Roman" w:hAnsi="Times New Roman" w:cs="Times New Roman"/>
          <w:sz w:val="24"/>
          <w:szCs w:val="24"/>
        </w:rPr>
      </w:pPr>
    </w:p>
    <w:p w:rsidR="00310849" w:rsidRDefault="00A3475F" w14:paraId="62D54B47" w14:textId="3BCD82D5">
      <w:pPr>
        <w:pStyle w:val="P68B1DB1-Normalny6"/>
        <w:jc w:val="both"/>
      </w:pPr>
      <w:r>
        <w:rPr>
          <w:noProof/>
        </w:rPr>
        <w:drawing>
          <wp:inline distT="0" distB="0" distL="0" distR="0" wp14:anchorId="4F7090E1" wp14:editId="5FBDF207">
            <wp:extent cx="5354782" cy="4709370"/>
            <wp:effectExtent l="0" t="0" r="0" b="0"/>
            <wp:docPr id="56392169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68911" cy="4721796"/>
                    </a:xfrm>
                    <a:prstGeom prst="rect">
                      <a:avLst/>
                    </a:prstGeom>
                    <a:noFill/>
                    <a:ln>
                      <a:noFill/>
                    </a:ln>
                  </pic:spPr>
                </pic:pic>
              </a:graphicData>
            </a:graphic>
          </wp:inline>
        </w:drawing>
      </w:r>
    </w:p>
    <w:p w:rsidR="00310849" w:rsidRDefault="00A3475F" w14:paraId="2BB5C301" w14:textId="77777777">
      <w:pPr>
        <w:pStyle w:val="P68B1DB1-Normalny6"/>
        <w:spacing w:line="278" w:lineRule="auto"/>
        <w:jc w:val="both"/>
      </w:pPr>
      <w:r w:rsidRPr="3F614C1E">
        <w:rPr>
          <w:lang w:val="de-DE"/>
        </w:rPr>
        <w:t xml:space="preserve">Abbildung 1. Pearson Korrelation </w:t>
      </w:r>
      <w:proofErr w:type="spellStart"/>
      <w:r w:rsidRPr="3F614C1E">
        <w:rPr>
          <w:lang w:val="de-DE"/>
        </w:rPr>
        <w:t>Heatmap</w:t>
      </w:r>
      <w:proofErr w:type="spellEnd"/>
      <w:r w:rsidRPr="3F614C1E">
        <w:rPr>
          <w:lang w:val="de-DE"/>
        </w:rPr>
        <w:t>. Inter-Korrelationen von Vorteilen.</w:t>
      </w:r>
    </w:p>
    <w:p w:rsidR="00310849" w:rsidRDefault="00310849" w14:paraId="0E09A617" w14:textId="77777777">
      <w:pPr>
        <w:spacing w:line="278" w:lineRule="auto"/>
        <w:jc w:val="both"/>
        <w:rPr>
          <w:rFonts w:ascii="Times New Roman" w:hAnsi="Times New Roman" w:cs="Times New Roman"/>
          <w:sz w:val="24"/>
          <w:szCs w:val="24"/>
        </w:rPr>
      </w:pPr>
    </w:p>
    <w:p w:rsidR="00310849" w:rsidRDefault="00A3475F" w14:paraId="7706B987" w14:textId="77777777">
      <w:pPr>
        <w:pStyle w:val="P68B1DB1-Normalny6"/>
        <w:spacing w:after="0" w:line="278" w:lineRule="auto"/>
        <w:ind w:firstLine="357"/>
        <w:jc w:val="both"/>
      </w:pPr>
      <w:r>
        <w:rPr>
          <w:b/>
        </w:rPr>
        <w:t>Inter-Korrelationen von Vorteilen:</w:t>
      </w:r>
      <w:r>
        <w:t xml:space="preserve"> Eine tiefgreifende Erkenntnis ist das weit verbreitete Vorhandensein starker positiver Korrelationen zwischen den verschiedenen Arten von Vorteilen, die von Unternehmen wahrgenommen werden (Abbildung 1). Diese kritische Erkenntnis legt eindeutig nahe, dass Unternehmen, die positive Ergebnisse in einer Dimension von IS erleben, mit hoher Wahrscheinlichkeit gleichzeitig Vorteile in anderen Leistungskategorien realisieren. Dies verstärkt das Konzept des IS als ganzheitliche Strategie und führt zu vielschichtigen positiven Auswirkungen und nicht zu isolierten Gewinnen.</w:t>
      </w:r>
    </w:p>
    <w:p w:rsidR="00310849" w:rsidRDefault="00A3475F" w14:paraId="58086AC6" w14:textId="77777777">
      <w:pPr>
        <w:pStyle w:val="P68B1DB1-Normalny6"/>
        <w:spacing w:after="0"/>
        <w:ind w:firstLine="357"/>
        <w:jc w:val="both"/>
      </w:pPr>
      <w:r>
        <w:rPr>
          <w:noProof/>
        </w:rPr>
        <w:drawing>
          <wp:inline distT="0" distB="0" distL="0" distR="0" wp14:anchorId="4EE89511" wp14:editId="29782624">
            <wp:extent cx="5151914" cy="4565072"/>
            <wp:effectExtent l="0" t="0" r="0" b="6985"/>
            <wp:docPr id="160912203" name="Obraz 1" descr="Obraz zawierający tekst, zrzut ekranu, kwadrat, diagram  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12203" name="Obraz 1" descr="Obraz zawierający tekst, zrzut ekranu, kwadrat, diagram  Zawartość wygenerowana przez AI może być niepoprawn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18169" cy="4623780"/>
                    </a:xfrm>
                    <a:prstGeom prst="rect">
                      <a:avLst/>
                    </a:prstGeom>
                    <a:noFill/>
                    <a:ln>
                      <a:noFill/>
                    </a:ln>
                  </pic:spPr>
                </pic:pic>
              </a:graphicData>
            </a:graphic>
          </wp:inline>
        </w:drawing>
      </w:r>
    </w:p>
    <w:p w:rsidR="00310849" w:rsidRDefault="00A3475F" w14:paraId="55F51C26" w14:textId="77777777">
      <w:pPr>
        <w:pStyle w:val="P68B1DB1-Normalny6"/>
        <w:spacing w:after="0"/>
        <w:jc w:val="both"/>
      </w:pPr>
      <w:r w:rsidRPr="3F614C1E">
        <w:rPr>
          <w:lang w:val="de-DE"/>
        </w:rPr>
        <w:t xml:space="preserve">Abbildung 2. Pearson Korrelation </w:t>
      </w:r>
      <w:proofErr w:type="spellStart"/>
      <w:r w:rsidRPr="3F614C1E">
        <w:rPr>
          <w:lang w:val="de-DE"/>
        </w:rPr>
        <w:t>Heatmap</w:t>
      </w:r>
      <w:proofErr w:type="spellEnd"/>
      <w:r w:rsidRPr="3F614C1E">
        <w:rPr>
          <w:lang w:val="de-DE"/>
        </w:rPr>
        <w:t>. Vorteile vs. IS-Integration.</w:t>
      </w:r>
    </w:p>
    <w:p w:rsidR="00310849" w:rsidRDefault="00310849" w14:paraId="5392B098" w14:textId="77777777">
      <w:pPr>
        <w:spacing w:after="0"/>
        <w:jc w:val="both"/>
        <w:rPr>
          <w:rFonts w:ascii="Times New Roman" w:hAnsi="Times New Roman" w:cs="Times New Roman"/>
          <w:sz w:val="24"/>
          <w:szCs w:val="24"/>
        </w:rPr>
      </w:pPr>
    </w:p>
    <w:p w:rsidR="00310849" w:rsidRDefault="00310849" w14:paraId="2E1750F5" w14:textId="77777777">
      <w:pPr>
        <w:spacing w:after="0"/>
        <w:jc w:val="both"/>
        <w:rPr>
          <w:rFonts w:ascii="Times New Roman" w:hAnsi="Times New Roman" w:cs="Times New Roman"/>
          <w:sz w:val="24"/>
          <w:szCs w:val="24"/>
        </w:rPr>
      </w:pPr>
    </w:p>
    <w:p w:rsidR="00310849" w:rsidRDefault="00A3475F" w14:paraId="3745BF10" w14:textId="77777777">
      <w:pPr>
        <w:pStyle w:val="P68B1DB1-Normalny6"/>
        <w:spacing w:after="0" w:line="278" w:lineRule="auto"/>
        <w:ind w:firstLine="357"/>
        <w:jc w:val="both"/>
      </w:pPr>
      <w:r>
        <w:rPr>
          <w:b/>
        </w:rPr>
        <w:t>Vorteile vs. IS-Integration:</w:t>
      </w:r>
      <w:r>
        <w:t xml:space="preserve"> Das Ausmaß, in dem IS in die internen Strukturen und die Unternehmenskultur integriert ist, zeigt konsistente und aussagekräftige positive Korrelationen mit dem Spektrum der wahrgenommenen Vorteile und unterstreicht die Bedeutung der internen Ausrichtung (Abbildung 2). Diese Korrelationen zeigen gemeinsam, dass die Einbettung von IS nicht nur als externe Initiative, sondern als integraler Bestandteil von Organisationsstrukturen, von hochrangigen formalen Richtlinien über ein allgegenwärtiges Mitarbeiterbewusstsein bis hin zu aktiven internen Diskussionen, von entscheidender Bedeutung ist, um vielfältige und greifbare Vorteile zu realisieren.</w:t>
      </w:r>
    </w:p>
    <w:p w:rsidR="00310849" w:rsidRDefault="00A3475F" w14:paraId="09BF99D0" w14:textId="77777777">
      <w:pPr>
        <w:pStyle w:val="P68B1DB1-Normalny6"/>
        <w:spacing w:after="0"/>
        <w:ind w:firstLine="357"/>
        <w:jc w:val="both"/>
      </w:pPr>
      <w:r>
        <w:rPr>
          <w:noProof/>
        </w:rPr>
        <w:drawing>
          <wp:inline distT="0" distB="0" distL="0" distR="0" wp14:anchorId="0DA11F0D" wp14:editId="74B3A69C">
            <wp:extent cx="5375564" cy="4663569"/>
            <wp:effectExtent l="0" t="0" r="0" b="3810"/>
            <wp:docPr id="23225490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20468" cy="4702526"/>
                    </a:xfrm>
                    <a:prstGeom prst="rect">
                      <a:avLst/>
                    </a:prstGeom>
                    <a:noFill/>
                    <a:ln>
                      <a:noFill/>
                    </a:ln>
                  </pic:spPr>
                </pic:pic>
              </a:graphicData>
            </a:graphic>
          </wp:inline>
        </w:drawing>
      </w:r>
    </w:p>
    <w:p w:rsidR="00310849" w:rsidRDefault="00A3475F" w14:paraId="167C819A" w14:textId="276265B6">
      <w:pPr>
        <w:pStyle w:val="P68B1DB1-Normalny6"/>
        <w:spacing w:after="0"/>
        <w:jc w:val="both"/>
      </w:pPr>
      <w:r w:rsidRPr="3F614C1E">
        <w:rPr>
          <w:lang w:val="de-DE"/>
        </w:rPr>
        <w:t xml:space="preserve">Abbildung 3. Pearson Korrelation </w:t>
      </w:r>
      <w:proofErr w:type="spellStart"/>
      <w:r w:rsidRPr="3F614C1E">
        <w:rPr>
          <w:lang w:val="de-DE"/>
        </w:rPr>
        <w:t>Heatmap</w:t>
      </w:r>
      <w:proofErr w:type="spellEnd"/>
      <w:r w:rsidRPr="3F614C1E">
        <w:rPr>
          <w:lang w:val="de-DE"/>
        </w:rPr>
        <w:t>. Vorteile vs. Gründe für IS.</w:t>
      </w:r>
    </w:p>
    <w:p w:rsidR="00310849" w:rsidRDefault="00310849" w14:paraId="7D5B8317" w14:textId="77777777">
      <w:pPr>
        <w:spacing w:after="0"/>
        <w:jc w:val="both"/>
        <w:rPr>
          <w:rFonts w:ascii="Times New Roman" w:hAnsi="Times New Roman" w:cs="Times New Roman"/>
          <w:sz w:val="24"/>
          <w:szCs w:val="24"/>
        </w:rPr>
      </w:pPr>
    </w:p>
    <w:p w:rsidR="00310849" w:rsidRDefault="00310849" w14:paraId="6DD8310B" w14:textId="77777777">
      <w:pPr>
        <w:spacing w:after="0"/>
        <w:jc w:val="both"/>
        <w:rPr>
          <w:rFonts w:ascii="Times New Roman" w:hAnsi="Times New Roman" w:cs="Times New Roman"/>
          <w:sz w:val="24"/>
          <w:szCs w:val="24"/>
        </w:rPr>
      </w:pPr>
    </w:p>
    <w:p w:rsidR="00310849" w:rsidRDefault="00A3475F" w14:paraId="4184BDE6" w14:textId="77777777">
      <w:pPr>
        <w:pStyle w:val="P68B1DB1-Normalny6"/>
        <w:spacing w:after="0" w:line="278" w:lineRule="auto"/>
        <w:ind w:firstLine="357"/>
        <w:jc w:val="both"/>
      </w:pPr>
      <w:r>
        <w:rPr>
          <w:b/>
        </w:rPr>
        <w:t>Vorteile vs. Gründe für IS:</w:t>
      </w:r>
      <w:r>
        <w:t xml:space="preserve"> Die primären Motivationen, die Unternehmen zur Entwicklung von IS antreiben, zeigen auch aufschlussreiche moderate positive Korrelationen mit den tatsächlichen Vorteilen, die sie anschließend wahrnehmen und erreichen (Abbildung 3). Diese Korrelationen deuten darauf hin, dass ökologische und direkte finanzielle Motivationen zwar stark sind, aber auch andere Faktoren wie Forschung und Innovation dazu beitragen können, ein Spektrum von Vorteilen zu erzielen, was die Vielschichtigkeit des IS-Werts unterstreicht.</w:t>
      </w:r>
    </w:p>
    <w:p w:rsidR="00310849" w:rsidRDefault="00A3475F" w14:paraId="1C75E8F0" w14:textId="77777777">
      <w:pPr>
        <w:pStyle w:val="P68B1DB1-Normalny6"/>
        <w:spacing w:after="0"/>
        <w:ind w:firstLine="357"/>
        <w:jc w:val="both"/>
      </w:pPr>
      <w:r>
        <w:rPr>
          <w:noProof/>
        </w:rPr>
        <w:drawing>
          <wp:inline distT="0" distB="0" distL="0" distR="0" wp14:anchorId="66BC60AF" wp14:editId="17E09FC8">
            <wp:extent cx="5624946" cy="4907858"/>
            <wp:effectExtent l="0" t="0" r="0" b="7620"/>
            <wp:docPr id="100218043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53396" cy="4932681"/>
                    </a:xfrm>
                    <a:prstGeom prst="rect">
                      <a:avLst/>
                    </a:prstGeom>
                    <a:noFill/>
                    <a:ln>
                      <a:noFill/>
                    </a:ln>
                  </pic:spPr>
                </pic:pic>
              </a:graphicData>
            </a:graphic>
          </wp:inline>
        </w:drawing>
      </w:r>
    </w:p>
    <w:p w:rsidR="00310849" w:rsidRDefault="00A3475F" w14:paraId="7276047E" w14:textId="22A8DC31">
      <w:pPr>
        <w:pStyle w:val="P68B1DB1-Normalny6"/>
        <w:spacing w:after="0"/>
        <w:jc w:val="both"/>
      </w:pPr>
      <w:r w:rsidRPr="3F614C1E">
        <w:rPr>
          <w:lang w:val="de-DE"/>
        </w:rPr>
        <w:t xml:space="preserve">Abbildung 4.  Pearson Korrelation </w:t>
      </w:r>
      <w:proofErr w:type="spellStart"/>
      <w:r w:rsidRPr="3F614C1E">
        <w:rPr>
          <w:lang w:val="de-DE"/>
        </w:rPr>
        <w:t>Heatmap</w:t>
      </w:r>
      <w:proofErr w:type="spellEnd"/>
      <w:r w:rsidRPr="3F614C1E">
        <w:rPr>
          <w:lang w:val="de-DE"/>
        </w:rPr>
        <w:t>. Vorteile &amp; Gesamtergebnisse vs. Vertrauen.</w:t>
      </w:r>
    </w:p>
    <w:p w:rsidR="00310849" w:rsidRDefault="00310849" w14:paraId="17EF436D" w14:textId="77777777">
      <w:pPr>
        <w:spacing w:after="0"/>
        <w:jc w:val="both"/>
        <w:rPr>
          <w:rFonts w:ascii="Times New Roman" w:hAnsi="Times New Roman" w:cs="Times New Roman"/>
          <w:sz w:val="24"/>
          <w:szCs w:val="24"/>
        </w:rPr>
      </w:pPr>
    </w:p>
    <w:p w:rsidR="00310849" w:rsidRDefault="00310849" w14:paraId="0477EE8E" w14:textId="77777777">
      <w:pPr>
        <w:spacing w:after="0"/>
        <w:jc w:val="both"/>
        <w:rPr>
          <w:rFonts w:ascii="Times New Roman" w:hAnsi="Times New Roman" w:cs="Times New Roman"/>
          <w:sz w:val="24"/>
          <w:szCs w:val="24"/>
        </w:rPr>
      </w:pPr>
    </w:p>
    <w:p w:rsidR="00310849" w:rsidRDefault="00A3475F" w14:paraId="349756A7" w14:textId="77777777">
      <w:pPr>
        <w:pStyle w:val="P68B1DB1-Normalny6"/>
        <w:spacing w:after="0"/>
        <w:ind w:firstLine="357"/>
        <w:jc w:val="both"/>
      </w:pPr>
      <w:r>
        <w:rPr>
          <w:b/>
        </w:rPr>
        <w:t>Vorteile &amp; Gesamtergebnisse vs. Vertrauen</w:t>
      </w:r>
      <w:r>
        <w:t>: Ein kritischer Satz von Ergebnissen hängt mit dem positiven Zusammenhang zwischen dem wahrgenommenen Maß an Vertrauen in die Partner und dem Grad des Informationsaustauschs zusammen, mit größerem Nutzen und besseren Gesamtergebnissen aus IS (Abbildung 4).</w:t>
      </w:r>
    </w:p>
    <w:p w:rsidR="00310849" w:rsidRDefault="00A3475F" w14:paraId="2CE40854" w14:textId="77777777">
      <w:pPr>
        <w:pStyle w:val="P68B1DB1-Normalny6"/>
        <w:spacing w:after="0"/>
        <w:ind w:firstLine="357"/>
        <w:jc w:val="both"/>
      </w:pPr>
      <w:r>
        <w:rPr>
          <w:noProof/>
        </w:rPr>
        <w:drawing>
          <wp:inline distT="0" distB="0" distL="0" distR="0" wp14:anchorId="2779BB09" wp14:editId="20FCAEB3">
            <wp:extent cx="5680153" cy="4883727"/>
            <wp:effectExtent l="0" t="0" r="0" b="0"/>
            <wp:docPr id="1049749165" name="Obraz 3" descr="Obraz zawierający tekst, diagram, zrzut ekranu, Równolegle  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49165" name="Obraz 3" descr="Obraz zawierający tekst, diagram, zrzut ekranu, Równolegle  Zawartość wygenerowana przez AI może być niepoprawn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17385" cy="4915739"/>
                    </a:xfrm>
                    <a:prstGeom prst="rect">
                      <a:avLst/>
                    </a:prstGeom>
                    <a:noFill/>
                    <a:ln>
                      <a:noFill/>
                    </a:ln>
                  </pic:spPr>
                </pic:pic>
              </a:graphicData>
            </a:graphic>
          </wp:inline>
        </w:drawing>
      </w:r>
    </w:p>
    <w:p w:rsidR="00310849" w:rsidRDefault="00A3475F" w14:paraId="4320592E" w14:textId="77777777">
      <w:pPr>
        <w:pStyle w:val="P68B1DB1-Normalny6"/>
        <w:spacing w:after="0"/>
        <w:jc w:val="both"/>
      </w:pPr>
      <w:r w:rsidRPr="3F614C1E">
        <w:rPr>
          <w:lang w:val="de-DE"/>
        </w:rPr>
        <w:t xml:space="preserve">Abbildung 5. Pearson Korrelation </w:t>
      </w:r>
      <w:proofErr w:type="spellStart"/>
      <w:r w:rsidRPr="3F614C1E">
        <w:rPr>
          <w:lang w:val="de-DE"/>
        </w:rPr>
        <w:t>Heatmap</w:t>
      </w:r>
      <w:proofErr w:type="spellEnd"/>
      <w:r w:rsidRPr="3F614C1E">
        <w:rPr>
          <w:lang w:val="de-DE"/>
        </w:rPr>
        <w:t xml:space="preserve">. </w:t>
      </w:r>
      <w:bookmarkStart w:name="_Hlk203502766" w:id="9"/>
      <w:r w:rsidRPr="3F614C1E">
        <w:rPr>
          <w:lang w:val="de-DE"/>
        </w:rPr>
        <w:t>Informationsaustausch vs. Nutzen vs. Gesamtergebnisse</w:t>
      </w:r>
      <w:bookmarkEnd w:id="9"/>
      <w:r w:rsidRPr="3F614C1E">
        <w:rPr>
          <w:lang w:val="de-DE"/>
        </w:rPr>
        <w:t>.</w:t>
      </w:r>
    </w:p>
    <w:p w:rsidR="00310849" w:rsidRDefault="00310849" w14:paraId="25145879" w14:textId="77777777">
      <w:pPr>
        <w:spacing w:after="0"/>
        <w:jc w:val="both"/>
        <w:rPr>
          <w:rFonts w:ascii="Times New Roman" w:hAnsi="Times New Roman" w:cs="Times New Roman"/>
          <w:sz w:val="24"/>
          <w:szCs w:val="24"/>
        </w:rPr>
      </w:pPr>
    </w:p>
    <w:p w:rsidR="00310849" w:rsidRDefault="00A3475F" w14:paraId="4B0A0B4F" w14:textId="77777777">
      <w:pPr>
        <w:pStyle w:val="P68B1DB1-Normalny6"/>
        <w:spacing w:after="0"/>
        <w:ind w:firstLine="357"/>
        <w:jc w:val="both"/>
      </w:pPr>
      <w:r>
        <w:rPr>
          <w:b/>
        </w:rPr>
        <w:t>Informationsaustausch vs. Nutzen vs. Gesamtergebnisse</w:t>
      </w:r>
      <w:r>
        <w:t>: Ein kritischer Satz von Erkenntnissen hängt mit dem positiven Zusammenhang zwischen dem Informationsaustausch und dem insgesamt größeren Nutzen und den besseren Ergebnissen von IS zusammen (Abbildung 5). Diese umfangreichen Korrelationen unterstreichen gemeinsam die absolut entscheidende Rolle von Vertrauen und Transparenz bei der Förderung erfolgreicher und für beide Seiten vorteilhafter symbiotischer Beziehungen. Sie zeigen, dass ein aktiver Informationsaustausch, der durch eine Vertrauensbasis unterstützt wird, erhebliche betriebliche Effizienzsteigerungen, Umweltverbesserungen und breitere positive Ergebnisse für alle Teilnehmer eines IS-Netzwerks ermöglichen kann.</w:t>
      </w:r>
    </w:p>
    <w:p w:rsidR="00310849" w:rsidRDefault="00A3475F" w14:paraId="5B60A81E" w14:textId="77777777">
      <w:pPr>
        <w:pStyle w:val="P68B1DB1-Normalny6"/>
        <w:spacing w:after="0"/>
        <w:ind w:firstLine="357"/>
        <w:jc w:val="both"/>
      </w:pPr>
      <w:r>
        <w:rPr>
          <w:noProof/>
        </w:rPr>
        <w:drawing>
          <wp:inline distT="0" distB="0" distL="0" distR="0" wp14:anchorId="6BBF313E" wp14:editId="00F36A67">
            <wp:extent cx="5719894" cy="4772891"/>
            <wp:effectExtent l="0" t="0" r="0" b="8890"/>
            <wp:docPr id="369389408"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2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2259" cy="4783209"/>
                    </a:xfrm>
                    <a:prstGeom prst="rect">
                      <a:avLst/>
                    </a:prstGeom>
                    <a:noFill/>
                    <a:ln>
                      <a:noFill/>
                    </a:ln>
                  </pic:spPr>
                </pic:pic>
              </a:graphicData>
            </a:graphic>
          </wp:inline>
        </w:drawing>
      </w:r>
    </w:p>
    <w:p w:rsidR="00310849" w:rsidRDefault="00A3475F" w14:paraId="261E7F9C" w14:textId="77777777">
      <w:pPr>
        <w:pStyle w:val="P68B1DB1-Normalny6"/>
        <w:spacing w:after="0"/>
        <w:jc w:val="both"/>
      </w:pPr>
      <w:r w:rsidRPr="3F614C1E">
        <w:rPr>
          <w:lang w:val="de-DE"/>
        </w:rPr>
        <w:t xml:space="preserve">Abbildung 6. Pearson Korrelation </w:t>
      </w:r>
      <w:proofErr w:type="spellStart"/>
      <w:r w:rsidRPr="3F614C1E">
        <w:rPr>
          <w:lang w:val="de-DE"/>
        </w:rPr>
        <w:t>Heatmap</w:t>
      </w:r>
      <w:proofErr w:type="spellEnd"/>
      <w:r w:rsidRPr="3F614C1E">
        <w:rPr>
          <w:lang w:val="de-DE"/>
        </w:rPr>
        <w:t>. Schauspielerbeteiligung vs. -vorteile.</w:t>
      </w:r>
    </w:p>
    <w:p w:rsidR="00310849" w:rsidRDefault="00310849" w14:paraId="1E757C69" w14:textId="77777777">
      <w:pPr>
        <w:spacing w:after="0"/>
        <w:ind w:firstLine="357"/>
        <w:jc w:val="both"/>
        <w:rPr>
          <w:rFonts w:ascii="Times New Roman" w:hAnsi="Times New Roman" w:cs="Times New Roman"/>
          <w:sz w:val="24"/>
          <w:szCs w:val="24"/>
        </w:rPr>
      </w:pPr>
    </w:p>
    <w:p w:rsidR="00310849" w:rsidRDefault="00A3475F" w14:paraId="7B124F0C" w14:textId="77777777">
      <w:pPr>
        <w:pStyle w:val="P68B1DB1-Normalny6"/>
        <w:spacing w:after="0"/>
        <w:ind w:firstLine="357"/>
        <w:jc w:val="both"/>
      </w:pPr>
      <w:r>
        <w:rPr>
          <w:b/>
        </w:rPr>
        <w:t>Schauspielerbeteiligung vs. -vorteile:</w:t>
      </w:r>
      <w:r>
        <w:t xml:space="preserve"> Keine signifikanten Korrelationen (r &gt;= 0,3, p &lt; 0,05) in dieser Gruppe gefunden (Abbildung 6).</w:t>
      </w:r>
    </w:p>
    <w:p w:rsidR="00310849" w:rsidRDefault="00310849" w14:paraId="2F2DB71F" w14:textId="77777777">
      <w:pPr>
        <w:spacing w:after="0"/>
        <w:ind w:firstLine="357"/>
        <w:jc w:val="both"/>
        <w:rPr>
          <w:rFonts w:ascii="Times New Roman" w:hAnsi="Times New Roman" w:cs="Times New Roman"/>
          <w:sz w:val="24"/>
          <w:szCs w:val="24"/>
        </w:rPr>
      </w:pPr>
    </w:p>
    <w:p w:rsidR="00310849" w:rsidRDefault="00310849" w14:paraId="086F753A" w14:textId="77777777">
      <w:pPr>
        <w:spacing w:after="0"/>
        <w:ind w:firstLine="357"/>
        <w:jc w:val="both"/>
        <w:rPr>
          <w:rFonts w:ascii="Times New Roman" w:hAnsi="Times New Roman" w:cs="Times New Roman"/>
          <w:sz w:val="24"/>
          <w:szCs w:val="24"/>
        </w:rPr>
      </w:pPr>
    </w:p>
    <w:p w:rsidR="00310849" w:rsidRDefault="00A3475F" w14:paraId="36F0DAE8" w14:textId="77777777">
      <w:pPr>
        <w:pStyle w:val="P68B1DB1-Normalny9"/>
        <w:spacing w:after="0" w:line="278" w:lineRule="auto"/>
        <w:ind w:firstLine="357"/>
        <w:jc w:val="both"/>
        <w:rPr>
          <w:bCs/>
        </w:rPr>
      </w:pPr>
      <w:r>
        <w:t>Schlussfolgerungen und Empfehlungen</w:t>
      </w:r>
    </w:p>
    <w:p w:rsidR="00310849" w:rsidRDefault="00310849" w14:paraId="59DE904D" w14:textId="77777777">
      <w:pPr>
        <w:spacing w:after="0" w:line="278" w:lineRule="auto"/>
        <w:ind w:firstLine="357"/>
        <w:jc w:val="both"/>
        <w:rPr>
          <w:rFonts w:ascii="Times New Roman" w:hAnsi="Times New Roman" w:cs="Times New Roman"/>
          <w:b/>
          <w:bCs/>
          <w:sz w:val="24"/>
          <w:szCs w:val="24"/>
        </w:rPr>
      </w:pPr>
    </w:p>
    <w:p w:rsidR="00310849" w:rsidRDefault="00A3475F" w14:paraId="510ACFE5" w14:textId="66769BD7">
      <w:pPr>
        <w:pStyle w:val="P68B1DB1-Normalny6"/>
        <w:spacing w:after="0" w:line="278" w:lineRule="auto"/>
        <w:ind w:firstLine="357"/>
        <w:jc w:val="both"/>
      </w:pPr>
      <w:r>
        <w:t>Die industrielle Symbiose, die eindeutig von einem starken Engagement für Umweltbelange (Abfall- und Nebenproduktmanagement) getrieben wird, bietet konsequent eine breite Palette miteinander verbundener Vorteile. Das Erleben positiver Ergebnisse in einer Dimension (z. B. Umwelt) korreliert erheblich mit der Erzielung von Vorteilen in anderen entscheidenden Leistungskategorien (operative Effizienz, Sozialbeiträge, technologischer Fortschritt und sogar finanzielle Gewinne), wobei der IS als eine wirklich ganzheitliche und synergistische Strategie unterstrichen wird, die vielschichtige positive Auswirkungen und nicht nur isolierte Gewinne hervorbringt. Dieses integrierte Nutzenprofil ist ein sehr überzeugendes Argument für seine breite Akzeptanz und geht über einen einzigartigen Fokus auf ökologische Auswirkungen hinaus, um ein breiteres Wertversprechen anzunehmen.</w:t>
      </w:r>
    </w:p>
    <w:p w:rsidR="00310849" w:rsidRDefault="00A3475F" w14:paraId="26D66753" w14:textId="77777777">
      <w:pPr>
        <w:pStyle w:val="P68B1DB1-Normalny6"/>
        <w:spacing w:after="0" w:line="278" w:lineRule="auto"/>
        <w:ind w:firstLine="357"/>
        <w:jc w:val="both"/>
      </w:pPr>
      <w:r w:rsidRPr="3F614C1E">
        <w:rPr>
          <w:lang w:val="de-DE"/>
        </w:rPr>
        <w:t>Kleine und mittlere Unternehmen (KMU) werden als äußerst kritische und tief involvierte Akteure innerhalb des IS-Ökosystems identifiziert. Ihr aktives Engagement wird durch eine bemerkenswerte positive Korrelation mit den finanziellen Vorteilen des IS unterstützt, was ihre Agilität und Fähigkeit unterstreicht, symbiotisches Engagement in einen greifbaren wirtschaftlichen Wert umzusetzen. Gleichzeitig spielen große Unternehmen auch eine bedeutende und strategische Rolle, die oft als grundlegende Anker in symbiotischen Netzwerken dienen, indem sie erhebliche Ressourcenströme oder entscheidende Infrastruktur bereitstellen. Diese doppelte Beteiligung unterstreicht die Notwendigkeit, maßgeschneiderte Unterstützungsmechanismen zu entwickeln, die sowohl der Agilität von KMU als auch dem strategischen Gewicht größerer Unternehmen gerecht werden.</w:t>
      </w:r>
    </w:p>
    <w:p w:rsidR="00310849" w:rsidRDefault="00A3475F" w14:paraId="0A469A8C" w14:textId="77777777">
      <w:pPr>
        <w:pStyle w:val="P68B1DB1-Normalny6"/>
        <w:spacing w:after="0" w:line="278" w:lineRule="auto"/>
        <w:ind w:firstLine="357"/>
        <w:jc w:val="both"/>
      </w:pPr>
      <w:r>
        <w:t>Ein hohes Maß an zwischenmenschlichem und interorganisatorischem Vertrauen in die Partner – einschließlich des Glaubens an Ehrlichkeit, des Engagements für gemeinsame Ziele und der kollaborativen Streitbeilegung – ist für einen erfolgreichen IS von grundlegender Bedeutung. Diese wichtigen relationalen Faktoren korrelieren stark mit den wahrgenommenen Vorteilen, was darauf hindeutet, dass robuste und transparente interorganisatorische Bindungen von entscheidender Bedeutung sind. Darüber hinaus ist die Einbettung von IS in die interne Politik und die strategischen Rahmenbedingungen eines Unternehmens, gepaart mit aktiver Anerkennung und Diskussion der Mitarbeiter, stark mit der Erzielung größerer Vorteile verbunden. Dies unterstreicht, dass IS-Erfolg nicht nur von externen Partnerschaften, sondern auch von interner Organisationsausrichtung und kultureller Akzeptanz abhängt.</w:t>
      </w:r>
    </w:p>
    <w:p w:rsidR="00310849" w:rsidRDefault="00A3475F" w14:paraId="51A39399" w14:textId="77777777">
      <w:pPr>
        <w:pStyle w:val="P68B1DB1-Normalny6"/>
        <w:spacing w:after="0" w:line="278" w:lineRule="auto"/>
        <w:ind w:firstLine="357"/>
        <w:jc w:val="both"/>
      </w:pPr>
      <w:r>
        <w:t>Obwohl der derzeitige Umfang des Informationsaustauschs (insbesondere detaillierte operative und langfristige Planungsdaten) relativ gering ist, zeigt er positive Korrelationen mit wahrgenommenen betrieblichen und ökologischen Vorteilen. Dies deutet darauf hin, dass eine Erhöhung der Datentransparenz einen erheblichen Wert freisetzen und die Effizienz und den Wert bestehender Kooperationen verbessern könnte.</w:t>
      </w:r>
    </w:p>
    <w:p w:rsidR="00310849" w:rsidRDefault="00A3475F" w14:paraId="0B622AE7" w14:textId="77777777">
      <w:pPr>
        <w:pStyle w:val="P68B1DB1-Normalny6"/>
        <w:spacing w:after="0" w:line="278" w:lineRule="auto"/>
        <w:ind w:firstLine="357"/>
        <w:jc w:val="both"/>
      </w:pPr>
      <w:r>
        <w:t>Während die Finanzergebnisse des IS insgesamt moderat positiv sind, gibt es länderspezifische Unterschiede. In ähnlicher Weise variiert die Dauer der IS-Zusammenarbeit erheblich, wobei einige Länder (wie Polen und Dänemark) etabliertere und langjährigere Initiativen zeigen. Diese längeren Engagements korrelieren positiv mit höheren wahrgenommenen finanziellen Erträgen, was darauf hindeutet, dass eine nachhaltige Zusammenarbeit der Schlüssel zur Maximierung des wirtschaftlichen Nutzens ist.</w:t>
      </w:r>
    </w:p>
    <w:p w:rsidR="00310849" w:rsidRDefault="00A3475F" w14:paraId="50149CFC" w14:textId="77777777">
      <w:pPr>
        <w:pStyle w:val="P68B1DB1-Normalny6"/>
        <w:spacing w:after="0" w:line="278" w:lineRule="auto"/>
        <w:ind w:firstLine="357"/>
        <w:jc w:val="both"/>
      </w:pPr>
      <w:r>
        <w:t>Förderung und Erleichterung eines offeneren und systematischeren Austauschs von Betriebs- und Produktionsdaten zwischen potenziellen IS-Partnern. Strategien und digitale Plattformen sollten dem sicheren Datenaustausch Vorrang einräumen und die nachgewiesene Korrelation zwischen Informationsaustausch und gesteigertem Nutzen hervorheben. Diese Transparenz ermöglicht eine präzisere Abstimmung und Optimierung der Ressourcenflüsse.</w:t>
      </w:r>
    </w:p>
    <w:p w:rsidR="00310849" w:rsidRDefault="00A3475F" w14:paraId="41D74ACF" w14:textId="77777777">
      <w:pPr>
        <w:pStyle w:val="P68B1DB1-Normalny6"/>
        <w:spacing w:after="0" w:line="278" w:lineRule="auto"/>
        <w:ind w:firstLine="357"/>
        <w:jc w:val="both"/>
      </w:pPr>
      <w:r>
        <w:t>Aktive Förderung der umfassenden und vernetzten Vorteile von IS. Bewegen Sie sich über nur Umweltbotschaften hinaus, um quantifizierbare betriebliche Effizienzen, Sozialbeiträge und technologische Fortschritte hervorzuheben, die alle mit dem Gesamterfolg korrelieren. Zeigen Sie überzeugende Fallstudien, die diese vielfältigen Renditen zeigen, insbesondere mit Unternehmen, die starke finanzielle Ergebnisse erzielt haben, um die Attraktivität zu erhöhen und Investitionen zu rechtfertigen.</w:t>
      </w:r>
    </w:p>
    <w:p w:rsidR="00310849" w:rsidRDefault="00A3475F" w14:paraId="7B5DCA2D" w14:textId="77777777">
      <w:pPr>
        <w:pStyle w:val="P68B1DB1-Normalny6"/>
        <w:spacing w:after="0" w:line="278" w:lineRule="auto"/>
        <w:ind w:firstLine="357"/>
        <w:jc w:val="both"/>
      </w:pPr>
      <w:r w:rsidRPr="3F614C1E">
        <w:rPr>
          <w:lang w:val="de-DE"/>
        </w:rPr>
        <w:t xml:space="preserve">Umsetzung gezielter Initiativen, die das Vertrauen potenzieller und bestehender IS-Partner ausdrücklich fördern und festigen. Dies kann strukturierte Matchmaking-Veranstaltungen, klare und konsistente Kommunikationsprotokolle, die Etablierung gemeinsamer </w:t>
      </w:r>
      <w:proofErr w:type="spellStart"/>
      <w:r w:rsidRPr="3F614C1E">
        <w:rPr>
          <w:lang w:val="de-DE"/>
        </w:rPr>
        <w:t>Governance</w:t>
      </w:r>
      <w:proofErr w:type="spellEnd"/>
      <w:r w:rsidRPr="3F614C1E">
        <w:rPr>
          <w:lang w:val="de-DE"/>
        </w:rPr>
        <w:t>-Modelle für gemeinsame Projekte und die Entwicklung transparenter Mechanismen zur kollaborativen Problemlösung umfassen. Die Politik muss die relationalen Aspekte des IS aktiv anerkennen und fördern, da Vertrauen eine entscheidende Grundlage für eine nachhaltige Zusammenarbeit ist.</w:t>
      </w:r>
    </w:p>
    <w:p w:rsidR="00310849" w:rsidRDefault="00A3475F" w14:paraId="58221E87" w14:textId="77777777">
      <w:pPr>
        <w:pStyle w:val="P68B1DB1-Normalny6"/>
        <w:spacing w:after="0" w:line="278" w:lineRule="auto"/>
        <w:ind w:firstLine="357"/>
        <w:jc w:val="both"/>
      </w:pPr>
      <w:r>
        <w:t>Ermutigen Sie Unternehmen, über oberflächliche politische Aussagen hinauszugehen, indem Sie IS-Prinzipien direkt in ihre Kerngeschäftsstrategien, langfristigen Prioritäten und täglichen operativen Leistungskennzahlen einbetten. Förderung umfassender interner Sensibilisierungskampagnen und Schulungsprogramme auf allen Organisationsebenen, um die Anerkennung, das Verständnis und die aktive Diskussion von IS durch die Mitarbeiter deutlich zu erhöhen. Dies wird den IS von einer externen Initiative in eine tief verwurzelte Organisationskultur verwandeln, indem interne Champions eingesetzt werden, um Bottom-up-Innovationen voranzutreiben und sicherzustellen, dass die interne Ausrichtung stark mit dem externen Erfolg korreliert.</w:t>
      </w:r>
    </w:p>
    <w:p w:rsidR="00310849" w:rsidRDefault="00A3475F" w14:paraId="2FF9F663" w14:textId="77777777">
      <w:pPr>
        <w:pStyle w:val="P68B1DB1-Normalny6"/>
        <w:spacing w:after="0" w:line="278" w:lineRule="auto"/>
        <w:ind w:firstLine="357"/>
        <w:jc w:val="both"/>
      </w:pPr>
      <w:r>
        <w:t>Entwerfen und finanzieren Sie IS-Unterstützungsprogramme, die sorgfältig auf die spezifischen Bedürfnisse von Unternehmen über das gesamte Größenspektrum hinweg zugeschnitten sind. Dazu gehören die Bereitstellung zugänglicher Finanzinstrumente und optimierter Matchmaking-Dienste für agile KMU, um Nischenmöglichkeiten zu nutzen, sowie die Bereitstellung regulatorischer Leitlinien und Rahmenbedingungen für größere Unternehmen, um komplexe Ressourcenströme zu verwalten und interne IS-Initiativen zu fördern. Öffentliche Stellen sollten ihre Rolle als strategische Vermittler und wesentliche Wegbereiter für die Entwicklung von IS proaktiv stärken und die Unterstützung an die nationalen Gegebenheiten anpassen.</w:t>
      </w:r>
    </w:p>
    <w:p w:rsidR="00310849" w:rsidRDefault="00A3475F" w14:paraId="236E0989" w14:textId="77777777">
      <w:pPr>
        <w:pStyle w:val="P68B1DB1-Normalny6"/>
        <w:spacing w:after="0" w:line="278" w:lineRule="auto"/>
        <w:ind w:firstLine="357"/>
        <w:jc w:val="both"/>
      </w:pPr>
      <w:r>
        <w:t>laufende Forschungs- und Innovationsinitiativen zu unterstützen, die darauf abzielen, neue symbiotische Wege zu ermitteln, Spitzentechnologien zu entwickeln und die anhaltenden Herausforderungen bei der Umsetzung von IS zu bewältigen; Darüber hinaus sollten anpassungsfähige politische und regulatorische Rahmenbedingungen entwickelt werden, die ausreichend flexibel sind, um wirksam auf neu entstehende Bedürfnisse innerhalb von IS-Ökosystemen reagieren zu können, und die in der Lage sind, Lehren aus verschiedenen nationalen und regionalen Erfahrungen zu integrieren, wodurch die breitere Einführung und Optimierung von IS in allen europäischen Industriezweigen beschleunigt wird. Dieser adaptive Ansatz stellt sicher, dass die Informationsgesellschaft in einer sich verändernden Wirtschafts- und Umweltlandschaft dynamisch und relevant bleibt.</w:t>
      </w:r>
    </w:p>
    <w:p w:rsidR="00310849" w:rsidRDefault="00310849" w14:paraId="140D57E5" w14:textId="77777777">
      <w:pPr>
        <w:autoSpaceDE w:val="0"/>
        <w:autoSpaceDN w:val="0"/>
        <w:adjustRightInd w:val="0"/>
        <w:rPr>
          <w:rFonts w:ascii="Times New Roman" w:hAnsi="Times New Roman" w:eastAsia="MS PGothic" w:cs="Times New Roman"/>
          <w:b/>
          <w:bCs/>
          <w:kern w:val="24"/>
          <w:sz w:val="23"/>
          <w:szCs w:val="23"/>
        </w:rPr>
      </w:pPr>
    </w:p>
    <w:p w:rsidR="00310849" w:rsidRDefault="00310849" w14:paraId="75E91BE7" w14:textId="77777777">
      <w:pPr>
        <w:autoSpaceDE w:val="0"/>
        <w:autoSpaceDN w:val="0"/>
        <w:adjustRightInd w:val="0"/>
        <w:rPr>
          <w:rFonts w:ascii="Times New Roman" w:hAnsi="Times New Roman" w:eastAsia="MS PGothic" w:cs="Times New Roman"/>
          <w:b/>
          <w:bCs/>
          <w:kern w:val="24"/>
          <w:sz w:val="23"/>
          <w:szCs w:val="23"/>
        </w:rPr>
      </w:pPr>
    </w:p>
    <w:p w:rsidR="00310849" w:rsidRDefault="00310849" w14:paraId="64DF80AB" w14:textId="77777777">
      <w:pPr>
        <w:pStyle w:val="Heading1"/>
        <w:rPr>
          <w:rFonts w:ascii="Times New Roman" w:hAnsi="Times New Roman" w:eastAsia="MS PGothic" w:cs="Times New Roman"/>
          <w:b/>
          <w:bCs/>
          <w:color w:val="auto"/>
        </w:rPr>
      </w:pPr>
      <w:bookmarkStart w:name="_Toc204897552" w:id="10"/>
    </w:p>
    <w:p w:rsidR="00310849" w:rsidRDefault="00310849" w14:paraId="65AF666C" w14:textId="77777777">
      <w:pPr>
        <w:pStyle w:val="Heading1"/>
        <w:rPr>
          <w:rFonts w:ascii="Times New Roman" w:hAnsi="Times New Roman" w:eastAsia="MS PGothic" w:cs="Times New Roman"/>
          <w:b/>
          <w:bCs/>
          <w:color w:val="auto"/>
        </w:rPr>
      </w:pPr>
    </w:p>
    <w:p w:rsidR="00310849" w:rsidRDefault="00310849" w14:paraId="55592F86" w14:textId="77777777">
      <w:pPr>
        <w:pStyle w:val="Heading1"/>
        <w:rPr>
          <w:rFonts w:ascii="Times New Roman" w:hAnsi="Times New Roman" w:eastAsia="MS PGothic" w:cs="Times New Roman"/>
          <w:b/>
          <w:bCs/>
          <w:color w:val="auto"/>
        </w:rPr>
      </w:pPr>
    </w:p>
    <w:p w:rsidR="00310849" w:rsidRDefault="00310849" w14:paraId="46B68AE2" w14:textId="77777777"/>
    <w:p w:rsidR="00310849" w:rsidRDefault="00A3475F" w14:paraId="587AD262" w14:textId="70A06BEC">
      <w:pPr>
        <w:pStyle w:val="P68B1DB1-Nagwek15"/>
        <w:rPr>
          <w:bCs/>
        </w:rPr>
      </w:pPr>
      <w:r>
        <w:t>KAPITEL II</w:t>
      </w:r>
      <w:bookmarkEnd w:id="10"/>
    </w:p>
    <w:p w:rsidR="00310849" w:rsidRDefault="00310849" w14:paraId="663D2074" w14:textId="77777777">
      <w:pPr>
        <w:rPr>
          <w:b/>
          <w:bCs/>
        </w:rPr>
      </w:pPr>
    </w:p>
    <w:p w:rsidR="00310849" w:rsidRDefault="00A3475F" w14:paraId="6B770FAC" w14:textId="6D8E765E">
      <w:pPr>
        <w:pStyle w:val="P68B1DB1-Nagwek27"/>
      </w:pPr>
      <w:bookmarkStart w:name="_Toc204897553" w:id="11"/>
      <w:r w:rsidRPr="3F614C1E">
        <w:rPr>
          <w:lang w:val="de-DE"/>
        </w:rPr>
        <w:t xml:space="preserve">2.  Lehrplan für </w:t>
      </w:r>
      <w:proofErr w:type="spellStart"/>
      <w:r w:rsidRPr="3F614C1E">
        <w:rPr>
          <w:lang w:val="de-DE"/>
        </w:rPr>
        <w:t>SymbioTech</w:t>
      </w:r>
      <w:proofErr w:type="spellEnd"/>
      <w:r w:rsidRPr="3F614C1E">
        <w:rPr>
          <w:lang w:val="de-DE"/>
        </w:rPr>
        <w:t xml:space="preserve"> Manager</w:t>
      </w:r>
      <w:bookmarkEnd w:id="11"/>
    </w:p>
    <w:p w:rsidR="00310849" w:rsidRDefault="00A3475F" w14:paraId="0D5E0874" w14:textId="2034CB77">
      <w:pPr>
        <w:pStyle w:val="P68B1DB1-Nagwek324"/>
        <w:rPr>
          <w:rFonts w:ascii="Times New Roman" w:hAnsi="Times New Roman" w:cs="Times New Roman"/>
          <w:bCs/>
        </w:rPr>
      </w:pPr>
      <w:bookmarkStart w:name="_Toc204897554" w:id="12"/>
      <w:r>
        <w:rPr>
          <w:rFonts w:ascii="Times New Roman" w:hAnsi="Times New Roman" w:eastAsia="MS PGothic" w:cs="Times New Roman"/>
          <w:kern w:val="24"/>
        </w:rPr>
        <w:t xml:space="preserve">2.1. </w:t>
      </w:r>
      <w:r>
        <w:rPr>
          <w:rFonts w:ascii="Times New Roman" w:hAnsi="Times New Roman" w:cs="Times New Roman"/>
        </w:rPr>
        <w:t>Die Methodik der Vorbereitung von Lehrplänen</w:t>
      </w:r>
      <w:bookmarkEnd w:id="12"/>
    </w:p>
    <w:p w:rsidR="00310849" w:rsidRDefault="00310849" w14:paraId="293D0796" w14:textId="77777777"/>
    <w:p w:rsidR="00310849" w:rsidRDefault="00A3475F" w14:paraId="52A72829" w14:textId="32922D06">
      <w:pPr>
        <w:pStyle w:val="P68B1DB1-Normalny14"/>
        <w:spacing w:after="0" w:line="278" w:lineRule="auto"/>
        <w:ind w:firstLine="357"/>
        <w:jc w:val="both"/>
      </w:pPr>
      <w:r>
        <w:t>Dem Prozess der Formulierung von Lehrplänen ging die Ermittlung des Schulungsbedarfs voraus.</w:t>
      </w:r>
    </w:p>
    <w:p w:rsidR="00310849" w:rsidRDefault="00A3475F" w14:paraId="3ED39DDF" w14:textId="49471C6B">
      <w:pPr>
        <w:pStyle w:val="P68B1DB1-Normalny14"/>
        <w:spacing w:after="0" w:line="278" w:lineRule="auto"/>
        <w:ind w:firstLine="357"/>
        <w:jc w:val="both"/>
      </w:pPr>
      <w:r w:rsidRPr="3F614C1E">
        <w:rPr>
          <w:lang w:val="de-DE"/>
        </w:rPr>
        <w:t xml:space="preserve">Qualitative und quantitative Forschung wurde in allen Partnerländern durchgeführt, ebenso wie Konsultationen mit Bildungseinrichtungen durchgeführt wurden, um die Bedürfnisse sowohl von Hochschulstudenten als auch von Berufsbildungsvertretern zu diagnostizieren. Basierend auf den Forschungsergebnissen wurden die wichtigsten Kompetenzlücken definiert (z.B. fehlendes Wissen über IS, fehlende Fähigkeiten bei der Kartierung von Materialflüssen, fehlende Praktiken beim Management der interorganisatorischen Zusammenarbeit). Infolgedessen wurden neue berufliche Rollen definiert (z. B. </w:t>
      </w:r>
      <w:proofErr w:type="spellStart"/>
      <w:r w:rsidRPr="3F614C1E">
        <w:rPr>
          <w:i/>
          <w:iCs/>
          <w:lang w:val="de-DE"/>
        </w:rPr>
        <w:t>SymbioTech</w:t>
      </w:r>
      <w:proofErr w:type="spellEnd"/>
      <w:r w:rsidRPr="3F614C1E">
        <w:rPr>
          <w:i/>
          <w:iCs/>
          <w:lang w:val="de-DE"/>
        </w:rPr>
        <w:t xml:space="preserve"> Manager,</w:t>
      </w:r>
      <w:r w:rsidRPr="3F614C1E">
        <w:rPr>
          <w:lang w:val="de-DE"/>
        </w:rPr>
        <w:t xml:space="preserve"> </w:t>
      </w:r>
      <w:r w:rsidRPr="3F614C1E">
        <w:rPr>
          <w:i/>
          <w:iCs/>
          <w:lang w:val="de-DE"/>
        </w:rPr>
        <w:t>IS Operator).</w:t>
      </w:r>
      <w:r w:rsidRPr="3F614C1E">
        <w:rPr>
          <w:lang w:val="de-DE"/>
        </w:rPr>
        <w:t xml:space="preserve"> </w:t>
      </w:r>
    </w:p>
    <w:p w:rsidR="00310849" w:rsidRDefault="00A3475F" w14:paraId="0D3CFDB0" w14:textId="77777777">
      <w:pPr>
        <w:pStyle w:val="NormalWeb"/>
        <w:spacing w:before="0" w:beforeAutospacing="0" w:after="0" w:afterAutospacing="0" w:line="278" w:lineRule="auto"/>
        <w:ind w:firstLine="357"/>
        <w:jc w:val="both"/>
      </w:pPr>
      <w:r>
        <w:t>Basierend auf den definierten Lernergebnissen wurden zwei Curricula entwickelt:</w:t>
      </w:r>
    </w:p>
    <w:p w:rsidR="00310849" w:rsidRDefault="00A3475F" w14:paraId="77DCF897" w14:textId="77777777">
      <w:pPr>
        <w:pStyle w:val="NormalWeb"/>
        <w:spacing w:before="0" w:beforeAutospacing="0" w:after="0" w:afterAutospacing="0" w:line="278" w:lineRule="auto"/>
        <w:ind w:firstLine="357"/>
        <w:jc w:val="both"/>
      </w:pPr>
      <w:r>
        <w:t>a. eine für Universitätsstudenten (EQR-Stufe 6) mit den entsprechenden Kenntnissen, um sie zu vervollständigen (vorzugsweise in Wirtschafts- und Umweltingenieurwesen).</w:t>
      </w:r>
    </w:p>
    <w:p w:rsidR="00310849" w:rsidRDefault="00A3475F" w14:paraId="7339A6C6" w14:textId="77777777">
      <w:pPr>
        <w:pStyle w:val="NormalWeb"/>
        <w:spacing w:before="0" w:beforeAutospacing="0" w:after="0" w:afterAutospacing="0" w:line="278" w:lineRule="auto"/>
        <w:ind w:firstLine="357"/>
        <w:jc w:val="both"/>
      </w:pPr>
      <w:r>
        <w:t>b. eine für die berufliche Aus- und Weiterbildung (EQR-Stufe 5), die für die Umsetzung in der beruflichen Aus- und Weiterbildung konzipiert ist, sowie für Experten/Fachleute auf dem Gebiet der Kreislaufwirtschaft, die nicht über eine Hochschulbildung verfügen.</w:t>
      </w:r>
    </w:p>
    <w:p w:rsidR="00310849" w:rsidP="3F614C1E" w:rsidRDefault="00A3475F" w14:paraId="0A2CB1A5" w14:textId="366BD8FE">
      <w:pPr>
        <w:pStyle w:val="NormalWeb"/>
        <w:spacing w:before="0" w:beforeAutospacing="0" w:after="0" w:afterAutospacing="0" w:line="278" w:lineRule="auto"/>
        <w:ind w:firstLine="357"/>
        <w:jc w:val="both"/>
      </w:pPr>
      <w:r w:rsidRPr="3F614C1E">
        <w:rPr>
          <w:lang w:val="de-DE"/>
        </w:rPr>
        <w:t xml:space="preserve">Das Curriculum berücksichtigt die Lernergebnisse und den Ausbildungs- und Bildungsbedarf von Hochschul- und Berufsschülern, damit sie nach dem Abschluss als symbiotische Technologiemanager fungieren können. </w:t>
      </w:r>
      <w:proofErr w:type="spellStart"/>
      <w:r w:rsidRPr="3F614C1E">
        <w:rPr>
          <w:lang w:val="de-DE"/>
        </w:rPr>
        <w:t>Finlly</w:t>
      </w:r>
      <w:proofErr w:type="spellEnd"/>
      <w:r w:rsidRPr="3F614C1E">
        <w:rPr>
          <w:lang w:val="de-DE"/>
        </w:rPr>
        <w:t>, Lehrpläne für sieben Module für Hochschuleinrichtungen und sieben Module für die berufliche Aus- und Weiterbildung wurden entwickelt. Für jeden Lehrplan wurden die Lernergebnisse in drei Kategorien zusammengefasst:</w:t>
      </w:r>
    </w:p>
    <w:p w:rsidR="00310849" w:rsidRDefault="00A3475F" w14:paraId="6FA7D038" w14:textId="2C345C76">
      <w:pPr>
        <w:pStyle w:val="P68B1DB1-Akapitzlist11"/>
        <w:numPr>
          <w:ilvl w:val="1"/>
          <w:numId w:val="443"/>
        </w:numPr>
        <w:spacing w:after="0" w:line="278" w:lineRule="auto"/>
        <w:jc w:val="both"/>
      </w:pPr>
      <w:r>
        <w:t>Kenntnisse (z. B. Kenntnisse der CE/IS-Terminologie).</w:t>
      </w:r>
    </w:p>
    <w:p w:rsidR="00310849" w:rsidRDefault="00A3475F" w14:paraId="13EBE6EA" w14:textId="7C21B052">
      <w:pPr>
        <w:pStyle w:val="P68B1DB1-Akapitzlist11"/>
        <w:numPr>
          <w:ilvl w:val="1"/>
          <w:numId w:val="443"/>
        </w:numPr>
        <w:spacing w:after="0" w:line="278" w:lineRule="auto"/>
        <w:jc w:val="both"/>
      </w:pPr>
      <w:r>
        <w:t>Fähigkeiten (z. B. Einsatz von Flow-Mapping-Tools).</w:t>
      </w:r>
    </w:p>
    <w:p w:rsidR="00310849" w:rsidRDefault="00A3475F" w14:paraId="40EC43E4" w14:textId="77777777">
      <w:pPr>
        <w:pStyle w:val="P68B1DB1-Akapitzlist11"/>
        <w:numPr>
          <w:ilvl w:val="1"/>
          <w:numId w:val="443"/>
        </w:numPr>
        <w:spacing w:after="0" w:line="278" w:lineRule="auto"/>
        <w:jc w:val="both"/>
      </w:pPr>
      <w:r>
        <w:t>Kompetenzen/Autonomie und Verantwortung (z. B. unabhängige Beobachtung und Berichterstattung).</w:t>
      </w:r>
    </w:p>
    <w:p w:rsidR="00310849" w:rsidRDefault="00A3475F" w14:paraId="08C7AE5F" w14:textId="017A03B1">
      <w:pPr>
        <w:pStyle w:val="P68B1DB1-Normalny6"/>
        <w:spacing w:after="0" w:line="278" w:lineRule="auto"/>
        <w:ind w:firstLine="357"/>
        <w:jc w:val="both"/>
        <w:rPr>
          <w:rFonts w:eastAsia="Times New Roman"/>
        </w:rPr>
      </w:pPr>
      <w:r>
        <w:t xml:space="preserve">Die Lernergebnisse wurden mit dem </w:t>
      </w:r>
      <w:r>
        <w:rPr>
          <w:b/>
        </w:rPr>
        <w:t>EQR 5 und dem EQR 6</w:t>
      </w:r>
      <w:r>
        <w:t xml:space="preserve"> (Konformität mit dem Qualifikationsrahmen) verknüpft.</w:t>
      </w:r>
    </w:p>
    <w:p w:rsidR="00310849" w:rsidRDefault="00A3475F" w14:paraId="0409E239" w14:textId="230B06DA">
      <w:pPr>
        <w:pStyle w:val="P68B1DB1-Normalny14"/>
        <w:spacing w:after="0" w:line="278" w:lineRule="auto"/>
        <w:ind w:firstLine="357"/>
        <w:jc w:val="both"/>
      </w:pPr>
      <w:r w:rsidRPr="3F614C1E">
        <w:rPr>
          <w:lang w:val="de-DE"/>
        </w:rPr>
        <w:t>Jedes Modul wurde zugewiesen: EQR-Niveau und ECVET/ECTS, Gesamtzahl der Stunden (Arbeitsbelastung)., Bildungsform (</w:t>
      </w:r>
      <w:proofErr w:type="spellStart"/>
      <w:r w:rsidRPr="3F614C1E">
        <w:rPr>
          <w:lang w:val="de-DE"/>
        </w:rPr>
        <w:t>Blended</w:t>
      </w:r>
      <w:proofErr w:type="spellEnd"/>
      <w:r w:rsidRPr="3F614C1E">
        <w:rPr>
          <w:lang w:val="de-DE"/>
        </w:rPr>
        <w:t xml:space="preserve"> Learning: Bootcamp + E-Learning + Arbeitsplatzzuweisung), Verknüpfung mit zukünftigen Qualifikationen und Mikrozertifikaten. Die Inhalte und Lehraktivitäten wurden konzipiert und Werkzeuge ausgewählt (z.B. Sankey MATIC, CE Canvas). Es wurden Wochenpläne festgelegt (z. B. Bootcamp in Woche 1, praktische Aufgabe in Wochen 2-3, abschließende Bewertung in Woche 4). Aktive Lernmethoden wurden einbezogen: Fallstudien, Workshops, praktische Übungen in Produktionsanlagen, E-Learning mit Quiz und Mentoring. Für jedes Schulungsmodul wurden Bewertungsmethoden (z.B. Sankey-Diagramm, mündliche Prüfungsaufzeichnung) und bestandene Anforderungen vorgeschlagen.</w:t>
      </w:r>
    </w:p>
    <w:p w:rsidR="00310849" w:rsidP="3F614C1E" w:rsidRDefault="00A3475F" w14:paraId="467D21BC" w14:textId="5B8A00C6">
      <w:pPr>
        <w:pStyle w:val="P68B1DB1-Normalny25"/>
        <w:spacing w:after="0" w:line="278" w:lineRule="auto"/>
        <w:ind w:firstLine="357"/>
        <w:jc w:val="both"/>
        <w:rPr>
          <w:rFonts w:ascii="Times New Roman" w:hAnsi="Times New Roman" w:eastAsia="Times New Roman" w:cs="Times New Roman"/>
          <w:lang w:val="de-DE"/>
        </w:rPr>
      </w:pPr>
      <w:r w:rsidRPr="3F614C1E">
        <w:rPr>
          <w:rFonts w:ascii="Times New Roman" w:hAnsi="Times New Roman" w:cs="Times New Roman"/>
          <w:lang w:val="de-DE"/>
        </w:rPr>
        <w:t>Jedes Modul endet mit der Ausstellung eines Mikrozertifikats (digitales Abzeichen). Das Badge beinhaltet: Titel, EQR-Niveau, Arbeitsbelastung, Beschreibung der Kompetenzen, Nachweis der Bewertung. Um höchste Qualität zu gewährleisten, wurden EQAVET-Prinzipien umgesetzt, die Qualität in der beruflichen Aus- und Weiterbildung garantieren. Das bedeutet, dass jedes Modul und das gesamte Programm in Übereinstimmung mit dem Qualitätszyklus geplant und umgesetzt werden sollten: Planung (Definition von Zielen, Lernergebnissen, Bewertungsmethoden und Erfolgskriterien), Durchführung (tatsächliche Durchführung des Kurses (Bootcamp, E-Learning, Arbeitsaufgaben)), Bewertung (Prüfung, ob die Ziele und Lernergebnisse erreicht wurden (z. B. Analyse), Überprüfung (für kontinuierliche Verbesserung und Qualitätssicherung archivierte Nachweise), Anerkennung: (digitales Abzeichen, das bei erfolgreicher Ausführung aller Aufgaben vergeben wird). Es wurden wissenschaftliche Quellen vorgeschlagen (</w:t>
      </w:r>
      <w:proofErr w:type="spellStart"/>
      <w:r w:rsidRPr="3F614C1E">
        <w:rPr>
          <w:rFonts w:ascii="Times New Roman" w:hAnsi="Times New Roman" w:cs="Times New Roman"/>
          <w:lang w:val="de-DE"/>
        </w:rPr>
        <w:t>Journal</w:t>
      </w:r>
      <w:r w:rsidRPr="3F614C1E">
        <w:rPr>
          <w:rFonts w:ascii="Times New Roman" w:hAnsi="Times New Roman" w:eastAsia="Times New Roman" w:cs="Times New Roman"/>
          <w:i/>
          <w:iCs/>
          <w:lang w:val="de-DE"/>
        </w:rPr>
        <w:t>of</w:t>
      </w:r>
      <w:proofErr w:type="spellEnd"/>
      <w:r w:rsidRPr="3F614C1E">
        <w:rPr>
          <w:rFonts w:ascii="Times New Roman" w:hAnsi="Times New Roman" w:eastAsia="Times New Roman" w:cs="Times New Roman"/>
          <w:i/>
          <w:iCs/>
          <w:lang w:val="de-DE"/>
        </w:rPr>
        <w:t xml:space="preserve"> Cleaner </w:t>
      </w:r>
      <w:proofErr w:type="spellStart"/>
      <w:r w:rsidRPr="3F614C1E">
        <w:rPr>
          <w:rFonts w:ascii="Times New Roman" w:hAnsi="Times New Roman" w:eastAsia="Times New Roman" w:cs="Times New Roman"/>
          <w:i/>
          <w:iCs/>
          <w:lang w:val="de-DE"/>
        </w:rPr>
        <w:t>Production</w:t>
      </w:r>
      <w:proofErr w:type="spellEnd"/>
      <w:r w:rsidRPr="3F614C1E">
        <w:rPr>
          <w:rFonts w:ascii="Times New Roman" w:hAnsi="Times New Roman" w:eastAsia="Times New Roman" w:cs="Times New Roman"/>
          <w:i/>
          <w:iCs/>
          <w:lang w:val="de-DE"/>
        </w:rPr>
        <w:t>,</w:t>
      </w:r>
      <w:r w:rsidRPr="3F614C1E">
        <w:rPr>
          <w:rFonts w:ascii="Times New Roman" w:hAnsi="Times New Roman" w:eastAsia="Times New Roman" w:cs="Times New Roman"/>
          <w:lang w:val="de-DE"/>
        </w:rPr>
        <w:t xml:space="preserve"> </w:t>
      </w:r>
      <w:r w:rsidRPr="3F614C1E">
        <w:rPr>
          <w:rFonts w:ascii="Times New Roman" w:hAnsi="Times New Roman" w:eastAsia="Times New Roman" w:cs="Times New Roman"/>
          <w:i/>
          <w:iCs/>
          <w:lang w:val="de-DE"/>
        </w:rPr>
        <w:t xml:space="preserve">Resources, </w:t>
      </w:r>
      <w:proofErr w:type="spellStart"/>
      <w:r w:rsidRPr="3F614C1E">
        <w:rPr>
          <w:rFonts w:ascii="Times New Roman" w:hAnsi="Times New Roman" w:eastAsia="Times New Roman" w:cs="Times New Roman"/>
          <w:i/>
          <w:iCs/>
          <w:lang w:val="de-DE"/>
        </w:rPr>
        <w:t>Conservation</w:t>
      </w:r>
      <w:proofErr w:type="spellEnd"/>
      <w:r w:rsidRPr="3F614C1E">
        <w:rPr>
          <w:rFonts w:ascii="Times New Roman" w:hAnsi="Times New Roman" w:eastAsia="Times New Roman" w:cs="Times New Roman"/>
          <w:i/>
          <w:iCs/>
          <w:lang w:val="de-DE"/>
        </w:rPr>
        <w:t xml:space="preserve"> &amp; Recycling,</w:t>
      </w:r>
      <w:r w:rsidRPr="3F614C1E">
        <w:rPr>
          <w:rFonts w:ascii="Times New Roman" w:hAnsi="Times New Roman" w:eastAsia="Times New Roman" w:cs="Times New Roman"/>
          <w:lang w:val="de-DE"/>
        </w:rPr>
        <w:t xml:space="preserve"> Berichte der Ellen MacArthur </w:t>
      </w:r>
      <w:proofErr w:type="spellStart"/>
      <w:r w:rsidRPr="3F614C1E">
        <w:rPr>
          <w:rFonts w:ascii="Times New Roman" w:hAnsi="Times New Roman" w:eastAsia="Times New Roman" w:cs="Times New Roman"/>
          <w:lang w:val="de-DE"/>
        </w:rPr>
        <w:t>Foundation</w:t>
      </w:r>
      <w:proofErr w:type="spellEnd"/>
      <w:r w:rsidRPr="3F614C1E">
        <w:rPr>
          <w:rFonts w:ascii="Times New Roman" w:hAnsi="Times New Roman" w:eastAsia="Times New Roman" w:cs="Times New Roman"/>
          <w:lang w:val="de-DE"/>
        </w:rPr>
        <w:t>). Die Archivierung von Bewertungsnachweisen (Sankey, Prüfungsaufzeichnungen, Rubriken) wurde vorgeschlagen und die Möglichkeit eines Feedbacks wurde vorgestellt: Studierende → Mentoren → Institution → Geschäftspartner.</w:t>
      </w:r>
    </w:p>
    <w:p w:rsidR="00310849" w:rsidRDefault="00A3475F" w14:paraId="49840023" w14:textId="42EEBD3A">
      <w:pPr>
        <w:pStyle w:val="P68B1DB1-Normalny14"/>
        <w:spacing w:after="0" w:line="278" w:lineRule="auto"/>
        <w:ind w:firstLine="357"/>
        <w:jc w:val="both"/>
      </w:pPr>
      <w:r w:rsidRPr="3F614C1E">
        <w:rPr>
          <w:lang w:val="de-DE"/>
        </w:rPr>
        <w:t>Zunächst wurden die Lehrpläne von Partnerteams evaluiert. Anschließend werden sie mit Interessenträgern (Hochschulen, Berufsbildungseinrichtungen, CE-Unternehmen) konsultiert. Um den höchsten Unterrichtsstandard zu gewährleisten, werden sie nach der Übersetzung in die Landessprachen der Partner vor der endgültigen Genehmigung auch von lokalen Wissensausschüssen bewertet. Erst nach diesem mehrstufigen Bewertungsprozess wird die endgültige Fassung in Form eines standardisierten Lehrplans veröffentlicht (einschließlich: Übersicht, Lernergebnisse, Zeitplan, Werkzeuge, Bewertungsmethoden, Bibliographie, Metadatenabzeichen).</w:t>
      </w:r>
    </w:p>
    <w:p w:rsidR="00310849" w:rsidRDefault="00310849" w14:paraId="013E718A" w14:textId="77777777">
      <w:pPr>
        <w:spacing w:after="0" w:line="278" w:lineRule="auto"/>
        <w:ind w:firstLine="357"/>
        <w:jc w:val="both"/>
        <w:rPr>
          <w:rFonts w:ascii="Times New Roman" w:hAnsi="Times New Roman" w:eastAsia="Times New Roman" w:cs="Times New Roman"/>
          <w:sz w:val="24"/>
          <w:szCs w:val="24"/>
        </w:rPr>
      </w:pPr>
    </w:p>
    <w:p w:rsidR="00310849" w:rsidRDefault="00A3475F" w14:paraId="33CB692E" w14:textId="7CE9F669">
      <w:pPr>
        <w:pStyle w:val="P68B1DB1-Normalny26"/>
        <w:autoSpaceDE w:val="0"/>
        <w:autoSpaceDN w:val="0"/>
        <w:adjustRightInd w:val="0"/>
        <w:rPr>
          <w:bCs/>
        </w:rPr>
      </w:pPr>
      <w:r>
        <w:t>Curriculum-Struktur</w:t>
      </w:r>
    </w:p>
    <w:p w:rsidR="00310849" w:rsidRDefault="00A3475F" w14:paraId="6CD315A0" w14:textId="27174944">
      <w:pPr>
        <w:pStyle w:val="NormalWeb"/>
        <w:spacing w:before="0" w:beforeAutospacing="0" w:after="0" w:afterAutospacing="0" w:line="278" w:lineRule="auto"/>
        <w:ind w:firstLine="357"/>
        <w:jc w:val="both"/>
      </w:pPr>
      <w:r>
        <w:t xml:space="preserve">Jedes Curriculum besteht aus 7 Modulen. </w:t>
      </w:r>
    </w:p>
    <w:p w:rsidR="00310849" w:rsidRDefault="00310849" w14:paraId="608EC56B" w14:textId="77777777">
      <w:pPr>
        <w:spacing w:after="0"/>
        <w:jc w:val="both"/>
        <w:rPr>
          <w:rFonts w:cs="Arial"/>
          <w:sz w:val="18"/>
          <w:szCs w:val="18"/>
        </w:rPr>
      </w:pPr>
    </w:p>
    <w:p w:rsidR="00310849" w:rsidRDefault="00A3475F" w14:paraId="603893ED" w14:textId="77777777">
      <w:pPr>
        <w:pStyle w:val="P68B1DB1-Normalny9"/>
        <w:numPr>
          <w:ilvl w:val="0"/>
          <w:numId w:val="359"/>
        </w:numPr>
        <w:spacing w:after="0" w:line="278" w:lineRule="auto"/>
        <w:ind w:left="0" w:firstLine="357"/>
        <w:jc w:val="both"/>
        <w:rPr>
          <w:bCs/>
        </w:rPr>
      </w:pPr>
      <w:r>
        <w:t>Der IS-Rahmen</w:t>
      </w:r>
    </w:p>
    <w:p w:rsidR="00310849" w:rsidRDefault="00A3475F" w14:paraId="42DE656B" w14:textId="07A5B8BE">
      <w:pPr>
        <w:pStyle w:val="P68B1DB1-Normalny6"/>
        <w:spacing w:after="0" w:line="278" w:lineRule="auto"/>
        <w:ind w:firstLine="357"/>
        <w:jc w:val="both"/>
      </w:pPr>
      <w:r>
        <w:t xml:space="preserve">Dies ist von großer Bedeutung, da es die wichtigsten Grundsätze der Informationsgesellschaft, Ursprung und Entwicklung im Zusammenhang mit der Kreislaufwirtschaft, Vorteile und Herausforderungen, Fallstudien und praktische Schritte zur Beteiligung an der Informationsgesellschaft enthält. </w:t>
      </w:r>
    </w:p>
    <w:p w:rsidR="00310849" w:rsidRDefault="00A3475F" w14:paraId="68E5A0D2" w14:textId="77777777">
      <w:pPr>
        <w:pStyle w:val="P68B1DB1-Normalny9"/>
        <w:numPr>
          <w:ilvl w:val="0"/>
          <w:numId w:val="359"/>
        </w:numPr>
        <w:spacing w:after="0" w:line="278" w:lineRule="auto"/>
        <w:ind w:left="0" w:firstLine="357"/>
        <w:jc w:val="both"/>
        <w:rPr>
          <w:bCs/>
        </w:rPr>
      </w:pPr>
      <w:r>
        <w:t>Ökobilanzierungsgrundsätze zur Bewertung des ökologischen Nutzens und der Nachteile der Ressourcenteilung</w:t>
      </w:r>
    </w:p>
    <w:p w:rsidR="00310849" w:rsidRDefault="00A3475F" w14:paraId="463C21A4" w14:textId="484F884E">
      <w:pPr>
        <w:pStyle w:val="P68B1DB1-Normalny27"/>
        <w:spacing w:after="0" w:line="278" w:lineRule="auto"/>
        <w:ind w:firstLine="357"/>
        <w:jc w:val="both"/>
      </w:pPr>
      <w:r w:rsidRPr="3F614C1E">
        <w:rPr>
          <w:lang w:val="de-DE"/>
        </w:rPr>
        <w:t xml:space="preserve">Dieses Modul befasst sich eingehender mit der Ökobilanzierung (Life Cycle Assessment, LCA) als umfassender Methode zur Bewertung der Umweltauswirkungen von Produkten und Dienstleistungen während ihres gesamten Lebenszyklus, einschließlich Produktion, Vertrieb, Nutzung und End-of-Life-Phasen neben den damit verbundenen vor- und nachgelagerten Prozessen. Sie erstreckt sich auf die Bewertung von Inputs aus und Emissionen in die Umwelt und unterstreicht die Bedeutung der Lebenszyklus-Folgenabschätzung (LCIA) für die Erfassung aller relevanten Umweltwechselwirkungen. Dieses Modul ist auf </w:t>
      </w:r>
      <w:proofErr w:type="spellStart"/>
      <w:r w:rsidRPr="3F614C1E">
        <w:rPr>
          <w:lang w:val="de-DE"/>
        </w:rPr>
        <w:t>SymbioTech</w:t>
      </w:r>
      <w:proofErr w:type="spellEnd"/>
      <w:r w:rsidRPr="3F614C1E">
        <w:rPr>
          <w:lang w:val="de-DE"/>
        </w:rPr>
        <w:t>-Manager zugeschnitten und ermöglicht es ihnen, KMU durch fundierte, umweltverträgliche Entscheidungen in Bezug auf die gemeinsame Nutzung und Umwidmung von Ressourcen zu führen und dabei die Richtlinien der ISO 14040 und 14044 zu nutzen, um die Nachhaltigkeit der Geschäftspraktiken im Rahmen der industriellen Symbiose (IS) sicherzustellen.</w:t>
      </w:r>
    </w:p>
    <w:p w:rsidR="00310849" w:rsidRDefault="00A3475F" w14:paraId="0BE359DD" w14:textId="77777777">
      <w:pPr>
        <w:pStyle w:val="P68B1DB1-Normalny9"/>
        <w:numPr>
          <w:ilvl w:val="0"/>
          <w:numId w:val="359"/>
        </w:numPr>
        <w:spacing w:after="0" w:line="278" w:lineRule="auto"/>
        <w:ind w:left="0" w:firstLine="357"/>
        <w:jc w:val="both"/>
        <w:rPr>
          <w:bCs/>
        </w:rPr>
      </w:pPr>
      <w:r>
        <w:t>Organisatorische Beziehungen</w:t>
      </w:r>
    </w:p>
    <w:p w:rsidR="00310849" w:rsidRDefault="00A3475F" w14:paraId="1E11AAE2" w14:textId="357E1AC3">
      <w:pPr>
        <w:pStyle w:val="P68B1DB1-Normalny6"/>
        <w:spacing w:after="0" w:line="278" w:lineRule="auto"/>
        <w:ind w:firstLine="357"/>
        <w:jc w:val="both"/>
      </w:pPr>
      <w:r>
        <w:t>Dieses Modul befasst sich mit dem strategischen Aufbau von organisationsübergreifenden Beziehungen, die die Grundlage für nutzbringende Partnerschaften zwischen unabhängigen Akteuren bilden. Es werden verschiedene Faktoren vorgestellt, die die Zusammenarbeit innerhalb einer industriellen Symbiose beeinflussen, mit dem Ziel, Ineffizienzen zu beseitigen und die Nachhaltigkeit etablierter Beziehungen sicherzustellen. Der Schwerpunkt liegt auch auf zwischenmenschlichen Aspekten der Zusammenarbeit wie dem Aufbau von Glaubwürdigkeit und Vertrauen in Beziehungen. Die Rolle und der Druck einzelner Interessenträger im Bereich der Informationsgesellschaft werden ebenfalls skizziert.</w:t>
      </w:r>
    </w:p>
    <w:p w:rsidR="00310849" w:rsidRDefault="00A3475F" w14:paraId="26D55082" w14:textId="77777777">
      <w:pPr>
        <w:pStyle w:val="P68B1DB1-Normalny9"/>
        <w:numPr>
          <w:ilvl w:val="0"/>
          <w:numId w:val="359"/>
        </w:numPr>
        <w:spacing w:after="0" w:line="278" w:lineRule="auto"/>
        <w:ind w:left="0" w:firstLine="357"/>
        <w:jc w:val="both"/>
        <w:rPr>
          <w:bCs/>
        </w:rPr>
      </w:pPr>
      <w:r>
        <w:t>KI und maschinelles Lernen zur Vorhersage von Materialflüssen und zur Optimierung der Lieferkette/des Prozesses</w:t>
      </w:r>
    </w:p>
    <w:p w:rsidR="00310849" w:rsidRDefault="00A3475F" w14:paraId="35DB9866" w14:textId="0B22D5ED">
      <w:pPr>
        <w:pStyle w:val="P68B1DB1-Normalny6"/>
        <w:spacing w:after="0" w:line="278" w:lineRule="auto"/>
        <w:ind w:firstLine="357"/>
        <w:jc w:val="both"/>
      </w:pPr>
      <w:r>
        <w:t xml:space="preserve">Dies ist entscheidend, um endlich den Umstieg vom typischen IS auf den digitalen IS zu starten. Das Modul wird untersuchen, wie KI und maschinelles Lernen in das Materialflussmanagement integriert werden können, um die Effizienz von Lieferketten drastisch zu verbessern, Angebots- und Nachfragetrends vorherzusagen, die Logistik zu optimieren und Abfälle zu reduzieren. </w:t>
      </w:r>
    </w:p>
    <w:p w:rsidR="00310849" w:rsidRDefault="00A3475F" w14:paraId="44724DDB" w14:textId="77777777">
      <w:pPr>
        <w:pStyle w:val="P68B1DB1-Normalny9"/>
        <w:numPr>
          <w:ilvl w:val="0"/>
          <w:numId w:val="359"/>
        </w:numPr>
        <w:spacing w:after="0" w:line="278" w:lineRule="auto"/>
        <w:ind w:left="0" w:firstLine="357"/>
        <w:jc w:val="both"/>
        <w:rPr>
          <w:bCs/>
        </w:rPr>
      </w:pPr>
      <w:r>
        <w:t>Blockchain-Technologien, um transparente und sichere Tracking- und Zertifizierungssysteme für Material- und Energieflüsse zu schaffen</w:t>
      </w:r>
    </w:p>
    <w:p w:rsidR="00310849" w:rsidRDefault="00A3475F" w14:paraId="6C4C66DD" w14:textId="28988756">
      <w:pPr>
        <w:pStyle w:val="P68B1DB1-Normalny6"/>
        <w:spacing w:after="0" w:line="278" w:lineRule="auto"/>
        <w:ind w:firstLine="357"/>
        <w:jc w:val="both"/>
      </w:pPr>
      <w:r>
        <w:t>Dieses Modul behandelt die Anwendung und den Wert von Blockchain in der industriellen Symbiose, um Transparenz und Rückverfolgbarkeit zu gewährleisten. Der Schwerpunkt liegt auf der Integrität von Daten im Zusammenhang mit dem Lebenszyklus von Materialien und Energie sowie der Einhaltung von Umweltstandards.</w:t>
      </w:r>
    </w:p>
    <w:p w:rsidR="00310849" w:rsidRDefault="00A3475F" w14:paraId="4A132452" w14:textId="77777777">
      <w:pPr>
        <w:pStyle w:val="P68B1DB1-Normalny9"/>
        <w:numPr>
          <w:ilvl w:val="0"/>
          <w:numId w:val="359"/>
        </w:numPr>
        <w:spacing w:after="0" w:line="278" w:lineRule="auto"/>
        <w:ind w:left="0" w:firstLine="357"/>
        <w:jc w:val="both"/>
        <w:rPr>
          <w:bCs/>
        </w:rPr>
      </w:pPr>
      <w:r>
        <w:t>Symbiotische Energieeffizienz-/Managementtechnologien und -modelle</w:t>
      </w:r>
    </w:p>
    <w:p w:rsidR="00310849" w:rsidRDefault="00A3475F" w14:paraId="0B1ED8F0" w14:textId="39DC69FC">
      <w:pPr>
        <w:spacing w:after="0" w:line="278" w:lineRule="auto"/>
        <w:ind w:firstLine="357"/>
        <w:jc w:val="both"/>
        <w:rPr>
          <w:rFonts w:ascii="Times New Roman" w:hAnsi="Times New Roman" w:cs="Times New Roman"/>
          <w:b/>
          <w:bCs/>
        </w:rPr>
      </w:pPr>
      <w:r>
        <w:rPr>
          <w:rFonts w:ascii="Times New Roman" w:hAnsi="Times New Roman" w:cs="Times New Roman"/>
          <w:sz w:val="24"/>
          <w:szCs w:val="24"/>
        </w:rPr>
        <w:t>Dieses Modul befasst sich mit der Integration</w:t>
      </w:r>
      <w:r>
        <w:rPr>
          <w:rFonts w:ascii="Times New Roman" w:hAnsi="Times New Roman" w:eastAsia="Times New Roman" w:cs="Times New Roman"/>
          <w:b/>
          <w:sz w:val="27"/>
          <w:szCs w:val="27"/>
        </w:rPr>
        <w:t xml:space="preserve"> </w:t>
      </w:r>
      <w:r>
        <w:rPr>
          <w:rFonts w:ascii="Times New Roman" w:hAnsi="Times New Roman" w:cs="Times New Roman"/>
          <w:sz w:val="24"/>
          <w:szCs w:val="24"/>
        </w:rPr>
        <w:t>erneuerbarer Energiequellen und der Optimierung des Energieverbrauchs in industriellen Netzen. Der Fokus wird auf der Integration von Technologien und Modellen liegen, damit Unternehmen ihre Energieeffizienz verbessern, Kosten senken und ihren ökologischen Fußabdruck minimieren können.</w:t>
      </w:r>
    </w:p>
    <w:p w:rsidR="00310849" w:rsidRDefault="00A3475F" w14:paraId="397522AA" w14:textId="77777777">
      <w:pPr>
        <w:pStyle w:val="P68B1DB1-Normalny9"/>
        <w:numPr>
          <w:ilvl w:val="0"/>
          <w:numId w:val="359"/>
        </w:numPr>
        <w:spacing w:after="0" w:line="278" w:lineRule="auto"/>
        <w:ind w:left="0" w:firstLine="357"/>
        <w:jc w:val="both"/>
        <w:rPr>
          <w:bCs/>
        </w:rPr>
      </w:pPr>
      <w:r>
        <w:t>Umweltmanagementsysteme (EMS)</w:t>
      </w:r>
    </w:p>
    <w:p w:rsidR="00310849" w:rsidRDefault="00A3475F" w14:paraId="5E6973F0" w14:textId="3014D6AE">
      <w:pPr>
        <w:pStyle w:val="P68B1DB1-Normalny6"/>
        <w:spacing w:after="0" w:line="278" w:lineRule="auto"/>
        <w:ind w:firstLine="357"/>
        <w:jc w:val="both"/>
      </w:pPr>
      <w:r>
        <w:t>Das Modul vermittelt den Studierenden die Fähigkeiten, ein EMS zu entwickeln, zu implementieren und zu pflegen. Der Schwerpunkt liegt auf ISO 14001.EMAS und anderen relevanten EMS-Normen sowie auf der Durchführung einer ersten Umweltprüfung, der Festlegung von Zielen und der Umsetzung von Richtlinien. Wir werden reale Beispiele für die EMS-Implementierung verwenden.</w:t>
      </w:r>
    </w:p>
    <w:p w:rsidR="00310849" w:rsidRDefault="00A3475F" w14:paraId="39360682" w14:textId="03C5E91C">
      <w:pPr>
        <w:pStyle w:val="P68B1DB1-Normalny6"/>
        <w:spacing w:after="0" w:line="278" w:lineRule="auto"/>
        <w:ind w:firstLine="357"/>
        <w:jc w:val="both"/>
      </w:pPr>
      <w:r>
        <w:t>Darüber hinaus ist ein zentraler Teil der Schaffung der Lernpfade, wie die Mikro-Anmeldeinformationen implementiert werden. Sie müssen sich auf Lernergebnisse (Wissen, Fähigkeiten und Kompetenzen), Kursinhalte, Schulungen (Wissen, Fähigkeiten und Kompetenzen), Kursinhalte, Trainingsmethode, Gamification-Elemente, Dauer und Anzahl der ECTS beziehen. Um dem Zweck gerecht zu werden, müssen sie durch den Aufbau von Partnerschaften zwischen den Hochschuleinrichtungen mit Berufsbildungsanbietern und privaten Unternehmen aus dem Sektor der Kreislaufwirtschaft erbracht werden.</w:t>
      </w:r>
    </w:p>
    <w:p w:rsidR="00310849" w:rsidRDefault="00310849" w14:paraId="3FD03932" w14:textId="77777777">
      <w:pPr>
        <w:autoSpaceDE w:val="0"/>
        <w:autoSpaceDN w:val="0"/>
        <w:adjustRightInd w:val="0"/>
        <w:rPr>
          <w:rFonts w:ascii="Times New Roman" w:hAnsi="Times New Roman" w:eastAsia="MS PGothic" w:cs="Times New Roman"/>
          <w:b/>
          <w:bCs/>
          <w:kern w:val="24"/>
          <w:sz w:val="28"/>
          <w:szCs w:val="28"/>
        </w:rPr>
      </w:pPr>
    </w:p>
    <w:p w:rsidR="00310849" w:rsidRDefault="00310849" w14:paraId="3699DFA3" w14:textId="77777777">
      <w:pPr>
        <w:pStyle w:val="Heading3"/>
        <w:rPr>
          <w:rFonts w:ascii="Times New Roman" w:hAnsi="Times New Roman" w:cs="Times New Roman"/>
          <w:b/>
          <w:bCs/>
          <w:color w:val="auto"/>
          <w:sz w:val="28"/>
          <w:szCs w:val="28"/>
        </w:rPr>
      </w:pPr>
      <w:bookmarkStart w:name="_Toc204897555" w:id="13"/>
    </w:p>
    <w:p w:rsidR="00310849" w:rsidRDefault="00A3475F" w14:paraId="772ECD70" w14:textId="5EFA5634">
      <w:pPr>
        <w:pStyle w:val="P68B1DB1-Nagwek315"/>
        <w:rPr>
          <w:bCs/>
        </w:rPr>
      </w:pPr>
      <w:r>
        <w:t>2.2. Das Curriculum für Hochschulniveau</w:t>
      </w:r>
      <w:bookmarkEnd w:id="13"/>
    </w:p>
    <w:p w:rsidR="00310849" w:rsidRDefault="00310849" w14:paraId="3E9A459D" w14:textId="77777777"/>
    <w:p w:rsidR="00310849" w:rsidRDefault="00A3475F" w14:paraId="41C00D9F" w14:textId="6EFFC865">
      <w:pPr>
        <w:pStyle w:val="P68B1DB1-Normalny6"/>
        <w:autoSpaceDE w:val="0"/>
        <w:autoSpaceDN w:val="0"/>
        <w:adjustRightInd w:val="0"/>
        <w:spacing w:after="0" w:line="278" w:lineRule="auto"/>
        <w:ind w:firstLine="357"/>
        <w:jc w:val="both"/>
      </w:pPr>
      <w:r>
        <w:t>Nachfolgend werden die Lehrpläne für die sieben Ausbildungsmodule der Hochschule vorgestellt.</w:t>
      </w:r>
    </w:p>
    <w:p w:rsidR="00310849" w:rsidRDefault="00310849" w14:paraId="1AD53C44" w14:textId="77777777">
      <w:pPr>
        <w:spacing w:after="0" w:line="278" w:lineRule="auto"/>
        <w:ind w:firstLine="357"/>
        <w:jc w:val="both"/>
        <w:rPr>
          <w:rFonts w:ascii="Times New Roman" w:hAnsi="Times New Roman" w:cs="Times New Roman"/>
          <w:b/>
          <w:bCs/>
          <w:sz w:val="28"/>
          <w:szCs w:val="28"/>
        </w:rPr>
      </w:pPr>
    </w:p>
    <w:p w:rsidR="00310849" w:rsidRDefault="00A3475F" w14:paraId="0746DDF7" w14:textId="0854B249">
      <w:pPr>
        <w:pStyle w:val="P68B1DB1-Nagwek128"/>
        <w:spacing w:before="20" w:after="20" w:line="288" w:lineRule="auto"/>
        <w:rPr>
          <w:bCs/>
        </w:rPr>
      </w:pPr>
      <w:bookmarkStart w:name="_Toc204897613" w:id="14"/>
      <w:r>
        <w:t xml:space="preserve">Modul 1: </w:t>
      </w:r>
      <w:r w:rsidR="00EE455E">
        <w:t>Framework</w:t>
      </w:r>
      <w:r>
        <w:t xml:space="preserve"> für industrielle Symbiose (Syllabus: 4 ECTS)</w:t>
      </w:r>
      <w:bookmarkEnd w:id="14"/>
    </w:p>
    <w:p w:rsidR="00310849" w:rsidRDefault="00310849" w14:paraId="44BE1154" w14:textId="77777777">
      <w:pPr>
        <w:pStyle w:val="Heading3"/>
        <w:spacing w:before="20" w:after="20" w:line="288" w:lineRule="auto"/>
        <w:rPr>
          <w:rFonts w:ascii="Times New Roman" w:hAnsi="Times New Roman" w:cs="Times New Roman"/>
          <w:b/>
          <w:color w:val="auto"/>
        </w:rPr>
      </w:pPr>
    </w:p>
    <w:p w:rsidR="00310849" w:rsidRDefault="00A3475F" w14:paraId="4AAB9560" w14:textId="77777777">
      <w:pPr>
        <w:pStyle w:val="P68B1DB1-Nagwek322"/>
        <w:spacing w:before="20" w:after="20" w:line="288" w:lineRule="auto"/>
      </w:pPr>
      <w:bookmarkStart w:name="_Toc204897614" w:id="15"/>
      <w:r>
        <w:t>Beschreibung des Kurses</w:t>
      </w:r>
      <w:bookmarkEnd w:id="15"/>
    </w:p>
    <w:p w:rsidR="00310849" w:rsidRDefault="00A3475F" w14:paraId="338E5B8B" w14:textId="77777777">
      <w:pPr>
        <w:pStyle w:val="NormalWeb"/>
        <w:spacing w:before="20" w:beforeAutospacing="0" w:after="20" w:afterAutospacing="0" w:line="288" w:lineRule="auto"/>
      </w:pPr>
      <w:r>
        <w:t>Dieses Modul vermittelt ein vertieftes Verständnis der industriellen Symbiose (IS) als Schlüsselfaktor für den Übergang zur Kreislaufwirtschaft. Die Studierenden werden die theoretischen Grundlagen, die historische Entwicklung, Geschäftsmodelle und die praktische Umsetzung von IS studieren. Der Kurs konzentriert sich auch auf die Analyse von Fallstudien aus der realen Welt und den Einsatz digitaler Werkzeuge für symbiotische Kartierungen und die Identifizierung von Chancen.</w:t>
      </w:r>
    </w:p>
    <w:p w:rsidR="00310849" w:rsidRDefault="00310849" w14:paraId="775AAAE6" w14:textId="77777777">
      <w:pPr>
        <w:pStyle w:val="NormalWeb"/>
        <w:spacing w:before="20" w:beforeAutospacing="0" w:after="20" w:afterAutospacing="0" w:line="288" w:lineRule="auto"/>
        <w:rPr>
          <w:sz w:val="20"/>
          <w:szCs w:val="20"/>
        </w:rPr>
      </w:pPr>
    </w:p>
    <w:tbl>
      <w:tblPr>
        <w:tblStyle w:val="TableGrid"/>
        <w:tblW w:w="9781" w:type="dxa"/>
        <w:tblLayout w:type="fixed"/>
        <w:tblLook w:val="04A0" w:firstRow="1" w:lastRow="0" w:firstColumn="1" w:lastColumn="0" w:noHBand="0" w:noVBand="1"/>
      </w:tblPr>
      <w:tblGrid>
        <w:gridCol w:w="562"/>
        <w:gridCol w:w="426"/>
        <w:gridCol w:w="850"/>
        <w:gridCol w:w="992"/>
        <w:gridCol w:w="1985"/>
        <w:gridCol w:w="426"/>
        <w:gridCol w:w="1275"/>
        <w:gridCol w:w="567"/>
        <w:gridCol w:w="2698"/>
      </w:tblGrid>
      <w:tr w:rsidR="00310849" w:rsidTr="3F614C1E" w14:paraId="796B0C79" w14:textId="77777777">
        <w:tc>
          <w:tcPr>
            <w:tcW w:w="9781" w:type="dxa"/>
            <w:gridSpan w:val="9"/>
          </w:tcPr>
          <w:p w:rsidR="00310849" w:rsidRDefault="00A3475F" w14:paraId="035BF24C" w14:textId="60216654">
            <w:pPr>
              <w:pStyle w:val="P68B1DB1-Nagwek322"/>
              <w:spacing w:before="20" w:after="20" w:line="288" w:lineRule="auto"/>
            </w:pPr>
            <w:bookmarkStart w:name="_Toc204897615" w:id="16"/>
            <w:r>
              <w:t>Allgemeine Lernergebnisse</w:t>
            </w:r>
            <w:bookmarkEnd w:id="16"/>
          </w:p>
        </w:tc>
      </w:tr>
      <w:tr w:rsidR="00310849" w:rsidTr="3F614C1E" w14:paraId="61DE84AD" w14:textId="77777777">
        <w:tc>
          <w:tcPr>
            <w:tcW w:w="9781" w:type="dxa"/>
            <w:gridSpan w:val="9"/>
          </w:tcPr>
          <w:p w:rsidR="00310849" w:rsidRDefault="00A3475F" w14:paraId="1ACA6702" w14:textId="77777777">
            <w:pPr>
              <w:pStyle w:val="P68B1DB1-Normalny21"/>
              <w:spacing w:before="20" w:after="20" w:line="288" w:lineRule="auto"/>
            </w:pPr>
            <w:r w:rsidRPr="3F614C1E">
              <w:rPr>
                <w:lang w:val="de-DE"/>
              </w:rPr>
              <w:t xml:space="preserve">Nach erfolgreichem Abschluss dieses </w:t>
            </w:r>
            <w:proofErr w:type="spellStart"/>
            <w:r w:rsidRPr="3F614C1E">
              <w:rPr>
                <w:lang w:val="de-DE"/>
              </w:rPr>
              <w:t>Microcredentials</w:t>
            </w:r>
            <w:proofErr w:type="spellEnd"/>
            <w:r w:rsidRPr="3F614C1E">
              <w:rPr>
                <w:lang w:val="de-DE"/>
              </w:rPr>
              <w:t xml:space="preserve"> kann der Lernende:</w:t>
            </w:r>
          </w:p>
        </w:tc>
      </w:tr>
      <w:tr w:rsidR="00310849" w:rsidTr="3F614C1E" w14:paraId="11D54364" w14:textId="77777777">
        <w:tc>
          <w:tcPr>
            <w:tcW w:w="562" w:type="dxa"/>
          </w:tcPr>
          <w:p w:rsidR="00310849" w:rsidRDefault="00310849" w14:paraId="3094CF98" w14:textId="77777777">
            <w:pPr>
              <w:pStyle w:val="Heading2"/>
              <w:spacing w:before="20" w:after="20" w:line="288" w:lineRule="auto"/>
              <w:rPr>
                <w:rFonts w:ascii="Times New Roman" w:hAnsi="Times New Roman" w:cs="Times New Roman"/>
                <w:color w:val="auto"/>
                <w:sz w:val="20"/>
                <w:szCs w:val="20"/>
              </w:rPr>
            </w:pPr>
          </w:p>
        </w:tc>
        <w:tc>
          <w:tcPr>
            <w:tcW w:w="9219" w:type="dxa"/>
            <w:gridSpan w:val="8"/>
          </w:tcPr>
          <w:p w:rsidR="00310849" w:rsidRDefault="00A3475F" w14:paraId="57ECBF87" w14:textId="77777777">
            <w:pPr>
              <w:pStyle w:val="P68B1DB1-NormalnyWeb29"/>
              <w:numPr>
                <w:ilvl w:val="0"/>
                <w:numId w:val="313"/>
              </w:numPr>
              <w:spacing w:before="20" w:beforeAutospacing="0" w:after="20" w:afterAutospacing="0" w:line="288" w:lineRule="auto"/>
              <w:ind w:left="218" w:hanging="218"/>
            </w:pPr>
            <w:r>
              <w:t>Definieren und erklären Sie die Prinzipien und die Geschichte der industriellen Symbiose im Rahmen der Kreislaufwirtschaft.</w:t>
            </w:r>
          </w:p>
          <w:p w:rsidR="00310849" w:rsidP="3F614C1E" w:rsidRDefault="00A3475F" w14:paraId="307C788F" w14:textId="58C0C542">
            <w:pPr>
              <w:pStyle w:val="P68B1DB1-NormalnyWeb29"/>
              <w:numPr>
                <w:ilvl w:val="0"/>
                <w:numId w:val="313"/>
              </w:numPr>
              <w:spacing w:before="20" w:beforeAutospacing="0" w:after="20" w:afterAutospacing="0" w:line="288" w:lineRule="auto"/>
              <w:ind w:left="218" w:hanging="218"/>
            </w:pPr>
            <w:r w:rsidRPr="3F614C1E">
              <w:rPr>
                <w:lang w:val="de-DE"/>
              </w:rPr>
              <w:t xml:space="preserve">Analyse der Rolle der EU-Politik (z. B. „Fit für 55“, </w:t>
            </w:r>
            <w:proofErr w:type="spellStart"/>
            <w:r w:rsidRPr="3F614C1E">
              <w:rPr>
                <w:lang w:val="de-DE"/>
              </w:rPr>
              <w:t>Taxonomieverordnung</w:t>
            </w:r>
            <w:proofErr w:type="spellEnd"/>
            <w:r w:rsidRPr="3F614C1E">
              <w:rPr>
                <w:lang w:val="de-DE"/>
              </w:rPr>
              <w:t>) bei der Gestaltung von Strategien für die Informationsgesellschaft.</w:t>
            </w:r>
          </w:p>
          <w:p w:rsidR="00310849" w:rsidP="3F614C1E" w:rsidRDefault="00A3475F" w14:paraId="3229C99C" w14:textId="0EB11A55">
            <w:pPr>
              <w:pStyle w:val="P68B1DB1-NormalnyWeb29"/>
              <w:numPr>
                <w:ilvl w:val="0"/>
                <w:numId w:val="313"/>
              </w:numPr>
              <w:spacing w:before="20" w:beforeAutospacing="0" w:after="20" w:afterAutospacing="0" w:line="288" w:lineRule="auto"/>
              <w:ind w:left="218" w:hanging="218"/>
            </w:pPr>
            <w:r w:rsidRPr="3F614C1E">
              <w:rPr>
                <w:lang w:val="de-DE"/>
              </w:rPr>
              <w:t>Identifizieren Sie symbiotische Chancen in Industrieclustern mithilfe von Mapping- und digitalen Tools (z. B. QGIS*, Sankey-Diagramme).</w:t>
            </w:r>
          </w:p>
          <w:p w:rsidR="00310849" w:rsidP="3F614C1E" w:rsidRDefault="00A3475F" w14:paraId="08284057" w14:textId="77777777">
            <w:pPr>
              <w:pStyle w:val="P68B1DB1-NormalnyWeb29"/>
              <w:numPr>
                <w:ilvl w:val="0"/>
                <w:numId w:val="313"/>
              </w:numPr>
              <w:spacing w:before="20" w:beforeAutospacing="0" w:after="20" w:afterAutospacing="0" w:line="288" w:lineRule="auto"/>
              <w:ind w:left="218" w:hanging="218"/>
            </w:pPr>
            <w:r w:rsidRPr="3F614C1E">
              <w:rPr>
                <w:lang w:val="de-DE"/>
              </w:rPr>
              <w:t xml:space="preserve">Wenden Sie Geschäftsmodelltypologien an, um nachhaltige </w:t>
            </w:r>
            <w:proofErr w:type="spellStart"/>
            <w:r w:rsidRPr="3F614C1E">
              <w:rPr>
                <w:lang w:val="de-DE"/>
              </w:rPr>
              <w:t>Industriesymbioseprojekte</w:t>
            </w:r>
            <w:proofErr w:type="spellEnd"/>
            <w:r w:rsidRPr="3F614C1E">
              <w:rPr>
                <w:lang w:val="de-DE"/>
              </w:rPr>
              <w:t xml:space="preserve"> zu entwerfen.</w:t>
            </w:r>
          </w:p>
          <w:p w:rsidR="00310849" w:rsidRDefault="00A3475F" w14:paraId="0B38F4D8" w14:textId="77777777">
            <w:pPr>
              <w:pStyle w:val="P68B1DB1-NormalnyWeb29"/>
              <w:numPr>
                <w:ilvl w:val="0"/>
                <w:numId w:val="313"/>
              </w:numPr>
              <w:spacing w:before="20" w:beforeAutospacing="0" w:after="20" w:afterAutospacing="0" w:line="288" w:lineRule="auto"/>
              <w:ind w:left="218" w:hanging="218"/>
            </w:pPr>
            <w:r>
              <w:t>Bewerten Sie Hindernisse, Vorteile und Erfolgsfaktoren für die IS-Implementierung und Stakeholder-Zusammenarbeit.</w:t>
            </w:r>
          </w:p>
          <w:p w:rsidR="00310849" w:rsidRDefault="00A3475F" w14:paraId="2315AE87" w14:textId="77777777">
            <w:pPr>
              <w:pStyle w:val="P68B1DB1-NormalnyWeb29"/>
              <w:numPr>
                <w:ilvl w:val="0"/>
                <w:numId w:val="313"/>
              </w:numPr>
              <w:spacing w:before="20" w:beforeAutospacing="0" w:after="20" w:afterAutospacing="0" w:line="288" w:lineRule="auto"/>
              <w:ind w:left="218" w:hanging="218"/>
            </w:pPr>
            <w:r>
              <w:t>Kommunizieren Sie IS-Projektvorschläge effektiv durch schriftliche Berichte und mündliche Präsentationen.</w:t>
            </w:r>
          </w:p>
        </w:tc>
      </w:tr>
      <w:tr w:rsidR="00310849" w:rsidTr="3F614C1E" w14:paraId="03B1D542" w14:textId="77777777">
        <w:tc>
          <w:tcPr>
            <w:tcW w:w="9781" w:type="dxa"/>
            <w:gridSpan w:val="9"/>
          </w:tcPr>
          <w:p w:rsidR="00310849" w:rsidP="3F614C1E" w:rsidRDefault="00A3475F" w14:paraId="55393969" w14:textId="22F71CFB">
            <w:pPr>
              <w:rPr>
                <w:rFonts w:ascii="Times New Roman" w:hAnsi="Times New Roman" w:cs="Times New Roman"/>
                <w:sz w:val="20"/>
                <w:szCs w:val="20"/>
                <w:lang w:val="de-DE"/>
              </w:rPr>
            </w:pPr>
            <w:r w:rsidRPr="3F614C1E">
              <w:rPr>
                <w:rFonts w:ascii="Times New Roman" w:hAnsi="Times New Roman" w:cs="Times New Roman"/>
                <w:b/>
                <w:bCs/>
                <w:sz w:val="20"/>
                <w:szCs w:val="20"/>
                <w:lang w:val="de-DE"/>
              </w:rPr>
              <w:t>*</w:t>
            </w:r>
            <w:r w:rsidRPr="3F614C1E">
              <w:rPr>
                <w:rFonts w:ascii="Arial" w:hAnsi="Arial" w:cs="Arial"/>
                <w:b/>
                <w:bCs/>
                <w:color w:val="202122"/>
                <w:shd w:val="clear" w:color="auto" w:fill="FFFFFF"/>
                <w:lang w:val="de-DE"/>
              </w:rPr>
              <w:t xml:space="preserve"> </w:t>
            </w:r>
            <w:r w:rsidRPr="3F614C1E">
              <w:rPr>
                <w:rFonts w:ascii="Times New Roman" w:hAnsi="Times New Roman" w:cs="Times New Roman"/>
                <w:b/>
                <w:bCs/>
                <w:sz w:val="20"/>
                <w:szCs w:val="20"/>
                <w:lang w:val="de-DE"/>
              </w:rPr>
              <w:t>QGIS</w:t>
            </w:r>
            <w:r w:rsidRPr="3F614C1E">
              <w:rPr>
                <w:rFonts w:ascii="Times New Roman" w:hAnsi="Times New Roman" w:cs="Times New Roman"/>
                <w:sz w:val="20"/>
                <w:szCs w:val="20"/>
                <w:lang w:val="de-DE"/>
              </w:rPr>
              <w:t> ist eine </w:t>
            </w:r>
            <w:hyperlink w:tooltip="Geographic information system" w:history="1" r:id="rId23">
              <w:r w:rsidRPr="3F614C1E" w:rsidR="00310849">
                <w:rPr>
                  <w:rStyle w:val="Hyperlink"/>
                  <w:rFonts w:ascii="Times New Roman" w:hAnsi="Times New Roman" w:cs="Times New Roman"/>
                  <w:color w:val="auto"/>
                  <w:sz w:val="20"/>
                  <w:szCs w:val="20"/>
                  <w:lang w:val="de-DE"/>
                </w:rPr>
                <w:t>Geoinformationssystem-Software</w:t>
              </w:r>
            </w:hyperlink>
            <w:r w:rsidRPr="3F614C1E">
              <w:rPr>
                <w:rFonts w:ascii="Times New Roman" w:hAnsi="Times New Roman" w:cs="Times New Roman"/>
                <w:sz w:val="20"/>
                <w:szCs w:val="20"/>
                <w:lang w:val="de-DE"/>
              </w:rPr>
              <w:t xml:space="preserve"> (GIS), die kostenlos und Open-Source ist. QGIS unterstützt Windows, </w:t>
            </w:r>
            <w:proofErr w:type="spellStart"/>
            <w:r w:rsidRPr="3F614C1E">
              <w:rPr>
                <w:rFonts w:ascii="Times New Roman" w:hAnsi="Times New Roman" w:cs="Times New Roman"/>
                <w:sz w:val="20"/>
                <w:szCs w:val="20"/>
                <w:lang w:val="de-DE"/>
              </w:rPr>
              <w:t>macOS</w:t>
            </w:r>
            <w:proofErr w:type="spellEnd"/>
            <w:r w:rsidRPr="3F614C1E">
              <w:rPr>
                <w:rFonts w:ascii="Times New Roman" w:hAnsi="Times New Roman" w:cs="Times New Roman"/>
                <w:sz w:val="20"/>
                <w:szCs w:val="20"/>
                <w:lang w:val="de-DE"/>
              </w:rPr>
              <w:t xml:space="preserve"> und Linux.</w:t>
            </w:r>
            <w:r w:rsidRPr="3F614C1E">
              <w:rPr>
                <w:rFonts w:ascii="Times New Roman" w:hAnsi="Times New Roman" w:cs="Times New Roman"/>
                <w:lang w:val="de-DE"/>
              </w:rPr>
              <w:t xml:space="preserve"> </w:t>
            </w:r>
            <w:r w:rsidRPr="3F614C1E">
              <w:rPr>
                <w:rFonts w:ascii="Times New Roman" w:hAnsi="Times New Roman" w:cs="Times New Roman"/>
                <w:sz w:val="20"/>
                <w:szCs w:val="20"/>
                <w:lang w:val="de-DE"/>
              </w:rPr>
              <w:t>Es ist das beliebteste Werkzeug für den Umgang mit Geodaten, das sowohl von Profis als auch von Anfängern auf der ganzen Welt verwendet wird.</w:t>
            </w:r>
          </w:p>
          <w:p w:rsidR="00310849" w:rsidP="3F614C1E" w:rsidRDefault="00A3475F" w14:paraId="3D871EB5" w14:textId="079506AE">
            <w:pPr>
              <w:pStyle w:val="P68B1DB1-Normalny30"/>
              <w:rPr>
                <w:rFonts w:ascii="Times New Roman" w:hAnsi="Times New Roman" w:cs="Times New Roman"/>
                <w:lang w:val="de-DE"/>
              </w:rPr>
            </w:pPr>
            <w:r w:rsidRPr="3F614C1E">
              <w:rPr>
                <w:rFonts w:ascii="Times New Roman" w:hAnsi="Times New Roman" w:cs="Times New Roman"/>
                <w:lang w:val="de-DE"/>
              </w:rPr>
              <w:t>**</w:t>
            </w:r>
            <w:r w:rsidRPr="3F614C1E">
              <w:rPr>
                <w:lang w:val="de-DE"/>
              </w:rPr>
              <w:t xml:space="preserve"> </w:t>
            </w:r>
            <w:r w:rsidRPr="3F614C1E">
              <w:rPr>
                <w:rFonts w:ascii="Times New Roman" w:hAnsi="Times New Roman" w:cs="Times New Roman"/>
                <w:lang w:val="de-DE"/>
              </w:rPr>
              <w:t>Sankey-Diagramme sind Flussvisualisierungen, die die Bewegung von Werten zwischen verschiedenen Stufen oder Kategorien darstellen, wobei die Breite der Pfeile die Größe des Flusses angibt.</w:t>
            </w:r>
          </w:p>
        </w:tc>
      </w:tr>
      <w:tr w:rsidR="00310849" w:rsidTr="3F614C1E" w14:paraId="027A1D97" w14:textId="77777777">
        <w:tc>
          <w:tcPr>
            <w:tcW w:w="9781" w:type="dxa"/>
            <w:gridSpan w:val="9"/>
          </w:tcPr>
          <w:p w:rsidR="00310849" w:rsidRDefault="00A3475F" w14:paraId="584EEDBD" w14:textId="77777777">
            <w:pPr>
              <w:pStyle w:val="P68B1DB1-Nagwek322"/>
              <w:spacing w:before="20" w:after="20" w:line="288" w:lineRule="auto"/>
            </w:pPr>
            <w:bookmarkStart w:name="_Toc204897616" w:id="17"/>
            <w:r>
              <w:t>Erweiterte studentische Kompetenzen</w:t>
            </w:r>
            <w:bookmarkEnd w:id="17"/>
          </w:p>
          <w:p w:rsidR="00310849" w:rsidRDefault="00A3475F" w14:paraId="67033E4E" w14:textId="77777777">
            <w:pPr>
              <w:pStyle w:val="P68B1DB1-Nagwek331"/>
              <w:spacing w:before="20" w:after="20" w:line="288" w:lineRule="auto"/>
            </w:pPr>
            <w:bookmarkStart w:name="_Toc204897617" w:id="18"/>
            <w:r w:rsidRPr="3F614C1E">
              <w:rPr>
                <w:lang w:val="de-DE"/>
              </w:rPr>
              <w:t>Am Ende dieses Moduls werden die Studierenden die folgenden Kompetenzen entwickeln, die an EQR Level 6 ausgerichtet sind:</w:t>
            </w:r>
            <w:bookmarkEnd w:id="18"/>
          </w:p>
        </w:tc>
      </w:tr>
      <w:tr w:rsidR="00310849" w:rsidTr="3F614C1E" w14:paraId="736B83A2" w14:textId="77777777">
        <w:tc>
          <w:tcPr>
            <w:tcW w:w="9781" w:type="dxa"/>
            <w:gridSpan w:val="9"/>
          </w:tcPr>
          <w:p w:rsidR="00310849" w:rsidRDefault="00A3475F" w14:paraId="21CDE8DF" w14:textId="77777777">
            <w:pPr>
              <w:pStyle w:val="NormalWeb"/>
              <w:spacing w:before="20" w:beforeAutospacing="0" w:after="20" w:afterAutospacing="0" w:line="288" w:lineRule="auto"/>
            </w:pPr>
            <w:r>
              <w:rPr>
                <w:rStyle w:val="Strong"/>
              </w:rPr>
              <w:t>Wissen:</w:t>
            </w:r>
          </w:p>
        </w:tc>
      </w:tr>
      <w:tr w:rsidR="00310849" w:rsidTr="3F614C1E" w14:paraId="3ADA6A31" w14:textId="77777777">
        <w:tc>
          <w:tcPr>
            <w:tcW w:w="562" w:type="dxa"/>
          </w:tcPr>
          <w:p w:rsidR="00310849" w:rsidRDefault="00310849" w14:paraId="7EA5DFC6" w14:textId="77777777">
            <w:pPr>
              <w:pStyle w:val="Heading3"/>
              <w:spacing w:before="20" w:after="20" w:line="288" w:lineRule="auto"/>
              <w:rPr>
                <w:rFonts w:ascii="Times New Roman" w:hAnsi="Times New Roman" w:cs="Times New Roman"/>
                <w:color w:val="auto"/>
                <w:sz w:val="20"/>
                <w:szCs w:val="20"/>
              </w:rPr>
            </w:pPr>
          </w:p>
        </w:tc>
        <w:tc>
          <w:tcPr>
            <w:tcW w:w="9219" w:type="dxa"/>
            <w:gridSpan w:val="8"/>
          </w:tcPr>
          <w:p w:rsidR="00310849" w:rsidP="3F614C1E" w:rsidRDefault="00A3475F" w14:paraId="3C86ADEF" w14:textId="77777777">
            <w:pPr>
              <w:pStyle w:val="P68B1DB1-NormalnyWeb29"/>
              <w:numPr>
                <w:ilvl w:val="0"/>
                <w:numId w:val="313"/>
              </w:numPr>
              <w:spacing w:before="20" w:beforeAutospacing="0" w:after="20" w:afterAutospacing="0" w:line="288" w:lineRule="auto"/>
              <w:ind w:left="218" w:hanging="218"/>
            </w:pPr>
            <w:r w:rsidRPr="3F614C1E">
              <w:rPr>
                <w:lang w:val="de-DE"/>
              </w:rPr>
              <w:t xml:space="preserve">Umfassendes Verständnis der Grundsätze der industriellen Symbiose, einschließlich ihrer Rolle im Rahmen der Kreislaufwirtschaft und in politischen Kontexten wie EU Fit für 55 und </w:t>
            </w:r>
            <w:proofErr w:type="spellStart"/>
            <w:r w:rsidRPr="3F614C1E">
              <w:rPr>
                <w:lang w:val="de-DE"/>
              </w:rPr>
              <w:t>Taxonomievorschriften</w:t>
            </w:r>
            <w:proofErr w:type="spellEnd"/>
            <w:r w:rsidRPr="3F614C1E">
              <w:rPr>
                <w:lang w:val="de-DE"/>
              </w:rPr>
              <w:t>.</w:t>
            </w:r>
          </w:p>
          <w:p w:rsidR="00310849" w:rsidRDefault="00A3475F" w14:paraId="15CB7F2C" w14:textId="77777777">
            <w:pPr>
              <w:pStyle w:val="P68B1DB1-NormalnyWeb29"/>
              <w:numPr>
                <w:ilvl w:val="0"/>
                <w:numId w:val="313"/>
              </w:numPr>
              <w:spacing w:before="20" w:beforeAutospacing="0" w:after="20" w:afterAutospacing="0" w:line="288" w:lineRule="auto"/>
              <w:ind w:left="218" w:hanging="218"/>
            </w:pPr>
            <w:r>
              <w:t>Vertrautheit mit der historischen Entwicklung und Entwicklung von traditionellen IS-Praktiken zu digitalen Symbiose-Ansätzen.</w:t>
            </w:r>
          </w:p>
        </w:tc>
      </w:tr>
      <w:tr w:rsidR="00310849" w:rsidTr="3F614C1E" w14:paraId="7A01B858" w14:textId="77777777">
        <w:tc>
          <w:tcPr>
            <w:tcW w:w="9781" w:type="dxa"/>
            <w:gridSpan w:val="9"/>
          </w:tcPr>
          <w:p w:rsidR="00310849" w:rsidRDefault="00A3475F" w14:paraId="793ED1C0" w14:textId="77777777">
            <w:pPr>
              <w:pStyle w:val="NormalWeb"/>
              <w:spacing w:before="20" w:beforeAutospacing="0" w:after="20" w:afterAutospacing="0" w:line="288" w:lineRule="auto"/>
            </w:pPr>
            <w:r>
              <w:rPr>
                <w:rStyle w:val="Strong"/>
              </w:rPr>
              <w:t>Kompetenzen:</w:t>
            </w:r>
          </w:p>
        </w:tc>
      </w:tr>
      <w:tr w:rsidR="00310849" w:rsidTr="3F614C1E" w14:paraId="4D04E778" w14:textId="77777777">
        <w:tc>
          <w:tcPr>
            <w:tcW w:w="562" w:type="dxa"/>
          </w:tcPr>
          <w:p w:rsidR="00310849" w:rsidRDefault="00310849" w14:paraId="2F0A0314" w14:textId="77777777">
            <w:pPr>
              <w:pStyle w:val="Heading3"/>
              <w:spacing w:before="20" w:after="20" w:line="288" w:lineRule="auto"/>
              <w:rPr>
                <w:rFonts w:ascii="Times New Roman" w:hAnsi="Times New Roman" w:cs="Times New Roman"/>
                <w:color w:val="auto"/>
                <w:sz w:val="20"/>
                <w:szCs w:val="20"/>
              </w:rPr>
            </w:pPr>
          </w:p>
        </w:tc>
        <w:tc>
          <w:tcPr>
            <w:tcW w:w="9219" w:type="dxa"/>
            <w:gridSpan w:val="8"/>
          </w:tcPr>
          <w:p w:rsidR="00310849" w:rsidP="3F614C1E" w:rsidRDefault="00A3475F" w14:paraId="2E24DA87" w14:textId="77777777">
            <w:pPr>
              <w:pStyle w:val="P68B1DB1-NormalnyWeb29"/>
              <w:numPr>
                <w:ilvl w:val="0"/>
                <w:numId w:val="313"/>
              </w:numPr>
              <w:spacing w:before="20" w:beforeAutospacing="0" w:after="20" w:afterAutospacing="0" w:line="288" w:lineRule="auto"/>
              <w:ind w:left="218" w:hanging="218"/>
            </w:pPr>
            <w:r w:rsidRPr="3F614C1E">
              <w:rPr>
                <w:lang w:val="de-DE"/>
              </w:rPr>
              <w:t>Fähigkeit, Industriecluster kritisch zu analysieren, um symbiotische Chancen mithilfe von Tools wie QGIS und Sankey-Diagrammen zu identifizieren.</w:t>
            </w:r>
          </w:p>
          <w:p w:rsidR="00310849" w:rsidRDefault="00A3475F" w14:paraId="56E032BA" w14:textId="77777777">
            <w:pPr>
              <w:pStyle w:val="P68B1DB1-NormalnyWeb29"/>
              <w:numPr>
                <w:ilvl w:val="0"/>
                <w:numId w:val="313"/>
              </w:numPr>
              <w:spacing w:before="20" w:beforeAutospacing="0" w:after="20" w:afterAutospacing="0" w:line="288" w:lineRule="auto"/>
              <w:ind w:left="218" w:hanging="218"/>
            </w:pPr>
            <w:r>
              <w:t>Kompetenz in der Anwendung von Geschäftsmodelltypologien und Stakeholder-Analysen zur Gestaltung tragfähiger IS-Partnerschaften.</w:t>
            </w:r>
          </w:p>
          <w:p w:rsidR="00310849" w:rsidRDefault="00A3475F" w14:paraId="7206E08F" w14:textId="77777777">
            <w:pPr>
              <w:pStyle w:val="P68B1DB1-NormalnyWeb29"/>
              <w:numPr>
                <w:ilvl w:val="0"/>
                <w:numId w:val="313"/>
              </w:numPr>
              <w:spacing w:before="20" w:beforeAutospacing="0" w:after="20" w:afterAutospacing="0" w:line="288" w:lineRule="auto"/>
              <w:ind w:left="218" w:hanging="218"/>
            </w:pPr>
            <w:r>
              <w:t>Kompetenz in der Datenerhebung, Kartierung von Material- und Energieflüssen und Nutzung dieser Daten für die Entscheidungsfindung.</w:t>
            </w:r>
          </w:p>
          <w:p w:rsidR="00310849" w:rsidRDefault="00A3475F" w14:paraId="0CE1C9BC" w14:textId="77777777">
            <w:pPr>
              <w:pStyle w:val="P68B1DB1-NormalnyWeb29"/>
              <w:numPr>
                <w:ilvl w:val="0"/>
                <w:numId w:val="313"/>
              </w:numPr>
              <w:spacing w:before="20" w:beforeAutospacing="0" w:after="20" w:afterAutospacing="0" w:line="288" w:lineRule="auto"/>
              <w:ind w:left="218" w:hanging="218"/>
            </w:pPr>
            <w:r>
              <w:t>Kommunikationsfähigkeiten, um IS-Möglichkeiten effektiv in schriftlichen und mündlichen Formaten zu präsentieren.</w:t>
            </w:r>
          </w:p>
        </w:tc>
      </w:tr>
      <w:tr w:rsidR="00310849" w:rsidTr="3F614C1E" w14:paraId="7B333E65" w14:textId="77777777">
        <w:tc>
          <w:tcPr>
            <w:tcW w:w="9781" w:type="dxa"/>
            <w:gridSpan w:val="9"/>
          </w:tcPr>
          <w:p w:rsidR="00310849" w:rsidRDefault="00A3475F" w14:paraId="5030CCF2" w14:textId="77777777">
            <w:pPr>
              <w:pStyle w:val="NormalWeb"/>
              <w:spacing w:before="20" w:beforeAutospacing="0" w:after="20" w:afterAutospacing="0" w:line="288" w:lineRule="auto"/>
              <w:rPr>
                <w:b/>
              </w:rPr>
            </w:pPr>
            <w:r>
              <w:rPr>
                <w:rStyle w:val="Strong"/>
              </w:rPr>
              <w:t>Zuständigkeiten:</w:t>
            </w:r>
          </w:p>
        </w:tc>
      </w:tr>
      <w:tr w:rsidR="00310849" w:rsidTr="3F614C1E" w14:paraId="609EBFC3" w14:textId="77777777">
        <w:tc>
          <w:tcPr>
            <w:tcW w:w="562" w:type="dxa"/>
          </w:tcPr>
          <w:p w:rsidR="00310849" w:rsidRDefault="00310849" w14:paraId="77EDAAC4" w14:textId="77777777">
            <w:pPr>
              <w:pStyle w:val="Heading3"/>
              <w:spacing w:before="20" w:after="20" w:line="288" w:lineRule="auto"/>
              <w:rPr>
                <w:rFonts w:ascii="Times New Roman" w:hAnsi="Times New Roman" w:cs="Times New Roman"/>
                <w:color w:val="auto"/>
                <w:sz w:val="20"/>
                <w:szCs w:val="20"/>
              </w:rPr>
            </w:pPr>
          </w:p>
        </w:tc>
        <w:tc>
          <w:tcPr>
            <w:tcW w:w="9219" w:type="dxa"/>
            <w:gridSpan w:val="8"/>
          </w:tcPr>
          <w:p w:rsidR="00310849" w:rsidRDefault="00A3475F" w14:paraId="73BD07A1" w14:textId="77777777">
            <w:pPr>
              <w:pStyle w:val="P68B1DB1-NormalnyWeb29"/>
              <w:numPr>
                <w:ilvl w:val="0"/>
                <w:numId w:val="313"/>
              </w:numPr>
              <w:spacing w:before="20" w:beforeAutospacing="0" w:after="20" w:afterAutospacing="0" w:line="288" w:lineRule="auto"/>
              <w:ind w:left="218" w:hanging="218"/>
            </w:pPr>
            <w:r>
              <w:t>Fähigkeit zur Konzeption und Bewertung von IS-Projekten unter Berücksichtigung technischer, wirtschaftlicher und ökologischer Aspekte.</w:t>
            </w:r>
          </w:p>
          <w:p w:rsidR="00310849" w:rsidRDefault="00A3475F" w14:paraId="35DA9104" w14:textId="77777777">
            <w:pPr>
              <w:pStyle w:val="P68B1DB1-NormalnyWeb29"/>
              <w:numPr>
                <w:ilvl w:val="0"/>
                <w:numId w:val="313"/>
              </w:numPr>
              <w:spacing w:before="20" w:beforeAutospacing="0" w:after="20" w:afterAutospacing="0" w:line="288" w:lineRule="auto"/>
              <w:ind w:left="218" w:hanging="218"/>
            </w:pPr>
            <w:r>
              <w:t>Fähigkeit, in multidisziplinären Teams zusammenzuarbeiten, Stakeholder einzubeziehen und Projektworkflows zu verwalten.</w:t>
            </w:r>
          </w:p>
          <w:p w:rsidR="00310849" w:rsidRDefault="00A3475F" w14:paraId="1CFA2517" w14:textId="77777777">
            <w:pPr>
              <w:pStyle w:val="P68B1DB1-NormalnyWeb29"/>
              <w:numPr>
                <w:ilvl w:val="0"/>
                <w:numId w:val="313"/>
              </w:numPr>
              <w:spacing w:before="20" w:beforeAutospacing="0" w:after="20" w:afterAutospacing="0" w:line="288" w:lineRule="auto"/>
              <w:ind w:left="218" w:hanging="218"/>
            </w:pPr>
            <w:r>
              <w:t>Ethische und nachhaltigkeitsorientierte Denkweise, die EU-Politik und internationale Standards in Projektvorschläge einbezieht.</w:t>
            </w:r>
          </w:p>
          <w:p w:rsidR="00310849" w:rsidRDefault="00A3475F" w14:paraId="436DA6A4" w14:textId="77777777">
            <w:pPr>
              <w:pStyle w:val="P68B1DB1-NormalnyWeb29"/>
              <w:numPr>
                <w:ilvl w:val="0"/>
                <w:numId w:val="313"/>
              </w:numPr>
              <w:spacing w:before="20" w:beforeAutospacing="0" w:after="20" w:afterAutospacing="0" w:line="288" w:lineRule="auto"/>
              <w:ind w:left="218" w:hanging="218"/>
            </w:pPr>
            <w:r>
              <w:t>Selbstgesteuertes Lernen und reflektierende Praxis zur kontinuierlichen Verbesserung von IS-Wissen und praktischen Fähigkeiten.</w:t>
            </w:r>
          </w:p>
        </w:tc>
      </w:tr>
      <w:tr w:rsidR="00310849" w:rsidTr="3F614C1E" w14:paraId="4A9CB08B" w14:textId="77777777">
        <w:tc>
          <w:tcPr>
            <w:tcW w:w="9781" w:type="dxa"/>
            <w:gridSpan w:val="9"/>
          </w:tcPr>
          <w:p w:rsidR="00310849" w:rsidRDefault="00310849" w14:paraId="452F820B" w14:textId="77777777">
            <w:pPr>
              <w:pStyle w:val="Heading3"/>
              <w:spacing w:before="20" w:after="20" w:line="288" w:lineRule="auto"/>
              <w:rPr>
                <w:rFonts w:ascii="Times New Roman" w:hAnsi="Times New Roman" w:cs="Times New Roman"/>
                <w:color w:val="auto"/>
                <w:sz w:val="20"/>
                <w:szCs w:val="20"/>
              </w:rPr>
            </w:pPr>
          </w:p>
        </w:tc>
      </w:tr>
      <w:tr w:rsidR="00310849" w:rsidTr="3F614C1E" w14:paraId="0AA42975" w14:textId="77777777">
        <w:tc>
          <w:tcPr>
            <w:tcW w:w="9781" w:type="dxa"/>
            <w:gridSpan w:val="9"/>
          </w:tcPr>
          <w:p w:rsidR="00310849" w:rsidRDefault="00A3475F" w14:paraId="782DA873" w14:textId="77777777">
            <w:pPr>
              <w:pStyle w:val="P68B1DB1-Nagwek322"/>
              <w:spacing w:before="20" w:after="20" w:line="288" w:lineRule="auto"/>
            </w:pPr>
            <w:bookmarkStart w:name="_Toc204897618" w:id="19"/>
            <w:r>
              <w:t>Wöchentliche Themen und Aktivitäten</w:t>
            </w:r>
            <w:bookmarkEnd w:id="19"/>
          </w:p>
        </w:tc>
      </w:tr>
      <w:tr w:rsidR="00310849" w:rsidTr="3F614C1E" w14:paraId="322D8ADE" w14:textId="77777777">
        <w:tc>
          <w:tcPr>
            <w:tcW w:w="988" w:type="dxa"/>
            <w:gridSpan w:val="2"/>
            <w:vAlign w:val="center"/>
          </w:tcPr>
          <w:p w:rsidR="00310849" w:rsidRDefault="00A3475F" w14:paraId="56D733B6" w14:textId="77777777">
            <w:pPr>
              <w:pStyle w:val="P68B1DB1-Normalny21"/>
              <w:spacing w:before="20" w:after="20" w:line="288" w:lineRule="auto"/>
              <w:jc w:val="center"/>
              <w:rPr>
                <w:bCs/>
              </w:rPr>
            </w:pPr>
            <w:r>
              <w:t>Woche</w:t>
            </w:r>
          </w:p>
        </w:tc>
        <w:tc>
          <w:tcPr>
            <w:tcW w:w="3827" w:type="dxa"/>
            <w:gridSpan w:val="3"/>
            <w:vAlign w:val="center"/>
          </w:tcPr>
          <w:p w:rsidR="00310849" w:rsidRDefault="00A3475F" w14:paraId="18E7AE87" w14:textId="77777777">
            <w:pPr>
              <w:pStyle w:val="P68B1DB1-Normalny21"/>
              <w:spacing w:before="20" w:after="20" w:line="288" w:lineRule="auto"/>
              <w:jc w:val="center"/>
              <w:rPr>
                <w:bCs/>
              </w:rPr>
            </w:pPr>
            <w:r>
              <w:t>Thema</w:t>
            </w:r>
          </w:p>
        </w:tc>
        <w:tc>
          <w:tcPr>
            <w:tcW w:w="1701" w:type="dxa"/>
            <w:gridSpan w:val="2"/>
            <w:vAlign w:val="center"/>
          </w:tcPr>
          <w:p w:rsidR="00310849" w:rsidRDefault="00A3475F" w14:paraId="0B1F299E" w14:textId="77777777">
            <w:pPr>
              <w:pStyle w:val="P68B1DB1-Normalny21"/>
              <w:spacing w:before="20" w:after="20" w:line="288" w:lineRule="auto"/>
              <w:jc w:val="center"/>
              <w:rPr>
                <w:bCs/>
              </w:rPr>
            </w:pPr>
            <w:r>
              <w:t>Tätigkeiten</w:t>
            </w:r>
          </w:p>
        </w:tc>
        <w:tc>
          <w:tcPr>
            <w:tcW w:w="3265" w:type="dxa"/>
            <w:gridSpan w:val="2"/>
            <w:vAlign w:val="center"/>
          </w:tcPr>
          <w:p w:rsidR="00310849" w:rsidRDefault="00A3475F" w14:paraId="458C4B32" w14:textId="77777777">
            <w:pPr>
              <w:pStyle w:val="P68B1DB1-Normalny21"/>
              <w:spacing w:before="20" w:after="20" w:line="288" w:lineRule="auto"/>
              <w:jc w:val="center"/>
              <w:rPr>
                <w:bCs/>
              </w:rPr>
            </w:pPr>
            <w:r>
              <w:t>Lernergebnisse</w:t>
            </w:r>
          </w:p>
        </w:tc>
      </w:tr>
      <w:tr w:rsidR="00310849" w:rsidTr="3F614C1E" w14:paraId="795AFE51" w14:textId="77777777">
        <w:tc>
          <w:tcPr>
            <w:tcW w:w="988" w:type="dxa"/>
            <w:gridSpan w:val="2"/>
            <w:vAlign w:val="center"/>
          </w:tcPr>
          <w:p w:rsidR="00310849" w:rsidRDefault="00310849" w14:paraId="183527FD" w14:textId="77777777">
            <w:pPr>
              <w:pStyle w:val="ListParagraph"/>
              <w:numPr>
                <w:ilvl w:val="0"/>
                <w:numId w:val="341"/>
              </w:numPr>
              <w:spacing w:before="20" w:after="20" w:line="288" w:lineRule="auto"/>
              <w:rPr>
                <w:rFonts w:ascii="Times New Roman" w:hAnsi="Times New Roman" w:cs="Times New Roman"/>
                <w:sz w:val="20"/>
                <w:szCs w:val="20"/>
              </w:rPr>
            </w:pPr>
          </w:p>
        </w:tc>
        <w:tc>
          <w:tcPr>
            <w:tcW w:w="4253" w:type="dxa"/>
            <w:gridSpan w:val="4"/>
            <w:vAlign w:val="center"/>
          </w:tcPr>
          <w:p w:rsidR="00310849" w:rsidRDefault="00A3475F" w14:paraId="4A4BD75F" w14:textId="77777777">
            <w:pPr>
              <w:pStyle w:val="P68B1DB1-Normalny21"/>
              <w:spacing w:before="20" w:after="20" w:line="288" w:lineRule="auto"/>
            </w:pPr>
            <w:r>
              <w:t xml:space="preserve">Einführung in den IS: Definitionen, Anwendungsbereich und Verknüpfungen mit der Kreislaufwirtschaft und öko-industriellen Parks </w:t>
            </w:r>
          </w:p>
        </w:tc>
        <w:tc>
          <w:tcPr>
            <w:tcW w:w="1842" w:type="dxa"/>
            <w:gridSpan w:val="2"/>
            <w:vAlign w:val="center"/>
          </w:tcPr>
          <w:p w:rsidR="00310849" w:rsidRDefault="00A3475F" w14:paraId="5A9235C5" w14:textId="77777777">
            <w:pPr>
              <w:pStyle w:val="P68B1DB1-Normalny21"/>
              <w:spacing w:before="20" w:after="20" w:line="288" w:lineRule="auto"/>
            </w:pPr>
            <w:r>
              <w:t>Vortrag</w:t>
            </w:r>
          </w:p>
          <w:p w:rsidR="00310849" w:rsidRDefault="00310849" w14:paraId="3625B3BD" w14:textId="77777777">
            <w:pPr>
              <w:spacing w:before="20" w:after="20" w:line="288" w:lineRule="auto"/>
              <w:rPr>
                <w:rFonts w:ascii="Times New Roman" w:hAnsi="Times New Roman" w:cs="Times New Roman"/>
                <w:sz w:val="20"/>
                <w:szCs w:val="20"/>
              </w:rPr>
            </w:pPr>
          </w:p>
        </w:tc>
        <w:tc>
          <w:tcPr>
            <w:tcW w:w="2698" w:type="dxa"/>
            <w:vAlign w:val="center"/>
          </w:tcPr>
          <w:p w:rsidR="00310849" w:rsidRDefault="00A3475F" w14:paraId="5F6D2616" w14:textId="77777777">
            <w:pPr>
              <w:pStyle w:val="P68B1DB1-Normalny21"/>
              <w:spacing w:before="20" w:after="20" w:line="288" w:lineRule="auto"/>
            </w:pPr>
            <w:r>
              <w:t>Verstehen Sie die IS-Grundlagen und ihre systemische Rolle.</w:t>
            </w:r>
          </w:p>
        </w:tc>
      </w:tr>
      <w:tr w:rsidR="00310849" w:rsidTr="3F614C1E" w14:paraId="6FEB5480" w14:textId="77777777">
        <w:tc>
          <w:tcPr>
            <w:tcW w:w="988" w:type="dxa"/>
            <w:gridSpan w:val="2"/>
            <w:vAlign w:val="center"/>
          </w:tcPr>
          <w:p w:rsidR="00310849" w:rsidRDefault="00310849" w14:paraId="32DB71F2" w14:textId="77777777">
            <w:pPr>
              <w:pStyle w:val="ListParagraph"/>
              <w:numPr>
                <w:ilvl w:val="0"/>
                <w:numId w:val="341"/>
              </w:numPr>
              <w:spacing w:before="20" w:after="20" w:line="288" w:lineRule="auto"/>
              <w:rPr>
                <w:rFonts w:ascii="Times New Roman" w:hAnsi="Times New Roman" w:cs="Times New Roman"/>
                <w:sz w:val="20"/>
                <w:szCs w:val="20"/>
              </w:rPr>
            </w:pPr>
          </w:p>
        </w:tc>
        <w:tc>
          <w:tcPr>
            <w:tcW w:w="4253" w:type="dxa"/>
            <w:gridSpan w:val="4"/>
            <w:vAlign w:val="center"/>
          </w:tcPr>
          <w:p w:rsidR="00310849" w:rsidRDefault="00A3475F" w14:paraId="27AF28F5" w14:textId="77777777">
            <w:pPr>
              <w:pStyle w:val="P68B1DB1-Normalny21"/>
              <w:spacing w:before="20" w:after="20" w:line="288" w:lineRule="auto"/>
            </w:pPr>
            <w:r>
              <w:t>Historische Entwicklung und weltweite Anwendbarkeit: von Kalundborg 1960er Jahre bis Digital IS der 2020er Jahre</w:t>
            </w:r>
          </w:p>
        </w:tc>
        <w:tc>
          <w:tcPr>
            <w:tcW w:w="1842" w:type="dxa"/>
            <w:gridSpan w:val="2"/>
            <w:vAlign w:val="center"/>
          </w:tcPr>
          <w:p w:rsidR="00310849" w:rsidRDefault="00A3475F" w14:paraId="05C302E5" w14:textId="12D50BE0">
            <w:pPr>
              <w:pStyle w:val="P68B1DB1-Normalny21"/>
              <w:spacing w:before="20" w:after="20" w:line="288" w:lineRule="auto"/>
            </w:pPr>
            <w:r>
              <w:t xml:space="preserve">Vortrag  </w:t>
            </w:r>
          </w:p>
        </w:tc>
        <w:tc>
          <w:tcPr>
            <w:tcW w:w="2698" w:type="dxa"/>
            <w:vAlign w:val="center"/>
          </w:tcPr>
          <w:p w:rsidR="00310849" w:rsidRDefault="00A3475F" w14:paraId="2552AE09" w14:textId="77777777">
            <w:pPr>
              <w:pStyle w:val="P68B1DB1-Normalny21"/>
              <w:spacing w:before="20" w:after="20" w:line="288" w:lineRule="auto"/>
            </w:pPr>
            <w:r>
              <w:t>Verfolgen Sie die IS-Entwicklung in historischen und modernen Kontexten.</w:t>
            </w:r>
          </w:p>
        </w:tc>
      </w:tr>
      <w:tr w:rsidR="00310849" w:rsidTr="3F614C1E" w14:paraId="25F744DC" w14:textId="77777777">
        <w:tc>
          <w:tcPr>
            <w:tcW w:w="988" w:type="dxa"/>
            <w:gridSpan w:val="2"/>
            <w:vAlign w:val="center"/>
          </w:tcPr>
          <w:p w:rsidR="00310849" w:rsidRDefault="00310849" w14:paraId="3215AC69" w14:textId="77777777">
            <w:pPr>
              <w:pStyle w:val="ListParagraph"/>
              <w:numPr>
                <w:ilvl w:val="0"/>
                <w:numId w:val="341"/>
              </w:numPr>
              <w:spacing w:before="20" w:after="20" w:line="288" w:lineRule="auto"/>
              <w:rPr>
                <w:rFonts w:ascii="Times New Roman" w:hAnsi="Times New Roman" w:cs="Times New Roman"/>
                <w:sz w:val="20"/>
                <w:szCs w:val="20"/>
              </w:rPr>
            </w:pPr>
          </w:p>
        </w:tc>
        <w:tc>
          <w:tcPr>
            <w:tcW w:w="4253" w:type="dxa"/>
            <w:gridSpan w:val="4"/>
            <w:vAlign w:val="center"/>
          </w:tcPr>
          <w:p w:rsidR="00310849" w:rsidRDefault="00A3475F" w14:paraId="04840001" w14:textId="77777777">
            <w:pPr>
              <w:pStyle w:val="P68B1DB1-Normalny21"/>
              <w:spacing w:before="20" w:after="20" w:line="288" w:lineRule="auto"/>
            </w:pPr>
            <w:r>
              <w:t>Politischer Kontext der EU: Fit für 55, Taxonomie-Angleichung und Regulierungsrahmen</w:t>
            </w:r>
          </w:p>
        </w:tc>
        <w:tc>
          <w:tcPr>
            <w:tcW w:w="1842" w:type="dxa"/>
            <w:gridSpan w:val="2"/>
            <w:vAlign w:val="center"/>
          </w:tcPr>
          <w:p w:rsidR="00310849" w:rsidRDefault="00A3475F" w14:paraId="5700E141" w14:textId="77777777">
            <w:pPr>
              <w:pStyle w:val="P68B1DB1-Normalny21"/>
              <w:spacing w:before="20" w:after="20" w:line="288" w:lineRule="auto"/>
            </w:pPr>
            <w:r>
              <w:t>Seminar + Dokumentenanalyse</w:t>
            </w:r>
          </w:p>
        </w:tc>
        <w:tc>
          <w:tcPr>
            <w:tcW w:w="2698" w:type="dxa"/>
            <w:vAlign w:val="center"/>
          </w:tcPr>
          <w:p w:rsidR="00310849" w:rsidRDefault="00A3475F" w14:paraId="57CE71F9" w14:textId="77777777">
            <w:pPr>
              <w:pStyle w:val="P68B1DB1-Normalny21"/>
              <w:spacing w:before="20" w:after="20" w:line="288" w:lineRule="auto"/>
            </w:pPr>
            <w:r>
              <w:t>Interpretieren, wie die EU-Politik die IS-Strategien beeinflusst.</w:t>
            </w:r>
          </w:p>
        </w:tc>
      </w:tr>
      <w:tr w:rsidR="00310849" w:rsidTr="3F614C1E" w14:paraId="0E0D0AB4" w14:textId="77777777">
        <w:tc>
          <w:tcPr>
            <w:tcW w:w="988" w:type="dxa"/>
            <w:gridSpan w:val="2"/>
            <w:vAlign w:val="center"/>
          </w:tcPr>
          <w:p w:rsidR="00310849" w:rsidRDefault="00310849" w14:paraId="1A1978E0" w14:textId="77777777">
            <w:pPr>
              <w:pStyle w:val="ListParagraph"/>
              <w:numPr>
                <w:ilvl w:val="0"/>
                <w:numId w:val="341"/>
              </w:numPr>
              <w:spacing w:before="20" w:after="20" w:line="288" w:lineRule="auto"/>
              <w:rPr>
                <w:rFonts w:ascii="Times New Roman" w:hAnsi="Times New Roman" w:cs="Times New Roman"/>
                <w:sz w:val="20"/>
                <w:szCs w:val="20"/>
              </w:rPr>
            </w:pPr>
          </w:p>
        </w:tc>
        <w:tc>
          <w:tcPr>
            <w:tcW w:w="4253" w:type="dxa"/>
            <w:gridSpan w:val="4"/>
            <w:vAlign w:val="center"/>
          </w:tcPr>
          <w:p w:rsidR="00310849" w:rsidRDefault="00A3475F" w14:paraId="5E3EF1C1" w14:textId="77777777">
            <w:pPr>
              <w:pStyle w:val="P68B1DB1-Normalny21"/>
              <w:spacing w:before="20" w:after="20" w:line="288" w:lineRule="auto"/>
            </w:pPr>
            <w:r>
              <w:t>Industrielle Symbiose Geschäftsmodelle und Typologien</w:t>
            </w:r>
          </w:p>
        </w:tc>
        <w:tc>
          <w:tcPr>
            <w:tcW w:w="1842" w:type="dxa"/>
            <w:gridSpan w:val="2"/>
            <w:vAlign w:val="center"/>
          </w:tcPr>
          <w:p w:rsidR="00310849" w:rsidRDefault="00A3475F" w14:paraId="2FCD64C9" w14:textId="77777777">
            <w:pPr>
              <w:pStyle w:val="P68B1DB1-Normalny21"/>
              <w:spacing w:before="20" w:after="20" w:line="288" w:lineRule="auto"/>
            </w:pPr>
            <w:r>
              <w:t xml:space="preserve">Vortrag + </w:t>
            </w:r>
          </w:p>
          <w:p w:rsidR="00310849" w:rsidRDefault="00A3475F" w14:paraId="75A04D88" w14:textId="77777777">
            <w:pPr>
              <w:pStyle w:val="P68B1DB1-Normalny21"/>
              <w:spacing w:before="20" w:after="20" w:line="288" w:lineRule="auto"/>
            </w:pPr>
            <w:r>
              <w:t xml:space="preserve">Fallstudien </w:t>
            </w:r>
          </w:p>
        </w:tc>
        <w:tc>
          <w:tcPr>
            <w:tcW w:w="2698" w:type="dxa"/>
            <w:vAlign w:val="center"/>
          </w:tcPr>
          <w:p w:rsidR="00310849" w:rsidRDefault="00A3475F" w14:paraId="21CB446F" w14:textId="77777777">
            <w:pPr>
              <w:pStyle w:val="P68B1DB1-Normalny21"/>
              <w:spacing w:before="20" w:after="20" w:line="288" w:lineRule="auto"/>
            </w:pPr>
            <w:r>
              <w:t>Differenzierung und Anwendung von IS-Geschäftsmodellen.</w:t>
            </w:r>
          </w:p>
        </w:tc>
      </w:tr>
      <w:tr w:rsidR="00310849" w:rsidTr="3F614C1E" w14:paraId="5B898F44" w14:textId="77777777">
        <w:tc>
          <w:tcPr>
            <w:tcW w:w="988" w:type="dxa"/>
            <w:gridSpan w:val="2"/>
            <w:vAlign w:val="center"/>
          </w:tcPr>
          <w:p w:rsidR="00310849" w:rsidRDefault="00310849" w14:paraId="25604D98" w14:textId="77777777">
            <w:pPr>
              <w:pStyle w:val="ListParagraph"/>
              <w:numPr>
                <w:ilvl w:val="0"/>
                <w:numId w:val="341"/>
              </w:numPr>
              <w:spacing w:before="20" w:after="20" w:line="288" w:lineRule="auto"/>
              <w:rPr>
                <w:rFonts w:ascii="Times New Roman" w:hAnsi="Times New Roman" w:cs="Times New Roman"/>
                <w:sz w:val="20"/>
                <w:szCs w:val="20"/>
              </w:rPr>
            </w:pPr>
          </w:p>
        </w:tc>
        <w:tc>
          <w:tcPr>
            <w:tcW w:w="4253" w:type="dxa"/>
            <w:gridSpan w:val="4"/>
            <w:vAlign w:val="center"/>
          </w:tcPr>
          <w:p w:rsidR="00310849" w:rsidRDefault="00A3475F" w14:paraId="7A8D8E84" w14:textId="77777777">
            <w:pPr>
              <w:pStyle w:val="P68B1DB1-Normalny21"/>
              <w:spacing w:before="20" w:after="20" w:line="288" w:lineRule="auto"/>
            </w:pPr>
            <w:r w:rsidRPr="3F614C1E">
              <w:rPr>
                <w:lang w:val="de-DE"/>
              </w:rPr>
              <w:t xml:space="preserve">Symbiotische </w:t>
            </w:r>
            <w:proofErr w:type="spellStart"/>
            <w:r w:rsidRPr="3F614C1E">
              <w:rPr>
                <w:lang w:val="de-DE"/>
              </w:rPr>
              <w:t>Matching</w:t>
            </w:r>
            <w:proofErr w:type="spellEnd"/>
            <w:r w:rsidRPr="3F614C1E">
              <w:rPr>
                <w:lang w:val="de-DE"/>
              </w:rPr>
              <w:t>-Algorithmen und digitale Tools</w:t>
            </w:r>
          </w:p>
        </w:tc>
        <w:tc>
          <w:tcPr>
            <w:tcW w:w="1842" w:type="dxa"/>
            <w:gridSpan w:val="2"/>
            <w:vAlign w:val="center"/>
          </w:tcPr>
          <w:p w:rsidR="00310849" w:rsidRDefault="00A3475F" w14:paraId="23A1570A" w14:textId="77777777">
            <w:pPr>
              <w:pStyle w:val="P68B1DB1-Normalny21"/>
              <w:spacing w:before="20" w:after="20" w:line="288" w:lineRule="auto"/>
            </w:pPr>
            <w:r>
              <w:t xml:space="preserve">Vortrag + </w:t>
            </w:r>
          </w:p>
          <w:p w:rsidR="00310849" w:rsidRDefault="00A3475F" w14:paraId="7F94E27C" w14:textId="67673F93">
            <w:pPr>
              <w:pStyle w:val="P68B1DB1-Normalny21"/>
              <w:spacing w:before="20" w:after="20" w:line="288" w:lineRule="auto"/>
            </w:pPr>
            <w:r w:rsidRPr="3F614C1E">
              <w:rPr>
                <w:lang w:val="de-DE"/>
              </w:rPr>
              <w:t xml:space="preserve">Fallstudien (QGIS*, </w:t>
            </w:r>
            <w:proofErr w:type="spellStart"/>
            <w:r w:rsidRPr="3F614C1E">
              <w:rPr>
                <w:lang w:val="de-DE"/>
              </w:rPr>
              <w:t>SankeyMATIC</w:t>
            </w:r>
            <w:proofErr w:type="spellEnd"/>
            <w:r w:rsidRPr="3F614C1E">
              <w:rPr>
                <w:lang w:val="de-DE"/>
              </w:rPr>
              <w:t>**)</w:t>
            </w:r>
          </w:p>
        </w:tc>
        <w:tc>
          <w:tcPr>
            <w:tcW w:w="2698" w:type="dxa"/>
            <w:vAlign w:val="center"/>
          </w:tcPr>
          <w:p w:rsidR="00310849" w:rsidRDefault="00A3475F" w14:paraId="0DC1B6AC" w14:textId="77777777">
            <w:pPr>
              <w:pStyle w:val="P68B1DB1-Normalny21"/>
              <w:spacing w:before="20" w:after="20" w:line="288" w:lineRule="auto"/>
            </w:pPr>
            <w:r>
              <w:t>Nutzung digitaler Instrumente zur Identifizierung von Synergien.</w:t>
            </w:r>
          </w:p>
        </w:tc>
      </w:tr>
      <w:tr w:rsidR="00310849" w:rsidTr="3F614C1E" w14:paraId="1ED97991" w14:textId="77777777">
        <w:tc>
          <w:tcPr>
            <w:tcW w:w="988" w:type="dxa"/>
            <w:gridSpan w:val="2"/>
            <w:vAlign w:val="center"/>
          </w:tcPr>
          <w:p w:rsidR="00310849" w:rsidRDefault="00310849" w14:paraId="474A190A" w14:textId="77777777">
            <w:pPr>
              <w:pStyle w:val="ListParagraph"/>
              <w:numPr>
                <w:ilvl w:val="0"/>
                <w:numId w:val="341"/>
              </w:numPr>
              <w:spacing w:before="20" w:after="20" w:line="288" w:lineRule="auto"/>
              <w:rPr>
                <w:rFonts w:ascii="Times New Roman" w:hAnsi="Times New Roman" w:cs="Times New Roman"/>
                <w:sz w:val="20"/>
                <w:szCs w:val="20"/>
              </w:rPr>
            </w:pPr>
          </w:p>
        </w:tc>
        <w:tc>
          <w:tcPr>
            <w:tcW w:w="4253" w:type="dxa"/>
            <w:gridSpan w:val="4"/>
            <w:vAlign w:val="center"/>
          </w:tcPr>
          <w:p w:rsidR="00310849" w:rsidRDefault="00A3475F" w14:paraId="00AF7FB6" w14:textId="77777777">
            <w:pPr>
              <w:pStyle w:val="P68B1DB1-Normalny21"/>
              <w:spacing w:before="20" w:after="20" w:line="288" w:lineRule="auto"/>
            </w:pPr>
            <w:r>
              <w:t>Kartierung von Material- und Energieflüssen in Clustern</w:t>
            </w:r>
          </w:p>
        </w:tc>
        <w:tc>
          <w:tcPr>
            <w:tcW w:w="1842" w:type="dxa"/>
            <w:gridSpan w:val="2"/>
            <w:vAlign w:val="center"/>
          </w:tcPr>
          <w:p w:rsidR="00310849" w:rsidRDefault="00A3475F" w14:paraId="67C30BE2" w14:textId="77777777">
            <w:pPr>
              <w:pStyle w:val="P68B1DB1-Normalny21"/>
              <w:spacing w:before="20" w:after="20" w:line="288" w:lineRule="auto"/>
            </w:pPr>
            <w:r>
              <w:t>Vortrag +</w:t>
            </w:r>
          </w:p>
          <w:p w:rsidR="00310849" w:rsidRDefault="00A3475F" w14:paraId="40ABC1BB" w14:textId="77777777">
            <w:pPr>
              <w:pStyle w:val="P68B1DB1-Normalny21"/>
              <w:spacing w:before="20" w:after="20" w:line="288" w:lineRule="auto"/>
            </w:pPr>
            <w:r>
              <w:t xml:space="preserve">Fallstudien </w:t>
            </w:r>
          </w:p>
        </w:tc>
        <w:tc>
          <w:tcPr>
            <w:tcW w:w="2698" w:type="dxa"/>
            <w:vAlign w:val="center"/>
          </w:tcPr>
          <w:p w:rsidR="00310849" w:rsidRDefault="00A3475F" w14:paraId="18340611" w14:textId="77777777">
            <w:pPr>
              <w:pStyle w:val="P68B1DB1-Normalny21"/>
              <w:spacing w:before="20" w:after="20" w:line="288" w:lineRule="auto"/>
            </w:pPr>
            <w:r>
              <w:t>Visualisieren und quantifizieren Sie den Ressourcenaustausch.</w:t>
            </w:r>
          </w:p>
        </w:tc>
      </w:tr>
      <w:tr w:rsidR="00310849" w:rsidTr="3F614C1E" w14:paraId="55CCC61D" w14:textId="77777777">
        <w:tc>
          <w:tcPr>
            <w:tcW w:w="988" w:type="dxa"/>
            <w:gridSpan w:val="2"/>
            <w:vAlign w:val="center"/>
          </w:tcPr>
          <w:p w:rsidR="00310849" w:rsidRDefault="00310849" w14:paraId="18197CC8" w14:textId="77777777">
            <w:pPr>
              <w:pStyle w:val="ListParagraph"/>
              <w:numPr>
                <w:ilvl w:val="0"/>
                <w:numId w:val="341"/>
              </w:numPr>
              <w:spacing w:before="20" w:after="20" w:line="288" w:lineRule="auto"/>
              <w:rPr>
                <w:rFonts w:ascii="Times New Roman" w:hAnsi="Times New Roman" w:cs="Times New Roman"/>
                <w:sz w:val="20"/>
                <w:szCs w:val="20"/>
              </w:rPr>
            </w:pPr>
          </w:p>
        </w:tc>
        <w:tc>
          <w:tcPr>
            <w:tcW w:w="4253" w:type="dxa"/>
            <w:gridSpan w:val="4"/>
            <w:vAlign w:val="center"/>
          </w:tcPr>
          <w:p w:rsidR="00310849" w:rsidRDefault="00A3475F" w14:paraId="24D4B49D" w14:textId="77777777">
            <w:pPr>
              <w:pStyle w:val="P68B1DB1-Normalny21"/>
              <w:spacing w:before="20" w:after="20" w:line="288" w:lineRule="auto"/>
            </w:pPr>
            <w:r>
              <w:t>Stakeholder-Analyse und Engagement-Strategien</w:t>
            </w:r>
          </w:p>
        </w:tc>
        <w:tc>
          <w:tcPr>
            <w:tcW w:w="1842" w:type="dxa"/>
            <w:gridSpan w:val="2"/>
            <w:vAlign w:val="center"/>
          </w:tcPr>
          <w:p w:rsidR="00310849" w:rsidRDefault="00A3475F" w14:paraId="0F21A81B" w14:textId="77777777">
            <w:pPr>
              <w:pStyle w:val="P68B1DB1-Normalny21"/>
              <w:spacing w:before="20" w:after="20" w:line="288" w:lineRule="auto"/>
            </w:pPr>
            <w:r>
              <w:t>Vortrag +</w:t>
            </w:r>
          </w:p>
          <w:p w:rsidR="00310849" w:rsidRDefault="00A3475F" w14:paraId="193AC8B6" w14:textId="77777777">
            <w:pPr>
              <w:pStyle w:val="P68B1DB1-Normalny21"/>
              <w:spacing w:before="20" w:after="20" w:line="288" w:lineRule="auto"/>
            </w:pPr>
            <w:r>
              <w:t xml:space="preserve">Fallstudien </w:t>
            </w:r>
          </w:p>
        </w:tc>
        <w:tc>
          <w:tcPr>
            <w:tcW w:w="2698" w:type="dxa"/>
            <w:vAlign w:val="center"/>
          </w:tcPr>
          <w:p w:rsidR="00310849" w:rsidRDefault="00A3475F" w14:paraId="7F32AABB" w14:textId="77777777">
            <w:pPr>
              <w:pStyle w:val="P68B1DB1-Normalny21"/>
              <w:spacing w:before="20" w:after="20" w:line="288" w:lineRule="auto"/>
            </w:pPr>
            <w:r>
              <w:t>Identifizieren und priorisieren Sie Stakeholder in IS-Projekten.</w:t>
            </w:r>
          </w:p>
        </w:tc>
      </w:tr>
      <w:tr w:rsidR="00310849" w:rsidTr="3F614C1E" w14:paraId="526DBF7E" w14:textId="77777777">
        <w:tc>
          <w:tcPr>
            <w:tcW w:w="988" w:type="dxa"/>
            <w:gridSpan w:val="2"/>
            <w:vAlign w:val="center"/>
          </w:tcPr>
          <w:p w:rsidR="00310849" w:rsidRDefault="00310849" w14:paraId="2BD91BE1" w14:textId="77777777">
            <w:pPr>
              <w:pStyle w:val="ListParagraph"/>
              <w:numPr>
                <w:ilvl w:val="0"/>
                <w:numId w:val="341"/>
              </w:numPr>
              <w:spacing w:before="20" w:after="20" w:line="288" w:lineRule="auto"/>
              <w:rPr>
                <w:rFonts w:ascii="Times New Roman" w:hAnsi="Times New Roman" w:cs="Times New Roman"/>
                <w:sz w:val="20"/>
                <w:szCs w:val="20"/>
              </w:rPr>
            </w:pPr>
          </w:p>
        </w:tc>
        <w:tc>
          <w:tcPr>
            <w:tcW w:w="4253" w:type="dxa"/>
            <w:gridSpan w:val="4"/>
            <w:vAlign w:val="center"/>
          </w:tcPr>
          <w:p w:rsidR="00310849" w:rsidRDefault="00A3475F" w14:paraId="430F5C4E" w14:textId="77777777">
            <w:pPr>
              <w:pStyle w:val="P68B1DB1-Normalny21"/>
              <w:spacing w:before="20" w:after="20" w:line="288" w:lineRule="auto"/>
            </w:pPr>
            <w:r>
              <w:t>Gestaltung symbiotischer Netzwerke und Wertschöpfungsketten</w:t>
            </w:r>
          </w:p>
        </w:tc>
        <w:tc>
          <w:tcPr>
            <w:tcW w:w="1842" w:type="dxa"/>
            <w:gridSpan w:val="2"/>
            <w:vAlign w:val="center"/>
          </w:tcPr>
          <w:p w:rsidR="00310849" w:rsidRDefault="00A3475F" w14:paraId="3F5506CF" w14:textId="77777777">
            <w:pPr>
              <w:pStyle w:val="P68B1DB1-Normalny21"/>
              <w:spacing w:before="20" w:after="20" w:line="288" w:lineRule="auto"/>
            </w:pPr>
            <w:r>
              <w:t xml:space="preserve">Vortrag + </w:t>
            </w:r>
          </w:p>
          <w:p w:rsidR="00310849" w:rsidRDefault="00A3475F" w14:paraId="3BF3114F" w14:textId="77777777">
            <w:pPr>
              <w:pStyle w:val="P68B1DB1-Normalny21"/>
              <w:spacing w:before="20" w:after="20" w:line="288" w:lineRule="auto"/>
            </w:pPr>
            <w:r>
              <w:t xml:space="preserve">Fallstudien </w:t>
            </w:r>
          </w:p>
        </w:tc>
        <w:tc>
          <w:tcPr>
            <w:tcW w:w="2698" w:type="dxa"/>
            <w:vAlign w:val="center"/>
          </w:tcPr>
          <w:p w:rsidR="00310849" w:rsidRDefault="00A3475F" w14:paraId="76EBE2EE" w14:textId="77777777">
            <w:pPr>
              <w:pStyle w:val="P68B1DB1-Normalny21"/>
              <w:spacing w:before="20" w:after="20" w:line="288" w:lineRule="auto"/>
            </w:pPr>
            <w:r>
              <w:t>Erstellen Sie umsetzbare IS-Netzwerkdesigns.</w:t>
            </w:r>
          </w:p>
        </w:tc>
      </w:tr>
      <w:tr w:rsidR="00310849" w:rsidTr="3F614C1E" w14:paraId="28A86474" w14:textId="77777777">
        <w:tc>
          <w:tcPr>
            <w:tcW w:w="988" w:type="dxa"/>
            <w:gridSpan w:val="2"/>
            <w:vAlign w:val="center"/>
          </w:tcPr>
          <w:p w:rsidR="00310849" w:rsidRDefault="00310849" w14:paraId="57582880" w14:textId="77777777">
            <w:pPr>
              <w:pStyle w:val="ListParagraph"/>
              <w:numPr>
                <w:ilvl w:val="0"/>
                <w:numId w:val="341"/>
              </w:numPr>
              <w:spacing w:before="20" w:after="20" w:line="288" w:lineRule="auto"/>
              <w:rPr>
                <w:rFonts w:ascii="Times New Roman" w:hAnsi="Times New Roman" w:cs="Times New Roman"/>
                <w:sz w:val="20"/>
                <w:szCs w:val="20"/>
              </w:rPr>
            </w:pPr>
          </w:p>
        </w:tc>
        <w:tc>
          <w:tcPr>
            <w:tcW w:w="4253" w:type="dxa"/>
            <w:gridSpan w:val="4"/>
            <w:vAlign w:val="center"/>
          </w:tcPr>
          <w:p w:rsidR="00310849" w:rsidRDefault="00A3475F" w14:paraId="6C16ADA2" w14:textId="77777777">
            <w:pPr>
              <w:pStyle w:val="P68B1DB1-Normalny21"/>
              <w:spacing w:before="20" w:after="20" w:line="288" w:lineRule="auto"/>
            </w:pPr>
            <w:r>
              <w:t>Messung der IS-Wirksamkeit: KPIs, Monitoring und Reporting</w:t>
            </w:r>
          </w:p>
        </w:tc>
        <w:tc>
          <w:tcPr>
            <w:tcW w:w="1842" w:type="dxa"/>
            <w:gridSpan w:val="2"/>
            <w:vAlign w:val="center"/>
          </w:tcPr>
          <w:p w:rsidR="00310849" w:rsidRDefault="00A3475F" w14:paraId="3D1018B6" w14:textId="77777777">
            <w:pPr>
              <w:pStyle w:val="P68B1DB1-Normalny21"/>
              <w:spacing w:before="20" w:after="20" w:line="288" w:lineRule="auto"/>
            </w:pPr>
            <w:r>
              <w:t xml:space="preserve">Vortrag + Fallstudien </w:t>
            </w:r>
          </w:p>
        </w:tc>
        <w:tc>
          <w:tcPr>
            <w:tcW w:w="2698" w:type="dxa"/>
            <w:vAlign w:val="center"/>
          </w:tcPr>
          <w:p w:rsidR="00310849" w:rsidRDefault="00A3475F" w14:paraId="2D90D782" w14:textId="77777777">
            <w:pPr>
              <w:pStyle w:val="P68B1DB1-Normalny21"/>
              <w:spacing w:before="20" w:after="20" w:line="288" w:lineRule="auto"/>
            </w:pPr>
            <w:r>
              <w:t>Wenden Sie Metriken an, um die IS-Leistung zu bewerten.</w:t>
            </w:r>
          </w:p>
        </w:tc>
      </w:tr>
      <w:tr w:rsidR="00310849" w:rsidTr="3F614C1E" w14:paraId="3E9871F7" w14:textId="77777777">
        <w:tc>
          <w:tcPr>
            <w:tcW w:w="988" w:type="dxa"/>
            <w:gridSpan w:val="2"/>
            <w:vAlign w:val="center"/>
          </w:tcPr>
          <w:p w:rsidR="00310849" w:rsidRDefault="00310849" w14:paraId="5F2281E4" w14:textId="77777777">
            <w:pPr>
              <w:pStyle w:val="ListParagraph"/>
              <w:numPr>
                <w:ilvl w:val="0"/>
                <w:numId w:val="341"/>
              </w:numPr>
              <w:spacing w:before="20" w:after="20" w:line="288" w:lineRule="auto"/>
              <w:rPr>
                <w:rFonts w:ascii="Times New Roman" w:hAnsi="Times New Roman" w:cs="Times New Roman"/>
                <w:sz w:val="20"/>
                <w:szCs w:val="20"/>
              </w:rPr>
            </w:pPr>
          </w:p>
        </w:tc>
        <w:tc>
          <w:tcPr>
            <w:tcW w:w="4253" w:type="dxa"/>
            <w:gridSpan w:val="4"/>
            <w:vAlign w:val="center"/>
          </w:tcPr>
          <w:p w:rsidR="00310849" w:rsidRDefault="00A3475F" w14:paraId="49DDFA2B" w14:textId="77777777">
            <w:pPr>
              <w:pStyle w:val="P68B1DB1-Normalny21"/>
              <w:spacing w:before="20" w:after="20" w:line="288" w:lineRule="auto"/>
            </w:pPr>
            <w:r>
              <w:t xml:space="preserve">Vorteile: Betriebs-, Wirtschafts-, Marketing-, Umwelt- und Sozialfragen </w:t>
            </w:r>
          </w:p>
        </w:tc>
        <w:tc>
          <w:tcPr>
            <w:tcW w:w="1842" w:type="dxa"/>
            <w:gridSpan w:val="2"/>
            <w:vAlign w:val="center"/>
          </w:tcPr>
          <w:p w:rsidR="00310849" w:rsidRDefault="00A3475F" w14:paraId="63D32480" w14:textId="77777777">
            <w:pPr>
              <w:pStyle w:val="P68B1DB1-Normalny21"/>
              <w:spacing w:before="20" w:after="20" w:line="288" w:lineRule="auto"/>
            </w:pPr>
            <w:r>
              <w:t>Vortrag +</w:t>
            </w:r>
          </w:p>
          <w:p w:rsidR="00310849" w:rsidRDefault="00A3475F" w14:paraId="362C3D62" w14:textId="77777777">
            <w:pPr>
              <w:pStyle w:val="P68B1DB1-Normalny21"/>
              <w:spacing w:before="20" w:after="20" w:line="288" w:lineRule="auto"/>
            </w:pPr>
            <w:r>
              <w:t xml:space="preserve">Fallstudien </w:t>
            </w:r>
          </w:p>
        </w:tc>
        <w:tc>
          <w:tcPr>
            <w:tcW w:w="2698" w:type="dxa"/>
            <w:vAlign w:val="center"/>
          </w:tcPr>
          <w:p w:rsidR="00310849" w:rsidRDefault="00A3475F" w14:paraId="5A3BAE3E" w14:textId="77777777">
            <w:pPr>
              <w:pStyle w:val="P68B1DB1-Normalny21"/>
              <w:spacing w:before="20" w:after="20" w:line="288" w:lineRule="auto"/>
            </w:pPr>
            <w:r>
              <w:t>Bewertung der mehrdimensionalen positiven Auswirkungen von IS.</w:t>
            </w:r>
          </w:p>
        </w:tc>
      </w:tr>
      <w:tr w:rsidR="00310849" w:rsidTr="3F614C1E" w14:paraId="12FE9BBA" w14:textId="77777777">
        <w:tc>
          <w:tcPr>
            <w:tcW w:w="988" w:type="dxa"/>
            <w:gridSpan w:val="2"/>
            <w:vAlign w:val="center"/>
          </w:tcPr>
          <w:p w:rsidR="00310849" w:rsidRDefault="00310849" w14:paraId="7958EAB7" w14:textId="77777777">
            <w:pPr>
              <w:pStyle w:val="ListParagraph"/>
              <w:numPr>
                <w:ilvl w:val="0"/>
                <w:numId w:val="341"/>
              </w:numPr>
              <w:spacing w:before="20" w:after="20" w:line="288" w:lineRule="auto"/>
              <w:rPr>
                <w:rFonts w:ascii="Times New Roman" w:hAnsi="Times New Roman" w:cs="Times New Roman"/>
                <w:sz w:val="20"/>
                <w:szCs w:val="20"/>
              </w:rPr>
            </w:pPr>
          </w:p>
        </w:tc>
        <w:tc>
          <w:tcPr>
            <w:tcW w:w="4253" w:type="dxa"/>
            <w:gridSpan w:val="4"/>
            <w:vAlign w:val="center"/>
          </w:tcPr>
          <w:p w:rsidR="00310849" w:rsidRDefault="00A3475F" w14:paraId="63317473" w14:textId="77777777">
            <w:pPr>
              <w:pStyle w:val="P68B1DB1-Normalny21"/>
              <w:spacing w:before="20" w:after="20" w:line="288" w:lineRule="auto"/>
            </w:pPr>
            <w:r>
              <w:t>Barrieren und Risikomanagement</w:t>
            </w:r>
          </w:p>
        </w:tc>
        <w:tc>
          <w:tcPr>
            <w:tcW w:w="1842" w:type="dxa"/>
            <w:gridSpan w:val="2"/>
            <w:vAlign w:val="center"/>
          </w:tcPr>
          <w:p w:rsidR="00310849" w:rsidRDefault="00A3475F" w14:paraId="7B4D5749" w14:textId="77777777">
            <w:pPr>
              <w:pStyle w:val="P68B1DB1-Normalny21"/>
              <w:spacing w:before="20" w:after="20" w:line="288" w:lineRule="auto"/>
            </w:pPr>
            <w:r>
              <w:t>Vortrag +</w:t>
            </w:r>
          </w:p>
          <w:p w:rsidR="00310849" w:rsidRDefault="00A3475F" w14:paraId="611A80DB" w14:textId="77777777">
            <w:pPr>
              <w:pStyle w:val="P68B1DB1-Normalny21"/>
              <w:spacing w:before="20" w:after="20" w:line="288" w:lineRule="auto"/>
            </w:pPr>
            <w:r>
              <w:t xml:space="preserve">Fallstudien </w:t>
            </w:r>
          </w:p>
        </w:tc>
        <w:tc>
          <w:tcPr>
            <w:tcW w:w="2698" w:type="dxa"/>
            <w:vAlign w:val="center"/>
          </w:tcPr>
          <w:p w:rsidR="00310849" w:rsidRDefault="00A3475F" w14:paraId="50CE3CC8" w14:textId="77777777">
            <w:pPr>
              <w:pStyle w:val="P68B1DB1-Normalny21"/>
              <w:spacing w:before="20" w:after="20" w:line="288" w:lineRule="auto"/>
            </w:pPr>
            <w:r>
              <w:t>Analyse und Minderung von Risiken in IS-Projekten.</w:t>
            </w:r>
          </w:p>
        </w:tc>
      </w:tr>
      <w:tr w:rsidR="00310849" w:rsidTr="3F614C1E" w14:paraId="7204490A" w14:textId="77777777">
        <w:tc>
          <w:tcPr>
            <w:tcW w:w="988" w:type="dxa"/>
            <w:gridSpan w:val="2"/>
            <w:vAlign w:val="center"/>
          </w:tcPr>
          <w:p w:rsidR="00310849" w:rsidRDefault="00310849" w14:paraId="4CA8E498" w14:textId="77777777">
            <w:pPr>
              <w:pStyle w:val="ListParagraph"/>
              <w:numPr>
                <w:ilvl w:val="0"/>
                <w:numId w:val="341"/>
              </w:numPr>
              <w:spacing w:before="20" w:after="20" w:line="288" w:lineRule="auto"/>
              <w:rPr>
                <w:rFonts w:ascii="Times New Roman" w:hAnsi="Times New Roman" w:cs="Times New Roman"/>
                <w:sz w:val="20"/>
                <w:szCs w:val="20"/>
              </w:rPr>
            </w:pPr>
          </w:p>
        </w:tc>
        <w:tc>
          <w:tcPr>
            <w:tcW w:w="4253" w:type="dxa"/>
            <w:gridSpan w:val="4"/>
            <w:vAlign w:val="center"/>
          </w:tcPr>
          <w:p w:rsidR="00310849" w:rsidRDefault="00A3475F" w14:paraId="065673A3" w14:textId="77777777">
            <w:pPr>
              <w:pStyle w:val="P68B1DB1-Normalny21"/>
              <w:spacing w:before="20" w:after="20" w:line="288" w:lineRule="auto"/>
            </w:pPr>
            <w:r>
              <w:t>Faktoren, die den IS beeinflussen</w:t>
            </w:r>
          </w:p>
        </w:tc>
        <w:tc>
          <w:tcPr>
            <w:tcW w:w="1842" w:type="dxa"/>
            <w:gridSpan w:val="2"/>
            <w:vAlign w:val="center"/>
          </w:tcPr>
          <w:p w:rsidR="00310849" w:rsidRDefault="00A3475F" w14:paraId="3D9EF494" w14:textId="77777777">
            <w:pPr>
              <w:pStyle w:val="P68B1DB1-Normalny21"/>
              <w:spacing w:before="20" w:after="20" w:line="288" w:lineRule="auto"/>
            </w:pPr>
            <w:r>
              <w:t>Vortrag</w:t>
            </w:r>
          </w:p>
        </w:tc>
        <w:tc>
          <w:tcPr>
            <w:tcW w:w="2698" w:type="dxa"/>
            <w:vAlign w:val="center"/>
          </w:tcPr>
          <w:p w:rsidR="00310849" w:rsidRDefault="00A3475F" w14:paraId="1619ACBB" w14:textId="77777777">
            <w:pPr>
              <w:pStyle w:val="P68B1DB1-Normalny21"/>
              <w:spacing w:before="20" w:after="20" w:line="288" w:lineRule="auto"/>
            </w:pPr>
            <w:r>
              <w:t>Analysieren von Faktoren, die die IS-Implementierung beeinflussen</w:t>
            </w:r>
          </w:p>
        </w:tc>
      </w:tr>
      <w:tr w:rsidR="00310849" w:rsidTr="3F614C1E" w14:paraId="1180FCB4" w14:textId="77777777">
        <w:tc>
          <w:tcPr>
            <w:tcW w:w="988" w:type="dxa"/>
            <w:gridSpan w:val="2"/>
            <w:vAlign w:val="center"/>
          </w:tcPr>
          <w:p w:rsidR="00310849" w:rsidRDefault="00310849" w14:paraId="2972ECEF" w14:textId="77777777">
            <w:pPr>
              <w:pStyle w:val="ListParagraph"/>
              <w:numPr>
                <w:ilvl w:val="0"/>
                <w:numId w:val="341"/>
              </w:numPr>
              <w:spacing w:before="20" w:after="20" w:line="288" w:lineRule="auto"/>
              <w:rPr>
                <w:rFonts w:ascii="Times New Roman" w:hAnsi="Times New Roman" w:cs="Times New Roman"/>
                <w:sz w:val="20"/>
                <w:szCs w:val="20"/>
              </w:rPr>
            </w:pPr>
          </w:p>
        </w:tc>
        <w:tc>
          <w:tcPr>
            <w:tcW w:w="4253" w:type="dxa"/>
            <w:gridSpan w:val="4"/>
            <w:vAlign w:val="center"/>
          </w:tcPr>
          <w:p w:rsidR="00310849" w:rsidRDefault="00A3475F" w14:paraId="38F860AB" w14:textId="77777777">
            <w:pPr>
              <w:pStyle w:val="P68B1DB1-Normalny21"/>
              <w:spacing w:before="20" w:after="20" w:line="288" w:lineRule="auto"/>
            </w:pPr>
            <w:r>
              <w:t>Praktisches Projekt: IS-Chancenbewertung für ein lokales Cluster</w:t>
            </w:r>
          </w:p>
        </w:tc>
        <w:tc>
          <w:tcPr>
            <w:tcW w:w="1842" w:type="dxa"/>
            <w:gridSpan w:val="2"/>
            <w:vAlign w:val="center"/>
          </w:tcPr>
          <w:p w:rsidR="00310849" w:rsidRDefault="00A3475F" w14:paraId="2BA163C7" w14:textId="77777777">
            <w:pPr>
              <w:pStyle w:val="P68B1DB1-Normalny21"/>
              <w:spacing w:before="20" w:after="20" w:line="288" w:lineRule="auto"/>
            </w:pPr>
            <w:r>
              <w:t>Fallstudie</w:t>
            </w:r>
          </w:p>
        </w:tc>
        <w:tc>
          <w:tcPr>
            <w:tcW w:w="2698" w:type="dxa"/>
            <w:vAlign w:val="center"/>
          </w:tcPr>
          <w:p w:rsidR="00310849" w:rsidRDefault="00A3475F" w14:paraId="697D9318" w14:textId="77777777">
            <w:pPr>
              <w:pStyle w:val="P68B1DB1-Normalny21"/>
              <w:spacing w:before="20" w:after="20" w:line="288" w:lineRule="auto"/>
            </w:pPr>
            <w:r>
              <w:t>Führen Sie eine vollständige IS-Chancenstudie durch.</w:t>
            </w:r>
          </w:p>
        </w:tc>
      </w:tr>
      <w:tr w:rsidR="00310849" w:rsidTr="3F614C1E" w14:paraId="02F4F584" w14:textId="77777777">
        <w:tc>
          <w:tcPr>
            <w:tcW w:w="988" w:type="dxa"/>
            <w:gridSpan w:val="2"/>
            <w:vAlign w:val="center"/>
          </w:tcPr>
          <w:p w:rsidR="00310849" w:rsidRDefault="00A3475F" w14:paraId="1C6B37F8" w14:textId="61534E0A">
            <w:pPr>
              <w:pStyle w:val="P68B1DB1-Normalny21"/>
              <w:spacing w:before="20" w:after="20" w:line="288" w:lineRule="auto"/>
            </w:pPr>
            <w:r>
              <w:t xml:space="preserve">     14.</w:t>
            </w:r>
          </w:p>
        </w:tc>
        <w:tc>
          <w:tcPr>
            <w:tcW w:w="4253" w:type="dxa"/>
            <w:gridSpan w:val="4"/>
            <w:vAlign w:val="center"/>
          </w:tcPr>
          <w:p w:rsidR="00310849" w:rsidRDefault="00A3475F" w14:paraId="584EEFDF" w14:textId="77777777">
            <w:pPr>
              <w:pStyle w:val="P68B1DB1-Normalny21"/>
              <w:spacing w:before="20" w:after="20" w:line="288" w:lineRule="auto"/>
            </w:pPr>
            <w:r>
              <w:t>Prüfungsvorbereitungsklinik</w:t>
            </w:r>
          </w:p>
        </w:tc>
        <w:tc>
          <w:tcPr>
            <w:tcW w:w="1842" w:type="dxa"/>
            <w:gridSpan w:val="2"/>
            <w:vAlign w:val="center"/>
          </w:tcPr>
          <w:p w:rsidR="00310849" w:rsidRDefault="00A3475F" w14:paraId="6755227D" w14:textId="77777777">
            <w:pPr>
              <w:pStyle w:val="P68B1DB1-Normalny21"/>
              <w:spacing w:before="20" w:after="20" w:line="288" w:lineRule="auto"/>
            </w:pPr>
            <w:r>
              <w:t>Überprüfungssitzung</w:t>
            </w:r>
          </w:p>
        </w:tc>
        <w:tc>
          <w:tcPr>
            <w:tcW w:w="2698" w:type="dxa"/>
            <w:vAlign w:val="center"/>
          </w:tcPr>
          <w:p w:rsidR="00310849" w:rsidRDefault="00A3475F" w14:paraId="48190581" w14:textId="77777777">
            <w:pPr>
              <w:pStyle w:val="P68B1DB1-Normalny21"/>
              <w:spacing w:before="20" w:after="20" w:line="288" w:lineRule="auto"/>
            </w:pPr>
            <w:r>
              <w:t>Bereiten Sie sich auf die Abschlussprüfung und die Prüfungen vor.</w:t>
            </w:r>
          </w:p>
        </w:tc>
      </w:tr>
      <w:tr w:rsidR="00310849" w:rsidTr="3F614C1E" w14:paraId="4BBA2EC1" w14:textId="77777777">
        <w:tc>
          <w:tcPr>
            <w:tcW w:w="9781" w:type="dxa"/>
            <w:gridSpan w:val="9"/>
          </w:tcPr>
          <w:p w:rsidR="00310849" w:rsidRDefault="00310849" w14:paraId="0A7B7FA8" w14:textId="77777777">
            <w:pPr>
              <w:rPr>
                <w:rFonts w:ascii="Times New Roman" w:hAnsi="Times New Roman" w:cs="Times New Roman"/>
              </w:rPr>
            </w:pPr>
          </w:p>
          <w:p w:rsidR="00310849" w:rsidP="3F614C1E" w:rsidRDefault="00A3475F" w14:paraId="3EDCF413" w14:textId="3ED85038">
            <w:pPr>
              <w:rPr>
                <w:rFonts w:ascii="Times New Roman" w:hAnsi="Times New Roman" w:cs="Times New Roman"/>
                <w:sz w:val="20"/>
                <w:szCs w:val="20"/>
                <w:lang w:val="de-DE"/>
              </w:rPr>
            </w:pPr>
            <w:r w:rsidRPr="3F614C1E">
              <w:rPr>
                <w:rFonts w:ascii="Times New Roman" w:hAnsi="Times New Roman" w:cs="Times New Roman"/>
                <w:lang w:val="de-DE"/>
              </w:rPr>
              <w:t>*</w:t>
            </w:r>
            <w:r w:rsidRPr="3F614C1E">
              <w:rPr>
                <w:rFonts w:ascii="Arial" w:hAnsi="Arial" w:cs="Arial"/>
                <w:b/>
                <w:bCs/>
                <w:color w:val="202122"/>
                <w:shd w:val="clear" w:color="auto" w:fill="FFFFFF"/>
                <w:lang w:val="de-DE"/>
              </w:rPr>
              <w:t xml:space="preserve"> </w:t>
            </w:r>
            <w:r w:rsidRPr="3F614C1E">
              <w:rPr>
                <w:rFonts w:ascii="Times New Roman" w:hAnsi="Times New Roman" w:cs="Times New Roman"/>
                <w:sz w:val="20"/>
                <w:szCs w:val="20"/>
                <w:lang w:val="de-DE"/>
              </w:rPr>
              <w:t>QGIS ist eine </w:t>
            </w:r>
            <w:hyperlink w:tooltip="Geographic information system" w:history="1" r:id="rId24">
              <w:r w:rsidRPr="3F614C1E" w:rsidR="00310849">
                <w:rPr>
                  <w:rStyle w:val="Hyperlink"/>
                  <w:rFonts w:ascii="Times New Roman" w:hAnsi="Times New Roman" w:cs="Times New Roman"/>
                  <w:color w:val="auto"/>
                  <w:sz w:val="20"/>
                  <w:szCs w:val="20"/>
                  <w:lang w:val="de-DE"/>
                </w:rPr>
                <w:t>Geoinformationssystem-Software</w:t>
              </w:r>
            </w:hyperlink>
            <w:r w:rsidRPr="3F614C1E">
              <w:rPr>
                <w:rFonts w:ascii="Times New Roman" w:hAnsi="Times New Roman" w:cs="Times New Roman"/>
                <w:sz w:val="20"/>
                <w:szCs w:val="20"/>
                <w:lang w:val="de-DE"/>
              </w:rPr>
              <w:t xml:space="preserve"> (GIS), die kostenlos und Open-Source ist. QGIS unterstützt Windows, </w:t>
            </w:r>
            <w:proofErr w:type="spellStart"/>
            <w:r w:rsidRPr="3F614C1E">
              <w:rPr>
                <w:rFonts w:ascii="Times New Roman" w:hAnsi="Times New Roman" w:cs="Times New Roman"/>
                <w:sz w:val="20"/>
                <w:szCs w:val="20"/>
                <w:lang w:val="de-DE"/>
              </w:rPr>
              <w:t>macOS</w:t>
            </w:r>
            <w:proofErr w:type="spellEnd"/>
            <w:r w:rsidRPr="3F614C1E">
              <w:rPr>
                <w:rFonts w:ascii="Times New Roman" w:hAnsi="Times New Roman" w:cs="Times New Roman"/>
                <w:sz w:val="20"/>
                <w:szCs w:val="20"/>
                <w:lang w:val="de-DE"/>
              </w:rPr>
              <w:t xml:space="preserve"> und Linux.</w:t>
            </w:r>
            <w:r w:rsidRPr="3F614C1E">
              <w:rPr>
                <w:rFonts w:ascii="Times New Roman" w:hAnsi="Times New Roman" w:cs="Times New Roman"/>
                <w:lang w:val="de-DE"/>
              </w:rPr>
              <w:t xml:space="preserve"> </w:t>
            </w:r>
            <w:r w:rsidRPr="3F614C1E">
              <w:rPr>
                <w:rFonts w:ascii="Times New Roman" w:hAnsi="Times New Roman" w:cs="Times New Roman"/>
                <w:sz w:val="20"/>
                <w:szCs w:val="20"/>
                <w:lang w:val="de-DE"/>
              </w:rPr>
              <w:t>Es ist das beliebteste Werkzeug für den Umgang mit Geodaten, das sowohl von Profis als auch von Anfängern auf der ganzen Welt verwendet wird.</w:t>
            </w:r>
          </w:p>
          <w:p w:rsidR="00310849" w:rsidP="3F614C1E" w:rsidRDefault="00A3475F" w14:paraId="07D69D05" w14:textId="11D10AEA">
            <w:pPr>
              <w:pStyle w:val="P68B1DB1-Normalny30"/>
              <w:rPr>
                <w:rFonts w:ascii="Times New Roman" w:hAnsi="Times New Roman" w:cs="Times New Roman"/>
                <w:lang w:val="de-DE"/>
              </w:rPr>
            </w:pPr>
            <w:r w:rsidRPr="3F614C1E">
              <w:rPr>
                <w:rFonts w:ascii="Times New Roman" w:hAnsi="Times New Roman" w:cs="Times New Roman"/>
                <w:lang w:val="de-DE"/>
              </w:rPr>
              <w:t>**</w:t>
            </w:r>
            <w:r w:rsidRPr="3F614C1E">
              <w:rPr>
                <w:lang w:val="de-DE"/>
              </w:rPr>
              <w:t xml:space="preserve"> </w:t>
            </w:r>
            <w:proofErr w:type="spellStart"/>
            <w:r w:rsidRPr="3F614C1E">
              <w:rPr>
                <w:rFonts w:ascii="Times New Roman" w:hAnsi="Times New Roman" w:cs="Times New Roman"/>
                <w:lang w:val="de-DE"/>
              </w:rPr>
              <w:t>SankeyMATIC</w:t>
            </w:r>
            <w:proofErr w:type="spellEnd"/>
            <w:r w:rsidRPr="3F614C1E">
              <w:rPr>
                <w:rFonts w:ascii="Times New Roman" w:hAnsi="Times New Roman" w:cs="Times New Roman"/>
                <w:lang w:val="de-DE"/>
              </w:rPr>
              <w:t xml:space="preserve"> ist ein webbasiertes Tool, mit dem Sie schöne Flussdiagramme erstellen und anpassen können. </w:t>
            </w:r>
          </w:p>
          <w:p w:rsidR="00310849" w:rsidRDefault="00310849" w14:paraId="3D8C5589" w14:textId="77777777">
            <w:pPr>
              <w:rPr>
                <w:rFonts w:ascii="Times New Roman" w:hAnsi="Times New Roman" w:cs="Times New Roman"/>
              </w:rPr>
            </w:pPr>
          </w:p>
        </w:tc>
      </w:tr>
      <w:tr w:rsidR="00310849" w:rsidTr="3F614C1E" w14:paraId="65C06855" w14:textId="77777777">
        <w:tc>
          <w:tcPr>
            <w:tcW w:w="9781" w:type="dxa"/>
            <w:gridSpan w:val="9"/>
          </w:tcPr>
          <w:p w:rsidR="00310849" w:rsidRDefault="00A3475F" w14:paraId="40A06E9E" w14:textId="77777777">
            <w:pPr>
              <w:pStyle w:val="P68B1DB1-Nagwek322"/>
              <w:spacing w:before="20" w:after="20" w:line="288" w:lineRule="auto"/>
            </w:pPr>
            <w:bookmarkStart w:name="_Toc204897619" w:id="20"/>
            <w:r>
              <w:t>Lehrmethoden</w:t>
            </w:r>
            <w:bookmarkEnd w:id="20"/>
          </w:p>
        </w:tc>
      </w:tr>
      <w:tr w:rsidR="00310849" w:rsidTr="3F614C1E" w14:paraId="2ECAD0DE" w14:textId="77777777">
        <w:tc>
          <w:tcPr>
            <w:tcW w:w="562" w:type="dxa"/>
          </w:tcPr>
          <w:p w:rsidR="00310849" w:rsidRDefault="00310849" w14:paraId="216F62EB" w14:textId="77777777">
            <w:pPr>
              <w:pStyle w:val="Heading3"/>
              <w:spacing w:before="20" w:after="20" w:line="288" w:lineRule="auto"/>
              <w:rPr>
                <w:rFonts w:ascii="Times New Roman" w:hAnsi="Times New Roman" w:cs="Times New Roman"/>
                <w:color w:val="auto"/>
                <w:sz w:val="20"/>
                <w:szCs w:val="20"/>
              </w:rPr>
            </w:pPr>
          </w:p>
        </w:tc>
        <w:tc>
          <w:tcPr>
            <w:tcW w:w="9219" w:type="dxa"/>
            <w:gridSpan w:val="8"/>
          </w:tcPr>
          <w:p w:rsidR="00310849" w:rsidRDefault="00A3475F" w14:paraId="49328346" w14:textId="77777777">
            <w:pPr>
              <w:pStyle w:val="P68B1DB1-NormalnyWeb29"/>
              <w:numPr>
                <w:ilvl w:val="0"/>
                <w:numId w:val="342"/>
              </w:numPr>
              <w:spacing w:before="20" w:beforeAutospacing="0" w:after="20" w:afterAutospacing="0" w:line="288" w:lineRule="auto"/>
              <w:ind w:left="359"/>
            </w:pPr>
            <w:r>
              <w:t>Interaktive Vorträge, die aktuelle Forschungsergebnisse und politische Aktualisierungen integrieren.</w:t>
            </w:r>
          </w:p>
          <w:p w:rsidR="00310849" w:rsidRDefault="00A3475F" w14:paraId="31E2ED39" w14:textId="77777777">
            <w:pPr>
              <w:pStyle w:val="P68B1DB1-NormalnyWeb29"/>
              <w:numPr>
                <w:ilvl w:val="0"/>
                <w:numId w:val="342"/>
              </w:numPr>
              <w:spacing w:before="20" w:beforeAutospacing="0" w:after="20" w:afterAutospacing="0" w:line="288" w:lineRule="auto"/>
              <w:ind w:left="359"/>
            </w:pPr>
            <w:r>
              <w:t>Open-Source- und kommerzielle digitale Tools.</w:t>
            </w:r>
          </w:p>
          <w:p w:rsidR="00310849" w:rsidRDefault="00A3475F" w14:paraId="69B3608C" w14:textId="77777777">
            <w:pPr>
              <w:pStyle w:val="P68B1DB1-NormalnyWeb29"/>
              <w:numPr>
                <w:ilvl w:val="0"/>
                <w:numId w:val="342"/>
              </w:numPr>
              <w:spacing w:before="20" w:beforeAutospacing="0" w:after="20" w:afterAutospacing="0" w:line="288" w:lineRule="auto"/>
              <w:ind w:left="359"/>
            </w:pPr>
            <w:r>
              <w:t>Fallstudienanalysen mit Schwerpunkt auf europäischen und globalen IS-Projekten.</w:t>
            </w:r>
          </w:p>
          <w:p w:rsidR="00310849" w:rsidRDefault="00A3475F" w14:paraId="218BC795" w14:textId="77777777">
            <w:pPr>
              <w:pStyle w:val="P68B1DB1-NormalnyWeb29"/>
              <w:numPr>
                <w:ilvl w:val="0"/>
                <w:numId w:val="342"/>
              </w:numPr>
              <w:spacing w:before="20" w:beforeAutospacing="0" w:after="20" w:afterAutospacing="0" w:line="288" w:lineRule="auto"/>
              <w:ind w:left="359"/>
            </w:pPr>
            <w:r>
              <w:t>Projekte zur Förderung der Zusammenarbeit und der praktischen Anwendung.</w:t>
            </w:r>
          </w:p>
          <w:p w:rsidR="00310849" w:rsidRDefault="00A3475F" w14:paraId="0A74681D" w14:textId="77777777">
            <w:pPr>
              <w:pStyle w:val="P68B1DB1-NormalnyWeb29"/>
              <w:numPr>
                <w:ilvl w:val="0"/>
                <w:numId w:val="342"/>
              </w:numPr>
              <w:spacing w:before="20" w:beforeAutospacing="0" w:after="20" w:afterAutospacing="0" w:line="288" w:lineRule="auto"/>
              <w:ind w:left="359"/>
            </w:pPr>
            <w:r>
              <w:t>Gastvorträge von Branchenexperten und politischen Entscheidungsträgern (optional).</w:t>
            </w:r>
          </w:p>
        </w:tc>
      </w:tr>
      <w:tr w:rsidR="00310849" w:rsidTr="3F614C1E" w14:paraId="774ADAD2" w14:textId="77777777">
        <w:tc>
          <w:tcPr>
            <w:tcW w:w="9781" w:type="dxa"/>
            <w:gridSpan w:val="9"/>
          </w:tcPr>
          <w:p w:rsidR="00310849" w:rsidRDefault="00310849" w14:paraId="35BB8E32" w14:textId="77777777">
            <w:pPr>
              <w:pStyle w:val="Heading3"/>
              <w:spacing w:before="20" w:after="20" w:line="288" w:lineRule="auto"/>
              <w:rPr>
                <w:rFonts w:ascii="Times New Roman" w:hAnsi="Times New Roman" w:cs="Times New Roman"/>
                <w:color w:val="auto"/>
                <w:sz w:val="20"/>
                <w:szCs w:val="20"/>
              </w:rPr>
            </w:pPr>
          </w:p>
        </w:tc>
      </w:tr>
      <w:tr w:rsidR="00310849" w:rsidTr="3F614C1E" w14:paraId="22B544CD" w14:textId="77777777">
        <w:tc>
          <w:tcPr>
            <w:tcW w:w="9781" w:type="dxa"/>
            <w:gridSpan w:val="9"/>
          </w:tcPr>
          <w:p w:rsidR="00310849" w:rsidRDefault="00A3475F" w14:paraId="0DB98F25" w14:textId="77777777">
            <w:pPr>
              <w:pStyle w:val="P68B1DB1-Nagwek322"/>
              <w:spacing w:before="20" w:after="20" w:line="288" w:lineRule="auto"/>
            </w:pPr>
            <w:bookmarkStart w:name="_Toc204897620" w:id="21"/>
            <w:r>
              <w:t>Bewertung</w:t>
            </w:r>
            <w:bookmarkEnd w:id="21"/>
          </w:p>
        </w:tc>
      </w:tr>
      <w:tr w:rsidR="00310849" w:rsidTr="3F614C1E" w14:paraId="1E8B9D8B" w14:textId="77777777">
        <w:tc>
          <w:tcPr>
            <w:tcW w:w="1838" w:type="dxa"/>
            <w:gridSpan w:val="3"/>
            <w:vAlign w:val="center"/>
          </w:tcPr>
          <w:p w:rsidR="00310849" w:rsidRDefault="00A3475F" w14:paraId="1F1D3575" w14:textId="77777777">
            <w:pPr>
              <w:pStyle w:val="P68B1DB1-Normalny21"/>
              <w:spacing w:before="20" w:after="20" w:line="288" w:lineRule="auto"/>
              <w:jc w:val="center"/>
              <w:rPr>
                <w:bCs/>
              </w:rPr>
            </w:pPr>
            <w:r>
              <w:t>Komponente</w:t>
            </w:r>
          </w:p>
        </w:tc>
        <w:tc>
          <w:tcPr>
            <w:tcW w:w="992" w:type="dxa"/>
            <w:vAlign w:val="center"/>
          </w:tcPr>
          <w:p w:rsidR="00310849" w:rsidRDefault="00A3475F" w14:paraId="3E9879D5" w14:textId="77777777">
            <w:pPr>
              <w:pStyle w:val="P68B1DB1-Normalny21"/>
              <w:spacing w:before="20" w:after="20" w:line="288" w:lineRule="auto"/>
              <w:jc w:val="center"/>
              <w:rPr>
                <w:bCs/>
              </w:rPr>
            </w:pPr>
            <w:r>
              <w:t>Gewicht</w:t>
            </w:r>
          </w:p>
        </w:tc>
        <w:tc>
          <w:tcPr>
            <w:tcW w:w="6951" w:type="dxa"/>
            <w:gridSpan w:val="5"/>
            <w:vAlign w:val="center"/>
          </w:tcPr>
          <w:p w:rsidR="00310849" w:rsidRDefault="00A3475F" w14:paraId="7A86C049" w14:textId="77777777">
            <w:pPr>
              <w:pStyle w:val="P68B1DB1-Normalny21"/>
              <w:spacing w:before="20" w:after="20" w:line="288" w:lineRule="auto"/>
              <w:jc w:val="center"/>
              <w:rPr>
                <w:bCs/>
              </w:rPr>
            </w:pPr>
            <w:r>
              <w:t>Beschreibung</w:t>
            </w:r>
          </w:p>
        </w:tc>
      </w:tr>
      <w:tr w:rsidR="00310849" w:rsidTr="3F614C1E" w14:paraId="7294B636" w14:textId="77777777">
        <w:tc>
          <w:tcPr>
            <w:tcW w:w="1838" w:type="dxa"/>
            <w:gridSpan w:val="3"/>
            <w:vAlign w:val="center"/>
          </w:tcPr>
          <w:p w:rsidR="00310849" w:rsidRDefault="00A3475F" w14:paraId="6D279C0F" w14:textId="77777777">
            <w:pPr>
              <w:pStyle w:val="P68B1DB1-Normalny21"/>
              <w:spacing w:before="20" w:after="20" w:line="288" w:lineRule="auto"/>
            </w:pPr>
            <w:r w:rsidRPr="3F614C1E">
              <w:rPr>
                <w:lang w:val="de-DE"/>
              </w:rPr>
              <w:t xml:space="preserve">IS </w:t>
            </w:r>
            <w:proofErr w:type="spellStart"/>
            <w:r w:rsidRPr="3F614C1E">
              <w:rPr>
                <w:lang w:val="de-DE"/>
              </w:rPr>
              <w:t>Opportunity</w:t>
            </w:r>
            <w:proofErr w:type="spellEnd"/>
            <w:r w:rsidRPr="3F614C1E">
              <w:rPr>
                <w:lang w:val="de-DE"/>
              </w:rPr>
              <w:t xml:space="preserve"> Studienbericht</w:t>
            </w:r>
          </w:p>
        </w:tc>
        <w:tc>
          <w:tcPr>
            <w:tcW w:w="992" w:type="dxa"/>
            <w:vAlign w:val="center"/>
          </w:tcPr>
          <w:p w:rsidR="00310849" w:rsidRDefault="00A3475F" w14:paraId="239ADEFE" w14:textId="77777777">
            <w:pPr>
              <w:pStyle w:val="P68B1DB1-Normalny21"/>
              <w:spacing w:before="20" w:after="20" w:line="288" w:lineRule="auto"/>
              <w:jc w:val="center"/>
            </w:pPr>
            <w:r>
              <w:t>30%</w:t>
            </w:r>
          </w:p>
        </w:tc>
        <w:tc>
          <w:tcPr>
            <w:tcW w:w="6951" w:type="dxa"/>
            <w:gridSpan w:val="5"/>
            <w:vAlign w:val="center"/>
          </w:tcPr>
          <w:p w:rsidR="00310849" w:rsidRDefault="00A3475F" w14:paraId="07696D59" w14:textId="77777777">
            <w:pPr>
              <w:pStyle w:val="P68B1DB1-Normalny21"/>
              <w:spacing w:before="20" w:after="20" w:line="288" w:lineRule="auto"/>
            </w:pPr>
            <w:r>
              <w:t>Ein Analysebericht mit 3.000 Wörtern, der eine reale oder simulierte lokale IS-Chance bewertet, einschließlich Clusteranalyse, Flow Mapping und Geschäftsmodellempfehlungen.</w:t>
            </w:r>
          </w:p>
        </w:tc>
      </w:tr>
      <w:tr w:rsidR="00310849" w:rsidTr="3F614C1E" w14:paraId="458ED128" w14:textId="77777777">
        <w:tc>
          <w:tcPr>
            <w:tcW w:w="1838" w:type="dxa"/>
            <w:gridSpan w:val="3"/>
            <w:vAlign w:val="center"/>
          </w:tcPr>
          <w:p w:rsidR="00310849" w:rsidRDefault="00A3475F" w14:paraId="4E1F2F60" w14:textId="77777777">
            <w:pPr>
              <w:pStyle w:val="P68B1DB1-Normalny21"/>
              <w:spacing w:before="20" w:after="20" w:line="288" w:lineRule="auto"/>
            </w:pPr>
            <w:r>
              <w:t>Partizipation &amp; Engagement</w:t>
            </w:r>
          </w:p>
        </w:tc>
        <w:tc>
          <w:tcPr>
            <w:tcW w:w="992" w:type="dxa"/>
            <w:vAlign w:val="center"/>
          </w:tcPr>
          <w:p w:rsidR="00310849" w:rsidRDefault="00A3475F" w14:paraId="1D695629" w14:textId="77777777">
            <w:pPr>
              <w:pStyle w:val="P68B1DB1-Normalny21"/>
              <w:spacing w:before="20" w:after="20" w:line="288" w:lineRule="auto"/>
              <w:jc w:val="center"/>
            </w:pPr>
            <w:r>
              <w:t>10%</w:t>
            </w:r>
          </w:p>
        </w:tc>
        <w:tc>
          <w:tcPr>
            <w:tcW w:w="6951" w:type="dxa"/>
            <w:gridSpan w:val="5"/>
            <w:vAlign w:val="center"/>
          </w:tcPr>
          <w:p w:rsidR="00310849" w:rsidRDefault="00A3475F" w14:paraId="6D1B2607" w14:textId="77777777">
            <w:pPr>
              <w:pStyle w:val="P68B1DB1-Normalny21"/>
              <w:spacing w:before="20" w:after="20" w:line="288" w:lineRule="auto"/>
            </w:pPr>
            <w:r>
              <w:t xml:space="preserve">Aktive Teilnahme an Vorträgen und Fallstudien </w:t>
            </w:r>
          </w:p>
        </w:tc>
      </w:tr>
      <w:tr w:rsidR="00310849" w:rsidTr="3F614C1E" w14:paraId="36385E9B" w14:textId="77777777">
        <w:tc>
          <w:tcPr>
            <w:tcW w:w="1838" w:type="dxa"/>
            <w:gridSpan w:val="3"/>
            <w:vAlign w:val="center"/>
          </w:tcPr>
          <w:p w:rsidR="00310849" w:rsidRDefault="00A3475F" w14:paraId="12FAB3B1" w14:textId="77777777">
            <w:pPr>
              <w:pStyle w:val="P68B1DB1-Normalny21"/>
              <w:spacing w:before="20" w:after="20" w:line="288" w:lineRule="auto"/>
            </w:pPr>
            <w:r>
              <w:t>Schriftliche Abschlussprüfung</w:t>
            </w:r>
          </w:p>
        </w:tc>
        <w:tc>
          <w:tcPr>
            <w:tcW w:w="992" w:type="dxa"/>
            <w:vAlign w:val="center"/>
          </w:tcPr>
          <w:p w:rsidR="00310849" w:rsidRDefault="00A3475F" w14:paraId="36CC3DB5" w14:textId="77777777">
            <w:pPr>
              <w:pStyle w:val="P68B1DB1-Normalny21"/>
              <w:spacing w:before="20" w:after="20" w:line="288" w:lineRule="auto"/>
              <w:jc w:val="center"/>
            </w:pPr>
            <w:r>
              <w:t>60%</w:t>
            </w:r>
          </w:p>
        </w:tc>
        <w:tc>
          <w:tcPr>
            <w:tcW w:w="6951" w:type="dxa"/>
            <w:gridSpan w:val="5"/>
            <w:vAlign w:val="center"/>
          </w:tcPr>
          <w:p w:rsidR="00310849" w:rsidRDefault="00A3475F" w14:paraId="54680944" w14:textId="77777777">
            <w:pPr>
              <w:pStyle w:val="P68B1DB1-Normalny21"/>
              <w:spacing w:before="20" w:after="20" w:line="288" w:lineRule="auto"/>
            </w:pPr>
            <w:r>
              <w:t>Prüfung zum Testen von theoretischem Wissen, politischem Verständnis und praktischer Werkzeugkompetenz.</w:t>
            </w:r>
          </w:p>
        </w:tc>
      </w:tr>
      <w:tr w:rsidR="00310849" w:rsidTr="3F614C1E" w14:paraId="1FC2C409" w14:textId="77777777">
        <w:tc>
          <w:tcPr>
            <w:tcW w:w="9781" w:type="dxa"/>
            <w:gridSpan w:val="9"/>
            <w:vAlign w:val="center"/>
          </w:tcPr>
          <w:p w:rsidR="00310849" w:rsidP="3F614C1E" w:rsidRDefault="00A3475F" w14:paraId="2B921F2D" w14:textId="77777777">
            <w:pPr>
              <w:pStyle w:val="P68B1DB1-Normalny9"/>
              <w:spacing w:before="20" w:after="20" w:line="288" w:lineRule="auto"/>
              <w:rPr>
                <w:lang w:val="de-DE"/>
              </w:rPr>
            </w:pPr>
            <w:r w:rsidRPr="3F614C1E">
              <w:rPr>
                <w:lang w:val="de-DE"/>
              </w:rPr>
              <w:t>Bibliographie</w:t>
            </w:r>
          </w:p>
        </w:tc>
      </w:tr>
      <w:tr w:rsidRPr="001F4702" w:rsidR="004736B9" w:rsidTr="3F614C1E" w14:paraId="0187AF4E" w14:textId="77777777">
        <w:tc>
          <w:tcPr>
            <w:tcW w:w="1838" w:type="dxa"/>
            <w:gridSpan w:val="3"/>
            <w:vAlign w:val="center"/>
          </w:tcPr>
          <w:p w:rsidR="004736B9" w:rsidP="004736B9" w:rsidRDefault="004736B9" w14:paraId="0DE75A13" w14:textId="77777777">
            <w:pPr>
              <w:spacing w:before="20" w:after="20" w:line="288" w:lineRule="auto"/>
              <w:rPr>
                <w:rFonts w:ascii="Times New Roman" w:hAnsi="Times New Roman" w:cs="Times New Roman"/>
                <w:sz w:val="20"/>
                <w:szCs w:val="20"/>
              </w:rPr>
            </w:pPr>
          </w:p>
        </w:tc>
        <w:tc>
          <w:tcPr>
            <w:tcW w:w="7943" w:type="dxa"/>
            <w:gridSpan w:val="6"/>
            <w:vAlign w:val="center"/>
          </w:tcPr>
          <w:p w:rsidRPr="00F5094C" w:rsidR="004736B9" w:rsidP="004736B9" w:rsidRDefault="004736B9" w14:paraId="516E06FF" w14:textId="77777777">
            <w:pPr>
              <w:numPr>
                <w:ilvl w:val="0"/>
                <w:numId w:val="304"/>
              </w:numPr>
              <w:spacing w:before="20" w:after="20" w:line="288" w:lineRule="auto"/>
              <w:rPr>
                <w:rFonts w:ascii="Times New Roman" w:hAnsi="Times New Roman" w:cs="Times New Roman"/>
                <w:bCs/>
                <w:sz w:val="20"/>
                <w:szCs w:val="20"/>
                <w:lang w:val="en-GB"/>
              </w:rPr>
            </w:pPr>
            <w:r w:rsidRPr="00F5094C">
              <w:rPr>
                <w:rFonts w:ascii="Times New Roman" w:hAnsi="Times New Roman" w:cs="Times New Roman"/>
                <w:bCs/>
                <w:sz w:val="20"/>
                <w:szCs w:val="20"/>
                <w:lang w:val="en-GB"/>
              </w:rPr>
              <w:t xml:space="preserve">Albino V., </w:t>
            </w:r>
            <w:proofErr w:type="spellStart"/>
            <w:r w:rsidRPr="00F5094C">
              <w:rPr>
                <w:rFonts w:ascii="Times New Roman" w:hAnsi="Times New Roman" w:cs="Times New Roman"/>
                <w:bCs/>
                <w:sz w:val="20"/>
                <w:szCs w:val="20"/>
                <w:lang w:val="en-GB"/>
              </w:rPr>
              <w:t>Fraccascia</w:t>
            </w:r>
            <w:proofErr w:type="spellEnd"/>
            <w:r w:rsidRPr="00F5094C">
              <w:rPr>
                <w:rFonts w:ascii="Times New Roman" w:hAnsi="Times New Roman" w:cs="Times New Roman"/>
                <w:bCs/>
                <w:sz w:val="20"/>
                <w:szCs w:val="20"/>
                <w:lang w:val="en-GB"/>
              </w:rPr>
              <w:t xml:space="preserve"> L. (2015). The industrial symbiosis approach: A classification of business models. Business, Environmental Science. Procedia Environmental Science, Engineering and Management 2 (2015) (3) 217-223.</w:t>
            </w:r>
          </w:p>
          <w:p w:rsidRPr="00F5094C" w:rsidR="004736B9" w:rsidP="004736B9" w:rsidRDefault="004736B9" w14:paraId="050F3F4E" w14:textId="77777777">
            <w:pPr>
              <w:numPr>
                <w:ilvl w:val="0"/>
                <w:numId w:val="304"/>
              </w:numPr>
              <w:spacing w:before="20" w:after="20" w:line="288" w:lineRule="auto"/>
              <w:rPr>
                <w:rFonts w:ascii="Times New Roman" w:hAnsi="Times New Roman" w:cs="Times New Roman"/>
                <w:bCs/>
                <w:sz w:val="20"/>
                <w:szCs w:val="20"/>
                <w:lang w:val="en-GB"/>
              </w:rPr>
            </w:pPr>
            <w:r w:rsidRPr="00F5094C">
              <w:rPr>
                <w:rFonts w:ascii="Times New Roman" w:hAnsi="Times New Roman" w:cs="Times New Roman"/>
                <w:bCs/>
                <w:sz w:val="20"/>
                <w:szCs w:val="20"/>
                <w:lang w:val="en-GB"/>
              </w:rPr>
              <w:t>Baas L.W., Boons F.A. (2004). An industrial ecology project in practice: exploring the boundaries of decision-making levels in regional industrial systems. J Clean Prod 12(8–10):1073–1085</w:t>
            </w:r>
          </w:p>
          <w:p w:rsidRPr="00F5094C" w:rsidR="004736B9" w:rsidP="004736B9" w:rsidRDefault="004736B9" w14:paraId="34FC3E92" w14:textId="77777777">
            <w:pPr>
              <w:numPr>
                <w:ilvl w:val="0"/>
                <w:numId w:val="304"/>
              </w:numPr>
              <w:spacing w:before="20" w:after="20" w:line="288" w:lineRule="auto"/>
              <w:rPr>
                <w:rFonts w:ascii="Times New Roman" w:hAnsi="Times New Roman" w:cs="Times New Roman"/>
                <w:bCs/>
                <w:sz w:val="20"/>
                <w:szCs w:val="20"/>
                <w:lang w:val="en-GB"/>
              </w:rPr>
            </w:pPr>
            <w:r w:rsidRPr="001557A8">
              <w:rPr>
                <w:rFonts w:ascii="Times New Roman" w:hAnsi="Times New Roman" w:cs="Times New Roman"/>
                <w:bCs/>
                <w:sz w:val="20"/>
                <w:szCs w:val="20"/>
                <w:lang w:val="es-ES"/>
              </w:rPr>
              <w:t>Bassi F., José G. </w:t>
            </w:r>
            <w:proofErr w:type="spellStart"/>
            <w:r w:rsidRPr="001557A8">
              <w:rPr>
                <w:rFonts w:ascii="Times New Roman" w:hAnsi="Times New Roman" w:cs="Times New Roman"/>
                <w:bCs/>
                <w:sz w:val="20"/>
                <w:szCs w:val="20"/>
                <w:lang w:val="es-ES"/>
              </w:rPr>
              <w:t>Dias</w:t>
            </w:r>
            <w:proofErr w:type="spellEnd"/>
            <w:r w:rsidRPr="001557A8">
              <w:rPr>
                <w:rFonts w:ascii="Times New Roman" w:hAnsi="Times New Roman" w:cs="Times New Roman"/>
                <w:bCs/>
                <w:sz w:val="20"/>
                <w:szCs w:val="20"/>
                <w:lang w:val="es-ES"/>
              </w:rPr>
              <w:t xml:space="preserve">. </w:t>
            </w:r>
            <w:r w:rsidRPr="00F5094C">
              <w:rPr>
                <w:rFonts w:ascii="Times New Roman" w:hAnsi="Times New Roman" w:cs="Times New Roman"/>
                <w:bCs/>
                <w:sz w:val="20"/>
                <w:szCs w:val="20"/>
                <w:lang w:val="en-GB"/>
              </w:rPr>
              <w:t>(2019). The use of circular economy practices in SMEs across the EU, Resources, Conservation and Recycling, Volume 146, 523-53.</w:t>
            </w:r>
          </w:p>
          <w:p w:rsidRPr="00F5094C" w:rsidR="004736B9" w:rsidP="004736B9" w:rsidRDefault="004736B9" w14:paraId="4BF93976" w14:textId="77777777">
            <w:pPr>
              <w:numPr>
                <w:ilvl w:val="0"/>
                <w:numId w:val="304"/>
              </w:numPr>
              <w:spacing w:before="20" w:after="20" w:line="288" w:lineRule="auto"/>
              <w:rPr>
                <w:rFonts w:ascii="Times New Roman" w:hAnsi="Times New Roman" w:cs="Times New Roman"/>
                <w:bCs/>
                <w:sz w:val="20"/>
                <w:szCs w:val="20"/>
                <w:lang w:val="en-GB"/>
              </w:rPr>
            </w:pPr>
            <w:r w:rsidRPr="001557A8">
              <w:rPr>
                <w:rFonts w:ascii="Times New Roman" w:hAnsi="Times New Roman" w:cs="Times New Roman"/>
                <w:bCs/>
                <w:sz w:val="20"/>
                <w:szCs w:val="20"/>
                <w:lang w:val="de-AT"/>
              </w:rPr>
              <w:t xml:space="preserve">Bocken N.M., De Pauw I., Bakker C., Van der Grinten B. (2016). </w:t>
            </w:r>
            <w:r w:rsidRPr="00F5094C">
              <w:rPr>
                <w:rFonts w:ascii="Times New Roman" w:hAnsi="Times New Roman" w:cs="Times New Roman"/>
                <w:bCs/>
                <w:sz w:val="20"/>
                <w:szCs w:val="20"/>
                <w:lang w:val="en-GB"/>
              </w:rPr>
              <w:t>Product design and business model strategies for a circular economy. J Ind Prod Eng 33(5):308–320.</w:t>
            </w:r>
          </w:p>
          <w:p w:rsidRPr="00F5094C" w:rsidR="004736B9" w:rsidP="004736B9" w:rsidRDefault="004736B9" w14:paraId="331E3637" w14:textId="77777777">
            <w:pPr>
              <w:numPr>
                <w:ilvl w:val="0"/>
                <w:numId w:val="304"/>
              </w:numPr>
              <w:spacing w:before="20" w:after="20" w:line="288" w:lineRule="auto"/>
              <w:rPr>
                <w:rFonts w:ascii="Times New Roman" w:hAnsi="Times New Roman" w:cs="Times New Roman"/>
                <w:bCs/>
                <w:sz w:val="20"/>
                <w:szCs w:val="20"/>
                <w:lang w:val="en-GB"/>
              </w:rPr>
            </w:pPr>
            <w:r w:rsidRPr="00F5094C">
              <w:rPr>
                <w:rFonts w:ascii="Times New Roman" w:hAnsi="Times New Roman" w:cs="Times New Roman"/>
                <w:bCs/>
                <w:sz w:val="20"/>
                <w:szCs w:val="20"/>
                <w:lang w:val="en-GB"/>
              </w:rPr>
              <w:t>Chowdhury S., Dey P.K., Rodríguez-Espíndola O., Parkes G., Anh Tuyet N.T., Long D.D., Phuong Ha T. (2022). Impact of Organisational Factors on the Circular Economy Practices and Sustainable Performance of Small and Medium-sized Enterprises in Vietnam.</w:t>
            </w:r>
            <w:r w:rsidRPr="00F5094C">
              <w:rPr>
                <w:rFonts w:ascii="Times New Roman" w:hAnsi="Times New Roman" w:cs="Times New Roman"/>
                <w:sz w:val="20"/>
                <w:szCs w:val="20"/>
                <w:lang w:val="en-GB"/>
              </w:rPr>
              <w:t xml:space="preserve"> </w:t>
            </w:r>
            <w:r w:rsidRPr="00F5094C">
              <w:rPr>
                <w:rFonts w:ascii="Times New Roman" w:hAnsi="Times New Roman" w:cs="Times New Roman"/>
                <w:bCs/>
                <w:sz w:val="20"/>
                <w:szCs w:val="20"/>
                <w:lang w:val="en-GB"/>
              </w:rPr>
              <w:t>Journal of Business Research, Volume 147, 362–378.</w:t>
            </w:r>
          </w:p>
          <w:p w:rsidRPr="00F5094C" w:rsidR="004736B9" w:rsidP="004736B9" w:rsidRDefault="004736B9" w14:paraId="2912A75C" w14:textId="77777777">
            <w:pPr>
              <w:numPr>
                <w:ilvl w:val="0"/>
                <w:numId w:val="304"/>
              </w:numPr>
              <w:spacing w:before="20" w:after="20" w:line="288" w:lineRule="auto"/>
              <w:rPr>
                <w:rFonts w:ascii="Times New Roman" w:hAnsi="Times New Roman" w:cs="Times New Roman"/>
                <w:bCs/>
                <w:sz w:val="20"/>
                <w:szCs w:val="20"/>
                <w:lang w:val="en-GB"/>
              </w:rPr>
            </w:pPr>
            <w:r w:rsidRPr="004736B9">
              <w:rPr>
                <w:rFonts w:ascii="Times New Roman" w:hAnsi="Times New Roman" w:cs="Times New Roman"/>
                <w:bCs/>
                <w:sz w:val="20"/>
                <w:szCs w:val="20"/>
                <w:lang w:val="es-ES"/>
              </w:rPr>
              <w:t xml:space="preserve">Domenech T., </w:t>
            </w:r>
            <w:proofErr w:type="spellStart"/>
            <w:r w:rsidRPr="004736B9">
              <w:rPr>
                <w:rFonts w:ascii="Times New Roman" w:hAnsi="Times New Roman" w:cs="Times New Roman"/>
                <w:bCs/>
                <w:sz w:val="20"/>
                <w:szCs w:val="20"/>
                <w:lang w:val="es-ES"/>
              </w:rPr>
              <w:t>Bleischwitz</w:t>
            </w:r>
            <w:proofErr w:type="spellEnd"/>
            <w:r w:rsidRPr="004736B9">
              <w:rPr>
                <w:rFonts w:ascii="Times New Roman" w:hAnsi="Times New Roman" w:cs="Times New Roman"/>
                <w:bCs/>
                <w:sz w:val="20"/>
                <w:szCs w:val="20"/>
                <w:lang w:val="es-ES"/>
              </w:rPr>
              <w:t xml:space="preserve"> R., </w:t>
            </w:r>
            <w:proofErr w:type="spellStart"/>
            <w:r w:rsidRPr="004736B9">
              <w:rPr>
                <w:rFonts w:ascii="Times New Roman" w:hAnsi="Times New Roman" w:cs="Times New Roman"/>
                <w:bCs/>
                <w:sz w:val="20"/>
                <w:szCs w:val="20"/>
                <w:lang w:val="es-ES"/>
              </w:rPr>
              <w:t>Doranova</w:t>
            </w:r>
            <w:proofErr w:type="spellEnd"/>
            <w:r w:rsidRPr="004736B9">
              <w:rPr>
                <w:rFonts w:ascii="Times New Roman" w:hAnsi="Times New Roman" w:cs="Times New Roman"/>
                <w:bCs/>
                <w:sz w:val="20"/>
                <w:szCs w:val="20"/>
                <w:lang w:val="es-ES"/>
              </w:rPr>
              <w:t xml:space="preserve"> A., </w:t>
            </w:r>
            <w:proofErr w:type="spellStart"/>
            <w:r w:rsidRPr="004736B9">
              <w:rPr>
                <w:rFonts w:ascii="Times New Roman" w:hAnsi="Times New Roman" w:cs="Times New Roman"/>
                <w:bCs/>
                <w:sz w:val="20"/>
                <w:szCs w:val="20"/>
                <w:lang w:val="es-ES"/>
              </w:rPr>
              <w:t>Panayotopoulos</w:t>
            </w:r>
            <w:proofErr w:type="spellEnd"/>
            <w:r w:rsidRPr="004736B9">
              <w:rPr>
                <w:rFonts w:ascii="Times New Roman" w:hAnsi="Times New Roman" w:cs="Times New Roman"/>
                <w:bCs/>
                <w:sz w:val="20"/>
                <w:szCs w:val="20"/>
                <w:lang w:val="es-ES"/>
              </w:rPr>
              <w:t xml:space="preserve"> D., Roman L. (2019). </w:t>
            </w:r>
            <w:r w:rsidRPr="00F5094C">
              <w:rPr>
                <w:rFonts w:ascii="Times New Roman" w:hAnsi="Times New Roman" w:cs="Times New Roman"/>
                <w:bCs/>
                <w:sz w:val="20"/>
                <w:szCs w:val="20"/>
                <w:lang w:val="en-GB"/>
              </w:rPr>
              <w:t xml:space="preserve">Mapping industrial symbiosis development in Europe_ typologies of networks, characteristics, performance and contribution to the circular economy. </w:t>
            </w:r>
            <w:proofErr w:type="spellStart"/>
            <w:r w:rsidRPr="00F5094C">
              <w:rPr>
                <w:rFonts w:ascii="Times New Roman" w:hAnsi="Times New Roman" w:cs="Times New Roman"/>
                <w:bCs/>
                <w:sz w:val="20"/>
                <w:szCs w:val="20"/>
                <w:lang w:val="en-GB"/>
              </w:rPr>
              <w:t>Resour</w:t>
            </w:r>
            <w:proofErr w:type="spellEnd"/>
            <w:r w:rsidRPr="00F5094C">
              <w:rPr>
                <w:rFonts w:ascii="Times New Roman" w:hAnsi="Times New Roman" w:cs="Times New Roman"/>
                <w:bCs/>
                <w:sz w:val="20"/>
                <w:szCs w:val="20"/>
                <w:lang w:val="en-GB"/>
              </w:rPr>
              <w:t xml:space="preserve"> </w:t>
            </w:r>
            <w:proofErr w:type="spellStart"/>
            <w:r w:rsidRPr="00F5094C">
              <w:rPr>
                <w:rFonts w:ascii="Times New Roman" w:hAnsi="Times New Roman" w:cs="Times New Roman"/>
                <w:bCs/>
                <w:sz w:val="20"/>
                <w:szCs w:val="20"/>
                <w:lang w:val="en-GB"/>
              </w:rPr>
              <w:t>Conserv</w:t>
            </w:r>
            <w:proofErr w:type="spellEnd"/>
            <w:r w:rsidRPr="00F5094C">
              <w:rPr>
                <w:rFonts w:ascii="Times New Roman" w:hAnsi="Times New Roman" w:cs="Times New Roman"/>
                <w:bCs/>
                <w:sz w:val="20"/>
                <w:szCs w:val="20"/>
                <w:lang w:val="en-GB"/>
              </w:rPr>
              <w:t xml:space="preserve"> </w:t>
            </w:r>
            <w:proofErr w:type="spellStart"/>
            <w:r w:rsidRPr="00F5094C">
              <w:rPr>
                <w:rFonts w:ascii="Times New Roman" w:hAnsi="Times New Roman" w:cs="Times New Roman"/>
                <w:bCs/>
                <w:sz w:val="20"/>
                <w:szCs w:val="20"/>
                <w:lang w:val="en-GB"/>
              </w:rPr>
              <w:t>Recycl</w:t>
            </w:r>
            <w:proofErr w:type="spellEnd"/>
            <w:r w:rsidRPr="00F5094C">
              <w:rPr>
                <w:rFonts w:ascii="Times New Roman" w:hAnsi="Times New Roman" w:cs="Times New Roman"/>
                <w:bCs/>
                <w:sz w:val="20"/>
                <w:szCs w:val="20"/>
                <w:lang w:val="en-GB"/>
              </w:rPr>
              <w:t xml:space="preserve"> 141:76–98. </w:t>
            </w:r>
          </w:p>
          <w:p w:rsidRPr="00F5094C" w:rsidR="004736B9" w:rsidP="004736B9" w:rsidRDefault="004736B9" w14:paraId="4BAB43EC" w14:textId="77777777">
            <w:pPr>
              <w:numPr>
                <w:ilvl w:val="0"/>
                <w:numId w:val="304"/>
              </w:numPr>
              <w:spacing w:before="20" w:after="20" w:line="288" w:lineRule="auto"/>
              <w:rPr>
                <w:rFonts w:ascii="Times New Roman" w:hAnsi="Times New Roman" w:cs="Times New Roman"/>
                <w:bCs/>
                <w:sz w:val="20"/>
                <w:szCs w:val="20"/>
                <w:lang w:val="en-GB"/>
              </w:rPr>
            </w:pPr>
            <w:r w:rsidRPr="001557A8">
              <w:rPr>
                <w:rFonts w:ascii="Times New Roman" w:hAnsi="Times New Roman" w:cs="Times New Roman"/>
                <w:bCs/>
                <w:sz w:val="20"/>
                <w:szCs w:val="20"/>
                <w:lang w:val="es-ES"/>
              </w:rPr>
              <w:t xml:space="preserve">Godina R., Azevedo S., Matias J. (2020). </w:t>
            </w:r>
            <w:r w:rsidRPr="00F5094C">
              <w:rPr>
                <w:rFonts w:ascii="Times New Roman" w:hAnsi="Times New Roman" w:cs="Times New Roman"/>
                <w:bCs/>
                <w:sz w:val="20"/>
                <w:szCs w:val="20"/>
                <w:lang w:val="en-GB"/>
              </w:rPr>
              <w:t>A comprehensive review of industrial symbiosis, Journal of Cleaner Production, Volume 247, 119113.</w:t>
            </w:r>
          </w:p>
          <w:p w:rsidRPr="00F5094C" w:rsidR="004736B9" w:rsidP="004736B9" w:rsidRDefault="004736B9" w14:paraId="045983DD" w14:textId="77777777">
            <w:pPr>
              <w:numPr>
                <w:ilvl w:val="0"/>
                <w:numId w:val="304"/>
              </w:numPr>
              <w:spacing w:before="20" w:after="20" w:line="288" w:lineRule="auto"/>
              <w:rPr>
                <w:rFonts w:ascii="Times New Roman" w:hAnsi="Times New Roman" w:cs="Times New Roman"/>
                <w:bCs/>
                <w:sz w:val="20"/>
                <w:szCs w:val="20"/>
                <w:lang w:val="en-GB"/>
              </w:rPr>
            </w:pPr>
            <w:proofErr w:type="spellStart"/>
            <w:r w:rsidRPr="004736B9">
              <w:rPr>
                <w:rFonts w:ascii="Times New Roman" w:hAnsi="Times New Roman" w:cs="Times New Roman"/>
                <w:bCs/>
                <w:sz w:val="20"/>
                <w:szCs w:val="20"/>
                <w:lang w:val="en-US"/>
              </w:rPr>
              <w:t>Mallawaarachchi</w:t>
            </w:r>
            <w:proofErr w:type="spellEnd"/>
            <w:r w:rsidRPr="004736B9">
              <w:rPr>
                <w:rFonts w:ascii="Times New Roman" w:hAnsi="Times New Roman" w:cs="Times New Roman"/>
                <w:bCs/>
                <w:sz w:val="20"/>
                <w:szCs w:val="20"/>
                <w:lang w:val="en-US"/>
              </w:rPr>
              <w:t xml:space="preserve"> H., </w:t>
            </w:r>
            <w:proofErr w:type="spellStart"/>
            <w:r w:rsidRPr="004736B9">
              <w:rPr>
                <w:rFonts w:ascii="Times New Roman" w:hAnsi="Times New Roman" w:cs="Times New Roman"/>
                <w:bCs/>
                <w:sz w:val="20"/>
                <w:szCs w:val="20"/>
                <w:lang w:val="en-US"/>
              </w:rPr>
              <w:t>Sandanayake</w:t>
            </w:r>
            <w:proofErr w:type="spellEnd"/>
            <w:r w:rsidRPr="004736B9">
              <w:rPr>
                <w:rFonts w:ascii="Times New Roman" w:hAnsi="Times New Roman" w:cs="Times New Roman"/>
                <w:bCs/>
                <w:sz w:val="20"/>
                <w:szCs w:val="20"/>
                <w:lang w:val="en-US"/>
              </w:rPr>
              <w:t xml:space="preserve"> Y., </w:t>
            </w:r>
            <w:proofErr w:type="spellStart"/>
            <w:r w:rsidRPr="004736B9">
              <w:rPr>
                <w:rFonts w:ascii="Times New Roman" w:hAnsi="Times New Roman" w:cs="Times New Roman"/>
                <w:bCs/>
                <w:sz w:val="20"/>
                <w:szCs w:val="20"/>
                <w:lang w:val="en-US"/>
              </w:rPr>
              <w:t>Karunasena</w:t>
            </w:r>
            <w:proofErr w:type="spellEnd"/>
            <w:r w:rsidRPr="004736B9">
              <w:rPr>
                <w:rFonts w:ascii="Times New Roman" w:hAnsi="Times New Roman" w:cs="Times New Roman"/>
                <w:bCs/>
                <w:sz w:val="20"/>
                <w:szCs w:val="20"/>
                <w:lang w:val="en-US"/>
              </w:rPr>
              <w:t xml:space="preserve"> G., Liu C (2020). </w:t>
            </w:r>
            <w:r w:rsidRPr="00F5094C">
              <w:rPr>
                <w:rFonts w:ascii="Times New Roman" w:hAnsi="Times New Roman" w:cs="Times New Roman"/>
                <w:bCs/>
                <w:sz w:val="20"/>
                <w:szCs w:val="20"/>
                <w:lang w:val="en-GB"/>
              </w:rPr>
              <w:t xml:space="preserve">Unveiling the conceptual development of industrial symbiosis: Bibliometric analysis. J Clean Prod 120618. </w:t>
            </w:r>
          </w:p>
          <w:p w:rsidRPr="00F5094C" w:rsidR="004736B9" w:rsidP="004736B9" w:rsidRDefault="004736B9" w14:paraId="79246191" w14:textId="77777777">
            <w:pPr>
              <w:numPr>
                <w:ilvl w:val="0"/>
                <w:numId w:val="304"/>
              </w:num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Salomone R., Cecchin A., Deutz P., Raggi A., Cutaia L. (2020). Industrial Symbiosis for the Circular Economy: Operational Experiences, Best Practices and Obstacles to a Collaborative Business Approach, Springer Nature. </w:t>
            </w:r>
          </w:p>
          <w:p w:rsidRPr="009B1F98" w:rsidR="004736B9" w:rsidP="004736B9" w:rsidRDefault="004736B9" w14:paraId="2B01DCFD" w14:textId="03BFDEEE">
            <w:pPr>
              <w:pStyle w:val="P68B1DB1-Normalny32"/>
              <w:numPr>
                <w:ilvl w:val="0"/>
                <w:numId w:val="304"/>
              </w:numPr>
              <w:spacing w:before="20" w:after="20" w:line="288" w:lineRule="auto"/>
              <w:rPr>
                <w:lang w:val="en-US"/>
              </w:rPr>
            </w:pPr>
            <w:r w:rsidRPr="00F5094C">
              <w:rPr>
                <w:lang w:val="en-GB" w:eastAsia="pl-PL"/>
              </w:rPr>
              <w:t>Stahel, W. R., &amp; MacArthur, E. (2019). The Circular Economy. Routledge. https://doi.org/10.4324/9780429259203</w:t>
            </w:r>
          </w:p>
        </w:tc>
      </w:tr>
    </w:tbl>
    <w:p w:rsidR="00310849" w:rsidRDefault="00A3475F" w14:paraId="4D5CEB33" w14:textId="77777777">
      <w:pPr>
        <w:pStyle w:val="P68B1DB1-Normalny32"/>
      </w:pPr>
      <w:r>
        <w:t xml:space="preserve">. </w:t>
      </w:r>
    </w:p>
    <w:p w:rsidR="00310849" w:rsidRDefault="00A3475F" w14:paraId="00B7CF49" w14:textId="77777777">
      <w:pPr>
        <w:pStyle w:val="P68B1DB1-Nagwek233"/>
        <w:spacing w:before="20" w:after="20" w:line="288" w:lineRule="auto"/>
      </w:pPr>
      <w:bookmarkStart w:name="_Toc204897621" w:id="22"/>
      <w:r w:rsidRPr="3F614C1E">
        <w:rPr>
          <w:lang w:val="de-DE"/>
        </w:rPr>
        <w:t xml:space="preserve">Vorschlag für ein </w:t>
      </w:r>
      <w:proofErr w:type="spellStart"/>
      <w:r w:rsidRPr="3F614C1E">
        <w:rPr>
          <w:lang w:val="de-DE"/>
        </w:rPr>
        <w:t>Microcredential</w:t>
      </w:r>
      <w:proofErr w:type="spellEnd"/>
      <w:r w:rsidRPr="3F614C1E">
        <w:rPr>
          <w:lang w:val="de-DE"/>
        </w:rPr>
        <w:t xml:space="preserve">: Industrial </w:t>
      </w:r>
      <w:proofErr w:type="spellStart"/>
      <w:r w:rsidRPr="3F614C1E">
        <w:rPr>
          <w:lang w:val="de-DE"/>
        </w:rPr>
        <w:t>Symbiosis</w:t>
      </w:r>
      <w:proofErr w:type="spellEnd"/>
      <w:r w:rsidRPr="3F614C1E">
        <w:rPr>
          <w:lang w:val="de-DE"/>
        </w:rPr>
        <w:t xml:space="preserve"> Framework (</w:t>
      </w:r>
      <w:proofErr w:type="spellStart"/>
      <w:r w:rsidRPr="3F614C1E">
        <w:rPr>
          <w:lang w:val="de-DE"/>
        </w:rPr>
        <w:t>ISFoundations</w:t>
      </w:r>
      <w:proofErr w:type="spellEnd"/>
      <w:r w:rsidRPr="3F614C1E">
        <w:rPr>
          <w:lang w:val="de-DE"/>
        </w:rPr>
        <w:t> Abzeichen) (4 ECTS)</w:t>
      </w:r>
      <w:bookmarkEnd w:id="22"/>
    </w:p>
    <w:p w:rsidR="00310849" w:rsidRDefault="00310849" w14:paraId="2697D499" w14:textId="77777777">
      <w:pPr>
        <w:pStyle w:val="Heading2"/>
        <w:spacing w:before="20" w:after="20" w:line="288" w:lineRule="auto"/>
        <w:rPr>
          <w:rFonts w:ascii="Times New Roman" w:hAnsi="Times New Roman" w:cs="Times New Roman"/>
          <w:color w:val="auto"/>
        </w:rPr>
      </w:pPr>
    </w:p>
    <w:tbl>
      <w:tblPr>
        <w:tblStyle w:val="TableGrid"/>
        <w:tblW w:w="94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53"/>
        <w:gridCol w:w="183"/>
        <w:gridCol w:w="409"/>
        <w:gridCol w:w="148"/>
        <w:gridCol w:w="7805"/>
      </w:tblGrid>
      <w:tr w:rsidRPr="001F4702" w:rsidR="00310849" w:rsidTr="3F614C1E" w14:paraId="573A6D16" w14:textId="77777777">
        <w:tc>
          <w:tcPr>
            <w:tcW w:w="9498" w:type="dxa"/>
            <w:gridSpan w:val="5"/>
          </w:tcPr>
          <w:p w:rsidRPr="0031022E" w:rsidR="00310849" w:rsidRDefault="00A3475F" w14:paraId="29C3CA73" w14:textId="77777777">
            <w:pPr>
              <w:pStyle w:val="NormalWeb"/>
              <w:spacing w:before="20" w:beforeAutospacing="0" w:after="20" w:afterAutospacing="0" w:line="288" w:lineRule="auto"/>
              <w:rPr>
                <w:lang w:val="en-US"/>
              </w:rPr>
            </w:pPr>
            <w:proofErr w:type="spellStart"/>
            <w:r w:rsidRPr="0031022E">
              <w:rPr>
                <w:sz w:val="20"/>
                <w:szCs w:val="20"/>
                <w:lang w:val="en-US"/>
              </w:rPr>
              <w:t>Microcredential</w:t>
            </w:r>
            <w:proofErr w:type="spellEnd"/>
            <w:r w:rsidRPr="0031022E">
              <w:rPr>
                <w:sz w:val="20"/>
                <w:szCs w:val="20"/>
                <w:lang w:val="en-US"/>
              </w:rPr>
              <w:t xml:space="preserve"> Titel:  </w:t>
            </w:r>
            <w:r w:rsidRPr="0031022E">
              <w:rPr>
                <w:rStyle w:val="Strong"/>
                <w:iCs/>
                <w:lang w:val="en-US"/>
              </w:rPr>
              <w:t>Industrielle Symbiose Framework (IS Foundations</w:t>
            </w:r>
            <w:r w:rsidRPr="0031022E">
              <w:rPr>
                <w:b/>
                <w:lang w:val="en-US"/>
              </w:rPr>
              <w:t> </w:t>
            </w:r>
            <w:proofErr w:type="spellStart"/>
            <w:r w:rsidRPr="0031022E">
              <w:rPr>
                <w:b/>
                <w:lang w:val="en-US"/>
              </w:rPr>
              <w:t>Abzeichen</w:t>
            </w:r>
            <w:proofErr w:type="spellEnd"/>
            <w:r w:rsidRPr="0031022E">
              <w:rPr>
                <w:b/>
                <w:lang w:val="en-US"/>
              </w:rPr>
              <w:t>)</w:t>
            </w:r>
          </w:p>
        </w:tc>
      </w:tr>
      <w:tr w:rsidRPr="001F4702" w:rsidR="00310849" w:rsidTr="3F614C1E" w14:paraId="279B8D44" w14:textId="77777777">
        <w:tc>
          <w:tcPr>
            <w:tcW w:w="1255" w:type="dxa"/>
            <w:gridSpan w:val="3"/>
          </w:tcPr>
          <w:p w:rsidRPr="0031022E" w:rsidR="00310849" w:rsidRDefault="00310849" w14:paraId="7777DC3D" w14:textId="77777777">
            <w:pPr>
              <w:pStyle w:val="NormalWeb"/>
              <w:spacing w:before="20" w:beforeAutospacing="0" w:after="20" w:afterAutospacing="0" w:line="288" w:lineRule="auto"/>
              <w:rPr>
                <w:sz w:val="20"/>
                <w:szCs w:val="20"/>
                <w:lang w:val="en-US"/>
              </w:rPr>
            </w:pPr>
          </w:p>
        </w:tc>
        <w:tc>
          <w:tcPr>
            <w:tcW w:w="8243" w:type="dxa"/>
            <w:gridSpan w:val="2"/>
          </w:tcPr>
          <w:p w:rsidRPr="0031022E" w:rsidR="00310849" w:rsidRDefault="00310849" w14:paraId="4C490041" w14:textId="77777777">
            <w:pPr>
              <w:pStyle w:val="NormalWeb"/>
              <w:spacing w:before="20" w:beforeAutospacing="0" w:after="20" w:afterAutospacing="0" w:line="288" w:lineRule="auto"/>
              <w:rPr>
                <w:lang w:val="en-US"/>
              </w:rPr>
            </w:pPr>
          </w:p>
        </w:tc>
      </w:tr>
      <w:tr w:rsidR="00310849" w:rsidTr="3F614C1E" w14:paraId="7BF2D9D2" w14:textId="77777777">
        <w:tc>
          <w:tcPr>
            <w:tcW w:w="9498" w:type="dxa"/>
            <w:gridSpan w:val="5"/>
          </w:tcPr>
          <w:p w:rsidR="00310849" w:rsidRDefault="00A3475F" w14:paraId="15872067" w14:textId="77777777">
            <w:pPr>
              <w:pStyle w:val="P68B1DB1-Nagwek334"/>
              <w:spacing w:before="20" w:after="20" w:line="288" w:lineRule="auto"/>
              <w:rPr>
                <w:sz w:val="20"/>
                <w:szCs w:val="20"/>
              </w:rPr>
            </w:pPr>
            <w:bookmarkStart w:name="_Toc204897622" w:id="23"/>
            <w:r>
              <w:rPr>
                <w:sz w:val="20"/>
                <w:szCs w:val="20"/>
              </w:rPr>
              <w:t xml:space="preserve">Qualifikationsniveau: </w:t>
            </w:r>
            <w:r>
              <w:rPr>
                <w:b/>
              </w:rPr>
              <w:t>EQR-Stufe 6 (Bachelor-/Early-Master-Stufe)</w:t>
            </w:r>
            <w:bookmarkEnd w:id="23"/>
          </w:p>
        </w:tc>
      </w:tr>
      <w:tr w:rsidR="00310849" w:rsidTr="3F614C1E" w14:paraId="13583638" w14:textId="77777777">
        <w:tc>
          <w:tcPr>
            <w:tcW w:w="9498" w:type="dxa"/>
            <w:gridSpan w:val="5"/>
            <w:tcBorders>
              <w:bottom w:val="single" w:color="auto" w:sz="4" w:space="0"/>
            </w:tcBorders>
          </w:tcPr>
          <w:p w:rsidR="00310849" w:rsidRDefault="00310849" w14:paraId="2E9B354A" w14:textId="77777777">
            <w:pPr>
              <w:pStyle w:val="Heading3"/>
              <w:spacing w:before="20" w:after="20" w:line="288" w:lineRule="auto"/>
              <w:rPr>
                <w:rFonts w:ascii="Times New Roman" w:hAnsi="Times New Roman" w:cs="Times New Roman"/>
                <w:b/>
                <w:color w:val="auto"/>
                <w:sz w:val="20"/>
                <w:szCs w:val="20"/>
              </w:rPr>
            </w:pPr>
          </w:p>
        </w:tc>
      </w:tr>
      <w:tr w:rsidR="00310849" w:rsidTr="3F614C1E" w14:paraId="3150FD92" w14:textId="77777777">
        <w:tc>
          <w:tcPr>
            <w:tcW w:w="9498" w:type="dxa"/>
            <w:gridSpan w:val="5"/>
            <w:tcBorders>
              <w:top w:val="single" w:color="auto" w:sz="4" w:space="0"/>
              <w:left w:val="single" w:color="auto" w:sz="4" w:space="0"/>
              <w:bottom w:val="single" w:color="auto" w:sz="4" w:space="0"/>
              <w:right w:val="single" w:color="auto" w:sz="4" w:space="0"/>
            </w:tcBorders>
          </w:tcPr>
          <w:p w:rsidR="00310849" w:rsidRDefault="00A3475F" w14:paraId="3A24D01F" w14:textId="77777777">
            <w:pPr>
              <w:pStyle w:val="P68B1DB1-Nagwek322"/>
              <w:spacing w:before="20" w:after="20" w:line="288" w:lineRule="auto"/>
            </w:pPr>
            <w:bookmarkStart w:name="_Toc204897623" w:id="24"/>
            <w:r>
              <w:t>Lernergebnisse</w:t>
            </w:r>
            <w:bookmarkEnd w:id="24"/>
          </w:p>
        </w:tc>
      </w:tr>
      <w:tr w:rsidR="00310849" w:rsidTr="3F614C1E" w14:paraId="60A8CFDF" w14:textId="77777777">
        <w:tc>
          <w:tcPr>
            <w:tcW w:w="9498" w:type="dxa"/>
            <w:gridSpan w:val="5"/>
            <w:tcBorders>
              <w:top w:val="single" w:color="auto" w:sz="4" w:space="0"/>
              <w:left w:val="single" w:color="auto" w:sz="4" w:space="0"/>
              <w:bottom w:val="single" w:color="auto" w:sz="4" w:space="0"/>
              <w:right w:val="single" w:color="auto" w:sz="4" w:space="0"/>
            </w:tcBorders>
          </w:tcPr>
          <w:p w:rsidR="00310849" w:rsidRDefault="00A3475F" w14:paraId="0B1C8862" w14:textId="77777777">
            <w:pPr>
              <w:pStyle w:val="P68B1DB1-Normalny21"/>
              <w:spacing w:before="20" w:after="20" w:line="288" w:lineRule="auto"/>
            </w:pPr>
            <w:r w:rsidRPr="3F614C1E">
              <w:rPr>
                <w:lang w:val="de-DE"/>
              </w:rPr>
              <w:t xml:space="preserve">Nach erfolgreichem Abschluss dieses </w:t>
            </w:r>
            <w:proofErr w:type="spellStart"/>
            <w:r w:rsidRPr="3F614C1E">
              <w:rPr>
                <w:lang w:val="de-DE"/>
              </w:rPr>
              <w:t>Microcredentials</w:t>
            </w:r>
            <w:proofErr w:type="spellEnd"/>
            <w:r w:rsidRPr="3F614C1E">
              <w:rPr>
                <w:lang w:val="de-DE"/>
              </w:rPr>
              <w:t xml:space="preserve"> kann der Lernende:</w:t>
            </w:r>
          </w:p>
        </w:tc>
      </w:tr>
      <w:tr w:rsidR="00310849" w:rsidTr="3F614C1E" w14:paraId="3CB0DFF8" w14:textId="77777777">
        <w:tc>
          <w:tcPr>
            <w:tcW w:w="676" w:type="dxa"/>
            <w:tcBorders>
              <w:top w:val="single" w:color="auto" w:sz="4" w:space="0"/>
              <w:left w:val="single" w:color="auto" w:sz="4" w:space="0"/>
              <w:bottom w:val="single" w:color="auto" w:sz="4" w:space="0"/>
              <w:right w:val="single" w:color="auto" w:sz="4" w:space="0"/>
            </w:tcBorders>
          </w:tcPr>
          <w:p w:rsidR="00310849" w:rsidRDefault="00310849" w14:paraId="473B87A9" w14:textId="77777777">
            <w:pPr>
              <w:pStyle w:val="Heading2"/>
              <w:numPr>
                <w:ilvl w:val="0"/>
                <w:numId w:val="343"/>
              </w:numPr>
              <w:tabs>
                <w:tab w:val="num" w:pos="720"/>
              </w:tabs>
              <w:spacing w:before="20" w:after="20" w:line="288" w:lineRule="auto"/>
              <w:ind w:left="720"/>
              <w:jc w:val="center"/>
              <w:rPr>
                <w:rFonts w:ascii="Times New Roman" w:hAnsi="Times New Roman" w:cs="Times New Roman"/>
                <w:color w:val="auto"/>
                <w:sz w:val="20"/>
                <w:szCs w:val="20"/>
              </w:rPr>
            </w:pPr>
            <w:bookmarkStart w:name="_Toc204897624" w:id="25"/>
            <w:bookmarkEnd w:id="25"/>
          </w:p>
        </w:tc>
        <w:tc>
          <w:tcPr>
            <w:tcW w:w="8822" w:type="dxa"/>
            <w:gridSpan w:val="4"/>
            <w:tcBorders>
              <w:top w:val="single" w:color="auto" w:sz="4" w:space="0"/>
              <w:left w:val="single" w:color="auto" w:sz="4" w:space="0"/>
              <w:bottom w:val="single" w:color="auto" w:sz="4" w:space="0"/>
              <w:right w:val="single" w:color="auto" w:sz="4" w:space="0"/>
            </w:tcBorders>
          </w:tcPr>
          <w:p w:rsidR="00310849" w:rsidRDefault="00A3475F" w14:paraId="51D03C94" w14:textId="77777777">
            <w:pPr>
              <w:pStyle w:val="P68B1DB1-NormalnyWeb29"/>
              <w:spacing w:before="20" w:beforeAutospacing="0" w:after="20" w:afterAutospacing="0" w:line="288" w:lineRule="auto"/>
              <w:jc w:val="both"/>
            </w:pPr>
            <w:r>
              <w:t>Definieren und erklären Sie die Prinzipien und die Geschichte der industriellen Symbiose im Rahmen der Kreislaufwirtschaft.</w:t>
            </w:r>
          </w:p>
        </w:tc>
      </w:tr>
      <w:tr w:rsidR="00310849" w:rsidTr="3F614C1E" w14:paraId="77E32715" w14:textId="77777777">
        <w:tc>
          <w:tcPr>
            <w:tcW w:w="676" w:type="dxa"/>
            <w:tcBorders>
              <w:top w:val="single" w:color="auto" w:sz="4" w:space="0"/>
              <w:left w:val="single" w:color="auto" w:sz="4" w:space="0"/>
              <w:bottom w:val="single" w:color="auto" w:sz="4" w:space="0"/>
              <w:right w:val="single" w:color="auto" w:sz="4" w:space="0"/>
            </w:tcBorders>
          </w:tcPr>
          <w:p w:rsidR="00310849" w:rsidRDefault="00310849" w14:paraId="688CFDA4" w14:textId="77777777">
            <w:pPr>
              <w:pStyle w:val="Heading2"/>
              <w:numPr>
                <w:ilvl w:val="0"/>
                <w:numId w:val="343"/>
              </w:numPr>
              <w:tabs>
                <w:tab w:val="num" w:pos="720"/>
              </w:tabs>
              <w:spacing w:before="20" w:after="20" w:line="288" w:lineRule="auto"/>
              <w:ind w:left="720"/>
              <w:jc w:val="center"/>
              <w:rPr>
                <w:rFonts w:ascii="Times New Roman" w:hAnsi="Times New Roman" w:cs="Times New Roman"/>
                <w:color w:val="auto"/>
                <w:sz w:val="20"/>
                <w:szCs w:val="20"/>
              </w:rPr>
            </w:pPr>
            <w:bookmarkStart w:name="_Toc204897625" w:id="26"/>
            <w:bookmarkEnd w:id="26"/>
          </w:p>
        </w:tc>
        <w:tc>
          <w:tcPr>
            <w:tcW w:w="8822" w:type="dxa"/>
            <w:gridSpan w:val="4"/>
            <w:tcBorders>
              <w:top w:val="single" w:color="auto" w:sz="4" w:space="0"/>
              <w:left w:val="single" w:color="auto" w:sz="4" w:space="0"/>
              <w:bottom w:val="single" w:color="auto" w:sz="4" w:space="0"/>
              <w:right w:val="single" w:color="auto" w:sz="4" w:space="0"/>
            </w:tcBorders>
          </w:tcPr>
          <w:p w:rsidR="00310849" w:rsidP="3F614C1E" w:rsidRDefault="00A3475F" w14:paraId="03EB6089" w14:textId="685FF86E">
            <w:pPr>
              <w:pStyle w:val="P68B1DB1-NormalnyWeb29"/>
              <w:spacing w:before="20" w:beforeAutospacing="0" w:after="20" w:afterAutospacing="0" w:line="288" w:lineRule="auto"/>
              <w:jc w:val="both"/>
            </w:pPr>
            <w:r w:rsidRPr="3F614C1E">
              <w:rPr>
                <w:lang w:val="de-DE"/>
              </w:rPr>
              <w:t xml:space="preserve">Analyse der Rolle der EU-Politik (z. B. „Fit für 55“, </w:t>
            </w:r>
            <w:proofErr w:type="spellStart"/>
            <w:r w:rsidRPr="3F614C1E">
              <w:rPr>
                <w:lang w:val="de-DE"/>
              </w:rPr>
              <w:t>Taxonomieverordnung</w:t>
            </w:r>
            <w:proofErr w:type="spellEnd"/>
            <w:r w:rsidRPr="3F614C1E">
              <w:rPr>
                <w:lang w:val="de-DE"/>
              </w:rPr>
              <w:t>) bei der Gestaltung von Strategien für die Informationsgesellschaft.</w:t>
            </w:r>
          </w:p>
        </w:tc>
      </w:tr>
      <w:tr w:rsidR="00310849" w:rsidTr="3F614C1E" w14:paraId="0CEC7BDF" w14:textId="77777777">
        <w:tc>
          <w:tcPr>
            <w:tcW w:w="676" w:type="dxa"/>
            <w:tcBorders>
              <w:top w:val="single" w:color="auto" w:sz="4" w:space="0"/>
              <w:left w:val="single" w:color="auto" w:sz="4" w:space="0"/>
              <w:bottom w:val="single" w:color="auto" w:sz="4" w:space="0"/>
              <w:right w:val="single" w:color="auto" w:sz="4" w:space="0"/>
            </w:tcBorders>
          </w:tcPr>
          <w:p w:rsidR="00310849" w:rsidRDefault="00310849" w14:paraId="605F3D20" w14:textId="77777777">
            <w:pPr>
              <w:pStyle w:val="Heading2"/>
              <w:numPr>
                <w:ilvl w:val="0"/>
                <w:numId w:val="343"/>
              </w:numPr>
              <w:tabs>
                <w:tab w:val="num" w:pos="720"/>
              </w:tabs>
              <w:spacing w:before="20" w:after="20" w:line="288" w:lineRule="auto"/>
              <w:ind w:left="720"/>
              <w:jc w:val="center"/>
              <w:rPr>
                <w:rFonts w:ascii="Times New Roman" w:hAnsi="Times New Roman" w:cs="Times New Roman"/>
                <w:color w:val="auto"/>
                <w:sz w:val="20"/>
                <w:szCs w:val="20"/>
              </w:rPr>
            </w:pPr>
            <w:bookmarkStart w:name="_Toc204897626" w:id="27"/>
            <w:bookmarkEnd w:id="27"/>
          </w:p>
        </w:tc>
        <w:tc>
          <w:tcPr>
            <w:tcW w:w="8822" w:type="dxa"/>
            <w:gridSpan w:val="4"/>
            <w:tcBorders>
              <w:top w:val="single" w:color="auto" w:sz="4" w:space="0"/>
              <w:left w:val="single" w:color="auto" w:sz="4" w:space="0"/>
              <w:bottom w:val="single" w:color="auto" w:sz="4" w:space="0"/>
              <w:right w:val="single" w:color="auto" w:sz="4" w:space="0"/>
            </w:tcBorders>
          </w:tcPr>
          <w:p w:rsidR="00310849" w:rsidP="3F614C1E" w:rsidRDefault="00A3475F" w14:paraId="40B8CF10" w14:textId="3AD37263">
            <w:pPr>
              <w:pStyle w:val="P68B1DB1-NormalnyWeb29"/>
              <w:spacing w:before="20" w:beforeAutospacing="0" w:after="20" w:afterAutospacing="0" w:line="288" w:lineRule="auto"/>
              <w:jc w:val="both"/>
            </w:pPr>
            <w:r w:rsidRPr="3F614C1E">
              <w:rPr>
                <w:lang w:val="de-DE"/>
              </w:rPr>
              <w:t>Identifizieren Sie symbiotische Chancen in Industrieclustern mithilfe von Mapping und digitalen Tools (z. B. QGIS, Sankey-Diagramme).</w:t>
            </w:r>
          </w:p>
        </w:tc>
      </w:tr>
      <w:tr w:rsidR="00310849" w:rsidTr="3F614C1E" w14:paraId="39AD79CE" w14:textId="77777777">
        <w:tc>
          <w:tcPr>
            <w:tcW w:w="676" w:type="dxa"/>
            <w:tcBorders>
              <w:top w:val="single" w:color="auto" w:sz="4" w:space="0"/>
              <w:left w:val="single" w:color="auto" w:sz="4" w:space="0"/>
              <w:bottom w:val="single" w:color="auto" w:sz="4" w:space="0"/>
              <w:right w:val="single" w:color="auto" w:sz="4" w:space="0"/>
            </w:tcBorders>
          </w:tcPr>
          <w:p w:rsidR="00310849" w:rsidRDefault="00310849" w14:paraId="6758D26E" w14:textId="77777777">
            <w:pPr>
              <w:pStyle w:val="Heading2"/>
              <w:numPr>
                <w:ilvl w:val="0"/>
                <w:numId w:val="343"/>
              </w:numPr>
              <w:tabs>
                <w:tab w:val="num" w:pos="720"/>
              </w:tabs>
              <w:spacing w:before="20" w:after="20" w:line="288" w:lineRule="auto"/>
              <w:ind w:left="720"/>
              <w:jc w:val="center"/>
              <w:rPr>
                <w:rFonts w:ascii="Times New Roman" w:hAnsi="Times New Roman" w:cs="Times New Roman"/>
                <w:color w:val="auto"/>
                <w:sz w:val="20"/>
                <w:szCs w:val="20"/>
              </w:rPr>
            </w:pPr>
            <w:bookmarkStart w:name="_Toc204897627" w:id="28"/>
            <w:bookmarkEnd w:id="28"/>
          </w:p>
        </w:tc>
        <w:tc>
          <w:tcPr>
            <w:tcW w:w="8822" w:type="dxa"/>
            <w:gridSpan w:val="4"/>
            <w:tcBorders>
              <w:top w:val="single" w:color="auto" w:sz="4" w:space="0"/>
              <w:left w:val="single" w:color="auto" w:sz="4" w:space="0"/>
              <w:bottom w:val="single" w:color="auto" w:sz="4" w:space="0"/>
              <w:right w:val="single" w:color="auto" w:sz="4" w:space="0"/>
            </w:tcBorders>
          </w:tcPr>
          <w:p w:rsidR="00310849" w:rsidP="3F614C1E" w:rsidRDefault="00A3475F" w14:paraId="558DBD8C" w14:textId="77777777">
            <w:pPr>
              <w:pStyle w:val="P68B1DB1-NormalnyWeb29"/>
              <w:spacing w:before="20" w:beforeAutospacing="0" w:after="20" w:afterAutospacing="0" w:line="288" w:lineRule="auto"/>
              <w:jc w:val="both"/>
            </w:pPr>
            <w:r w:rsidRPr="3F614C1E">
              <w:rPr>
                <w:lang w:val="de-DE"/>
              </w:rPr>
              <w:t xml:space="preserve">Wenden Sie Geschäftsmodelltypologien an, um nachhaltige </w:t>
            </w:r>
            <w:proofErr w:type="spellStart"/>
            <w:r w:rsidRPr="3F614C1E">
              <w:rPr>
                <w:lang w:val="de-DE"/>
              </w:rPr>
              <w:t>Industriesymbioseprojekte</w:t>
            </w:r>
            <w:proofErr w:type="spellEnd"/>
            <w:r w:rsidRPr="3F614C1E">
              <w:rPr>
                <w:lang w:val="de-DE"/>
              </w:rPr>
              <w:t xml:space="preserve"> zu entwerfen.</w:t>
            </w:r>
          </w:p>
        </w:tc>
      </w:tr>
      <w:tr w:rsidR="00310849" w:rsidTr="3F614C1E" w14:paraId="53CD3D8D" w14:textId="77777777">
        <w:tc>
          <w:tcPr>
            <w:tcW w:w="676" w:type="dxa"/>
            <w:tcBorders>
              <w:top w:val="single" w:color="auto" w:sz="4" w:space="0"/>
              <w:left w:val="single" w:color="auto" w:sz="4" w:space="0"/>
              <w:bottom w:val="single" w:color="auto" w:sz="4" w:space="0"/>
              <w:right w:val="single" w:color="auto" w:sz="4" w:space="0"/>
            </w:tcBorders>
          </w:tcPr>
          <w:p w:rsidR="00310849" w:rsidRDefault="00310849" w14:paraId="4F26946C" w14:textId="77777777">
            <w:pPr>
              <w:pStyle w:val="Heading2"/>
              <w:numPr>
                <w:ilvl w:val="0"/>
                <w:numId w:val="343"/>
              </w:numPr>
              <w:tabs>
                <w:tab w:val="num" w:pos="720"/>
              </w:tabs>
              <w:spacing w:before="20" w:after="20" w:line="288" w:lineRule="auto"/>
              <w:ind w:left="720"/>
              <w:jc w:val="center"/>
              <w:rPr>
                <w:rFonts w:ascii="Times New Roman" w:hAnsi="Times New Roman" w:cs="Times New Roman"/>
                <w:color w:val="auto"/>
                <w:sz w:val="20"/>
                <w:szCs w:val="20"/>
              </w:rPr>
            </w:pPr>
            <w:bookmarkStart w:name="_Toc204897628" w:id="29"/>
            <w:bookmarkEnd w:id="29"/>
          </w:p>
        </w:tc>
        <w:tc>
          <w:tcPr>
            <w:tcW w:w="8822" w:type="dxa"/>
            <w:gridSpan w:val="4"/>
            <w:tcBorders>
              <w:top w:val="single" w:color="auto" w:sz="4" w:space="0"/>
              <w:left w:val="single" w:color="auto" w:sz="4" w:space="0"/>
              <w:bottom w:val="single" w:color="auto" w:sz="4" w:space="0"/>
              <w:right w:val="single" w:color="auto" w:sz="4" w:space="0"/>
            </w:tcBorders>
          </w:tcPr>
          <w:p w:rsidR="00310849" w:rsidRDefault="00A3475F" w14:paraId="1618E31B" w14:textId="77777777">
            <w:pPr>
              <w:pStyle w:val="P68B1DB1-NormalnyWeb29"/>
              <w:spacing w:before="20" w:beforeAutospacing="0" w:after="20" w:afterAutospacing="0" w:line="288" w:lineRule="auto"/>
              <w:jc w:val="both"/>
            </w:pPr>
            <w:r>
              <w:t>Bewerten Sie Hindernisse, Vorteile und Erfolgsfaktoren für die IS-Implementierung und Stakeholder-Zusammenarbeit.</w:t>
            </w:r>
          </w:p>
        </w:tc>
      </w:tr>
      <w:tr w:rsidR="00310849" w:rsidTr="3F614C1E" w14:paraId="35ADB6B2" w14:textId="77777777">
        <w:tc>
          <w:tcPr>
            <w:tcW w:w="676" w:type="dxa"/>
            <w:tcBorders>
              <w:top w:val="single" w:color="auto" w:sz="4" w:space="0"/>
              <w:left w:val="single" w:color="auto" w:sz="4" w:space="0"/>
              <w:bottom w:val="single" w:color="auto" w:sz="4" w:space="0"/>
              <w:right w:val="single" w:color="auto" w:sz="4" w:space="0"/>
            </w:tcBorders>
          </w:tcPr>
          <w:p w:rsidR="00310849" w:rsidRDefault="00310849" w14:paraId="03BF33A7" w14:textId="77777777">
            <w:pPr>
              <w:pStyle w:val="Heading2"/>
              <w:numPr>
                <w:ilvl w:val="0"/>
                <w:numId w:val="343"/>
              </w:numPr>
              <w:tabs>
                <w:tab w:val="num" w:pos="720"/>
              </w:tabs>
              <w:spacing w:before="20" w:after="20" w:line="288" w:lineRule="auto"/>
              <w:ind w:left="720"/>
              <w:jc w:val="center"/>
              <w:rPr>
                <w:rFonts w:ascii="Times New Roman" w:hAnsi="Times New Roman" w:cs="Times New Roman"/>
                <w:color w:val="auto"/>
                <w:sz w:val="20"/>
                <w:szCs w:val="20"/>
              </w:rPr>
            </w:pPr>
            <w:bookmarkStart w:name="_Toc204897629" w:id="30"/>
            <w:bookmarkEnd w:id="30"/>
          </w:p>
        </w:tc>
        <w:tc>
          <w:tcPr>
            <w:tcW w:w="8822" w:type="dxa"/>
            <w:gridSpan w:val="4"/>
            <w:tcBorders>
              <w:top w:val="single" w:color="auto" w:sz="4" w:space="0"/>
              <w:left w:val="single" w:color="auto" w:sz="4" w:space="0"/>
              <w:bottom w:val="single" w:color="auto" w:sz="4" w:space="0"/>
              <w:right w:val="single" w:color="auto" w:sz="4" w:space="0"/>
            </w:tcBorders>
          </w:tcPr>
          <w:p w:rsidR="00310849" w:rsidRDefault="00A3475F" w14:paraId="592D3095" w14:textId="77777777">
            <w:pPr>
              <w:pStyle w:val="P68B1DB1-Normalny21"/>
              <w:spacing w:before="20" w:after="20" w:line="288" w:lineRule="auto"/>
              <w:jc w:val="both"/>
            </w:pPr>
            <w:r>
              <w:t>Kommunizieren Sie IS-Projektvorschläge effektiv durch schriftliche Berichte und mündliche Präsentationen.</w:t>
            </w:r>
          </w:p>
        </w:tc>
      </w:tr>
      <w:tr w:rsidR="00310849" w:rsidTr="3F614C1E" w14:paraId="03922C84" w14:textId="77777777">
        <w:tc>
          <w:tcPr>
            <w:tcW w:w="9498" w:type="dxa"/>
            <w:gridSpan w:val="5"/>
            <w:tcBorders>
              <w:top w:val="single" w:color="auto" w:sz="4" w:space="0"/>
              <w:left w:val="single" w:color="auto" w:sz="4" w:space="0"/>
              <w:bottom w:val="single" w:color="auto" w:sz="4" w:space="0"/>
              <w:right w:val="single" w:color="auto" w:sz="4" w:space="0"/>
            </w:tcBorders>
          </w:tcPr>
          <w:p w:rsidR="00310849" w:rsidRDefault="00310849" w14:paraId="64469A16" w14:textId="77777777">
            <w:pPr>
              <w:pStyle w:val="Heading2"/>
              <w:spacing w:before="20" w:after="20" w:line="288" w:lineRule="auto"/>
              <w:rPr>
                <w:rFonts w:ascii="Times New Roman" w:hAnsi="Times New Roman" w:cs="Times New Roman"/>
                <w:color w:val="auto"/>
                <w:sz w:val="20"/>
                <w:szCs w:val="20"/>
              </w:rPr>
            </w:pPr>
          </w:p>
        </w:tc>
      </w:tr>
      <w:tr w:rsidR="00310849" w:rsidTr="3F614C1E" w14:paraId="53F6ADEF" w14:textId="77777777">
        <w:tc>
          <w:tcPr>
            <w:tcW w:w="9498" w:type="dxa"/>
            <w:gridSpan w:val="5"/>
            <w:tcBorders>
              <w:top w:val="single" w:color="auto" w:sz="4" w:space="0"/>
              <w:left w:val="single" w:color="auto" w:sz="4" w:space="0"/>
              <w:bottom w:val="single" w:color="auto" w:sz="4" w:space="0"/>
              <w:right w:val="single" w:color="auto" w:sz="4" w:space="0"/>
            </w:tcBorders>
          </w:tcPr>
          <w:p w:rsidR="00310849" w:rsidRDefault="00A3475F" w14:paraId="19C2745C" w14:textId="77777777">
            <w:pPr>
              <w:pStyle w:val="P68B1DB1-Nagwek322"/>
              <w:spacing w:before="20" w:after="20" w:line="288" w:lineRule="auto"/>
            </w:pPr>
            <w:bookmarkStart w:name="_Toc204897630" w:id="31"/>
            <w:r>
              <w:t>Arbeitsbelastung</w:t>
            </w:r>
            <w:bookmarkEnd w:id="31"/>
          </w:p>
        </w:tc>
      </w:tr>
      <w:tr w:rsidR="00310849" w:rsidTr="3F614C1E" w14:paraId="54B8A86F" w14:textId="77777777">
        <w:tc>
          <w:tcPr>
            <w:tcW w:w="9498" w:type="dxa"/>
            <w:gridSpan w:val="5"/>
            <w:tcBorders>
              <w:top w:val="single" w:color="auto" w:sz="4" w:space="0"/>
              <w:left w:val="single" w:color="auto" w:sz="4" w:space="0"/>
              <w:bottom w:val="single" w:color="auto" w:sz="4" w:space="0"/>
              <w:right w:val="single" w:color="auto" w:sz="4" w:space="0"/>
            </w:tcBorders>
          </w:tcPr>
          <w:p w:rsidR="00310849" w:rsidRDefault="00A3475F" w14:paraId="397B92B9" w14:textId="77777777">
            <w:pPr>
              <w:pStyle w:val="P68B1DB1-Normalny21"/>
              <w:spacing w:before="20" w:after="20" w:line="288" w:lineRule="auto"/>
            </w:pPr>
            <w:r>
              <w:t>Gesamtarbeitsaufwand: 100 Stunden (entspricht 4 ECTS)</w:t>
            </w:r>
          </w:p>
        </w:tc>
      </w:tr>
      <w:tr w:rsidR="00310849" w:rsidTr="3F614C1E" w14:paraId="2679E2E5" w14:textId="77777777">
        <w:tc>
          <w:tcPr>
            <w:tcW w:w="845" w:type="dxa"/>
            <w:gridSpan w:val="2"/>
            <w:tcBorders>
              <w:top w:val="single" w:color="auto" w:sz="4" w:space="0"/>
              <w:left w:val="single" w:color="auto" w:sz="4" w:space="0"/>
              <w:bottom w:val="single" w:color="auto" w:sz="4" w:space="0"/>
              <w:right w:val="single" w:color="auto" w:sz="4" w:space="0"/>
            </w:tcBorders>
          </w:tcPr>
          <w:p w:rsidR="00310849" w:rsidRDefault="00310849" w14:paraId="4B229360" w14:textId="77777777">
            <w:pPr>
              <w:pStyle w:val="Heading2"/>
              <w:spacing w:before="20" w:after="20" w:line="288" w:lineRule="auto"/>
              <w:rPr>
                <w:rFonts w:ascii="Times New Roman" w:hAnsi="Times New Roman" w:cs="Times New Roman"/>
                <w:color w:val="auto"/>
                <w:sz w:val="20"/>
                <w:szCs w:val="20"/>
              </w:rPr>
            </w:pPr>
          </w:p>
        </w:tc>
        <w:tc>
          <w:tcPr>
            <w:tcW w:w="8653" w:type="dxa"/>
            <w:gridSpan w:val="3"/>
            <w:tcBorders>
              <w:top w:val="single" w:color="auto" w:sz="4" w:space="0"/>
              <w:left w:val="single" w:color="auto" w:sz="4" w:space="0"/>
              <w:bottom w:val="single" w:color="auto" w:sz="4" w:space="0"/>
              <w:right w:val="single" w:color="auto" w:sz="4" w:space="0"/>
            </w:tcBorders>
          </w:tcPr>
          <w:p w:rsidR="00310849" w:rsidRDefault="00A3475F" w14:paraId="087C96AE" w14:textId="77777777">
            <w:pPr>
              <w:pStyle w:val="P68B1DB1-NormalnyWeb29"/>
              <w:numPr>
                <w:ilvl w:val="0"/>
                <w:numId w:val="344"/>
              </w:numPr>
              <w:spacing w:before="20" w:beforeAutospacing="0" w:after="20" w:afterAutospacing="0" w:line="288" w:lineRule="auto"/>
              <w:ind w:left="317" w:hanging="317"/>
            </w:pPr>
            <w:r>
              <w:t>Sprechzeiten (Vorträge, Labore, Workshops): 42 Stunden</w:t>
            </w:r>
          </w:p>
          <w:p w:rsidR="00310849" w:rsidRDefault="00A3475F" w14:paraId="2EAD4BA8" w14:textId="77777777">
            <w:pPr>
              <w:pStyle w:val="P68B1DB1-NormalnyWeb29"/>
              <w:numPr>
                <w:ilvl w:val="0"/>
                <w:numId w:val="344"/>
              </w:numPr>
              <w:spacing w:before="20" w:beforeAutospacing="0" w:after="20" w:afterAutospacing="0" w:line="288" w:lineRule="auto"/>
              <w:ind w:left="317" w:hanging="317"/>
            </w:pPr>
            <w:r>
              <w:t>Geführtes Selbststudium: 20 Stunden</w:t>
            </w:r>
          </w:p>
          <w:p w:rsidR="00310849" w:rsidRDefault="00A3475F" w14:paraId="493C3995" w14:textId="77777777">
            <w:pPr>
              <w:pStyle w:val="P68B1DB1-NormalnyWeb29"/>
              <w:numPr>
                <w:ilvl w:val="0"/>
                <w:numId w:val="344"/>
              </w:numPr>
              <w:spacing w:before="20" w:beforeAutospacing="0" w:after="20" w:afterAutospacing="0" w:line="288" w:lineRule="auto"/>
              <w:ind w:left="317" w:hanging="317"/>
            </w:pPr>
            <w:r>
              <w:t>Unabhängige Studien- und Projektarbeit: 38 Stunden</w:t>
            </w:r>
          </w:p>
        </w:tc>
      </w:tr>
      <w:tr w:rsidR="00310849" w:rsidTr="3F614C1E" w14:paraId="48DA6FB4" w14:textId="77777777">
        <w:tc>
          <w:tcPr>
            <w:tcW w:w="9498" w:type="dxa"/>
            <w:gridSpan w:val="5"/>
            <w:tcBorders>
              <w:top w:val="single" w:color="auto" w:sz="4" w:space="0"/>
              <w:left w:val="single" w:color="auto" w:sz="4" w:space="0"/>
              <w:bottom w:val="single" w:color="auto" w:sz="4" w:space="0"/>
              <w:right w:val="single" w:color="auto" w:sz="4" w:space="0"/>
            </w:tcBorders>
          </w:tcPr>
          <w:p w:rsidR="00310849" w:rsidRDefault="00310849" w14:paraId="2D0235E5" w14:textId="77777777">
            <w:pPr>
              <w:pStyle w:val="Heading2"/>
              <w:spacing w:before="20" w:after="20" w:line="288" w:lineRule="auto"/>
              <w:rPr>
                <w:rFonts w:ascii="Times New Roman" w:hAnsi="Times New Roman" w:cs="Times New Roman"/>
                <w:color w:val="auto"/>
                <w:sz w:val="20"/>
                <w:szCs w:val="20"/>
              </w:rPr>
            </w:pPr>
          </w:p>
        </w:tc>
      </w:tr>
      <w:tr w:rsidR="00310849" w:rsidTr="3F614C1E" w14:paraId="28878BCD" w14:textId="77777777">
        <w:tc>
          <w:tcPr>
            <w:tcW w:w="9498" w:type="dxa"/>
            <w:gridSpan w:val="5"/>
            <w:tcBorders>
              <w:top w:val="single" w:color="auto" w:sz="4" w:space="0"/>
              <w:left w:val="single" w:color="auto" w:sz="4" w:space="0"/>
              <w:bottom w:val="single" w:color="auto" w:sz="4" w:space="0"/>
              <w:right w:val="single" w:color="auto" w:sz="4" w:space="0"/>
            </w:tcBorders>
          </w:tcPr>
          <w:p w:rsidR="00310849" w:rsidRDefault="00A3475F" w14:paraId="7EFC1A3D" w14:textId="77777777">
            <w:pPr>
              <w:pStyle w:val="P68B1DB1-Nagwek235"/>
              <w:spacing w:before="20" w:after="20" w:line="288" w:lineRule="auto"/>
              <w:rPr>
                <w:bCs/>
              </w:rPr>
            </w:pPr>
            <w:bookmarkStart w:name="_Toc204897631" w:id="32"/>
            <w:r>
              <w:t>Bewertungsmethoden</w:t>
            </w:r>
            <w:bookmarkEnd w:id="32"/>
          </w:p>
        </w:tc>
      </w:tr>
      <w:tr w:rsidR="00310849" w:rsidTr="3F614C1E" w14:paraId="4F001DD0" w14:textId="77777777">
        <w:tc>
          <w:tcPr>
            <w:tcW w:w="845" w:type="dxa"/>
            <w:gridSpan w:val="2"/>
            <w:tcBorders>
              <w:top w:val="single" w:color="auto" w:sz="4" w:space="0"/>
              <w:left w:val="single" w:color="auto" w:sz="4" w:space="0"/>
              <w:bottom w:val="single" w:color="auto" w:sz="4" w:space="0"/>
              <w:right w:val="single" w:color="auto" w:sz="4" w:space="0"/>
            </w:tcBorders>
          </w:tcPr>
          <w:p w:rsidR="00310849" w:rsidRDefault="00310849" w14:paraId="730AF1D7" w14:textId="77777777">
            <w:pPr>
              <w:pStyle w:val="Heading2"/>
              <w:spacing w:before="20" w:after="20" w:line="288" w:lineRule="auto"/>
              <w:rPr>
                <w:rFonts w:ascii="Times New Roman" w:hAnsi="Times New Roman" w:cs="Times New Roman"/>
                <w:color w:val="auto"/>
                <w:sz w:val="20"/>
                <w:szCs w:val="20"/>
              </w:rPr>
            </w:pPr>
          </w:p>
        </w:tc>
        <w:tc>
          <w:tcPr>
            <w:tcW w:w="8653" w:type="dxa"/>
            <w:gridSpan w:val="3"/>
            <w:tcBorders>
              <w:top w:val="single" w:color="auto" w:sz="4" w:space="0"/>
              <w:left w:val="single" w:color="auto" w:sz="4" w:space="0"/>
              <w:bottom w:val="single" w:color="auto" w:sz="4" w:space="0"/>
              <w:right w:val="single" w:color="auto" w:sz="4" w:space="0"/>
            </w:tcBorders>
          </w:tcPr>
          <w:p w:rsidR="00310849" w:rsidRDefault="00A3475F" w14:paraId="05ECB20E" w14:textId="77777777">
            <w:pPr>
              <w:pStyle w:val="P68B1DB1-NormalnyWeb29"/>
              <w:numPr>
                <w:ilvl w:val="0"/>
                <w:numId w:val="344"/>
              </w:numPr>
              <w:spacing w:before="20" w:beforeAutospacing="0" w:after="20" w:afterAutospacing="0" w:line="288" w:lineRule="auto"/>
              <w:ind w:left="317" w:hanging="317"/>
            </w:pPr>
            <w:r>
              <w:t>Schriftlicher Analysebericht (3.000 Wörter) zu einer IS-Chancenstudie</w:t>
            </w:r>
          </w:p>
          <w:p w:rsidR="00310849" w:rsidRDefault="00A3475F" w14:paraId="64777AC1" w14:textId="77777777">
            <w:pPr>
              <w:pStyle w:val="P68B1DB1-NormalnyWeb29"/>
              <w:numPr>
                <w:ilvl w:val="0"/>
                <w:numId w:val="344"/>
              </w:numPr>
              <w:spacing w:before="20" w:beforeAutospacing="0" w:after="20" w:afterAutospacing="0" w:line="288" w:lineRule="auto"/>
              <w:ind w:left="317" w:hanging="317"/>
            </w:pPr>
            <w:r>
              <w:t xml:space="preserve">Teilnahme an Vorträgen und Fallstudien </w:t>
            </w:r>
          </w:p>
          <w:p w:rsidR="00310849" w:rsidRDefault="00A3475F" w14:paraId="56AD3CBE" w14:textId="77777777">
            <w:pPr>
              <w:pStyle w:val="P68B1DB1-NormalnyWeb29"/>
              <w:numPr>
                <w:ilvl w:val="0"/>
                <w:numId w:val="344"/>
              </w:numPr>
              <w:spacing w:before="20" w:beforeAutospacing="0" w:after="20" w:afterAutospacing="0" w:line="288" w:lineRule="auto"/>
              <w:ind w:left="317" w:hanging="317"/>
            </w:pPr>
            <w:r>
              <w:t>Schriftliche Abschlussprüfung mit theoretischen und praktischen Kenntnissen</w:t>
            </w:r>
          </w:p>
        </w:tc>
      </w:tr>
      <w:tr w:rsidR="00310849" w:rsidTr="3F614C1E" w14:paraId="43BF26ED" w14:textId="77777777">
        <w:tc>
          <w:tcPr>
            <w:tcW w:w="9498" w:type="dxa"/>
            <w:gridSpan w:val="5"/>
            <w:tcBorders>
              <w:top w:val="single" w:color="auto" w:sz="4" w:space="0"/>
              <w:left w:val="single" w:color="auto" w:sz="4" w:space="0"/>
              <w:bottom w:val="single" w:color="auto" w:sz="4" w:space="0"/>
              <w:right w:val="single" w:color="auto" w:sz="4" w:space="0"/>
            </w:tcBorders>
          </w:tcPr>
          <w:p w:rsidR="00310849" w:rsidRDefault="00310849" w14:paraId="528497C4" w14:textId="77777777">
            <w:pPr>
              <w:pStyle w:val="Heading2"/>
              <w:spacing w:before="20" w:after="20" w:line="288" w:lineRule="auto"/>
              <w:rPr>
                <w:rFonts w:ascii="Times New Roman" w:hAnsi="Times New Roman" w:cs="Times New Roman"/>
                <w:color w:val="auto"/>
                <w:sz w:val="20"/>
                <w:szCs w:val="20"/>
              </w:rPr>
            </w:pPr>
          </w:p>
        </w:tc>
      </w:tr>
      <w:tr w:rsidR="00310849" w:rsidTr="3F614C1E" w14:paraId="512CA4F5" w14:textId="77777777">
        <w:tc>
          <w:tcPr>
            <w:tcW w:w="9498" w:type="dxa"/>
            <w:gridSpan w:val="5"/>
            <w:tcBorders>
              <w:top w:val="single" w:color="auto" w:sz="4" w:space="0"/>
              <w:left w:val="single" w:color="auto" w:sz="4" w:space="0"/>
              <w:bottom w:val="single" w:color="auto" w:sz="4" w:space="0"/>
              <w:right w:val="single" w:color="auto" w:sz="4" w:space="0"/>
            </w:tcBorders>
          </w:tcPr>
          <w:p w:rsidR="00310849" w:rsidRDefault="00A3475F" w14:paraId="17451B15" w14:textId="77777777">
            <w:pPr>
              <w:pStyle w:val="P68B1DB1-Nagwek322"/>
              <w:spacing w:before="20" w:after="20" w:line="288" w:lineRule="auto"/>
            </w:pPr>
            <w:bookmarkStart w:name="_Toc204897632" w:id="33"/>
            <w:r>
              <w:t>Metadaten (für digitale Zugangsdaten)</w:t>
            </w:r>
            <w:bookmarkEnd w:id="33"/>
          </w:p>
        </w:tc>
      </w:tr>
      <w:tr w:rsidR="00310849" w:rsidTr="3F614C1E" w14:paraId="4315E5E4" w14:textId="77777777">
        <w:tc>
          <w:tcPr>
            <w:tcW w:w="845" w:type="dxa"/>
            <w:gridSpan w:val="2"/>
            <w:tcBorders>
              <w:top w:val="single" w:color="auto" w:sz="4" w:space="0"/>
              <w:left w:val="single" w:color="auto" w:sz="4" w:space="0"/>
              <w:bottom w:val="single" w:color="auto" w:sz="4" w:space="0"/>
              <w:right w:val="single" w:color="auto" w:sz="4" w:space="0"/>
            </w:tcBorders>
          </w:tcPr>
          <w:p w:rsidR="00310849" w:rsidRDefault="00310849" w14:paraId="38C12AEA" w14:textId="77777777">
            <w:pPr>
              <w:pStyle w:val="Heading2"/>
              <w:spacing w:before="20" w:after="20" w:line="288" w:lineRule="auto"/>
              <w:rPr>
                <w:rFonts w:ascii="Times New Roman" w:hAnsi="Times New Roman" w:cs="Times New Roman"/>
                <w:color w:val="auto"/>
                <w:sz w:val="20"/>
                <w:szCs w:val="20"/>
              </w:rPr>
            </w:pPr>
          </w:p>
        </w:tc>
        <w:tc>
          <w:tcPr>
            <w:tcW w:w="8653" w:type="dxa"/>
            <w:gridSpan w:val="3"/>
            <w:tcBorders>
              <w:top w:val="single" w:color="auto" w:sz="4" w:space="0"/>
              <w:left w:val="single" w:color="auto" w:sz="4" w:space="0"/>
              <w:bottom w:val="single" w:color="auto" w:sz="4" w:space="0"/>
              <w:right w:val="single" w:color="auto" w:sz="4" w:space="0"/>
            </w:tcBorders>
          </w:tcPr>
          <w:p w:rsidR="00310849" w:rsidRDefault="00A3475F" w14:paraId="659819AA" w14:textId="77777777">
            <w:pPr>
              <w:pStyle w:val="P68B1DB1-NormalnyWeb29"/>
              <w:numPr>
                <w:ilvl w:val="0"/>
                <w:numId w:val="344"/>
              </w:numPr>
              <w:spacing w:before="20" w:beforeAutospacing="0" w:after="20" w:afterAutospacing="0" w:line="288" w:lineRule="auto"/>
              <w:ind w:left="317" w:hanging="317"/>
            </w:pPr>
            <w:r>
              <w:t>Emittent: [Name der Universität / des Konsortiums]</w:t>
            </w:r>
          </w:p>
          <w:p w:rsidR="00310849" w:rsidP="3F614C1E" w:rsidRDefault="00A3475F" w14:paraId="171D739D" w14:textId="77777777">
            <w:pPr>
              <w:pStyle w:val="P68B1DB1-NormalnyWeb29"/>
              <w:numPr>
                <w:ilvl w:val="0"/>
                <w:numId w:val="344"/>
              </w:numPr>
              <w:spacing w:before="20" w:beforeAutospacing="0" w:after="20" w:afterAutospacing="0" w:line="288" w:lineRule="auto"/>
              <w:ind w:left="317" w:hanging="317"/>
            </w:pPr>
            <w:r w:rsidRPr="3F614C1E">
              <w:rPr>
                <w:lang w:val="de-DE"/>
              </w:rPr>
              <w:t xml:space="preserve">Art des Ausweises: </w:t>
            </w:r>
            <w:proofErr w:type="spellStart"/>
            <w:r w:rsidRPr="3F614C1E">
              <w:rPr>
                <w:lang w:val="de-DE"/>
              </w:rPr>
              <w:t>Microcredential</w:t>
            </w:r>
            <w:proofErr w:type="spellEnd"/>
            <w:r w:rsidRPr="3F614C1E">
              <w:rPr>
                <w:lang w:val="de-DE"/>
              </w:rPr>
              <w:t xml:space="preserve"> (Abzeichen)</w:t>
            </w:r>
          </w:p>
          <w:p w:rsidR="00310849" w:rsidRDefault="00A3475F" w14:paraId="5FE9143E" w14:textId="77777777">
            <w:pPr>
              <w:pStyle w:val="P68B1DB1-NormalnyWeb29"/>
              <w:numPr>
                <w:ilvl w:val="0"/>
                <w:numId w:val="344"/>
              </w:numPr>
              <w:spacing w:before="20" w:beforeAutospacing="0" w:after="20" w:afterAutospacing="0" w:line="288" w:lineRule="auto"/>
              <w:ind w:left="317" w:hanging="317"/>
            </w:pPr>
            <w:r>
              <w:t>Kreditwert: 4 ECTS</w:t>
            </w:r>
          </w:p>
          <w:p w:rsidR="00310849" w:rsidRDefault="00A3475F" w14:paraId="0BBA6FEF" w14:textId="77777777">
            <w:pPr>
              <w:pStyle w:val="P68B1DB1-NormalnyWeb29"/>
              <w:numPr>
                <w:ilvl w:val="0"/>
                <w:numId w:val="344"/>
              </w:numPr>
              <w:spacing w:before="20" w:beforeAutospacing="0" w:after="20" w:afterAutospacing="0" w:line="288" w:lineRule="auto"/>
              <w:ind w:left="317" w:hanging="317"/>
            </w:pPr>
            <w:r>
              <w:t>Ausstellungsdatum: [Datum]</w:t>
            </w:r>
          </w:p>
          <w:p w:rsidR="00310849" w:rsidRDefault="00A3475F" w14:paraId="0A64DC66" w14:textId="77777777">
            <w:pPr>
              <w:pStyle w:val="P68B1DB1-NormalnyWeb29"/>
              <w:numPr>
                <w:ilvl w:val="0"/>
                <w:numId w:val="344"/>
              </w:numPr>
              <w:spacing w:before="20" w:beforeAutospacing="0" w:after="20" w:afterAutospacing="0" w:line="288" w:lineRule="auto"/>
              <w:ind w:left="317" w:hanging="317"/>
            </w:pPr>
            <w:r>
              <w:t>Ablauf: Keine (Kredit für lebenslanges Lernen)</w:t>
            </w:r>
          </w:p>
          <w:p w:rsidR="00310849" w:rsidRDefault="00A3475F" w14:paraId="5A67EDD9" w14:textId="77777777">
            <w:pPr>
              <w:pStyle w:val="P68B1DB1-NormalnyWeb29"/>
              <w:numPr>
                <w:ilvl w:val="0"/>
                <w:numId w:val="344"/>
              </w:numPr>
              <w:spacing w:before="20" w:beforeAutospacing="0" w:after="20" w:afterAutospacing="0" w:line="288" w:lineRule="auto"/>
              <w:ind w:left="317" w:hanging="317"/>
            </w:pPr>
            <w:r>
              <w:t>Überprüfung: JSON-LD Datenformat mit überprüfbarer Signatur</w:t>
            </w:r>
          </w:p>
          <w:p w:rsidR="00310849" w:rsidRDefault="00A3475F" w14:paraId="601C91E5" w14:textId="77777777">
            <w:pPr>
              <w:pStyle w:val="P68B1DB1-NormalnyWeb29"/>
              <w:numPr>
                <w:ilvl w:val="0"/>
                <w:numId w:val="344"/>
              </w:numPr>
              <w:spacing w:before="20" w:beforeAutospacing="0" w:after="20" w:afterAutospacing="0" w:line="288" w:lineRule="auto"/>
              <w:ind w:left="317" w:hanging="317"/>
            </w:pPr>
            <w:r>
              <w:t>URL zum Modulsyllabus und Bewertungsdetails</w:t>
            </w:r>
          </w:p>
        </w:tc>
      </w:tr>
      <w:tr w:rsidR="00310849" w:rsidTr="3F614C1E" w14:paraId="295398EE" w14:textId="77777777">
        <w:tc>
          <w:tcPr>
            <w:tcW w:w="9498" w:type="dxa"/>
            <w:gridSpan w:val="5"/>
            <w:tcBorders>
              <w:top w:val="single" w:color="auto" w:sz="4" w:space="0"/>
              <w:left w:val="single" w:color="auto" w:sz="4" w:space="0"/>
              <w:bottom w:val="single" w:color="auto" w:sz="4" w:space="0"/>
              <w:right w:val="single" w:color="auto" w:sz="4" w:space="0"/>
            </w:tcBorders>
          </w:tcPr>
          <w:p w:rsidR="00310849" w:rsidRDefault="00310849" w14:paraId="3A2144A7" w14:textId="77777777">
            <w:pPr>
              <w:pStyle w:val="Heading2"/>
              <w:spacing w:before="20" w:after="20" w:line="288" w:lineRule="auto"/>
              <w:rPr>
                <w:rFonts w:ascii="Times New Roman" w:hAnsi="Times New Roman" w:cs="Times New Roman"/>
                <w:color w:val="auto"/>
                <w:sz w:val="20"/>
                <w:szCs w:val="20"/>
              </w:rPr>
            </w:pPr>
          </w:p>
        </w:tc>
      </w:tr>
      <w:tr w:rsidR="00310849" w:rsidTr="3F614C1E" w14:paraId="3E50887E" w14:textId="77777777">
        <w:tc>
          <w:tcPr>
            <w:tcW w:w="9498" w:type="dxa"/>
            <w:gridSpan w:val="5"/>
            <w:tcBorders>
              <w:top w:val="single" w:color="auto" w:sz="4" w:space="0"/>
              <w:left w:val="single" w:color="auto" w:sz="4" w:space="0"/>
              <w:bottom w:val="single" w:color="auto" w:sz="4" w:space="0"/>
              <w:right w:val="single" w:color="auto" w:sz="4" w:space="0"/>
            </w:tcBorders>
          </w:tcPr>
          <w:p w:rsidR="00310849" w:rsidRDefault="00A3475F" w14:paraId="071EA946" w14:textId="77777777">
            <w:pPr>
              <w:pStyle w:val="P68B1DB1-Nagwek322"/>
              <w:spacing w:before="20" w:after="20" w:line="288" w:lineRule="auto"/>
            </w:pPr>
            <w:bookmarkStart w:name="_Toc204897633" w:id="34"/>
            <w:r>
              <w:t>Zusammenfassung</w:t>
            </w:r>
            <w:bookmarkEnd w:id="34"/>
          </w:p>
        </w:tc>
      </w:tr>
      <w:tr w:rsidR="00310849" w:rsidTr="3F614C1E" w14:paraId="22B954D7" w14:textId="77777777">
        <w:tc>
          <w:tcPr>
            <w:tcW w:w="845" w:type="dxa"/>
            <w:gridSpan w:val="2"/>
            <w:tcBorders>
              <w:top w:val="single" w:color="auto" w:sz="4" w:space="0"/>
              <w:left w:val="single" w:color="auto" w:sz="4" w:space="0"/>
              <w:bottom w:val="single" w:color="auto" w:sz="4" w:space="0"/>
              <w:right w:val="single" w:color="auto" w:sz="4" w:space="0"/>
            </w:tcBorders>
          </w:tcPr>
          <w:p w:rsidR="00310849" w:rsidRDefault="00310849" w14:paraId="32912E1B" w14:textId="77777777">
            <w:pPr>
              <w:pStyle w:val="Heading2"/>
              <w:spacing w:before="20" w:after="20" w:line="288" w:lineRule="auto"/>
              <w:rPr>
                <w:rFonts w:ascii="Times New Roman" w:hAnsi="Times New Roman" w:cs="Times New Roman"/>
                <w:color w:val="auto"/>
                <w:sz w:val="20"/>
                <w:szCs w:val="20"/>
              </w:rPr>
            </w:pPr>
          </w:p>
        </w:tc>
        <w:tc>
          <w:tcPr>
            <w:tcW w:w="8653" w:type="dxa"/>
            <w:gridSpan w:val="3"/>
            <w:tcBorders>
              <w:top w:val="single" w:color="auto" w:sz="4" w:space="0"/>
              <w:left w:val="single" w:color="auto" w:sz="4" w:space="0"/>
              <w:bottom w:val="single" w:color="auto" w:sz="4" w:space="0"/>
              <w:right w:val="single" w:color="auto" w:sz="4" w:space="0"/>
            </w:tcBorders>
          </w:tcPr>
          <w:p w:rsidR="00310849" w:rsidP="3F614C1E" w:rsidRDefault="00A3475F" w14:paraId="06A27D9B" w14:textId="77777777">
            <w:pPr>
              <w:pStyle w:val="P68B1DB1-NormalnyWeb29"/>
              <w:spacing w:before="20" w:beforeAutospacing="0" w:after="20" w:afterAutospacing="0" w:line="288" w:lineRule="auto"/>
            </w:pPr>
            <w:r w:rsidRPr="3F614C1E">
              <w:rPr>
                <w:lang w:val="de-DE"/>
              </w:rPr>
              <w:t xml:space="preserve">Dieses </w:t>
            </w:r>
            <w:proofErr w:type="spellStart"/>
            <w:r w:rsidRPr="3F614C1E">
              <w:rPr>
                <w:lang w:val="de-DE"/>
              </w:rPr>
              <w:t>Microcredential</w:t>
            </w:r>
            <w:proofErr w:type="spellEnd"/>
            <w:r w:rsidRPr="3F614C1E">
              <w:rPr>
                <w:lang w:val="de-DE"/>
              </w:rPr>
              <w:t xml:space="preserve"> bescheinigt, dass der Inhaber über die theoretischen Kenntnisse, analytischen Fähigkeiten und praktischen Fähigkeiten verfügt, um industrielle </w:t>
            </w:r>
            <w:proofErr w:type="spellStart"/>
            <w:r w:rsidRPr="3F614C1E">
              <w:rPr>
                <w:lang w:val="de-DE"/>
              </w:rPr>
              <w:t>Symbioseprojekte</w:t>
            </w:r>
            <w:proofErr w:type="spellEnd"/>
            <w:r w:rsidRPr="3F614C1E">
              <w:rPr>
                <w:lang w:val="de-DE"/>
              </w:rPr>
              <w:t xml:space="preserve"> im Rahmen der Kreislaufwirtschaft und der EU-Klimapolitik zu entwickeln und zu bewerten. Es bildet einen Baustein für das vollständige </w:t>
            </w:r>
            <w:proofErr w:type="spellStart"/>
            <w:r w:rsidRPr="3F614C1E">
              <w:rPr>
                <w:lang w:val="de-DE"/>
              </w:rPr>
              <w:t>SymbioTech</w:t>
            </w:r>
            <w:proofErr w:type="spellEnd"/>
            <w:r w:rsidRPr="3F614C1E">
              <w:rPr>
                <w:lang w:val="de-DE"/>
              </w:rPr>
              <w:t xml:space="preserve"> Manager </w:t>
            </w:r>
            <w:proofErr w:type="spellStart"/>
            <w:r w:rsidRPr="3F614C1E">
              <w:rPr>
                <w:lang w:val="de-DE"/>
              </w:rPr>
              <w:t>Advanced</w:t>
            </w:r>
            <w:proofErr w:type="spellEnd"/>
            <w:r w:rsidRPr="3F614C1E">
              <w:rPr>
                <w:lang w:val="de-DE"/>
              </w:rPr>
              <w:t xml:space="preserve"> </w:t>
            </w:r>
            <w:proofErr w:type="spellStart"/>
            <w:r w:rsidRPr="3F614C1E">
              <w:rPr>
                <w:lang w:val="de-DE"/>
              </w:rPr>
              <w:t>Certificate</w:t>
            </w:r>
            <w:proofErr w:type="spellEnd"/>
            <w:r w:rsidRPr="3F614C1E">
              <w:rPr>
                <w:lang w:val="de-DE"/>
              </w:rPr>
              <w:t>.</w:t>
            </w:r>
          </w:p>
        </w:tc>
      </w:tr>
      <w:tr w:rsidR="00310849" w:rsidTr="3F614C1E" w14:paraId="683C5488" w14:textId="77777777">
        <w:tc>
          <w:tcPr>
            <w:tcW w:w="9498" w:type="dxa"/>
            <w:gridSpan w:val="5"/>
            <w:tcBorders>
              <w:top w:val="single" w:color="auto" w:sz="4" w:space="0"/>
              <w:left w:val="single" w:color="auto" w:sz="4" w:space="0"/>
              <w:bottom w:val="single" w:color="auto" w:sz="4" w:space="0"/>
              <w:right w:val="single" w:color="auto" w:sz="4" w:space="0"/>
            </w:tcBorders>
          </w:tcPr>
          <w:p w:rsidR="00310849" w:rsidRDefault="00310849" w14:paraId="3AF8720E" w14:textId="77777777">
            <w:pPr>
              <w:pStyle w:val="NormalWeb"/>
              <w:spacing w:before="20" w:beforeAutospacing="0" w:after="20" w:afterAutospacing="0"/>
            </w:pPr>
          </w:p>
        </w:tc>
      </w:tr>
      <w:tr w:rsidR="00310849" w:rsidTr="3F614C1E" w14:paraId="74D92833" w14:textId="77777777">
        <w:tc>
          <w:tcPr>
            <w:tcW w:w="9498" w:type="dxa"/>
            <w:gridSpan w:val="5"/>
            <w:tcBorders>
              <w:top w:val="single" w:color="auto" w:sz="4" w:space="0"/>
              <w:left w:val="single" w:color="auto" w:sz="4" w:space="0"/>
              <w:bottom w:val="single" w:color="auto" w:sz="4" w:space="0"/>
              <w:right w:val="single" w:color="auto" w:sz="4" w:space="0"/>
            </w:tcBorders>
          </w:tcPr>
          <w:p w:rsidR="00310849" w:rsidP="3F614C1E" w:rsidRDefault="00A3475F" w14:paraId="6D83D040" w14:textId="77777777">
            <w:pPr>
              <w:pStyle w:val="Heading3"/>
              <w:spacing w:before="20" w:after="20"/>
              <w:rPr>
                <w:rFonts w:ascii="Times New Roman" w:hAnsi="Times New Roman" w:cs="Times New Roman"/>
                <w:color w:val="auto"/>
                <w:lang w:val="de-DE"/>
              </w:rPr>
            </w:pPr>
            <w:bookmarkStart w:name="_Toc204897634" w:id="35"/>
            <w:r w:rsidRPr="3F614C1E">
              <w:rPr>
                <w:rStyle w:val="Strong"/>
                <w:rFonts w:ascii="Times New Roman" w:hAnsi="Times New Roman" w:cs="Times New Roman"/>
                <w:color w:val="auto"/>
                <w:lang w:val="de-DE"/>
              </w:rPr>
              <w:t>Micro-</w:t>
            </w:r>
            <w:proofErr w:type="spellStart"/>
            <w:r w:rsidRPr="3F614C1E">
              <w:rPr>
                <w:rStyle w:val="Strong"/>
                <w:rFonts w:ascii="Times New Roman" w:hAnsi="Times New Roman" w:cs="Times New Roman"/>
                <w:color w:val="auto"/>
                <w:lang w:val="de-DE"/>
              </w:rPr>
              <w:t>Credential</w:t>
            </w:r>
            <w:proofErr w:type="spellEnd"/>
            <w:r w:rsidRPr="3F614C1E">
              <w:rPr>
                <w:rStyle w:val="Strong"/>
                <w:rFonts w:ascii="Times New Roman" w:hAnsi="Times New Roman" w:cs="Times New Roman"/>
                <w:color w:val="auto"/>
                <w:lang w:val="de-DE"/>
              </w:rPr>
              <w:t>-Spezifikation</w:t>
            </w:r>
            <w:bookmarkEnd w:id="35"/>
          </w:p>
        </w:tc>
      </w:tr>
      <w:tr w:rsidR="00310849" w:rsidTr="3F614C1E" w14:paraId="491E0CA8"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00310849" w:rsidRDefault="00A3475F" w14:paraId="49E81D98" w14:textId="77777777">
            <w:pPr>
              <w:spacing w:before="20" w:after="20"/>
              <w:rPr>
                <w:rFonts w:ascii="Times New Roman" w:hAnsi="Times New Roman" w:cs="Times New Roman"/>
                <w:bCs/>
                <w:sz w:val="20"/>
                <w:szCs w:val="20"/>
              </w:rPr>
            </w:pPr>
            <w:r>
              <w:rPr>
                <w:rStyle w:val="Strong"/>
                <w:rFonts w:ascii="Times New Roman" w:hAnsi="Times New Roman" w:cs="Times New Roman"/>
                <w:sz w:val="20"/>
                <w:szCs w:val="20"/>
              </w:rPr>
              <w:t>Feld</w:t>
            </w:r>
          </w:p>
        </w:tc>
        <w:tc>
          <w:tcPr>
            <w:tcW w:w="8107" w:type="dxa"/>
            <w:tcBorders>
              <w:top w:val="single" w:color="auto" w:sz="4" w:space="0"/>
              <w:left w:val="single" w:color="auto" w:sz="4" w:space="0"/>
              <w:bottom w:val="single" w:color="auto" w:sz="4" w:space="0"/>
              <w:right w:val="single" w:color="auto" w:sz="4" w:space="0"/>
            </w:tcBorders>
            <w:vAlign w:val="center"/>
          </w:tcPr>
          <w:p w:rsidR="00310849" w:rsidRDefault="00A3475F" w14:paraId="68C42DCD" w14:textId="77777777">
            <w:pPr>
              <w:spacing w:before="20" w:after="20"/>
              <w:jc w:val="center"/>
              <w:rPr>
                <w:rFonts w:ascii="Times New Roman" w:hAnsi="Times New Roman" w:cs="Times New Roman"/>
                <w:bCs/>
                <w:sz w:val="20"/>
                <w:szCs w:val="20"/>
              </w:rPr>
            </w:pPr>
            <w:r>
              <w:rPr>
                <w:rStyle w:val="Strong"/>
                <w:rFonts w:ascii="Times New Roman" w:hAnsi="Times New Roman" w:cs="Times New Roman"/>
                <w:sz w:val="20"/>
                <w:szCs w:val="20"/>
              </w:rPr>
              <w:t>Inhalt</w:t>
            </w:r>
          </w:p>
        </w:tc>
      </w:tr>
      <w:tr w:rsidR="00310849" w:rsidTr="3F614C1E" w14:paraId="1230BE66"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00310849" w:rsidRDefault="00A3475F" w14:paraId="20D85430"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Titel</w:t>
            </w:r>
          </w:p>
        </w:tc>
        <w:tc>
          <w:tcPr>
            <w:tcW w:w="8107" w:type="dxa"/>
            <w:tcBorders>
              <w:top w:val="single" w:color="auto" w:sz="4" w:space="0"/>
              <w:left w:val="single" w:color="auto" w:sz="4" w:space="0"/>
              <w:bottom w:val="single" w:color="auto" w:sz="4" w:space="0"/>
              <w:right w:val="single" w:color="auto" w:sz="4" w:space="0"/>
            </w:tcBorders>
            <w:vAlign w:val="center"/>
          </w:tcPr>
          <w:p w:rsidR="00310849" w:rsidRDefault="00A3475F" w14:paraId="26227009" w14:textId="77777777">
            <w:pPr>
              <w:pStyle w:val="P68B1DB1-Normalny21"/>
            </w:pPr>
            <w:r w:rsidRPr="3F614C1E">
              <w:rPr>
                <w:lang w:val="de-DE"/>
              </w:rPr>
              <w:t>Grundlagen der industriellen Symbiose (IS Framework)</w:t>
            </w:r>
          </w:p>
        </w:tc>
      </w:tr>
      <w:tr w:rsidR="00310849" w:rsidTr="3F614C1E" w14:paraId="129207DF"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00310849" w:rsidRDefault="00A3475F" w14:paraId="7304FA36"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EQR-Niveau</w:t>
            </w:r>
          </w:p>
        </w:tc>
        <w:tc>
          <w:tcPr>
            <w:tcW w:w="8107" w:type="dxa"/>
            <w:tcBorders>
              <w:top w:val="single" w:color="auto" w:sz="4" w:space="0"/>
              <w:left w:val="single" w:color="auto" w:sz="4" w:space="0"/>
              <w:bottom w:val="single" w:color="auto" w:sz="4" w:space="0"/>
              <w:right w:val="single" w:color="auto" w:sz="4" w:space="0"/>
            </w:tcBorders>
            <w:vAlign w:val="center"/>
          </w:tcPr>
          <w:p w:rsidR="00310849" w:rsidRDefault="00A3475F" w14:paraId="20FFDB6F" w14:textId="77777777">
            <w:pPr>
              <w:pStyle w:val="P68B1DB1-Normalny21"/>
              <w:spacing w:before="20" w:after="20"/>
            </w:pPr>
            <w:r>
              <w:t>6</w:t>
            </w:r>
          </w:p>
        </w:tc>
      </w:tr>
      <w:tr w:rsidR="00310849" w:rsidTr="3F614C1E" w14:paraId="66407A7F"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00310849" w:rsidRDefault="00A3475F" w14:paraId="0744A1A0"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Arbeitsbelastung</w:t>
            </w:r>
          </w:p>
        </w:tc>
        <w:tc>
          <w:tcPr>
            <w:tcW w:w="8107" w:type="dxa"/>
            <w:tcBorders>
              <w:top w:val="single" w:color="auto" w:sz="4" w:space="0"/>
              <w:left w:val="single" w:color="auto" w:sz="4" w:space="0"/>
              <w:bottom w:val="single" w:color="auto" w:sz="4" w:space="0"/>
              <w:right w:val="single" w:color="auto" w:sz="4" w:space="0"/>
            </w:tcBorders>
            <w:vAlign w:val="center"/>
          </w:tcPr>
          <w:p w:rsidR="00310849" w:rsidRDefault="00A3475F" w14:paraId="6EF91FA9" w14:textId="77777777">
            <w:pPr>
              <w:pStyle w:val="P68B1DB1-Normalny21"/>
              <w:spacing w:before="20" w:after="20"/>
            </w:pPr>
            <w:r>
              <w:t>100–120 Stunden (≈ 4 ECTS)</w:t>
            </w:r>
          </w:p>
        </w:tc>
      </w:tr>
      <w:tr w:rsidR="00310849" w:rsidTr="3F614C1E" w14:paraId="4269388D"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00310849" w:rsidRDefault="00A3475F" w14:paraId="52A84DC0"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Modus</w:t>
            </w:r>
          </w:p>
        </w:tc>
        <w:tc>
          <w:tcPr>
            <w:tcW w:w="8107" w:type="dxa"/>
            <w:tcBorders>
              <w:top w:val="single" w:color="auto" w:sz="4" w:space="0"/>
              <w:left w:val="single" w:color="auto" w:sz="4" w:space="0"/>
              <w:bottom w:val="single" w:color="auto" w:sz="4" w:space="0"/>
              <w:right w:val="single" w:color="auto" w:sz="4" w:space="0"/>
            </w:tcBorders>
            <w:vAlign w:val="center"/>
          </w:tcPr>
          <w:p w:rsidR="00310849" w:rsidRDefault="00A3475F" w14:paraId="1DBBA302" w14:textId="77777777">
            <w:pPr>
              <w:pStyle w:val="P68B1DB1-Normalny21"/>
              <w:spacing w:before="20" w:after="20"/>
            </w:pPr>
            <w:proofErr w:type="spellStart"/>
            <w:r w:rsidRPr="3F614C1E">
              <w:rPr>
                <w:lang w:val="de-DE"/>
              </w:rPr>
              <w:t>Blended</w:t>
            </w:r>
            <w:proofErr w:type="spellEnd"/>
            <w:r w:rsidRPr="3F614C1E">
              <w:rPr>
                <w:lang w:val="de-DE"/>
              </w:rPr>
              <w:t xml:space="preserve"> / Hybrid (Vorträge)</w:t>
            </w:r>
          </w:p>
        </w:tc>
      </w:tr>
      <w:tr w:rsidR="00310849" w:rsidTr="3F614C1E" w14:paraId="00959345"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00310849" w:rsidRDefault="00A3475F" w14:paraId="59AB553C"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Tag „Fähigkeiten“</w:t>
            </w:r>
          </w:p>
        </w:tc>
        <w:tc>
          <w:tcPr>
            <w:tcW w:w="8107" w:type="dxa"/>
            <w:tcBorders>
              <w:top w:val="single" w:color="auto" w:sz="4" w:space="0"/>
              <w:left w:val="single" w:color="auto" w:sz="4" w:space="0"/>
              <w:bottom w:val="single" w:color="auto" w:sz="4" w:space="0"/>
              <w:right w:val="single" w:color="auto" w:sz="4" w:space="0"/>
            </w:tcBorders>
            <w:vAlign w:val="center"/>
          </w:tcPr>
          <w:p w:rsidR="00310849" w:rsidRDefault="00A3475F" w14:paraId="1CF1BABD" w14:textId="77777777">
            <w:pPr>
              <w:pStyle w:val="P68B1DB1-Normalny21"/>
              <w:spacing w:before="20" w:after="20"/>
            </w:pPr>
            <w:r>
              <w:t>Kreislaufwirtschaft, IS-Prinzipien, Fallanalyse, Engagement-Strategien</w:t>
            </w:r>
          </w:p>
        </w:tc>
      </w:tr>
      <w:tr w:rsidR="00310849" w:rsidTr="3F614C1E" w14:paraId="6A6D3A99"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00310849" w:rsidRDefault="00A3475F" w14:paraId="053F70CC"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Nachweise für die Bewertung</w:t>
            </w:r>
          </w:p>
        </w:tc>
        <w:tc>
          <w:tcPr>
            <w:tcW w:w="8107" w:type="dxa"/>
            <w:tcBorders>
              <w:top w:val="single" w:color="auto" w:sz="4" w:space="0"/>
              <w:left w:val="single" w:color="auto" w:sz="4" w:space="0"/>
              <w:bottom w:val="single" w:color="auto" w:sz="4" w:space="0"/>
              <w:right w:val="single" w:color="auto" w:sz="4" w:space="0"/>
            </w:tcBorders>
            <w:vAlign w:val="center"/>
          </w:tcPr>
          <w:p w:rsidR="00310849" w:rsidP="3F614C1E" w:rsidRDefault="00A3475F" w14:paraId="6DD6F476" w14:textId="77777777">
            <w:pPr>
              <w:pStyle w:val="P68B1DB1-Normalny1"/>
              <w:spacing w:before="20" w:after="20"/>
              <w:rPr>
                <w:sz w:val="20"/>
                <w:szCs w:val="20"/>
                <w:lang w:val="de-DE"/>
              </w:rPr>
            </w:pPr>
            <w:r w:rsidRPr="3F614C1E">
              <w:rPr>
                <w:lang w:val="de-DE"/>
              </w:rPr>
              <w:t>IS-</w:t>
            </w:r>
            <w:proofErr w:type="spellStart"/>
            <w:r w:rsidRPr="3F614C1E">
              <w:rPr>
                <w:lang w:val="de-DE"/>
              </w:rPr>
              <w:t>Engagementstrategie</w:t>
            </w:r>
            <w:proofErr w:type="spellEnd"/>
            <w:r w:rsidRPr="3F614C1E">
              <w:rPr>
                <w:lang w:val="de-DE"/>
              </w:rPr>
              <w:t>, kommentierte Fallstudie, Konzeptkarte</w:t>
            </w:r>
          </w:p>
        </w:tc>
      </w:tr>
      <w:tr w:rsidR="00310849" w:rsidTr="3F614C1E" w14:paraId="56BF46B7"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00310849" w:rsidRDefault="00A3475F" w14:paraId="7B6DF78A"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Emittent</w:t>
            </w:r>
          </w:p>
        </w:tc>
        <w:tc>
          <w:tcPr>
            <w:tcW w:w="8107" w:type="dxa"/>
            <w:tcBorders>
              <w:top w:val="single" w:color="auto" w:sz="4" w:space="0"/>
              <w:left w:val="single" w:color="auto" w:sz="4" w:space="0"/>
              <w:bottom w:val="single" w:color="auto" w:sz="4" w:space="0"/>
              <w:right w:val="single" w:color="auto" w:sz="4" w:space="0"/>
            </w:tcBorders>
            <w:vAlign w:val="center"/>
          </w:tcPr>
          <w:p w:rsidR="00310849" w:rsidRDefault="00A3475F" w14:paraId="44BE61EB" w14:textId="77777777">
            <w:pPr>
              <w:pStyle w:val="P68B1DB1-Normalny21"/>
              <w:spacing w:before="20" w:after="20"/>
            </w:pPr>
            <w:proofErr w:type="spellStart"/>
            <w:r w:rsidRPr="3F614C1E">
              <w:rPr>
                <w:lang w:val="de-DE"/>
              </w:rPr>
              <w:t>SymbioTech</w:t>
            </w:r>
            <w:proofErr w:type="spellEnd"/>
            <w:r w:rsidRPr="3F614C1E">
              <w:rPr>
                <w:lang w:val="de-DE"/>
              </w:rPr>
              <w:t xml:space="preserve"> Alliance</w:t>
            </w:r>
          </w:p>
        </w:tc>
      </w:tr>
      <w:tr w:rsidR="00310849" w:rsidTr="3F614C1E" w14:paraId="31B69E62"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00310849" w:rsidRDefault="00A3475F" w14:paraId="0308CC3A"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Format</w:t>
            </w:r>
          </w:p>
        </w:tc>
        <w:tc>
          <w:tcPr>
            <w:tcW w:w="8107" w:type="dxa"/>
            <w:tcBorders>
              <w:top w:val="single" w:color="auto" w:sz="4" w:space="0"/>
              <w:left w:val="single" w:color="auto" w:sz="4" w:space="0"/>
              <w:bottom w:val="single" w:color="auto" w:sz="4" w:space="0"/>
              <w:right w:val="single" w:color="auto" w:sz="4" w:space="0"/>
            </w:tcBorders>
            <w:vAlign w:val="center"/>
          </w:tcPr>
          <w:p w:rsidR="00310849" w:rsidRDefault="00A3475F" w14:paraId="038F7636" w14:textId="77777777">
            <w:pPr>
              <w:pStyle w:val="P68B1DB1-Normalny1"/>
              <w:spacing w:before="20" w:after="20"/>
              <w:rPr>
                <w:sz w:val="20"/>
                <w:szCs w:val="20"/>
              </w:rPr>
            </w:pPr>
            <w:r>
              <w:rPr>
                <w:sz w:val="20"/>
                <w:szCs w:val="20"/>
              </w:rPr>
              <w:t xml:space="preserve">Überprüfbares JSON-LD-Badge mit Metadaten &amp; </w:t>
            </w:r>
            <w:r>
              <w:t>Bewertungsnachweislinks</w:t>
            </w:r>
          </w:p>
        </w:tc>
      </w:tr>
    </w:tbl>
    <w:p w:rsidR="00310849" w:rsidRDefault="00310849" w14:paraId="45E6D8E1" w14:textId="77777777">
      <w:pPr>
        <w:rPr>
          <w:rFonts w:ascii="Times New Roman" w:hAnsi="Times New Roman" w:eastAsia="Times New Roman" w:cs="Times New Roman"/>
          <w:sz w:val="20"/>
          <w:szCs w:val="20"/>
        </w:rPr>
      </w:pPr>
    </w:p>
    <w:p w:rsidR="00310849" w:rsidRDefault="00310849" w14:paraId="441AFEAD" w14:textId="77777777">
      <w:pPr>
        <w:pStyle w:val="NormalWeb"/>
        <w:spacing w:before="20" w:beforeAutospacing="0" w:after="20" w:afterAutospacing="0" w:line="288" w:lineRule="auto"/>
        <w:rPr>
          <w:sz w:val="20"/>
          <w:szCs w:val="20"/>
        </w:rPr>
      </w:pPr>
    </w:p>
    <w:p w:rsidR="00310849" w:rsidRDefault="00310849" w14:paraId="1B78E070" w14:textId="77777777">
      <w:pPr>
        <w:rPr>
          <w:rFonts w:ascii="Times New Roman" w:hAnsi="Times New Roman" w:cs="Times New Roman"/>
          <w:b/>
          <w:bCs/>
          <w:sz w:val="28"/>
          <w:szCs w:val="28"/>
        </w:rPr>
      </w:pPr>
    </w:p>
    <w:p w:rsidR="00310849" w:rsidRDefault="00A3475F" w14:paraId="27830DB3" w14:textId="77777777">
      <w:pPr>
        <w:pStyle w:val="P68B1DB1-Nagwek128"/>
        <w:spacing w:before="20" w:after="20" w:line="288" w:lineRule="auto"/>
      </w:pPr>
      <w:bookmarkStart w:name="_Toc204897635" w:id="36"/>
      <w:r w:rsidRPr="3F614C1E">
        <w:rPr>
          <w:lang w:val="de-DE"/>
        </w:rPr>
        <w:t>Modul 2. Ökobilanzierungsgrundsätze(Syllabus: 4 ECTS)</w:t>
      </w:r>
      <w:bookmarkEnd w:id="36"/>
    </w:p>
    <w:p w:rsidR="00310849" w:rsidRDefault="00310849" w14:paraId="53702069" w14:textId="77777777">
      <w:pPr>
        <w:pStyle w:val="Heading3"/>
        <w:spacing w:before="20" w:after="20" w:line="288" w:lineRule="auto"/>
        <w:rPr>
          <w:rFonts w:ascii="Times New Roman" w:hAnsi="Times New Roman" w:cs="Times New Roman"/>
          <w:b/>
          <w:color w:val="auto"/>
        </w:rPr>
      </w:pPr>
    </w:p>
    <w:p w:rsidR="00310849" w:rsidRDefault="00A3475F" w14:paraId="0F982F65" w14:textId="77777777">
      <w:pPr>
        <w:pStyle w:val="P68B1DB1-Nagwek322"/>
        <w:spacing w:before="20" w:after="20" w:line="288" w:lineRule="auto"/>
      </w:pPr>
      <w:bookmarkStart w:name="_Toc204897636" w:id="37"/>
      <w:r>
        <w:t>Beschreibung des Kurses</w:t>
      </w:r>
      <w:bookmarkEnd w:id="37"/>
    </w:p>
    <w:p w:rsidR="00310849" w:rsidP="3F614C1E" w:rsidRDefault="00A3475F" w14:paraId="5C5EE199" w14:textId="67185FE3">
      <w:pPr>
        <w:pStyle w:val="NormalWeb"/>
        <w:spacing w:before="20" w:beforeAutospacing="0" w:after="20" w:afterAutospacing="0" w:line="288" w:lineRule="auto"/>
      </w:pPr>
      <w:r w:rsidRPr="3F614C1E">
        <w:rPr>
          <w:lang w:val="de-DE"/>
        </w:rPr>
        <w:t xml:space="preserve">Dieses Modul behandelt Life Cycle Assessment (LCA) als systematische Methode zur Bewertung der Umweltauswirkungen von Produkten und Dienstleistungen über ihren gesamten Lebenszyklus von der Rohstoffgewinnung über die Entsorgung bis hin zum Recycling. Es befähigt die Studierenden, die ökologischen Vorteile und Kompromisse der gemeinsamen Nutzung von Ressourcen und industriellen </w:t>
      </w:r>
      <w:proofErr w:type="spellStart"/>
      <w:r w:rsidRPr="3F614C1E">
        <w:rPr>
          <w:lang w:val="de-DE"/>
        </w:rPr>
        <w:t>Symbioseprojekten</w:t>
      </w:r>
      <w:proofErr w:type="spellEnd"/>
      <w:r w:rsidRPr="3F614C1E">
        <w:rPr>
          <w:lang w:val="de-DE"/>
        </w:rPr>
        <w:t xml:space="preserve"> auf der Grundlage der Normen ISO 14040 und 14044 zu bewerten. Ein besonderer Schwerpunkt liegt auf der Anwendung der Ökobilanz im Rahmen der industriellen Symbiose, um eine nachhaltige Entscheidungsfindung in KMU zu unterstützen.</w:t>
      </w:r>
    </w:p>
    <w:p w:rsidR="00310849" w:rsidRDefault="00310849" w14:paraId="3F01955B" w14:textId="77777777">
      <w:pPr>
        <w:pStyle w:val="NormalWeb"/>
        <w:spacing w:before="20" w:beforeAutospacing="0" w:after="20" w:afterAutospacing="0" w:line="288" w:lineRule="auto"/>
      </w:pPr>
    </w:p>
    <w:tbl>
      <w:tblPr>
        <w:tblStyle w:val="TableGrid"/>
        <w:tblW w:w="978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560"/>
        <w:gridCol w:w="425"/>
        <w:gridCol w:w="850"/>
        <w:gridCol w:w="992"/>
        <w:gridCol w:w="2413"/>
        <w:gridCol w:w="1704"/>
        <w:gridCol w:w="2837"/>
      </w:tblGrid>
      <w:tr w:rsidR="00310849" w:rsidTr="3F614C1E" w14:paraId="5F0BFF88" w14:textId="77777777">
        <w:tc>
          <w:tcPr>
            <w:tcW w:w="9781" w:type="dxa"/>
            <w:gridSpan w:val="7"/>
            <w:tcBorders>
              <w:top w:val="single" w:color="auto" w:sz="4" w:space="0"/>
              <w:left w:val="single" w:color="auto" w:sz="4" w:space="0"/>
              <w:bottom w:val="single" w:color="auto" w:sz="4" w:space="0"/>
              <w:right w:val="single" w:color="auto" w:sz="4" w:space="0"/>
            </w:tcBorders>
          </w:tcPr>
          <w:p w:rsidR="00310849" w:rsidRDefault="00A3475F" w14:paraId="2F86BCF6" w14:textId="6308B555">
            <w:pPr>
              <w:pStyle w:val="P68B1DB1-Nagwek322"/>
              <w:spacing w:before="20" w:after="20" w:line="288" w:lineRule="auto"/>
            </w:pPr>
            <w:bookmarkStart w:name="_Toc204897637" w:id="38"/>
            <w:r>
              <w:t>Allgemeine Lernergebnisse</w:t>
            </w:r>
            <w:bookmarkEnd w:id="38"/>
          </w:p>
        </w:tc>
      </w:tr>
      <w:tr w:rsidR="00310849" w:rsidTr="3F614C1E" w14:paraId="26B1EDD9" w14:textId="77777777">
        <w:tc>
          <w:tcPr>
            <w:tcW w:w="9781" w:type="dxa"/>
            <w:gridSpan w:val="7"/>
            <w:tcBorders>
              <w:top w:val="single" w:color="auto" w:sz="4" w:space="0"/>
              <w:left w:val="single" w:color="auto" w:sz="4" w:space="0"/>
              <w:bottom w:val="single" w:color="auto" w:sz="4" w:space="0"/>
              <w:right w:val="single" w:color="auto" w:sz="4" w:space="0"/>
            </w:tcBorders>
          </w:tcPr>
          <w:p w:rsidR="00310849" w:rsidRDefault="00A3475F" w14:paraId="6A570043" w14:textId="77777777">
            <w:pPr>
              <w:pStyle w:val="P68B1DB1-Normalny21"/>
              <w:spacing w:before="20" w:after="20" w:line="288" w:lineRule="auto"/>
            </w:pPr>
            <w:r w:rsidRPr="3F614C1E">
              <w:rPr>
                <w:lang w:val="de-DE"/>
              </w:rPr>
              <w:t xml:space="preserve">Nach erfolgreichem Abschluss dieses </w:t>
            </w:r>
            <w:proofErr w:type="spellStart"/>
            <w:r w:rsidRPr="3F614C1E">
              <w:rPr>
                <w:lang w:val="de-DE"/>
              </w:rPr>
              <w:t>Microcredentials</w:t>
            </w:r>
            <w:proofErr w:type="spellEnd"/>
            <w:r w:rsidRPr="3F614C1E">
              <w:rPr>
                <w:lang w:val="de-DE"/>
              </w:rPr>
              <w:t xml:space="preserve"> kann der Lernende:</w:t>
            </w:r>
          </w:p>
        </w:tc>
      </w:tr>
      <w:tr w:rsidR="00310849" w:rsidTr="3F614C1E" w14:paraId="35F284AA"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12FE59B4" w14:textId="77777777">
            <w:pPr>
              <w:pStyle w:val="Heading2"/>
              <w:spacing w:before="20" w:after="20" w:line="288" w:lineRule="auto"/>
              <w:rPr>
                <w:rFonts w:ascii="Times New Roman" w:hAnsi="Times New Roman" w:cs="Times New Roman"/>
                <w:color w:val="auto"/>
                <w:sz w:val="20"/>
                <w:szCs w:val="20"/>
              </w:rPr>
            </w:pPr>
          </w:p>
        </w:tc>
        <w:tc>
          <w:tcPr>
            <w:tcW w:w="9221" w:type="dxa"/>
            <w:gridSpan w:val="6"/>
            <w:tcBorders>
              <w:top w:val="single" w:color="auto" w:sz="4" w:space="0"/>
              <w:left w:val="single" w:color="auto" w:sz="4" w:space="0"/>
              <w:bottom w:val="single" w:color="auto" w:sz="4" w:space="0"/>
              <w:right w:val="single" w:color="auto" w:sz="4" w:space="0"/>
            </w:tcBorders>
          </w:tcPr>
          <w:p w:rsidR="00310849" w:rsidRDefault="00A3475F" w14:paraId="42C406E3" w14:textId="77777777">
            <w:pPr>
              <w:pStyle w:val="NormalWeb"/>
              <w:numPr>
                <w:ilvl w:val="0"/>
                <w:numId w:val="313"/>
              </w:numPr>
              <w:spacing w:before="20" w:beforeAutospacing="0" w:after="20" w:afterAutospacing="0"/>
              <w:ind w:left="323" w:hanging="357"/>
              <w:rPr>
                <w:sz w:val="20"/>
                <w:szCs w:val="20"/>
              </w:rPr>
            </w:pPr>
            <w:r>
              <w:rPr>
                <w:rStyle w:val="Strong"/>
                <w:sz w:val="20"/>
                <w:szCs w:val="20"/>
              </w:rPr>
              <w:t>Definieren und erklären Sie</w:t>
            </w:r>
            <w:r>
              <w:rPr>
                <w:sz w:val="20"/>
                <w:szCs w:val="20"/>
              </w:rPr>
              <w:t xml:space="preserve"> die wichtigsten Prinzipien der Life Cycle Assessment (LCA) Methodik in Übereinstimmung mit ISO 14040 und 14044 Standards.</w:t>
            </w:r>
          </w:p>
          <w:p w:rsidR="00310849" w:rsidP="3F614C1E" w:rsidRDefault="00A3475F" w14:paraId="75490AA7" w14:textId="2A3F5D0A">
            <w:pPr>
              <w:pStyle w:val="NormalWeb"/>
              <w:numPr>
                <w:ilvl w:val="0"/>
                <w:numId w:val="313"/>
              </w:numPr>
              <w:spacing w:before="20" w:beforeAutospacing="0" w:after="20" w:afterAutospacing="0"/>
              <w:ind w:left="323" w:hanging="357"/>
              <w:rPr>
                <w:sz w:val="20"/>
                <w:szCs w:val="20"/>
                <w:lang w:val="de-DE"/>
              </w:rPr>
            </w:pPr>
            <w:r w:rsidRPr="3F614C1E">
              <w:rPr>
                <w:rStyle w:val="Strong"/>
                <w:sz w:val="20"/>
                <w:szCs w:val="20"/>
                <w:lang w:val="de-DE"/>
              </w:rPr>
              <w:t>Durchführung grundlegender LCA-Studien</w:t>
            </w:r>
            <w:r w:rsidRPr="3F614C1E">
              <w:rPr>
                <w:sz w:val="20"/>
                <w:szCs w:val="20"/>
                <w:lang w:val="de-DE"/>
              </w:rPr>
              <w:t xml:space="preserve"> mit Standard-Softwaretools (z. B. </w:t>
            </w:r>
            <w:proofErr w:type="spellStart"/>
            <w:r w:rsidRPr="3F614C1E">
              <w:rPr>
                <w:sz w:val="20"/>
                <w:szCs w:val="20"/>
                <w:lang w:val="de-DE"/>
              </w:rPr>
              <w:t>OpenLCA</w:t>
            </w:r>
            <w:proofErr w:type="spellEnd"/>
            <w:r w:rsidRPr="3F614C1E">
              <w:rPr>
                <w:sz w:val="20"/>
                <w:szCs w:val="20"/>
                <w:lang w:val="de-DE"/>
              </w:rPr>
              <w:t>).</w:t>
            </w:r>
          </w:p>
          <w:p w:rsidR="00310849" w:rsidRDefault="00A3475F" w14:paraId="0E2AA0DB" w14:textId="77777777">
            <w:pPr>
              <w:pStyle w:val="NormalWeb"/>
              <w:numPr>
                <w:ilvl w:val="0"/>
                <w:numId w:val="313"/>
              </w:numPr>
              <w:spacing w:before="20" w:beforeAutospacing="0" w:after="20" w:afterAutospacing="0"/>
              <w:ind w:left="323" w:hanging="357"/>
              <w:rPr>
                <w:sz w:val="20"/>
                <w:szCs w:val="20"/>
              </w:rPr>
            </w:pPr>
            <w:r>
              <w:rPr>
                <w:rStyle w:val="Strong"/>
                <w:sz w:val="20"/>
                <w:szCs w:val="20"/>
              </w:rPr>
              <w:t>Interpretation und Kommunikation der LCA-Ergebnisse,</w:t>
            </w:r>
            <w:r>
              <w:rPr>
                <w:b/>
                <w:sz w:val="20"/>
                <w:szCs w:val="20"/>
              </w:rPr>
              <w:t xml:space="preserve"> </w:t>
            </w:r>
            <w:r>
              <w:rPr>
                <w:sz w:val="20"/>
                <w:szCs w:val="20"/>
              </w:rPr>
              <w:t>insbesondere im Zusammenhang mit der industriellen Symbiose (IS).</w:t>
            </w:r>
          </w:p>
          <w:p w:rsidR="00310849" w:rsidRDefault="00A3475F" w14:paraId="1469B286" w14:textId="77777777">
            <w:pPr>
              <w:pStyle w:val="NormalWeb"/>
              <w:numPr>
                <w:ilvl w:val="0"/>
                <w:numId w:val="313"/>
              </w:numPr>
              <w:spacing w:before="20" w:beforeAutospacing="0" w:after="20" w:afterAutospacing="0"/>
              <w:ind w:left="323" w:hanging="357"/>
              <w:rPr>
                <w:sz w:val="20"/>
                <w:szCs w:val="20"/>
              </w:rPr>
            </w:pPr>
            <w:r>
              <w:rPr>
                <w:rStyle w:val="Strong"/>
                <w:sz w:val="20"/>
                <w:szCs w:val="20"/>
              </w:rPr>
              <w:t>Anwendung von Erkenntnissen aus der Ökobilanz</w:t>
            </w:r>
            <w:r>
              <w:rPr>
                <w:sz w:val="20"/>
                <w:szCs w:val="20"/>
              </w:rPr>
              <w:t xml:space="preserve"> zur Verbesserung der Nachhaltigkeitsleistung und der Entscheidungsfindung in Ressourcenteilungssystemen und Kreislaufwirtschaftsmodellen.</w:t>
            </w:r>
          </w:p>
        </w:tc>
      </w:tr>
      <w:tr w:rsidR="00310849" w:rsidTr="3F614C1E" w14:paraId="093FE147" w14:textId="77777777">
        <w:tc>
          <w:tcPr>
            <w:tcW w:w="9781" w:type="dxa"/>
            <w:gridSpan w:val="7"/>
            <w:tcBorders>
              <w:top w:val="single" w:color="auto" w:sz="4" w:space="0"/>
              <w:left w:val="single" w:color="auto" w:sz="4" w:space="0"/>
              <w:bottom w:val="single" w:color="auto" w:sz="4" w:space="0"/>
              <w:right w:val="single" w:color="auto" w:sz="4" w:space="0"/>
            </w:tcBorders>
          </w:tcPr>
          <w:p w:rsidR="00310849" w:rsidRDefault="00310849" w14:paraId="33D83A43" w14:textId="77777777">
            <w:pPr>
              <w:pStyle w:val="Heading3"/>
              <w:spacing w:before="20" w:after="20" w:line="288" w:lineRule="auto"/>
              <w:rPr>
                <w:rFonts w:ascii="Times New Roman" w:hAnsi="Times New Roman" w:cs="Times New Roman"/>
                <w:b/>
                <w:color w:val="auto"/>
                <w:sz w:val="20"/>
                <w:szCs w:val="20"/>
              </w:rPr>
            </w:pPr>
          </w:p>
        </w:tc>
      </w:tr>
      <w:tr w:rsidR="00310849" w:rsidTr="3F614C1E" w14:paraId="747F9213" w14:textId="77777777">
        <w:tc>
          <w:tcPr>
            <w:tcW w:w="9781" w:type="dxa"/>
            <w:gridSpan w:val="7"/>
            <w:tcBorders>
              <w:top w:val="single" w:color="auto" w:sz="4" w:space="0"/>
              <w:left w:val="single" w:color="auto" w:sz="4" w:space="0"/>
              <w:bottom w:val="single" w:color="auto" w:sz="4" w:space="0"/>
              <w:right w:val="single" w:color="auto" w:sz="4" w:space="0"/>
            </w:tcBorders>
          </w:tcPr>
          <w:p w:rsidR="00310849" w:rsidRDefault="00A3475F" w14:paraId="72B21876" w14:textId="77777777">
            <w:pPr>
              <w:pStyle w:val="P68B1DB1-Nagwek322"/>
              <w:spacing w:before="20" w:after="20" w:line="288" w:lineRule="auto"/>
            </w:pPr>
            <w:bookmarkStart w:name="_Toc204897638" w:id="39"/>
            <w:r>
              <w:t>Erweiterte studentische Kompetenzen</w:t>
            </w:r>
            <w:bookmarkEnd w:id="39"/>
          </w:p>
          <w:p w:rsidR="00310849" w:rsidRDefault="00A3475F" w14:paraId="3561657F" w14:textId="77777777">
            <w:pPr>
              <w:pStyle w:val="P68B1DB1-Nagwek331"/>
              <w:spacing w:before="20" w:after="20" w:line="288" w:lineRule="auto"/>
            </w:pPr>
            <w:bookmarkStart w:name="_Toc204897639" w:id="40"/>
            <w:r w:rsidRPr="3F614C1E">
              <w:rPr>
                <w:lang w:val="de-DE"/>
              </w:rPr>
              <w:t>Am Ende dieses Moduls werden die Studierenden die folgenden Kompetenzen entwickeln, die an EQR Level 6 ausgerichtet sind:</w:t>
            </w:r>
            <w:bookmarkEnd w:id="40"/>
          </w:p>
        </w:tc>
      </w:tr>
      <w:tr w:rsidR="00310849" w:rsidTr="3F614C1E" w14:paraId="5CBA8EA0" w14:textId="77777777">
        <w:tc>
          <w:tcPr>
            <w:tcW w:w="9781" w:type="dxa"/>
            <w:gridSpan w:val="7"/>
            <w:tcBorders>
              <w:top w:val="single" w:color="auto" w:sz="4" w:space="0"/>
              <w:left w:val="single" w:color="auto" w:sz="4" w:space="0"/>
              <w:bottom w:val="single" w:color="auto" w:sz="4" w:space="0"/>
              <w:right w:val="single" w:color="auto" w:sz="4" w:space="0"/>
            </w:tcBorders>
          </w:tcPr>
          <w:p w:rsidR="00310849" w:rsidRDefault="00A3475F" w14:paraId="5D13D40B" w14:textId="77777777">
            <w:pPr>
              <w:pStyle w:val="NormalWeb"/>
              <w:spacing w:before="20" w:beforeAutospacing="0" w:after="20" w:afterAutospacing="0" w:line="288" w:lineRule="auto"/>
            </w:pPr>
            <w:r>
              <w:rPr>
                <w:rStyle w:val="Strong"/>
              </w:rPr>
              <w:t>Wissen:</w:t>
            </w:r>
          </w:p>
        </w:tc>
      </w:tr>
      <w:tr w:rsidR="00310849" w:rsidTr="3F614C1E" w14:paraId="0A4E2E98"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7BFE67CA" w14:textId="77777777">
            <w:pPr>
              <w:pStyle w:val="Heading3"/>
              <w:spacing w:before="20" w:after="20" w:line="288" w:lineRule="auto"/>
              <w:rPr>
                <w:rFonts w:ascii="Times New Roman" w:hAnsi="Times New Roman" w:cs="Times New Roman"/>
                <w:color w:val="auto"/>
                <w:sz w:val="20"/>
                <w:szCs w:val="20"/>
              </w:rPr>
            </w:pPr>
          </w:p>
        </w:tc>
        <w:tc>
          <w:tcPr>
            <w:tcW w:w="9221" w:type="dxa"/>
            <w:gridSpan w:val="6"/>
            <w:tcBorders>
              <w:top w:val="single" w:color="auto" w:sz="4" w:space="0"/>
              <w:left w:val="single" w:color="auto" w:sz="4" w:space="0"/>
              <w:bottom w:val="single" w:color="auto" w:sz="4" w:space="0"/>
              <w:right w:val="single" w:color="auto" w:sz="4" w:space="0"/>
            </w:tcBorders>
          </w:tcPr>
          <w:p w:rsidR="00310849" w:rsidRDefault="00A3475F" w14:paraId="69E09E27" w14:textId="77777777">
            <w:pPr>
              <w:pStyle w:val="P68B1DB1-NormalnyWeb29"/>
              <w:numPr>
                <w:ilvl w:val="0"/>
                <w:numId w:val="346"/>
              </w:numPr>
              <w:spacing w:before="20" w:beforeAutospacing="0" w:after="20" w:afterAutospacing="0"/>
              <w:ind w:left="323" w:hanging="323"/>
            </w:pPr>
            <w:r>
              <w:t>Verstehen Sie die LCA-Methodik, einschließlich Ziel- und Geltungsbereichsdefinition, Bestandsanalyse, Folgenabschätzung und Interpretation.</w:t>
            </w:r>
          </w:p>
          <w:p w:rsidR="00310849" w:rsidRDefault="00A3475F" w14:paraId="69201C0D" w14:textId="77777777">
            <w:pPr>
              <w:pStyle w:val="P68B1DB1-NormalnyWeb29"/>
              <w:numPr>
                <w:ilvl w:val="0"/>
                <w:numId w:val="346"/>
              </w:numPr>
              <w:spacing w:before="20" w:beforeAutospacing="0" w:after="20" w:afterAutospacing="0"/>
              <w:ind w:left="323" w:hanging="323"/>
            </w:pPr>
            <w:r>
              <w:t>Vertrautheit mit ISO 14040 und 14044 Normen und relevanten Richtlinien.</w:t>
            </w:r>
          </w:p>
          <w:p w:rsidR="00310849" w:rsidRDefault="00A3475F" w14:paraId="0FE10F6B" w14:textId="77777777">
            <w:pPr>
              <w:pStyle w:val="P68B1DB1-NormalnyWeb29"/>
              <w:numPr>
                <w:ilvl w:val="0"/>
                <w:numId w:val="346"/>
              </w:numPr>
              <w:spacing w:before="20" w:beforeAutospacing="0" w:after="20" w:afterAutospacing="0"/>
              <w:ind w:left="323" w:hanging="323"/>
            </w:pPr>
            <w:r>
              <w:t>Verstehen Sie Umweltauswirkungskategorien und Life Cycle Impact Assessment (LCIA) -Ansätze.</w:t>
            </w:r>
          </w:p>
          <w:p w:rsidR="00310849" w:rsidRDefault="00A3475F" w14:paraId="4819368A" w14:textId="77777777">
            <w:pPr>
              <w:pStyle w:val="P68B1DB1-NormalnyWeb29"/>
              <w:numPr>
                <w:ilvl w:val="0"/>
                <w:numId w:val="346"/>
              </w:numPr>
              <w:spacing w:before="20" w:beforeAutospacing="0" w:after="20" w:afterAutospacing="0"/>
              <w:ind w:left="323" w:hanging="323"/>
            </w:pPr>
            <w:r>
              <w:t>Bewusstsein für die Herausforderungen und Grenzen der lokalen und regionalen Gebietskörperschaften in industriellen Kontexten.</w:t>
            </w:r>
          </w:p>
        </w:tc>
      </w:tr>
      <w:tr w:rsidR="00310849" w:rsidTr="3F614C1E" w14:paraId="5AA1C3CD" w14:textId="77777777">
        <w:tc>
          <w:tcPr>
            <w:tcW w:w="9781" w:type="dxa"/>
            <w:gridSpan w:val="7"/>
            <w:tcBorders>
              <w:top w:val="single" w:color="auto" w:sz="4" w:space="0"/>
              <w:left w:val="single" w:color="auto" w:sz="4" w:space="0"/>
              <w:bottom w:val="single" w:color="auto" w:sz="4" w:space="0"/>
              <w:right w:val="single" w:color="auto" w:sz="4" w:space="0"/>
            </w:tcBorders>
          </w:tcPr>
          <w:p w:rsidR="00310849" w:rsidRDefault="00A3475F" w14:paraId="745E2441" w14:textId="77777777">
            <w:pPr>
              <w:pStyle w:val="NormalWeb"/>
              <w:spacing w:before="20" w:beforeAutospacing="0" w:after="20" w:afterAutospacing="0" w:line="288" w:lineRule="auto"/>
            </w:pPr>
            <w:r>
              <w:rPr>
                <w:rStyle w:val="Strong"/>
              </w:rPr>
              <w:t>Kompetenzen:</w:t>
            </w:r>
          </w:p>
        </w:tc>
      </w:tr>
      <w:tr w:rsidR="00310849" w:rsidTr="3F614C1E" w14:paraId="2586F8C6"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0AE188C9" w14:textId="77777777">
            <w:pPr>
              <w:pStyle w:val="Heading3"/>
              <w:spacing w:before="20" w:after="20" w:line="288" w:lineRule="auto"/>
              <w:rPr>
                <w:rFonts w:ascii="Times New Roman" w:hAnsi="Times New Roman" w:cs="Times New Roman"/>
                <w:color w:val="auto"/>
                <w:sz w:val="20"/>
                <w:szCs w:val="20"/>
              </w:rPr>
            </w:pPr>
          </w:p>
        </w:tc>
        <w:tc>
          <w:tcPr>
            <w:tcW w:w="9221" w:type="dxa"/>
            <w:gridSpan w:val="6"/>
            <w:tcBorders>
              <w:top w:val="single" w:color="auto" w:sz="4" w:space="0"/>
              <w:left w:val="single" w:color="auto" w:sz="4" w:space="0"/>
              <w:bottom w:val="single" w:color="auto" w:sz="4" w:space="0"/>
              <w:right w:val="single" w:color="auto" w:sz="4" w:space="0"/>
            </w:tcBorders>
          </w:tcPr>
          <w:p w:rsidR="00310849" w:rsidRDefault="00A3475F" w14:paraId="09493D6C" w14:textId="376BDBAE">
            <w:pPr>
              <w:pStyle w:val="P68B1DB1-NormalnyWeb29"/>
              <w:numPr>
                <w:ilvl w:val="0"/>
                <w:numId w:val="313"/>
              </w:numPr>
              <w:ind w:left="323" w:hanging="284"/>
            </w:pPr>
            <w:r w:rsidRPr="3F614C1E">
              <w:rPr>
                <w:lang w:val="de-DE"/>
              </w:rPr>
              <w:t xml:space="preserve">Fähigkeit zur Durchführung einer grundlegenden LCA-Studie mit LCA-Software (z. B. </w:t>
            </w:r>
            <w:proofErr w:type="spellStart"/>
            <w:r w:rsidRPr="3F614C1E">
              <w:rPr>
                <w:lang w:val="de-DE"/>
              </w:rPr>
              <w:t>OpenLCA</w:t>
            </w:r>
            <w:proofErr w:type="spellEnd"/>
            <w:r w:rsidRPr="3F614C1E">
              <w:rPr>
                <w:lang w:val="de-DE"/>
              </w:rPr>
              <w:t>).</w:t>
            </w:r>
          </w:p>
          <w:p w:rsidR="00310849" w:rsidRDefault="00A3475F" w14:paraId="59C606C3" w14:textId="77777777">
            <w:pPr>
              <w:pStyle w:val="P68B1DB1-NormalnyWeb29"/>
              <w:numPr>
                <w:ilvl w:val="0"/>
                <w:numId w:val="313"/>
              </w:numPr>
              <w:ind w:left="323" w:hanging="284"/>
            </w:pPr>
            <w:r>
              <w:t>Analyse und Interpretation der LCA-Ergebnisse für eine fundierte Entscheidungsfindung bei der gemeinsamen Nutzung von Ressourcen.</w:t>
            </w:r>
          </w:p>
          <w:p w:rsidR="00310849" w:rsidRDefault="00A3475F" w14:paraId="1CFE5F54" w14:textId="77777777">
            <w:pPr>
              <w:pStyle w:val="P68B1DB1-NormalnyWeb29"/>
              <w:numPr>
                <w:ilvl w:val="0"/>
                <w:numId w:val="313"/>
              </w:numPr>
              <w:ind w:left="323" w:hanging="284"/>
            </w:pPr>
            <w:r>
              <w:t>Kritische Bewertung bestehender LCA-Fallstudien mit Schwerpunkt auf IS-Szenarien.</w:t>
            </w:r>
          </w:p>
          <w:p w:rsidR="00310849" w:rsidRDefault="00A3475F" w14:paraId="659BCFFD" w14:textId="77777777">
            <w:pPr>
              <w:pStyle w:val="P68B1DB1-NormalnyWeb29"/>
              <w:numPr>
                <w:ilvl w:val="0"/>
                <w:numId w:val="313"/>
              </w:numPr>
              <w:spacing w:before="20" w:beforeAutospacing="0" w:after="20" w:afterAutospacing="0" w:line="288" w:lineRule="auto"/>
              <w:ind w:left="323" w:hanging="284"/>
            </w:pPr>
            <w:r>
              <w:t>Kommunizieren Sie LCA-Ergebnisse effektiv an technische und nichttechnische Zielgruppen.</w:t>
            </w:r>
          </w:p>
        </w:tc>
      </w:tr>
      <w:tr w:rsidR="00310849" w:rsidTr="3F614C1E" w14:paraId="6BA534AB" w14:textId="77777777">
        <w:tc>
          <w:tcPr>
            <w:tcW w:w="9781" w:type="dxa"/>
            <w:gridSpan w:val="7"/>
            <w:tcBorders>
              <w:top w:val="single" w:color="auto" w:sz="4" w:space="0"/>
              <w:left w:val="single" w:color="auto" w:sz="4" w:space="0"/>
              <w:bottom w:val="single" w:color="auto" w:sz="4" w:space="0"/>
              <w:right w:val="single" w:color="auto" w:sz="4" w:space="0"/>
            </w:tcBorders>
          </w:tcPr>
          <w:p w:rsidR="00310849" w:rsidRDefault="00A3475F" w14:paraId="460291EE" w14:textId="77777777">
            <w:pPr>
              <w:pStyle w:val="NormalWeb"/>
              <w:spacing w:before="20" w:beforeAutospacing="0" w:after="20" w:afterAutospacing="0" w:line="288" w:lineRule="auto"/>
              <w:rPr>
                <w:b/>
              </w:rPr>
            </w:pPr>
            <w:r>
              <w:rPr>
                <w:rStyle w:val="Strong"/>
              </w:rPr>
              <w:t>Zuständigkeiten:</w:t>
            </w:r>
          </w:p>
        </w:tc>
      </w:tr>
      <w:tr w:rsidR="00310849" w:rsidTr="3F614C1E" w14:paraId="65D7DADD"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3BE282D3" w14:textId="77777777">
            <w:pPr>
              <w:pStyle w:val="Heading3"/>
              <w:spacing w:before="20" w:after="20" w:line="288" w:lineRule="auto"/>
              <w:rPr>
                <w:rFonts w:ascii="Times New Roman" w:hAnsi="Times New Roman" w:cs="Times New Roman"/>
                <w:color w:val="auto"/>
                <w:sz w:val="20"/>
                <w:szCs w:val="20"/>
              </w:rPr>
            </w:pPr>
          </w:p>
        </w:tc>
        <w:tc>
          <w:tcPr>
            <w:tcW w:w="9221" w:type="dxa"/>
            <w:gridSpan w:val="6"/>
            <w:tcBorders>
              <w:top w:val="single" w:color="auto" w:sz="4" w:space="0"/>
              <w:left w:val="single" w:color="auto" w:sz="4" w:space="0"/>
              <w:bottom w:val="single" w:color="auto" w:sz="4" w:space="0"/>
              <w:right w:val="single" w:color="auto" w:sz="4" w:space="0"/>
            </w:tcBorders>
          </w:tcPr>
          <w:p w:rsidR="00310849" w:rsidRDefault="00A3475F" w14:paraId="7BC1B87B" w14:textId="77777777">
            <w:pPr>
              <w:pStyle w:val="P68B1DB1-NormalnyWeb29"/>
              <w:numPr>
                <w:ilvl w:val="0"/>
                <w:numId w:val="313"/>
              </w:numPr>
              <w:spacing w:before="20" w:beforeAutospacing="0" w:after="20" w:afterAutospacing="0"/>
              <w:ind w:left="323" w:hanging="323"/>
            </w:pPr>
            <w:r>
              <w:t>Integrieren Sie LCA-Einblicke in Geschäftsstrategien für KMU, die sich mit IS beschäftigen.</w:t>
            </w:r>
          </w:p>
          <w:p w:rsidR="00310849" w:rsidRDefault="00A3475F" w14:paraId="51CF5319" w14:textId="77777777">
            <w:pPr>
              <w:pStyle w:val="P68B1DB1-NormalnyWeb29"/>
              <w:numPr>
                <w:ilvl w:val="0"/>
                <w:numId w:val="313"/>
              </w:numPr>
              <w:spacing w:before="20" w:beforeAutospacing="0" w:after="20" w:afterAutospacing="0"/>
              <w:ind w:left="323" w:hanging="323"/>
            </w:pPr>
            <w:r>
              <w:t>Wenden Sie LCA-Ergebnisse an, um die Ressourcennutzung zu optimieren, Emissionen zu minimieren und die Nachhaltigkeit zu verbessern.</w:t>
            </w:r>
          </w:p>
          <w:p w:rsidR="00310849" w:rsidRDefault="00A3475F" w14:paraId="19B3CF36" w14:textId="77777777">
            <w:pPr>
              <w:pStyle w:val="P68B1DB1-NormalnyWeb29"/>
              <w:numPr>
                <w:ilvl w:val="0"/>
                <w:numId w:val="313"/>
              </w:numPr>
              <w:spacing w:before="20" w:beforeAutospacing="0" w:after="20" w:afterAutospacing="0"/>
              <w:ind w:left="323" w:hanging="323"/>
            </w:pPr>
            <w:r>
              <w:t>Arbeiten Sie in interdisziplinären Teams zusammen, um Umweltauswirkungen umfassend anzugehen.</w:t>
            </w:r>
          </w:p>
          <w:p w:rsidR="00310849" w:rsidRDefault="00A3475F" w14:paraId="2220F807" w14:textId="77777777">
            <w:pPr>
              <w:pStyle w:val="P68B1DB1-NormalnyWeb29"/>
              <w:numPr>
                <w:ilvl w:val="0"/>
                <w:numId w:val="313"/>
              </w:numPr>
              <w:spacing w:before="20" w:beforeAutospacing="0" w:after="20" w:afterAutospacing="0"/>
              <w:ind w:left="323" w:hanging="323"/>
            </w:pPr>
            <w:r>
              <w:t>Demonstrieren Sie ethische Verantwortung und Transparenz in der Umweltberichterstattung</w:t>
            </w:r>
          </w:p>
        </w:tc>
      </w:tr>
      <w:tr w:rsidR="00310849" w:rsidTr="3F614C1E" w14:paraId="49F791A5" w14:textId="77777777">
        <w:tc>
          <w:tcPr>
            <w:tcW w:w="9781" w:type="dxa"/>
            <w:gridSpan w:val="7"/>
            <w:tcBorders>
              <w:top w:val="single" w:color="auto" w:sz="4" w:space="0"/>
              <w:left w:val="single" w:color="auto" w:sz="4" w:space="0"/>
              <w:bottom w:val="single" w:color="auto" w:sz="4" w:space="0"/>
              <w:right w:val="single" w:color="auto" w:sz="4" w:space="0"/>
            </w:tcBorders>
          </w:tcPr>
          <w:p w:rsidR="00310849" w:rsidRDefault="00310849" w14:paraId="24F44493" w14:textId="77777777">
            <w:pPr>
              <w:pStyle w:val="Heading3"/>
              <w:spacing w:before="20" w:after="20" w:line="288" w:lineRule="auto"/>
              <w:rPr>
                <w:rFonts w:ascii="Times New Roman" w:hAnsi="Times New Roman" w:cs="Times New Roman"/>
                <w:color w:val="auto"/>
                <w:sz w:val="20"/>
                <w:szCs w:val="20"/>
              </w:rPr>
            </w:pPr>
          </w:p>
        </w:tc>
      </w:tr>
      <w:tr w:rsidR="00310849" w:rsidTr="3F614C1E" w14:paraId="1475A5CE" w14:textId="77777777">
        <w:tc>
          <w:tcPr>
            <w:tcW w:w="9781" w:type="dxa"/>
            <w:gridSpan w:val="7"/>
            <w:tcBorders>
              <w:top w:val="single" w:color="auto" w:sz="4" w:space="0"/>
              <w:left w:val="single" w:color="auto" w:sz="4" w:space="0"/>
              <w:bottom w:val="single" w:color="auto" w:sz="4" w:space="0"/>
              <w:right w:val="single" w:color="auto" w:sz="4" w:space="0"/>
            </w:tcBorders>
          </w:tcPr>
          <w:p w:rsidR="00310849" w:rsidRDefault="00A3475F" w14:paraId="399B4367" w14:textId="77777777">
            <w:pPr>
              <w:pStyle w:val="P68B1DB1-Nagwek322"/>
              <w:spacing w:before="20" w:after="20" w:line="288" w:lineRule="auto"/>
            </w:pPr>
            <w:bookmarkStart w:name="_Toc204897640" w:id="41"/>
            <w:r>
              <w:t>Wöchentliche Themen und Aktivitäten</w:t>
            </w:r>
            <w:bookmarkEnd w:id="41"/>
          </w:p>
        </w:tc>
      </w:tr>
      <w:tr w:rsidR="00310849" w:rsidTr="3F614C1E" w14:paraId="4E85085A"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0668C15" w14:textId="77777777">
            <w:pPr>
              <w:pStyle w:val="P68B1DB1-Normalny21"/>
              <w:spacing w:before="20" w:after="20"/>
              <w:jc w:val="center"/>
              <w:rPr>
                <w:bCs/>
              </w:rPr>
            </w:pPr>
            <w:r>
              <w:t>Woche</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7918B69A" w14:textId="77777777">
            <w:pPr>
              <w:pStyle w:val="P68B1DB1-Normalny21"/>
              <w:spacing w:before="20" w:after="20"/>
              <w:jc w:val="center"/>
              <w:rPr>
                <w:bCs/>
              </w:rPr>
            </w:pPr>
            <w:r>
              <w:t>Thema</w:t>
            </w:r>
          </w:p>
        </w:tc>
        <w:tc>
          <w:tcPr>
            <w:tcW w:w="1704" w:type="dxa"/>
            <w:tcBorders>
              <w:top w:val="single" w:color="auto" w:sz="4" w:space="0"/>
              <w:left w:val="single" w:color="auto" w:sz="4" w:space="0"/>
              <w:bottom w:val="single" w:color="auto" w:sz="4" w:space="0"/>
              <w:right w:val="single" w:color="auto" w:sz="4" w:space="0"/>
            </w:tcBorders>
            <w:vAlign w:val="center"/>
          </w:tcPr>
          <w:p w:rsidR="00310849" w:rsidRDefault="00A3475F" w14:paraId="44221BE5" w14:textId="77777777">
            <w:pPr>
              <w:pStyle w:val="P68B1DB1-Normalny21"/>
              <w:spacing w:before="20" w:after="20"/>
              <w:jc w:val="center"/>
              <w:rPr>
                <w:bCs/>
              </w:rPr>
            </w:pPr>
            <w:r>
              <w:t>Tätigkeiten</w:t>
            </w:r>
          </w:p>
        </w:tc>
        <w:tc>
          <w:tcPr>
            <w:tcW w:w="2837" w:type="dxa"/>
            <w:tcBorders>
              <w:top w:val="single" w:color="auto" w:sz="4" w:space="0"/>
              <w:left w:val="single" w:color="auto" w:sz="4" w:space="0"/>
              <w:bottom w:val="single" w:color="auto" w:sz="4" w:space="0"/>
              <w:right w:val="single" w:color="auto" w:sz="4" w:space="0"/>
            </w:tcBorders>
            <w:vAlign w:val="center"/>
          </w:tcPr>
          <w:p w:rsidR="00310849" w:rsidRDefault="00A3475F" w14:paraId="6B950245" w14:textId="77777777">
            <w:pPr>
              <w:pStyle w:val="P68B1DB1-Normalny21"/>
              <w:spacing w:before="20" w:after="20"/>
              <w:jc w:val="center"/>
              <w:rPr>
                <w:bCs/>
              </w:rPr>
            </w:pPr>
            <w:r>
              <w:t>Lernergebnisse</w:t>
            </w:r>
          </w:p>
        </w:tc>
      </w:tr>
      <w:tr w:rsidR="00310849" w:rsidTr="3F614C1E" w14:paraId="61988404"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609E4520" w14:textId="77AFED05">
            <w:pPr>
              <w:pStyle w:val="P68B1DB1-Normalny21"/>
              <w:spacing w:before="20" w:after="20"/>
              <w:jc w:val="center"/>
            </w:pPr>
            <w:r>
              <w:t>1.</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32CED410" w14:textId="77777777">
            <w:pPr>
              <w:pStyle w:val="P68B1DB1-Normalny21"/>
              <w:spacing w:before="20" w:after="20"/>
            </w:pPr>
            <w:r>
              <w:t>Einführung in LCA: Konzepte und Geschichte</w:t>
            </w:r>
          </w:p>
        </w:tc>
        <w:tc>
          <w:tcPr>
            <w:tcW w:w="1704" w:type="dxa"/>
            <w:tcBorders>
              <w:top w:val="single" w:color="auto" w:sz="4" w:space="0"/>
              <w:left w:val="single" w:color="auto" w:sz="4" w:space="0"/>
              <w:bottom w:val="single" w:color="auto" w:sz="4" w:space="0"/>
              <w:right w:val="single" w:color="auto" w:sz="4" w:space="0"/>
            </w:tcBorders>
            <w:vAlign w:val="center"/>
          </w:tcPr>
          <w:p w:rsidR="00310849" w:rsidRDefault="00A3475F" w14:paraId="43AA31D2" w14:textId="77777777">
            <w:pPr>
              <w:pStyle w:val="P68B1DB1-Normalny21"/>
              <w:spacing w:before="20" w:after="20"/>
            </w:pPr>
            <w:r>
              <w:t>Vortrag + Diskussion</w:t>
            </w:r>
          </w:p>
        </w:tc>
        <w:tc>
          <w:tcPr>
            <w:tcW w:w="2837" w:type="dxa"/>
            <w:tcBorders>
              <w:top w:val="single" w:color="auto" w:sz="4" w:space="0"/>
              <w:left w:val="single" w:color="auto" w:sz="4" w:space="0"/>
              <w:bottom w:val="single" w:color="auto" w:sz="4" w:space="0"/>
              <w:right w:val="single" w:color="auto" w:sz="4" w:space="0"/>
            </w:tcBorders>
            <w:vAlign w:val="center"/>
          </w:tcPr>
          <w:p w:rsidR="00310849" w:rsidRDefault="00A3475F" w14:paraId="73460E1E" w14:textId="77777777">
            <w:pPr>
              <w:pStyle w:val="P68B1DB1-Normalny21"/>
              <w:spacing w:before="20" w:after="20"/>
            </w:pPr>
            <w:r>
              <w:t>Verstehen Sie den Umfang und die Relevanz der LCA.</w:t>
            </w:r>
          </w:p>
        </w:tc>
      </w:tr>
      <w:tr w:rsidR="00310849" w:rsidTr="3F614C1E" w14:paraId="425656C7"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330D75AE" w14:textId="1E1906BD">
            <w:pPr>
              <w:pStyle w:val="P68B1DB1-Normalny21"/>
              <w:spacing w:before="20" w:after="20"/>
              <w:jc w:val="center"/>
            </w:pPr>
            <w:r>
              <w:t>2.</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6686117" w14:textId="77777777">
            <w:pPr>
              <w:pStyle w:val="P68B1DB1-Normalny21"/>
              <w:spacing w:before="20" w:after="20"/>
            </w:pPr>
            <w:r>
              <w:t>ISO-Normen 14040 &amp; 14044 Übersicht</w:t>
            </w:r>
          </w:p>
        </w:tc>
        <w:tc>
          <w:tcPr>
            <w:tcW w:w="1704" w:type="dxa"/>
            <w:tcBorders>
              <w:top w:val="single" w:color="auto" w:sz="4" w:space="0"/>
              <w:left w:val="single" w:color="auto" w:sz="4" w:space="0"/>
              <w:bottom w:val="single" w:color="auto" w:sz="4" w:space="0"/>
              <w:right w:val="single" w:color="auto" w:sz="4" w:space="0"/>
            </w:tcBorders>
            <w:vAlign w:val="center"/>
          </w:tcPr>
          <w:p w:rsidR="00310849" w:rsidRDefault="00A3475F" w14:paraId="0D6170C5" w14:textId="77777777">
            <w:pPr>
              <w:pStyle w:val="P68B1DB1-Normalny21"/>
              <w:spacing w:before="20" w:after="20"/>
            </w:pPr>
            <w:r>
              <w:t>Seminar</w:t>
            </w:r>
          </w:p>
        </w:tc>
        <w:tc>
          <w:tcPr>
            <w:tcW w:w="2837" w:type="dxa"/>
            <w:tcBorders>
              <w:top w:val="single" w:color="auto" w:sz="4" w:space="0"/>
              <w:left w:val="single" w:color="auto" w:sz="4" w:space="0"/>
              <w:bottom w:val="single" w:color="auto" w:sz="4" w:space="0"/>
              <w:right w:val="single" w:color="auto" w:sz="4" w:space="0"/>
            </w:tcBorders>
            <w:vAlign w:val="center"/>
          </w:tcPr>
          <w:p w:rsidR="00310849" w:rsidRDefault="00A3475F" w14:paraId="6E2FFEFE" w14:textId="77777777">
            <w:pPr>
              <w:pStyle w:val="P68B1DB1-Normalny21"/>
              <w:spacing w:before="20" w:after="20"/>
            </w:pPr>
            <w:r>
              <w:t>Lernen Sie die wichtigsten Anforderungen und Rahmenbedingungen kennen.</w:t>
            </w:r>
          </w:p>
        </w:tc>
      </w:tr>
      <w:tr w:rsidR="00310849" w:rsidTr="3F614C1E" w14:paraId="17F17EF3"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54BD78E" w14:textId="6631897F">
            <w:pPr>
              <w:pStyle w:val="P68B1DB1-Normalny21"/>
              <w:spacing w:before="20" w:after="20"/>
              <w:jc w:val="center"/>
            </w:pPr>
            <w:r>
              <w:t>3.</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9990C19" w14:textId="77777777">
            <w:pPr>
              <w:pStyle w:val="P68B1DB1-Normalny21"/>
              <w:spacing w:before="20" w:after="20"/>
            </w:pPr>
            <w:r>
              <w:t>Definition von Ziel und Anwendungsbereich in der LCA</w:t>
            </w:r>
          </w:p>
        </w:tc>
        <w:tc>
          <w:tcPr>
            <w:tcW w:w="1704" w:type="dxa"/>
            <w:tcBorders>
              <w:top w:val="single" w:color="auto" w:sz="4" w:space="0"/>
              <w:left w:val="single" w:color="auto" w:sz="4" w:space="0"/>
              <w:bottom w:val="single" w:color="auto" w:sz="4" w:space="0"/>
              <w:right w:val="single" w:color="auto" w:sz="4" w:space="0"/>
            </w:tcBorders>
            <w:vAlign w:val="center"/>
          </w:tcPr>
          <w:p w:rsidR="00310849" w:rsidRDefault="00A3475F" w14:paraId="0F71E6B0" w14:textId="77777777">
            <w:pPr>
              <w:pStyle w:val="P68B1DB1-Normalny21"/>
              <w:spacing w:before="20" w:after="20"/>
            </w:pPr>
            <w:r>
              <w:t>Workshop</w:t>
            </w:r>
          </w:p>
        </w:tc>
        <w:tc>
          <w:tcPr>
            <w:tcW w:w="2837" w:type="dxa"/>
            <w:tcBorders>
              <w:top w:val="single" w:color="auto" w:sz="4" w:space="0"/>
              <w:left w:val="single" w:color="auto" w:sz="4" w:space="0"/>
              <w:bottom w:val="single" w:color="auto" w:sz="4" w:space="0"/>
              <w:right w:val="single" w:color="auto" w:sz="4" w:space="0"/>
            </w:tcBorders>
            <w:vAlign w:val="center"/>
          </w:tcPr>
          <w:p w:rsidR="00310849" w:rsidRDefault="00A3475F" w14:paraId="1FABABFB" w14:textId="77777777">
            <w:pPr>
              <w:pStyle w:val="P68B1DB1-Normalny21"/>
              <w:spacing w:before="20" w:after="20"/>
            </w:pPr>
            <w:r>
              <w:t>Definieren Sie Studiengrenzen und -ziele.</w:t>
            </w:r>
          </w:p>
        </w:tc>
      </w:tr>
      <w:tr w:rsidR="00310849" w:rsidTr="3F614C1E" w14:paraId="553BC160"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269FDDB0" w14:textId="60D720C8">
            <w:pPr>
              <w:pStyle w:val="P68B1DB1-Normalny21"/>
              <w:spacing w:before="20" w:after="20"/>
              <w:jc w:val="center"/>
            </w:pPr>
            <w:r>
              <w:t>4.</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E085F42" w14:textId="77777777">
            <w:pPr>
              <w:pStyle w:val="P68B1DB1-Normalny21"/>
              <w:spacing w:before="20" w:after="20"/>
            </w:pPr>
            <w:r w:rsidRPr="3F614C1E">
              <w:rPr>
                <w:lang w:val="de-DE"/>
              </w:rPr>
              <w:t xml:space="preserve">Life Cycle </w:t>
            </w:r>
            <w:proofErr w:type="spellStart"/>
            <w:r w:rsidRPr="3F614C1E">
              <w:rPr>
                <w:lang w:val="de-DE"/>
              </w:rPr>
              <w:t>Inventory</w:t>
            </w:r>
            <w:proofErr w:type="spellEnd"/>
            <w:r w:rsidRPr="3F614C1E">
              <w:rPr>
                <w:lang w:val="de-DE"/>
              </w:rPr>
              <w:t xml:space="preserve"> (LCI) Datenerfassung</w:t>
            </w:r>
          </w:p>
        </w:tc>
        <w:tc>
          <w:tcPr>
            <w:tcW w:w="1704" w:type="dxa"/>
            <w:tcBorders>
              <w:top w:val="single" w:color="auto" w:sz="4" w:space="0"/>
              <w:left w:val="single" w:color="auto" w:sz="4" w:space="0"/>
              <w:bottom w:val="single" w:color="auto" w:sz="4" w:space="0"/>
              <w:right w:val="single" w:color="auto" w:sz="4" w:space="0"/>
            </w:tcBorders>
            <w:vAlign w:val="center"/>
          </w:tcPr>
          <w:p w:rsidR="00310849" w:rsidRDefault="00A3475F" w14:paraId="023B5B45" w14:textId="77777777">
            <w:pPr>
              <w:pStyle w:val="P68B1DB1-Normalny21"/>
              <w:spacing w:before="20" w:after="20"/>
            </w:pPr>
            <w:r w:rsidRPr="3F614C1E">
              <w:rPr>
                <w:lang w:val="de-DE"/>
              </w:rPr>
              <w:t>Labor (</w:t>
            </w:r>
            <w:proofErr w:type="spellStart"/>
            <w:r w:rsidRPr="3F614C1E">
              <w:rPr>
                <w:lang w:val="de-DE"/>
              </w:rPr>
              <w:t>OpenLCA</w:t>
            </w:r>
            <w:proofErr w:type="spellEnd"/>
            <w:r w:rsidRPr="3F614C1E">
              <w:rPr>
                <w:lang w:val="de-DE"/>
              </w:rPr>
              <w:t>)</w:t>
            </w:r>
          </w:p>
        </w:tc>
        <w:tc>
          <w:tcPr>
            <w:tcW w:w="2837" w:type="dxa"/>
            <w:tcBorders>
              <w:top w:val="single" w:color="auto" w:sz="4" w:space="0"/>
              <w:left w:val="single" w:color="auto" w:sz="4" w:space="0"/>
              <w:bottom w:val="single" w:color="auto" w:sz="4" w:space="0"/>
              <w:right w:val="single" w:color="auto" w:sz="4" w:space="0"/>
            </w:tcBorders>
            <w:vAlign w:val="center"/>
          </w:tcPr>
          <w:p w:rsidR="00310849" w:rsidRDefault="00A3475F" w14:paraId="3A2915F2" w14:textId="77777777">
            <w:pPr>
              <w:pStyle w:val="P68B1DB1-Normalny21"/>
              <w:spacing w:before="20" w:after="20"/>
            </w:pPr>
            <w:r>
              <w:t>Sammeln und verwalten Sie LCI-Daten.</w:t>
            </w:r>
          </w:p>
        </w:tc>
      </w:tr>
      <w:tr w:rsidR="00310849" w:rsidTr="3F614C1E" w14:paraId="15131F95"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70767642" w14:textId="00890774">
            <w:pPr>
              <w:pStyle w:val="P68B1DB1-Normalny21"/>
              <w:spacing w:before="20" w:after="20"/>
              <w:jc w:val="center"/>
            </w:pPr>
            <w:r>
              <w:t>5.</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BA3C1E2" w14:textId="77777777">
            <w:pPr>
              <w:pStyle w:val="P68B1DB1-Normalny21"/>
              <w:spacing w:before="20" w:after="20"/>
            </w:pPr>
            <w:r>
              <w:t>Methoden der Lebenszyklus-Folgenabschätzung (LCIA)</w:t>
            </w:r>
          </w:p>
        </w:tc>
        <w:tc>
          <w:tcPr>
            <w:tcW w:w="1704" w:type="dxa"/>
            <w:tcBorders>
              <w:top w:val="single" w:color="auto" w:sz="4" w:space="0"/>
              <w:left w:val="single" w:color="auto" w:sz="4" w:space="0"/>
              <w:bottom w:val="single" w:color="auto" w:sz="4" w:space="0"/>
              <w:right w:val="single" w:color="auto" w:sz="4" w:space="0"/>
            </w:tcBorders>
            <w:vAlign w:val="center"/>
          </w:tcPr>
          <w:p w:rsidR="00310849" w:rsidRDefault="00A3475F" w14:paraId="2451B0FA" w14:textId="77777777">
            <w:pPr>
              <w:pStyle w:val="P68B1DB1-Normalny21"/>
              <w:spacing w:before="20" w:after="20"/>
            </w:pPr>
            <w:r>
              <w:t>Vorlesung + Übungen</w:t>
            </w:r>
          </w:p>
        </w:tc>
        <w:tc>
          <w:tcPr>
            <w:tcW w:w="2837" w:type="dxa"/>
            <w:tcBorders>
              <w:top w:val="single" w:color="auto" w:sz="4" w:space="0"/>
              <w:left w:val="single" w:color="auto" w:sz="4" w:space="0"/>
              <w:bottom w:val="single" w:color="auto" w:sz="4" w:space="0"/>
              <w:right w:val="single" w:color="auto" w:sz="4" w:space="0"/>
            </w:tcBorders>
            <w:vAlign w:val="center"/>
          </w:tcPr>
          <w:p w:rsidR="00310849" w:rsidRDefault="00A3475F" w14:paraId="6CFF314C" w14:textId="237E57DF">
            <w:pPr>
              <w:pStyle w:val="P68B1DB1-Normalny21"/>
              <w:spacing w:before="20" w:after="20"/>
            </w:pPr>
            <w:r w:rsidRPr="3F614C1E">
              <w:rPr>
                <w:lang w:val="de-DE"/>
              </w:rPr>
              <w:t xml:space="preserve">Wenden Sie Methoden der Wirkungskategorie an (z. B. </w:t>
            </w:r>
            <w:proofErr w:type="spellStart"/>
            <w:r w:rsidRPr="3F614C1E">
              <w:rPr>
                <w:lang w:val="de-DE"/>
              </w:rPr>
              <w:t>ReCiPe</w:t>
            </w:r>
            <w:proofErr w:type="spellEnd"/>
            <w:r w:rsidRPr="3F614C1E">
              <w:rPr>
                <w:lang w:val="de-DE"/>
              </w:rPr>
              <w:t>) *.</w:t>
            </w:r>
          </w:p>
        </w:tc>
      </w:tr>
      <w:tr w:rsidR="00310849" w:rsidTr="3F614C1E" w14:paraId="701C8053"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19AF4B0F" w14:textId="3F208D46">
            <w:pPr>
              <w:pStyle w:val="P68B1DB1-Normalny21"/>
              <w:spacing w:before="20" w:after="20"/>
              <w:jc w:val="center"/>
            </w:pPr>
            <w:r>
              <w:t>6.</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74DF2D34" w14:textId="77777777">
            <w:pPr>
              <w:pStyle w:val="P68B1DB1-Normalny21"/>
              <w:spacing w:before="20" w:after="20"/>
            </w:pPr>
            <w:r>
              <w:t>Interpretation und Sensitivitätsanalyse</w:t>
            </w:r>
          </w:p>
        </w:tc>
        <w:tc>
          <w:tcPr>
            <w:tcW w:w="1704" w:type="dxa"/>
            <w:tcBorders>
              <w:top w:val="single" w:color="auto" w:sz="4" w:space="0"/>
              <w:left w:val="single" w:color="auto" w:sz="4" w:space="0"/>
              <w:bottom w:val="single" w:color="auto" w:sz="4" w:space="0"/>
              <w:right w:val="single" w:color="auto" w:sz="4" w:space="0"/>
            </w:tcBorders>
            <w:vAlign w:val="center"/>
          </w:tcPr>
          <w:p w:rsidR="00310849" w:rsidRDefault="00A3475F" w14:paraId="30D60AEB" w14:textId="77777777">
            <w:pPr>
              <w:pStyle w:val="P68B1DB1-Normalny21"/>
              <w:spacing w:before="20" w:after="20"/>
            </w:pPr>
            <w:r>
              <w:t>Fallstudie</w:t>
            </w:r>
          </w:p>
        </w:tc>
        <w:tc>
          <w:tcPr>
            <w:tcW w:w="2837" w:type="dxa"/>
            <w:tcBorders>
              <w:top w:val="single" w:color="auto" w:sz="4" w:space="0"/>
              <w:left w:val="single" w:color="auto" w:sz="4" w:space="0"/>
              <w:bottom w:val="single" w:color="auto" w:sz="4" w:space="0"/>
              <w:right w:val="single" w:color="auto" w:sz="4" w:space="0"/>
            </w:tcBorders>
            <w:vAlign w:val="center"/>
          </w:tcPr>
          <w:p w:rsidR="00310849" w:rsidRDefault="00A3475F" w14:paraId="1E6DA9EC" w14:textId="77777777">
            <w:pPr>
              <w:pStyle w:val="P68B1DB1-Normalny21"/>
              <w:spacing w:before="20" w:after="20"/>
            </w:pPr>
            <w:r>
              <w:t>Bewerten Sie die Robustheit und Signifikanz der Ergebnisse.</w:t>
            </w:r>
          </w:p>
        </w:tc>
      </w:tr>
      <w:tr w:rsidR="00310849" w:rsidTr="3F614C1E" w14:paraId="4E72A5A5"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1073D5D5" w14:textId="2281B7BB">
            <w:pPr>
              <w:pStyle w:val="P68B1DB1-Normalny21"/>
              <w:spacing w:before="20" w:after="20"/>
              <w:jc w:val="center"/>
            </w:pPr>
            <w:r>
              <w:t>7.</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6DF1296" w14:textId="77777777">
            <w:pPr>
              <w:pStyle w:val="P68B1DB1-Normalny21"/>
              <w:spacing w:before="20" w:after="20"/>
            </w:pPr>
            <w:r w:rsidRPr="3F614C1E">
              <w:rPr>
                <w:lang w:val="de-DE"/>
              </w:rPr>
              <w:t xml:space="preserve">LCA-Softwaretools: </w:t>
            </w:r>
            <w:proofErr w:type="spellStart"/>
            <w:r w:rsidRPr="3F614C1E">
              <w:rPr>
                <w:lang w:val="de-DE"/>
              </w:rPr>
              <w:t>OpenLCA</w:t>
            </w:r>
            <w:proofErr w:type="spellEnd"/>
            <w:r w:rsidRPr="3F614C1E">
              <w:rPr>
                <w:lang w:val="de-DE"/>
              </w:rPr>
              <w:t xml:space="preserve"> praktisch</w:t>
            </w:r>
          </w:p>
        </w:tc>
        <w:tc>
          <w:tcPr>
            <w:tcW w:w="1704" w:type="dxa"/>
            <w:tcBorders>
              <w:top w:val="single" w:color="auto" w:sz="4" w:space="0"/>
              <w:left w:val="single" w:color="auto" w:sz="4" w:space="0"/>
              <w:bottom w:val="single" w:color="auto" w:sz="4" w:space="0"/>
              <w:right w:val="single" w:color="auto" w:sz="4" w:space="0"/>
            </w:tcBorders>
            <w:vAlign w:val="center"/>
          </w:tcPr>
          <w:p w:rsidR="00310849" w:rsidRDefault="00A3475F" w14:paraId="76D8E5E5" w14:textId="77777777">
            <w:pPr>
              <w:pStyle w:val="P68B1DB1-Normalny21"/>
              <w:spacing w:before="20" w:after="20"/>
            </w:pPr>
            <w:r>
              <w:t>Hands-on-Labor</w:t>
            </w:r>
          </w:p>
        </w:tc>
        <w:tc>
          <w:tcPr>
            <w:tcW w:w="2837" w:type="dxa"/>
            <w:tcBorders>
              <w:top w:val="single" w:color="auto" w:sz="4" w:space="0"/>
              <w:left w:val="single" w:color="auto" w:sz="4" w:space="0"/>
              <w:bottom w:val="single" w:color="auto" w:sz="4" w:space="0"/>
              <w:right w:val="single" w:color="auto" w:sz="4" w:space="0"/>
            </w:tcBorders>
            <w:vAlign w:val="center"/>
          </w:tcPr>
          <w:p w:rsidR="00310849" w:rsidRDefault="00A3475F" w14:paraId="79F8877C" w14:textId="77777777">
            <w:pPr>
              <w:pStyle w:val="P68B1DB1-Normalny21"/>
              <w:spacing w:before="20" w:after="20"/>
            </w:pPr>
            <w:r>
              <w:t>Führen Sie LCA-Berechnungen durch.</w:t>
            </w:r>
          </w:p>
        </w:tc>
      </w:tr>
      <w:tr w:rsidR="00310849" w:rsidTr="3F614C1E" w14:paraId="3A0CF8E3"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1F497FB0" w14:textId="6962F68F">
            <w:pPr>
              <w:pStyle w:val="P68B1DB1-Normalny21"/>
              <w:spacing w:before="20" w:after="20"/>
              <w:jc w:val="center"/>
            </w:pPr>
            <w:r>
              <w:t>8.</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61B4471F" w14:textId="77777777">
            <w:pPr>
              <w:pStyle w:val="P68B1DB1-Normalny21"/>
              <w:spacing w:before="20" w:after="20"/>
            </w:pPr>
            <w:r>
              <w:t>Fallstudien: LCA in der industriellen Symbiose</w:t>
            </w:r>
          </w:p>
        </w:tc>
        <w:tc>
          <w:tcPr>
            <w:tcW w:w="1704" w:type="dxa"/>
            <w:tcBorders>
              <w:top w:val="single" w:color="auto" w:sz="4" w:space="0"/>
              <w:left w:val="single" w:color="auto" w:sz="4" w:space="0"/>
              <w:bottom w:val="single" w:color="auto" w:sz="4" w:space="0"/>
              <w:right w:val="single" w:color="auto" w:sz="4" w:space="0"/>
            </w:tcBorders>
            <w:vAlign w:val="center"/>
          </w:tcPr>
          <w:p w:rsidR="00310849" w:rsidRDefault="00A3475F" w14:paraId="5C195557" w14:textId="77777777">
            <w:pPr>
              <w:pStyle w:val="P68B1DB1-Normalny21"/>
              <w:spacing w:before="20" w:after="20"/>
            </w:pPr>
            <w:r>
              <w:t>Gruppendiskussion</w:t>
            </w:r>
          </w:p>
        </w:tc>
        <w:tc>
          <w:tcPr>
            <w:tcW w:w="2837" w:type="dxa"/>
            <w:tcBorders>
              <w:top w:val="single" w:color="auto" w:sz="4" w:space="0"/>
              <w:left w:val="single" w:color="auto" w:sz="4" w:space="0"/>
              <w:bottom w:val="single" w:color="auto" w:sz="4" w:space="0"/>
              <w:right w:val="single" w:color="auto" w:sz="4" w:space="0"/>
            </w:tcBorders>
            <w:vAlign w:val="center"/>
          </w:tcPr>
          <w:p w:rsidR="00310849" w:rsidRDefault="00A3475F" w14:paraId="52EBC5B8" w14:textId="77777777">
            <w:pPr>
              <w:pStyle w:val="P68B1DB1-Normalny21"/>
              <w:spacing w:before="20" w:after="20"/>
            </w:pPr>
            <w:r>
              <w:t>Analyse veröffentlichter IS LCA Beispiele.</w:t>
            </w:r>
          </w:p>
        </w:tc>
      </w:tr>
      <w:tr w:rsidR="00310849" w:rsidTr="3F614C1E" w14:paraId="68109A01"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1EB4FC86" w14:textId="351C2C4C">
            <w:pPr>
              <w:pStyle w:val="P68B1DB1-Normalny21"/>
              <w:spacing w:before="20" w:after="20"/>
              <w:jc w:val="center"/>
            </w:pPr>
            <w:r>
              <w:t>9.</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0487547" w14:textId="77777777">
            <w:pPr>
              <w:pStyle w:val="P68B1DB1-Normalny21"/>
              <w:spacing w:before="20" w:after="20"/>
            </w:pPr>
            <w:r>
              <w:t>Ressourcenteilung und Kreislaufwirtschaft: LCA-Perspektive</w:t>
            </w:r>
          </w:p>
        </w:tc>
        <w:tc>
          <w:tcPr>
            <w:tcW w:w="1704" w:type="dxa"/>
            <w:tcBorders>
              <w:top w:val="single" w:color="auto" w:sz="4" w:space="0"/>
              <w:left w:val="single" w:color="auto" w:sz="4" w:space="0"/>
              <w:bottom w:val="single" w:color="auto" w:sz="4" w:space="0"/>
              <w:right w:val="single" w:color="auto" w:sz="4" w:space="0"/>
            </w:tcBorders>
            <w:vAlign w:val="center"/>
          </w:tcPr>
          <w:p w:rsidR="00310849" w:rsidRDefault="00A3475F" w14:paraId="16C7DB0B" w14:textId="77777777">
            <w:pPr>
              <w:pStyle w:val="P68B1DB1-Normalny21"/>
              <w:spacing w:before="20" w:after="20"/>
            </w:pPr>
            <w:r>
              <w:t>Vortrag</w:t>
            </w:r>
          </w:p>
        </w:tc>
        <w:tc>
          <w:tcPr>
            <w:tcW w:w="2837" w:type="dxa"/>
            <w:tcBorders>
              <w:top w:val="single" w:color="auto" w:sz="4" w:space="0"/>
              <w:left w:val="single" w:color="auto" w:sz="4" w:space="0"/>
              <w:bottom w:val="single" w:color="auto" w:sz="4" w:space="0"/>
              <w:right w:val="single" w:color="auto" w:sz="4" w:space="0"/>
            </w:tcBorders>
            <w:vAlign w:val="center"/>
          </w:tcPr>
          <w:p w:rsidR="00310849" w:rsidRDefault="00A3475F" w14:paraId="0C2AFBF5" w14:textId="77777777">
            <w:pPr>
              <w:pStyle w:val="P68B1DB1-Normalny21"/>
              <w:spacing w:before="20" w:after="20"/>
            </w:pPr>
            <w:r>
              <w:t>Bewerten Sie die Vorteile der gemeinsamen Nutzung im Vergleich zur linearen Nutzung.</w:t>
            </w:r>
          </w:p>
        </w:tc>
      </w:tr>
      <w:tr w:rsidR="00310849" w:rsidTr="3F614C1E" w14:paraId="6CD63438"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5FF0F473" w14:textId="52008B67">
            <w:pPr>
              <w:pStyle w:val="P68B1DB1-Normalny21"/>
              <w:spacing w:before="20" w:after="20"/>
              <w:jc w:val="center"/>
            </w:pPr>
            <w:r>
              <w:t>10.</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39DEC2AF" w14:textId="77777777">
            <w:pPr>
              <w:pStyle w:val="P68B1DB1-Normalny21"/>
              <w:spacing w:before="20" w:after="20"/>
            </w:pPr>
            <w:r>
              <w:t>Herausforderungen der lokalen und regionalen Gebietskörperschaften: Datenqualität, Unsicherheit</w:t>
            </w:r>
          </w:p>
        </w:tc>
        <w:tc>
          <w:tcPr>
            <w:tcW w:w="1704" w:type="dxa"/>
            <w:tcBorders>
              <w:top w:val="single" w:color="auto" w:sz="4" w:space="0"/>
              <w:left w:val="single" w:color="auto" w:sz="4" w:space="0"/>
              <w:bottom w:val="single" w:color="auto" w:sz="4" w:space="0"/>
              <w:right w:val="single" w:color="auto" w:sz="4" w:space="0"/>
            </w:tcBorders>
            <w:vAlign w:val="center"/>
          </w:tcPr>
          <w:p w:rsidR="00310849" w:rsidRDefault="00A3475F" w14:paraId="31DF846C" w14:textId="77777777">
            <w:pPr>
              <w:pStyle w:val="P68B1DB1-Normalny21"/>
              <w:spacing w:before="20" w:after="20"/>
            </w:pPr>
            <w:r>
              <w:t>Seminar</w:t>
            </w:r>
          </w:p>
        </w:tc>
        <w:tc>
          <w:tcPr>
            <w:tcW w:w="2837" w:type="dxa"/>
            <w:tcBorders>
              <w:top w:val="single" w:color="auto" w:sz="4" w:space="0"/>
              <w:left w:val="single" w:color="auto" w:sz="4" w:space="0"/>
              <w:bottom w:val="single" w:color="auto" w:sz="4" w:space="0"/>
              <w:right w:val="single" w:color="auto" w:sz="4" w:space="0"/>
            </w:tcBorders>
            <w:vAlign w:val="center"/>
          </w:tcPr>
          <w:p w:rsidR="00310849" w:rsidRDefault="00A3475F" w14:paraId="66E7FCB2" w14:textId="77777777">
            <w:pPr>
              <w:pStyle w:val="P68B1DB1-Normalny21"/>
              <w:spacing w:before="20" w:after="20"/>
            </w:pPr>
            <w:r>
              <w:t>Verstehen Sie Einschränkungen und Datenlücken.</w:t>
            </w:r>
          </w:p>
        </w:tc>
      </w:tr>
      <w:tr w:rsidR="00310849" w:rsidTr="3F614C1E" w14:paraId="5BD7E3AF"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709E3656" w14:textId="7EB1C76C">
            <w:pPr>
              <w:pStyle w:val="P68B1DB1-Normalny21"/>
              <w:spacing w:before="20" w:after="20"/>
              <w:jc w:val="center"/>
            </w:pPr>
            <w:r>
              <w:t>11.</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09773F6" w14:textId="77777777">
            <w:pPr>
              <w:pStyle w:val="P68B1DB1-Normalny21"/>
              <w:spacing w:before="20" w:after="20"/>
            </w:pPr>
            <w:r>
              <w:t>Integration von LCA in Geschäftsentscheidungen</w:t>
            </w:r>
          </w:p>
        </w:tc>
        <w:tc>
          <w:tcPr>
            <w:tcW w:w="1704" w:type="dxa"/>
            <w:tcBorders>
              <w:top w:val="single" w:color="auto" w:sz="4" w:space="0"/>
              <w:left w:val="single" w:color="auto" w:sz="4" w:space="0"/>
              <w:bottom w:val="single" w:color="auto" w:sz="4" w:space="0"/>
              <w:right w:val="single" w:color="auto" w:sz="4" w:space="0"/>
            </w:tcBorders>
            <w:vAlign w:val="center"/>
          </w:tcPr>
          <w:p w:rsidR="00310849" w:rsidRDefault="00A3475F" w14:paraId="4D485B70" w14:textId="77777777">
            <w:pPr>
              <w:pStyle w:val="P68B1DB1-Normalny21"/>
              <w:spacing w:before="20" w:after="20"/>
            </w:pPr>
            <w:r>
              <w:t>Workshop</w:t>
            </w:r>
          </w:p>
        </w:tc>
        <w:tc>
          <w:tcPr>
            <w:tcW w:w="2837" w:type="dxa"/>
            <w:tcBorders>
              <w:top w:val="single" w:color="auto" w:sz="4" w:space="0"/>
              <w:left w:val="single" w:color="auto" w:sz="4" w:space="0"/>
              <w:bottom w:val="single" w:color="auto" w:sz="4" w:space="0"/>
              <w:right w:val="single" w:color="auto" w:sz="4" w:space="0"/>
            </w:tcBorders>
            <w:vAlign w:val="center"/>
          </w:tcPr>
          <w:p w:rsidR="00310849" w:rsidRDefault="00A3475F" w14:paraId="6BE8C4EF" w14:textId="77777777">
            <w:pPr>
              <w:pStyle w:val="P68B1DB1-Normalny21"/>
              <w:spacing w:before="20" w:after="20"/>
            </w:pPr>
            <w:r>
              <w:t>Nutzen Sie LCA, um nachhaltige Geschäftsmodelle zu unterstützen.</w:t>
            </w:r>
          </w:p>
        </w:tc>
      </w:tr>
      <w:tr w:rsidR="00310849" w:rsidTr="3F614C1E" w14:paraId="6D4B21DB"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44688EB" w14:textId="75C139D4">
            <w:pPr>
              <w:pStyle w:val="P68B1DB1-Normalny21"/>
              <w:spacing w:before="20" w:after="20"/>
              <w:jc w:val="center"/>
            </w:pPr>
            <w:r>
              <w:t>12.</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0FF58C5" w14:textId="77777777">
            <w:pPr>
              <w:pStyle w:val="P68B1DB1-Normalny21"/>
              <w:spacing w:before="20" w:after="20"/>
            </w:pPr>
            <w:r>
              <w:t>Berichterstattung und Kommunikation der LCA-Ergebnisse</w:t>
            </w:r>
          </w:p>
        </w:tc>
        <w:tc>
          <w:tcPr>
            <w:tcW w:w="1704" w:type="dxa"/>
            <w:tcBorders>
              <w:top w:val="single" w:color="auto" w:sz="4" w:space="0"/>
              <w:left w:val="single" w:color="auto" w:sz="4" w:space="0"/>
              <w:bottom w:val="single" w:color="auto" w:sz="4" w:space="0"/>
              <w:right w:val="single" w:color="auto" w:sz="4" w:space="0"/>
            </w:tcBorders>
            <w:vAlign w:val="center"/>
          </w:tcPr>
          <w:p w:rsidR="00310849" w:rsidRDefault="00A3475F" w14:paraId="7EFD3649" w14:textId="77777777">
            <w:pPr>
              <w:pStyle w:val="P68B1DB1-Normalny21"/>
              <w:spacing w:before="20" w:after="20"/>
            </w:pPr>
            <w:r>
              <w:t>Präsentationsfähigkeiten</w:t>
            </w:r>
          </w:p>
        </w:tc>
        <w:tc>
          <w:tcPr>
            <w:tcW w:w="2837" w:type="dxa"/>
            <w:tcBorders>
              <w:top w:val="single" w:color="auto" w:sz="4" w:space="0"/>
              <w:left w:val="single" w:color="auto" w:sz="4" w:space="0"/>
              <w:bottom w:val="single" w:color="auto" w:sz="4" w:space="0"/>
              <w:right w:val="single" w:color="auto" w:sz="4" w:space="0"/>
            </w:tcBorders>
            <w:vAlign w:val="center"/>
          </w:tcPr>
          <w:p w:rsidR="00310849" w:rsidRDefault="00A3475F" w14:paraId="53187B9D" w14:textId="77777777">
            <w:pPr>
              <w:pStyle w:val="P68B1DB1-Normalny21"/>
              <w:spacing w:before="20" w:after="20"/>
            </w:pPr>
            <w:r>
              <w:t>Erstellung klarer Zusammenfassungen der lokalen und regionalen Gebietskörperschaften für die Interessenträger.</w:t>
            </w:r>
          </w:p>
        </w:tc>
      </w:tr>
      <w:tr w:rsidR="00310849" w:rsidTr="3F614C1E" w14:paraId="2A7FEB39"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765EB701" w14:textId="65D3389D">
            <w:pPr>
              <w:pStyle w:val="P68B1DB1-Normalny21"/>
              <w:spacing w:before="20" w:after="20"/>
              <w:jc w:val="center"/>
            </w:pPr>
            <w:r>
              <w:t>13.</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A9FA9A9" w14:textId="77777777">
            <w:pPr>
              <w:pStyle w:val="P68B1DB1-Normalny21"/>
              <w:spacing w:before="20" w:after="20"/>
            </w:pPr>
            <w:r>
              <w:t>Gruppenprojekt: LCA eines IS-Ressourcenaustauschs</w:t>
            </w:r>
          </w:p>
        </w:tc>
        <w:tc>
          <w:tcPr>
            <w:tcW w:w="1704" w:type="dxa"/>
            <w:tcBorders>
              <w:top w:val="single" w:color="auto" w:sz="4" w:space="0"/>
              <w:left w:val="single" w:color="auto" w:sz="4" w:space="0"/>
              <w:bottom w:val="single" w:color="auto" w:sz="4" w:space="0"/>
              <w:right w:val="single" w:color="auto" w:sz="4" w:space="0"/>
            </w:tcBorders>
            <w:vAlign w:val="center"/>
          </w:tcPr>
          <w:p w:rsidR="00310849" w:rsidRDefault="00A3475F" w14:paraId="4A3C7B74" w14:textId="77777777">
            <w:pPr>
              <w:pStyle w:val="P68B1DB1-Normalny21"/>
              <w:spacing w:before="20" w:after="20"/>
            </w:pPr>
            <w:r>
              <w:t>Projektarbeit</w:t>
            </w:r>
          </w:p>
        </w:tc>
        <w:tc>
          <w:tcPr>
            <w:tcW w:w="2837" w:type="dxa"/>
            <w:tcBorders>
              <w:top w:val="single" w:color="auto" w:sz="4" w:space="0"/>
              <w:left w:val="single" w:color="auto" w:sz="4" w:space="0"/>
              <w:bottom w:val="single" w:color="auto" w:sz="4" w:space="0"/>
              <w:right w:val="single" w:color="auto" w:sz="4" w:space="0"/>
            </w:tcBorders>
            <w:vAlign w:val="center"/>
          </w:tcPr>
          <w:p w:rsidR="00310849" w:rsidRDefault="00A3475F" w14:paraId="0D5900CA" w14:textId="77777777">
            <w:pPr>
              <w:pStyle w:val="P68B1DB1-Normalny21"/>
              <w:spacing w:before="20" w:after="20"/>
            </w:pPr>
            <w:r>
              <w:t>Durchführung und Präsentation einer Mini-LCA-Studie.</w:t>
            </w:r>
          </w:p>
        </w:tc>
      </w:tr>
      <w:tr w:rsidR="00310849" w:rsidTr="3F614C1E" w14:paraId="396B57B4"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86FB922" w14:textId="2EB88ADA">
            <w:pPr>
              <w:pStyle w:val="P68B1DB1-Normalny21"/>
              <w:spacing w:before="20" w:after="20"/>
              <w:jc w:val="center"/>
            </w:pPr>
            <w:r>
              <w:t>14.</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11E1582" w14:textId="77777777">
            <w:pPr>
              <w:pStyle w:val="P68B1DB1-Normalny21"/>
              <w:spacing w:before="20" w:after="20"/>
            </w:pPr>
            <w:r>
              <w:t>Prüfungsvorbereitungsklinik</w:t>
            </w:r>
          </w:p>
        </w:tc>
        <w:tc>
          <w:tcPr>
            <w:tcW w:w="1704" w:type="dxa"/>
            <w:tcBorders>
              <w:top w:val="single" w:color="auto" w:sz="4" w:space="0"/>
              <w:left w:val="single" w:color="auto" w:sz="4" w:space="0"/>
              <w:bottom w:val="single" w:color="auto" w:sz="4" w:space="0"/>
              <w:right w:val="single" w:color="auto" w:sz="4" w:space="0"/>
            </w:tcBorders>
            <w:vAlign w:val="center"/>
          </w:tcPr>
          <w:p w:rsidR="00310849" w:rsidRDefault="00A3475F" w14:paraId="3A2BF2FF" w14:textId="77777777">
            <w:pPr>
              <w:pStyle w:val="P68B1DB1-Normalny21"/>
              <w:spacing w:before="20" w:after="20"/>
            </w:pPr>
            <w:r>
              <w:t>Überprüfungssitzung</w:t>
            </w:r>
          </w:p>
        </w:tc>
        <w:tc>
          <w:tcPr>
            <w:tcW w:w="2837" w:type="dxa"/>
            <w:tcBorders>
              <w:top w:val="single" w:color="auto" w:sz="4" w:space="0"/>
              <w:left w:val="single" w:color="auto" w:sz="4" w:space="0"/>
              <w:bottom w:val="single" w:color="auto" w:sz="4" w:space="0"/>
              <w:right w:val="single" w:color="auto" w:sz="4" w:space="0"/>
            </w:tcBorders>
            <w:vAlign w:val="center"/>
          </w:tcPr>
          <w:p w:rsidR="00310849" w:rsidRDefault="00A3475F" w14:paraId="4315E126" w14:textId="77777777">
            <w:pPr>
              <w:pStyle w:val="P68B1DB1-Normalny21"/>
              <w:spacing w:before="20" w:after="20"/>
            </w:pPr>
            <w:r>
              <w:t>Bereiten Sie sich auf die abschließende Bewertung vor.</w:t>
            </w:r>
          </w:p>
        </w:tc>
      </w:tr>
      <w:tr w:rsidR="00310849" w:rsidTr="3F614C1E" w14:paraId="21168B73" w14:textId="77777777">
        <w:tc>
          <w:tcPr>
            <w:tcW w:w="9781" w:type="dxa"/>
            <w:gridSpan w:val="7"/>
            <w:tcBorders>
              <w:top w:val="single" w:color="auto" w:sz="4" w:space="0"/>
              <w:left w:val="single" w:color="auto" w:sz="4" w:space="0"/>
              <w:bottom w:val="single" w:color="auto" w:sz="4" w:space="0"/>
              <w:right w:val="single" w:color="auto" w:sz="4" w:space="0"/>
            </w:tcBorders>
          </w:tcPr>
          <w:p w:rsidR="00310849" w:rsidP="3F614C1E" w:rsidRDefault="00A3475F" w14:paraId="6610799E" w14:textId="489DCB8E">
            <w:pPr>
              <w:pStyle w:val="Heading3"/>
              <w:spacing w:before="20" w:after="20" w:line="288" w:lineRule="auto"/>
              <w:rPr>
                <w:rFonts w:ascii="Times New Roman" w:hAnsi="Times New Roman" w:cs="Times New Roman"/>
                <w:color w:val="auto"/>
                <w:sz w:val="20"/>
                <w:szCs w:val="20"/>
                <w:lang w:val="de-DE"/>
              </w:rPr>
            </w:pPr>
            <w:r w:rsidRPr="3F614C1E">
              <w:rPr>
                <w:rFonts w:ascii="Times New Roman" w:hAnsi="Times New Roman" w:cs="Times New Roman"/>
                <w:color w:val="auto"/>
                <w:sz w:val="20"/>
                <w:szCs w:val="20"/>
                <w:lang w:val="de-DE"/>
              </w:rPr>
              <w:t>*</w:t>
            </w:r>
            <w:r w:rsidRPr="3F614C1E">
              <w:rPr>
                <w:lang w:val="de-DE"/>
              </w:rPr>
              <w:t xml:space="preserve"> </w:t>
            </w:r>
            <w:proofErr w:type="spellStart"/>
            <w:r w:rsidRPr="3F614C1E">
              <w:rPr>
                <w:rFonts w:ascii="Times New Roman" w:hAnsi="Times New Roman" w:cs="Times New Roman"/>
                <w:color w:val="auto"/>
                <w:sz w:val="20"/>
                <w:szCs w:val="20"/>
                <w:lang w:val="de-DE"/>
              </w:rPr>
              <w:t>ReCiPe</w:t>
            </w:r>
            <w:proofErr w:type="spellEnd"/>
            <w:r w:rsidRPr="3F614C1E">
              <w:rPr>
                <w:rFonts w:ascii="Times New Roman" w:hAnsi="Times New Roman" w:cs="Times New Roman"/>
                <w:color w:val="auto"/>
                <w:sz w:val="20"/>
                <w:szCs w:val="20"/>
                <w:lang w:val="de-DE"/>
              </w:rPr>
              <w:t xml:space="preserve"> ist eine Methode zur Lebenszyklus-Folgenabschätzung (LCIA). Das Hauptziel der Methode besteht darin, die lange Liste der Ergebnisse des Lebenszyklusinventars in eine begrenzte Anzahl von Indikatorwerten umzuwandeln.</w:t>
            </w:r>
          </w:p>
        </w:tc>
      </w:tr>
      <w:tr w:rsidR="00310849" w:rsidTr="3F614C1E" w14:paraId="6C77E9F3" w14:textId="77777777">
        <w:tc>
          <w:tcPr>
            <w:tcW w:w="9781" w:type="dxa"/>
            <w:gridSpan w:val="7"/>
            <w:tcBorders>
              <w:top w:val="single" w:color="auto" w:sz="4" w:space="0"/>
              <w:left w:val="single" w:color="auto" w:sz="4" w:space="0"/>
              <w:bottom w:val="single" w:color="auto" w:sz="4" w:space="0"/>
              <w:right w:val="single" w:color="auto" w:sz="4" w:space="0"/>
            </w:tcBorders>
          </w:tcPr>
          <w:p w:rsidR="00310849" w:rsidRDefault="00A3475F" w14:paraId="78F08793" w14:textId="77777777">
            <w:pPr>
              <w:pStyle w:val="P68B1DB1-Nagwek322"/>
              <w:spacing w:before="20" w:after="20"/>
            </w:pPr>
            <w:bookmarkStart w:name="_Toc204897641" w:id="42"/>
            <w:r>
              <w:t>Lehrmethoden</w:t>
            </w:r>
            <w:bookmarkEnd w:id="42"/>
          </w:p>
          <w:p w:rsidR="00310849" w:rsidRDefault="00A3475F" w14:paraId="3E8E1993" w14:textId="77777777">
            <w:pPr>
              <w:pStyle w:val="P68B1DB1-Normalny21"/>
              <w:spacing w:before="20" w:after="20"/>
            </w:pPr>
            <w:r>
              <w:t>Dieses Modul verwendet einen gemischten und praxisorientierten Lehransatz, um sowohl das konzeptionelle Verständnis als auch die praktischen Fähigkeiten zu fördern. Die folgenden Methoden werden verwendet:</w:t>
            </w:r>
          </w:p>
        </w:tc>
      </w:tr>
      <w:tr w:rsidR="00310849" w:rsidTr="3F614C1E" w14:paraId="58C18B15"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4F570F67" w14:textId="77777777">
            <w:pPr>
              <w:pStyle w:val="Heading3"/>
              <w:spacing w:before="20" w:after="20" w:line="288" w:lineRule="auto"/>
              <w:rPr>
                <w:rFonts w:ascii="Times New Roman" w:hAnsi="Times New Roman" w:cs="Times New Roman"/>
                <w:color w:val="auto"/>
                <w:sz w:val="20"/>
                <w:szCs w:val="20"/>
              </w:rPr>
            </w:pPr>
          </w:p>
        </w:tc>
        <w:tc>
          <w:tcPr>
            <w:tcW w:w="9221" w:type="dxa"/>
            <w:gridSpan w:val="6"/>
            <w:tcBorders>
              <w:top w:val="single" w:color="auto" w:sz="4" w:space="0"/>
              <w:left w:val="single" w:color="auto" w:sz="4" w:space="0"/>
              <w:bottom w:val="single" w:color="auto" w:sz="4" w:space="0"/>
              <w:right w:val="single" w:color="auto" w:sz="4" w:space="0"/>
            </w:tcBorders>
          </w:tcPr>
          <w:p w:rsidR="00310849" w:rsidRDefault="00A3475F" w14:paraId="59F6D3A2" w14:textId="77777777">
            <w:pPr>
              <w:pStyle w:val="NormalWeb"/>
              <w:numPr>
                <w:ilvl w:val="0"/>
                <w:numId w:val="342"/>
              </w:numPr>
              <w:spacing w:before="20" w:beforeAutospacing="0" w:after="20" w:afterAutospacing="0"/>
              <w:ind w:left="323" w:hanging="357"/>
              <w:rPr>
                <w:sz w:val="20"/>
                <w:szCs w:val="20"/>
              </w:rPr>
            </w:pPr>
            <w:r>
              <w:rPr>
                <w:rStyle w:val="Strong"/>
                <w:sz w:val="20"/>
                <w:szCs w:val="20"/>
              </w:rPr>
              <w:t>Vorlesungen und Seminare:</w:t>
            </w:r>
            <w:r>
              <w:rPr>
                <w:sz w:val="20"/>
                <w:szCs w:val="20"/>
              </w:rPr>
              <w:t xml:space="preserve"> Einführung grundlegender theoretischer Konzepte und ISO-Normen.</w:t>
            </w:r>
          </w:p>
          <w:p w:rsidR="00310849" w:rsidP="3F614C1E" w:rsidRDefault="00A3475F" w14:paraId="6D21D94C" w14:textId="77777777">
            <w:pPr>
              <w:pStyle w:val="NormalWeb"/>
              <w:numPr>
                <w:ilvl w:val="0"/>
                <w:numId w:val="342"/>
              </w:numPr>
              <w:spacing w:before="20" w:beforeAutospacing="0" w:after="20" w:afterAutospacing="0"/>
              <w:ind w:left="323" w:hanging="357"/>
              <w:rPr>
                <w:sz w:val="20"/>
                <w:szCs w:val="20"/>
                <w:lang w:val="de-DE"/>
              </w:rPr>
            </w:pPr>
            <w:r w:rsidRPr="3F614C1E">
              <w:rPr>
                <w:rStyle w:val="Strong"/>
                <w:sz w:val="20"/>
                <w:szCs w:val="20"/>
                <w:lang w:val="de-DE"/>
              </w:rPr>
              <w:t>Hands-on Labs:</w:t>
            </w:r>
            <w:r w:rsidRPr="3F614C1E">
              <w:rPr>
                <w:sz w:val="20"/>
                <w:szCs w:val="20"/>
                <w:lang w:val="de-DE"/>
              </w:rPr>
              <w:t xml:space="preserve"> Geführte Sitzungen mit </w:t>
            </w:r>
            <w:proofErr w:type="spellStart"/>
            <w:r w:rsidRPr="3F614C1E">
              <w:rPr>
                <w:sz w:val="20"/>
                <w:szCs w:val="20"/>
                <w:lang w:val="de-DE"/>
              </w:rPr>
              <w:t>OpenLCA</w:t>
            </w:r>
            <w:proofErr w:type="spellEnd"/>
            <w:r w:rsidRPr="3F614C1E">
              <w:rPr>
                <w:sz w:val="20"/>
                <w:szCs w:val="20"/>
                <w:lang w:val="de-DE"/>
              </w:rPr>
              <w:t>, um praktische Erfahrungen mit realen Datensätzen zu sammeln.</w:t>
            </w:r>
          </w:p>
          <w:p w:rsidR="00310849" w:rsidRDefault="00A3475F" w14:paraId="469A2495" w14:textId="77777777">
            <w:pPr>
              <w:pStyle w:val="NormalWeb"/>
              <w:numPr>
                <w:ilvl w:val="0"/>
                <w:numId w:val="342"/>
              </w:numPr>
              <w:spacing w:before="20" w:beforeAutospacing="0" w:after="20" w:afterAutospacing="0"/>
              <w:ind w:left="323" w:hanging="357"/>
              <w:rPr>
                <w:sz w:val="20"/>
                <w:szCs w:val="20"/>
              </w:rPr>
            </w:pPr>
            <w:r>
              <w:rPr>
                <w:rStyle w:val="Strong"/>
                <w:sz w:val="20"/>
                <w:szCs w:val="20"/>
              </w:rPr>
              <w:t>Workshops:</w:t>
            </w:r>
            <w:r>
              <w:rPr>
                <w:sz w:val="20"/>
                <w:szCs w:val="20"/>
              </w:rPr>
              <w:t xml:space="preserve"> Interaktive Aktivitäten konzentrierten sich auf Problemlösung, Gruppenarbeit und Anwendung von LCA-Methoden.</w:t>
            </w:r>
          </w:p>
          <w:p w:rsidR="00310849" w:rsidRDefault="00A3475F" w14:paraId="227A383B" w14:textId="77777777">
            <w:pPr>
              <w:pStyle w:val="NormalWeb"/>
              <w:numPr>
                <w:ilvl w:val="0"/>
                <w:numId w:val="342"/>
              </w:numPr>
              <w:spacing w:before="20" w:beforeAutospacing="0" w:after="20" w:afterAutospacing="0"/>
              <w:ind w:left="323" w:hanging="357"/>
              <w:rPr>
                <w:sz w:val="20"/>
                <w:szCs w:val="20"/>
              </w:rPr>
            </w:pPr>
            <w:r>
              <w:rPr>
                <w:rStyle w:val="Strong"/>
                <w:sz w:val="20"/>
                <w:szCs w:val="20"/>
              </w:rPr>
              <w:t>Fallstudien:</w:t>
            </w:r>
            <w:r>
              <w:rPr>
                <w:sz w:val="20"/>
                <w:szCs w:val="20"/>
              </w:rPr>
              <w:t xml:space="preserve"> Detaillierte Analyse industrieller Symbiose-Szenarien zur Entwicklung kritischen Denkens.</w:t>
            </w:r>
          </w:p>
          <w:p w:rsidR="00310849" w:rsidRDefault="00A3475F" w14:paraId="45CBE994" w14:textId="77777777">
            <w:pPr>
              <w:pStyle w:val="NormalWeb"/>
              <w:numPr>
                <w:ilvl w:val="0"/>
                <w:numId w:val="342"/>
              </w:numPr>
              <w:spacing w:before="20" w:beforeAutospacing="0" w:after="20" w:afterAutospacing="0"/>
              <w:ind w:left="323" w:hanging="357"/>
              <w:rPr>
                <w:sz w:val="20"/>
                <w:szCs w:val="20"/>
              </w:rPr>
            </w:pPr>
            <w:r>
              <w:rPr>
                <w:rStyle w:val="Strong"/>
                <w:sz w:val="20"/>
                <w:szCs w:val="20"/>
              </w:rPr>
              <w:t>Gruppenprojektarbeit:</w:t>
            </w:r>
            <w:r>
              <w:rPr>
                <w:sz w:val="20"/>
                <w:szCs w:val="20"/>
              </w:rPr>
              <w:t xml:space="preserve"> Die Studierenden arbeiten zusammen, um eine vereinfachte LCA durchzuführen, die die Teamarbeit und die Integration von Wissen verbessert.</w:t>
            </w:r>
          </w:p>
          <w:p w:rsidR="00310849" w:rsidRDefault="00A3475F" w14:paraId="3ACCAACF" w14:textId="77777777">
            <w:pPr>
              <w:pStyle w:val="NormalWeb"/>
              <w:numPr>
                <w:ilvl w:val="0"/>
                <w:numId w:val="342"/>
              </w:numPr>
              <w:spacing w:before="20" w:beforeAutospacing="0" w:after="20" w:afterAutospacing="0"/>
              <w:ind w:left="323" w:hanging="357"/>
              <w:rPr>
                <w:sz w:val="20"/>
                <w:szCs w:val="20"/>
              </w:rPr>
            </w:pPr>
            <w:r>
              <w:rPr>
                <w:rStyle w:val="Strong"/>
                <w:sz w:val="20"/>
                <w:szCs w:val="20"/>
              </w:rPr>
              <w:t>Präsentationen und Diskussionen:</w:t>
            </w:r>
            <w:r>
              <w:rPr>
                <w:sz w:val="20"/>
                <w:szCs w:val="20"/>
              </w:rPr>
              <w:t xml:space="preserve"> Stärkung der Kommunikationsfähigkeiten und des Peer-Learning.</w:t>
            </w:r>
          </w:p>
        </w:tc>
      </w:tr>
      <w:tr w:rsidR="00310849" w:rsidTr="3F614C1E" w14:paraId="1B9F2DC3" w14:textId="77777777">
        <w:tc>
          <w:tcPr>
            <w:tcW w:w="9781" w:type="dxa"/>
            <w:gridSpan w:val="7"/>
            <w:tcBorders>
              <w:top w:val="single" w:color="auto" w:sz="4" w:space="0"/>
              <w:left w:val="single" w:color="auto" w:sz="4" w:space="0"/>
              <w:bottom w:val="single" w:color="auto" w:sz="4" w:space="0"/>
              <w:right w:val="single" w:color="auto" w:sz="4" w:space="0"/>
            </w:tcBorders>
          </w:tcPr>
          <w:p w:rsidR="00310849" w:rsidRDefault="00310849" w14:paraId="14019433" w14:textId="77777777">
            <w:pPr>
              <w:pStyle w:val="Heading3"/>
              <w:spacing w:before="20" w:after="20" w:line="288" w:lineRule="auto"/>
              <w:rPr>
                <w:rFonts w:ascii="Times New Roman" w:hAnsi="Times New Roman" w:cs="Times New Roman"/>
                <w:color w:val="auto"/>
                <w:sz w:val="20"/>
                <w:szCs w:val="20"/>
              </w:rPr>
            </w:pPr>
          </w:p>
        </w:tc>
      </w:tr>
      <w:tr w:rsidR="00310849" w:rsidTr="3F614C1E" w14:paraId="5CA2CFAD" w14:textId="77777777">
        <w:tc>
          <w:tcPr>
            <w:tcW w:w="9781" w:type="dxa"/>
            <w:gridSpan w:val="7"/>
            <w:tcBorders>
              <w:top w:val="single" w:color="auto" w:sz="4" w:space="0"/>
              <w:left w:val="single" w:color="auto" w:sz="4" w:space="0"/>
              <w:bottom w:val="single" w:color="auto" w:sz="4" w:space="0"/>
              <w:right w:val="single" w:color="auto" w:sz="4" w:space="0"/>
            </w:tcBorders>
          </w:tcPr>
          <w:p w:rsidR="00310849" w:rsidRDefault="00A3475F" w14:paraId="44AB6563" w14:textId="77777777">
            <w:pPr>
              <w:pStyle w:val="P68B1DB1-Nagwek322"/>
              <w:spacing w:before="20" w:after="20"/>
            </w:pPr>
            <w:bookmarkStart w:name="_Toc204897642" w:id="43"/>
            <w:r>
              <w:t>Bewertung</w:t>
            </w:r>
            <w:bookmarkEnd w:id="43"/>
          </w:p>
          <w:p w:rsidR="00310849" w:rsidRDefault="00A3475F" w14:paraId="7E5D4EBE" w14:textId="77777777">
            <w:pPr>
              <w:pStyle w:val="P68B1DB1-Nagwek331"/>
              <w:spacing w:before="20" w:after="20"/>
              <w:rPr>
                <w:b/>
              </w:rPr>
            </w:pPr>
            <w:bookmarkStart w:name="_Toc204897643" w:id="44"/>
            <w:r>
              <w:t>Die Bewertung basiert sowohl auf Einzel- als auch auf Gruppenleistung und kombiniert theoretisches Verständnis mit praktischer Anwendung. Die Aufschlüsselung ist wie folgt:</w:t>
            </w:r>
            <w:bookmarkEnd w:id="44"/>
          </w:p>
        </w:tc>
      </w:tr>
      <w:tr w:rsidR="00310849" w:rsidTr="3F614C1E" w14:paraId="61F12F77"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6D05F50A" w14:textId="77777777">
            <w:pPr>
              <w:pStyle w:val="P68B1DB1-Normalny21"/>
              <w:spacing w:before="20" w:after="20"/>
              <w:jc w:val="center"/>
              <w:rPr>
                <w:bCs/>
              </w:rPr>
            </w:pPr>
            <w:r>
              <w:t>Komponente</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18966EA1" w14:textId="77777777">
            <w:pPr>
              <w:pStyle w:val="P68B1DB1-Normalny21"/>
              <w:spacing w:before="20" w:after="20"/>
              <w:jc w:val="center"/>
              <w:rPr>
                <w:bCs/>
              </w:rPr>
            </w:pPr>
            <w:r>
              <w:t>Gewicht</w:t>
            </w:r>
          </w:p>
        </w:tc>
        <w:tc>
          <w:tcPr>
            <w:tcW w:w="6954"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E1EE2D7" w14:textId="77777777">
            <w:pPr>
              <w:pStyle w:val="P68B1DB1-Normalny21"/>
              <w:spacing w:before="20" w:after="20"/>
              <w:jc w:val="center"/>
              <w:rPr>
                <w:bCs/>
              </w:rPr>
            </w:pPr>
            <w:r>
              <w:t>Beschreibung</w:t>
            </w:r>
          </w:p>
        </w:tc>
      </w:tr>
      <w:tr w:rsidR="00310849" w:rsidTr="3F614C1E" w14:paraId="7DAF179C"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7CB6CE81" w14:textId="77777777">
            <w:pPr>
              <w:spacing w:before="20" w:after="20"/>
              <w:rPr>
                <w:rFonts w:ascii="Times New Roman" w:hAnsi="Times New Roman" w:cs="Times New Roman"/>
                <w:sz w:val="20"/>
                <w:szCs w:val="20"/>
              </w:rPr>
            </w:pPr>
            <w:r>
              <w:rPr>
                <w:rStyle w:val="Strong"/>
                <w:rFonts w:ascii="Times New Roman" w:hAnsi="Times New Roman" w:cs="Times New Roman"/>
                <w:sz w:val="20"/>
                <w:szCs w:val="20"/>
              </w:rPr>
              <w:t>Gruppenprojekt (LCA-Fallstudie)</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0C1D28BF" w14:textId="77777777">
            <w:pPr>
              <w:pStyle w:val="P68B1DB1-Normalny21"/>
              <w:spacing w:before="20" w:after="20"/>
              <w:jc w:val="center"/>
            </w:pPr>
            <w:r>
              <w:t>30%</w:t>
            </w:r>
          </w:p>
        </w:tc>
        <w:tc>
          <w:tcPr>
            <w:tcW w:w="6954"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5B0E0DB" w14:textId="77777777">
            <w:pPr>
              <w:pStyle w:val="P68B1DB1-Normalny21"/>
              <w:spacing w:before="20" w:after="20"/>
            </w:pPr>
            <w:r>
              <w:t>Die Studierenden führen und präsentieren einen LCA eines Ressourcenaustauschs im IS-Kontext.</w:t>
            </w:r>
          </w:p>
        </w:tc>
      </w:tr>
      <w:tr w:rsidR="00310849" w:rsidTr="3F614C1E" w14:paraId="00423203"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129A4A6" w14:textId="77777777">
            <w:pPr>
              <w:spacing w:before="20" w:after="20"/>
              <w:rPr>
                <w:rFonts w:ascii="Times New Roman" w:hAnsi="Times New Roman" w:cs="Times New Roman"/>
                <w:sz w:val="20"/>
                <w:szCs w:val="20"/>
              </w:rPr>
            </w:pPr>
            <w:r>
              <w:rPr>
                <w:rStyle w:val="Strong"/>
                <w:rFonts w:ascii="Times New Roman" w:hAnsi="Times New Roman" w:cs="Times New Roman"/>
                <w:sz w:val="20"/>
                <w:szCs w:val="20"/>
              </w:rPr>
              <w:t>Praktische Laboraufgabe</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759E3A36" w14:textId="77777777">
            <w:pPr>
              <w:pStyle w:val="P68B1DB1-Normalny21"/>
              <w:spacing w:before="20" w:after="20"/>
              <w:jc w:val="center"/>
            </w:pPr>
            <w:r>
              <w:t>20%</w:t>
            </w:r>
          </w:p>
        </w:tc>
        <w:tc>
          <w:tcPr>
            <w:tcW w:w="6954"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22C1583" w14:textId="77777777">
            <w:pPr>
              <w:pStyle w:val="P68B1DB1-Normalny21"/>
              <w:spacing w:before="20" w:after="20"/>
            </w:pPr>
            <w:proofErr w:type="spellStart"/>
            <w:r w:rsidRPr="3F614C1E">
              <w:rPr>
                <w:lang w:val="de-DE"/>
              </w:rPr>
              <w:t>OpenLCA</w:t>
            </w:r>
            <w:proofErr w:type="spellEnd"/>
            <w:r w:rsidRPr="3F614C1E">
              <w:rPr>
                <w:lang w:val="de-DE"/>
              </w:rPr>
              <w:t>-basierte Analyse mit Interpretation der Ergebnisse.</w:t>
            </w:r>
          </w:p>
        </w:tc>
      </w:tr>
      <w:tr w:rsidR="00310849" w:rsidTr="3F614C1E" w14:paraId="7B976DFF"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6855464" w14:textId="77777777">
            <w:pPr>
              <w:spacing w:before="20" w:after="20"/>
              <w:rPr>
                <w:rFonts w:ascii="Times New Roman" w:hAnsi="Times New Roman" w:cs="Times New Roman"/>
                <w:sz w:val="20"/>
                <w:szCs w:val="20"/>
              </w:rPr>
            </w:pPr>
            <w:r>
              <w:rPr>
                <w:rStyle w:val="Strong"/>
                <w:rFonts w:ascii="Times New Roman" w:hAnsi="Times New Roman" w:cs="Times New Roman"/>
                <w:sz w:val="20"/>
                <w:szCs w:val="20"/>
              </w:rPr>
              <w:t>Individueller schriftlicher Bericht</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440335C1" w14:textId="77777777">
            <w:pPr>
              <w:pStyle w:val="P68B1DB1-Normalny21"/>
              <w:spacing w:before="20" w:after="20"/>
              <w:jc w:val="center"/>
            </w:pPr>
            <w:r>
              <w:t>20%</w:t>
            </w:r>
          </w:p>
        </w:tc>
        <w:tc>
          <w:tcPr>
            <w:tcW w:w="6954"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A320284" w14:textId="77777777">
            <w:pPr>
              <w:pStyle w:val="P68B1DB1-Normalny21"/>
              <w:spacing w:before="20" w:after="20"/>
            </w:pPr>
            <w:r>
              <w:t>Eine kritische Überprüfung einer LCA-Studie (fallbasiert oder literaturbasiert).</w:t>
            </w:r>
          </w:p>
        </w:tc>
      </w:tr>
      <w:tr w:rsidR="00310849" w:rsidTr="3F614C1E" w14:paraId="0CAAA4DC"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7B63CCFD" w14:textId="77777777">
            <w:pPr>
              <w:spacing w:before="20" w:after="20"/>
              <w:rPr>
                <w:rFonts w:ascii="Times New Roman" w:hAnsi="Times New Roman" w:cs="Times New Roman"/>
                <w:sz w:val="20"/>
                <w:szCs w:val="20"/>
              </w:rPr>
            </w:pPr>
            <w:r>
              <w:rPr>
                <w:rStyle w:val="Strong"/>
                <w:rFonts w:ascii="Times New Roman" w:hAnsi="Times New Roman" w:cs="Times New Roman"/>
                <w:sz w:val="20"/>
                <w:szCs w:val="20"/>
              </w:rPr>
              <w:t>Schriftliche Abschlussprüfung</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3EBC01C4" w14:textId="77777777">
            <w:pPr>
              <w:pStyle w:val="P68B1DB1-Normalny21"/>
              <w:spacing w:before="20" w:after="20"/>
              <w:jc w:val="center"/>
            </w:pPr>
            <w:r>
              <w:t>20%</w:t>
            </w:r>
          </w:p>
        </w:tc>
        <w:tc>
          <w:tcPr>
            <w:tcW w:w="6954"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D9C9FC8" w14:textId="77777777">
            <w:pPr>
              <w:pStyle w:val="P68B1DB1-Normalny21"/>
              <w:spacing w:before="20" w:after="20"/>
            </w:pPr>
            <w:r>
              <w:t>Bewertung des Wissens über ISO-Normen, LCA-Phasen und Schlüsselkonzepte.</w:t>
            </w:r>
          </w:p>
        </w:tc>
      </w:tr>
      <w:tr w:rsidR="00310849" w:rsidTr="3F614C1E" w14:paraId="3FEAEB07"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983404D" w14:textId="77777777">
            <w:pPr>
              <w:spacing w:before="20" w:after="20"/>
              <w:rPr>
                <w:rFonts w:ascii="Times New Roman" w:hAnsi="Times New Roman" w:cs="Times New Roman"/>
                <w:sz w:val="20"/>
                <w:szCs w:val="20"/>
              </w:rPr>
            </w:pPr>
            <w:r>
              <w:rPr>
                <w:rStyle w:val="Strong"/>
                <w:rFonts w:ascii="Times New Roman" w:hAnsi="Times New Roman" w:cs="Times New Roman"/>
                <w:sz w:val="20"/>
                <w:szCs w:val="20"/>
              </w:rPr>
              <w:t>Klassenbeteiligung &amp; Engagement</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0B467C2E" w14:textId="77777777">
            <w:pPr>
              <w:pStyle w:val="P68B1DB1-Normalny21"/>
              <w:spacing w:before="20" w:after="20"/>
              <w:jc w:val="center"/>
            </w:pPr>
            <w:r>
              <w:t>10%</w:t>
            </w:r>
          </w:p>
        </w:tc>
        <w:tc>
          <w:tcPr>
            <w:tcW w:w="6954"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A1698A6" w14:textId="77777777">
            <w:pPr>
              <w:pStyle w:val="P68B1DB1-Normalny21"/>
              <w:spacing w:before="20" w:after="20"/>
            </w:pPr>
            <w:r>
              <w:t>Basierend auf Seminarbeiträgen, Gruppendiskussionen und Workshop-Aktivitäten.</w:t>
            </w:r>
          </w:p>
        </w:tc>
      </w:tr>
      <w:tr w:rsidR="00310849" w:rsidTr="3F614C1E" w14:paraId="708BB14F" w14:textId="77777777">
        <w:tc>
          <w:tcPr>
            <w:tcW w:w="9781" w:type="dxa"/>
            <w:gridSpan w:val="7"/>
            <w:tcBorders>
              <w:top w:val="single" w:color="auto" w:sz="4" w:space="0"/>
              <w:left w:val="single" w:color="auto" w:sz="4" w:space="0"/>
              <w:bottom w:val="single" w:color="auto" w:sz="4" w:space="0"/>
              <w:right w:val="single" w:color="auto" w:sz="4" w:space="0"/>
            </w:tcBorders>
            <w:vAlign w:val="center"/>
          </w:tcPr>
          <w:p w:rsidR="00310849" w:rsidP="3F614C1E" w:rsidRDefault="00A3475F" w14:paraId="32473366" w14:textId="77777777">
            <w:pPr>
              <w:pStyle w:val="P68B1DB1-Normalny9"/>
              <w:spacing w:before="20" w:after="20"/>
              <w:rPr>
                <w:lang w:val="de-DE"/>
              </w:rPr>
            </w:pPr>
            <w:r w:rsidRPr="3F614C1E">
              <w:rPr>
                <w:lang w:val="de-DE"/>
              </w:rPr>
              <w:t>Bibliographie</w:t>
            </w:r>
          </w:p>
        </w:tc>
      </w:tr>
      <w:tr w:rsidR="00DE6FBB" w:rsidTr="3F614C1E" w14:paraId="0320D646"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DE6FBB" w:rsidP="00DE6FBB" w:rsidRDefault="00DE6FBB" w14:paraId="3A1E1B10" w14:textId="77777777">
            <w:pPr>
              <w:spacing w:before="20" w:after="20"/>
              <w:rPr>
                <w:rStyle w:val="Strong"/>
                <w:rFonts w:ascii="Times New Roman" w:hAnsi="Times New Roman" w:cs="Times New Roman"/>
                <w:b w:val="0"/>
                <w:sz w:val="20"/>
                <w:szCs w:val="20"/>
              </w:rPr>
            </w:pPr>
          </w:p>
        </w:tc>
        <w:tc>
          <w:tcPr>
            <w:tcW w:w="7946" w:type="dxa"/>
            <w:gridSpan w:val="4"/>
            <w:tcBorders>
              <w:top w:val="single" w:color="auto" w:sz="4" w:space="0"/>
              <w:left w:val="single" w:color="auto" w:sz="4" w:space="0"/>
              <w:bottom w:val="single" w:color="auto" w:sz="4" w:space="0"/>
              <w:right w:val="single" w:color="auto" w:sz="4" w:space="0"/>
            </w:tcBorders>
            <w:vAlign w:val="center"/>
          </w:tcPr>
          <w:p w:rsidRPr="00F5094C" w:rsidR="00DE6FBB" w:rsidP="00DE6FBB" w:rsidRDefault="00DE6FBB" w14:paraId="7F9DDA45" w14:textId="77777777">
            <w:pPr>
              <w:pStyle w:val="NormalWeb"/>
              <w:numPr>
                <w:ilvl w:val="0"/>
                <w:numId w:val="340"/>
              </w:numPr>
              <w:spacing w:before="20" w:after="20"/>
              <w:rPr>
                <w:bCs/>
                <w:sz w:val="20"/>
                <w:szCs w:val="20"/>
                <w:lang w:val="en-GB"/>
              </w:rPr>
            </w:pPr>
            <w:r w:rsidRPr="00F5094C">
              <w:rPr>
                <w:bCs/>
                <w:sz w:val="20"/>
                <w:szCs w:val="20"/>
                <w:lang w:val="en-GB"/>
              </w:rPr>
              <w:t xml:space="preserve">Aissani L., Lacassagne A., </w:t>
            </w:r>
            <w:proofErr w:type="spellStart"/>
            <w:r w:rsidRPr="00F5094C">
              <w:rPr>
                <w:bCs/>
                <w:sz w:val="20"/>
                <w:szCs w:val="20"/>
                <w:lang w:val="en-GB"/>
              </w:rPr>
              <w:t>Bahers</w:t>
            </w:r>
            <w:proofErr w:type="spellEnd"/>
            <w:r w:rsidRPr="00F5094C">
              <w:rPr>
                <w:bCs/>
                <w:sz w:val="20"/>
                <w:szCs w:val="20"/>
                <w:lang w:val="en-GB"/>
              </w:rPr>
              <w:t xml:space="preserve"> J.B., </w:t>
            </w:r>
            <w:proofErr w:type="spellStart"/>
            <w:r w:rsidRPr="00F5094C">
              <w:rPr>
                <w:bCs/>
                <w:sz w:val="20"/>
                <w:szCs w:val="20"/>
                <w:lang w:val="en-GB"/>
              </w:rPr>
              <w:t>Féon</w:t>
            </w:r>
            <w:proofErr w:type="spellEnd"/>
            <w:r w:rsidRPr="00F5094C">
              <w:rPr>
                <w:bCs/>
                <w:sz w:val="20"/>
                <w:szCs w:val="20"/>
                <w:lang w:val="en-GB"/>
              </w:rPr>
              <w:t xml:space="preserve"> SL. (2019). Life cycle assessment of industrial symbiosis: a critical review of relevant reference scenarios. Journal of Industrial Ecology, 23(4):972–985.</w:t>
            </w:r>
          </w:p>
          <w:p w:rsidRPr="00F5094C" w:rsidR="00DE6FBB" w:rsidP="00DE6FBB" w:rsidRDefault="00DE6FBB" w14:paraId="65CB8D76" w14:textId="77777777">
            <w:pPr>
              <w:pStyle w:val="NormalWeb"/>
              <w:numPr>
                <w:ilvl w:val="0"/>
                <w:numId w:val="340"/>
              </w:numPr>
              <w:spacing w:before="20" w:after="20"/>
              <w:rPr>
                <w:bCs/>
                <w:sz w:val="20"/>
                <w:szCs w:val="20"/>
                <w:lang w:val="en-GB"/>
              </w:rPr>
            </w:pPr>
            <w:r w:rsidRPr="00F5094C">
              <w:rPr>
                <w:bCs/>
                <w:sz w:val="20"/>
                <w:szCs w:val="20"/>
                <w:lang w:val="en-GB"/>
              </w:rPr>
              <w:t xml:space="preserve">Daddi </w:t>
            </w:r>
            <w:proofErr w:type="spellStart"/>
            <w:r w:rsidRPr="00F5094C">
              <w:rPr>
                <w:bCs/>
                <w:sz w:val="20"/>
                <w:szCs w:val="20"/>
                <w:lang w:val="en-GB"/>
              </w:rPr>
              <w:t>T.,Nucci</w:t>
            </w:r>
            <w:proofErr w:type="spellEnd"/>
            <w:r w:rsidRPr="00F5094C">
              <w:rPr>
                <w:bCs/>
                <w:sz w:val="20"/>
                <w:szCs w:val="20"/>
                <w:lang w:val="en-GB"/>
              </w:rPr>
              <w:t xml:space="preserve"> B., </w:t>
            </w:r>
            <w:proofErr w:type="spellStart"/>
            <w:r w:rsidRPr="00F5094C">
              <w:rPr>
                <w:bCs/>
                <w:sz w:val="20"/>
                <w:szCs w:val="20"/>
                <w:lang w:val="en-GB"/>
              </w:rPr>
              <w:t>Iraldo</w:t>
            </w:r>
            <w:proofErr w:type="spellEnd"/>
            <w:r w:rsidRPr="00F5094C">
              <w:rPr>
                <w:bCs/>
                <w:sz w:val="20"/>
                <w:szCs w:val="20"/>
                <w:lang w:val="en-GB"/>
              </w:rPr>
              <w:t xml:space="preserve"> F. (2017). Using Life Cycle Assessment (LCA) to measure the environmental benefits of industrial symbiosis in an industrial cluster of SMEs, Journal of Cleaner Production, Volume 147, 157–164.</w:t>
            </w:r>
          </w:p>
          <w:p w:rsidRPr="00F5094C" w:rsidR="00DE6FBB" w:rsidP="00DE6FBB" w:rsidRDefault="00DE6FBB" w14:paraId="4CFEE692" w14:textId="77777777">
            <w:pPr>
              <w:pStyle w:val="NormalWeb"/>
              <w:numPr>
                <w:ilvl w:val="0"/>
                <w:numId w:val="340"/>
              </w:numPr>
              <w:spacing w:before="20" w:after="20"/>
              <w:rPr>
                <w:bCs/>
                <w:sz w:val="20"/>
                <w:szCs w:val="20"/>
                <w:lang w:val="en-GB"/>
              </w:rPr>
            </w:pPr>
            <w:proofErr w:type="spellStart"/>
            <w:r w:rsidRPr="00F5094C">
              <w:rPr>
                <w:sz w:val="20"/>
                <w:szCs w:val="20"/>
                <w:lang w:val="en-GB"/>
              </w:rPr>
              <w:t>Kerdlap</w:t>
            </w:r>
            <w:proofErr w:type="spellEnd"/>
            <w:r w:rsidRPr="00F5094C">
              <w:rPr>
                <w:sz w:val="20"/>
                <w:szCs w:val="20"/>
                <w:lang w:val="en-GB"/>
              </w:rPr>
              <w:t xml:space="preserve"> P., Low J., Zong Loong Tan D., Yeo Z., Ramakrishna S. (2020). M3-IS-LCA: A Methodology for Multi-level Life Cycle Environmental Performance Evaluation of Industrial Symbiosis Networks, Resources Conservation and Recycling.</w:t>
            </w:r>
          </w:p>
          <w:p w:rsidR="00DE6FBB" w:rsidP="00DE6FBB" w:rsidRDefault="00DE6FBB" w14:paraId="40EA99F3" w14:textId="69E04ECC">
            <w:pPr>
              <w:pStyle w:val="P68B1DB1-NormalnyWeb36"/>
              <w:numPr>
                <w:ilvl w:val="0"/>
                <w:numId w:val="340"/>
              </w:numPr>
              <w:spacing w:before="20" w:after="20"/>
              <w:rPr>
                <w:bCs/>
              </w:rPr>
            </w:pPr>
            <w:r w:rsidRPr="00F5094C">
              <w:rPr>
                <w:lang w:val="en-GB"/>
              </w:rPr>
              <w:t xml:space="preserve">Valdivia S., Jana Gerta Backes, Traverso M., Sonnemann G., </w:t>
            </w:r>
            <w:proofErr w:type="spellStart"/>
            <w:r w:rsidRPr="00F5094C">
              <w:rPr>
                <w:lang w:val="en-GB"/>
              </w:rPr>
              <w:t>Cucurachi</w:t>
            </w:r>
            <w:proofErr w:type="spellEnd"/>
            <w:r w:rsidRPr="00F5094C">
              <w:rPr>
                <w:lang w:val="en-GB"/>
              </w:rPr>
              <w:t xml:space="preserve"> S., </w:t>
            </w:r>
            <w:proofErr w:type="spellStart"/>
            <w:r w:rsidRPr="00F5094C">
              <w:rPr>
                <w:lang w:val="en-GB"/>
              </w:rPr>
              <w:t>Guinée</w:t>
            </w:r>
            <w:proofErr w:type="spellEnd"/>
            <w:r w:rsidRPr="00F5094C">
              <w:rPr>
                <w:lang w:val="en-GB"/>
              </w:rPr>
              <w:t xml:space="preserve"> J., Schaubroeck T., Finkbeiner M., Noémie Leroy-Parmentier, </w:t>
            </w:r>
            <w:proofErr w:type="spellStart"/>
            <w:r w:rsidRPr="00F5094C">
              <w:rPr>
                <w:lang w:val="en-GB"/>
              </w:rPr>
              <w:t>Ugaya</w:t>
            </w:r>
            <w:proofErr w:type="spellEnd"/>
            <w:r w:rsidRPr="00F5094C">
              <w:rPr>
                <w:lang w:val="en-GB"/>
              </w:rPr>
              <w:t xml:space="preserve"> C., Peña C., Zamagni A., Inaba A., Amaral M., Berger M., </w:t>
            </w:r>
            <w:proofErr w:type="spellStart"/>
            <w:r w:rsidRPr="00F5094C">
              <w:rPr>
                <w:lang w:val="en-GB"/>
              </w:rPr>
              <w:t>Dvarionienė</w:t>
            </w:r>
            <w:proofErr w:type="spellEnd"/>
            <w:r w:rsidRPr="00F5094C">
              <w:rPr>
                <w:lang w:val="en-GB"/>
              </w:rPr>
              <w:t xml:space="preserve"> V, </w:t>
            </w:r>
            <w:proofErr w:type="spellStart"/>
            <w:r w:rsidRPr="00F5094C">
              <w:rPr>
                <w:lang w:val="en-GB"/>
              </w:rPr>
              <w:t>Vakhitova</w:t>
            </w:r>
            <w:proofErr w:type="spellEnd"/>
            <w:r w:rsidRPr="00F5094C">
              <w:rPr>
                <w:lang w:val="en-GB"/>
              </w:rPr>
              <w:t xml:space="preserve"> T., Benoît-Norris C., Prox M., </w:t>
            </w:r>
            <w:proofErr w:type="spellStart"/>
            <w:r w:rsidRPr="00F5094C">
              <w:rPr>
                <w:lang w:val="en-GB"/>
              </w:rPr>
              <w:t>Foolmaun</w:t>
            </w:r>
            <w:proofErr w:type="spellEnd"/>
            <w:r w:rsidRPr="00F5094C">
              <w:rPr>
                <w:lang w:val="en-GB"/>
              </w:rPr>
              <w:t xml:space="preserve"> R., </w:t>
            </w:r>
            <w:proofErr w:type="spellStart"/>
            <w:r w:rsidRPr="00F5094C">
              <w:rPr>
                <w:lang w:val="en-GB"/>
              </w:rPr>
              <w:t>Goedkoop</w:t>
            </w:r>
            <w:proofErr w:type="spellEnd"/>
            <w:r w:rsidRPr="00F5094C">
              <w:rPr>
                <w:lang w:val="en-GB"/>
              </w:rPr>
              <w:t xml:space="preserve"> M. (2021). Principles for the application of life cycle sustainability assessment, The International Journal of Life Cycle Assessment. Volume 26, 1900–1905.</w:t>
            </w:r>
          </w:p>
        </w:tc>
      </w:tr>
    </w:tbl>
    <w:p w:rsidR="00310849" w:rsidRDefault="00310849" w14:paraId="1DC8EA7D" w14:textId="77777777">
      <w:pPr>
        <w:pStyle w:val="Heading2"/>
        <w:spacing w:before="20" w:after="20" w:line="288" w:lineRule="auto"/>
        <w:rPr>
          <w:rFonts w:ascii="Times New Roman" w:hAnsi="Times New Roman" w:cs="Times New Roman"/>
          <w:color w:val="auto"/>
        </w:rPr>
      </w:pPr>
    </w:p>
    <w:p w:rsidR="00310849" w:rsidRDefault="00A3475F" w14:paraId="3FD87396" w14:textId="77777777">
      <w:pPr>
        <w:pStyle w:val="P68B1DB1-Nagwek233"/>
        <w:spacing w:before="20" w:after="20" w:line="288" w:lineRule="auto"/>
      </w:pPr>
      <w:bookmarkStart w:name="_Toc204897644" w:id="45"/>
      <w:r w:rsidRPr="3F614C1E">
        <w:rPr>
          <w:lang w:val="de-DE"/>
        </w:rPr>
        <w:t xml:space="preserve">Vorschlag für ein </w:t>
      </w:r>
      <w:proofErr w:type="spellStart"/>
      <w:r w:rsidRPr="3F614C1E">
        <w:rPr>
          <w:lang w:val="de-DE"/>
        </w:rPr>
        <w:t>Microcredential</w:t>
      </w:r>
      <w:proofErr w:type="spellEnd"/>
      <w:r w:rsidRPr="3F614C1E">
        <w:rPr>
          <w:lang w:val="de-DE"/>
        </w:rPr>
        <w:t xml:space="preserve">: 2. Life Cycle Assessment </w:t>
      </w:r>
      <w:proofErr w:type="spellStart"/>
      <w:r w:rsidRPr="3F614C1E">
        <w:rPr>
          <w:lang w:val="de-DE"/>
        </w:rPr>
        <w:t>Principles</w:t>
      </w:r>
      <w:proofErr w:type="spellEnd"/>
      <w:r w:rsidRPr="3F614C1E">
        <w:rPr>
          <w:lang w:val="de-DE"/>
        </w:rPr>
        <w:t xml:space="preserve"> (Zertifizierter LCA-Analystenausweis) (4 ECTS)</w:t>
      </w:r>
      <w:bookmarkEnd w:id="45"/>
    </w:p>
    <w:p w:rsidR="00310849" w:rsidRDefault="00310849" w14:paraId="6DD7187B" w14:textId="77777777">
      <w:pPr>
        <w:pStyle w:val="Heading2"/>
        <w:spacing w:before="20" w:after="20" w:line="288" w:lineRule="auto"/>
        <w:rPr>
          <w:rFonts w:ascii="Times New Roman" w:hAnsi="Times New Roman" w:cs="Times New Roman"/>
          <w:color w:val="auto"/>
        </w:rPr>
      </w:pPr>
    </w:p>
    <w:tbl>
      <w:tblPr>
        <w:tblStyle w:val="TableGrid"/>
        <w:tblW w:w="978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78"/>
        <w:gridCol w:w="319"/>
        <w:gridCol w:w="575"/>
        <w:gridCol w:w="416"/>
        <w:gridCol w:w="7693"/>
      </w:tblGrid>
      <w:tr w:rsidRPr="001F4702" w:rsidR="00310849" w:rsidTr="3F614C1E" w14:paraId="11DE0BC5" w14:textId="77777777">
        <w:tc>
          <w:tcPr>
            <w:tcW w:w="9781" w:type="dxa"/>
            <w:gridSpan w:val="5"/>
          </w:tcPr>
          <w:p w:rsidRPr="0031022E" w:rsidR="00310849" w:rsidRDefault="00A3475F" w14:paraId="6FD32276" w14:textId="501FE470">
            <w:pPr>
              <w:pStyle w:val="NormalWeb"/>
              <w:spacing w:before="20" w:beforeAutospacing="0" w:after="20" w:afterAutospacing="0"/>
              <w:rPr>
                <w:lang w:val="en-US"/>
              </w:rPr>
            </w:pPr>
            <w:proofErr w:type="spellStart"/>
            <w:r w:rsidRPr="0031022E">
              <w:rPr>
                <w:sz w:val="20"/>
                <w:szCs w:val="20"/>
                <w:lang w:val="en-US"/>
              </w:rPr>
              <w:t>Microcredential</w:t>
            </w:r>
            <w:proofErr w:type="spellEnd"/>
            <w:r w:rsidRPr="0031022E">
              <w:rPr>
                <w:sz w:val="20"/>
                <w:szCs w:val="20"/>
                <w:lang w:val="en-US"/>
              </w:rPr>
              <w:t xml:space="preserve"> Titel:  Life </w:t>
            </w:r>
            <w:r w:rsidRPr="0031022E">
              <w:rPr>
                <w:rStyle w:val="Strong"/>
                <w:lang w:val="en-US"/>
              </w:rPr>
              <w:noBreakHyphen/>
              <w:t>Cycle Assessment Principles (</w:t>
            </w:r>
            <w:proofErr w:type="spellStart"/>
            <w:r w:rsidRPr="0031022E">
              <w:rPr>
                <w:rStyle w:val="Strong"/>
                <w:lang w:val="en-US"/>
              </w:rPr>
              <w:t>Zertifiziertes</w:t>
            </w:r>
            <w:proofErr w:type="spellEnd"/>
            <w:r w:rsidRPr="0031022E">
              <w:rPr>
                <w:rStyle w:val="Strong"/>
                <w:lang w:val="en-US"/>
              </w:rPr>
              <w:t xml:space="preserve"> LCA-</w:t>
            </w:r>
            <w:proofErr w:type="spellStart"/>
            <w:r w:rsidRPr="0031022E">
              <w:rPr>
                <w:rStyle w:val="Strong"/>
                <w:lang w:val="en-US"/>
              </w:rPr>
              <w:t>Analysten</w:t>
            </w:r>
            <w:proofErr w:type="spellEnd"/>
            <w:r w:rsidRPr="0031022E">
              <w:rPr>
                <w:rStyle w:val="Strong"/>
                <w:lang w:val="en-US"/>
              </w:rPr>
              <w:t>-Badge)</w:t>
            </w:r>
          </w:p>
        </w:tc>
      </w:tr>
      <w:tr w:rsidRPr="001F4702" w:rsidR="00310849" w:rsidTr="3F614C1E" w14:paraId="5D712A24" w14:textId="77777777">
        <w:tc>
          <w:tcPr>
            <w:tcW w:w="1833" w:type="dxa"/>
            <w:gridSpan w:val="4"/>
          </w:tcPr>
          <w:p w:rsidRPr="0031022E" w:rsidR="00310849" w:rsidRDefault="00310849" w14:paraId="0E7644A2" w14:textId="77777777">
            <w:pPr>
              <w:pStyle w:val="NormalWeb"/>
              <w:spacing w:before="20" w:beforeAutospacing="0" w:after="20" w:afterAutospacing="0"/>
              <w:rPr>
                <w:sz w:val="20"/>
                <w:szCs w:val="20"/>
                <w:lang w:val="en-US"/>
              </w:rPr>
            </w:pPr>
          </w:p>
        </w:tc>
        <w:tc>
          <w:tcPr>
            <w:tcW w:w="7948" w:type="dxa"/>
          </w:tcPr>
          <w:p w:rsidRPr="0031022E" w:rsidR="00310849" w:rsidRDefault="00310849" w14:paraId="6A33B9F0" w14:textId="77777777">
            <w:pPr>
              <w:pStyle w:val="NormalWeb"/>
              <w:spacing w:before="20" w:beforeAutospacing="0" w:after="20" w:afterAutospacing="0"/>
              <w:rPr>
                <w:lang w:val="en-US"/>
              </w:rPr>
            </w:pPr>
          </w:p>
        </w:tc>
      </w:tr>
      <w:tr w:rsidR="00310849" w:rsidTr="3F614C1E" w14:paraId="67D1D2AB" w14:textId="77777777">
        <w:tc>
          <w:tcPr>
            <w:tcW w:w="9781" w:type="dxa"/>
            <w:gridSpan w:val="5"/>
          </w:tcPr>
          <w:p w:rsidR="00310849" w:rsidRDefault="00A3475F" w14:paraId="596A8DE1" w14:textId="77777777">
            <w:pPr>
              <w:pStyle w:val="P68B1DB1-Nagwek334"/>
              <w:spacing w:before="20" w:after="20"/>
              <w:rPr>
                <w:sz w:val="20"/>
                <w:szCs w:val="20"/>
              </w:rPr>
            </w:pPr>
            <w:bookmarkStart w:name="_Toc204897645" w:id="46"/>
            <w:r>
              <w:rPr>
                <w:sz w:val="20"/>
                <w:szCs w:val="20"/>
              </w:rPr>
              <w:t xml:space="preserve">Qualifikationsniveau: </w:t>
            </w:r>
            <w:r>
              <w:rPr>
                <w:b/>
              </w:rPr>
              <w:t>EQR-Stufe 6 (Bachelor-/Early-Master-Stufe)</w:t>
            </w:r>
            <w:bookmarkEnd w:id="46"/>
          </w:p>
        </w:tc>
      </w:tr>
      <w:tr w:rsidR="00310849" w:rsidTr="3F614C1E" w14:paraId="4A3C8B45" w14:textId="77777777">
        <w:tc>
          <w:tcPr>
            <w:tcW w:w="9781" w:type="dxa"/>
            <w:gridSpan w:val="5"/>
            <w:tcBorders>
              <w:bottom w:val="single" w:color="auto" w:sz="4" w:space="0"/>
            </w:tcBorders>
          </w:tcPr>
          <w:p w:rsidR="00310849" w:rsidRDefault="00310849" w14:paraId="778BD378" w14:textId="77777777">
            <w:pPr>
              <w:pStyle w:val="Heading3"/>
              <w:spacing w:before="20" w:after="20"/>
              <w:rPr>
                <w:rFonts w:ascii="Times New Roman" w:hAnsi="Times New Roman" w:cs="Times New Roman"/>
                <w:b/>
                <w:color w:val="auto"/>
                <w:sz w:val="20"/>
                <w:szCs w:val="20"/>
              </w:rPr>
            </w:pPr>
          </w:p>
        </w:tc>
      </w:tr>
      <w:tr w:rsidR="00310849" w:rsidTr="3F614C1E" w14:paraId="1379F940" w14:textId="77777777">
        <w:tc>
          <w:tcPr>
            <w:tcW w:w="9781" w:type="dxa"/>
            <w:gridSpan w:val="5"/>
            <w:tcBorders>
              <w:top w:val="single" w:color="auto" w:sz="4" w:space="0"/>
              <w:left w:val="single" w:color="auto" w:sz="4" w:space="0"/>
              <w:bottom w:val="single" w:color="auto" w:sz="4" w:space="0"/>
              <w:right w:val="single" w:color="auto" w:sz="4" w:space="0"/>
            </w:tcBorders>
          </w:tcPr>
          <w:p w:rsidR="00310849" w:rsidRDefault="00A3475F" w14:paraId="0FB7A678" w14:textId="77777777">
            <w:pPr>
              <w:pStyle w:val="P68B1DB1-Nagwek322"/>
              <w:spacing w:before="20" w:after="20"/>
            </w:pPr>
            <w:bookmarkStart w:name="_Toc204897646" w:id="47"/>
            <w:r>
              <w:t>Lernergebnisse</w:t>
            </w:r>
            <w:bookmarkEnd w:id="47"/>
          </w:p>
        </w:tc>
      </w:tr>
      <w:tr w:rsidR="00310849" w:rsidTr="3F614C1E" w14:paraId="62D97195" w14:textId="77777777">
        <w:tc>
          <w:tcPr>
            <w:tcW w:w="9781" w:type="dxa"/>
            <w:gridSpan w:val="5"/>
            <w:tcBorders>
              <w:top w:val="single" w:color="auto" w:sz="4" w:space="0"/>
              <w:left w:val="single" w:color="auto" w:sz="4" w:space="0"/>
              <w:bottom w:val="single" w:color="auto" w:sz="4" w:space="0"/>
              <w:right w:val="single" w:color="auto" w:sz="4" w:space="0"/>
            </w:tcBorders>
          </w:tcPr>
          <w:p w:rsidR="00310849" w:rsidRDefault="00A3475F" w14:paraId="495BD3CE" w14:textId="77777777">
            <w:pPr>
              <w:pStyle w:val="P68B1DB1-Normalny21"/>
              <w:spacing w:before="20" w:after="20"/>
            </w:pPr>
            <w:r w:rsidRPr="3F614C1E">
              <w:rPr>
                <w:lang w:val="de-DE"/>
              </w:rPr>
              <w:t xml:space="preserve">Nach erfolgreichem Abschluss dieses </w:t>
            </w:r>
            <w:proofErr w:type="spellStart"/>
            <w:r w:rsidRPr="3F614C1E">
              <w:rPr>
                <w:lang w:val="de-DE"/>
              </w:rPr>
              <w:t>Microcredentials</w:t>
            </w:r>
            <w:proofErr w:type="spellEnd"/>
            <w:r w:rsidRPr="3F614C1E">
              <w:rPr>
                <w:lang w:val="de-DE"/>
              </w:rPr>
              <w:t xml:space="preserve"> kann der Lernende:</w:t>
            </w:r>
          </w:p>
        </w:tc>
      </w:tr>
      <w:tr w:rsidR="00310849" w:rsidTr="3F614C1E" w14:paraId="23012271" w14:textId="77777777">
        <w:tc>
          <w:tcPr>
            <w:tcW w:w="567" w:type="dxa"/>
            <w:tcBorders>
              <w:top w:val="single" w:color="auto" w:sz="4" w:space="0"/>
              <w:left w:val="single" w:color="auto" w:sz="4" w:space="0"/>
              <w:bottom w:val="single" w:color="auto" w:sz="4" w:space="0"/>
              <w:right w:val="single" w:color="auto" w:sz="4" w:space="0"/>
            </w:tcBorders>
          </w:tcPr>
          <w:p w:rsidR="00310849" w:rsidRDefault="00A3475F" w14:paraId="4AE7429C" w14:textId="1BCEBBF7">
            <w:pPr>
              <w:pStyle w:val="P68B1DB1-Nagwek237"/>
              <w:spacing w:before="20" w:after="20"/>
              <w:jc w:val="center"/>
            </w:pPr>
            <w:bookmarkStart w:name="_Toc204897647" w:id="48"/>
            <w:bookmarkEnd w:id="48"/>
            <w:r>
              <w:t>1.</w:t>
            </w:r>
          </w:p>
        </w:tc>
        <w:tc>
          <w:tcPr>
            <w:tcW w:w="9214" w:type="dxa"/>
            <w:gridSpan w:val="4"/>
            <w:tcBorders>
              <w:top w:val="single" w:color="auto" w:sz="4" w:space="0"/>
              <w:left w:val="single" w:color="auto" w:sz="4" w:space="0"/>
              <w:bottom w:val="single" w:color="auto" w:sz="4" w:space="0"/>
              <w:right w:val="single" w:color="auto" w:sz="4" w:space="0"/>
            </w:tcBorders>
          </w:tcPr>
          <w:p w:rsidR="00310849" w:rsidRDefault="00A3475F" w14:paraId="24F34094" w14:textId="77777777">
            <w:pPr>
              <w:pStyle w:val="NormalWeb"/>
              <w:spacing w:before="20" w:beforeAutospacing="0" w:after="20" w:afterAutospacing="0"/>
              <w:rPr>
                <w:sz w:val="20"/>
                <w:szCs w:val="20"/>
              </w:rPr>
            </w:pPr>
            <w:r>
              <w:rPr>
                <w:rStyle w:val="Strong"/>
                <w:sz w:val="20"/>
                <w:szCs w:val="20"/>
              </w:rPr>
              <w:t>Definieren und erklären Sie</w:t>
            </w:r>
            <w:r>
              <w:rPr>
                <w:sz w:val="20"/>
                <w:szCs w:val="20"/>
              </w:rPr>
              <w:t xml:space="preserve"> die wichtigsten Prinzipien der Life Cycle Assessment (LCA) Methodik in Übereinstimmung mit ISO 14040 und 14044 Standards.</w:t>
            </w:r>
          </w:p>
        </w:tc>
      </w:tr>
      <w:tr w:rsidR="00310849" w:rsidTr="3F614C1E" w14:paraId="6A0A5521" w14:textId="77777777">
        <w:tc>
          <w:tcPr>
            <w:tcW w:w="567" w:type="dxa"/>
            <w:tcBorders>
              <w:top w:val="single" w:color="auto" w:sz="4" w:space="0"/>
              <w:left w:val="single" w:color="auto" w:sz="4" w:space="0"/>
              <w:bottom w:val="single" w:color="auto" w:sz="4" w:space="0"/>
              <w:right w:val="single" w:color="auto" w:sz="4" w:space="0"/>
            </w:tcBorders>
          </w:tcPr>
          <w:p w:rsidR="00310849" w:rsidRDefault="00A3475F" w14:paraId="7D93171F" w14:textId="5AF56B29">
            <w:pPr>
              <w:pStyle w:val="P68B1DB1-Nagwek237"/>
              <w:spacing w:before="20" w:after="20"/>
              <w:jc w:val="center"/>
            </w:pPr>
            <w:bookmarkStart w:name="_Toc204897648" w:id="49"/>
            <w:bookmarkEnd w:id="49"/>
            <w:r>
              <w:t>2.</w:t>
            </w:r>
          </w:p>
        </w:tc>
        <w:tc>
          <w:tcPr>
            <w:tcW w:w="9214" w:type="dxa"/>
            <w:gridSpan w:val="4"/>
            <w:tcBorders>
              <w:top w:val="single" w:color="auto" w:sz="4" w:space="0"/>
              <w:left w:val="single" w:color="auto" w:sz="4" w:space="0"/>
              <w:bottom w:val="single" w:color="auto" w:sz="4" w:space="0"/>
              <w:right w:val="single" w:color="auto" w:sz="4" w:space="0"/>
            </w:tcBorders>
          </w:tcPr>
          <w:p w:rsidR="00310849" w:rsidP="3F614C1E" w:rsidRDefault="00A3475F" w14:paraId="0EEB0ACF" w14:textId="53E5C93F">
            <w:pPr>
              <w:pStyle w:val="NormalWeb"/>
              <w:spacing w:before="20" w:beforeAutospacing="0" w:after="20" w:afterAutospacing="0"/>
              <w:rPr>
                <w:sz w:val="20"/>
                <w:szCs w:val="20"/>
                <w:lang w:val="de-DE"/>
              </w:rPr>
            </w:pPr>
            <w:r w:rsidRPr="3F614C1E">
              <w:rPr>
                <w:rStyle w:val="Strong"/>
                <w:sz w:val="20"/>
                <w:szCs w:val="20"/>
                <w:lang w:val="de-DE"/>
              </w:rPr>
              <w:t>Durchführung grundlegender LCA-Studien</w:t>
            </w:r>
            <w:r w:rsidRPr="3F614C1E">
              <w:rPr>
                <w:sz w:val="20"/>
                <w:szCs w:val="20"/>
                <w:lang w:val="de-DE"/>
              </w:rPr>
              <w:t xml:space="preserve"> mit Standard-Softwaretools (z. B. </w:t>
            </w:r>
            <w:proofErr w:type="spellStart"/>
            <w:r w:rsidRPr="3F614C1E">
              <w:rPr>
                <w:sz w:val="20"/>
                <w:szCs w:val="20"/>
                <w:lang w:val="de-DE"/>
              </w:rPr>
              <w:t>OpenLCA</w:t>
            </w:r>
            <w:proofErr w:type="spellEnd"/>
            <w:r w:rsidRPr="3F614C1E">
              <w:rPr>
                <w:sz w:val="20"/>
                <w:szCs w:val="20"/>
                <w:lang w:val="de-DE"/>
              </w:rPr>
              <w:t>).</w:t>
            </w:r>
          </w:p>
        </w:tc>
      </w:tr>
      <w:tr w:rsidR="00310849" w:rsidTr="3F614C1E" w14:paraId="63BFF9F9" w14:textId="77777777">
        <w:tc>
          <w:tcPr>
            <w:tcW w:w="567" w:type="dxa"/>
            <w:tcBorders>
              <w:top w:val="single" w:color="auto" w:sz="4" w:space="0"/>
              <w:left w:val="single" w:color="auto" w:sz="4" w:space="0"/>
              <w:bottom w:val="single" w:color="auto" w:sz="4" w:space="0"/>
              <w:right w:val="single" w:color="auto" w:sz="4" w:space="0"/>
            </w:tcBorders>
          </w:tcPr>
          <w:p w:rsidR="00310849" w:rsidRDefault="00A3475F" w14:paraId="2970BA17" w14:textId="36055DD8">
            <w:pPr>
              <w:pStyle w:val="P68B1DB1-Nagwek237"/>
              <w:spacing w:before="20" w:after="20"/>
              <w:jc w:val="center"/>
            </w:pPr>
            <w:bookmarkStart w:name="_Toc204897649" w:id="50"/>
            <w:bookmarkEnd w:id="50"/>
            <w:r>
              <w:t>3.</w:t>
            </w:r>
          </w:p>
        </w:tc>
        <w:tc>
          <w:tcPr>
            <w:tcW w:w="9214" w:type="dxa"/>
            <w:gridSpan w:val="4"/>
            <w:tcBorders>
              <w:top w:val="single" w:color="auto" w:sz="4" w:space="0"/>
              <w:left w:val="single" w:color="auto" w:sz="4" w:space="0"/>
              <w:bottom w:val="single" w:color="auto" w:sz="4" w:space="0"/>
              <w:right w:val="single" w:color="auto" w:sz="4" w:space="0"/>
            </w:tcBorders>
          </w:tcPr>
          <w:p w:rsidR="00310849" w:rsidRDefault="00A3475F" w14:paraId="649FDBCB" w14:textId="77777777">
            <w:pPr>
              <w:pStyle w:val="NormalWeb"/>
              <w:spacing w:before="20" w:beforeAutospacing="0" w:after="20" w:afterAutospacing="0"/>
              <w:rPr>
                <w:sz w:val="20"/>
                <w:szCs w:val="20"/>
              </w:rPr>
            </w:pPr>
            <w:r>
              <w:rPr>
                <w:rStyle w:val="Strong"/>
                <w:sz w:val="20"/>
                <w:szCs w:val="20"/>
              </w:rPr>
              <w:t>Interpretation und Kommunikation der LCA-Ergebnisse,</w:t>
            </w:r>
            <w:r>
              <w:rPr>
                <w:sz w:val="20"/>
                <w:szCs w:val="20"/>
              </w:rPr>
              <w:t xml:space="preserve"> insbesondere im Zusammenhang mit der industriellen Symbiose (IS).</w:t>
            </w:r>
          </w:p>
        </w:tc>
      </w:tr>
      <w:tr w:rsidR="00310849" w:rsidTr="3F614C1E" w14:paraId="5463E7B6" w14:textId="77777777">
        <w:tc>
          <w:tcPr>
            <w:tcW w:w="567" w:type="dxa"/>
            <w:tcBorders>
              <w:top w:val="single" w:color="auto" w:sz="4" w:space="0"/>
              <w:left w:val="single" w:color="auto" w:sz="4" w:space="0"/>
              <w:bottom w:val="single" w:color="auto" w:sz="4" w:space="0"/>
              <w:right w:val="single" w:color="auto" w:sz="4" w:space="0"/>
            </w:tcBorders>
          </w:tcPr>
          <w:p w:rsidR="00310849" w:rsidRDefault="00A3475F" w14:paraId="56E5AFA1" w14:textId="72B810C0">
            <w:pPr>
              <w:pStyle w:val="P68B1DB1-Nagwek237"/>
              <w:spacing w:before="20" w:after="20"/>
              <w:jc w:val="center"/>
            </w:pPr>
            <w:bookmarkStart w:name="_Toc204897650" w:id="51"/>
            <w:bookmarkEnd w:id="51"/>
            <w:r>
              <w:t>4.</w:t>
            </w:r>
          </w:p>
        </w:tc>
        <w:tc>
          <w:tcPr>
            <w:tcW w:w="9214" w:type="dxa"/>
            <w:gridSpan w:val="4"/>
            <w:tcBorders>
              <w:top w:val="single" w:color="auto" w:sz="4" w:space="0"/>
              <w:left w:val="single" w:color="auto" w:sz="4" w:space="0"/>
              <w:bottom w:val="single" w:color="auto" w:sz="4" w:space="0"/>
              <w:right w:val="single" w:color="auto" w:sz="4" w:space="0"/>
            </w:tcBorders>
          </w:tcPr>
          <w:p w:rsidR="00310849" w:rsidRDefault="00A3475F" w14:paraId="448F9C17" w14:textId="77777777">
            <w:pPr>
              <w:spacing w:before="20" w:after="20"/>
              <w:rPr>
                <w:rFonts w:ascii="Times New Roman" w:hAnsi="Times New Roman" w:cs="Times New Roman"/>
                <w:sz w:val="20"/>
                <w:szCs w:val="20"/>
              </w:rPr>
            </w:pPr>
            <w:r>
              <w:rPr>
                <w:rStyle w:val="Strong"/>
                <w:rFonts w:ascii="Times New Roman" w:hAnsi="Times New Roman" w:cs="Times New Roman"/>
                <w:sz w:val="20"/>
                <w:szCs w:val="20"/>
              </w:rPr>
              <w:t>Anwendung von Erkenntnissen aus der Ökobilanz</w:t>
            </w:r>
            <w:r>
              <w:rPr>
                <w:rFonts w:ascii="Times New Roman" w:hAnsi="Times New Roman" w:cs="Times New Roman"/>
                <w:sz w:val="20"/>
                <w:szCs w:val="20"/>
              </w:rPr>
              <w:t xml:space="preserve"> zur Verbesserung der Nachhaltigkeitsleistung und der Entscheidungsfindung in Ressourcenteilungssystemen und Kreislaufwirtschaftsmodellen.</w:t>
            </w:r>
          </w:p>
        </w:tc>
      </w:tr>
      <w:tr w:rsidR="00310849" w:rsidTr="3F614C1E" w14:paraId="495A562F" w14:textId="77777777">
        <w:tc>
          <w:tcPr>
            <w:tcW w:w="9781" w:type="dxa"/>
            <w:gridSpan w:val="5"/>
            <w:tcBorders>
              <w:top w:val="single" w:color="auto" w:sz="4" w:space="0"/>
              <w:left w:val="single" w:color="auto" w:sz="4" w:space="0"/>
              <w:bottom w:val="single" w:color="auto" w:sz="4" w:space="0"/>
              <w:right w:val="single" w:color="auto" w:sz="4" w:space="0"/>
            </w:tcBorders>
          </w:tcPr>
          <w:p w:rsidR="00310849" w:rsidRDefault="00310849" w14:paraId="17BD044A" w14:textId="77777777">
            <w:pPr>
              <w:pStyle w:val="Heading2"/>
              <w:spacing w:before="20" w:after="20"/>
              <w:rPr>
                <w:rFonts w:ascii="Times New Roman" w:hAnsi="Times New Roman" w:cs="Times New Roman"/>
                <w:color w:val="auto"/>
                <w:sz w:val="20"/>
                <w:szCs w:val="20"/>
              </w:rPr>
            </w:pPr>
          </w:p>
        </w:tc>
      </w:tr>
      <w:tr w:rsidR="00310849" w:rsidTr="3F614C1E" w14:paraId="5BD4F856" w14:textId="77777777">
        <w:tc>
          <w:tcPr>
            <w:tcW w:w="9781" w:type="dxa"/>
            <w:gridSpan w:val="5"/>
            <w:tcBorders>
              <w:top w:val="single" w:color="auto" w:sz="4" w:space="0"/>
              <w:left w:val="single" w:color="auto" w:sz="4" w:space="0"/>
              <w:bottom w:val="single" w:color="auto" w:sz="4" w:space="0"/>
              <w:right w:val="single" w:color="auto" w:sz="4" w:space="0"/>
            </w:tcBorders>
          </w:tcPr>
          <w:p w:rsidR="00310849" w:rsidRDefault="00A3475F" w14:paraId="29A937F8" w14:textId="77777777">
            <w:pPr>
              <w:pStyle w:val="P68B1DB1-Nagwek322"/>
              <w:spacing w:before="20" w:after="20"/>
            </w:pPr>
            <w:bookmarkStart w:name="_Toc204897651" w:id="52"/>
            <w:r>
              <w:t>Arbeitsbelastung</w:t>
            </w:r>
            <w:bookmarkEnd w:id="52"/>
          </w:p>
        </w:tc>
      </w:tr>
      <w:tr w:rsidR="00310849" w:rsidTr="3F614C1E" w14:paraId="2763C326" w14:textId="77777777">
        <w:tc>
          <w:tcPr>
            <w:tcW w:w="9781" w:type="dxa"/>
            <w:gridSpan w:val="5"/>
            <w:tcBorders>
              <w:top w:val="single" w:color="auto" w:sz="4" w:space="0"/>
              <w:left w:val="single" w:color="auto" w:sz="4" w:space="0"/>
              <w:bottom w:val="single" w:color="auto" w:sz="4" w:space="0"/>
              <w:right w:val="single" w:color="auto" w:sz="4" w:space="0"/>
            </w:tcBorders>
          </w:tcPr>
          <w:p w:rsidR="00310849" w:rsidRDefault="00A3475F" w14:paraId="1447F3E1" w14:textId="77777777">
            <w:pPr>
              <w:pStyle w:val="P68B1DB1-Normalny21"/>
              <w:spacing w:before="20" w:after="20"/>
            </w:pPr>
            <w:r>
              <w:t>Gesamtarbeitsaufwand: 100 Stunden (entspricht 4 ECTS)</w:t>
            </w:r>
          </w:p>
        </w:tc>
      </w:tr>
      <w:tr w:rsidR="00310849" w:rsidTr="3F614C1E" w14:paraId="0E3166C8" w14:textId="77777777">
        <w:tc>
          <w:tcPr>
            <w:tcW w:w="1408" w:type="dxa"/>
            <w:gridSpan w:val="3"/>
            <w:tcBorders>
              <w:top w:val="single" w:color="auto" w:sz="4" w:space="0"/>
              <w:left w:val="single" w:color="auto" w:sz="4" w:space="0"/>
              <w:bottom w:val="single" w:color="auto" w:sz="4" w:space="0"/>
              <w:right w:val="single" w:color="auto" w:sz="4" w:space="0"/>
            </w:tcBorders>
          </w:tcPr>
          <w:p w:rsidR="00310849" w:rsidRDefault="00310849" w14:paraId="39425C6D" w14:textId="77777777">
            <w:pPr>
              <w:pStyle w:val="Heading2"/>
              <w:spacing w:before="20" w:after="20"/>
              <w:rPr>
                <w:rFonts w:ascii="Times New Roman" w:hAnsi="Times New Roman" w:cs="Times New Roman"/>
                <w:color w:val="auto"/>
                <w:sz w:val="20"/>
                <w:szCs w:val="20"/>
              </w:rPr>
            </w:pPr>
          </w:p>
        </w:tc>
        <w:tc>
          <w:tcPr>
            <w:tcW w:w="8373" w:type="dxa"/>
            <w:gridSpan w:val="2"/>
            <w:tcBorders>
              <w:top w:val="single" w:color="auto" w:sz="4" w:space="0"/>
              <w:left w:val="single" w:color="auto" w:sz="4" w:space="0"/>
              <w:bottom w:val="single" w:color="auto" w:sz="4" w:space="0"/>
              <w:right w:val="single" w:color="auto" w:sz="4" w:space="0"/>
            </w:tcBorders>
          </w:tcPr>
          <w:p w:rsidR="00310849" w:rsidRDefault="00A3475F" w14:paraId="41E09059" w14:textId="77777777">
            <w:pPr>
              <w:pStyle w:val="P68B1DB1-NormalnyWeb29"/>
              <w:numPr>
                <w:ilvl w:val="0"/>
                <w:numId w:val="344"/>
              </w:numPr>
              <w:spacing w:before="20" w:beforeAutospacing="0" w:after="20" w:afterAutospacing="0"/>
              <w:ind w:left="317" w:hanging="317"/>
            </w:pPr>
            <w:r>
              <w:t>Sprechzeiten (Vorträge, Labore, Workshops): 42 Stunden</w:t>
            </w:r>
          </w:p>
          <w:p w:rsidR="00310849" w:rsidRDefault="00A3475F" w14:paraId="5F0E7C7F" w14:textId="77777777">
            <w:pPr>
              <w:pStyle w:val="P68B1DB1-NormalnyWeb29"/>
              <w:numPr>
                <w:ilvl w:val="0"/>
                <w:numId w:val="344"/>
              </w:numPr>
              <w:spacing w:before="20" w:beforeAutospacing="0" w:after="20" w:afterAutospacing="0"/>
              <w:ind w:left="317" w:hanging="317"/>
            </w:pPr>
            <w:r>
              <w:t>Geführtes Selbststudium: 20 Stunden</w:t>
            </w:r>
          </w:p>
          <w:p w:rsidR="00310849" w:rsidRDefault="00A3475F" w14:paraId="49CB0FFE" w14:textId="77777777">
            <w:pPr>
              <w:pStyle w:val="P68B1DB1-NormalnyWeb29"/>
              <w:numPr>
                <w:ilvl w:val="0"/>
                <w:numId w:val="344"/>
              </w:numPr>
              <w:spacing w:before="20" w:beforeAutospacing="0" w:after="20" w:afterAutospacing="0"/>
              <w:ind w:left="317" w:hanging="317"/>
            </w:pPr>
            <w:r>
              <w:t>Unabhängige Studien- und Projektarbeit: 38 Stunden</w:t>
            </w:r>
          </w:p>
        </w:tc>
      </w:tr>
      <w:tr w:rsidR="00310849" w:rsidTr="3F614C1E" w14:paraId="07736D8B" w14:textId="77777777">
        <w:tc>
          <w:tcPr>
            <w:tcW w:w="9781" w:type="dxa"/>
            <w:gridSpan w:val="5"/>
            <w:tcBorders>
              <w:top w:val="single" w:color="auto" w:sz="4" w:space="0"/>
              <w:left w:val="single" w:color="auto" w:sz="4" w:space="0"/>
              <w:bottom w:val="single" w:color="auto" w:sz="4" w:space="0"/>
              <w:right w:val="single" w:color="auto" w:sz="4" w:space="0"/>
            </w:tcBorders>
          </w:tcPr>
          <w:p w:rsidR="00310849" w:rsidRDefault="00310849" w14:paraId="1840C287" w14:textId="77777777">
            <w:pPr>
              <w:pStyle w:val="Heading2"/>
              <w:spacing w:before="20" w:after="20"/>
              <w:rPr>
                <w:rFonts w:ascii="Times New Roman" w:hAnsi="Times New Roman" w:cs="Times New Roman"/>
                <w:color w:val="auto"/>
                <w:sz w:val="20"/>
                <w:szCs w:val="20"/>
              </w:rPr>
            </w:pPr>
          </w:p>
        </w:tc>
      </w:tr>
      <w:tr w:rsidR="00310849" w:rsidTr="3F614C1E" w14:paraId="544484F9" w14:textId="77777777">
        <w:tc>
          <w:tcPr>
            <w:tcW w:w="9781" w:type="dxa"/>
            <w:gridSpan w:val="5"/>
            <w:tcBorders>
              <w:top w:val="single" w:color="auto" w:sz="4" w:space="0"/>
              <w:left w:val="single" w:color="auto" w:sz="4" w:space="0"/>
              <w:bottom w:val="single" w:color="auto" w:sz="4" w:space="0"/>
              <w:right w:val="single" w:color="auto" w:sz="4" w:space="0"/>
            </w:tcBorders>
          </w:tcPr>
          <w:p w:rsidR="00310849" w:rsidRDefault="00A3475F" w14:paraId="723E1F52" w14:textId="77777777">
            <w:pPr>
              <w:pStyle w:val="P68B1DB1-Nagwek235"/>
              <w:spacing w:before="20" w:after="20"/>
              <w:rPr>
                <w:bCs/>
              </w:rPr>
            </w:pPr>
            <w:bookmarkStart w:name="_Toc204897652" w:id="53"/>
            <w:r>
              <w:t>Bewertungsmethoden</w:t>
            </w:r>
            <w:bookmarkEnd w:id="53"/>
          </w:p>
        </w:tc>
      </w:tr>
      <w:tr w:rsidR="00310849" w:rsidTr="3F614C1E" w14:paraId="4F5CDC86" w14:textId="77777777">
        <w:tc>
          <w:tcPr>
            <w:tcW w:w="1408" w:type="dxa"/>
            <w:gridSpan w:val="3"/>
            <w:tcBorders>
              <w:top w:val="single" w:color="auto" w:sz="4" w:space="0"/>
              <w:left w:val="single" w:color="auto" w:sz="4" w:space="0"/>
              <w:bottom w:val="single" w:color="auto" w:sz="4" w:space="0"/>
              <w:right w:val="single" w:color="auto" w:sz="4" w:space="0"/>
            </w:tcBorders>
          </w:tcPr>
          <w:p w:rsidR="00310849" w:rsidRDefault="00310849" w14:paraId="63AE2BC8" w14:textId="77777777">
            <w:pPr>
              <w:pStyle w:val="Heading2"/>
              <w:spacing w:before="20" w:after="20"/>
              <w:rPr>
                <w:rFonts w:ascii="Times New Roman" w:hAnsi="Times New Roman" w:cs="Times New Roman"/>
                <w:color w:val="auto"/>
                <w:sz w:val="20"/>
                <w:szCs w:val="20"/>
              </w:rPr>
            </w:pPr>
          </w:p>
        </w:tc>
        <w:tc>
          <w:tcPr>
            <w:tcW w:w="8373" w:type="dxa"/>
            <w:gridSpan w:val="2"/>
            <w:tcBorders>
              <w:top w:val="single" w:color="auto" w:sz="4" w:space="0"/>
              <w:left w:val="single" w:color="auto" w:sz="4" w:space="0"/>
              <w:bottom w:val="single" w:color="auto" w:sz="4" w:space="0"/>
              <w:right w:val="single" w:color="auto" w:sz="4" w:space="0"/>
            </w:tcBorders>
          </w:tcPr>
          <w:p w:rsidR="00310849" w:rsidRDefault="00A3475F" w14:paraId="2BD28401" w14:textId="77777777">
            <w:pPr>
              <w:pStyle w:val="P68B1DB1-NormalnyWeb29"/>
              <w:numPr>
                <w:ilvl w:val="0"/>
                <w:numId w:val="344"/>
              </w:numPr>
              <w:spacing w:before="20" w:beforeAutospacing="0" w:after="20" w:afterAutospacing="0"/>
              <w:ind w:left="317" w:hanging="317"/>
            </w:pPr>
            <w:r>
              <w:t>Schriftlicher Analysebericht (3.000 Wörter) zu einer IS-Chancenstudie</w:t>
            </w:r>
          </w:p>
          <w:p w:rsidR="00310849" w:rsidRDefault="00A3475F" w14:paraId="461EE6DD" w14:textId="77777777">
            <w:pPr>
              <w:pStyle w:val="P68B1DB1-NormalnyWeb29"/>
              <w:numPr>
                <w:ilvl w:val="0"/>
                <w:numId w:val="344"/>
              </w:numPr>
              <w:spacing w:before="20" w:beforeAutospacing="0" w:after="20" w:afterAutospacing="0"/>
              <w:ind w:left="317" w:hanging="317"/>
            </w:pPr>
            <w:r>
              <w:t>mündliche Präsentation der Projektergebnisse durch die Gruppe</w:t>
            </w:r>
          </w:p>
          <w:p w:rsidR="00310849" w:rsidRDefault="00A3475F" w14:paraId="2A8B9796" w14:textId="77777777">
            <w:pPr>
              <w:pStyle w:val="P68B1DB1-NormalnyWeb29"/>
              <w:numPr>
                <w:ilvl w:val="0"/>
                <w:numId w:val="344"/>
              </w:numPr>
              <w:spacing w:before="20" w:beforeAutospacing="0" w:after="20" w:afterAutospacing="0"/>
              <w:ind w:left="317" w:hanging="317"/>
            </w:pPr>
            <w:r>
              <w:t>Teilnahme an Labs, Diskussionen und Peer Assessments</w:t>
            </w:r>
          </w:p>
          <w:p w:rsidR="00310849" w:rsidRDefault="00A3475F" w14:paraId="48430D2A" w14:textId="77777777">
            <w:pPr>
              <w:pStyle w:val="P68B1DB1-NormalnyWeb29"/>
              <w:numPr>
                <w:ilvl w:val="0"/>
                <w:numId w:val="344"/>
              </w:numPr>
              <w:spacing w:before="20" w:beforeAutospacing="0" w:after="20" w:afterAutospacing="0"/>
              <w:ind w:left="317" w:hanging="317"/>
            </w:pPr>
            <w:r>
              <w:t>Schriftliche Abschlussprüfung mit theoretischen und praktischen Kenntnissen</w:t>
            </w:r>
          </w:p>
        </w:tc>
      </w:tr>
      <w:tr w:rsidR="00310849" w:rsidTr="3F614C1E" w14:paraId="5B97B3CC" w14:textId="77777777">
        <w:tc>
          <w:tcPr>
            <w:tcW w:w="9781" w:type="dxa"/>
            <w:gridSpan w:val="5"/>
            <w:tcBorders>
              <w:top w:val="single" w:color="auto" w:sz="4" w:space="0"/>
              <w:left w:val="single" w:color="auto" w:sz="4" w:space="0"/>
              <w:bottom w:val="single" w:color="auto" w:sz="4" w:space="0"/>
              <w:right w:val="single" w:color="auto" w:sz="4" w:space="0"/>
            </w:tcBorders>
          </w:tcPr>
          <w:p w:rsidR="00310849" w:rsidRDefault="00310849" w14:paraId="3884D978" w14:textId="77777777">
            <w:pPr>
              <w:pStyle w:val="Heading2"/>
              <w:spacing w:before="20" w:after="20"/>
              <w:rPr>
                <w:rFonts w:ascii="Times New Roman" w:hAnsi="Times New Roman" w:cs="Times New Roman"/>
                <w:color w:val="auto"/>
                <w:sz w:val="20"/>
                <w:szCs w:val="20"/>
              </w:rPr>
            </w:pPr>
          </w:p>
        </w:tc>
      </w:tr>
      <w:tr w:rsidR="00310849" w:rsidTr="3F614C1E" w14:paraId="64F0055B" w14:textId="77777777">
        <w:tc>
          <w:tcPr>
            <w:tcW w:w="9781" w:type="dxa"/>
            <w:gridSpan w:val="5"/>
            <w:tcBorders>
              <w:top w:val="single" w:color="auto" w:sz="4" w:space="0"/>
              <w:left w:val="single" w:color="auto" w:sz="4" w:space="0"/>
              <w:bottom w:val="single" w:color="auto" w:sz="4" w:space="0"/>
              <w:right w:val="single" w:color="auto" w:sz="4" w:space="0"/>
            </w:tcBorders>
          </w:tcPr>
          <w:p w:rsidR="00310849" w:rsidRDefault="00A3475F" w14:paraId="65D985D4" w14:textId="77777777">
            <w:pPr>
              <w:pStyle w:val="P68B1DB1-Nagwek322"/>
              <w:spacing w:before="20" w:after="20"/>
            </w:pPr>
            <w:bookmarkStart w:name="_Toc204897653" w:id="54"/>
            <w:r>
              <w:t>Metadaten (für digitale Zugangsdaten)</w:t>
            </w:r>
            <w:bookmarkEnd w:id="54"/>
          </w:p>
        </w:tc>
      </w:tr>
      <w:tr w:rsidR="00310849" w:rsidTr="3F614C1E" w14:paraId="1A100742" w14:textId="77777777">
        <w:tc>
          <w:tcPr>
            <w:tcW w:w="1408" w:type="dxa"/>
            <w:gridSpan w:val="3"/>
            <w:tcBorders>
              <w:top w:val="single" w:color="auto" w:sz="4" w:space="0"/>
              <w:left w:val="single" w:color="auto" w:sz="4" w:space="0"/>
              <w:bottom w:val="single" w:color="auto" w:sz="4" w:space="0"/>
              <w:right w:val="single" w:color="auto" w:sz="4" w:space="0"/>
            </w:tcBorders>
          </w:tcPr>
          <w:p w:rsidR="00310849" w:rsidRDefault="00310849" w14:paraId="670A711D" w14:textId="77777777">
            <w:pPr>
              <w:pStyle w:val="Heading2"/>
              <w:spacing w:before="20" w:after="20"/>
              <w:rPr>
                <w:rFonts w:ascii="Times New Roman" w:hAnsi="Times New Roman" w:cs="Times New Roman"/>
                <w:color w:val="auto"/>
                <w:sz w:val="20"/>
                <w:szCs w:val="20"/>
              </w:rPr>
            </w:pPr>
          </w:p>
        </w:tc>
        <w:tc>
          <w:tcPr>
            <w:tcW w:w="8373" w:type="dxa"/>
            <w:gridSpan w:val="2"/>
            <w:tcBorders>
              <w:top w:val="single" w:color="auto" w:sz="4" w:space="0"/>
              <w:left w:val="single" w:color="auto" w:sz="4" w:space="0"/>
              <w:bottom w:val="single" w:color="auto" w:sz="4" w:space="0"/>
              <w:right w:val="single" w:color="auto" w:sz="4" w:space="0"/>
            </w:tcBorders>
          </w:tcPr>
          <w:p w:rsidR="00310849" w:rsidRDefault="00A3475F" w14:paraId="16A24572" w14:textId="77777777">
            <w:pPr>
              <w:pStyle w:val="P68B1DB1-NormalnyWeb29"/>
              <w:numPr>
                <w:ilvl w:val="0"/>
                <w:numId w:val="344"/>
              </w:numPr>
              <w:spacing w:before="20" w:beforeAutospacing="0" w:after="20" w:afterAutospacing="0"/>
              <w:ind w:left="317" w:hanging="317"/>
            </w:pPr>
            <w:r>
              <w:t>Emittent: [Name der Universität / des Konsortiums]</w:t>
            </w:r>
          </w:p>
          <w:p w:rsidR="00310849" w:rsidP="3F614C1E" w:rsidRDefault="00A3475F" w14:paraId="6A4EED12" w14:textId="77777777">
            <w:pPr>
              <w:pStyle w:val="P68B1DB1-NormalnyWeb29"/>
              <w:numPr>
                <w:ilvl w:val="0"/>
                <w:numId w:val="344"/>
              </w:numPr>
              <w:spacing w:before="20" w:beforeAutospacing="0" w:after="20" w:afterAutospacing="0"/>
              <w:ind w:left="317" w:hanging="317"/>
            </w:pPr>
            <w:r w:rsidRPr="3F614C1E">
              <w:rPr>
                <w:lang w:val="de-DE"/>
              </w:rPr>
              <w:t xml:space="preserve">Art des Ausweises: </w:t>
            </w:r>
            <w:proofErr w:type="spellStart"/>
            <w:r w:rsidRPr="3F614C1E">
              <w:rPr>
                <w:lang w:val="de-DE"/>
              </w:rPr>
              <w:t>Microcredential</w:t>
            </w:r>
            <w:proofErr w:type="spellEnd"/>
            <w:r w:rsidRPr="3F614C1E">
              <w:rPr>
                <w:lang w:val="de-DE"/>
              </w:rPr>
              <w:t xml:space="preserve"> (Abzeichen)</w:t>
            </w:r>
          </w:p>
          <w:p w:rsidR="00310849" w:rsidRDefault="00A3475F" w14:paraId="70E9B064" w14:textId="77777777">
            <w:pPr>
              <w:pStyle w:val="P68B1DB1-NormalnyWeb29"/>
              <w:numPr>
                <w:ilvl w:val="0"/>
                <w:numId w:val="344"/>
              </w:numPr>
              <w:spacing w:before="20" w:beforeAutospacing="0" w:after="20" w:afterAutospacing="0"/>
              <w:ind w:left="317" w:hanging="317"/>
            </w:pPr>
            <w:r>
              <w:t>Kreditwert: 4 ECTS</w:t>
            </w:r>
          </w:p>
          <w:p w:rsidR="00310849" w:rsidRDefault="00A3475F" w14:paraId="5020D8E6" w14:textId="77777777">
            <w:pPr>
              <w:pStyle w:val="P68B1DB1-NormalnyWeb29"/>
              <w:numPr>
                <w:ilvl w:val="0"/>
                <w:numId w:val="344"/>
              </w:numPr>
              <w:spacing w:before="20" w:beforeAutospacing="0" w:after="20" w:afterAutospacing="0"/>
              <w:ind w:left="317" w:hanging="317"/>
            </w:pPr>
            <w:r>
              <w:t>Ausstellungsdatum: [Datum]</w:t>
            </w:r>
          </w:p>
          <w:p w:rsidR="00310849" w:rsidRDefault="00A3475F" w14:paraId="172DD10A" w14:textId="77777777">
            <w:pPr>
              <w:pStyle w:val="P68B1DB1-NormalnyWeb29"/>
              <w:numPr>
                <w:ilvl w:val="0"/>
                <w:numId w:val="344"/>
              </w:numPr>
              <w:spacing w:before="20" w:beforeAutospacing="0" w:after="20" w:afterAutospacing="0"/>
              <w:ind w:left="318" w:hanging="318"/>
            </w:pPr>
            <w:r>
              <w:t>Ablauf: Keine (Kredit für lebenslanges Lernen)</w:t>
            </w:r>
          </w:p>
          <w:p w:rsidR="00310849" w:rsidRDefault="00A3475F" w14:paraId="53B92C2C" w14:textId="77777777">
            <w:pPr>
              <w:pStyle w:val="P68B1DB1-NormalnyWeb29"/>
              <w:numPr>
                <w:ilvl w:val="0"/>
                <w:numId w:val="344"/>
              </w:numPr>
              <w:spacing w:before="20" w:beforeAutospacing="0" w:after="20" w:afterAutospacing="0"/>
              <w:ind w:left="317" w:hanging="317"/>
            </w:pPr>
            <w:r>
              <w:t>Überprüfung: JSON-LD Datenformat mit überprüfbarer Signatur</w:t>
            </w:r>
          </w:p>
          <w:p w:rsidR="00310849" w:rsidRDefault="00A3475F" w14:paraId="01E06F07" w14:textId="77777777">
            <w:pPr>
              <w:pStyle w:val="P68B1DB1-NormalnyWeb29"/>
              <w:numPr>
                <w:ilvl w:val="0"/>
                <w:numId w:val="344"/>
              </w:numPr>
              <w:spacing w:before="20" w:beforeAutospacing="0" w:after="20" w:afterAutospacing="0"/>
              <w:ind w:left="317" w:hanging="317"/>
            </w:pPr>
            <w:r>
              <w:t>URL zum Modulsyllabus und Bewertungsdetails</w:t>
            </w:r>
          </w:p>
        </w:tc>
      </w:tr>
      <w:tr w:rsidR="00310849" w:rsidTr="3F614C1E" w14:paraId="530A52F8" w14:textId="77777777">
        <w:tc>
          <w:tcPr>
            <w:tcW w:w="9781" w:type="dxa"/>
            <w:gridSpan w:val="5"/>
            <w:tcBorders>
              <w:top w:val="single" w:color="auto" w:sz="4" w:space="0"/>
              <w:left w:val="single" w:color="auto" w:sz="4" w:space="0"/>
              <w:bottom w:val="single" w:color="auto" w:sz="4" w:space="0"/>
              <w:right w:val="single" w:color="auto" w:sz="4" w:space="0"/>
            </w:tcBorders>
          </w:tcPr>
          <w:p w:rsidR="00310849" w:rsidRDefault="00310849" w14:paraId="73F32CCB" w14:textId="77777777">
            <w:pPr>
              <w:pStyle w:val="Heading2"/>
              <w:spacing w:before="20" w:after="20"/>
              <w:rPr>
                <w:rFonts w:ascii="Times New Roman" w:hAnsi="Times New Roman" w:cs="Times New Roman"/>
                <w:color w:val="auto"/>
                <w:sz w:val="20"/>
                <w:szCs w:val="20"/>
              </w:rPr>
            </w:pPr>
          </w:p>
        </w:tc>
      </w:tr>
      <w:tr w:rsidR="00310849" w:rsidTr="3F614C1E" w14:paraId="680AA026" w14:textId="77777777">
        <w:tc>
          <w:tcPr>
            <w:tcW w:w="9781" w:type="dxa"/>
            <w:gridSpan w:val="5"/>
            <w:tcBorders>
              <w:top w:val="single" w:color="auto" w:sz="4" w:space="0"/>
              <w:left w:val="single" w:color="auto" w:sz="4" w:space="0"/>
              <w:bottom w:val="single" w:color="auto" w:sz="4" w:space="0"/>
              <w:right w:val="single" w:color="auto" w:sz="4" w:space="0"/>
            </w:tcBorders>
          </w:tcPr>
          <w:p w:rsidR="00310849" w:rsidRDefault="00A3475F" w14:paraId="4E1DCB3C" w14:textId="77777777">
            <w:pPr>
              <w:pStyle w:val="P68B1DB1-Nagwek322"/>
              <w:spacing w:before="20" w:after="20"/>
            </w:pPr>
            <w:bookmarkStart w:name="_Toc204897654" w:id="55"/>
            <w:r>
              <w:t>Zusammenfassung</w:t>
            </w:r>
            <w:bookmarkEnd w:id="55"/>
          </w:p>
        </w:tc>
      </w:tr>
      <w:tr w:rsidR="00310849" w:rsidTr="3F614C1E" w14:paraId="13464E8A" w14:textId="77777777">
        <w:tc>
          <w:tcPr>
            <w:tcW w:w="851" w:type="dxa"/>
            <w:gridSpan w:val="2"/>
            <w:tcBorders>
              <w:top w:val="single" w:color="auto" w:sz="4" w:space="0"/>
              <w:left w:val="single" w:color="auto" w:sz="4" w:space="0"/>
              <w:bottom w:val="single" w:color="auto" w:sz="4" w:space="0"/>
              <w:right w:val="single" w:color="auto" w:sz="4" w:space="0"/>
            </w:tcBorders>
          </w:tcPr>
          <w:p w:rsidR="00310849" w:rsidRDefault="00310849" w14:paraId="7AAECC76" w14:textId="77777777">
            <w:pPr>
              <w:pStyle w:val="Heading2"/>
              <w:spacing w:before="20" w:after="20"/>
              <w:rPr>
                <w:rFonts w:ascii="Times New Roman" w:hAnsi="Times New Roman" w:cs="Times New Roman"/>
                <w:color w:val="auto"/>
                <w:sz w:val="20"/>
                <w:szCs w:val="20"/>
              </w:rPr>
            </w:pPr>
          </w:p>
        </w:tc>
        <w:tc>
          <w:tcPr>
            <w:tcW w:w="8930" w:type="dxa"/>
            <w:gridSpan w:val="3"/>
            <w:tcBorders>
              <w:top w:val="single" w:color="auto" w:sz="4" w:space="0"/>
              <w:left w:val="single" w:color="auto" w:sz="4" w:space="0"/>
              <w:bottom w:val="single" w:color="auto" w:sz="4" w:space="0"/>
              <w:right w:val="single" w:color="auto" w:sz="4" w:space="0"/>
            </w:tcBorders>
          </w:tcPr>
          <w:p w:rsidR="00310849" w:rsidP="3F614C1E" w:rsidRDefault="00A3475F" w14:paraId="1EE6B1F9" w14:textId="26253309">
            <w:pPr>
              <w:pStyle w:val="P68B1DB1-NormalnyWeb29"/>
              <w:spacing w:before="20" w:beforeAutospacing="0" w:after="20" w:afterAutospacing="0"/>
            </w:pPr>
            <w:r w:rsidRPr="3F614C1E">
              <w:rPr>
                <w:lang w:val="de-DE"/>
              </w:rPr>
              <w:t xml:space="preserve">Inhaber der Life Cycle Assessment </w:t>
            </w:r>
            <w:proofErr w:type="spellStart"/>
            <w:r w:rsidRPr="3F614C1E">
              <w:rPr>
                <w:lang w:val="de-DE"/>
              </w:rPr>
              <w:t>Principles</w:t>
            </w:r>
            <w:proofErr w:type="spellEnd"/>
            <w:r w:rsidRPr="3F614C1E">
              <w:rPr>
                <w:lang w:val="de-DE"/>
              </w:rPr>
              <w:t xml:space="preserve"> </w:t>
            </w:r>
            <w:proofErr w:type="spellStart"/>
            <w:r w:rsidRPr="3F614C1E">
              <w:rPr>
                <w:lang w:val="de-DE"/>
              </w:rPr>
              <w:t>Microcredential</w:t>
            </w:r>
            <w:proofErr w:type="spellEnd"/>
            <w:r w:rsidRPr="3F614C1E">
              <w:rPr>
                <w:lang w:val="de-DE"/>
              </w:rPr>
              <w:t xml:space="preserve"> haben die Fähigkeit nachgewiesen, strukturierte Umweltprüfungen über den gesamten Lebenszyklus eines Produkts, Prozesses oder Systems durchzuführen. Sie sind in der Lage, Umweltabwägungen zu identifizieren, Nachhaltigkeitsverbesserungen zu priorisieren und Initiativen der Kreislaufwirtschaft durch Lebenszyklusdenken zu unterstützen. Die Lernenden haben praktische Erfahrungen mit der Verwendung von LCA-Softwaretools und der Interpretation komplexer Daten gesammelt, die es ihnen ermöglichen, Nachhaltigkeitsstrategien in kleinen und mittleren Unternehmen (KMU) und industriellen Symbiose (IS) Kontexten zu informieren. Sie sind auch bereit, LCA-Ergebnisse effektiv an eine Reihe von Interessenträgern zu kommunizieren und technische Erkenntnisse mit umsetzbaren Empfehlungen zu überbrücken. Darüber hinaus validiert dieses </w:t>
            </w:r>
            <w:proofErr w:type="spellStart"/>
            <w:r w:rsidRPr="3F614C1E">
              <w:rPr>
                <w:lang w:val="de-DE"/>
              </w:rPr>
              <w:t>Microcredential</w:t>
            </w:r>
            <w:proofErr w:type="spellEnd"/>
            <w:r w:rsidRPr="3F614C1E">
              <w:rPr>
                <w:lang w:val="de-DE"/>
              </w:rPr>
              <w:t xml:space="preserve"> starke kollaborative und analytische Kompetenzen, einschließlich der Fähigkeit, in interdisziplinären Teams zu arbeiten und LCA-Wissen auf reale Ressourcenaustauschszenarien gemäß den Normen ISO 14040 und 14044 anzuwenden.</w:t>
            </w:r>
          </w:p>
        </w:tc>
      </w:tr>
      <w:tr w:rsidR="00310849" w:rsidTr="3F614C1E" w14:paraId="264E4F07" w14:textId="77777777">
        <w:tc>
          <w:tcPr>
            <w:tcW w:w="9781" w:type="dxa"/>
            <w:gridSpan w:val="5"/>
            <w:tcBorders>
              <w:top w:val="single" w:color="auto" w:sz="4" w:space="0"/>
              <w:left w:val="single" w:color="auto" w:sz="4" w:space="0"/>
              <w:bottom w:val="single" w:color="auto" w:sz="4" w:space="0"/>
              <w:right w:val="single" w:color="auto" w:sz="4" w:space="0"/>
            </w:tcBorders>
          </w:tcPr>
          <w:p w:rsidR="00310849" w:rsidRDefault="00310849" w14:paraId="0B3FB6A3" w14:textId="77777777">
            <w:pPr>
              <w:pStyle w:val="NormalWeb"/>
              <w:spacing w:before="20" w:beforeAutospacing="0" w:after="20" w:afterAutospacing="0"/>
            </w:pPr>
          </w:p>
        </w:tc>
      </w:tr>
      <w:tr w:rsidR="00310849" w:rsidTr="3F614C1E" w14:paraId="50919F03" w14:textId="77777777">
        <w:tc>
          <w:tcPr>
            <w:tcW w:w="9781" w:type="dxa"/>
            <w:gridSpan w:val="5"/>
            <w:tcBorders>
              <w:top w:val="single" w:color="auto" w:sz="4" w:space="0"/>
              <w:left w:val="single" w:color="auto" w:sz="4" w:space="0"/>
              <w:bottom w:val="single" w:color="auto" w:sz="4" w:space="0"/>
              <w:right w:val="single" w:color="auto" w:sz="4" w:space="0"/>
            </w:tcBorders>
          </w:tcPr>
          <w:p w:rsidR="00310849" w:rsidP="3F614C1E" w:rsidRDefault="00A3475F" w14:paraId="253A81C8" w14:textId="77777777">
            <w:pPr>
              <w:pStyle w:val="Heading3"/>
              <w:spacing w:before="20" w:after="20"/>
              <w:rPr>
                <w:rFonts w:ascii="Times New Roman" w:hAnsi="Times New Roman" w:cs="Times New Roman"/>
                <w:color w:val="auto"/>
                <w:lang w:val="de-DE"/>
              </w:rPr>
            </w:pPr>
            <w:bookmarkStart w:name="_Toc204897655" w:id="56"/>
            <w:r w:rsidRPr="3F614C1E">
              <w:rPr>
                <w:rStyle w:val="Strong"/>
                <w:rFonts w:ascii="Times New Roman" w:hAnsi="Times New Roman" w:cs="Times New Roman"/>
                <w:color w:val="auto"/>
                <w:lang w:val="de-DE"/>
              </w:rPr>
              <w:t>Micro-</w:t>
            </w:r>
            <w:proofErr w:type="spellStart"/>
            <w:r w:rsidRPr="3F614C1E">
              <w:rPr>
                <w:rStyle w:val="Strong"/>
                <w:rFonts w:ascii="Times New Roman" w:hAnsi="Times New Roman" w:cs="Times New Roman"/>
                <w:color w:val="auto"/>
                <w:lang w:val="de-DE"/>
              </w:rPr>
              <w:t>Credential</w:t>
            </w:r>
            <w:proofErr w:type="spellEnd"/>
            <w:r w:rsidRPr="3F614C1E">
              <w:rPr>
                <w:rStyle w:val="Strong"/>
                <w:rFonts w:ascii="Times New Roman" w:hAnsi="Times New Roman" w:cs="Times New Roman"/>
                <w:color w:val="auto"/>
                <w:lang w:val="de-DE"/>
              </w:rPr>
              <w:t>-Spezifikation</w:t>
            </w:r>
            <w:bookmarkEnd w:id="56"/>
          </w:p>
        </w:tc>
      </w:tr>
      <w:tr w:rsidR="00310849" w:rsidTr="3F614C1E" w14:paraId="7E38F48B"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7D8E0942" w14:textId="77777777">
            <w:pPr>
              <w:spacing w:before="20" w:after="20"/>
              <w:jc w:val="center"/>
              <w:rPr>
                <w:rFonts w:ascii="Times New Roman" w:hAnsi="Times New Roman" w:cs="Times New Roman"/>
                <w:bCs/>
                <w:sz w:val="20"/>
                <w:szCs w:val="20"/>
              </w:rPr>
            </w:pPr>
            <w:r>
              <w:rPr>
                <w:rStyle w:val="Strong"/>
                <w:rFonts w:ascii="Times New Roman" w:hAnsi="Times New Roman" w:cs="Times New Roman"/>
                <w:sz w:val="20"/>
                <w:szCs w:val="20"/>
              </w:rPr>
              <w:t>Feld</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D061AA4" w14:textId="77777777">
            <w:pPr>
              <w:spacing w:before="20" w:after="20"/>
              <w:jc w:val="center"/>
              <w:rPr>
                <w:rFonts w:ascii="Times New Roman" w:hAnsi="Times New Roman" w:cs="Times New Roman"/>
                <w:bCs/>
                <w:sz w:val="20"/>
                <w:szCs w:val="20"/>
              </w:rPr>
            </w:pPr>
            <w:r>
              <w:rPr>
                <w:rStyle w:val="Strong"/>
                <w:rFonts w:ascii="Times New Roman" w:hAnsi="Times New Roman" w:cs="Times New Roman"/>
                <w:sz w:val="20"/>
                <w:szCs w:val="20"/>
              </w:rPr>
              <w:t>Inhalt</w:t>
            </w:r>
          </w:p>
        </w:tc>
      </w:tr>
      <w:tr w:rsidR="00310849" w:rsidTr="3F614C1E" w14:paraId="071689E0"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6A0A7912"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Titel</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00310849" w:rsidP="3F614C1E" w:rsidRDefault="00A3475F" w14:paraId="2ED39C0E" w14:textId="77777777">
            <w:pPr>
              <w:pStyle w:val="P68B1DB1-Normalny21"/>
              <w:spacing w:before="20" w:after="20"/>
              <w:rPr>
                <w:lang w:val="de-DE"/>
              </w:rPr>
            </w:pPr>
            <w:r w:rsidRPr="3F614C1E">
              <w:rPr>
                <w:lang w:val="de-DE"/>
              </w:rPr>
              <w:t xml:space="preserve">Life Cycle Assessment </w:t>
            </w:r>
            <w:proofErr w:type="spellStart"/>
            <w:r w:rsidRPr="3F614C1E">
              <w:rPr>
                <w:lang w:val="de-DE"/>
              </w:rPr>
              <w:t>Principles</w:t>
            </w:r>
            <w:proofErr w:type="spellEnd"/>
          </w:p>
        </w:tc>
      </w:tr>
      <w:tr w:rsidR="00310849" w:rsidTr="3F614C1E" w14:paraId="205A7541"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6B4001D"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EQR-Niveau</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27512AE" w14:textId="77777777">
            <w:pPr>
              <w:pStyle w:val="P68B1DB1-Normalny21"/>
              <w:spacing w:before="20" w:after="20"/>
            </w:pPr>
            <w:r>
              <w:t>6</w:t>
            </w:r>
          </w:p>
        </w:tc>
      </w:tr>
      <w:tr w:rsidR="00310849" w:rsidTr="3F614C1E" w14:paraId="118331FE"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9510280"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Arbeitsbelastung</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3D9B1B4" w14:textId="77777777">
            <w:pPr>
              <w:pStyle w:val="P68B1DB1-Normalny21"/>
              <w:spacing w:before="20" w:after="20"/>
            </w:pPr>
            <w:r>
              <w:t>100–120 Stunden (≈ 4 ECTS)</w:t>
            </w:r>
          </w:p>
        </w:tc>
      </w:tr>
      <w:tr w:rsidR="00310849" w:rsidTr="3F614C1E" w14:paraId="013234F6"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71218A74"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Modus</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2EC97249" w14:textId="77777777">
            <w:pPr>
              <w:pStyle w:val="P68B1DB1-Normalny21"/>
              <w:spacing w:before="20" w:after="20"/>
            </w:pPr>
            <w:proofErr w:type="spellStart"/>
            <w:r w:rsidRPr="3F614C1E">
              <w:rPr>
                <w:lang w:val="de-DE"/>
              </w:rPr>
              <w:t>Blended</w:t>
            </w:r>
            <w:proofErr w:type="spellEnd"/>
            <w:r w:rsidRPr="3F614C1E">
              <w:rPr>
                <w:lang w:val="de-DE"/>
              </w:rPr>
              <w:t xml:space="preserve"> / Hybrid (Vorträge, Workshops, Software Labs)</w:t>
            </w:r>
          </w:p>
        </w:tc>
      </w:tr>
      <w:tr w:rsidR="00310849" w:rsidTr="3F614C1E" w14:paraId="2746AEA3"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7E267E0E"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Tag „Fähigkeiten“</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25BEE43D" w14:textId="77777777">
            <w:pPr>
              <w:pStyle w:val="P68B1DB1-Normalny21"/>
              <w:spacing w:before="20" w:after="20"/>
            </w:pPr>
            <w:r>
              <w:t>LCA, LCIA, ISO 14040, ISO 14044, Umweltfußabdruck, Ressourceneffizienz</w:t>
            </w:r>
          </w:p>
        </w:tc>
      </w:tr>
      <w:tr w:rsidR="00310849" w:rsidTr="3F614C1E" w14:paraId="6FEB75E4"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DA658B6"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Nachweise für die Bewertung</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51A6327B" w14:textId="2525402C">
            <w:pPr>
              <w:pStyle w:val="P68B1DB1-Normalny21"/>
              <w:spacing w:before="20" w:after="20"/>
            </w:pPr>
            <w:r w:rsidRPr="3F614C1E">
              <w:rPr>
                <w:lang w:val="de-DE"/>
              </w:rPr>
              <w:t xml:space="preserve">LCA-Fallbericht, Darstellung der Wirkungsinterpretation, LCA-Datenmodell mit Software (z. B. </w:t>
            </w:r>
            <w:proofErr w:type="spellStart"/>
            <w:r w:rsidRPr="3F614C1E">
              <w:rPr>
                <w:lang w:val="de-DE"/>
              </w:rPr>
              <w:t>OpenLCA</w:t>
            </w:r>
            <w:proofErr w:type="spellEnd"/>
            <w:r w:rsidRPr="3F614C1E">
              <w:rPr>
                <w:lang w:val="de-DE"/>
              </w:rPr>
              <w:t>)</w:t>
            </w:r>
          </w:p>
        </w:tc>
      </w:tr>
      <w:tr w:rsidR="00310849" w:rsidTr="3F614C1E" w14:paraId="381E2137"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3716AA88"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Emittent</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7B99033C" w14:textId="77777777">
            <w:pPr>
              <w:pStyle w:val="P68B1DB1-Normalny21"/>
              <w:spacing w:before="20" w:after="20"/>
            </w:pPr>
            <w:proofErr w:type="spellStart"/>
            <w:r w:rsidRPr="3F614C1E">
              <w:rPr>
                <w:lang w:val="de-DE"/>
              </w:rPr>
              <w:t>SymbioTech</w:t>
            </w:r>
            <w:proofErr w:type="spellEnd"/>
            <w:r w:rsidRPr="3F614C1E">
              <w:rPr>
                <w:lang w:val="de-DE"/>
              </w:rPr>
              <w:t xml:space="preserve"> Alliance</w:t>
            </w:r>
          </w:p>
        </w:tc>
      </w:tr>
      <w:tr w:rsidR="00310849" w:rsidTr="3F614C1E" w14:paraId="344F8995"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76ECFDBD"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Format</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7CCF35CA" w14:textId="77777777">
            <w:pPr>
              <w:pStyle w:val="P68B1DB1-Normalny21"/>
              <w:spacing w:before="20" w:after="20"/>
            </w:pPr>
            <w:r>
              <w:t>Überprüfbares JSON-LD-Badge mit Metadaten &amp; direkte Links zum Bewertungsportfolio der Schüler</w:t>
            </w:r>
          </w:p>
        </w:tc>
      </w:tr>
    </w:tbl>
    <w:p w:rsidR="00310849" w:rsidRDefault="00310849" w14:paraId="6A5DF510" w14:textId="77777777">
      <w:pPr>
        <w:pStyle w:val="NormalWeb"/>
        <w:spacing w:before="20" w:beforeAutospacing="0" w:after="20" w:afterAutospacing="0" w:line="288" w:lineRule="auto"/>
        <w:ind w:left="360"/>
        <w:rPr>
          <w:sz w:val="20"/>
          <w:szCs w:val="20"/>
        </w:rPr>
      </w:pPr>
    </w:p>
    <w:p w:rsidR="00310849" w:rsidRDefault="00310849" w14:paraId="0E958020" w14:textId="77777777">
      <w:pPr>
        <w:pStyle w:val="NormalWeb"/>
        <w:spacing w:before="20" w:beforeAutospacing="0" w:after="20" w:afterAutospacing="0" w:line="288" w:lineRule="auto"/>
        <w:rPr>
          <w:sz w:val="20"/>
          <w:szCs w:val="20"/>
        </w:rPr>
      </w:pPr>
    </w:p>
    <w:p w:rsidR="00310849" w:rsidRDefault="00A3475F" w14:paraId="15F1459D" w14:textId="3FCE207C">
      <w:pPr>
        <w:pStyle w:val="P68B1DB1-Nagwek128"/>
        <w:spacing w:before="20" w:after="20" w:line="288" w:lineRule="auto"/>
      </w:pPr>
      <w:bookmarkStart w:name="_Toc204897656" w:id="57"/>
      <w:r>
        <w:t>Modul 3. Organisationsübergreifende Beziehungen (Syllabus: 4 ECTS)</w:t>
      </w:r>
      <w:bookmarkEnd w:id="57"/>
    </w:p>
    <w:p w:rsidR="00310849" w:rsidRDefault="00A3475F" w14:paraId="64085E77" w14:textId="77777777">
      <w:pPr>
        <w:pStyle w:val="P68B1DB1-Nagwek322"/>
        <w:spacing w:before="20" w:after="20" w:line="288" w:lineRule="auto"/>
      </w:pPr>
      <w:bookmarkStart w:name="_Toc204897657" w:id="58"/>
      <w:r>
        <w:t>Beschreibung des Kurses</w:t>
      </w:r>
      <w:bookmarkEnd w:id="58"/>
    </w:p>
    <w:p w:rsidR="00310849" w:rsidP="3F614C1E" w:rsidRDefault="00A3475F" w14:paraId="301CF18B" w14:textId="77777777">
      <w:pPr>
        <w:pStyle w:val="NormalWeb"/>
        <w:spacing w:before="20" w:beforeAutospacing="0" w:after="20" w:afterAutospacing="0" w:line="288" w:lineRule="auto"/>
      </w:pPr>
      <w:r w:rsidRPr="3F614C1E">
        <w:rPr>
          <w:lang w:val="de-DE"/>
        </w:rPr>
        <w:t xml:space="preserve">Dieses Modul untersucht die strategischen Grundlagen des Aufbaus und der Aufrechterhaltung effektiver interorganisatorischer Beziehungen in der industriellen Symbiose (IS). Die Studierenden werden die Dynamik der Zusammenarbeit, Vertrauensbildung, Stakeholder-Ausrichtung und </w:t>
      </w:r>
      <w:proofErr w:type="spellStart"/>
      <w:r w:rsidRPr="3F614C1E">
        <w:rPr>
          <w:lang w:val="de-DE"/>
        </w:rPr>
        <w:t>Governance</w:t>
      </w:r>
      <w:proofErr w:type="spellEnd"/>
      <w:r w:rsidRPr="3F614C1E">
        <w:rPr>
          <w:lang w:val="de-DE"/>
        </w:rPr>
        <w:t xml:space="preserve">-Modelle studieren. Besondere Aufmerksamkeit wird der Kommunikation, Verhandlung, Überzeugung, Bewältigung von Widerstand gegen Veränderungen, Konfliktlösung und dem Aufbau von langfristigem Vertrauen zwischen verschiedenen Akteuren in Kreislaufwirtschaftssystemen gewidmet. Praktische Tools und Beispiele aus der Praxis werden zukünftige </w:t>
      </w:r>
      <w:proofErr w:type="spellStart"/>
      <w:r w:rsidRPr="3F614C1E">
        <w:rPr>
          <w:lang w:val="de-DE"/>
        </w:rPr>
        <w:t>SymbioTech</w:t>
      </w:r>
      <w:proofErr w:type="spellEnd"/>
      <w:r w:rsidRPr="3F614C1E">
        <w:rPr>
          <w:lang w:val="de-DE"/>
        </w:rPr>
        <w:t>-Manager in die Lage versetzen, Partnerschaften zu navigieren, Risiken zu mindern und die langfristige Zusammenarbeit über Netzwerke hinweg zu fördern.</w:t>
      </w:r>
    </w:p>
    <w:p w:rsidR="00310849" w:rsidRDefault="00310849" w14:paraId="616B3411" w14:textId="77777777">
      <w:pPr>
        <w:pStyle w:val="NormalWeb"/>
        <w:spacing w:before="20" w:beforeAutospacing="0" w:after="20" w:afterAutospacing="0" w:line="288" w:lineRule="auto"/>
        <w:rPr>
          <w:sz w:val="20"/>
          <w:szCs w:val="20"/>
        </w:rPr>
      </w:pPr>
    </w:p>
    <w:tbl>
      <w:tblPr>
        <w:tblStyle w:val="TableGrid"/>
        <w:tblW w:w="1020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560"/>
        <w:gridCol w:w="425"/>
        <w:gridCol w:w="850"/>
        <w:gridCol w:w="992"/>
        <w:gridCol w:w="2276"/>
        <w:gridCol w:w="1841"/>
        <w:gridCol w:w="3262"/>
      </w:tblGrid>
      <w:tr w:rsidR="00310849" w:rsidTr="3F614C1E" w14:paraId="3398309D"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28508201" w14:textId="24ECBD9A">
            <w:pPr>
              <w:pStyle w:val="P68B1DB1-Nagwek322"/>
              <w:spacing w:before="20" w:after="20" w:line="288" w:lineRule="auto"/>
            </w:pPr>
            <w:bookmarkStart w:name="_Toc204897658" w:id="59"/>
            <w:r>
              <w:t>Allgemeine Lernergebnisse</w:t>
            </w:r>
            <w:bookmarkEnd w:id="59"/>
          </w:p>
        </w:tc>
      </w:tr>
      <w:tr w:rsidR="00310849" w:rsidTr="3F614C1E" w14:paraId="08E9B1B3"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708DBF1D" w14:textId="77777777">
            <w:pPr>
              <w:pStyle w:val="P68B1DB1-Normalny21"/>
              <w:spacing w:before="20" w:after="20" w:line="288" w:lineRule="auto"/>
            </w:pPr>
            <w:r w:rsidRPr="3F614C1E">
              <w:rPr>
                <w:lang w:val="de-DE"/>
              </w:rPr>
              <w:t xml:space="preserve">Nach erfolgreichem Abschluss dieses </w:t>
            </w:r>
            <w:proofErr w:type="spellStart"/>
            <w:r w:rsidRPr="3F614C1E">
              <w:rPr>
                <w:lang w:val="de-DE"/>
              </w:rPr>
              <w:t>Microcredentials</w:t>
            </w:r>
            <w:proofErr w:type="spellEnd"/>
            <w:r w:rsidRPr="3F614C1E">
              <w:rPr>
                <w:lang w:val="de-DE"/>
              </w:rPr>
              <w:t xml:space="preserve"> kann der Lernende:</w:t>
            </w:r>
          </w:p>
        </w:tc>
      </w:tr>
      <w:tr w:rsidR="00310849" w:rsidTr="3F614C1E" w14:paraId="1249F872"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0852E4BE" w14:textId="77777777">
            <w:pPr>
              <w:pStyle w:val="Heading2"/>
              <w:spacing w:before="20" w:after="20" w:line="288" w:lineRule="auto"/>
              <w:rPr>
                <w:rFonts w:ascii="Times New Roman" w:hAnsi="Times New Roman"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00310849" w:rsidRDefault="00A3475F" w14:paraId="6F1DEFCA" w14:textId="77777777">
            <w:pPr>
              <w:pStyle w:val="P68B1DB1-NormalnyWeb29"/>
              <w:numPr>
                <w:ilvl w:val="0"/>
                <w:numId w:val="313"/>
              </w:numPr>
              <w:spacing w:before="20" w:beforeAutospacing="0" w:after="20" w:afterAutospacing="0"/>
              <w:ind w:left="323" w:hanging="357"/>
            </w:pPr>
            <w:r>
              <w:t>Analyse komplexer Stakeholder-Landschaften innerhalb industrieller Symbiose-Netzwerke.</w:t>
            </w:r>
          </w:p>
          <w:p w:rsidR="00310849" w:rsidP="3F614C1E" w:rsidRDefault="00A3475F" w14:paraId="6A84FD02" w14:textId="77777777">
            <w:pPr>
              <w:pStyle w:val="P68B1DB1-NormalnyWeb29"/>
              <w:numPr>
                <w:ilvl w:val="0"/>
                <w:numId w:val="313"/>
              </w:numPr>
              <w:spacing w:before="20" w:beforeAutospacing="0" w:after="20" w:afterAutospacing="0"/>
              <w:ind w:left="323" w:hanging="357"/>
            </w:pPr>
            <w:r w:rsidRPr="3F614C1E">
              <w:rPr>
                <w:lang w:val="de-DE"/>
              </w:rPr>
              <w:t xml:space="preserve">Entwerfen und implementieren Sie </w:t>
            </w:r>
            <w:proofErr w:type="spellStart"/>
            <w:r w:rsidRPr="3F614C1E">
              <w:rPr>
                <w:lang w:val="de-DE"/>
              </w:rPr>
              <w:t>Governance</w:t>
            </w:r>
            <w:proofErr w:type="spellEnd"/>
            <w:r w:rsidRPr="3F614C1E">
              <w:rPr>
                <w:lang w:val="de-DE"/>
              </w:rPr>
              <w:t>-Frameworks, die eine effektive Zusammenarbeit zwischen verschiedenen Organisationen fördern.</w:t>
            </w:r>
          </w:p>
          <w:p w:rsidR="00310849" w:rsidRDefault="00A3475F" w14:paraId="0AEB33D6" w14:textId="77777777">
            <w:pPr>
              <w:pStyle w:val="P68B1DB1-NormalnyWeb29"/>
              <w:numPr>
                <w:ilvl w:val="0"/>
                <w:numId w:val="313"/>
              </w:numPr>
              <w:spacing w:before="20" w:beforeAutospacing="0" w:after="20" w:afterAutospacing="0"/>
              <w:ind w:left="323" w:hanging="357"/>
            </w:pPr>
            <w:r>
              <w:t>Entwickeln und wenden Sie Strategien an, um Vertrauen aufzubauen, überzeugend zu kommunizieren und gemeinsame Ziele auszuhandeln.</w:t>
            </w:r>
          </w:p>
          <w:p w:rsidR="00310849" w:rsidRDefault="00A3475F" w14:paraId="7C3040C0" w14:textId="77777777">
            <w:pPr>
              <w:pStyle w:val="P68B1DB1-NormalnyWeb29"/>
              <w:numPr>
                <w:ilvl w:val="0"/>
                <w:numId w:val="313"/>
              </w:numPr>
              <w:spacing w:before="20" w:beforeAutospacing="0" w:after="20" w:afterAutospacing="0"/>
              <w:ind w:left="323" w:hanging="357"/>
            </w:pPr>
            <w:r>
              <w:t>Verwalten und lösen Sie Konflikte, die sich aus unterschiedlichen Interessen der Stakeholder ergeben.</w:t>
            </w:r>
          </w:p>
          <w:p w:rsidR="00310849" w:rsidRDefault="00A3475F" w14:paraId="623105CD" w14:textId="77777777">
            <w:pPr>
              <w:pStyle w:val="P68B1DB1-NormalnyWeb29"/>
              <w:numPr>
                <w:ilvl w:val="0"/>
                <w:numId w:val="313"/>
              </w:numPr>
              <w:spacing w:before="20" w:beforeAutospacing="0" w:after="20" w:afterAutospacing="0"/>
              <w:ind w:left="323" w:hanging="357"/>
            </w:pPr>
            <w:r>
              <w:t>Widerstand gegen Veränderungen in Multi-Akteurs-Partnerschaften erkennen und angehen.</w:t>
            </w:r>
          </w:p>
          <w:p w:rsidR="00310849" w:rsidRDefault="00A3475F" w14:paraId="0DB873A6" w14:textId="77777777">
            <w:pPr>
              <w:pStyle w:val="P68B1DB1-NormalnyWeb29"/>
              <w:numPr>
                <w:ilvl w:val="0"/>
                <w:numId w:val="313"/>
              </w:numPr>
              <w:spacing w:before="20" w:beforeAutospacing="0" w:after="20" w:afterAutospacing="0"/>
              <w:ind w:left="323" w:hanging="357"/>
            </w:pPr>
            <w:r>
              <w:t>Ermöglichung von Workshops und Treffen, die die gemeinsame Gestaltung und die gemeinsame Entscheidungsfindung fördern.</w:t>
            </w:r>
          </w:p>
          <w:p w:rsidR="00310849" w:rsidRDefault="00A3475F" w14:paraId="7839698A" w14:textId="77777777">
            <w:pPr>
              <w:pStyle w:val="P68B1DB1-NormalnyWeb29"/>
              <w:numPr>
                <w:ilvl w:val="0"/>
                <w:numId w:val="313"/>
              </w:numPr>
              <w:spacing w:before="20" w:beforeAutospacing="0" w:after="20" w:afterAutospacing="0"/>
              <w:ind w:left="323" w:hanging="357"/>
            </w:pPr>
            <w:r>
              <w:t>Präsentieren Sie Ideen klar und reagieren Sie effektiv auf schwierige Fragen.</w:t>
            </w:r>
          </w:p>
          <w:p w:rsidR="00310849" w:rsidRDefault="00A3475F" w14:paraId="4D92C2DA" w14:textId="77777777">
            <w:pPr>
              <w:pStyle w:val="P68B1DB1-NormalnyWeb29"/>
              <w:numPr>
                <w:ilvl w:val="0"/>
                <w:numId w:val="313"/>
              </w:numPr>
              <w:spacing w:before="20" w:beforeAutospacing="0" w:after="20" w:afterAutospacing="0"/>
              <w:ind w:left="323" w:hanging="357"/>
            </w:pPr>
            <w:r>
              <w:t>Aufbau von Rapport und Vertrauen mit verschiedenen Stakeholdern</w:t>
            </w:r>
          </w:p>
        </w:tc>
      </w:tr>
      <w:tr w:rsidR="00310849" w:rsidTr="3F614C1E" w14:paraId="5FBA098F"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310849" w14:paraId="3ACCD953" w14:textId="77777777">
            <w:pPr>
              <w:pStyle w:val="Heading3"/>
              <w:spacing w:before="20" w:after="20" w:line="288" w:lineRule="auto"/>
              <w:rPr>
                <w:rFonts w:ascii="Times New Roman" w:hAnsi="Times New Roman" w:cs="Times New Roman"/>
                <w:b/>
                <w:color w:val="auto"/>
                <w:sz w:val="20"/>
                <w:szCs w:val="20"/>
              </w:rPr>
            </w:pPr>
          </w:p>
        </w:tc>
      </w:tr>
      <w:tr w:rsidR="00310849" w:rsidTr="3F614C1E" w14:paraId="611EACA5"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7F0DACEE" w14:textId="77777777">
            <w:pPr>
              <w:pStyle w:val="P68B1DB1-Nagwek322"/>
              <w:spacing w:before="20" w:after="20" w:line="288" w:lineRule="auto"/>
            </w:pPr>
            <w:bookmarkStart w:name="_Toc204897659" w:id="60"/>
            <w:r>
              <w:t>Erweiterte studentische Kompetenzen</w:t>
            </w:r>
            <w:bookmarkEnd w:id="60"/>
          </w:p>
          <w:p w:rsidR="00310849" w:rsidRDefault="00A3475F" w14:paraId="4AB01B93" w14:textId="77777777">
            <w:pPr>
              <w:pStyle w:val="P68B1DB1-Nagwek331"/>
              <w:spacing w:before="20" w:after="20" w:line="288" w:lineRule="auto"/>
            </w:pPr>
            <w:bookmarkStart w:name="_Toc204897660" w:id="61"/>
            <w:r w:rsidRPr="3F614C1E">
              <w:rPr>
                <w:lang w:val="de-DE"/>
              </w:rPr>
              <w:t>Am Ende dieses Moduls werden die Studierenden die folgenden Kompetenzen entwickeln, die an EQR Level 6 ausgerichtet sind:</w:t>
            </w:r>
            <w:bookmarkEnd w:id="61"/>
          </w:p>
        </w:tc>
      </w:tr>
      <w:tr w:rsidR="00310849" w:rsidTr="3F614C1E" w14:paraId="4618D8CD"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70D21266" w14:textId="77777777">
            <w:pPr>
              <w:pStyle w:val="NormalWeb"/>
              <w:spacing w:before="20" w:beforeAutospacing="0" w:after="20" w:afterAutospacing="0" w:line="288" w:lineRule="auto"/>
            </w:pPr>
            <w:r>
              <w:rPr>
                <w:rStyle w:val="Strong"/>
              </w:rPr>
              <w:t>Wissen:</w:t>
            </w:r>
          </w:p>
        </w:tc>
      </w:tr>
      <w:tr w:rsidR="00310849" w:rsidTr="3F614C1E" w14:paraId="2719AC3B"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42421327" w14:textId="77777777">
            <w:pPr>
              <w:pStyle w:val="Heading3"/>
              <w:spacing w:before="20" w:after="20" w:line="288" w:lineRule="auto"/>
              <w:rPr>
                <w:rFonts w:ascii="Times New Roman" w:hAnsi="Times New Roman"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00310849" w:rsidRDefault="00A3475F" w14:paraId="7BE5A178" w14:textId="77777777">
            <w:pPr>
              <w:pStyle w:val="P68B1DB1-NormalnyWeb29"/>
              <w:numPr>
                <w:ilvl w:val="0"/>
                <w:numId w:val="346"/>
              </w:numPr>
              <w:ind w:left="325"/>
            </w:pPr>
            <w:r>
              <w:t>Verstehen Sie Schlüsseltheorien der interorganisatorischen Zusammenarbeit (Ressourcenabhängigkeit, Transaktionskostenökonomie, Netzwerktheorie).</w:t>
            </w:r>
          </w:p>
          <w:p w:rsidR="00310849" w:rsidRDefault="00A3475F" w14:paraId="337084C9" w14:textId="77777777">
            <w:pPr>
              <w:pStyle w:val="P68B1DB1-NormalnyWeb29"/>
              <w:numPr>
                <w:ilvl w:val="0"/>
                <w:numId w:val="346"/>
              </w:numPr>
              <w:ind w:left="325"/>
            </w:pPr>
            <w:r>
              <w:t>Ermittlung von Wegbereitern und Hindernissen für die Zusammenarbeit in IS-Partnerschaften.</w:t>
            </w:r>
          </w:p>
          <w:p w:rsidR="00310849" w:rsidRDefault="00A3475F" w14:paraId="7EA2E729" w14:textId="77777777">
            <w:pPr>
              <w:pStyle w:val="P68B1DB1-NormalnyWeb29"/>
              <w:numPr>
                <w:ilvl w:val="0"/>
                <w:numId w:val="346"/>
              </w:numPr>
              <w:ind w:left="325"/>
            </w:pPr>
            <w:r>
              <w:t>Erkennen Sie die Motivationen der Interessenträger und den institutionellen Druck.</w:t>
            </w:r>
          </w:p>
          <w:p w:rsidR="00310849" w:rsidRDefault="00A3475F" w14:paraId="4A8B0F6C" w14:textId="77777777">
            <w:pPr>
              <w:pStyle w:val="P68B1DB1-NormalnyWeb29"/>
              <w:numPr>
                <w:ilvl w:val="0"/>
                <w:numId w:val="346"/>
              </w:numPr>
              <w:ind w:left="325"/>
            </w:pPr>
            <w:r w:rsidRPr="3F614C1E">
              <w:rPr>
                <w:lang w:val="de-DE"/>
              </w:rPr>
              <w:t xml:space="preserve">Verstehen Sie </w:t>
            </w:r>
            <w:proofErr w:type="spellStart"/>
            <w:r w:rsidRPr="3F614C1E">
              <w:rPr>
                <w:lang w:val="de-DE"/>
              </w:rPr>
              <w:t>Governance</w:t>
            </w:r>
            <w:proofErr w:type="spellEnd"/>
            <w:r w:rsidRPr="3F614C1E">
              <w:rPr>
                <w:lang w:val="de-DE"/>
              </w:rPr>
              <w:t>-Modelle, vertrauensbildende Mechanismen und Engagement-Prozesse.</w:t>
            </w:r>
          </w:p>
          <w:p w:rsidR="00310849" w:rsidRDefault="00A3475F" w14:paraId="53DB8211" w14:textId="77777777">
            <w:pPr>
              <w:pStyle w:val="P68B1DB1-NormalnyWeb29"/>
              <w:numPr>
                <w:ilvl w:val="0"/>
                <w:numId w:val="346"/>
              </w:numPr>
              <w:spacing w:before="20" w:beforeAutospacing="0" w:after="20" w:afterAutospacing="0"/>
              <w:ind w:left="325"/>
            </w:pPr>
            <w:r>
              <w:t>Unterscheiden Sie zwischen Quellen des Widerstands gegen Veränderungen und Arten von organisatorischen Konflikten.</w:t>
            </w:r>
          </w:p>
        </w:tc>
      </w:tr>
      <w:tr w:rsidR="00310849" w:rsidTr="3F614C1E" w14:paraId="21E79032"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1EF1160C" w14:textId="77777777">
            <w:pPr>
              <w:pStyle w:val="NormalWeb"/>
              <w:spacing w:before="20" w:beforeAutospacing="0" w:after="20" w:afterAutospacing="0" w:line="288" w:lineRule="auto"/>
            </w:pPr>
            <w:r>
              <w:rPr>
                <w:rStyle w:val="Strong"/>
              </w:rPr>
              <w:t>Kompetenzen:</w:t>
            </w:r>
          </w:p>
        </w:tc>
      </w:tr>
      <w:tr w:rsidR="00310849" w:rsidTr="3F614C1E" w14:paraId="3150F845"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4B938CBB" w14:textId="77777777">
            <w:pPr>
              <w:pStyle w:val="Heading3"/>
              <w:spacing w:before="20" w:after="20" w:line="288" w:lineRule="auto"/>
              <w:rPr>
                <w:rFonts w:ascii="Times New Roman" w:hAnsi="Times New Roman"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00310849" w:rsidRDefault="00A3475F" w14:paraId="768AAF1B" w14:textId="77777777">
            <w:pPr>
              <w:pStyle w:val="P68B1DB1-Nagwek331"/>
              <w:numPr>
                <w:ilvl w:val="0"/>
                <w:numId w:val="347"/>
              </w:numPr>
              <w:tabs>
                <w:tab w:val="num" w:pos="720"/>
              </w:tabs>
              <w:spacing w:before="20" w:after="20" w:line="288" w:lineRule="auto"/>
              <w:ind w:left="325" w:hanging="325"/>
            </w:pPr>
            <w:bookmarkStart w:name="_Toc204897661" w:id="62"/>
            <w:r>
              <w:t>Kartierung und Analyse von Stakeholder-Ökosystemen.</w:t>
            </w:r>
            <w:bookmarkEnd w:id="62"/>
          </w:p>
          <w:p w:rsidR="00310849" w:rsidRDefault="00A3475F" w14:paraId="416CA275" w14:textId="77777777">
            <w:pPr>
              <w:pStyle w:val="P68B1DB1-Nagwek331"/>
              <w:numPr>
                <w:ilvl w:val="0"/>
                <w:numId w:val="347"/>
              </w:numPr>
              <w:tabs>
                <w:tab w:val="num" w:pos="720"/>
              </w:tabs>
              <w:spacing w:before="20" w:after="20" w:line="288" w:lineRule="auto"/>
              <w:ind w:left="325" w:hanging="325"/>
            </w:pPr>
            <w:bookmarkStart w:name="_Toc204897662" w:id="63"/>
            <w:r w:rsidRPr="3F614C1E">
              <w:rPr>
                <w:lang w:val="de-DE"/>
              </w:rPr>
              <w:t xml:space="preserve">Entwicklung von Strategien für die Einbeziehung von Interessenträgern und </w:t>
            </w:r>
            <w:proofErr w:type="spellStart"/>
            <w:r w:rsidRPr="3F614C1E">
              <w:rPr>
                <w:lang w:val="de-DE"/>
              </w:rPr>
              <w:t>Governance</w:t>
            </w:r>
            <w:proofErr w:type="spellEnd"/>
            <w:r w:rsidRPr="3F614C1E">
              <w:rPr>
                <w:lang w:val="de-DE"/>
              </w:rPr>
              <w:t>-Rahmenwerken.</w:t>
            </w:r>
            <w:bookmarkEnd w:id="63"/>
          </w:p>
          <w:p w:rsidR="00310849" w:rsidRDefault="00A3475F" w14:paraId="7FA141E2" w14:textId="77777777">
            <w:pPr>
              <w:pStyle w:val="P68B1DB1-Nagwek331"/>
              <w:numPr>
                <w:ilvl w:val="0"/>
                <w:numId w:val="347"/>
              </w:numPr>
              <w:tabs>
                <w:tab w:val="num" w:pos="720"/>
              </w:tabs>
              <w:spacing w:before="20" w:after="20" w:line="288" w:lineRule="auto"/>
              <w:ind w:left="325" w:hanging="325"/>
            </w:pPr>
            <w:bookmarkStart w:name="_Toc204897663" w:id="64"/>
            <w:r>
              <w:t>Nutzen Sie klare und überzeugende Kommunikation, um Ideen und Vorschläge zu präsentieren.</w:t>
            </w:r>
            <w:bookmarkEnd w:id="64"/>
          </w:p>
          <w:p w:rsidR="00310849" w:rsidRDefault="00A3475F" w14:paraId="68698411" w14:textId="77777777">
            <w:pPr>
              <w:pStyle w:val="P68B1DB1-Nagwek331"/>
              <w:numPr>
                <w:ilvl w:val="0"/>
                <w:numId w:val="347"/>
              </w:numPr>
              <w:tabs>
                <w:tab w:val="num" w:pos="720"/>
              </w:tabs>
              <w:spacing w:before="20" w:after="20" w:line="288" w:lineRule="auto"/>
              <w:ind w:left="325" w:hanging="325"/>
            </w:pPr>
            <w:bookmarkStart w:name="_Toc204897664" w:id="65"/>
            <w:r>
              <w:t>Wenden Sie Verhandlungstaktiken an und erleichtern Sie die Konsensbildung.</w:t>
            </w:r>
            <w:bookmarkEnd w:id="65"/>
          </w:p>
          <w:p w:rsidR="00310849" w:rsidRDefault="00A3475F" w14:paraId="32FC81E1" w14:textId="77777777">
            <w:pPr>
              <w:pStyle w:val="P68B1DB1-Nagwek331"/>
              <w:numPr>
                <w:ilvl w:val="0"/>
                <w:numId w:val="347"/>
              </w:numPr>
              <w:tabs>
                <w:tab w:val="num" w:pos="720"/>
              </w:tabs>
              <w:spacing w:before="20" w:after="20" w:line="288" w:lineRule="auto"/>
              <w:ind w:left="325" w:hanging="325"/>
            </w:pPr>
            <w:bookmarkStart w:name="_Toc204897665" w:id="66"/>
            <w:r>
              <w:t>Reagieren Sie effektiv auf schwierige Fragen und kritisches Feedback.</w:t>
            </w:r>
            <w:bookmarkEnd w:id="66"/>
          </w:p>
          <w:p w:rsidR="00310849" w:rsidRDefault="00A3475F" w14:paraId="1C0F5853" w14:textId="77777777">
            <w:pPr>
              <w:pStyle w:val="P68B1DB1-Nagwek331"/>
              <w:numPr>
                <w:ilvl w:val="0"/>
                <w:numId w:val="347"/>
              </w:numPr>
              <w:tabs>
                <w:tab w:val="num" w:pos="720"/>
              </w:tabs>
              <w:spacing w:before="20" w:after="20" w:line="288" w:lineRule="auto"/>
              <w:ind w:left="325" w:hanging="325"/>
            </w:pPr>
            <w:bookmarkStart w:name="_Toc204897666" w:id="67"/>
            <w:r>
              <w:t>Lösen Sie zwischenmenschliche und zwischenorganisatorische Konflikte mit strukturierten Ansätzen.</w:t>
            </w:r>
            <w:bookmarkEnd w:id="67"/>
          </w:p>
          <w:p w:rsidR="00310849" w:rsidRDefault="00A3475F" w14:paraId="13BC3BDA" w14:textId="77777777">
            <w:pPr>
              <w:pStyle w:val="P68B1DB1-Nagwek331"/>
              <w:numPr>
                <w:ilvl w:val="0"/>
                <w:numId w:val="347"/>
              </w:numPr>
              <w:tabs>
                <w:tab w:val="num" w:pos="720"/>
              </w:tabs>
              <w:spacing w:before="20" w:after="20" w:line="288" w:lineRule="auto"/>
              <w:ind w:left="325" w:hanging="325"/>
            </w:pPr>
            <w:bookmarkStart w:name="_Toc204897667" w:id="68"/>
            <w:r>
              <w:t>Identifizieren, antizipieren und verwalten Sie Widerstand gegen Veränderungen durch Empathie und Evidenz.</w:t>
            </w:r>
            <w:bookmarkEnd w:id="68"/>
          </w:p>
          <w:p w:rsidR="00310849" w:rsidRDefault="00A3475F" w14:paraId="3750C98D" w14:textId="77777777">
            <w:pPr>
              <w:pStyle w:val="P68B1DB1-Nagwek331"/>
              <w:numPr>
                <w:ilvl w:val="0"/>
                <w:numId w:val="347"/>
              </w:numPr>
              <w:tabs>
                <w:tab w:val="num" w:pos="720"/>
              </w:tabs>
              <w:spacing w:before="20" w:after="20" w:line="288" w:lineRule="auto"/>
              <w:ind w:left="325" w:hanging="325"/>
            </w:pPr>
            <w:bookmarkStart w:name="_Toc204897668" w:id="69"/>
            <w:r w:rsidRPr="3F614C1E">
              <w:rPr>
                <w:lang w:val="de-DE"/>
              </w:rPr>
              <w:t>Ermöglichen Sie Co-</w:t>
            </w:r>
            <w:proofErr w:type="spellStart"/>
            <w:r w:rsidRPr="3F614C1E">
              <w:rPr>
                <w:lang w:val="de-DE"/>
              </w:rPr>
              <w:t>Creation</w:t>
            </w:r>
            <w:proofErr w:type="spellEnd"/>
            <w:r w:rsidRPr="3F614C1E">
              <w:rPr>
                <w:lang w:val="de-DE"/>
              </w:rPr>
              <w:t>-Workshops unter verschiedenen Interessenträgern.</w:t>
            </w:r>
            <w:bookmarkEnd w:id="69"/>
          </w:p>
        </w:tc>
      </w:tr>
      <w:tr w:rsidR="00310849" w:rsidTr="3F614C1E" w14:paraId="0AFE26D4"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6ACE64CE" w14:textId="77777777">
            <w:pPr>
              <w:pStyle w:val="NormalWeb"/>
              <w:spacing w:before="20" w:beforeAutospacing="0" w:after="20" w:afterAutospacing="0" w:line="288" w:lineRule="auto"/>
              <w:rPr>
                <w:b/>
              </w:rPr>
            </w:pPr>
            <w:r>
              <w:rPr>
                <w:rStyle w:val="Strong"/>
              </w:rPr>
              <w:t>Zuständigkeiten:</w:t>
            </w:r>
          </w:p>
        </w:tc>
      </w:tr>
      <w:tr w:rsidR="00310849" w:rsidTr="3F614C1E" w14:paraId="31180DFD"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53244D62" w14:textId="77777777">
            <w:pPr>
              <w:pStyle w:val="Heading3"/>
              <w:spacing w:before="20" w:after="20" w:line="288" w:lineRule="auto"/>
              <w:rPr>
                <w:rFonts w:ascii="Times New Roman" w:hAnsi="Times New Roman"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00310849" w:rsidRDefault="00A3475F" w14:paraId="32B9958C" w14:textId="77777777">
            <w:pPr>
              <w:pStyle w:val="P68B1DB1-NormalnyWeb29"/>
              <w:numPr>
                <w:ilvl w:val="0"/>
                <w:numId w:val="313"/>
              </w:numPr>
              <w:spacing w:before="20" w:beforeAutospacing="0" w:after="20" w:afterAutospacing="0"/>
              <w:ind w:left="323" w:hanging="357"/>
            </w:pPr>
            <w:r>
              <w:t>Führen Sie Multi-Akteur-Industriesymbiose (IS) Partnerschaften durch effektive Zusammenarbeit.</w:t>
            </w:r>
          </w:p>
          <w:p w:rsidR="00310849" w:rsidRDefault="00A3475F" w14:paraId="14AAF9BF" w14:textId="77777777">
            <w:pPr>
              <w:pStyle w:val="P68B1DB1-NormalnyWeb29"/>
              <w:numPr>
                <w:ilvl w:val="0"/>
                <w:numId w:val="313"/>
              </w:numPr>
              <w:spacing w:before="20" w:beforeAutospacing="0" w:after="20" w:afterAutospacing="0"/>
              <w:ind w:left="323" w:hanging="357"/>
            </w:pPr>
            <w:r>
              <w:t>Förderung von Transparenz, Glaubwürdigkeit und ethischen Standards in der sektorübergreifenden Zusammenarbeit.</w:t>
            </w:r>
          </w:p>
          <w:p w:rsidR="00310849" w:rsidRDefault="00A3475F" w14:paraId="7E3BDEB6" w14:textId="77777777">
            <w:pPr>
              <w:pStyle w:val="P68B1DB1-NormalnyWeb29"/>
              <w:numPr>
                <w:ilvl w:val="0"/>
                <w:numId w:val="313"/>
              </w:numPr>
              <w:spacing w:before="20" w:beforeAutospacing="0" w:after="20" w:afterAutospacing="0"/>
              <w:ind w:left="323" w:hanging="357"/>
            </w:pPr>
            <w:r>
              <w:t>Vertrauen aufbauen und Unterstützung von Stakeholdern auch in konfliktgefährdeten oder unsicheren Umgebungen erhalten.</w:t>
            </w:r>
          </w:p>
          <w:p w:rsidR="00310849" w:rsidRDefault="00A3475F" w14:paraId="59DBF383" w14:textId="77777777">
            <w:pPr>
              <w:pStyle w:val="P68B1DB1-NormalnyWeb29"/>
              <w:numPr>
                <w:ilvl w:val="0"/>
                <w:numId w:val="313"/>
              </w:numPr>
              <w:spacing w:before="20" w:beforeAutospacing="0" w:after="20" w:afterAutospacing="0"/>
              <w:ind w:left="323" w:hanging="357"/>
            </w:pPr>
            <w:r>
              <w:t>Anpassung von Kommunikations- und Überzeugungsstrategien an unterschiedliche Organisationskulturen und Machtdynamiken.</w:t>
            </w:r>
          </w:p>
          <w:p w:rsidR="00310849" w:rsidP="3F614C1E" w:rsidRDefault="00A3475F" w14:paraId="6619CB1E" w14:textId="77777777">
            <w:pPr>
              <w:pStyle w:val="NormalWeb"/>
              <w:numPr>
                <w:ilvl w:val="0"/>
                <w:numId w:val="313"/>
              </w:numPr>
              <w:spacing w:before="20" w:beforeAutospacing="0" w:after="20" w:afterAutospacing="0"/>
              <w:ind w:left="323" w:hanging="357"/>
              <w:rPr>
                <w:b/>
                <w:bCs/>
                <w:sz w:val="20"/>
                <w:szCs w:val="20"/>
                <w:lang w:val="de-DE"/>
              </w:rPr>
            </w:pPr>
            <w:r w:rsidRPr="3F614C1E">
              <w:rPr>
                <w:sz w:val="20"/>
                <w:szCs w:val="20"/>
                <w:lang w:val="de-DE"/>
              </w:rPr>
              <w:t xml:space="preserve">als Vermittler und Vermittler in Situationen </w:t>
            </w:r>
            <w:r w:rsidRPr="3F614C1E">
              <w:rPr>
                <w:rStyle w:val="Strong"/>
                <w:sz w:val="20"/>
                <w:szCs w:val="20"/>
                <w:lang w:val="de-DE"/>
              </w:rPr>
              <w:t xml:space="preserve">zwischenmenschlicher oder zwischenorganisatorischer </w:t>
            </w:r>
            <w:proofErr w:type="spellStart"/>
            <w:r w:rsidRPr="3F614C1E">
              <w:rPr>
                <w:rStyle w:val="Strong"/>
                <w:sz w:val="20"/>
                <w:szCs w:val="20"/>
                <w:lang w:val="de-DE"/>
              </w:rPr>
              <w:t>Konflikte</w:t>
            </w:r>
            <w:r w:rsidRPr="3F614C1E">
              <w:rPr>
                <w:b/>
                <w:bCs/>
                <w:sz w:val="20"/>
                <w:szCs w:val="20"/>
                <w:lang w:val="de-DE"/>
              </w:rPr>
              <w:t>zu</w:t>
            </w:r>
            <w:proofErr w:type="spellEnd"/>
            <w:r w:rsidRPr="3F614C1E">
              <w:rPr>
                <w:b/>
                <w:bCs/>
                <w:sz w:val="20"/>
                <w:szCs w:val="20"/>
                <w:lang w:val="de-DE"/>
              </w:rPr>
              <w:t xml:space="preserve"> fungieren.</w:t>
            </w:r>
          </w:p>
          <w:p w:rsidR="00310849" w:rsidRDefault="00A3475F" w14:paraId="069238A3" w14:textId="77777777">
            <w:pPr>
              <w:pStyle w:val="NormalWeb"/>
              <w:numPr>
                <w:ilvl w:val="0"/>
                <w:numId w:val="313"/>
              </w:numPr>
              <w:spacing w:before="20" w:beforeAutospacing="0" w:after="20" w:afterAutospacing="0"/>
              <w:ind w:left="323" w:hanging="357"/>
              <w:rPr>
                <w:sz w:val="20"/>
                <w:szCs w:val="20"/>
              </w:rPr>
            </w:pPr>
            <w:r>
              <w:rPr>
                <w:rStyle w:val="Strong"/>
                <w:sz w:val="20"/>
                <w:szCs w:val="20"/>
              </w:rPr>
              <w:t>Erkennen Sie frühe Anzeichen von Widerstand gegen Veränderungen</w:t>
            </w:r>
            <w:r>
              <w:rPr>
                <w:sz w:val="20"/>
                <w:szCs w:val="20"/>
              </w:rPr>
              <w:t xml:space="preserve"> und wenden Sie gezielte Maßnahmen an, um dagegen vorzugehen.</w:t>
            </w:r>
          </w:p>
          <w:p w:rsidR="00310849" w:rsidRDefault="00A3475F" w14:paraId="3293668F" w14:textId="77777777">
            <w:pPr>
              <w:pStyle w:val="P68B1DB1-NormalnyWeb29"/>
              <w:numPr>
                <w:ilvl w:val="0"/>
                <w:numId w:val="313"/>
              </w:numPr>
              <w:spacing w:before="20" w:beforeAutospacing="0" w:after="20" w:afterAutospacing="0"/>
              <w:ind w:left="323" w:hanging="357"/>
            </w:pPr>
            <w:r>
              <w:t>Präsentieren Sie Ideen klar und überzeugend, beantworten Sie schwierige Fragen unter Druck und bauen Sie Empathie auf.</w:t>
            </w:r>
          </w:p>
          <w:p w:rsidR="00310849" w:rsidRDefault="00A3475F" w14:paraId="5BD24F45" w14:textId="77777777">
            <w:pPr>
              <w:pStyle w:val="P68B1DB1-NormalnyWeb29"/>
              <w:numPr>
                <w:ilvl w:val="0"/>
                <w:numId w:val="313"/>
              </w:numPr>
              <w:spacing w:before="20" w:beforeAutospacing="0" w:after="20" w:afterAutospacing="0"/>
              <w:ind w:left="323" w:hanging="357"/>
            </w:pPr>
            <w:r>
              <w:t>Verhandeln Sie gemeinsame Ziele und richten Sie unterschiedliche Interessen der Interessenträger auf die Ziele der Kreislaufwirtschaft aus.</w:t>
            </w:r>
          </w:p>
          <w:p w:rsidR="00310849" w:rsidRDefault="00A3475F" w14:paraId="2E37E34F" w14:textId="77777777">
            <w:pPr>
              <w:pStyle w:val="P68B1DB1-NormalnyWeb29"/>
              <w:numPr>
                <w:ilvl w:val="0"/>
                <w:numId w:val="313"/>
              </w:numPr>
              <w:spacing w:before="20" w:beforeAutospacing="0" w:after="20" w:afterAutospacing="0"/>
              <w:ind w:left="323" w:hanging="357"/>
            </w:pPr>
            <w:r>
              <w:t>Förderung einer kooperativen Atmosphäre durch sektorübergreifendes gegenseitiges Verständnis und Vertrauen</w:t>
            </w:r>
          </w:p>
        </w:tc>
      </w:tr>
      <w:tr w:rsidR="00310849" w:rsidTr="3F614C1E" w14:paraId="05276D83"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310849" w14:paraId="02DD76E9" w14:textId="77777777">
            <w:pPr>
              <w:pStyle w:val="Heading3"/>
              <w:spacing w:before="20" w:after="20" w:line="288" w:lineRule="auto"/>
              <w:rPr>
                <w:rFonts w:ascii="Times New Roman" w:hAnsi="Times New Roman" w:cs="Times New Roman"/>
                <w:color w:val="auto"/>
                <w:sz w:val="20"/>
                <w:szCs w:val="20"/>
              </w:rPr>
            </w:pPr>
          </w:p>
        </w:tc>
      </w:tr>
      <w:tr w:rsidR="00310849" w:rsidTr="3F614C1E" w14:paraId="3EF65287"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54A0FC27" w14:textId="77777777">
            <w:pPr>
              <w:pStyle w:val="P68B1DB1-Nagwek322"/>
              <w:spacing w:before="20" w:after="20" w:line="288" w:lineRule="auto"/>
            </w:pPr>
            <w:bookmarkStart w:name="_Toc204897669" w:id="70"/>
            <w:r>
              <w:t>Wöchentliche Themen und Aktivitäten</w:t>
            </w:r>
            <w:bookmarkEnd w:id="70"/>
          </w:p>
        </w:tc>
      </w:tr>
      <w:tr w:rsidR="00310849" w:rsidTr="3F614C1E" w14:paraId="56235818"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AC8E4F4" w14:textId="77777777">
            <w:pPr>
              <w:pStyle w:val="P68B1DB1-Normalny21"/>
              <w:spacing w:before="20" w:after="20"/>
              <w:jc w:val="center"/>
              <w:rPr>
                <w:bCs/>
              </w:rPr>
            </w:pPr>
            <w:r>
              <w:t>Woche</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8042B4C" w14:textId="77777777">
            <w:pPr>
              <w:pStyle w:val="P68B1DB1-Normalny21"/>
              <w:spacing w:before="20" w:after="20"/>
              <w:jc w:val="center"/>
              <w:rPr>
                <w:bCs/>
              </w:rPr>
            </w:pPr>
            <w:r>
              <w:t>Thema</w:t>
            </w:r>
          </w:p>
        </w:tc>
        <w:tc>
          <w:tcPr>
            <w:tcW w:w="1841" w:type="dxa"/>
            <w:tcBorders>
              <w:top w:val="single" w:color="auto" w:sz="4" w:space="0"/>
              <w:left w:val="single" w:color="auto" w:sz="4" w:space="0"/>
              <w:bottom w:val="single" w:color="auto" w:sz="4" w:space="0"/>
              <w:right w:val="single" w:color="auto" w:sz="4" w:space="0"/>
            </w:tcBorders>
            <w:vAlign w:val="center"/>
          </w:tcPr>
          <w:p w:rsidR="00310849" w:rsidRDefault="00A3475F" w14:paraId="32FDE777" w14:textId="77777777">
            <w:pPr>
              <w:pStyle w:val="P68B1DB1-Normalny21"/>
              <w:spacing w:before="20" w:after="20"/>
              <w:jc w:val="center"/>
              <w:rPr>
                <w:bCs/>
              </w:rPr>
            </w:pPr>
            <w:r>
              <w:t>Tätigkeiten</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51A58670" w14:textId="77777777">
            <w:pPr>
              <w:pStyle w:val="P68B1DB1-Normalny21"/>
              <w:spacing w:before="20" w:after="20"/>
              <w:jc w:val="center"/>
              <w:rPr>
                <w:bCs/>
              </w:rPr>
            </w:pPr>
            <w:r>
              <w:t>Lernergebnisse</w:t>
            </w:r>
          </w:p>
        </w:tc>
      </w:tr>
      <w:tr w:rsidR="00310849" w:rsidTr="3F614C1E" w14:paraId="1E4B0B8A"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24F76FA8" w14:textId="2745FFEF">
            <w:pPr>
              <w:pStyle w:val="P68B1DB1-Normalny21"/>
              <w:spacing w:before="20" w:after="20"/>
              <w:ind w:left="284"/>
            </w:pPr>
            <w:r>
              <w:t>1.</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38338D4" w14:textId="77777777">
            <w:pPr>
              <w:pStyle w:val="P68B1DB1-Normalny21"/>
              <w:spacing w:before="20" w:after="20"/>
            </w:pPr>
            <w:r>
              <w:t>Einführung in die Organisationstheorie</w:t>
            </w:r>
          </w:p>
        </w:tc>
        <w:tc>
          <w:tcPr>
            <w:tcW w:w="1841" w:type="dxa"/>
            <w:tcBorders>
              <w:top w:val="single" w:color="auto" w:sz="4" w:space="0"/>
              <w:left w:val="single" w:color="auto" w:sz="4" w:space="0"/>
              <w:bottom w:val="single" w:color="auto" w:sz="4" w:space="0"/>
              <w:right w:val="single" w:color="auto" w:sz="4" w:space="0"/>
            </w:tcBorders>
            <w:vAlign w:val="center"/>
          </w:tcPr>
          <w:p w:rsidR="00310849" w:rsidRDefault="00A3475F" w14:paraId="1C27EAB8" w14:textId="77777777">
            <w:pPr>
              <w:pStyle w:val="P68B1DB1-Normalny21"/>
              <w:spacing w:before="20" w:after="20"/>
            </w:pPr>
            <w:r>
              <w:t>Vortrag + Diskussion</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4264562E" w14:textId="77777777">
            <w:pPr>
              <w:pStyle w:val="P68B1DB1-Normalny21"/>
              <w:spacing w:before="20" w:after="20"/>
            </w:pPr>
            <w:r>
              <w:t>Grundlagen der Zusammenarbeit verstehen</w:t>
            </w:r>
          </w:p>
        </w:tc>
      </w:tr>
      <w:tr w:rsidR="00310849" w:rsidTr="3F614C1E" w14:paraId="7EF994D3"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0066508" w14:textId="32ED9BE8">
            <w:pPr>
              <w:pStyle w:val="P68B1DB1-Normalny21"/>
              <w:spacing w:before="20" w:after="20"/>
              <w:ind w:left="284"/>
            </w:pPr>
            <w:r>
              <w:t>2.</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05EAAB6" w14:textId="77777777">
            <w:pPr>
              <w:pStyle w:val="P68B1DB1-Normalny21"/>
              <w:spacing w:before="20" w:after="20"/>
            </w:pPr>
            <w:r>
              <w:t>Treiber und Hindernisse für die Zusammenarbeit</w:t>
            </w:r>
          </w:p>
        </w:tc>
        <w:tc>
          <w:tcPr>
            <w:tcW w:w="1841" w:type="dxa"/>
            <w:tcBorders>
              <w:top w:val="single" w:color="auto" w:sz="4" w:space="0"/>
              <w:left w:val="single" w:color="auto" w:sz="4" w:space="0"/>
              <w:bottom w:val="single" w:color="auto" w:sz="4" w:space="0"/>
              <w:right w:val="single" w:color="auto" w:sz="4" w:space="0"/>
            </w:tcBorders>
            <w:vAlign w:val="center"/>
          </w:tcPr>
          <w:p w:rsidR="00310849" w:rsidRDefault="00A3475F" w14:paraId="5AC7FAE8" w14:textId="77777777">
            <w:pPr>
              <w:pStyle w:val="P68B1DB1-Normalny21"/>
              <w:spacing w:before="20" w:after="20"/>
            </w:pPr>
            <w:r>
              <w:t>Fallanalyse</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44F17A9C" w14:textId="77777777">
            <w:pPr>
              <w:pStyle w:val="P68B1DB1-Normalny21"/>
              <w:spacing w:before="20" w:after="20"/>
            </w:pPr>
            <w:r>
              <w:t>Identifizierung von Wegbereitern und Hindernissen für IS-Beziehungen</w:t>
            </w:r>
          </w:p>
        </w:tc>
      </w:tr>
      <w:tr w:rsidR="00310849" w:rsidTr="3F614C1E" w14:paraId="59409119"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7CF60E8" w14:textId="5476A034">
            <w:pPr>
              <w:pStyle w:val="P68B1DB1-Normalny21"/>
              <w:spacing w:before="20" w:after="20"/>
              <w:ind w:left="284"/>
            </w:pPr>
            <w:r>
              <w:t>3.</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79C580AA" w14:textId="77777777">
            <w:pPr>
              <w:pStyle w:val="P68B1DB1-Normalny21"/>
              <w:spacing w:before="20" w:after="20"/>
            </w:pPr>
            <w:r>
              <w:t>Stakeholder-Analyse und -Mapping</w:t>
            </w:r>
          </w:p>
        </w:tc>
        <w:tc>
          <w:tcPr>
            <w:tcW w:w="1841" w:type="dxa"/>
            <w:tcBorders>
              <w:top w:val="single" w:color="auto" w:sz="4" w:space="0"/>
              <w:left w:val="single" w:color="auto" w:sz="4" w:space="0"/>
              <w:bottom w:val="single" w:color="auto" w:sz="4" w:space="0"/>
              <w:right w:val="single" w:color="auto" w:sz="4" w:space="0"/>
            </w:tcBorders>
            <w:vAlign w:val="center"/>
          </w:tcPr>
          <w:p w:rsidR="00310849" w:rsidRDefault="00A3475F" w14:paraId="28E5F88A" w14:textId="1FEAAC1D">
            <w:pPr>
              <w:pStyle w:val="P68B1DB1-Normalny21"/>
              <w:spacing w:before="20" w:after="20"/>
            </w:pPr>
            <w:r w:rsidRPr="3F614C1E">
              <w:rPr>
                <w:lang w:val="de-DE"/>
              </w:rPr>
              <w:t>Labor (</w:t>
            </w:r>
            <w:proofErr w:type="spellStart"/>
            <w:r w:rsidRPr="3F614C1E">
              <w:rPr>
                <w:lang w:val="de-DE"/>
              </w:rPr>
              <w:t>PowerMap</w:t>
            </w:r>
            <w:proofErr w:type="spellEnd"/>
            <w:r w:rsidRPr="3F614C1E">
              <w:rPr>
                <w:lang w:val="de-DE"/>
              </w:rPr>
              <w:t>* /QGIS**)</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197C8680" w14:textId="77777777">
            <w:pPr>
              <w:pStyle w:val="P68B1DB1-Normalny21"/>
              <w:spacing w:before="20" w:after="20"/>
            </w:pPr>
            <w:r>
              <w:t>Karte der Stakeholder-Ökosysteme</w:t>
            </w:r>
          </w:p>
        </w:tc>
      </w:tr>
      <w:tr w:rsidR="00310849" w:rsidTr="3F614C1E" w14:paraId="7BC6C30B"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1D0B598E" w14:textId="3B8F0865">
            <w:pPr>
              <w:pStyle w:val="P68B1DB1-Normalny21"/>
              <w:spacing w:before="20" w:after="20"/>
              <w:ind w:left="284"/>
            </w:pPr>
            <w:r>
              <w:t>4.</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7775E86" w14:textId="77777777">
            <w:pPr>
              <w:pStyle w:val="P68B1DB1-Normalny21"/>
              <w:spacing w:before="20" w:after="20"/>
            </w:pPr>
            <w:proofErr w:type="spellStart"/>
            <w:r w:rsidRPr="3F614C1E">
              <w:rPr>
                <w:lang w:val="de-DE"/>
              </w:rPr>
              <w:t>Governance</w:t>
            </w:r>
            <w:proofErr w:type="spellEnd"/>
            <w:r w:rsidRPr="3F614C1E">
              <w:rPr>
                <w:lang w:val="de-DE"/>
              </w:rPr>
              <w:t>-Modelle für Partnerschaften</w:t>
            </w:r>
          </w:p>
        </w:tc>
        <w:tc>
          <w:tcPr>
            <w:tcW w:w="1841" w:type="dxa"/>
            <w:tcBorders>
              <w:top w:val="single" w:color="auto" w:sz="4" w:space="0"/>
              <w:left w:val="single" w:color="auto" w:sz="4" w:space="0"/>
              <w:bottom w:val="single" w:color="auto" w:sz="4" w:space="0"/>
              <w:right w:val="single" w:color="auto" w:sz="4" w:space="0"/>
            </w:tcBorders>
            <w:vAlign w:val="center"/>
          </w:tcPr>
          <w:p w:rsidR="00310849" w:rsidRDefault="00A3475F" w14:paraId="19720E87" w14:textId="77777777">
            <w:pPr>
              <w:pStyle w:val="P68B1DB1-Normalny21"/>
              <w:spacing w:before="20" w:after="20"/>
            </w:pPr>
            <w:r>
              <w:t>Seminar</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47A40E56" w14:textId="77777777">
            <w:pPr>
              <w:pStyle w:val="P68B1DB1-Normalny21"/>
              <w:spacing w:before="20" w:after="20"/>
            </w:pPr>
            <w:r>
              <w:t>Koordinationsstrukturen vergleichen</w:t>
            </w:r>
          </w:p>
        </w:tc>
      </w:tr>
      <w:tr w:rsidR="00310849" w:rsidTr="3F614C1E" w14:paraId="3F3ADD78"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133579FB" w14:textId="2F0300E4">
            <w:pPr>
              <w:pStyle w:val="P68B1DB1-Normalny21"/>
              <w:spacing w:before="20" w:after="20"/>
              <w:ind w:left="284"/>
            </w:pPr>
            <w:r>
              <w:t>5.</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59544C4" w14:textId="77777777">
            <w:pPr>
              <w:pStyle w:val="P68B1DB1-Normalny21"/>
              <w:spacing w:before="20" w:after="20"/>
            </w:pPr>
            <w:r>
              <w:t>Vertrauen, Glaubwürdigkeit und Gegenseitigkeit</w:t>
            </w:r>
          </w:p>
        </w:tc>
        <w:tc>
          <w:tcPr>
            <w:tcW w:w="1841" w:type="dxa"/>
            <w:tcBorders>
              <w:top w:val="single" w:color="auto" w:sz="4" w:space="0"/>
              <w:left w:val="single" w:color="auto" w:sz="4" w:space="0"/>
              <w:bottom w:val="single" w:color="auto" w:sz="4" w:space="0"/>
              <w:right w:val="single" w:color="auto" w:sz="4" w:space="0"/>
            </w:tcBorders>
            <w:vAlign w:val="center"/>
          </w:tcPr>
          <w:p w:rsidR="00310849" w:rsidRDefault="00A3475F" w14:paraId="4A7BB79E" w14:textId="77777777">
            <w:pPr>
              <w:pStyle w:val="P68B1DB1-Normalny21"/>
              <w:spacing w:before="20" w:after="20"/>
            </w:pPr>
            <w:r>
              <w:t>Workshop</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07400CE2" w14:textId="77777777">
            <w:pPr>
              <w:pStyle w:val="P68B1DB1-Normalny21"/>
              <w:spacing w:before="20" w:after="20"/>
            </w:pPr>
            <w:r>
              <w:t>Langfristige relationale Glaubwürdigkeit aufbauen</w:t>
            </w:r>
          </w:p>
        </w:tc>
      </w:tr>
      <w:tr w:rsidR="00310849" w:rsidTr="3F614C1E" w14:paraId="6E186622"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504F143E" w14:textId="484DA4E5">
            <w:pPr>
              <w:pStyle w:val="P68B1DB1-Normalny21"/>
              <w:spacing w:before="20" w:after="20"/>
              <w:ind w:left="284"/>
            </w:pPr>
            <w:r>
              <w:t>6.</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4C86B97" w14:textId="77777777">
            <w:pPr>
              <w:pStyle w:val="P68B1DB1-Normalny21"/>
              <w:spacing w:before="20" w:after="20"/>
            </w:pPr>
            <w:r>
              <w:t>Kommunikation und Verhandlung</w:t>
            </w:r>
          </w:p>
        </w:tc>
        <w:tc>
          <w:tcPr>
            <w:tcW w:w="1841" w:type="dxa"/>
            <w:tcBorders>
              <w:top w:val="single" w:color="auto" w:sz="4" w:space="0"/>
              <w:left w:val="single" w:color="auto" w:sz="4" w:space="0"/>
              <w:bottom w:val="single" w:color="auto" w:sz="4" w:space="0"/>
              <w:right w:val="single" w:color="auto" w:sz="4" w:space="0"/>
            </w:tcBorders>
            <w:vAlign w:val="center"/>
          </w:tcPr>
          <w:p w:rsidR="00310849" w:rsidRDefault="00A3475F" w14:paraId="17D423E6" w14:textId="77777777">
            <w:pPr>
              <w:pStyle w:val="P68B1DB1-Normalny21"/>
              <w:spacing w:before="20" w:after="20"/>
            </w:pPr>
            <w:r>
              <w:t>Simulation</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4071F031" w14:textId="77777777">
            <w:pPr>
              <w:pStyle w:val="P68B1DB1-Normalny21"/>
              <w:spacing w:before="20" w:after="20"/>
            </w:pPr>
            <w:r>
              <w:t>Ideen präsentieren und effektiv überzeugen</w:t>
            </w:r>
          </w:p>
        </w:tc>
      </w:tr>
      <w:tr w:rsidR="00310849" w:rsidTr="3F614C1E" w14:paraId="31AB18B3"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39131A7E" w14:textId="05E8586C">
            <w:pPr>
              <w:pStyle w:val="P68B1DB1-Normalny21"/>
              <w:spacing w:before="20" w:after="20"/>
              <w:ind w:left="284"/>
            </w:pPr>
            <w:r>
              <w:t>7.</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CEC1C3B" w14:textId="77777777">
            <w:pPr>
              <w:spacing w:before="20" w:after="20"/>
              <w:rPr>
                <w:rFonts w:ascii="Times New Roman" w:hAnsi="Times New Roman" w:cs="Times New Roman"/>
                <w:b/>
                <w:bCs/>
                <w:sz w:val="20"/>
                <w:szCs w:val="20"/>
              </w:rPr>
            </w:pPr>
            <w:r>
              <w:rPr>
                <w:rStyle w:val="Strong"/>
                <w:rFonts w:ascii="Times New Roman" w:hAnsi="Times New Roman" w:cs="Times New Roman"/>
                <w:b w:val="0"/>
                <w:bCs w:val="0"/>
                <w:sz w:val="20"/>
                <w:szCs w:val="20"/>
              </w:rPr>
              <w:t>Konfliktlösungsstrategien</w:t>
            </w:r>
          </w:p>
        </w:tc>
        <w:tc>
          <w:tcPr>
            <w:tcW w:w="1841" w:type="dxa"/>
            <w:tcBorders>
              <w:top w:val="single" w:color="auto" w:sz="4" w:space="0"/>
              <w:left w:val="single" w:color="auto" w:sz="4" w:space="0"/>
              <w:bottom w:val="single" w:color="auto" w:sz="4" w:space="0"/>
              <w:right w:val="single" w:color="auto" w:sz="4" w:space="0"/>
            </w:tcBorders>
            <w:vAlign w:val="center"/>
          </w:tcPr>
          <w:p w:rsidR="00310849" w:rsidRDefault="00A3475F" w14:paraId="7903CFB5" w14:textId="77777777">
            <w:pPr>
              <w:pStyle w:val="P68B1DB1-Normalny21"/>
              <w:spacing w:before="20" w:after="20"/>
            </w:pPr>
            <w:r>
              <w:t>Rollenspiel + geführte Reflexion</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22444F83" w14:textId="77777777">
            <w:pPr>
              <w:pStyle w:val="P68B1DB1-Normalny21"/>
              <w:spacing w:before="20" w:after="20"/>
            </w:pPr>
            <w:r>
              <w:t>Anwenden von Techniken zur Beilegung von Streitigkeiten</w:t>
            </w:r>
          </w:p>
        </w:tc>
      </w:tr>
      <w:tr w:rsidR="00310849" w:rsidTr="3F614C1E" w14:paraId="07DAEDFA"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BDF6924" w14:textId="1FD577C1">
            <w:pPr>
              <w:pStyle w:val="P68B1DB1-Normalny21"/>
              <w:spacing w:before="20" w:after="20"/>
              <w:ind w:left="284"/>
            </w:pPr>
            <w:r>
              <w:t>8.</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14D142F4" w14:textId="77777777">
            <w:pPr>
              <w:spacing w:before="20" w:after="20"/>
              <w:rPr>
                <w:rFonts w:ascii="Times New Roman" w:hAnsi="Times New Roman" w:cs="Times New Roman"/>
                <w:b/>
                <w:bCs/>
                <w:sz w:val="20"/>
                <w:szCs w:val="20"/>
              </w:rPr>
            </w:pPr>
            <w:r>
              <w:rPr>
                <w:rStyle w:val="Strong"/>
                <w:rFonts w:ascii="Times New Roman" w:hAnsi="Times New Roman" w:cs="Times New Roman"/>
                <w:b w:val="0"/>
                <w:bCs w:val="0"/>
                <w:sz w:val="20"/>
                <w:szCs w:val="20"/>
              </w:rPr>
              <w:t>Bewältigung des Widerstands gegen Veränderungen</w:t>
            </w:r>
          </w:p>
        </w:tc>
        <w:tc>
          <w:tcPr>
            <w:tcW w:w="1841" w:type="dxa"/>
            <w:tcBorders>
              <w:top w:val="single" w:color="auto" w:sz="4" w:space="0"/>
              <w:left w:val="single" w:color="auto" w:sz="4" w:space="0"/>
              <w:bottom w:val="single" w:color="auto" w:sz="4" w:space="0"/>
              <w:right w:val="single" w:color="auto" w:sz="4" w:space="0"/>
            </w:tcBorders>
            <w:vAlign w:val="center"/>
          </w:tcPr>
          <w:p w:rsidR="00310849" w:rsidRDefault="00A3475F" w14:paraId="3B0238F2" w14:textId="77777777">
            <w:pPr>
              <w:pStyle w:val="P68B1DB1-Normalny21"/>
              <w:spacing w:before="20" w:after="20"/>
            </w:pPr>
            <w:r>
              <w:t>Fallworkshop + Coaching</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5F4F7F7E" w14:textId="77777777">
            <w:pPr>
              <w:pStyle w:val="P68B1DB1-Normalny21"/>
              <w:spacing w:before="20" w:after="20"/>
            </w:pPr>
            <w:r>
              <w:t>Widerstände proaktiv erkennen und angehen</w:t>
            </w:r>
          </w:p>
        </w:tc>
      </w:tr>
      <w:tr w:rsidR="00310849" w:rsidTr="3F614C1E" w14:paraId="609DC01A"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74E84431" w14:textId="39048356">
            <w:pPr>
              <w:pStyle w:val="P68B1DB1-Normalny21"/>
              <w:spacing w:before="20" w:after="20"/>
            </w:pPr>
            <w:r>
              <w:t xml:space="preserve">      9.</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D8D0ABC" w14:textId="77777777">
            <w:pPr>
              <w:pStyle w:val="P68B1DB1-Normalny21"/>
              <w:spacing w:before="20" w:after="20"/>
            </w:pPr>
            <w:r>
              <w:t>Gestaltung von Stakeholder-Engagement-Prozessen</w:t>
            </w:r>
          </w:p>
        </w:tc>
        <w:tc>
          <w:tcPr>
            <w:tcW w:w="1841" w:type="dxa"/>
            <w:tcBorders>
              <w:top w:val="single" w:color="auto" w:sz="4" w:space="0"/>
              <w:left w:val="single" w:color="auto" w:sz="4" w:space="0"/>
              <w:bottom w:val="single" w:color="auto" w:sz="4" w:space="0"/>
              <w:right w:val="single" w:color="auto" w:sz="4" w:space="0"/>
            </w:tcBorders>
            <w:vAlign w:val="center"/>
          </w:tcPr>
          <w:p w:rsidR="00310849" w:rsidRDefault="00A3475F" w14:paraId="76E17661" w14:textId="77777777">
            <w:pPr>
              <w:pStyle w:val="P68B1DB1-Normalny21"/>
              <w:spacing w:before="20" w:after="20"/>
            </w:pPr>
            <w:r>
              <w:t>Labor</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42876E42" w14:textId="77777777">
            <w:pPr>
              <w:pStyle w:val="P68B1DB1-Normalny21"/>
              <w:spacing w:before="20" w:after="20"/>
            </w:pPr>
            <w:r w:rsidRPr="3F614C1E">
              <w:rPr>
                <w:lang w:val="de-DE"/>
              </w:rPr>
              <w:t>Co-</w:t>
            </w:r>
            <w:proofErr w:type="spellStart"/>
            <w:r w:rsidRPr="3F614C1E">
              <w:rPr>
                <w:lang w:val="de-DE"/>
              </w:rPr>
              <w:t>Creation</w:t>
            </w:r>
            <w:proofErr w:type="spellEnd"/>
            <w:r w:rsidRPr="3F614C1E">
              <w:rPr>
                <w:lang w:val="de-DE"/>
              </w:rPr>
              <w:t>-Workshops planen</w:t>
            </w:r>
          </w:p>
        </w:tc>
      </w:tr>
      <w:tr w:rsidR="00310849" w:rsidTr="3F614C1E" w14:paraId="49F9DD24"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1EDF9564" w14:textId="082EFBFD">
            <w:pPr>
              <w:pStyle w:val="P68B1DB1-Normalny21"/>
              <w:spacing w:before="20" w:after="20"/>
            </w:pPr>
            <w:r>
              <w:t xml:space="preserve">     10.</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272DF0B" w14:textId="77777777">
            <w:pPr>
              <w:pStyle w:val="P68B1DB1-Normalny21"/>
              <w:spacing w:before="20" w:after="20"/>
            </w:pPr>
            <w:r>
              <w:t>Metriken zur Überwachung der Zusammenarbeit</w:t>
            </w:r>
          </w:p>
        </w:tc>
        <w:tc>
          <w:tcPr>
            <w:tcW w:w="1841" w:type="dxa"/>
            <w:tcBorders>
              <w:top w:val="single" w:color="auto" w:sz="4" w:space="0"/>
              <w:left w:val="single" w:color="auto" w:sz="4" w:space="0"/>
              <w:bottom w:val="single" w:color="auto" w:sz="4" w:space="0"/>
              <w:right w:val="single" w:color="auto" w:sz="4" w:space="0"/>
            </w:tcBorders>
            <w:vAlign w:val="center"/>
          </w:tcPr>
          <w:p w:rsidR="00310849" w:rsidRDefault="00A3475F" w14:paraId="0BE367F0" w14:textId="77777777">
            <w:pPr>
              <w:pStyle w:val="P68B1DB1-Normalny21"/>
              <w:spacing w:before="20" w:after="20"/>
            </w:pPr>
            <w:r>
              <w:t>Seminar</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2E172BD9" w14:textId="77777777">
            <w:pPr>
              <w:pStyle w:val="P68B1DB1-Normalny21"/>
              <w:spacing w:before="20" w:after="20"/>
            </w:pPr>
            <w:r>
              <w:t>Definition von KPIs und relationalen Indikatoren</w:t>
            </w:r>
          </w:p>
        </w:tc>
      </w:tr>
      <w:tr w:rsidR="00310849" w:rsidTr="3F614C1E" w14:paraId="430E2A81"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11A59D50" w14:textId="39D84CD1">
            <w:pPr>
              <w:pStyle w:val="P68B1DB1-Normalny21"/>
              <w:spacing w:before="20" w:after="20"/>
              <w:ind w:left="284"/>
            </w:pPr>
            <w:r>
              <w:t>11.</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1990BF29" w14:textId="77777777">
            <w:pPr>
              <w:pStyle w:val="P68B1DB1-Normalny21"/>
              <w:spacing w:before="20" w:after="20"/>
            </w:pPr>
            <w:r>
              <w:t>Zusammenarbeit auf mehreren Ebenen (regional/EU)</w:t>
            </w:r>
          </w:p>
        </w:tc>
        <w:tc>
          <w:tcPr>
            <w:tcW w:w="1841" w:type="dxa"/>
            <w:tcBorders>
              <w:top w:val="single" w:color="auto" w:sz="4" w:space="0"/>
              <w:left w:val="single" w:color="auto" w:sz="4" w:space="0"/>
              <w:bottom w:val="single" w:color="auto" w:sz="4" w:space="0"/>
              <w:right w:val="single" w:color="auto" w:sz="4" w:space="0"/>
            </w:tcBorders>
            <w:vAlign w:val="center"/>
          </w:tcPr>
          <w:p w:rsidR="00310849" w:rsidRDefault="00A3475F" w14:paraId="61024B1B" w14:textId="77777777">
            <w:pPr>
              <w:pStyle w:val="P68B1DB1-Normalny21"/>
              <w:spacing w:before="20" w:after="20"/>
            </w:pPr>
            <w:r>
              <w:t>Vortrag</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30082207" w14:textId="77777777">
            <w:pPr>
              <w:pStyle w:val="P68B1DB1-Normalny21"/>
              <w:spacing w:before="20" w:after="20"/>
            </w:pPr>
            <w:r>
              <w:t>Vertikale Koordination im IS verstehen</w:t>
            </w:r>
          </w:p>
        </w:tc>
      </w:tr>
      <w:tr w:rsidR="00310849" w:rsidTr="3F614C1E" w14:paraId="78CD370C"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1181670A" w14:textId="4C4D7D9C">
            <w:pPr>
              <w:pStyle w:val="P68B1DB1-Normalny21"/>
              <w:spacing w:before="20" w:after="20"/>
              <w:ind w:left="284"/>
            </w:pPr>
            <w:r>
              <w:t>12.</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C5AABBF" w14:textId="77777777">
            <w:pPr>
              <w:pStyle w:val="P68B1DB1-Normalny21"/>
              <w:spacing w:before="20" w:after="20"/>
            </w:pPr>
            <w:r>
              <w:t>Ethik, Inklusion und Macht in Partnerschaften</w:t>
            </w:r>
          </w:p>
        </w:tc>
        <w:tc>
          <w:tcPr>
            <w:tcW w:w="1841" w:type="dxa"/>
            <w:tcBorders>
              <w:top w:val="single" w:color="auto" w:sz="4" w:space="0"/>
              <w:left w:val="single" w:color="auto" w:sz="4" w:space="0"/>
              <w:bottom w:val="single" w:color="auto" w:sz="4" w:space="0"/>
              <w:right w:val="single" w:color="auto" w:sz="4" w:space="0"/>
            </w:tcBorders>
            <w:vAlign w:val="center"/>
          </w:tcPr>
          <w:p w:rsidR="00310849" w:rsidRDefault="00A3475F" w14:paraId="2D7B924F" w14:textId="77777777">
            <w:pPr>
              <w:pStyle w:val="P68B1DB1-Normalny21"/>
              <w:spacing w:before="20" w:after="20"/>
            </w:pPr>
            <w:r>
              <w:t>Debatte + Reflexion</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78A8A4F5" w14:textId="77777777">
            <w:pPr>
              <w:pStyle w:val="P68B1DB1-Normalny21"/>
              <w:spacing w:before="20" w:after="20"/>
            </w:pPr>
            <w:r>
              <w:t>Fairness und Repräsentation bewerten</w:t>
            </w:r>
          </w:p>
        </w:tc>
      </w:tr>
      <w:tr w:rsidR="00310849" w:rsidTr="3F614C1E" w14:paraId="750B9C38"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73C5C4DD" w14:textId="79161EE1">
            <w:pPr>
              <w:pStyle w:val="P68B1DB1-Normalny21"/>
              <w:spacing w:before="20" w:after="20"/>
              <w:ind w:left="284"/>
            </w:pPr>
            <w:r>
              <w:t>13.</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51E35B8" w14:textId="77777777">
            <w:pPr>
              <w:pStyle w:val="P68B1DB1-Normalny21"/>
              <w:spacing w:before="20" w:after="20"/>
            </w:pPr>
            <w:r>
              <w:t>Gruppenprojekt: Gestaltung einer IS-Partnerschaft</w:t>
            </w:r>
          </w:p>
        </w:tc>
        <w:tc>
          <w:tcPr>
            <w:tcW w:w="1841" w:type="dxa"/>
            <w:tcBorders>
              <w:top w:val="single" w:color="auto" w:sz="4" w:space="0"/>
              <w:left w:val="single" w:color="auto" w:sz="4" w:space="0"/>
              <w:bottom w:val="single" w:color="auto" w:sz="4" w:space="0"/>
              <w:right w:val="single" w:color="auto" w:sz="4" w:space="0"/>
            </w:tcBorders>
            <w:vAlign w:val="center"/>
          </w:tcPr>
          <w:p w:rsidR="00310849" w:rsidRDefault="00A3475F" w14:paraId="72FF88D1" w14:textId="77777777">
            <w:pPr>
              <w:pStyle w:val="P68B1DB1-Normalny21"/>
              <w:spacing w:before="20" w:after="20"/>
            </w:pPr>
            <w:r>
              <w:t>Gruppenarbeit + Mentoring</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5030A3E0" w14:textId="77777777">
            <w:pPr>
              <w:pStyle w:val="P68B1DB1-Normalny21"/>
              <w:spacing w:before="20" w:after="20"/>
            </w:pPr>
            <w:r>
              <w:t>Anwenden von Kurstools in einem realen Szenario</w:t>
            </w:r>
          </w:p>
        </w:tc>
      </w:tr>
      <w:tr w:rsidR="00310849" w:rsidTr="3F614C1E" w14:paraId="634CFDA1"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310849" w14:paraId="5974F3FF" w14:textId="77777777">
            <w:pPr>
              <w:pStyle w:val="ListParagraph"/>
              <w:numPr>
                <w:ilvl w:val="0"/>
                <w:numId w:val="341"/>
              </w:numPr>
              <w:spacing w:before="20" w:after="20"/>
              <w:rPr>
                <w:rFonts w:ascii="Times New Roman" w:hAnsi="Times New Roman" w:cs="Times New Roman"/>
                <w:sz w:val="20"/>
                <w:szCs w:val="20"/>
              </w:rPr>
            </w:pPr>
          </w:p>
        </w:tc>
        <w:tc>
          <w:tcPr>
            <w:tcW w:w="4118"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76C16DF4" w14:textId="77777777">
            <w:pPr>
              <w:pStyle w:val="P68B1DB1-Normalny21"/>
              <w:spacing w:before="20" w:after="20"/>
            </w:pPr>
            <w:r>
              <w:t>Abschlussprüfung und Prüfungsklinik</w:t>
            </w:r>
          </w:p>
        </w:tc>
        <w:tc>
          <w:tcPr>
            <w:tcW w:w="1841" w:type="dxa"/>
            <w:tcBorders>
              <w:top w:val="single" w:color="auto" w:sz="4" w:space="0"/>
              <w:left w:val="single" w:color="auto" w:sz="4" w:space="0"/>
              <w:bottom w:val="single" w:color="auto" w:sz="4" w:space="0"/>
              <w:right w:val="single" w:color="auto" w:sz="4" w:space="0"/>
            </w:tcBorders>
            <w:vAlign w:val="center"/>
          </w:tcPr>
          <w:p w:rsidR="00310849" w:rsidRDefault="00A3475F" w14:paraId="75A40E31" w14:textId="77777777">
            <w:pPr>
              <w:pStyle w:val="P68B1DB1-Normalny21"/>
              <w:spacing w:before="20" w:after="20"/>
            </w:pPr>
            <w:r>
              <w:t>Q&amp;A, vorgetäuschte mündliche Prüfungen</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31C16503" w14:textId="77777777">
            <w:pPr>
              <w:pStyle w:val="P68B1DB1-Normalny21"/>
              <w:spacing w:before="20" w:after="20"/>
            </w:pPr>
            <w:r>
              <w:t>Vorbereitung auf die abschließende Bewertung</w:t>
            </w:r>
          </w:p>
        </w:tc>
      </w:tr>
      <w:tr w:rsidR="00310849" w:rsidTr="3F614C1E" w14:paraId="0638FB2F"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P="3F614C1E" w:rsidRDefault="00A3475F" w14:paraId="17FEF48E" w14:textId="52314667">
            <w:pPr>
              <w:rPr>
                <w:rFonts w:ascii="Times New Roman" w:hAnsi="Times New Roman" w:cs="Times New Roman"/>
                <w:sz w:val="20"/>
                <w:szCs w:val="20"/>
                <w:lang w:val="de-DE"/>
              </w:rPr>
            </w:pPr>
            <w:r w:rsidRPr="3F614C1E">
              <w:rPr>
                <w:rFonts w:ascii="Times New Roman" w:hAnsi="Times New Roman" w:cs="Times New Roman"/>
                <w:sz w:val="20"/>
                <w:szCs w:val="20"/>
                <w:lang w:val="de-DE"/>
              </w:rPr>
              <w:t>*</w:t>
            </w:r>
            <w:r w:rsidRPr="3F614C1E">
              <w:rPr>
                <w:rFonts w:ascii="Arial" w:hAnsi="Arial" w:cs="Arial"/>
                <w:b/>
                <w:bCs/>
                <w:color w:val="202122"/>
                <w:sz w:val="20"/>
                <w:szCs w:val="20"/>
                <w:shd w:val="clear" w:color="auto" w:fill="FFFFFF"/>
                <w:lang w:val="de-DE"/>
              </w:rPr>
              <w:t xml:space="preserve"> </w:t>
            </w:r>
            <w:r w:rsidRPr="3F614C1E">
              <w:rPr>
                <w:rFonts w:ascii="Times New Roman" w:hAnsi="Times New Roman" w:cs="Times New Roman"/>
                <w:sz w:val="20"/>
                <w:szCs w:val="20"/>
                <w:lang w:val="de-DE"/>
              </w:rPr>
              <w:t>QGIS ist eine </w:t>
            </w:r>
            <w:hyperlink w:tooltip="Geographic information system" w:history="1" r:id="rId25">
              <w:r w:rsidRPr="3F614C1E" w:rsidR="00310849">
                <w:rPr>
                  <w:rStyle w:val="Hyperlink"/>
                  <w:rFonts w:ascii="Times New Roman" w:hAnsi="Times New Roman" w:cs="Times New Roman"/>
                  <w:color w:val="auto"/>
                  <w:sz w:val="20"/>
                  <w:szCs w:val="20"/>
                  <w:lang w:val="de-DE"/>
                </w:rPr>
                <w:t>Geoinformationssystem-Software</w:t>
              </w:r>
            </w:hyperlink>
            <w:r w:rsidRPr="3F614C1E">
              <w:rPr>
                <w:rFonts w:ascii="Times New Roman" w:hAnsi="Times New Roman" w:cs="Times New Roman"/>
                <w:sz w:val="20"/>
                <w:szCs w:val="20"/>
                <w:lang w:val="de-DE"/>
              </w:rPr>
              <w:t xml:space="preserve"> (GIS), die kostenlos und Open-Source ist. QGIS unterstützt Windows, </w:t>
            </w:r>
            <w:proofErr w:type="spellStart"/>
            <w:r w:rsidRPr="3F614C1E">
              <w:rPr>
                <w:rFonts w:ascii="Times New Roman" w:hAnsi="Times New Roman" w:cs="Times New Roman"/>
                <w:sz w:val="20"/>
                <w:szCs w:val="20"/>
                <w:lang w:val="de-DE"/>
              </w:rPr>
              <w:t>macOS</w:t>
            </w:r>
            <w:proofErr w:type="spellEnd"/>
            <w:r w:rsidRPr="3F614C1E">
              <w:rPr>
                <w:rFonts w:ascii="Times New Roman" w:hAnsi="Times New Roman" w:cs="Times New Roman"/>
                <w:sz w:val="20"/>
                <w:szCs w:val="20"/>
                <w:lang w:val="de-DE"/>
              </w:rPr>
              <w:t xml:space="preserve"> und Linux. Es ist das beliebteste Werkzeug für den Umgang mit Geodaten, das sowohl von Profis als auch von Anfängern auf der ganzen Welt verwendet wird.</w:t>
            </w:r>
          </w:p>
          <w:p w:rsidR="00310849" w:rsidRDefault="00A3475F" w14:paraId="1BAAE5A7" w14:textId="419F7E50">
            <w:pPr>
              <w:pStyle w:val="P68B1DB1-Normalny21"/>
            </w:pPr>
            <w:r w:rsidRPr="3F614C1E">
              <w:rPr>
                <w:lang w:val="de-DE"/>
              </w:rPr>
              <w:t xml:space="preserve">** Microsoft Power </w:t>
            </w:r>
            <w:proofErr w:type="spellStart"/>
            <w:r w:rsidRPr="3F614C1E">
              <w:rPr>
                <w:lang w:val="de-DE"/>
              </w:rPr>
              <w:t>Map</w:t>
            </w:r>
            <w:proofErr w:type="spellEnd"/>
            <w:r w:rsidRPr="3F614C1E">
              <w:rPr>
                <w:lang w:val="de-DE"/>
              </w:rPr>
              <w:t xml:space="preserve"> </w:t>
            </w:r>
            <w:proofErr w:type="spellStart"/>
            <w:r w:rsidRPr="3F614C1E">
              <w:rPr>
                <w:lang w:val="de-DE"/>
              </w:rPr>
              <w:t>for</w:t>
            </w:r>
            <w:proofErr w:type="spellEnd"/>
            <w:r w:rsidRPr="3F614C1E">
              <w:rPr>
                <w:lang w:val="de-DE"/>
              </w:rPr>
              <w:t xml:space="preserve"> Excel ist ein dreidimensionales (3-D) Datenvisualisierungstool, mit dem Sie Informationen auf neue Weise betrachten können. Mit einer </w:t>
            </w:r>
            <w:proofErr w:type="spellStart"/>
            <w:r w:rsidRPr="3F614C1E">
              <w:rPr>
                <w:lang w:val="de-DE"/>
              </w:rPr>
              <w:t>Powermap</w:t>
            </w:r>
            <w:proofErr w:type="spellEnd"/>
            <w:r w:rsidRPr="3F614C1E">
              <w:rPr>
                <w:lang w:val="de-DE"/>
              </w:rPr>
              <w:t xml:space="preserve"> können Sie Erkenntnisse entdecken, die Sie in herkömmlichen zweidimensionalen (2-D) Tabellen und Diagrammen möglicherweise nicht sehen.</w:t>
            </w:r>
          </w:p>
        </w:tc>
      </w:tr>
      <w:tr w:rsidR="00310849" w:rsidTr="3F614C1E" w14:paraId="3A48C6B7"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5308E070" w14:textId="77777777">
            <w:pPr>
              <w:pStyle w:val="P68B1DB1-Nagwek322"/>
              <w:spacing w:before="20" w:after="20"/>
            </w:pPr>
            <w:bookmarkStart w:name="_Toc204897670" w:id="71"/>
            <w:r>
              <w:t>Lehrmethoden</w:t>
            </w:r>
            <w:bookmarkEnd w:id="71"/>
          </w:p>
          <w:p w:rsidR="00310849" w:rsidRDefault="00A3475F" w14:paraId="16970288" w14:textId="77777777">
            <w:pPr>
              <w:pStyle w:val="P68B1DB1-Normalny21"/>
              <w:spacing w:before="20" w:after="20"/>
            </w:pPr>
            <w:r>
              <w:t>Dieses Modul verwendet einen gemischten und praxisorientierten Lehransatz, um sowohl das konzeptionelle Verständnis als auch die praktischen Fähigkeiten zu fördern. Die folgenden Methoden werden verwendet:</w:t>
            </w:r>
          </w:p>
        </w:tc>
      </w:tr>
      <w:tr w:rsidR="00310849" w:rsidTr="3F614C1E" w14:paraId="6F67B897"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14FC33DF" w14:textId="77777777">
            <w:pPr>
              <w:pStyle w:val="Heading3"/>
              <w:spacing w:before="20" w:after="20" w:line="288" w:lineRule="auto"/>
              <w:rPr>
                <w:rFonts w:ascii="Times New Roman" w:hAnsi="Times New Roman"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00310849" w:rsidRDefault="00A3475F" w14:paraId="2A5EC03D" w14:textId="77777777">
            <w:pPr>
              <w:pStyle w:val="NormalWeb"/>
              <w:numPr>
                <w:ilvl w:val="0"/>
                <w:numId w:val="342"/>
              </w:numPr>
              <w:spacing w:before="20" w:beforeAutospacing="0" w:after="20" w:afterAutospacing="0"/>
              <w:ind w:left="323" w:hanging="357"/>
              <w:rPr>
                <w:sz w:val="20"/>
                <w:szCs w:val="20"/>
              </w:rPr>
            </w:pPr>
            <w:r>
              <w:rPr>
                <w:rStyle w:val="Strong"/>
                <w:sz w:val="20"/>
                <w:szCs w:val="20"/>
              </w:rPr>
              <w:t>Interaktive Vorträge:</w:t>
            </w:r>
            <w:r>
              <w:rPr>
                <w:sz w:val="20"/>
                <w:szCs w:val="20"/>
              </w:rPr>
              <w:t xml:space="preserve"> Konzepte, die in IS-Fallbeispiele integriert sind, Live-Abstimmung, Q&amp;A, kollaborative Aktivitäten.</w:t>
            </w:r>
          </w:p>
          <w:p w:rsidR="00310849" w:rsidRDefault="00A3475F" w14:paraId="1001AFEA" w14:textId="3FC7611B">
            <w:pPr>
              <w:pStyle w:val="NormalWeb"/>
              <w:numPr>
                <w:ilvl w:val="0"/>
                <w:numId w:val="342"/>
              </w:numPr>
              <w:spacing w:before="20" w:beforeAutospacing="0" w:after="20" w:afterAutospacing="0"/>
              <w:ind w:left="323" w:hanging="357"/>
              <w:rPr>
                <w:sz w:val="20"/>
                <w:szCs w:val="20"/>
              </w:rPr>
            </w:pPr>
            <w:r>
              <w:rPr>
                <w:rStyle w:val="Strong"/>
                <w:sz w:val="20"/>
                <w:szCs w:val="20"/>
              </w:rPr>
              <w:t>Case Studies &amp; Simulationen</w:t>
            </w:r>
            <w:r>
              <w:rPr>
                <w:sz w:val="20"/>
                <w:szCs w:val="20"/>
              </w:rPr>
              <w:t xml:space="preserve"> Kalundborg IS, SYMBI*, NISP** und aufkommende Cluster, Konfliktlösungssimulationen und vertrauensbildende Spiele.</w:t>
            </w:r>
          </w:p>
          <w:p w:rsidR="00310849" w:rsidP="3F614C1E" w:rsidRDefault="00A3475F" w14:paraId="2BC66FFD" w14:textId="77777777">
            <w:pPr>
              <w:pStyle w:val="NormalWeb"/>
              <w:numPr>
                <w:ilvl w:val="0"/>
                <w:numId w:val="342"/>
              </w:numPr>
              <w:spacing w:before="20" w:beforeAutospacing="0" w:after="20" w:afterAutospacing="0"/>
              <w:ind w:left="323" w:hanging="357"/>
              <w:rPr>
                <w:sz w:val="20"/>
                <w:szCs w:val="20"/>
                <w:lang w:val="de-DE"/>
              </w:rPr>
            </w:pPr>
            <w:r w:rsidRPr="3F614C1E">
              <w:rPr>
                <w:rStyle w:val="Strong"/>
                <w:sz w:val="20"/>
                <w:szCs w:val="20"/>
                <w:lang w:val="de-DE"/>
              </w:rPr>
              <w:t>Stakeholder-Mapping-Labors:</w:t>
            </w:r>
            <w:r w:rsidRPr="3F614C1E">
              <w:rPr>
                <w:sz w:val="20"/>
                <w:szCs w:val="20"/>
                <w:lang w:val="de-DE"/>
              </w:rPr>
              <w:t xml:space="preserve"> Einsatz von </w:t>
            </w:r>
            <w:proofErr w:type="spellStart"/>
            <w:r w:rsidRPr="3F614C1E">
              <w:rPr>
                <w:sz w:val="20"/>
                <w:szCs w:val="20"/>
                <w:lang w:val="de-DE"/>
              </w:rPr>
              <w:t>PowerMap</w:t>
            </w:r>
            <w:proofErr w:type="spellEnd"/>
            <w:r w:rsidRPr="3F614C1E">
              <w:rPr>
                <w:sz w:val="20"/>
                <w:szCs w:val="20"/>
                <w:lang w:val="de-DE"/>
              </w:rPr>
              <w:t xml:space="preserve"> und QGIS zur Visualisierung von Engagement-Strategien</w:t>
            </w:r>
          </w:p>
          <w:p w:rsidR="00310849" w:rsidRDefault="00A3475F" w14:paraId="76C2F76D" w14:textId="77777777">
            <w:pPr>
              <w:pStyle w:val="NormalWeb"/>
              <w:numPr>
                <w:ilvl w:val="0"/>
                <w:numId w:val="342"/>
              </w:numPr>
              <w:spacing w:before="20" w:beforeAutospacing="0" w:after="20" w:afterAutospacing="0"/>
              <w:ind w:left="323" w:hanging="357"/>
              <w:rPr>
                <w:sz w:val="20"/>
                <w:szCs w:val="20"/>
              </w:rPr>
            </w:pPr>
            <w:r>
              <w:rPr>
                <w:rStyle w:val="Strong"/>
                <w:sz w:val="20"/>
                <w:szCs w:val="20"/>
              </w:rPr>
              <w:t>Rollenspiele &amp; Communication Labs;</w:t>
            </w:r>
            <w:r>
              <w:rPr>
                <w:sz w:val="20"/>
                <w:szCs w:val="20"/>
              </w:rPr>
              <w:t xml:space="preserve"> Übungen zum Pitchen von Ideen, zum Beantworten kritischer Fragen und zum Verhandeln unter Druck.</w:t>
            </w:r>
          </w:p>
          <w:p w:rsidR="00310849" w:rsidP="3F614C1E" w:rsidRDefault="00A3475F" w14:paraId="309B0B7B" w14:textId="77777777">
            <w:pPr>
              <w:pStyle w:val="NormalWeb"/>
              <w:numPr>
                <w:ilvl w:val="0"/>
                <w:numId w:val="342"/>
              </w:numPr>
              <w:spacing w:before="20" w:beforeAutospacing="0" w:after="20" w:afterAutospacing="0"/>
              <w:ind w:left="323" w:hanging="357"/>
              <w:rPr>
                <w:sz w:val="20"/>
                <w:szCs w:val="20"/>
                <w:lang w:val="de-DE"/>
              </w:rPr>
            </w:pPr>
            <w:r w:rsidRPr="3F614C1E">
              <w:rPr>
                <w:rStyle w:val="Strong"/>
                <w:sz w:val="20"/>
                <w:szCs w:val="20"/>
                <w:lang w:val="de-DE"/>
              </w:rPr>
              <w:t>Co-</w:t>
            </w:r>
            <w:proofErr w:type="spellStart"/>
            <w:r w:rsidRPr="3F614C1E">
              <w:rPr>
                <w:rStyle w:val="Strong"/>
                <w:sz w:val="20"/>
                <w:szCs w:val="20"/>
                <w:lang w:val="de-DE"/>
              </w:rPr>
              <w:t>Creation</w:t>
            </w:r>
            <w:proofErr w:type="spellEnd"/>
            <w:r w:rsidRPr="3F614C1E">
              <w:rPr>
                <w:rStyle w:val="Strong"/>
                <w:sz w:val="20"/>
                <w:szCs w:val="20"/>
                <w:lang w:val="de-DE"/>
              </w:rPr>
              <w:t>-Workshops:</w:t>
            </w:r>
            <w:r w:rsidRPr="3F614C1E">
              <w:rPr>
                <w:sz w:val="20"/>
                <w:szCs w:val="20"/>
                <w:lang w:val="de-DE"/>
              </w:rPr>
              <w:t xml:space="preserve">  Gruppenaktivitäten zur Gestaltung von Multi-Stakeholder-Foren.</w:t>
            </w:r>
          </w:p>
          <w:p w:rsidR="00310849" w:rsidRDefault="00A3475F" w14:paraId="47144354" w14:textId="77777777">
            <w:pPr>
              <w:pStyle w:val="NormalWeb"/>
              <w:numPr>
                <w:ilvl w:val="0"/>
                <w:numId w:val="342"/>
              </w:numPr>
              <w:spacing w:before="20" w:beforeAutospacing="0" w:after="20" w:afterAutospacing="0"/>
              <w:ind w:left="323" w:hanging="357"/>
              <w:rPr>
                <w:sz w:val="20"/>
                <w:szCs w:val="20"/>
              </w:rPr>
            </w:pPr>
            <w:r>
              <w:rPr>
                <w:rStyle w:val="Strong"/>
                <w:sz w:val="20"/>
                <w:szCs w:val="20"/>
              </w:rPr>
              <w:t>Reflexion und Coaching;</w:t>
            </w:r>
            <w:r>
              <w:rPr>
                <w:sz w:val="20"/>
                <w:szCs w:val="20"/>
              </w:rPr>
              <w:t xml:space="preserve"> individuelle Coaching-Sitzungen zur Verbesserung der persönlichen Kommunikation, des Selbstvertrauens und der Glaubwürdigkeit.</w:t>
            </w:r>
          </w:p>
        </w:tc>
      </w:tr>
      <w:tr w:rsidR="00310849" w:rsidTr="3F614C1E" w14:paraId="1433C5F1"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458EEAB2" w14:textId="77777777">
            <w:pPr>
              <w:rPr>
                <w:rFonts w:ascii="Times New Roman" w:hAnsi="Times New Roman" w:cs="Times New Roman"/>
                <w:sz w:val="20"/>
                <w:szCs w:val="20"/>
              </w:rPr>
            </w:pPr>
            <w:r>
              <w:rPr>
                <w:rFonts w:ascii="Times New Roman" w:hAnsi="Times New Roman" w:cs="Times New Roman"/>
                <w:sz w:val="20"/>
                <w:szCs w:val="20"/>
              </w:rPr>
              <w:t>SYMBI</w:t>
            </w:r>
            <w:r>
              <w:rPr>
                <w:rFonts w:ascii="Open Sans" w:hAnsi="Open Sans" w:eastAsia="Times New Roman" w:cs="Open Sans"/>
                <w:b/>
                <w:color w:val="95C11F"/>
                <w:sz w:val="54"/>
                <w:szCs w:val="54"/>
              </w:rPr>
              <w:t xml:space="preserve"> </w:t>
            </w:r>
            <w:r>
              <w:rPr>
                <w:rFonts w:ascii="Times New Roman" w:hAnsi="Times New Roman" w:cs="Times New Roman"/>
                <w:sz w:val="20"/>
                <w:szCs w:val="20"/>
              </w:rPr>
              <w:t>- Industrielle Symbiose für regionales nachhaltiges Wachstum und eine ressourcenschonende Kreislaufwirtschaft</w:t>
            </w:r>
          </w:p>
          <w:p w:rsidR="00310849" w:rsidRDefault="00A3475F" w14:paraId="16CE7819" w14:textId="77777777">
            <w:pPr>
              <w:pStyle w:val="P68B1DB1-Normalny21"/>
            </w:pPr>
            <w:r>
              <w:t>Grün. Das Projekt trug dazu bei, die Umsetzung regionaler Entwicklungspolitiken und -programme im Zusammenhang mit der Förderung und Verbreitung von IS und CE aus 7 teilnehmenden Ländern zu verbessern, die mit politischen Maßnahmen konfrontiert sind, die mit der CE-Strategie der Europäischen Kommission zur Umwandlung Europas in eine wettbewerbsfähigere ressourceneffiziente Wirtschaft in Einklang stehen.</w:t>
            </w:r>
          </w:p>
          <w:p w:rsidR="00310849" w:rsidRDefault="00A3475F" w14:paraId="79217934" w14:textId="09E20ADC">
            <w:pPr>
              <w:pStyle w:val="Heading3"/>
              <w:spacing w:before="20" w:after="20" w:line="288" w:lineRule="auto"/>
              <w:rPr>
                <w:rFonts w:ascii="Times New Roman" w:hAnsi="Times New Roman" w:cs="Times New Roman"/>
                <w:color w:val="auto"/>
                <w:sz w:val="20"/>
                <w:szCs w:val="20"/>
              </w:rPr>
            </w:pPr>
            <w:r>
              <w:rPr>
                <w:rFonts w:ascii="Times New Roman" w:hAnsi="Times New Roman" w:cs="Times New Roman"/>
                <w:color w:val="auto"/>
                <w:sz w:val="20"/>
                <w:szCs w:val="20"/>
              </w:rPr>
              <w:t>**Nationales Industriesymbiose-Programm – das</w:t>
            </w:r>
            <w:r>
              <w:rPr>
                <w:rFonts w:ascii="Montserrat" w:hAnsi="Montserrat" w:eastAsia="Times New Roman" w:cs="Times New Roman"/>
                <w:color w:val="F76B5A"/>
                <w:kern w:val="36"/>
                <w:sz w:val="45"/>
                <w:szCs w:val="45"/>
              </w:rPr>
              <w:t xml:space="preserve"> </w:t>
            </w:r>
            <w:r>
              <w:rPr>
                <w:rFonts w:ascii="Times New Roman" w:hAnsi="Times New Roman" w:cs="Times New Roman"/>
                <w:color w:val="auto"/>
                <w:sz w:val="20"/>
                <w:szCs w:val="20"/>
              </w:rPr>
              <w:t>weltweit erste nationale Industriesymbiose-Programm.  NISP bietet INSPIRE-Unternehmen eine Plattform zur Umsetzung von Verfahren zur Ressourcenoptimierung und -effizienz, um Materialien und andere Ressourcen durch eine „industrielle Symbiose“ länger produktiv zu nutzen.</w:t>
            </w:r>
          </w:p>
        </w:tc>
      </w:tr>
      <w:tr w:rsidR="00310849" w:rsidTr="3F614C1E" w14:paraId="0C9195C7"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213D6061" w14:textId="77777777">
            <w:pPr>
              <w:pStyle w:val="P68B1DB1-Nagwek322"/>
              <w:spacing w:before="20" w:after="20"/>
            </w:pPr>
            <w:bookmarkStart w:name="_Toc204897671" w:id="72"/>
            <w:r>
              <w:t>Bewertung</w:t>
            </w:r>
            <w:bookmarkEnd w:id="72"/>
          </w:p>
          <w:p w:rsidR="00310849" w:rsidRDefault="00A3475F" w14:paraId="4AA73B0F" w14:textId="77777777">
            <w:pPr>
              <w:pStyle w:val="P68B1DB1-Nagwek331"/>
              <w:spacing w:before="20" w:after="20"/>
              <w:rPr>
                <w:b/>
              </w:rPr>
            </w:pPr>
            <w:bookmarkStart w:name="_Toc204897672" w:id="73"/>
            <w:r>
              <w:t>Die Bewertung basiert sowohl auf Einzel- als auch auf Gruppenleistung und kombiniert theoretisches Verständnis mit praktischer Anwendung. Die Aufschlüsselung ist wie folgt:</w:t>
            </w:r>
            <w:bookmarkEnd w:id="73"/>
          </w:p>
        </w:tc>
      </w:tr>
      <w:tr w:rsidR="00310849" w:rsidTr="3F614C1E" w14:paraId="3851C788"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82BB947" w14:textId="77777777">
            <w:pPr>
              <w:pStyle w:val="P68B1DB1-Normalny21"/>
              <w:spacing w:before="20" w:after="20"/>
              <w:jc w:val="center"/>
              <w:rPr>
                <w:bCs/>
              </w:rPr>
            </w:pPr>
            <w:r>
              <w:t>Komponente</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506FA54B" w14:textId="77777777">
            <w:pPr>
              <w:pStyle w:val="P68B1DB1-Normalny21"/>
              <w:spacing w:before="20" w:after="20"/>
              <w:jc w:val="center"/>
              <w:rPr>
                <w:bCs/>
              </w:rPr>
            </w:pPr>
            <w:r>
              <w:t>Gewicht</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6625198B" w14:textId="77777777">
            <w:pPr>
              <w:pStyle w:val="P68B1DB1-Normalny21"/>
              <w:spacing w:before="20" w:after="20"/>
              <w:jc w:val="center"/>
              <w:rPr>
                <w:bCs/>
              </w:rPr>
            </w:pPr>
            <w:r>
              <w:t>Beschreibung</w:t>
            </w:r>
          </w:p>
        </w:tc>
      </w:tr>
      <w:tr w:rsidR="00310849" w:rsidTr="3F614C1E" w14:paraId="199B7E93"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346084AC" w14:textId="77777777">
            <w:pPr>
              <w:spacing w:before="20" w:after="20"/>
              <w:rPr>
                <w:rFonts w:ascii="Times New Roman" w:hAnsi="Times New Roman" w:cs="Times New Roman"/>
                <w:sz w:val="20"/>
                <w:szCs w:val="20"/>
              </w:rPr>
            </w:pPr>
            <w:r>
              <w:rPr>
                <w:rStyle w:val="Strong"/>
                <w:rFonts w:ascii="Times New Roman" w:hAnsi="Times New Roman" w:cs="Times New Roman"/>
                <w:sz w:val="20"/>
                <w:szCs w:val="20"/>
              </w:rPr>
              <w:t>Gruppenprojekt (LCA-Fallstudie)</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75CE9345" w14:textId="77777777">
            <w:pPr>
              <w:pStyle w:val="P68B1DB1-Normalny21"/>
              <w:spacing w:before="20" w:after="20"/>
              <w:jc w:val="center"/>
            </w:pPr>
            <w:r>
              <w:t>30%</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10F4C7A3" w14:textId="77777777">
            <w:pPr>
              <w:pStyle w:val="P68B1DB1-Normalny21"/>
              <w:spacing w:before="20" w:after="20"/>
            </w:pPr>
            <w:r>
              <w:t>Die Studierenden führen und präsentieren einen LCA eines Ressourcenaustauschs im IS-Kontext.</w:t>
            </w:r>
          </w:p>
        </w:tc>
      </w:tr>
      <w:tr w:rsidR="00310849" w:rsidTr="3F614C1E" w14:paraId="7D82520E"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7D539661" w14:textId="77777777">
            <w:pPr>
              <w:spacing w:before="20" w:after="20"/>
              <w:rPr>
                <w:rFonts w:ascii="Times New Roman" w:hAnsi="Times New Roman" w:cs="Times New Roman"/>
                <w:sz w:val="20"/>
                <w:szCs w:val="20"/>
              </w:rPr>
            </w:pPr>
            <w:r>
              <w:rPr>
                <w:rStyle w:val="Strong"/>
                <w:rFonts w:ascii="Times New Roman" w:hAnsi="Times New Roman" w:cs="Times New Roman"/>
                <w:sz w:val="20"/>
                <w:szCs w:val="20"/>
              </w:rPr>
              <w:t>Praktische Laboraufgabe</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0ABD044C" w14:textId="77777777">
            <w:pPr>
              <w:pStyle w:val="P68B1DB1-Normalny21"/>
              <w:spacing w:before="20" w:after="20"/>
              <w:jc w:val="center"/>
            </w:pPr>
            <w:r>
              <w:t>20%</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105A913C" w14:textId="77777777">
            <w:pPr>
              <w:pStyle w:val="P68B1DB1-Normalny21"/>
              <w:spacing w:before="20" w:after="20"/>
            </w:pPr>
            <w:proofErr w:type="spellStart"/>
            <w:r w:rsidRPr="3F614C1E">
              <w:rPr>
                <w:lang w:val="de-DE"/>
              </w:rPr>
              <w:t>OpenLCA</w:t>
            </w:r>
            <w:proofErr w:type="spellEnd"/>
            <w:r w:rsidRPr="3F614C1E">
              <w:rPr>
                <w:lang w:val="de-DE"/>
              </w:rPr>
              <w:t>-basierte Analyse mit Interpretation der Ergebnisse.</w:t>
            </w:r>
          </w:p>
        </w:tc>
      </w:tr>
      <w:tr w:rsidR="00310849" w:rsidTr="3F614C1E" w14:paraId="3D4EB897"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B92EA2F" w14:textId="77777777">
            <w:pPr>
              <w:spacing w:before="20" w:after="20"/>
              <w:rPr>
                <w:rFonts w:ascii="Times New Roman" w:hAnsi="Times New Roman" w:cs="Times New Roman"/>
                <w:sz w:val="20"/>
                <w:szCs w:val="20"/>
              </w:rPr>
            </w:pPr>
            <w:r>
              <w:rPr>
                <w:rStyle w:val="Strong"/>
                <w:rFonts w:ascii="Times New Roman" w:hAnsi="Times New Roman" w:cs="Times New Roman"/>
                <w:sz w:val="20"/>
                <w:szCs w:val="20"/>
              </w:rPr>
              <w:t>Individueller schriftlicher Bericht</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1E2ED3BC" w14:textId="77777777">
            <w:pPr>
              <w:pStyle w:val="P68B1DB1-Normalny21"/>
              <w:spacing w:before="20" w:after="20"/>
              <w:jc w:val="center"/>
            </w:pPr>
            <w:r>
              <w:t>20%</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57D91CA" w14:textId="77777777">
            <w:pPr>
              <w:pStyle w:val="P68B1DB1-Normalny21"/>
              <w:spacing w:before="20" w:after="20"/>
            </w:pPr>
            <w:r>
              <w:t>Eine kritische Überprüfung einer LCA-Studie (fallbasiert oder literaturbasiert).</w:t>
            </w:r>
          </w:p>
        </w:tc>
      </w:tr>
      <w:tr w:rsidR="00310849" w:rsidTr="3F614C1E" w14:paraId="14D78D8F"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100C5A44" w14:textId="77777777">
            <w:pPr>
              <w:spacing w:before="20" w:after="20"/>
              <w:rPr>
                <w:rFonts w:ascii="Times New Roman" w:hAnsi="Times New Roman" w:cs="Times New Roman"/>
                <w:sz w:val="20"/>
                <w:szCs w:val="20"/>
              </w:rPr>
            </w:pPr>
            <w:r>
              <w:rPr>
                <w:rStyle w:val="Strong"/>
                <w:rFonts w:ascii="Times New Roman" w:hAnsi="Times New Roman" w:cs="Times New Roman"/>
                <w:sz w:val="20"/>
                <w:szCs w:val="20"/>
              </w:rPr>
              <w:t>Schriftliche Abschlussprüfung</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44EF9B46" w14:textId="77777777">
            <w:pPr>
              <w:pStyle w:val="P68B1DB1-Normalny21"/>
              <w:spacing w:before="20" w:after="20"/>
              <w:jc w:val="center"/>
            </w:pPr>
            <w:r>
              <w:t>20%</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3724AB97" w14:textId="77777777">
            <w:pPr>
              <w:pStyle w:val="P68B1DB1-Normalny21"/>
              <w:spacing w:before="20" w:after="20"/>
            </w:pPr>
            <w:r>
              <w:t>Bewertung des Wissens über ISO-Normen, LCA-Phasen und Schlüsselkonzepte.</w:t>
            </w:r>
          </w:p>
        </w:tc>
      </w:tr>
      <w:tr w:rsidR="00310849" w:rsidTr="3F614C1E" w14:paraId="70A71D3D"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C5E684A" w14:textId="77777777">
            <w:pPr>
              <w:spacing w:before="20" w:after="20"/>
              <w:rPr>
                <w:rFonts w:ascii="Times New Roman" w:hAnsi="Times New Roman" w:cs="Times New Roman"/>
                <w:sz w:val="20"/>
                <w:szCs w:val="20"/>
              </w:rPr>
            </w:pPr>
            <w:r>
              <w:rPr>
                <w:rStyle w:val="Strong"/>
                <w:rFonts w:ascii="Times New Roman" w:hAnsi="Times New Roman" w:cs="Times New Roman"/>
                <w:sz w:val="20"/>
                <w:szCs w:val="20"/>
              </w:rPr>
              <w:t>Klassenbeteiligung &amp; Engagement</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3CD3A158" w14:textId="77777777">
            <w:pPr>
              <w:pStyle w:val="P68B1DB1-Normalny21"/>
              <w:spacing w:before="20" w:after="20"/>
              <w:jc w:val="center"/>
            </w:pPr>
            <w:r>
              <w:t>10%</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1DE18B3B" w14:textId="77777777">
            <w:pPr>
              <w:pStyle w:val="P68B1DB1-Normalny21"/>
              <w:spacing w:before="20" w:after="20"/>
            </w:pPr>
            <w:r>
              <w:t>Basierend auf Seminarbeiträgen, Gruppendiskussionen und Workshop-Aktivitäten.</w:t>
            </w:r>
          </w:p>
        </w:tc>
      </w:tr>
      <w:tr w:rsidR="00310849" w:rsidTr="3F614C1E" w14:paraId="301A119C" w14:textId="77777777">
        <w:tc>
          <w:tcPr>
            <w:tcW w:w="10206" w:type="dxa"/>
            <w:gridSpan w:val="7"/>
            <w:tcBorders>
              <w:top w:val="single" w:color="auto" w:sz="4" w:space="0"/>
              <w:left w:val="single" w:color="auto" w:sz="4" w:space="0"/>
              <w:bottom w:val="single" w:color="auto" w:sz="4" w:space="0"/>
              <w:right w:val="single" w:color="auto" w:sz="4" w:space="0"/>
            </w:tcBorders>
            <w:vAlign w:val="center"/>
          </w:tcPr>
          <w:p w:rsidR="00310849" w:rsidP="3F614C1E" w:rsidRDefault="00A3475F" w14:paraId="56199FF3" w14:textId="77777777">
            <w:pPr>
              <w:pStyle w:val="P68B1DB1-Normalny9"/>
              <w:spacing w:before="20" w:after="20"/>
              <w:rPr>
                <w:lang w:val="de-DE"/>
              </w:rPr>
            </w:pPr>
            <w:r w:rsidRPr="3F614C1E">
              <w:rPr>
                <w:lang w:val="de-DE"/>
              </w:rPr>
              <w:t>Bibliographie</w:t>
            </w:r>
          </w:p>
        </w:tc>
      </w:tr>
      <w:tr w:rsidRPr="001F4702" w:rsidR="006805D4" w:rsidTr="3F614C1E" w14:paraId="44786D9F"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6805D4" w:rsidP="006805D4" w:rsidRDefault="006805D4" w14:paraId="73224976" w14:textId="77777777">
            <w:pPr>
              <w:spacing w:before="20" w:after="20"/>
              <w:rPr>
                <w:rStyle w:val="Strong"/>
                <w:rFonts w:ascii="Times New Roman" w:hAnsi="Times New Roman" w:cs="Times New Roman"/>
                <w:b w:val="0"/>
                <w:sz w:val="20"/>
                <w:szCs w:val="20"/>
              </w:rPr>
            </w:pPr>
          </w:p>
        </w:tc>
        <w:tc>
          <w:tcPr>
            <w:tcW w:w="8371" w:type="dxa"/>
            <w:gridSpan w:val="4"/>
            <w:tcBorders>
              <w:top w:val="single" w:color="auto" w:sz="4" w:space="0"/>
              <w:left w:val="single" w:color="auto" w:sz="4" w:space="0"/>
              <w:bottom w:val="single" w:color="auto" w:sz="4" w:space="0"/>
              <w:right w:val="single" w:color="auto" w:sz="4" w:space="0"/>
            </w:tcBorders>
            <w:vAlign w:val="center"/>
          </w:tcPr>
          <w:p w:rsidRPr="00F5094C" w:rsidR="006805D4" w:rsidP="006805D4" w:rsidRDefault="006805D4" w14:paraId="42764B92" w14:textId="77777777">
            <w:pPr>
              <w:pStyle w:val="NormalWeb"/>
              <w:numPr>
                <w:ilvl w:val="0"/>
                <w:numId w:val="304"/>
              </w:numPr>
              <w:spacing w:before="20" w:beforeAutospacing="0" w:after="20" w:afterAutospacing="0"/>
              <w:ind w:left="318" w:hanging="357"/>
              <w:rPr>
                <w:bCs/>
                <w:sz w:val="20"/>
                <w:szCs w:val="20"/>
                <w:lang w:val="en-GB"/>
              </w:rPr>
            </w:pPr>
            <w:r w:rsidRPr="00915D5B">
              <w:rPr>
                <w:bCs/>
                <w:sz w:val="20"/>
                <w:szCs w:val="20"/>
                <w:lang w:val="pl-PL"/>
              </w:rPr>
              <w:t xml:space="preserve">Alosi A., Katana K., Annunziata E., Mirata M., Rizzi F., Frey M. (2025). </w:t>
            </w:r>
            <w:r w:rsidRPr="00F5094C">
              <w:rPr>
                <w:bCs/>
                <w:sz w:val="20"/>
                <w:szCs w:val="20"/>
                <w:lang w:val="en-GB"/>
              </w:rPr>
              <w:t>Management of paradoxical tensions in industrial symbiosis: An exploration at the inter-organizational level, Industry Ecology, 29(2), 602</w:t>
            </w:r>
            <w:r w:rsidRPr="00F5094C">
              <w:rPr>
                <w:sz w:val="20"/>
                <w:szCs w:val="20"/>
                <w:lang w:val="en-GB"/>
              </w:rPr>
              <w:t>–</w:t>
            </w:r>
            <w:r w:rsidRPr="00F5094C">
              <w:rPr>
                <w:bCs/>
                <w:sz w:val="20"/>
                <w:szCs w:val="20"/>
                <w:lang w:val="en-GB"/>
              </w:rPr>
              <w:t xml:space="preserve">616.  </w:t>
            </w:r>
          </w:p>
          <w:p w:rsidRPr="00F5094C" w:rsidR="006805D4" w:rsidP="006805D4" w:rsidRDefault="006805D4" w14:paraId="4F3DFEBF" w14:textId="77777777">
            <w:pPr>
              <w:pStyle w:val="NormalWeb"/>
              <w:numPr>
                <w:ilvl w:val="0"/>
                <w:numId w:val="304"/>
              </w:numPr>
              <w:spacing w:before="20" w:beforeAutospacing="0" w:after="20" w:afterAutospacing="0"/>
              <w:ind w:left="318" w:hanging="357"/>
              <w:rPr>
                <w:bCs/>
                <w:sz w:val="20"/>
                <w:szCs w:val="20"/>
                <w:lang w:val="en-GB"/>
              </w:rPr>
            </w:pPr>
            <w:r w:rsidRPr="00F5094C">
              <w:rPr>
                <w:bCs/>
                <w:sz w:val="20"/>
                <w:szCs w:val="20"/>
                <w:lang w:val="en-GB"/>
              </w:rPr>
              <w:t xml:space="preserve">Cecchin A., Salomone R., Deutz P., Raggi A., Cutaia L. (2020). Industrial Symbiosis for the Circular Economy. Operational Experiences, Best Practices and Obstacles to a Collaborative Business Approach. </w:t>
            </w:r>
          </w:p>
          <w:p w:rsidRPr="00F5094C" w:rsidR="006805D4" w:rsidP="006805D4" w:rsidRDefault="006805D4" w14:paraId="1862D602" w14:textId="77777777">
            <w:pPr>
              <w:pStyle w:val="NormalWeb"/>
              <w:numPr>
                <w:ilvl w:val="0"/>
                <w:numId w:val="304"/>
              </w:numPr>
              <w:spacing w:before="20" w:after="20"/>
              <w:ind w:left="318" w:hanging="357"/>
              <w:rPr>
                <w:b/>
                <w:bCs/>
                <w:sz w:val="20"/>
                <w:szCs w:val="20"/>
                <w:lang w:val="en-GB"/>
              </w:rPr>
            </w:pPr>
            <w:r w:rsidRPr="00F5094C">
              <w:rPr>
                <w:bCs/>
                <w:sz w:val="20"/>
                <w:szCs w:val="20"/>
                <w:lang w:val="en-GB"/>
              </w:rPr>
              <w:t xml:space="preserve">Saha P. (2020). The process of building inter organizational collaboration for Industrial Symbiosis Two cases from Finland: ECO3 &amp; </w:t>
            </w:r>
            <w:proofErr w:type="spellStart"/>
            <w:r w:rsidRPr="00F5094C">
              <w:rPr>
                <w:bCs/>
                <w:sz w:val="20"/>
                <w:szCs w:val="20"/>
                <w:lang w:val="en-GB"/>
              </w:rPr>
              <w:t>Envitech</w:t>
            </w:r>
            <w:proofErr w:type="spellEnd"/>
            <w:r w:rsidRPr="00F5094C">
              <w:rPr>
                <w:bCs/>
                <w:sz w:val="20"/>
                <w:szCs w:val="20"/>
                <w:lang w:val="en-GB"/>
              </w:rPr>
              <w:t xml:space="preserve">, Master of Science Thesis Tampere University Degree Programme in Industrial Engineering and Management. </w:t>
            </w:r>
          </w:p>
          <w:p w:rsidRPr="00F5094C" w:rsidR="006805D4" w:rsidP="006805D4" w:rsidRDefault="006805D4" w14:paraId="22B8BE6E" w14:textId="77777777">
            <w:pPr>
              <w:pStyle w:val="NormalWeb"/>
              <w:numPr>
                <w:ilvl w:val="0"/>
                <w:numId w:val="304"/>
              </w:numPr>
              <w:spacing w:before="20" w:after="20"/>
              <w:ind w:left="318" w:hanging="357"/>
              <w:rPr>
                <w:b/>
                <w:bCs/>
                <w:sz w:val="20"/>
                <w:szCs w:val="20"/>
                <w:lang w:val="en-GB"/>
              </w:rPr>
            </w:pPr>
            <w:r w:rsidRPr="00F5094C">
              <w:rPr>
                <w:rFonts w:eastAsiaTheme="minorEastAsia"/>
                <w:sz w:val="20"/>
                <w:szCs w:val="20"/>
                <w:lang w:val="en-GB"/>
              </w:rPr>
              <w:t>Shi L. (2019). Industrial Symbiosis: Context and Relevance to the Sustainable Development Goals (SDGs), Responsible consumption and production, 1–12.</w:t>
            </w:r>
          </w:p>
          <w:p w:rsidRPr="0031022E" w:rsidR="006805D4" w:rsidP="006805D4" w:rsidRDefault="006805D4" w14:paraId="71618000" w14:textId="246E422D">
            <w:pPr>
              <w:pStyle w:val="P68B1DB1-NormalnyWeb29"/>
              <w:numPr>
                <w:ilvl w:val="0"/>
                <w:numId w:val="304"/>
              </w:numPr>
              <w:spacing w:before="20" w:after="20"/>
              <w:ind w:left="318" w:hanging="357"/>
              <w:rPr>
                <w:b/>
                <w:bCs/>
                <w:lang w:val="en-US"/>
              </w:rPr>
            </w:pPr>
            <w:r w:rsidRPr="00F5094C">
              <w:rPr>
                <w:lang w:val="en-GB"/>
              </w:rPr>
              <w:t>Walls J., Pa R. (2015). Organizational Perspectives of Industrial Symbiosis, Organization &amp; Environment, Volume 28, Issue 1.</w:t>
            </w:r>
          </w:p>
        </w:tc>
      </w:tr>
    </w:tbl>
    <w:p w:rsidRPr="0031022E" w:rsidR="00310849" w:rsidRDefault="00310849" w14:paraId="5B123CB5" w14:textId="77777777">
      <w:pPr>
        <w:pStyle w:val="Heading2"/>
        <w:spacing w:before="20" w:after="20" w:line="288" w:lineRule="auto"/>
        <w:rPr>
          <w:rFonts w:ascii="Times New Roman" w:hAnsi="Times New Roman" w:cs="Times New Roman"/>
          <w:color w:val="auto"/>
          <w:lang w:val="en-US"/>
        </w:rPr>
      </w:pPr>
    </w:p>
    <w:p w:rsidR="00310849" w:rsidRDefault="00A3475F" w14:paraId="65AFE4B0" w14:textId="3BB54EBE">
      <w:pPr>
        <w:pStyle w:val="P68B1DB1-Nagwek238"/>
        <w:spacing w:before="20" w:after="20" w:line="288" w:lineRule="auto"/>
      </w:pPr>
      <w:bookmarkStart w:name="_Toc204897673" w:id="74"/>
      <w:r w:rsidRPr="3F614C1E">
        <w:rPr>
          <w:lang w:val="de-DE"/>
        </w:rPr>
        <w:t xml:space="preserve">Vorschlag für ein </w:t>
      </w:r>
      <w:proofErr w:type="spellStart"/>
      <w:r w:rsidRPr="3F614C1E">
        <w:rPr>
          <w:lang w:val="de-DE"/>
        </w:rPr>
        <w:t>Microcredential</w:t>
      </w:r>
      <w:proofErr w:type="spellEnd"/>
      <w:r w:rsidRPr="3F614C1E">
        <w:rPr>
          <w:lang w:val="de-DE"/>
        </w:rPr>
        <w:t>: 3. Interorganisatorische</w:t>
      </w:r>
      <w:r w:rsidR="00026EE2">
        <w:rPr>
          <w:lang w:val="de-DE"/>
        </w:rPr>
        <w:t xml:space="preserve"> </w:t>
      </w:r>
      <w:r w:rsidRPr="3F614C1E">
        <w:rPr>
          <w:lang w:val="de-DE"/>
        </w:rPr>
        <w:t>Beziehungen (</w:t>
      </w:r>
      <w:proofErr w:type="spellStart"/>
      <w:r w:rsidRPr="3F614C1E">
        <w:rPr>
          <w:lang w:val="de-DE"/>
        </w:rPr>
        <w:t>Collaboration</w:t>
      </w:r>
      <w:proofErr w:type="spellEnd"/>
      <w:r w:rsidRPr="3F614C1E">
        <w:rPr>
          <w:lang w:val="de-DE"/>
        </w:rPr>
        <w:t xml:space="preserve"> </w:t>
      </w:r>
      <w:proofErr w:type="spellStart"/>
      <w:r w:rsidRPr="3F614C1E">
        <w:rPr>
          <w:lang w:val="de-DE"/>
        </w:rPr>
        <w:t>Architect</w:t>
      </w:r>
      <w:proofErr w:type="spellEnd"/>
      <w:r w:rsidRPr="3F614C1E">
        <w:rPr>
          <w:lang w:val="de-DE"/>
        </w:rPr>
        <w:t xml:space="preserve"> Badge) (4 ECTS)</w:t>
      </w:r>
      <w:bookmarkEnd w:id="74"/>
    </w:p>
    <w:p w:rsidR="00310849" w:rsidRDefault="00310849" w14:paraId="27E51439" w14:textId="77777777">
      <w:pPr>
        <w:pStyle w:val="Heading2"/>
        <w:spacing w:before="20" w:after="20" w:line="288" w:lineRule="auto"/>
        <w:rPr>
          <w:rFonts w:ascii="Times New Roman" w:hAnsi="Times New Roman" w:cs="Times New Roman"/>
          <w:color w:val="auto"/>
        </w:rPr>
      </w:pPr>
    </w:p>
    <w:tbl>
      <w:tblPr>
        <w:tblStyle w:val="TableGrid"/>
        <w:tblW w:w="96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88"/>
        <w:gridCol w:w="584"/>
        <w:gridCol w:w="416"/>
        <w:gridCol w:w="7536"/>
        <w:gridCol w:w="15"/>
      </w:tblGrid>
      <w:tr w:rsidR="00310849" w:rsidTr="3F614C1E" w14:paraId="79F8DBB7" w14:textId="77777777">
        <w:trPr>
          <w:gridAfter w:val="1"/>
          <w:wAfter w:w="15" w:type="dxa"/>
        </w:trPr>
        <w:tc>
          <w:tcPr>
            <w:tcW w:w="9624" w:type="dxa"/>
            <w:gridSpan w:val="4"/>
          </w:tcPr>
          <w:p w:rsidR="00310849" w:rsidP="3F614C1E" w:rsidRDefault="00A3475F" w14:paraId="1A4591D8" w14:textId="77777777">
            <w:pPr>
              <w:pStyle w:val="NormalWeb"/>
              <w:spacing w:before="20" w:beforeAutospacing="0" w:after="20" w:afterAutospacing="0"/>
            </w:pPr>
            <w:proofErr w:type="spellStart"/>
            <w:r w:rsidRPr="3F614C1E">
              <w:rPr>
                <w:sz w:val="20"/>
                <w:szCs w:val="20"/>
                <w:lang w:val="de-DE"/>
              </w:rPr>
              <w:t>Microcredential</w:t>
            </w:r>
            <w:proofErr w:type="spellEnd"/>
            <w:r w:rsidRPr="3F614C1E">
              <w:rPr>
                <w:sz w:val="20"/>
                <w:szCs w:val="20"/>
                <w:lang w:val="de-DE"/>
              </w:rPr>
              <w:t xml:space="preserve"> </w:t>
            </w:r>
            <w:r w:rsidRPr="3F614C1E">
              <w:rPr>
                <w:lang w:val="de-DE"/>
              </w:rPr>
              <w:t>Titel:</w:t>
            </w:r>
            <w:r w:rsidRPr="3F614C1E">
              <w:rPr>
                <w:b/>
                <w:bCs/>
                <w:lang w:val="de-DE"/>
              </w:rPr>
              <w:t xml:space="preserve">  Industrielle Symbiose-Partnerschafts-Entwurf (Zusammenarbeits-Architekt-Abzeichen)</w:t>
            </w:r>
          </w:p>
        </w:tc>
      </w:tr>
      <w:tr w:rsidR="00310849" w:rsidTr="3F614C1E" w14:paraId="392A13EE" w14:textId="77777777">
        <w:trPr>
          <w:gridAfter w:val="1"/>
          <w:wAfter w:w="15" w:type="dxa"/>
        </w:trPr>
        <w:tc>
          <w:tcPr>
            <w:tcW w:w="1833" w:type="dxa"/>
            <w:gridSpan w:val="3"/>
          </w:tcPr>
          <w:p w:rsidR="00310849" w:rsidRDefault="00310849" w14:paraId="5B11E9EC" w14:textId="77777777">
            <w:pPr>
              <w:pStyle w:val="NormalWeb"/>
              <w:spacing w:before="20" w:beforeAutospacing="0" w:after="20" w:afterAutospacing="0"/>
              <w:rPr>
                <w:sz w:val="20"/>
                <w:szCs w:val="20"/>
              </w:rPr>
            </w:pPr>
          </w:p>
        </w:tc>
        <w:tc>
          <w:tcPr>
            <w:tcW w:w="7791" w:type="dxa"/>
          </w:tcPr>
          <w:p w:rsidR="00310849" w:rsidRDefault="00310849" w14:paraId="5947F90C" w14:textId="77777777">
            <w:pPr>
              <w:pStyle w:val="NormalWeb"/>
              <w:spacing w:before="20" w:beforeAutospacing="0" w:after="20" w:afterAutospacing="0"/>
            </w:pPr>
          </w:p>
        </w:tc>
      </w:tr>
      <w:tr w:rsidR="00310849" w:rsidTr="3F614C1E" w14:paraId="4F576F86" w14:textId="77777777">
        <w:trPr>
          <w:gridAfter w:val="1"/>
          <w:wAfter w:w="15" w:type="dxa"/>
        </w:trPr>
        <w:tc>
          <w:tcPr>
            <w:tcW w:w="9624" w:type="dxa"/>
            <w:gridSpan w:val="4"/>
          </w:tcPr>
          <w:p w:rsidR="00310849" w:rsidRDefault="00A3475F" w14:paraId="1E4B71BF" w14:textId="77777777">
            <w:pPr>
              <w:pStyle w:val="P68B1DB1-Nagwek334"/>
              <w:spacing w:before="20" w:after="20"/>
              <w:rPr>
                <w:sz w:val="20"/>
                <w:szCs w:val="20"/>
              </w:rPr>
            </w:pPr>
            <w:bookmarkStart w:name="_Toc204897674" w:id="75"/>
            <w:r>
              <w:rPr>
                <w:sz w:val="20"/>
                <w:szCs w:val="20"/>
              </w:rPr>
              <w:t xml:space="preserve">Qualifikationsniveau: </w:t>
            </w:r>
            <w:r>
              <w:rPr>
                <w:b/>
              </w:rPr>
              <w:t>EQR-Stufe 6 (Bachelor-/Early-Master-Stufe)</w:t>
            </w:r>
            <w:bookmarkEnd w:id="75"/>
          </w:p>
        </w:tc>
      </w:tr>
      <w:tr w:rsidR="00310849" w:rsidTr="3F614C1E" w14:paraId="01946D8C" w14:textId="77777777">
        <w:trPr>
          <w:gridAfter w:val="1"/>
          <w:wAfter w:w="15" w:type="dxa"/>
        </w:trPr>
        <w:tc>
          <w:tcPr>
            <w:tcW w:w="9624" w:type="dxa"/>
            <w:gridSpan w:val="4"/>
            <w:tcBorders>
              <w:bottom w:val="single" w:color="auto" w:sz="4" w:space="0"/>
            </w:tcBorders>
          </w:tcPr>
          <w:p w:rsidR="00310849" w:rsidRDefault="00310849" w14:paraId="685E37ED" w14:textId="77777777">
            <w:pPr>
              <w:pStyle w:val="Heading3"/>
              <w:spacing w:before="20" w:after="20"/>
              <w:rPr>
                <w:rFonts w:ascii="Times New Roman" w:hAnsi="Times New Roman" w:cs="Times New Roman"/>
                <w:b/>
                <w:color w:val="auto"/>
                <w:sz w:val="20"/>
                <w:szCs w:val="20"/>
              </w:rPr>
            </w:pPr>
          </w:p>
        </w:tc>
      </w:tr>
      <w:tr w:rsidR="00310849" w:rsidTr="3F614C1E" w14:paraId="19AB513F" w14:textId="77777777">
        <w:trPr>
          <w:gridAfter w:val="1"/>
          <w:wAfter w:w="15" w:type="dxa"/>
        </w:trPr>
        <w:tc>
          <w:tcPr>
            <w:tcW w:w="9624" w:type="dxa"/>
            <w:gridSpan w:val="4"/>
            <w:tcBorders>
              <w:top w:val="single" w:color="auto" w:sz="4" w:space="0"/>
              <w:left w:val="single" w:color="auto" w:sz="4" w:space="0"/>
              <w:bottom w:val="single" w:color="auto" w:sz="4" w:space="0"/>
              <w:right w:val="single" w:color="auto" w:sz="4" w:space="0"/>
            </w:tcBorders>
          </w:tcPr>
          <w:p w:rsidR="00310849" w:rsidRDefault="00A3475F" w14:paraId="363B3D4C" w14:textId="77777777">
            <w:pPr>
              <w:pStyle w:val="P68B1DB1-Nagwek322"/>
              <w:spacing w:before="20" w:after="20"/>
            </w:pPr>
            <w:bookmarkStart w:name="_Toc204897675" w:id="76"/>
            <w:r>
              <w:t>Lernergebnisse</w:t>
            </w:r>
            <w:bookmarkEnd w:id="76"/>
          </w:p>
        </w:tc>
      </w:tr>
      <w:tr w:rsidR="00310849" w:rsidTr="3F614C1E" w14:paraId="50B8A152" w14:textId="77777777">
        <w:trPr>
          <w:gridAfter w:val="1"/>
          <w:wAfter w:w="15" w:type="dxa"/>
        </w:trPr>
        <w:tc>
          <w:tcPr>
            <w:tcW w:w="9624" w:type="dxa"/>
            <w:gridSpan w:val="4"/>
            <w:tcBorders>
              <w:top w:val="single" w:color="auto" w:sz="4" w:space="0"/>
              <w:left w:val="single" w:color="auto" w:sz="4" w:space="0"/>
              <w:bottom w:val="single" w:color="auto" w:sz="4" w:space="0"/>
              <w:right w:val="single" w:color="auto" w:sz="4" w:space="0"/>
            </w:tcBorders>
          </w:tcPr>
          <w:p w:rsidR="00310849" w:rsidRDefault="00A3475F" w14:paraId="5C58AB83" w14:textId="77777777">
            <w:pPr>
              <w:pStyle w:val="P68B1DB1-Normalny21"/>
              <w:spacing w:before="20" w:after="20"/>
            </w:pPr>
            <w:r w:rsidRPr="3F614C1E">
              <w:rPr>
                <w:lang w:val="de-DE"/>
              </w:rPr>
              <w:t xml:space="preserve">Nach erfolgreichem Abschluss dieses </w:t>
            </w:r>
            <w:proofErr w:type="spellStart"/>
            <w:r w:rsidRPr="3F614C1E">
              <w:rPr>
                <w:lang w:val="de-DE"/>
              </w:rPr>
              <w:t>Microcredentials</w:t>
            </w:r>
            <w:proofErr w:type="spellEnd"/>
            <w:r w:rsidRPr="3F614C1E">
              <w:rPr>
                <w:lang w:val="de-DE"/>
              </w:rPr>
              <w:t xml:space="preserve"> kann der Lernende:</w:t>
            </w:r>
          </w:p>
        </w:tc>
      </w:tr>
      <w:tr w:rsidR="00310849" w:rsidTr="3F614C1E" w14:paraId="42850267" w14:textId="77777777">
        <w:tc>
          <w:tcPr>
            <w:tcW w:w="851" w:type="dxa"/>
            <w:tcBorders>
              <w:top w:val="single" w:color="auto" w:sz="4" w:space="0"/>
              <w:left w:val="single" w:color="auto" w:sz="4" w:space="0"/>
              <w:bottom w:val="single" w:color="auto" w:sz="4" w:space="0"/>
              <w:right w:val="single" w:color="auto" w:sz="4" w:space="0"/>
            </w:tcBorders>
          </w:tcPr>
          <w:p w:rsidR="00310849" w:rsidRDefault="00A3475F" w14:paraId="5611B3BC" w14:textId="33C86D6F">
            <w:pPr>
              <w:pStyle w:val="P68B1DB1-Nagwek237"/>
              <w:spacing w:before="20" w:after="20"/>
              <w:jc w:val="center"/>
            </w:pPr>
            <w:bookmarkStart w:name="_Toc204897676" w:id="77"/>
            <w:bookmarkEnd w:id="77"/>
            <w:r>
              <w:t>1.</w:t>
            </w:r>
          </w:p>
        </w:tc>
        <w:tc>
          <w:tcPr>
            <w:tcW w:w="8788" w:type="dxa"/>
            <w:gridSpan w:val="4"/>
            <w:tcBorders>
              <w:top w:val="single" w:color="auto" w:sz="4" w:space="0"/>
              <w:left w:val="single" w:color="auto" w:sz="4" w:space="0"/>
              <w:bottom w:val="single" w:color="auto" w:sz="4" w:space="0"/>
              <w:right w:val="single" w:color="auto" w:sz="4" w:space="0"/>
            </w:tcBorders>
          </w:tcPr>
          <w:p w:rsidR="00310849" w:rsidRDefault="00A3475F" w14:paraId="00291130" w14:textId="77777777">
            <w:pPr>
              <w:pStyle w:val="NormalWeb"/>
              <w:ind w:left="34"/>
              <w:jc w:val="both"/>
            </w:pPr>
            <w:r>
              <w:t>Analyse komplexer Stakeholder-Landschaften innerhalb industrieller Symbiose-Netzwerke.</w:t>
            </w:r>
          </w:p>
        </w:tc>
      </w:tr>
      <w:tr w:rsidR="00310849" w:rsidTr="3F614C1E" w14:paraId="2C16725E" w14:textId="77777777">
        <w:tc>
          <w:tcPr>
            <w:tcW w:w="851" w:type="dxa"/>
            <w:tcBorders>
              <w:top w:val="single" w:color="auto" w:sz="4" w:space="0"/>
              <w:left w:val="single" w:color="auto" w:sz="4" w:space="0"/>
              <w:bottom w:val="single" w:color="auto" w:sz="4" w:space="0"/>
              <w:right w:val="single" w:color="auto" w:sz="4" w:space="0"/>
            </w:tcBorders>
          </w:tcPr>
          <w:p w:rsidR="00310849" w:rsidRDefault="00A3475F" w14:paraId="03BA0A75" w14:textId="78A059BE">
            <w:pPr>
              <w:pStyle w:val="P68B1DB1-Nagwek237"/>
              <w:spacing w:before="20" w:after="20"/>
              <w:jc w:val="center"/>
            </w:pPr>
            <w:bookmarkStart w:name="_Toc204897677" w:id="78"/>
            <w:bookmarkEnd w:id="78"/>
            <w:r>
              <w:t>2.</w:t>
            </w:r>
          </w:p>
        </w:tc>
        <w:tc>
          <w:tcPr>
            <w:tcW w:w="8788" w:type="dxa"/>
            <w:gridSpan w:val="4"/>
            <w:tcBorders>
              <w:top w:val="single" w:color="auto" w:sz="4" w:space="0"/>
              <w:left w:val="single" w:color="auto" w:sz="4" w:space="0"/>
              <w:bottom w:val="single" w:color="auto" w:sz="4" w:space="0"/>
              <w:right w:val="single" w:color="auto" w:sz="4" w:space="0"/>
            </w:tcBorders>
          </w:tcPr>
          <w:p w:rsidR="00310849" w:rsidRDefault="00A3475F" w14:paraId="132FCE9F" w14:textId="77777777">
            <w:pPr>
              <w:pStyle w:val="NormalWeb"/>
              <w:ind w:left="34"/>
              <w:jc w:val="both"/>
            </w:pPr>
            <w:r w:rsidRPr="3F614C1E">
              <w:rPr>
                <w:lang w:val="de-DE"/>
              </w:rPr>
              <w:t xml:space="preserve">Entwerfen und implementieren Sie </w:t>
            </w:r>
            <w:proofErr w:type="spellStart"/>
            <w:r w:rsidRPr="3F614C1E">
              <w:rPr>
                <w:lang w:val="de-DE"/>
              </w:rPr>
              <w:t>Governance</w:t>
            </w:r>
            <w:proofErr w:type="spellEnd"/>
            <w:r w:rsidRPr="3F614C1E">
              <w:rPr>
                <w:lang w:val="de-DE"/>
              </w:rPr>
              <w:t>-Frameworks, die eine effektive Zusammenarbeit zwischen verschiedenen Organisationen fördern.</w:t>
            </w:r>
          </w:p>
        </w:tc>
      </w:tr>
      <w:tr w:rsidR="00310849" w:rsidTr="3F614C1E" w14:paraId="02CC0F0D" w14:textId="77777777">
        <w:tc>
          <w:tcPr>
            <w:tcW w:w="851" w:type="dxa"/>
            <w:tcBorders>
              <w:top w:val="single" w:color="auto" w:sz="4" w:space="0"/>
              <w:left w:val="single" w:color="auto" w:sz="4" w:space="0"/>
              <w:bottom w:val="single" w:color="auto" w:sz="4" w:space="0"/>
              <w:right w:val="single" w:color="auto" w:sz="4" w:space="0"/>
            </w:tcBorders>
          </w:tcPr>
          <w:p w:rsidR="00310849" w:rsidRDefault="00A3475F" w14:paraId="742E5A5C" w14:textId="1EE86222">
            <w:pPr>
              <w:pStyle w:val="P68B1DB1-Nagwek237"/>
              <w:spacing w:before="20" w:after="20"/>
              <w:jc w:val="center"/>
            </w:pPr>
            <w:bookmarkStart w:name="_Toc204897678" w:id="79"/>
            <w:bookmarkEnd w:id="79"/>
            <w:r>
              <w:t>3.</w:t>
            </w:r>
          </w:p>
        </w:tc>
        <w:tc>
          <w:tcPr>
            <w:tcW w:w="8788" w:type="dxa"/>
            <w:gridSpan w:val="4"/>
            <w:tcBorders>
              <w:top w:val="single" w:color="auto" w:sz="4" w:space="0"/>
              <w:left w:val="single" w:color="auto" w:sz="4" w:space="0"/>
              <w:bottom w:val="single" w:color="auto" w:sz="4" w:space="0"/>
              <w:right w:val="single" w:color="auto" w:sz="4" w:space="0"/>
            </w:tcBorders>
          </w:tcPr>
          <w:p w:rsidR="00310849" w:rsidRDefault="00A3475F" w14:paraId="314D6FF0" w14:textId="77777777">
            <w:pPr>
              <w:pStyle w:val="NormalWeb"/>
              <w:ind w:left="34"/>
              <w:jc w:val="both"/>
            </w:pPr>
            <w:r>
              <w:t>Entwickeln und wenden Sie Strategien an, um Vertrauen aufzubauen, überzeugend zu kommunizieren und gemeinsame Ziele auszuhandeln.</w:t>
            </w:r>
          </w:p>
        </w:tc>
      </w:tr>
      <w:tr w:rsidR="00310849" w:rsidTr="3F614C1E" w14:paraId="4A9CC5F7" w14:textId="77777777">
        <w:tc>
          <w:tcPr>
            <w:tcW w:w="851" w:type="dxa"/>
            <w:tcBorders>
              <w:top w:val="single" w:color="auto" w:sz="4" w:space="0"/>
              <w:left w:val="single" w:color="auto" w:sz="4" w:space="0"/>
              <w:bottom w:val="single" w:color="auto" w:sz="4" w:space="0"/>
              <w:right w:val="single" w:color="auto" w:sz="4" w:space="0"/>
            </w:tcBorders>
          </w:tcPr>
          <w:p w:rsidR="00310849" w:rsidRDefault="00A3475F" w14:paraId="696A166D" w14:textId="07076E07">
            <w:pPr>
              <w:pStyle w:val="P68B1DB1-Nagwek237"/>
              <w:spacing w:before="20" w:after="20"/>
              <w:jc w:val="center"/>
            </w:pPr>
            <w:bookmarkStart w:name="_Toc204897679" w:id="80"/>
            <w:bookmarkEnd w:id="80"/>
            <w:r>
              <w:t>4.</w:t>
            </w:r>
          </w:p>
        </w:tc>
        <w:tc>
          <w:tcPr>
            <w:tcW w:w="8788" w:type="dxa"/>
            <w:gridSpan w:val="4"/>
            <w:tcBorders>
              <w:top w:val="single" w:color="auto" w:sz="4" w:space="0"/>
              <w:left w:val="single" w:color="auto" w:sz="4" w:space="0"/>
              <w:bottom w:val="single" w:color="auto" w:sz="4" w:space="0"/>
              <w:right w:val="single" w:color="auto" w:sz="4" w:space="0"/>
            </w:tcBorders>
          </w:tcPr>
          <w:p w:rsidR="00310849" w:rsidRDefault="00A3475F" w14:paraId="25EB2FFD" w14:textId="77777777">
            <w:pPr>
              <w:pStyle w:val="NormalWeb"/>
              <w:ind w:left="34"/>
              <w:jc w:val="both"/>
            </w:pPr>
            <w:r>
              <w:t>Verwalten und lösen Sie Konflikte, die sich aus unterschiedlichen Interessen der Stakeholder ergeben.</w:t>
            </w:r>
          </w:p>
        </w:tc>
      </w:tr>
      <w:tr w:rsidR="00310849" w:rsidTr="3F614C1E" w14:paraId="707D4001" w14:textId="77777777">
        <w:tc>
          <w:tcPr>
            <w:tcW w:w="851" w:type="dxa"/>
            <w:tcBorders>
              <w:top w:val="single" w:color="auto" w:sz="4" w:space="0"/>
              <w:left w:val="single" w:color="auto" w:sz="4" w:space="0"/>
              <w:bottom w:val="single" w:color="auto" w:sz="4" w:space="0"/>
              <w:right w:val="single" w:color="auto" w:sz="4" w:space="0"/>
            </w:tcBorders>
          </w:tcPr>
          <w:p w:rsidR="00310849" w:rsidRDefault="00A3475F" w14:paraId="7B637263" w14:textId="084A8D0D">
            <w:pPr>
              <w:pStyle w:val="P68B1DB1-Nagwek237"/>
              <w:spacing w:before="20" w:after="20"/>
              <w:jc w:val="center"/>
            </w:pPr>
            <w:bookmarkStart w:name="_Toc204897680" w:id="81"/>
            <w:bookmarkEnd w:id="81"/>
            <w:r>
              <w:t>5.</w:t>
            </w:r>
          </w:p>
        </w:tc>
        <w:tc>
          <w:tcPr>
            <w:tcW w:w="8788" w:type="dxa"/>
            <w:gridSpan w:val="4"/>
            <w:tcBorders>
              <w:top w:val="single" w:color="auto" w:sz="4" w:space="0"/>
              <w:left w:val="single" w:color="auto" w:sz="4" w:space="0"/>
              <w:bottom w:val="single" w:color="auto" w:sz="4" w:space="0"/>
              <w:right w:val="single" w:color="auto" w:sz="4" w:space="0"/>
            </w:tcBorders>
          </w:tcPr>
          <w:p w:rsidR="00310849" w:rsidRDefault="00A3475F" w14:paraId="3128421E" w14:textId="77777777">
            <w:pPr>
              <w:pStyle w:val="NormalWeb"/>
              <w:ind w:left="720" w:hanging="720"/>
            </w:pPr>
            <w:r>
              <w:t>Widerstand gegen Veränderungen in Multi-Akteurs-Partnerschaften erkennen und angehen.</w:t>
            </w:r>
          </w:p>
        </w:tc>
      </w:tr>
      <w:tr w:rsidR="00310849" w:rsidTr="3F614C1E" w14:paraId="46842E9A" w14:textId="77777777">
        <w:tc>
          <w:tcPr>
            <w:tcW w:w="851" w:type="dxa"/>
            <w:tcBorders>
              <w:top w:val="single" w:color="auto" w:sz="4" w:space="0"/>
              <w:left w:val="single" w:color="auto" w:sz="4" w:space="0"/>
              <w:bottom w:val="single" w:color="auto" w:sz="4" w:space="0"/>
              <w:right w:val="single" w:color="auto" w:sz="4" w:space="0"/>
            </w:tcBorders>
          </w:tcPr>
          <w:p w:rsidR="00310849" w:rsidRDefault="00A3475F" w14:paraId="100D4EAB" w14:textId="54445BC0">
            <w:pPr>
              <w:pStyle w:val="P68B1DB1-Nagwek237"/>
              <w:spacing w:before="20" w:after="20"/>
              <w:jc w:val="center"/>
            </w:pPr>
            <w:bookmarkStart w:name="_Toc204897681" w:id="82"/>
            <w:bookmarkEnd w:id="82"/>
            <w:r>
              <w:t>6.</w:t>
            </w:r>
          </w:p>
        </w:tc>
        <w:tc>
          <w:tcPr>
            <w:tcW w:w="8788" w:type="dxa"/>
            <w:gridSpan w:val="4"/>
            <w:tcBorders>
              <w:top w:val="single" w:color="auto" w:sz="4" w:space="0"/>
              <w:left w:val="single" w:color="auto" w:sz="4" w:space="0"/>
              <w:bottom w:val="single" w:color="auto" w:sz="4" w:space="0"/>
              <w:right w:val="single" w:color="auto" w:sz="4" w:space="0"/>
            </w:tcBorders>
          </w:tcPr>
          <w:p w:rsidR="00310849" w:rsidRDefault="00A3475F" w14:paraId="698FA39A" w14:textId="77777777">
            <w:pPr>
              <w:pStyle w:val="P68B1DB1-Normalny1"/>
            </w:pPr>
            <w:r>
              <w:t>Ermöglichung von Workshops und Treffen, die die gemeinsame Gestaltung und die gemeinsame Entscheidungsfindung fördern</w:t>
            </w:r>
          </w:p>
        </w:tc>
      </w:tr>
      <w:tr w:rsidR="00310849" w:rsidTr="3F614C1E" w14:paraId="61370616" w14:textId="77777777">
        <w:tc>
          <w:tcPr>
            <w:tcW w:w="851" w:type="dxa"/>
            <w:tcBorders>
              <w:top w:val="single" w:color="auto" w:sz="4" w:space="0"/>
              <w:left w:val="single" w:color="auto" w:sz="4" w:space="0"/>
              <w:bottom w:val="single" w:color="auto" w:sz="4" w:space="0"/>
              <w:right w:val="single" w:color="auto" w:sz="4" w:space="0"/>
            </w:tcBorders>
          </w:tcPr>
          <w:p w:rsidR="00310849" w:rsidRDefault="00A3475F" w14:paraId="57FC93C0" w14:textId="2EE16F92">
            <w:pPr>
              <w:pStyle w:val="P68B1DB1-Nagwek237"/>
              <w:spacing w:before="20" w:after="20"/>
              <w:jc w:val="center"/>
            </w:pPr>
            <w:bookmarkStart w:name="_Toc204897682" w:id="83"/>
            <w:bookmarkEnd w:id="83"/>
            <w:r>
              <w:t>7.</w:t>
            </w:r>
          </w:p>
        </w:tc>
        <w:tc>
          <w:tcPr>
            <w:tcW w:w="8788" w:type="dxa"/>
            <w:gridSpan w:val="4"/>
            <w:tcBorders>
              <w:top w:val="single" w:color="auto" w:sz="4" w:space="0"/>
              <w:left w:val="single" w:color="auto" w:sz="4" w:space="0"/>
              <w:bottom w:val="single" w:color="auto" w:sz="4" w:space="0"/>
              <w:right w:val="single" w:color="auto" w:sz="4" w:space="0"/>
            </w:tcBorders>
          </w:tcPr>
          <w:p w:rsidR="00310849" w:rsidRDefault="00A3475F" w14:paraId="0FBD035F" w14:textId="77777777">
            <w:pPr>
              <w:pStyle w:val="NormalWeb"/>
              <w:ind w:left="360" w:hanging="360"/>
            </w:pPr>
            <w:r>
              <w:t>Präsentieren Sie Ideen klar und reagieren Sie effektiv auf schwierige Fragen.</w:t>
            </w:r>
          </w:p>
        </w:tc>
      </w:tr>
      <w:tr w:rsidR="00310849" w:rsidTr="3F614C1E" w14:paraId="30A9441C" w14:textId="77777777">
        <w:tc>
          <w:tcPr>
            <w:tcW w:w="851" w:type="dxa"/>
            <w:tcBorders>
              <w:top w:val="single" w:color="auto" w:sz="4" w:space="0"/>
              <w:left w:val="single" w:color="auto" w:sz="4" w:space="0"/>
              <w:bottom w:val="single" w:color="auto" w:sz="4" w:space="0"/>
              <w:right w:val="single" w:color="auto" w:sz="4" w:space="0"/>
            </w:tcBorders>
          </w:tcPr>
          <w:p w:rsidR="00310849" w:rsidRDefault="00A3475F" w14:paraId="16F16B23" w14:textId="30A40369">
            <w:pPr>
              <w:pStyle w:val="P68B1DB1-Nagwek237"/>
              <w:spacing w:before="20" w:after="20"/>
              <w:jc w:val="center"/>
            </w:pPr>
            <w:bookmarkStart w:name="_Toc204897683" w:id="84"/>
            <w:bookmarkEnd w:id="84"/>
            <w:r>
              <w:t>8.</w:t>
            </w:r>
          </w:p>
        </w:tc>
        <w:tc>
          <w:tcPr>
            <w:tcW w:w="8788" w:type="dxa"/>
            <w:gridSpan w:val="4"/>
            <w:tcBorders>
              <w:top w:val="single" w:color="auto" w:sz="4" w:space="0"/>
              <w:left w:val="single" w:color="auto" w:sz="4" w:space="0"/>
              <w:bottom w:val="single" w:color="auto" w:sz="4" w:space="0"/>
              <w:right w:val="single" w:color="auto" w:sz="4" w:space="0"/>
            </w:tcBorders>
          </w:tcPr>
          <w:p w:rsidR="00310849" w:rsidRDefault="00A3475F" w14:paraId="46A7DBD5" w14:textId="77777777">
            <w:pPr>
              <w:pStyle w:val="NormalWeb"/>
              <w:ind w:left="360" w:hanging="326"/>
            </w:pPr>
            <w:r>
              <w:t>Bauen Sie Beziehungen und Vertrauen zu verschiedenen Stakeholdern auf.</w:t>
            </w:r>
          </w:p>
        </w:tc>
      </w:tr>
      <w:tr w:rsidR="00310849" w:rsidTr="3F614C1E" w14:paraId="58584519" w14:textId="77777777">
        <w:tc>
          <w:tcPr>
            <w:tcW w:w="9639" w:type="dxa"/>
            <w:gridSpan w:val="5"/>
            <w:tcBorders>
              <w:top w:val="single" w:color="auto" w:sz="4" w:space="0"/>
              <w:left w:val="single" w:color="auto" w:sz="4" w:space="0"/>
              <w:bottom w:val="single" w:color="auto" w:sz="4" w:space="0"/>
              <w:right w:val="single" w:color="auto" w:sz="4" w:space="0"/>
            </w:tcBorders>
          </w:tcPr>
          <w:p w:rsidR="00310849" w:rsidRDefault="00A3475F" w14:paraId="5E9A1659" w14:textId="77777777">
            <w:pPr>
              <w:pStyle w:val="P68B1DB1-Nagwek233"/>
              <w:spacing w:before="20" w:after="20"/>
            </w:pPr>
            <w:bookmarkStart w:name="_Toc204897684" w:id="85"/>
            <w:r>
              <w:t>Ermöglichung von Workshops und Treffen, die die gemeinsame Gestaltung und die gemeinsame Entscheidungsfindung fördern</w:t>
            </w:r>
            <w:bookmarkEnd w:id="85"/>
          </w:p>
        </w:tc>
      </w:tr>
      <w:tr w:rsidR="00310849" w:rsidTr="3F614C1E" w14:paraId="6C25DBF6" w14:textId="77777777">
        <w:tc>
          <w:tcPr>
            <w:tcW w:w="9639" w:type="dxa"/>
            <w:gridSpan w:val="5"/>
            <w:tcBorders>
              <w:top w:val="single" w:color="auto" w:sz="4" w:space="0"/>
              <w:left w:val="single" w:color="auto" w:sz="4" w:space="0"/>
              <w:bottom w:val="single" w:color="auto" w:sz="4" w:space="0"/>
              <w:right w:val="single" w:color="auto" w:sz="4" w:space="0"/>
            </w:tcBorders>
          </w:tcPr>
          <w:p w:rsidR="00310849" w:rsidRDefault="00A3475F" w14:paraId="4D5FB815" w14:textId="77777777">
            <w:pPr>
              <w:pStyle w:val="P68B1DB1-Nagwek322"/>
              <w:spacing w:before="20" w:after="20"/>
            </w:pPr>
            <w:bookmarkStart w:name="_Toc204897685" w:id="86"/>
            <w:r>
              <w:t>Arbeitsbelastung</w:t>
            </w:r>
            <w:bookmarkEnd w:id="86"/>
          </w:p>
        </w:tc>
      </w:tr>
      <w:tr w:rsidR="00310849" w:rsidTr="3F614C1E" w14:paraId="22A723AF" w14:textId="77777777">
        <w:tc>
          <w:tcPr>
            <w:tcW w:w="9639" w:type="dxa"/>
            <w:gridSpan w:val="5"/>
            <w:tcBorders>
              <w:top w:val="single" w:color="auto" w:sz="4" w:space="0"/>
              <w:left w:val="single" w:color="auto" w:sz="4" w:space="0"/>
              <w:bottom w:val="single" w:color="auto" w:sz="4" w:space="0"/>
              <w:right w:val="single" w:color="auto" w:sz="4" w:space="0"/>
            </w:tcBorders>
          </w:tcPr>
          <w:p w:rsidR="00310849" w:rsidRDefault="00A3475F" w14:paraId="03746083" w14:textId="77777777">
            <w:pPr>
              <w:pStyle w:val="P68B1DB1-Normalny21"/>
              <w:spacing w:before="20" w:after="20"/>
            </w:pPr>
            <w:r>
              <w:t>Gesamtarbeitsaufwand: 100 Stunden (entspricht 4 ECTS)</w:t>
            </w:r>
          </w:p>
        </w:tc>
      </w:tr>
      <w:tr w:rsidR="00310849" w:rsidTr="3F614C1E" w14:paraId="04BC9B89" w14:textId="77777777">
        <w:tc>
          <w:tcPr>
            <w:tcW w:w="1408" w:type="dxa"/>
            <w:gridSpan w:val="2"/>
            <w:tcBorders>
              <w:top w:val="single" w:color="auto" w:sz="4" w:space="0"/>
              <w:left w:val="single" w:color="auto" w:sz="4" w:space="0"/>
              <w:bottom w:val="single" w:color="auto" w:sz="4" w:space="0"/>
              <w:right w:val="single" w:color="auto" w:sz="4" w:space="0"/>
            </w:tcBorders>
          </w:tcPr>
          <w:p w:rsidR="00310849" w:rsidRDefault="00310849" w14:paraId="0110BCDB" w14:textId="77777777">
            <w:pPr>
              <w:pStyle w:val="Heading2"/>
              <w:spacing w:before="20" w:after="20"/>
              <w:rPr>
                <w:rFonts w:ascii="Times New Roman" w:hAnsi="Times New Roman" w:cs="Times New Roman"/>
                <w:color w:val="auto"/>
                <w:sz w:val="20"/>
                <w:szCs w:val="20"/>
              </w:rPr>
            </w:pPr>
          </w:p>
        </w:tc>
        <w:tc>
          <w:tcPr>
            <w:tcW w:w="8231" w:type="dxa"/>
            <w:gridSpan w:val="3"/>
            <w:tcBorders>
              <w:top w:val="single" w:color="auto" w:sz="4" w:space="0"/>
              <w:left w:val="single" w:color="auto" w:sz="4" w:space="0"/>
              <w:bottom w:val="single" w:color="auto" w:sz="4" w:space="0"/>
              <w:right w:val="single" w:color="auto" w:sz="4" w:space="0"/>
            </w:tcBorders>
          </w:tcPr>
          <w:p w:rsidR="00310849" w:rsidRDefault="00A3475F" w14:paraId="7A29CD96" w14:textId="77777777">
            <w:pPr>
              <w:pStyle w:val="P68B1DB1-NormalnyWeb29"/>
              <w:numPr>
                <w:ilvl w:val="0"/>
                <w:numId w:val="344"/>
              </w:numPr>
              <w:spacing w:before="20" w:beforeAutospacing="0" w:after="20" w:afterAutospacing="0"/>
              <w:ind w:left="317" w:hanging="317"/>
            </w:pPr>
            <w:r>
              <w:t>Sprechzeiten (Vorträge, Labore, Workshops): 42 Stunden</w:t>
            </w:r>
          </w:p>
          <w:p w:rsidR="00310849" w:rsidRDefault="00A3475F" w14:paraId="30C0DDE5" w14:textId="77777777">
            <w:pPr>
              <w:pStyle w:val="P68B1DB1-NormalnyWeb29"/>
              <w:numPr>
                <w:ilvl w:val="0"/>
                <w:numId w:val="344"/>
              </w:numPr>
              <w:spacing w:before="20" w:beforeAutospacing="0" w:after="20" w:afterAutospacing="0"/>
              <w:ind w:left="317" w:hanging="317"/>
            </w:pPr>
            <w:r>
              <w:t>Geführtes Selbststudium: 20 Stunden</w:t>
            </w:r>
          </w:p>
          <w:p w:rsidR="00310849" w:rsidRDefault="00A3475F" w14:paraId="720D5682" w14:textId="77777777">
            <w:pPr>
              <w:pStyle w:val="P68B1DB1-NormalnyWeb29"/>
              <w:numPr>
                <w:ilvl w:val="0"/>
                <w:numId w:val="344"/>
              </w:numPr>
              <w:spacing w:before="20" w:beforeAutospacing="0" w:after="20" w:afterAutospacing="0"/>
              <w:ind w:left="317" w:hanging="317"/>
            </w:pPr>
            <w:r>
              <w:t>Unabhängige Studien- und Projektarbeit: 38 Stunden</w:t>
            </w:r>
          </w:p>
        </w:tc>
      </w:tr>
      <w:tr w:rsidR="00310849" w:rsidTr="3F614C1E" w14:paraId="023B4FDF" w14:textId="77777777">
        <w:tc>
          <w:tcPr>
            <w:tcW w:w="9639" w:type="dxa"/>
            <w:gridSpan w:val="5"/>
            <w:tcBorders>
              <w:top w:val="single" w:color="auto" w:sz="4" w:space="0"/>
              <w:left w:val="single" w:color="auto" w:sz="4" w:space="0"/>
              <w:bottom w:val="single" w:color="auto" w:sz="4" w:space="0"/>
              <w:right w:val="single" w:color="auto" w:sz="4" w:space="0"/>
            </w:tcBorders>
          </w:tcPr>
          <w:p w:rsidR="00310849" w:rsidRDefault="00310849" w14:paraId="52A7963C" w14:textId="77777777">
            <w:pPr>
              <w:pStyle w:val="Heading2"/>
              <w:spacing w:before="20" w:after="20"/>
              <w:rPr>
                <w:rFonts w:ascii="Times New Roman" w:hAnsi="Times New Roman" w:cs="Times New Roman"/>
                <w:color w:val="auto"/>
                <w:sz w:val="20"/>
                <w:szCs w:val="20"/>
              </w:rPr>
            </w:pPr>
          </w:p>
        </w:tc>
      </w:tr>
      <w:tr w:rsidR="00310849" w:rsidTr="3F614C1E" w14:paraId="4D134746" w14:textId="77777777">
        <w:tc>
          <w:tcPr>
            <w:tcW w:w="9639" w:type="dxa"/>
            <w:gridSpan w:val="5"/>
            <w:tcBorders>
              <w:top w:val="single" w:color="auto" w:sz="4" w:space="0"/>
              <w:left w:val="single" w:color="auto" w:sz="4" w:space="0"/>
              <w:bottom w:val="single" w:color="auto" w:sz="4" w:space="0"/>
              <w:right w:val="single" w:color="auto" w:sz="4" w:space="0"/>
            </w:tcBorders>
          </w:tcPr>
          <w:p w:rsidR="00310849" w:rsidRDefault="00A3475F" w14:paraId="3873C9D8" w14:textId="77777777">
            <w:pPr>
              <w:pStyle w:val="P68B1DB1-Nagwek235"/>
              <w:spacing w:before="20" w:after="20"/>
              <w:rPr>
                <w:bCs/>
              </w:rPr>
            </w:pPr>
            <w:bookmarkStart w:name="_Toc204897686" w:id="87"/>
            <w:r>
              <w:t>Bewertungsmethoden</w:t>
            </w:r>
            <w:bookmarkEnd w:id="87"/>
          </w:p>
        </w:tc>
      </w:tr>
      <w:tr w:rsidR="00310849" w:rsidTr="3F614C1E" w14:paraId="6A4595FB" w14:textId="77777777">
        <w:tc>
          <w:tcPr>
            <w:tcW w:w="1408" w:type="dxa"/>
            <w:gridSpan w:val="2"/>
            <w:tcBorders>
              <w:top w:val="single" w:color="auto" w:sz="4" w:space="0"/>
              <w:left w:val="single" w:color="auto" w:sz="4" w:space="0"/>
              <w:bottom w:val="single" w:color="auto" w:sz="4" w:space="0"/>
              <w:right w:val="single" w:color="auto" w:sz="4" w:space="0"/>
            </w:tcBorders>
          </w:tcPr>
          <w:p w:rsidR="00310849" w:rsidRDefault="00310849" w14:paraId="77A2372C" w14:textId="77777777">
            <w:pPr>
              <w:pStyle w:val="Heading2"/>
              <w:spacing w:before="20" w:after="20"/>
              <w:rPr>
                <w:rFonts w:ascii="Times New Roman" w:hAnsi="Times New Roman" w:cs="Times New Roman"/>
                <w:color w:val="auto"/>
                <w:sz w:val="20"/>
                <w:szCs w:val="20"/>
              </w:rPr>
            </w:pPr>
          </w:p>
        </w:tc>
        <w:tc>
          <w:tcPr>
            <w:tcW w:w="8231" w:type="dxa"/>
            <w:gridSpan w:val="3"/>
            <w:tcBorders>
              <w:top w:val="single" w:color="auto" w:sz="4" w:space="0"/>
              <w:left w:val="single" w:color="auto" w:sz="4" w:space="0"/>
              <w:bottom w:val="single" w:color="auto" w:sz="4" w:space="0"/>
              <w:right w:val="single" w:color="auto" w:sz="4" w:space="0"/>
            </w:tcBorders>
          </w:tcPr>
          <w:p w:rsidR="00310849" w:rsidRDefault="00A3475F" w14:paraId="252B7EA9" w14:textId="77777777">
            <w:pPr>
              <w:pStyle w:val="P68B1DB1-NormalnyWeb29"/>
              <w:numPr>
                <w:ilvl w:val="0"/>
                <w:numId w:val="344"/>
              </w:numPr>
              <w:spacing w:before="20" w:beforeAutospacing="0" w:after="20" w:afterAutospacing="0"/>
              <w:ind w:left="317" w:hanging="317"/>
            </w:pPr>
            <w:r>
              <w:t>Schriftlicher Analysebericht (3.000 Wörter) zu einer IS-Chancenstudie</w:t>
            </w:r>
          </w:p>
          <w:p w:rsidR="00310849" w:rsidRDefault="00A3475F" w14:paraId="10A6CD9F" w14:textId="77777777">
            <w:pPr>
              <w:pStyle w:val="P68B1DB1-NormalnyWeb29"/>
              <w:numPr>
                <w:ilvl w:val="0"/>
                <w:numId w:val="344"/>
              </w:numPr>
              <w:spacing w:before="20" w:beforeAutospacing="0" w:after="20" w:afterAutospacing="0"/>
              <w:ind w:left="317" w:hanging="317"/>
            </w:pPr>
            <w:r>
              <w:t>mündliche Präsentation der Projektergebnisse durch die Gruppe</w:t>
            </w:r>
          </w:p>
          <w:p w:rsidR="00310849" w:rsidRDefault="00A3475F" w14:paraId="6A2B1763" w14:textId="77777777">
            <w:pPr>
              <w:pStyle w:val="P68B1DB1-NormalnyWeb29"/>
              <w:numPr>
                <w:ilvl w:val="0"/>
                <w:numId w:val="344"/>
              </w:numPr>
              <w:spacing w:before="20" w:beforeAutospacing="0" w:after="20" w:afterAutospacing="0"/>
              <w:ind w:left="317" w:hanging="317"/>
            </w:pPr>
            <w:r>
              <w:t>Teilnahme an Labs, Diskussionen und Peer Assessments</w:t>
            </w:r>
          </w:p>
          <w:p w:rsidR="00310849" w:rsidRDefault="00A3475F" w14:paraId="122D2DE0" w14:textId="77777777">
            <w:pPr>
              <w:pStyle w:val="P68B1DB1-NormalnyWeb29"/>
              <w:numPr>
                <w:ilvl w:val="0"/>
                <w:numId w:val="344"/>
              </w:numPr>
              <w:spacing w:before="20" w:beforeAutospacing="0" w:after="20" w:afterAutospacing="0"/>
              <w:ind w:left="317" w:hanging="317"/>
            </w:pPr>
            <w:r>
              <w:t>Schriftliche Abschlussprüfung mit theoretischen und praktischen Kenntnissen</w:t>
            </w:r>
          </w:p>
        </w:tc>
      </w:tr>
      <w:tr w:rsidR="00310849" w:rsidTr="3F614C1E" w14:paraId="78CC0084" w14:textId="77777777">
        <w:tc>
          <w:tcPr>
            <w:tcW w:w="9639" w:type="dxa"/>
            <w:gridSpan w:val="5"/>
            <w:tcBorders>
              <w:top w:val="single" w:color="auto" w:sz="4" w:space="0"/>
              <w:left w:val="single" w:color="auto" w:sz="4" w:space="0"/>
              <w:bottom w:val="single" w:color="auto" w:sz="4" w:space="0"/>
              <w:right w:val="single" w:color="auto" w:sz="4" w:space="0"/>
            </w:tcBorders>
          </w:tcPr>
          <w:p w:rsidR="00310849" w:rsidRDefault="00310849" w14:paraId="0A97B373" w14:textId="77777777">
            <w:pPr>
              <w:pStyle w:val="Heading2"/>
              <w:spacing w:before="20" w:after="20"/>
              <w:rPr>
                <w:rFonts w:ascii="Times New Roman" w:hAnsi="Times New Roman" w:cs="Times New Roman"/>
                <w:color w:val="auto"/>
                <w:sz w:val="20"/>
                <w:szCs w:val="20"/>
              </w:rPr>
            </w:pPr>
          </w:p>
        </w:tc>
      </w:tr>
      <w:tr w:rsidR="00310849" w:rsidTr="3F614C1E" w14:paraId="45F48E01" w14:textId="77777777">
        <w:tc>
          <w:tcPr>
            <w:tcW w:w="9639" w:type="dxa"/>
            <w:gridSpan w:val="5"/>
            <w:tcBorders>
              <w:top w:val="single" w:color="auto" w:sz="4" w:space="0"/>
              <w:left w:val="single" w:color="auto" w:sz="4" w:space="0"/>
              <w:bottom w:val="single" w:color="auto" w:sz="4" w:space="0"/>
              <w:right w:val="single" w:color="auto" w:sz="4" w:space="0"/>
            </w:tcBorders>
          </w:tcPr>
          <w:p w:rsidR="00310849" w:rsidRDefault="00A3475F" w14:paraId="453CBB91" w14:textId="77777777">
            <w:pPr>
              <w:pStyle w:val="P68B1DB1-Nagwek322"/>
              <w:spacing w:before="20" w:after="20"/>
            </w:pPr>
            <w:bookmarkStart w:name="_Toc204897687" w:id="88"/>
            <w:r>
              <w:t>Metadaten (für digitale Zugangsdaten)</w:t>
            </w:r>
            <w:bookmarkEnd w:id="88"/>
          </w:p>
        </w:tc>
      </w:tr>
      <w:tr w:rsidR="00310849" w:rsidTr="3F614C1E" w14:paraId="4E78BEC3" w14:textId="77777777">
        <w:tc>
          <w:tcPr>
            <w:tcW w:w="1408" w:type="dxa"/>
            <w:gridSpan w:val="2"/>
            <w:tcBorders>
              <w:top w:val="single" w:color="auto" w:sz="4" w:space="0"/>
              <w:left w:val="single" w:color="auto" w:sz="4" w:space="0"/>
              <w:bottom w:val="single" w:color="auto" w:sz="4" w:space="0"/>
              <w:right w:val="single" w:color="auto" w:sz="4" w:space="0"/>
            </w:tcBorders>
          </w:tcPr>
          <w:p w:rsidR="00310849" w:rsidRDefault="00310849" w14:paraId="51F89E85" w14:textId="77777777">
            <w:pPr>
              <w:pStyle w:val="Heading2"/>
              <w:spacing w:before="20" w:after="20"/>
              <w:rPr>
                <w:rFonts w:ascii="Times New Roman" w:hAnsi="Times New Roman" w:cs="Times New Roman"/>
                <w:color w:val="auto"/>
                <w:sz w:val="20"/>
                <w:szCs w:val="20"/>
              </w:rPr>
            </w:pPr>
          </w:p>
        </w:tc>
        <w:tc>
          <w:tcPr>
            <w:tcW w:w="8231" w:type="dxa"/>
            <w:gridSpan w:val="3"/>
            <w:tcBorders>
              <w:top w:val="single" w:color="auto" w:sz="4" w:space="0"/>
              <w:left w:val="single" w:color="auto" w:sz="4" w:space="0"/>
              <w:bottom w:val="single" w:color="auto" w:sz="4" w:space="0"/>
              <w:right w:val="single" w:color="auto" w:sz="4" w:space="0"/>
            </w:tcBorders>
          </w:tcPr>
          <w:p w:rsidR="00310849" w:rsidRDefault="00A3475F" w14:paraId="49E62C35" w14:textId="77777777">
            <w:pPr>
              <w:pStyle w:val="P68B1DB1-NormalnyWeb29"/>
              <w:numPr>
                <w:ilvl w:val="0"/>
                <w:numId w:val="344"/>
              </w:numPr>
              <w:spacing w:before="20" w:beforeAutospacing="0" w:after="20" w:afterAutospacing="0"/>
              <w:ind w:left="317" w:hanging="317"/>
            </w:pPr>
            <w:r>
              <w:t>Emittent: [Name der Universität / des Konsortiums]</w:t>
            </w:r>
          </w:p>
          <w:p w:rsidR="00310849" w:rsidP="3F614C1E" w:rsidRDefault="00A3475F" w14:paraId="1E3AC991" w14:textId="77777777">
            <w:pPr>
              <w:pStyle w:val="P68B1DB1-NormalnyWeb29"/>
              <w:numPr>
                <w:ilvl w:val="0"/>
                <w:numId w:val="344"/>
              </w:numPr>
              <w:spacing w:before="20" w:beforeAutospacing="0" w:after="20" w:afterAutospacing="0"/>
              <w:ind w:left="317" w:hanging="317"/>
            </w:pPr>
            <w:r w:rsidRPr="3F614C1E">
              <w:rPr>
                <w:lang w:val="de-DE"/>
              </w:rPr>
              <w:t xml:space="preserve">Art des Ausweises: </w:t>
            </w:r>
            <w:proofErr w:type="spellStart"/>
            <w:r w:rsidRPr="3F614C1E">
              <w:rPr>
                <w:lang w:val="de-DE"/>
              </w:rPr>
              <w:t>Microcredential</w:t>
            </w:r>
            <w:proofErr w:type="spellEnd"/>
            <w:r w:rsidRPr="3F614C1E">
              <w:rPr>
                <w:lang w:val="de-DE"/>
              </w:rPr>
              <w:t xml:space="preserve"> (Abzeichen)</w:t>
            </w:r>
          </w:p>
          <w:p w:rsidR="00310849" w:rsidRDefault="00A3475F" w14:paraId="5053911F" w14:textId="77777777">
            <w:pPr>
              <w:pStyle w:val="P68B1DB1-NormalnyWeb29"/>
              <w:numPr>
                <w:ilvl w:val="0"/>
                <w:numId w:val="344"/>
              </w:numPr>
              <w:spacing w:before="20" w:beforeAutospacing="0" w:after="20" w:afterAutospacing="0"/>
              <w:ind w:left="317" w:hanging="317"/>
            </w:pPr>
            <w:r>
              <w:t>Kreditwert: 4 ECTS</w:t>
            </w:r>
          </w:p>
          <w:p w:rsidR="00310849" w:rsidRDefault="00A3475F" w14:paraId="30F33D1C" w14:textId="77777777">
            <w:pPr>
              <w:pStyle w:val="P68B1DB1-NormalnyWeb29"/>
              <w:numPr>
                <w:ilvl w:val="0"/>
                <w:numId w:val="344"/>
              </w:numPr>
              <w:spacing w:before="20" w:beforeAutospacing="0" w:after="20" w:afterAutospacing="0"/>
              <w:ind w:left="317" w:hanging="317"/>
            </w:pPr>
            <w:r>
              <w:t>Ausstellungsdatum: [Datum]</w:t>
            </w:r>
          </w:p>
          <w:p w:rsidR="00310849" w:rsidRDefault="00A3475F" w14:paraId="7E7C35C2" w14:textId="77777777">
            <w:pPr>
              <w:pStyle w:val="P68B1DB1-NormalnyWeb29"/>
              <w:numPr>
                <w:ilvl w:val="0"/>
                <w:numId w:val="344"/>
              </w:numPr>
              <w:spacing w:before="20" w:beforeAutospacing="0" w:after="20" w:afterAutospacing="0"/>
              <w:ind w:left="318" w:hanging="318"/>
            </w:pPr>
            <w:r>
              <w:t>Ablauf: Keine (Kredit für lebenslanges Lernen)</w:t>
            </w:r>
          </w:p>
          <w:p w:rsidR="00310849" w:rsidRDefault="00A3475F" w14:paraId="7E274477" w14:textId="77777777">
            <w:pPr>
              <w:pStyle w:val="P68B1DB1-NormalnyWeb29"/>
              <w:numPr>
                <w:ilvl w:val="0"/>
                <w:numId w:val="344"/>
              </w:numPr>
              <w:spacing w:before="20" w:beforeAutospacing="0" w:after="20" w:afterAutospacing="0"/>
              <w:ind w:left="317" w:hanging="317"/>
            </w:pPr>
            <w:r>
              <w:t>Überprüfung: JSON-LD Datenformat mit überprüfbarer Signatur</w:t>
            </w:r>
          </w:p>
          <w:p w:rsidR="00310849" w:rsidRDefault="00A3475F" w14:paraId="437A8623" w14:textId="77777777">
            <w:pPr>
              <w:pStyle w:val="P68B1DB1-NormalnyWeb29"/>
              <w:numPr>
                <w:ilvl w:val="0"/>
                <w:numId w:val="344"/>
              </w:numPr>
              <w:spacing w:before="20" w:beforeAutospacing="0" w:after="20" w:afterAutospacing="0"/>
              <w:ind w:left="317" w:hanging="317"/>
            </w:pPr>
            <w:r>
              <w:t>URL zum Modulsyllabus und Bewertungsdetails</w:t>
            </w:r>
          </w:p>
        </w:tc>
      </w:tr>
      <w:tr w:rsidR="00310849" w:rsidTr="3F614C1E" w14:paraId="3A9643BD" w14:textId="77777777">
        <w:tc>
          <w:tcPr>
            <w:tcW w:w="9639" w:type="dxa"/>
            <w:gridSpan w:val="5"/>
            <w:tcBorders>
              <w:top w:val="single" w:color="auto" w:sz="4" w:space="0"/>
              <w:left w:val="single" w:color="auto" w:sz="4" w:space="0"/>
              <w:bottom w:val="single" w:color="auto" w:sz="4" w:space="0"/>
              <w:right w:val="single" w:color="auto" w:sz="4" w:space="0"/>
            </w:tcBorders>
          </w:tcPr>
          <w:p w:rsidR="00310849" w:rsidRDefault="00310849" w14:paraId="093B14B6" w14:textId="77777777">
            <w:pPr>
              <w:pStyle w:val="Heading2"/>
              <w:spacing w:before="20" w:after="20"/>
              <w:rPr>
                <w:rFonts w:ascii="Times New Roman" w:hAnsi="Times New Roman" w:cs="Times New Roman"/>
                <w:color w:val="auto"/>
                <w:sz w:val="20"/>
                <w:szCs w:val="20"/>
              </w:rPr>
            </w:pPr>
          </w:p>
        </w:tc>
      </w:tr>
      <w:tr w:rsidR="00310849" w:rsidTr="3F614C1E" w14:paraId="003A0C42" w14:textId="77777777">
        <w:tc>
          <w:tcPr>
            <w:tcW w:w="9639" w:type="dxa"/>
            <w:gridSpan w:val="5"/>
            <w:tcBorders>
              <w:top w:val="single" w:color="auto" w:sz="4" w:space="0"/>
              <w:left w:val="single" w:color="auto" w:sz="4" w:space="0"/>
              <w:bottom w:val="single" w:color="auto" w:sz="4" w:space="0"/>
              <w:right w:val="single" w:color="auto" w:sz="4" w:space="0"/>
            </w:tcBorders>
          </w:tcPr>
          <w:p w:rsidR="00310849" w:rsidRDefault="00A3475F" w14:paraId="31B17749" w14:textId="77777777">
            <w:pPr>
              <w:pStyle w:val="P68B1DB1-Nagwek322"/>
              <w:spacing w:before="20" w:after="20"/>
            </w:pPr>
            <w:bookmarkStart w:name="_Toc204897688" w:id="89"/>
            <w:r>
              <w:t>Zusammenfassung</w:t>
            </w:r>
            <w:bookmarkEnd w:id="89"/>
          </w:p>
        </w:tc>
      </w:tr>
      <w:tr w:rsidR="00310849" w:rsidTr="3F614C1E" w14:paraId="15C01771" w14:textId="77777777">
        <w:tc>
          <w:tcPr>
            <w:tcW w:w="851" w:type="dxa"/>
            <w:tcBorders>
              <w:top w:val="single" w:color="auto" w:sz="4" w:space="0"/>
              <w:left w:val="single" w:color="auto" w:sz="4" w:space="0"/>
              <w:bottom w:val="single" w:color="auto" w:sz="4" w:space="0"/>
              <w:right w:val="single" w:color="auto" w:sz="4" w:space="0"/>
            </w:tcBorders>
          </w:tcPr>
          <w:p w:rsidR="00310849" w:rsidRDefault="00310849" w14:paraId="4DF4E032" w14:textId="77777777">
            <w:pPr>
              <w:pStyle w:val="Heading2"/>
              <w:spacing w:before="20" w:after="20"/>
              <w:rPr>
                <w:rFonts w:ascii="Times New Roman" w:hAnsi="Times New Roman" w:cs="Times New Roman"/>
                <w:color w:val="auto"/>
                <w:sz w:val="20"/>
                <w:szCs w:val="20"/>
              </w:rPr>
            </w:pPr>
          </w:p>
        </w:tc>
        <w:tc>
          <w:tcPr>
            <w:tcW w:w="8788" w:type="dxa"/>
            <w:gridSpan w:val="4"/>
            <w:tcBorders>
              <w:top w:val="single" w:color="auto" w:sz="4" w:space="0"/>
              <w:left w:val="single" w:color="auto" w:sz="4" w:space="0"/>
              <w:bottom w:val="single" w:color="auto" w:sz="4" w:space="0"/>
              <w:right w:val="single" w:color="auto" w:sz="4" w:space="0"/>
            </w:tcBorders>
          </w:tcPr>
          <w:p w:rsidR="00310849" w:rsidRDefault="00A3475F" w14:paraId="4649BC0D" w14:textId="75FD117F">
            <w:pPr>
              <w:pStyle w:val="P68B1DB1-Normalny21"/>
              <w:spacing w:line="278" w:lineRule="auto"/>
              <w:jc w:val="both"/>
            </w:pPr>
            <w:r w:rsidRPr="3F614C1E">
              <w:rPr>
                <w:lang w:val="de-DE"/>
              </w:rPr>
              <w:t xml:space="preserve">Inhaber des </w:t>
            </w:r>
            <w:proofErr w:type="spellStart"/>
            <w:r w:rsidRPr="3F614C1E">
              <w:rPr>
                <w:lang w:val="de-DE"/>
              </w:rPr>
              <w:t>Microcredential</w:t>
            </w:r>
            <w:proofErr w:type="spellEnd"/>
            <w:r w:rsidRPr="3F614C1E">
              <w:rPr>
                <w:lang w:val="de-DE"/>
              </w:rPr>
              <w:t xml:space="preserve"> </w:t>
            </w:r>
            <w:proofErr w:type="spellStart"/>
            <w:r w:rsidRPr="3F614C1E">
              <w:rPr>
                <w:lang w:val="de-DE"/>
              </w:rPr>
              <w:t>InterOrganisational</w:t>
            </w:r>
            <w:proofErr w:type="spellEnd"/>
            <w:r w:rsidRPr="3F614C1E">
              <w:rPr>
                <w:lang w:val="de-DE"/>
              </w:rPr>
              <w:t xml:space="preserve"> Relations haben gezeigt, dass sie in der Lage sind, mit dem strategischen Aufbau von interorganisatorischen Beziehungen umzugehen, die die Grundlage für vorteilhafte Partnerschaften zwischen unabhängigen Akteuren bilden. Sie sind in der Lage, verschiedene Faktoren zu identifizieren, die die Zusammenarbeit innerhalb einer industriellen Symbiose beeinflussen, mit dem Ziel, Ineffizienzen zu beseitigen und die Nachhaltigkeit etablierter Beziehungen zu gewährleisten. Die Lernenden haben zwischenmenschliche Fähigkeiten wie Zusammenarbeit, Aufbau von Glaubwürdigkeit und Vertrauen in Beziehungen erworben. Darüber hinaus werden die Rolle und der Druck einzelner Interessenträger im Bereich der Informationsgesellschaft skizziert.</w:t>
            </w:r>
          </w:p>
        </w:tc>
      </w:tr>
      <w:tr w:rsidR="00310849" w:rsidTr="3F614C1E" w14:paraId="6919F193" w14:textId="77777777">
        <w:tc>
          <w:tcPr>
            <w:tcW w:w="9639" w:type="dxa"/>
            <w:gridSpan w:val="5"/>
            <w:tcBorders>
              <w:top w:val="single" w:color="auto" w:sz="4" w:space="0"/>
              <w:left w:val="single" w:color="auto" w:sz="4" w:space="0"/>
              <w:bottom w:val="single" w:color="auto" w:sz="4" w:space="0"/>
              <w:right w:val="single" w:color="auto" w:sz="4" w:space="0"/>
            </w:tcBorders>
          </w:tcPr>
          <w:p w:rsidR="00310849" w:rsidRDefault="00310849" w14:paraId="054FFFEE" w14:textId="77777777">
            <w:pPr>
              <w:pStyle w:val="NormalWeb"/>
              <w:spacing w:before="20" w:beforeAutospacing="0" w:after="20" w:afterAutospacing="0"/>
            </w:pPr>
          </w:p>
        </w:tc>
      </w:tr>
      <w:tr w:rsidR="00310849" w:rsidTr="3F614C1E" w14:paraId="229DADBA" w14:textId="77777777">
        <w:tc>
          <w:tcPr>
            <w:tcW w:w="9639" w:type="dxa"/>
            <w:gridSpan w:val="5"/>
            <w:tcBorders>
              <w:top w:val="single" w:color="auto" w:sz="4" w:space="0"/>
              <w:left w:val="single" w:color="auto" w:sz="4" w:space="0"/>
              <w:bottom w:val="single" w:color="auto" w:sz="4" w:space="0"/>
              <w:right w:val="single" w:color="auto" w:sz="4" w:space="0"/>
            </w:tcBorders>
          </w:tcPr>
          <w:p w:rsidR="00310849" w:rsidP="3F614C1E" w:rsidRDefault="00A3475F" w14:paraId="23558360" w14:textId="77777777">
            <w:pPr>
              <w:pStyle w:val="Heading3"/>
              <w:spacing w:before="20" w:after="20"/>
              <w:rPr>
                <w:rFonts w:ascii="Times New Roman" w:hAnsi="Times New Roman" w:cs="Times New Roman"/>
                <w:color w:val="auto"/>
                <w:lang w:val="de-DE"/>
              </w:rPr>
            </w:pPr>
            <w:bookmarkStart w:name="_Toc204897689" w:id="90"/>
            <w:r w:rsidRPr="3F614C1E">
              <w:rPr>
                <w:rStyle w:val="Strong"/>
                <w:rFonts w:ascii="Times New Roman" w:hAnsi="Times New Roman" w:cs="Times New Roman"/>
                <w:color w:val="auto"/>
                <w:lang w:val="de-DE"/>
              </w:rPr>
              <w:t>Micro-</w:t>
            </w:r>
            <w:proofErr w:type="spellStart"/>
            <w:r w:rsidRPr="3F614C1E">
              <w:rPr>
                <w:rStyle w:val="Strong"/>
                <w:rFonts w:ascii="Times New Roman" w:hAnsi="Times New Roman" w:cs="Times New Roman"/>
                <w:color w:val="auto"/>
                <w:lang w:val="de-DE"/>
              </w:rPr>
              <w:t>Credential</w:t>
            </w:r>
            <w:proofErr w:type="spellEnd"/>
            <w:r w:rsidRPr="3F614C1E">
              <w:rPr>
                <w:rStyle w:val="Strong"/>
                <w:rFonts w:ascii="Times New Roman" w:hAnsi="Times New Roman" w:cs="Times New Roman"/>
                <w:color w:val="auto"/>
                <w:lang w:val="de-DE"/>
              </w:rPr>
              <w:t>-Spezifikation</w:t>
            </w:r>
            <w:bookmarkEnd w:id="90"/>
          </w:p>
        </w:tc>
      </w:tr>
      <w:tr w:rsidR="00310849" w:rsidTr="3F614C1E" w14:paraId="5C5B7F5F"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161E86B9" w14:textId="77777777">
            <w:pPr>
              <w:spacing w:before="20" w:after="20"/>
              <w:jc w:val="center"/>
              <w:rPr>
                <w:rFonts w:ascii="Times New Roman" w:hAnsi="Times New Roman" w:cs="Times New Roman"/>
                <w:bCs/>
                <w:sz w:val="20"/>
                <w:szCs w:val="20"/>
              </w:rPr>
            </w:pPr>
            <w:r>
              <w:rPr>
                <w:rStyle w:val="Strong"/>
                <w:rFonts w:ascii="Times New Roman" w:hAnsi="Times New Roman" w:cs="Times New Roman"/>
                <w:sz w:val="20"/>
                <w:szCs w:val="20"/>
              </w:rPr>
              <w:t>Feld</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C232BFE" w14:textId="77777777">
            <w:pPr>
              <w:spacing w:before="20" w:after="20"/>
              <w:jc w:val="center"/>
              <w:rPr>
                <w:rFonts w:ascii="Times New Roman" w:hAnsi="Times New Roman" w:cs="Times New Roman"/>
                <w:bCs/>
                <w:sz w:val="20"/>
                <w:szCs w:val="20"/>
              </w:rPr>
            </w:pPr>
            <w:r>
              <w:rPr>
                <w:rStyle w:val="Strong"/>
                <w:rFonts w:ascii="Times New Roman" w:hAnsi="Times New Roman" w:cs="Times New Roman"/>
                <w:sz w:val="20"/>
                <w:szCs w:val="20"/>
              </w:rPr>
              <w:t>Inhalt</w:t>
            </w:r>
          </w:p>
        </w:tc>
      </w:tr>
      <w:tr w:rsidR="00310849" w:rsidTr="3F614C1E" w14:paraId="593BD6CE"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3D324005"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Titel</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BCED7DB" w14:textId="77777777">
            <w:pPr>
              <w:pStyle w:val="P68B1DB1-Normalny21"/>
              <w:spacing w:before="100" w:beforeAutospacing="1" w:after="100" w:afterAutospacing="1"/>
            </w:pPr>
            <w:r>
              <w:t>Organisationsübergreifende Zusammenarbeit für industrielle Symbiose</w:t>
            </w:r>
          </w:p>
        </w:tc>
      </w:tr>
      <w:tr w:rsidR="00310849" w:rsidTr="3F614C1E" w14:paraId="67B267FF"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67AC8C67"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EQR-Niveau</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61933703" w14:textId="77777777">
            <w:pPr>
              <w:pStyle w:val="P68B1DB1-Normalny21"/>
              <w:spacing w:before="20" w:after="20"/>
            </w:pPr>
            <w:r>
              <w:t>6</w:t>
            </w:r>
          </w:p>
        </w:tc>
      </w:tr>
      <w:tr w:rsidR="00310849" w:rsidTr="3F614C1E" w14:paraId="199AAA09"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24C8FC8"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Arbeitsbelastung</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E34C5F3" w14:textId="77777777">
            <w:pPr>
              <w:pStyle w:val="P68B1DB1-Normalny21"/>
              <w:spacing w:before="20" w:after="20"/>
            </w:pPr>
            <w:r>
              <w:t>100–120 Stunden (≈ 4 ECTS)</w:t>
            </w:r>
          </w:p>
        </w:tc>
      </w:tr>
      <w:tr w:rsidR="00310849" w:rsidTr="3F614C1E" w14:paraId="7404B098"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5D79DBEE"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Modus</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6F7304D" w14:textId="77777777">
            <w:pPr>
              <w:pStyle w:val="P68B1DB1-Normalny21"/>
              <w:spacing w:before="20" w:after="20"/>
            </w:pPr>
            <w:proofErr w:type="spellStart"/>
            <w:r w:rsidRPr="3F614C1E">
              <w:rPr>
                <w:lang w:val="de-DE"/>
              </w:rPr>
              <w:t>Blended</w:t>
            </w:r>
            <w:proofErr w:type="spellEnd"/>
            <w:r w:rsidRPr="3F614C1E">
              <w:rPr>
                <w:lang w:val="de-DE"/>
              </w:rPr>
              <w:t>/Hybrid (interaktive Seminare, Stakeholder-Simulationen, Gruppenprojekte)</w:t>
            </w:r>
          </w:p>
        </w:tc>
      </w:tr>
      <w:tr w:rsidR="00310849" w:rsidTr="3F614C1E" w14:paraId="26149F70"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72F7A104"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Tag „Fähigkeiten“</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00310849" w:rsidP="3F614C1E" w:rsidRDefault="00A3475F" w14:paraId="20E90294" w14:textId="77777777">
            <w:pPr>
              <w:pStyle w:val="P68B1DB1-Normalny1"/>
              <w:spacing w:before="20" w:after="20"/>
              <w:rPr>
                <w:sz w:val="20"/>
                <w:szCs w:val="20"/>
                <w:lang w:val="de-DE"/>
              </w:rPr>
            </w:pPr>
            <w:r w:rsidRPr="3F614C1E">
              <w:rPr>
                <w:lang w:val="de-DE"/>
              </w:rPr>
              <w:t>Stakeholder-Mapping, Vertrauensbildung, Verhandlungen, Konfliktlösung, Partnerschafts-</w:t>
            </w:r>
            <w:proofErr w:type="spellStart"/>
            <w:r w:rsidRPr="3F614C1E">
              <w:rPr>
                <w:lang w:val="de-DE"/>
              </w:rPr>
              <w:t>Governance</w:t>
            </w:r>
            <w:proofErr w:type="spellEnd"/>
          </w:p>
        </w:tc>
      </w:tr>
      <w:tr w:rsidR="00310849" w:rsidTr="3F614C1E" w14:paraId="42A83F2B"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03563F5"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Nachweise für die Bewertung</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1B48606F" w14:textId="77777777">
            <w:pPr>
              <w:pStyle w:val="P68B1DB1-Normalny1"/>
              <w:spacing w:before="20" w:after="20"/>
              <w:rPr>
                <w:sz w:val="20"/>
                <w:szCs w:val="20"/>
              </w:rPr>
            </w:pPr>
            <w:r>
              <w:t>Stakeholder-Engagement-Strategie, Gruppenpartnerschaftsplan, begutachtete Simulationsergebnisse</w:t>
            </w:r>
          </w:p>
        </w:tc>
      </w:tr>
      <w:tr w:rsidR="00310849" w:rsidTr="3F614C1E" w14:paraId="528804F5"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B8C295D"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Emittent</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B1BBF55" w14:textId="77777777">
            <w:pPr>
              <w:pStyle w:val="P68B1DB1-Normalny21"/>
              <w:spacing w:before="20" w:after="20"/>
            </w:pPr>
            <w:proofErr w:type="spellStart"/>
            <w:r w:rsidRPr="3F614C1E">
              <w:rPr>
                <w:lang w:val="de-DE"/>
              </w:rPr>
              <w:t>SymbioTech</w:t>
            </w:r>
            <w:proofErr w:type="spellEnd"/>
            <w:r w:rsidRPr="3F614C1E">
              <w:rPr>
                <w:lang w:val="de-DE"/>
              </w:rPr>
              <w:t xml:space="preserve"> Alliance</w:t>
            </w:r>
          </w:p>
        </w:tc>
      </w:tr>
      <w:tr w:rsidR="00310849" w:rsidTr="3F614C1E" w14:paraId="0F4BDA9D"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733061E"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Format</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B7E81F2" w14:textId="77777777">
            <w:pPr>
              <w:pStyle w:val="P68B1DB1-Normalny21"/>
              <w:spacing w:before="20" w:after="20"/>
            </w:pPr>
            <w:r>
              <w:t>Überprüfbares JSON-LD-Badge mit Metadaten &amp; Portfolionachweis</w:t>
            </w:r>
          </w:p>
        </w:tc>
      </w:tr>
    </w:tbl>
    <w:p w:rsidR="00310849" w:rsidRDefault="00310849" w14:paraId="6C0E6743" w14:textId="77777777">
      <w:pPr>
        <w:pStyle w:val="NormalWeb"/>
        <w:spacing w:before="20" w:beforeAutospacing="0" w:after="20" w:afterAutospacing="0" w:line="288" w:lineRule="auto"/>
        <w:ind w:left="360"/>
        <w:rPr>
          <w:sz w:val="20"/>
          <w:szCs w:val="20"/>
        </w:rPr>
      </w:pPr>
    </w:p>
    <w:p w:rsidR="00310849" w:rsidRDefault="00310849" w14:paraId="7F9C7850" w14:textId="77777777">
      <w:pPr>
        <w:pStyle w:val="NormalWeb"/>
        <w:spacing w:before="20" w:beforeAutospacing="0" w:after="20" w:afterAutospacing="0" w:line="288" w:lineRule="auto"/>
        <w:rPr>
          <w:sz w:val="20"/>
          <w:szCs w:val="20"/>
        </w:rPr>
      </w:pPr>
    </w:p>
    <w:p w:rsidR="00310849" w:rsidRDefault="00310849" w14:paraId="30C08262" w14:textId="77777777">
      <w:pPr>
        <w:pStyle w:val="NormalWeb"/>
        <w:spacing w:before="20" w:beforeAutospacing="0" w:after="20" w:afterAutospacing="0" w:line="288" w:lineRule="auto"/>
        <w:rPr>
          <w:sz w:val="20"/>
          <w:szCs w:val="20"/>
        </w:rPr>
      </w:pPr>
    </w:p>
    <w:p w:rsidR="00310849" w:rsidRDefault="00A3475F" w14:paraId="4E0C9652" w14:textId="77777777">
      <w:pPr>
        <w:pStyle w:val="P68B1DB1-Nagwek128"/>
        <w:spacing w:before="20" w:after="20" w:line="288" w:lineRule="auto"/>
      </w:pPr>
      <w:bookmarkStart w:name="_Toc204897690" w:id="91"/>
      <w:r w:rsidRPr="3F614C1E">
        <w:rPr>
          <w:lang w:val="de-DE"/>
        </w:rPr>
        <w:t xml:space="preserve">Modul 4. KI &amp; </w:t>
      </w:r>
      <w:proofErr w:type="spellStart"/>
      <w:r w:rsidRPr="3F614C1E">
        <w:rPr>
          <w:lang w:val="de-DE"/>
        </w:rPr>
        <w:t>MaschinellesLernen</w:t>
      </w:r>
      <w:proofErr w:type="spellEnd"/>
      <w:r w:rsidRPr="3F614C1E">
        <w:rPr>
          <w:lang w:val="de-DE"/>
        </w:rPr>
        <w:t xml:space="preserve"> für </w:t>
      </w:r>
      <w:proofErr w:type="spellStart"/>
      <w:r w:rsidRPr="3F614C1E">
        <w:rPr>
          <w:lang w:val="de-DE"/>
        </w:rPr>
        <w:t>Materialflussprognosenim</w:t>
      </w:r>
      <w:proofErr w:type="spellEnd"/>
      <w:r w:rsidRPr="3F614C1E">
        <w:rPr>
          <w:lang w:val="de-DE"/>
        </w:rPr>
        <w:t xml:space="preserve"> IS (Syllabus: 4 ECTS)</w:t>
      </w:r>
      <w:bookmarkEnd w:id="91"/>
    </w:p>
    <w:p w:rsidR="00310849" w:rsidRDefault="00310849" w14:paraId="53EFB02A" w14:textId="77777777">
      <w:pPr>
        <w:rPr>
          <w:rFonts w:ascii="Times New Roman" w:hAnsi="Times New Roman" w:cs="Times New Roman"/>
        </w:rPr>
      </w:pPr>
    </w:p>
    <w:p w:rsidR="00310849" w:rsidRDefault="00A3475F" w14:paraId="2D461613" w14:textId="77777777">
      <w:pPr>
        <w:pStyle w:val="P68B1DB1-Nagwek322"/>
        <w:spacing w:before="20" w:after="20" w:line="288" w:lineRule="auto"/>
      </w:pPr>
      <w:bookmarkStart w:name="_Toc204897691" w:id="92"/>
      <w:r>
        <w:t>Beschreibung des Kurses</w:t>
      </w:r>
      <w:bookmarkEnd w:id="92"/>
    </w:p>
    <w:p w:rsidR="00310849" w:rsidP="3F614C1E" w:rsidRDefault="00A3475F" w14:paraId="74C99012" w14:textId="3E07979B">
      <w:pPr>
        <w:pStyle w:val="NormalWeb"/>
        <w:spacing w:before="20" w:beforeAutospacing="0" w:after="20" w:afterAutospacing="0" w:line="288" w:lineRule="auto"/>
      </w:pPr>
      <w:r w:rsidRPr="3F614C1E">
        <w:rPr>
          <w:lang w:val="de-DE"/>
        </w:rPr>
        <w:t xml:space="preserve">Dieser Kurs stattet zukünftige </w:t>
      </w:r>
      <w:proofErr w:type="spellStart"/>
      <w:r w:rsidRPr="3F614C1E">
        <w:rPr>
          <w:lang w:val="de-DE"/>
        </w:rPr>
        <w:t>SymbioTech</w:t>
      </w:r>
      <w:proofErr w:type="spellEnd"/>
      <w:r w:rsidRPr="3F614C1E">
        <w:rPr>
          <w:lang w:val="de-DE"/>
        </w:rPr>
        <w:t>-Manager mit angewandtem Wissen über Methoden der künstlichen Intelligenz (KI) und des maschinellen Lernens (ML) aus, um die digitale Transformation von Ökosystemen der industriellen Symbiose (IS) zu beschleunigen. Die Studierenden werden untersuchen, wie datengesteuerte Algorithmen Material- und Energieflüsse vorhersagen, Ineffizienzen erkennen und die Entscheidungsfindung in zirkulären Lieferketten in Echtzeit unterstützen können. Durch praktische Labore, Simulationen und Fallstudien werden die Studierenden Kompetenzen bei der Auswahl und Anwendung geeigneter ML-Modelle entwickeln, um reale industrielle Probleme wie die Vorhersage der sekundären Ressourcenverfügbarkeit, die Identifizierung symbiotischer Übereinstimmungen und die Optimierung der Logistik zu lösen. Der Kurs betont die praktische Integration mit IS-Plattformen und die ethische Nutzung von Daten im Kontext der Kreislaufwirtschaft.</w:t>
      </w:r>
    </w:p>
    <w:p w:rsidR="00310849" w:rsidRDefault="00310849" w14:paraId="73A8F314" w14:textId="77777777">
      <w:pPr>
        <w:pStyle w:val="NormalWeb"/>
        <w:spacing w:before="20" w:beforeAutospacing="0" w:after="20" w:afterAutospacing="0" w:line="288" w:lineRule="auto"/>
        <w:rPr>
          <w:sz w:val="20"/>
          <w:szCs w:val="20"/>
        </w:rPr>
      </w:pPr>
    </w:p>
    <w:tbl>
      <w:tblPr>
        <w:tblStyle w:val="TableGrid"/>
        <w:tblW w:w="1020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560"/>
        <w:gridCol w:w="425"/>
        <w:gridCol w:w="850"/>
        <w:gridCol w:w="992"/>
        <w:gridCol w:w="1001"/>
        <w:gridCol w:w="3116"/>
        <w:gridCol w:w="3262"/>
      </w:tblGrid>
      <w:tr w:rsidR="00310849" w:rsidTr="3F614C1E" w14:paraId="26D946B9"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33823FE0" w14:textId="77777777">
            <w:pPr>
              <w:pStyle w:val="P68B1DB1-Nagwek322"/>
              <w:spacing w:before="20" w:after="20" w:line="288" w:lineRule="auto"/>
            </w:pPr>
            <w:bookmarkStart w:name="_Toc204897692" w:id="93"/>
            <w:r>
              <w:t>Allgemeine Lernergebnisse</w:t>
            </w:r>
            <w:bookmarkEnd w:id="93"/>
          </w:p>
        </w:tc>
      </w:tr>
      <w:tr w:rsidR="00310849" w:rsidTr="3F614C1E" w14:paraId="1FB933FE"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787AF295" w14:textId="77777777">
            <w:pPr>
              <w:pStyle w:val="P68B1DB1-Normalny21"/>
              <w:spacing w:before="20" w:after="20"/>
            </w:pPr>
            <w:r w:rsidRPr="3F614C1E">
              <w:rPr>
                <w:lang w:val="de-DE"/>
              </w:rPr>
              <w:t xml:space="preserve">Nach erfolgreichem Abschluss dieses </w:t>
            </w:r>
            <w:proofErr w:type="spellStart"/>
            <w:r w:rsidRPr="3F614C1E">
              <w:rPr>
                <w:lang w:val="de-DE"/>
              </w:rPr>
              <w:t>Microcredentials</w:t>
            </w:r>
            <w:proofErr w:type="spellEnd"/>
            <w:r w:rsidRPr="3F614C1E">
              <w:rPr>
                <w:lang w:val="de-DE"/>
              </w:rPr>
              <w:t xml:space="preserve"> kann der Lernende:</w:t>
            </w:r>
          </w:p>
        </w:tc>
      </w:tr>
      <w:tr w:rsidR="00310849" w:rsidTr="3F614C1E" w14:paraId="6A82EE03"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1F0C667A" w14:textId="77777777">
            <w:pPr>
              <w:pStyle w:val="Heading2"/>
              <w:spacing w:before="20" w:after="20" w:line="288" w:lineRule="auto"/>
              <w:rPr>
                <w:rFonts w:ascii="Times New Roman" w:hAnsi="Times New Roman"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00310849" w:rsidRDefault="00A3475F" w14:paraId="39C40992" w14:textId="77777777">
            <w:pPr>
              <w:pStyle w:val="NormalWeb"/>
              <w:numPr>
                <w:ilvl w:val="0"/>
                <w:numId w:val="313"/>
              </w:numPr>
              <w:spacing w:before="20" w:beforeAutospacing="0" w:after="20" w:afterAutospacing="0"/>
              <w:ind w:left="324" w:hanging="284"/>
              <w:rPr>
                <w:sz w:val="20"/>
                <w:szCs w:val="20"/>
              </w:rPr>
            </w:pPr>
            <w:r>
              <w:rPr>
                <w:rStyle w:val="Strong"/>
                <w:sz w:val="20"/>
                <w:szCs w:val="20"/>
              </w:rPr>
              <w:t>Wenden Sie</w:t>
            </w:r>
            <w:r>
              <w:rPr>
                <w:sz w:val="20"/>
                <w:szCs w:val="20"/>
              </w:rPr>
              <w:t xml:space="preserve"> grundlegende Modelle des maschinellen Lernens (ML) auf Szenarien der industriellen Symbiose (IS) an.</w:t>
            </w:r>
          </w:p>
          <w:p w:rsidR="00310849" w:rsidRDefault="00A3475F" w14:paraId="30B0092C" w14:textId="77777777">
            <w:pPr>
              <w:pStyle w:val="NormalWeb"/>
              <w:numPr>
                <w:ilvl w:val="0"/>
                <w:numId w:val="313"/>
              </w:numPr>
              <w:spacing w:before="20" w:beforeAutospacing="0" w:after="20" w:afterAutospacing="0"/>
              <w:ind w:left="324" w:hanging="284"/>
              <w:rPr>
                <w:sz w:val="20"/>
                <w:szCs w:val="20"/>
              </w:rPr>
            </w:pPr>
            <w:r>
              <w:rPr>
                <w:rStyle w:val="Strong"/>
                <w:sz w:val="20"/>
                <w:szCs w:val="20"/>
              </w:rPr>
              <w:t>Analysieren Sie</w:t>
            </w:r>
            <w:r>
              <w:rPr>
                <w:sz w:val="20"/>
                <w:szCs w:val="20"/>
              </w:rPr>
              <w:t xml:space="preserve"> Zeitreihen und historische Materialflussdaten, um Trends und Ineffizienzen zu erkennen.</w:t>
            </w:r>
          </w:p>
          <w:p w:rsidR="00310849" w:rsidRDefault="00A3475F" w14:paraId="6C5C9C5F" w14:textId="77777777">
            <w:pPr>
              <w:pStyle w:val="NormalWeb"/>
              <w:numPr>
                <w:ilvl w:val="0"/>
                <w:numId w:val="313"/>
              </w:numPr>
              <w:spacing w:before="20" w:beforeAutospacing="0" w:after="20" w:afterAutospacing="0"/>
              <w:ind w:left="324" w:hanging="284"/>
              <w:rPr>
                <w:sz w:val="20"/>
                <w:szCs w:val="20"/>
              </w:rPr>
            </w:pPr>
            <w:r>
              <w:rPr>
                <w:rStyle w:val="Strong"/>
                <w:sz w:val="20"/>
                <w:szCs w:val="20"/>
              </w:rPr>
              <w:t>Bewertung der</w:t>
            </w:r>
            <w:r>
              <w:rPr>
                <w:b/>
                <w:sz w:val="20"/>
                <w:szCs w:val="20"/>
              </w:rPr>
              <w:t xml:space="preserve"> </w:t>
            </w:r>
            <w:r>
              <w:rPr>
                <w:sz w:val="20"/>
                <w:szCs w:val="20"/>
              </w:rPr>
              <w:t>Eignung von KI/ML-Tools für die Prognose von Ungleichgewichten zwischen Angebot und Nachfrage und Logistikengpässen.</w:t>
            </w:r>
          </w:p>
          <w:p w:rsidR="00310849" w:rsidRDefault="00A3475F" w14:paraId="37E7DBFA" w14:textId="77777777">
            <w:pPr>
              <w:pStyle w:val="NormalWeb"/>
              <w:numPr>
                <w:ilvl w:val="0"/>
                <w:numId w:val="313"/>
              </w:numPr>
              <w:spacing w:before="20" w:beforeAutospacing="0" w:after="20" w:afterAutospacing="0"/>
              <w:ind w:left="324" w:hanging="284"/>
              <w:rPr>
                <w:sz w:val="20"/>
                <w:szCs w:val="20"/>
              </w:rPr>
            </w:pPr>
            <w:r>
              <w:rPr>
                <w:rStyle w:val="Strong"/>
                <w:sz w:val="20"/>
                <w:szCs w:val="20"/>
              </w:rPr>
              <w:t>Erstellen Sie</w:t>
            </w:r>
            <w:r>
              <w:rPr>
                <w:b/>
                <w:sz w:val="20"/>
                <w:szCs w:val="20"/>
              </w:rPr>
              <w:t xml:space="preserve"> </w:t>
            </w:r>
            <w:r>
              <w:rPr>
                <w:sz w:val="20"/>
                <w:szCs w:val="20"/>
              </w:rPr>
              <w:t>dateninformierte Prozessoptimierungspläne mit überwachten und unbeaufsichtigten Lerntechniken.</w:t>
            </w:r>
          </w:p>
          <w:p w:rsidR="00310849" w:rsidRDefault="00A3475F" w14:paraId="54EEDC36" w14:textId="77777777">
            <w:pPr>
              <w:pStyle w:val="NormalWeb"/>
              <w:numPr>
                <w:ilvl w:val="0"/>
                <w:numId w:val="313"/>
              </w:numPr>
              <w:spacing w:before="20" w:beforeAutospacing="0" w:after="20" w:afterAutospacing="0"/>
              <w:ind w:left="324" w:hanging="284"/>
              <w:rPr>
                <w:sz w:val="20"/>
                <w:szCs w:val="20"/>
              </w:rPr>
            </w:pPr>
            <w:r>
              <w:rPr>
                <w:rStyle w:val="Strong"/>
                <w:sz w:val="20"/>
                <w:szCs w:val="20"/>
              </w:rPr>
              <w:t>Kommunizieren Sie</w:t>
            </w:r>
            <w:r>
              <w:rPr>
                <w:sz w:val="20"/>
                <w:szCs w:val="20"/>
              </w:rPr>
              <w:t xml:space="preserve"> Erkenntnisse und Erkenntnisse aus KI-gestützten Analysen unternehmensfreundlich an IS-Stakeholder.</w:t>
            </w:r>
          </w:p>
        </w:tc>
      </w:tr>
      <w:tr w:rsidR="00310849" w:rsidTr="3F614C1E" w14:paraId="4A283893"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310849" w14:paraId="3BF1E698" w14:textId="77777777">
            <w:pPr>
              <w:pStyle w:val="Heading3"/>
              <w:spacing w:before="20" w:after="20" w:line="288" w:lineRule="auto"/>
              <w:rPr>
                <w:rFonts w:ascii="Times New Roman" w:hAnsi="Times New Roman" w:cs="Times New Roman"/>
                <w:b/>
                <w:color w:val="auto"/>
                <w:sz w:val="20"/>
                <w:szCs w:val="20"/>
              </w:rPr>
            </w:pPr>
          </w:p>
        </w:tc>
      </w:tr>
      <w:tr w:rsidR="00310849" w:rsidTr="3F614C1E" w14:paraId="4DF2A8A5"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040F33B3" w14:textId="77777777">
            <w:pPr>
              <w:pStyle w:val="P68B1DB1-Nagwek322"/>
              <w:spacing w:before="20" w:after="20" w:line="288" w:lineRule="auto"/>
            </w:pPr>
            <w:bookmarkStart w:name="_Toc204897693" w:id="94"/>
            <w:r>
              <w:t>Erweiterte studentische Kompetenzen</w:t>
            </w:r>
            <w:bookmarkEnd w:id="94"/>
          </w:p>
          <w:p w:rsidR="00310849" w:rsidRDefault="00A3475F" w14:paraId="563F1AC4" w14:textId="77777777">
            <w:pPr>
              <w:pStyle w:val="P68B1DB1-Nagwek331"/>
              <w:spacing w:before="20" w:after="20" w:line="288" w:lineRule="auto"/>
            </w:pPr>
            <w:bookmarkStart w:name="_Toc204897694" w:id="95"/>
            <w:r w:rsidRPr="3F614C1E">
              <w:rPr>
                <w:lang w:val="de-DE"/>
              </w:rPr>
              <w:t>Am Ende dieses Moduls werden die Studierenden die folgenden Kompetenzen entwickeln, die an EQR Level 6 ausgerichtet sind:</w:t>
            </w:r>
            <w:bookmarkEnd w:id="95"/>
          </w:p>
        </w:tc>
      </w:tr>
      <w:tr w:rsidR="00310849" w:rsidTr="3F614C1E" w14:paraId="06122468"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713C9ACE" w14:textId="77777777">
            <w:pPr>
              <w:pStyle w:val="NormalWeb"/>
              <w:spacing w:before="20" w:beforeAutospacing="0" w:after="20" w:afterAutospacing="0" w:line="288" w:lineRule="auto"/>
              <w:rPr>
                <w:rStyle w:val="Strong"/>
              </w:rPr>
            </w:pPr>
            <w:r>
              <w:rPr>
                <w:rStyle w:val="Strong"/>
              </w:rPr>
              <w:t>Wissen</w:t>
            </w:r>
          </w:p>
          <w:p w:rsidR="00310849" w:rsidRDefault="00A3475F" w14:paraId="3D0BBB03" w14:textId="77777777">
            <w:pPr>
              <w:pStyle w:val="P68B1DB1-NormalnyWeb29"/>
              <w:spacing w:before="20" w:beforeAutospacing="0" w:after="20" w:afterAutospacing="0" w:line="288" w:lineRule="auto"/>
            </w:pPr>
            <w:r>
              <w:t>Die Studierenden werden fortgeschrittene, spezialisierte Kenntnisse in den folgenden Bereichen demonstrieren:</w:t>
            </w:r>
          </w:p>
        </w:tc>
      </w:tr>
      <w:tr w:rsidR="00310849" w:rsidTr="3F614C1E" w14:paraId="37F5873D"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010B53BF" w14:textId="77777777">
            <w:pPr>
              <w:pStyle w:val="Heading3"/>
              <w:spacing w:before="20" w:after="20" w:line="288" w:lineRule="auto"/>
              <w:rPr>
                <w:rFonts w:ascii="Times New Roman" w:hAnsi="Times New Roman"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00310849" w:rsidRDefault="00A3475F" w14:paraId="2A986F13" w14:textId="77777777">
            <w:pPr>
              <w:pStyle w:val="P68B1DB1-Nagwek331"/>
              <w:numPr>
                <w:ilvl w:val="0"/>
                <w:numId w:val="347"/>
              </w:numPr>
              <w:tabs>
                <w:tab w:val="num" w:pos="720"/>
              </w:tabs>
              <w:spacing w:before="20" w:after="20" w:line="288" w:lineRule="auto"/>
              <w:ind w:left="325" w:hanging="325"/>
            </w:pPr>
            <w:bookmarkStart w:name="_Toc204897695" w:id="96"/>
            <w:r>
              <w:t>Die Rolle von Künstlicher Intelligenz (KI) und Maschinellem Lernen (ML) im Kontext von industrieller Symbiose (IS) und Kreislaufwirtschaft.</w:t>
            </w:r>
            <w:bookmarkEnd w:id="96"/>
          </w:p>
          <w:p w:rsidR="00310849" w:rsidRDefault="00A3475F" w14:paraId="34E9F795" w14:textId="3DE00AE0">
            <w:pPr>
              <w:pStyle w:val="P68B1DB1-Nagwek331"/>
              <w:numPr>
                <w:ilvl w:val="0"/>
                <w:numId w:val="347"/>
              </w:numPr>
              <w:tabs>
                <w:tab w:val="num" w:pos="720"/>
              </w:tabs>
              <w:spacing w:before="20" w:after="20" w:line="288" w:lineRule="auto"/>
              <w:ind w:left="325" w:hanging="325"/>
            </w:pPr>
            <w:bookmarkStart w:name="_Toc204897696" w:id="97"/>
            <w:r>
              <w:t>Wichtige ML-Konzepte, einschließlich überwachtem und unbeaufsichtigtem Lernen, Zeitreihenprognosen, Clustering und prädiktiver Modellierung.</w:t>
            </w:r>
            <w:bookmarkEnd w:id="97"/>
          </w:p>
          <w:p w:rsidR="00310849" w:rsidRDefault="00A3475F" w14:paraId="0ECBDFA5" w14:textId="77777777">
            <w:pPr>
              <w:pStyle w:val="P68B1DB1-Nagwek331"/>
              <w:numPr>
                <w:ilvl w:val="0"/>
                <w:numId w:val="347"/>
              </w:numPr>
              <w:tabs>
                <w:tab w:val="num" w:pos="720"/>
              </w:tabs>
              <w:spacing w:before="20" w:after="20" w:line="288" w:lineRule="auto"/>
              <w:ind w:left="325" w:hanging="325"/>
            </w:pPr>
            <w:bookmarkStart w:name="_Toc204897697" w:id="98"/>
            <w:r>
              <w:t>Typen, Strukturen und Qualitätsdimensionen industrieller Materialfluss- und Prozessdaten.</w:t>
            </w:r>
            <w:bookmarkEnd w:id="98"/>
          </w:p>
          <w:p w:rsidR="00310849" w:rsidRDefault="00A3475F" w14:paraId="3E4F63DE" w14:textId="77777777">
            <w:pPr>
              <w:pStyle w:val="P68B1DB1-Nagwek331"/>
              <w:numPr>
                <w:ilvl w:val="0"/>
                <w:numId w:val="347"/>
              </w:numPr>
              <w:tabs>
                <w:tab w:val="num" w:pos="720"/>
              </w:tabs>
              <w:spacing w:before="20" w:after="20" w:line="288" w:lineRule="auto"/>
              <w:ind w:left="325" w:hanging="325"/>
            </w:pPr>
            <w:bookmarkStart w:name="_Toc204897698" w:id="99"/>
            <w:r>
              <w:t>Digitale Tools und Plattformen, die im IS zur Datenintegration, Visualisierung und Entscheidungsunterstützung eingesetzt werden.</w:t>
            </w:r>
            <w:bookmarkEnd w:id="99"/>
          </w:p>
          <w:p w:rsidR="00310849" w:rsidRDefault="00A3475F" w14:paraId="06B71035" w14:textId="77777777">
            <w:pPr>
              <w:pStyle w:val="P68B1DB1-Nagwek331"/>
              <w:numPr>
                <w:ilvl w:val="0"/>
                <w:numId w:val="347"/>
              </w:numPr>
              <w:tabs>
                <w:tab w:val="num" w:pos="720"/>
              </w:tabs>
              <w:spacing w:before="20" w:after="20" w:line="288" w:lineRule="auto"/>
              <w:ind w:left="325" w:hanging="325"/>
            </w:pPr>
            <w:bookmarkStart w:name="_Toc204897699" w:id="100"/>
            <w:r>
              <w:t>Ethische, rechtliche und gesellschaftliche Auswirkungen des Einsatzes von KI in industriellen Systemen, einschließlich Fragen der Voreingenommenheit, des Datenschutzes und der Interpretationsfähigkeit.</w:t>
            </w:r>
            <w:bookmarkEnd w:id="100"/>
          </w:p>
        </w:tc>
      </w:tr>
      <w:tr w:rsidR="00310849" w:rsidTr="3F614C1E" w14:paraId="73BFA481"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21306DB2" w14:textId="77777777">
            <w:pPr>
              <w:pStyle w:val="NormalWeb"/>
              <w:spacing w:before="20" w:beforeAutospacing="0" w:after="20" w:afterAutospacing="0"/>
              <w:rPr>
                <w:rStyle w:val="Strong"/>
              </w:rPr>
            </w:pPr>
            <w:r>
              <w:rPr>
                <w:rStyle w:val="Strong"/>
              </w:rPr>
              <w:t>Kompetenzen</w:t>
            </w:r>
          </w:p>
          <w:p w:rsidR="00310849" w:rsidP="3F614C1E" w:rsidRDefault="00A3475F" w14:paraId="59ECFD56" w14:textId="77777777">
            <w:pPr>
              <w:pStyle w:val="P68B1DB1-NormalnyWeb29"/>
              <w:spacing w:before="20" w:beforeAutospacing="0" w:after="20" w:afterAutospacing="0"/>
              <w:rPr>
                <w:lang w:val="de-DE"/>
              </w:rPr>
            </w:pPr>
            <w:r w:rsidRPr="3F614C1E">
              <w:rPr>
                <w:lang w:val="de-DE"/>
              </w:rPr>
              <w:t>Die Schüler erwerben die Fähigkeit,:</w:t>
            </w:r>
          </w:p>
        </w:tc>
      </w:tr>
      <w:tr w:rsidR="00310849" w:rsidTr="3F614C1E" w14:paraId="72CCC58A"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1A16E805" w14:textId="77777777">
            <w:pPr>
              <w:pStyle w:val="Heading3"/>
              <w:spacing w:before="20" w:after="20" w:line="288" w:lineRule="auto"/>
              <w:rPr>
                <w:rFonts w:ascii="Times New Roman" w:hAnsi="Times New Roman"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00310849" w:rsidRDefault="00A3475F" w14:paraId="7BCFC4BB" w14:textId="3BBBBD45">
            <w:pPr>
              <w:pStyle w:val="P68B1DB1-Nagwek331"/>
              <w:numPr>
                <w:ilvl w:val="0"/>
                <w:numId w:val="347"/>
              </w:numPr>
              <w:tabs>
                <w:tab w:val="num" w:pos="720"/>
              </w:tabs>
              <w:spacing w:before="20" w:after="20" w:line="288" w:lineRule="auto"/>
              <w:ind w:left="325" w:hanging="325"/>
            </w:pPr>
            <w:bookmarkStart w:name="_Toc204897700" w:id="101"/>
            <w:r>
              <w:t>Sammeln, bereinigen und verarbeiten Sie reale Industrie- und Umweltdatensätze mit geeigneten Tools (z.B. Python, Pandas).</w:t>
            </w:r>
            <w:bookmarkEnd w:id="101"/>
          </w:p>
          <w:p w:rsidR="00310849" w:rsidRDefault="00A3475F" w14:paraId="6CBB2D9F" w14:textId="30F5C8D8">
            <w:pPr>
              <w:pStyle w:val="P68B1DB1-Nagwek331"/>
              <w:numPr>
                <w:ilvl w:val="0"/>
                <w:numId w:val="347"/>
              </w:numPr>
              <w:tabs>
                <w:tab w:val="num" w:pos="720"/>
              </w:tabs>
              <w:spacing w:before="20" w:after="20" w:line="288" w:lineRule="auto"/>
              <w:ind w:left="325" w:hanging="325"/>
            </w:pPr>
            <w:bookmarkStart w:name="_Toc204897701" w:id="102"/>
            <w:r w:rsidRPr="3F614C1E">
              <w:rPr>
                <w:lang w:val="de-DE"/>
              </w:rPr>
              <w:t xml:space="preserve">Entwicklung und Bewertung von ML-Modellen (z. B. ARIMA (autoregressiver integrierter gleitender Durchschnitt), LSTM (langer Kurzzeitgedächtnis), k-Mittel) für Materialflussprognosen, </w:t>
            </w:r>
            <w:proofErr w:type="spellStart"/>
            <w:r w:rsidRPr="3F614C1E">
              <w:rPr>
                <w:lang w:val="de-DE"/>
              </w:rPr>
              <w:t>Anomalieerkennung</w:t>
            </w:r>
            <w:proofErr w:type="spellEnd"/>
            <w:r w:rsidRPr="3F614C1E">
              <w:rPr>
                <w:lang w:val="de-DE"/>
              </w:rPr>
              <w:t xml:space="preserve"> und Ressourcenoptimierung.</w:t>
            </w:r>
            <w:bookmarkEnd w:id="102"/>
          </w:p>
          <w:p w:rsidR="00310849" w:rsidRDefault="00A3475F" w14:paraId="63D217FB" w14:textId="77777777">
            <w:pPr>
              <w:pStyle w:val="P68B1DB1-Nagwek331"/>
              <w:numPr>
                <w:ilvl w:val="0"/>
                <w:numId w:val="347"/>
              </w:numPr>
              <w:tabs>
                <w:tab w:val="num" w:pos="720"/>
              </w:tabs>
              <w:spacing w:before="20" w:after="20" w:line="288" w:lineRule="auto"/>
              <w:ind w:left="325" w:hanging="325"/>
            </w:pPr>
            <w:bookmarkStart w:name="_Toc204897702" w:id="103"/>
            <w:r>
              <w:t>Interpretieren Sie Modellergebnisse und leiten Sie umsetzbare Erkenntnisse ab, die für die Leistung der Lieferkette, die Verwertung von Abfällen oder die Neugestaltung von Prozessen relevant sind.</w:t>
            </w:r>
            <w:bookmarkEnd w:id="103"/>
          </w:p>
          <w:p w:rsidR="00310849" w:rsidRDefault="00A3475F" w14:paraId="0DEEF5B1" w14:textId="5AF3ED6C">
            <w:pPr>
              <w:pStyle w:val="P68B1DB1-Nagwek331"/>
              <w:numPr>
                <w:ilvl w:val="0"/>
                <w:numId w:val="347"/>
              </w:numPr>
              <w:tabs>
                <w:tab w:val="num" w:pos="720"/>
              </w:tabs>
              <w:spacing w:before="20" w:after="20" w:line="288" w:lineRule="auto"/>
              <w:ind w:left="325" w:hanging="325"/>
            </w:pPr>
            <w:bookmarkStart w:name="_Toc204897703" w:id="104"/>
            <w:r w:rsidRPr="3F614C1E">
              <w:rPr>
                <w:lang w:val="de-DE"/>
              </w:rPr>
              <w:t xml:space="preserve">Verwenden Sie Visualisierungstools (z.B. </w:t>
            </w:r>
            <w:proofErr w:type="spellStart"/>
            <w:r w:rsidRPr="3F614C1E">
              <w:rPr>
                <w:lang w:val="de-DE"/>
              </w:rPr>
              <w:t>SankeyMATIC</w:t>
            </w:r>
            <w:proofErr w:type="spellEnd"/>
            <w:r w:rsidRPr="3F614C1E">
              <w:rPr>
                <w:lang w:val="de-DE"/>
              </w:rPr>
              <w:t>*, QGIS**, Power BI *(https://app.powerbi.com/home), um Ergebnisse an technische und nicht-technische Stakeholder zu kommunizieren.</w:t>
            </w:r>
            <w:bookmarkEnd w:id="104"/>
          </w:p>
          <w:p w:rsidR="00310849" w:rsidRDefault="00A3475F" w14:paraId="2354444B" w14:textId="039C8ED8">
            <w:pPr>
              <w:pStyle w:val="P68B1DB1-Nagwek331"/>
              <w:numPr>
                <w:ilvl w:val="0"/>
                <w:numId w:val="347"/>
              </w:numPr>
              <w:tabs>
                <w:tab w:val="num" w:pos="720"/>
              </w:tabs>
              <w:spacing w:before="20" w:after="20" w:line="288" w:lineRule="auto"/>
              <w:ind w:left="325" w:hanging="325"/>
            </w:pPr>
            <w:bookmarkStart w:name="_Toc204897704" w:id="105"/>
            <w:r>
              <w:t>Integrieren Sie KI-Tools mit IS-Plattformen und industriellen Entscheidungsprozessen unter Verwendung von Open-Source-Software oder APIs.</w:t>
            </w:r>
            <w:bookmarkEnd w:id="105"/>
          </w:p>
        </w:tc>
      </w:tr>
      <w:tr w:rsidR="00310849" w:rsidTr="3F614C1E" w14:paraId="09E93407"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34C3263C" w14:textId="77777777">
            <w:pPr>
              <w:pStyle w:val="NormalWeb"/>
              <w:spacing w:before="20" w:beforeAutospacing="0" w:after="20" w:afterAutospacing="0" w:line="288" w:lineRule="auto"/>
              <w:rPr>
                <w:rStyle w:val="Strong"/>
              </w:rPr>
            </w:pPr>
            <w:r>
              <w:rPr>
                <w:rStyle w:val="Strong"/>
              </w:rPr>
              <w:t>Zuständigkeiten</w:t>
            </w:r>
          </w:p>
          <w:p w:rsidR="00310849" w:rsidRDefault="00A3475F" w14:paraId="3D9EA33D" w14:textId="77777777">
            <w:pPr>
              <w:pStyle w:val="NormalWeb"/>
              <w:spacing w:before="20" w:beforeAutospacing="0" w:after="20" w:afterAutospacing="0" w:line="288" w:lineRule="auto"/>
              <w:rPr>
                <w:b/>
                <w:sz w:val="20"/>
                <w:szCs w:val="20"/>
              </w:rPr>
            </w:pPr>
            <w:r>
              <w:rPr>
                <w:sz w:val="20"/>
                <w:szCs w:val="20"/>
              </w:rPr>
              <w:t>Nach Abschluss werden die Studierenden in der Lage sein:</w:t>
            </w:r>
          </w:p>
        </w:tc>
      </w:tr>
      <w:tr w:rsidR="00310849" w:rsidTr="3F614C1E" w14:paraId="51A0BE68"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527DB45A" w14:textId="77777777">
            <w:pPr>
              <w:pStyle w:val="Heading3"/>
              <w:spacing w:before="20" w:after="20" w:line="288" w:lineRule="auto"/>
              <w:rPr>
                <w:rFonts w:ascii="Times New Roman" w:hAnsi="Times New Roman"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00310849" w:rsidRDefault="00A3475F" w14:paraId="3B7CC94C" w14:textId="77777777">
            <w:pPr>
              <w:pStyle w:val="P68B1DB1-Nagwek331"/>
              <w:numPr>
                <w:ilvl w:val="0"/>
                <w:numId w:val="347"/>
              </w:numPr>
              <w:tabs>
                <w:tab w:val="num" w:pos="720"/>
              </w:tabs>
              <w:spacing w:before="20" w:after="20" w:line="288" w:lineRule="auto"/>
              <w:ind w:left="325" w:hanging="325"/>
              <w:rPr>
                <w:bCs/>
              </w:rPr>
            </w:pPr>
            <w:bookmarkStart w:name="_Toc204897705" w:id="106"/>
            <w:r>
              <w:t>Selbständiger Betrieb bei der Auswahl geeigneter digitaler Methoden zur Analyse und Optimierung von Ressourcenflüssen in einem industriellen Multi-Stakeholder-Umfeld.</w:t>
            </w:r>
            <w:bookmarkEnd w:id="106"/>
          </w:p>
          <w:p w:rsidR="00310849" w:rsidRDefault="00A3475F" w14:paraId="37FB92ED" w14:textId="08649A41">
            <w:pPr>
              <w:pStyle w:val="P68B1DB1-Nagwek331"/>
              <w:numPr>
                <w:ilvl w:val="0"/>
                <w:numId w:val="347"/>
              </w:numPr>
              <w:spacing w:before="20" w:after="20" w:line="288" w:lineRule="auto"/>
              <w:ind w:left="325" w:hanging="325"/>
              <w:rPr>
                <w:bCs/>
              </w:rPr>
            </w:pPr>
            <w:bookmarkStart w:name="_Toc204897706" w:id="107"/>
            <w:r>
              <w:t>Verstehen Sie die Stärken und Grenzen verschiedener KI-Ansätze und wählen Sie den praktischsten für Ihren IS-Kontext, der Leistung, Einfachheit, Kosten und Nachhaltigkeit in Einklang bringt - eine leichtere und klarere Beschreibung.</w:t>
            </w:r>
            <w:bookmarkEnd w:id="107"/>
          </w:p>
          <w:p w:rsidR="00310849" w:rsidRDefault="00A3475F" w14:paraId="55E0A3E6" w14:textId="77777777">
            <w:pPr>
              <w:pStyle w:val="P68B1DB1-Nagwek331"/>
              <w:numPr>
                <w:ilvl w:val="0"/>
                <w:numId w:val="347"/>
              </w:numPr>
              <w:tabs>
                <w:tab w:val="num" w:pos="720"/>
              </w:tabs>
              <w:spacing w:before="20" w:after="20" w:line="288" w:lineRule="auto"/>
              <w:ind w:left="325" w:hanging="325"/>
              <w:rPr>
                <w:bCs/>
              </w:rPr>
            </w:pPr>
            <w:bookmarkStart w:name="_Toc204897707" w:id="108"/>
            <w:r>
              <w:t>Beitrag zur digitalen Transformation von Unternehmen oder Clustern des öffentlichen Sektors, indem datengestützte Verbesserungen der derzeitigen symbiotischen Praktiken vorgeschlagen werden.</w:t>
            </w:r>
            <w:bookmarkEnd w:id="108"/>
          </w:p>
          <w:p w:rsidR="00310849" w:rsidRDefault="00A3475F" w14:paraId="25FCA039" w14:textId="77777777">
            <w:pPr>
              <w:pStyle w:val="P68B1DB1-Nagwek331"/>
              <w:numPr>
                <w:ilvl w:val="0"/>
                <w:numId w:val="347"/>
              </w:numPr>
              <w:tabs>
                <w:tab w:val="num" w:pos="720"/>
              </w:tabs>
              <w:spacing w:before="20" w:after="20" w:line="288" w:lineRule="auto"/>
              <w:ind w:left="325" w:hanging="325"/>
              <w:rPr>
                <w:bCs/>
              </w:rPr>
            </w:pPr>
            <w:bookmarkStart w:name="_Toc204897708" w:id="109"/>
            <w:r>
              <w:t>Arbeiten Sie kollaborativ in interdisziplinären Teams und kommunizieren Sie KI-gestützte Erkenntnisse klar an unterschiedliche Zielgruppen.</w:t>
            </w:r>
            <w:bookmarkEnd w:id="109"/>
          </w:p>
          <w:p w:rsidR="00310849" w:rsidRDefault="00A3475F" w14:paraId="679B733C" w14:textId="77777777">
            <w:pPr>
              <w:pStyle w:val="P68B1DB1-Nagwek331"/>
              <w:numPr>
                <w:ilvl w:val="0"/>
                <w:numId w:val="347"/>
              </w:numPr>
              <w:tabs>
                <w:tab w:val="num" w:pos="720"/>
              </w:tabs>
              <w:spacing w:before="20" w:after="20" w:line="288" w:lineRule="auto"/>
              <w:ind w:left="325" w:hanging="325"/>
              <w:rPr>
                <w:bCs/>
              </w:rPr>
            </w:pPr>
            <w:bookmarkStart w:name="_Toc204897709" w:id="110"/>
            <w:r>
              <w:t>Handeln Sie ethisch verantwortlich in Bezug auf Datennutzung, Modelltransparenz und die gesellschaftlichen Auswirkungen der Automatisierung in Nachhaltigkeitskontexten</w:t>
            </w:r>
            <w:bookmarkEnd w:id="110"/>
          </w:p>
        </w:tc>
      </w:tr>
      <w:tr w:rsidR="00310849" w:rsidTr="3F614C1E" w14:paraId="314BD37F"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321023BA" w14:textId="77777777">
            <w:pPr>
              <w:pStyle w:val="P68B1DB1-Normalny30"/>
            </w:pPr>
            <w:r w:rsidRPr="3F614C1E">
              <w:rPr>
                <w:lang w:val="de-DE"/>
              </w:rPr>
              <w:t xml:space="preserve">* </w:t>
            </w:r>
            <w:proofErr w:type="spellStart"/>
            <w:r w:rsidRPr="3F614C1E">
              <w:rPr>
                <w:lang w:val="de-DE"/>
              </w:rPr>
              <w:t>SankeyMATIC</w:t>
            </w:r>
            <w:proofErr w:type="spellEnd"/>
            <w:r w:rsidRPr="3F614C1E">
              <w:rPr>
                <w:lang w:val="de-DE"/>
              </w:rPr>
              <w:t xml:space="preserve"> ist ein webbasiertes Tool, mit dem Sie schöne Flussdiagramme erstellen und anpassen können.</w:t>
            </w:r>
          </w:p>
          <w:p w:rsidR="00310849" w:rsidP="3F614C1E" w:rsidRDefault="00A3475F" w14:paraId="2EDE2F2D" w14:textId="77777777">
            <w:pPr>
              <w:pStyle w:val="P68B1DB1-Normalny30"/>
              <w:rPr>
                <w:rFonts w:ascii="Times New Roman" w:hAnsi="Times New Roman" w:cs="Times New Roman"/>
                <w:lang w:val="de-DE"/>
              </w:rPr>
            </w:pPr>
            <w:r w:rsidRPr="3F614C1E">
              <w:rPr>
                <w:lang w:val="de-DE"/>
              </w:rPr>
              <w:t xml:space="preserve"> ** QGIS ist eine Geoinformationssystem-Software (GIS), die kostenlos und Open-Source ist. QGIS unterstützt Windows, </w:t>
            </w:r>
            <w:proofErr w:type="spellStart"/>
            <w:r w:rsidRPr="3F614C1E">
              <w:rPr>
                <w:lang w:val="de-DE"/>
              </w:rPr>
              <w:t>macOS</w:t>
            </w:r>
            <w:proofErr w:type="spellEnd"/>
            <w:r w:rsidRPr="3F614C1E">
              <w:rPr>
                <w:lang w:val="de-DE"/>
              </w:rPr>
              <w:t xml:space="preserve"> und Linux. </w:t>
            </w:r>
            <w:r w:rsidRPr="3F614C1E">
              <w:rPr>
                <w:rFonts w:ascii="Times New Roman" w:hAnsi="Times New Roman" w:cs="Times New Roman"/>
                <w:lang w:val="de-DE"/>
              </w:rPr>
              <w:t>Es ist das beliebteste Werkzeug für den Umgang mit Geodaten, das sowohl von Profis als auch von Anfängern auf der ganzen Welt verwendet wird.</w:t>
            </w:r>
          </w:p>
          <w:p w:rsidR="00310849" w:rsidRDefault="00A3475F" w14:paraId="1EB56E0E" w14:textId="55797083">
            <w:pPr>
              <w:pStyle w:val="P68B1DB1-Normalny30"/>
              <w:rPr>
                <w:rFonts w:ascii="Times New Roman" w:hAnsi="Times New Roman" w:cs="Times New Roman"/>
              </w:rPr>
            </w:pPr>
            <w:r>
              <w:t>*** Microsoft Power BI – Ein führendes BI-Tool zum Erstellen visueller Dashboards, zum Erkunden von Zeitreihendaten und zum Durchführen einfacher Analysen und Prognosen.</w:t>
            </w:r>
          </w:p>
        </w:tc>
      </w:tr>
      <w:tr w:rsidR="00310849" w:rsidTr="3F614C1E" w14:paraId="4C8E1B3A"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69037410" w14:textId="77777777">
            <w:pPr>
              <w:pStyle w:val="P68B1DB1-Nagwek322"/>
              <w:spacing w:before="20" w:after="20" w:line="288" w:lineRule="auto"/>
            </w:pPr>
            <w:bookmarkStart w:name="_Toc204897710" w:id="111"/>
            <w:r>
              <w:t>Wöchentliche Themen und Aktivitäten</w:t>
            </w:r>
            <w:bookmarkEnd w:id="111"/>
          </w:p>
          <w:p w:rsidR="00310849" w:rsidRDefault="00A3475F" w14:paraId="448878B5" w14:textId="77777777">
            <w:pPr>
              <w:pStyle w:val="P68B1DB1-Normalny21"/>
            </w:pPr>
            <w:r>
              <w:t>Vorkurs „Python/AI Crash Kit“ (optionales Vorbereitungsmodul)</w:t>
            </w:r>
          </w:p>
          <w:p w:rsidR="00310849" w:rsidRDefault="00A3475F" w14:paraId="428B8B00" w14:textId="77777777">
            <w:pPr>
              <w:pStyle w:val="P68B1DB1-Normalny21"/>
            </w:pPr>
            <w:r>
              <w:t>Peer-Pairing oder Mentoring-Unterstützung in den ersten 3 Wochen</w:t>
            </w:r>
          </w:p>
          <w:p w:rsidR="00310849" w:rsidRDefault="00310849" w14:paraId="44FD82C2" w14:textId="77777777"/>
        </w:tc>
      </w:tr>
      <w:tr w:rsidR="00310849" w:rsidTr="3F614C1E" w14:paraId="657AB422"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2B7563E" w14:textId="77777777">
            <w:pPr>
              <w:pStyle w:val="P68B1DB1-Normalny21"/>
              <w:spacing w:before="20" w:after="20"/>
              <w:jc w:val="center"/>
              <w:rPr>
                <w:bCs/>
              </w:rPr>
            </w:pPr>
            <w:r>
              <w:t>Woche</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E7437A7" w14:textId="77777777">
            <w:pPr>
              <w:pStyle w:val="P68B1DB1-Normalny21"/>
              <w:spacing w:before="20" w:after="20"/>
              <w:jc w:val="center"/>
              <w:rPr>
                <w:bCs/>
              </w:rPr>
            </w:pPr>
            <w:r>
              <w:t>Thema</w:t>
            </w:r>
          </w:p>
        </w:tc>
        <w:tc>
          <w:tcPr>
            <w:tcW w:w="3116" w:type="dxa"/>
            <w:tcBorders>
              <w:top w:val="single" w:color="auto" w:sz="4" w:space="0"/>
              <w:left w:val="single" w:color="auto" w:sz="4" w:space="0"/>
              <w:bottom w:val="single" w:color="auto" w:sz="4" w:space="0"/>
              <w:right w:val="single" w:color="auto" w:sz="4" w:space="0"/>
            </w:tcBorders>
            <w:vAlign w:val="center"/>
          </w:tcPr>
          <w:p w:rsidR="00310849" w:rsidRDefault="00A3475F" w14:paraId="5B87E52C" w14:textId="77777777">
            <w:pPr>
              <w:spacing w:before="20" w:after="20"/>
              <w:jc w:val="center"/>
              <w:rPr>
                <w:rFonts w:ascii="Times New Roman" w:hAnsi="Times New Roman" w:cs="Times New Roman"/>
                <w:b/>
                <w:bCs/>
                <w:sz w:val="20"/>
                <w:szCs w:val="20"/>
              </w:rPr>
            </w:pPr>
            <w:r>
              <w:rPr>
                <w:rStyle w:val="Strong"/>
                <w:rFonts w:ascii="Times New Roman" w:hAnsi="Times New Roman" w:cs="Times New Roman"/>
                <w:sz w:val="20"/>
                <w:szCs w:val="20"/>
              </w:rPr>
              <w:t>Labor / Praxis</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076FC239" w14:textId="77777777">
            <w:pPr>
              <w:spacing w:before="20" w:after="20"/>
              <w:jc w:val="center"/>
              <w:rPr>
                <w:rFonts w:ascii="Times New Roman" w:hAnsi="Times New Roman" w:cs="Times New Roman"/>
                <w:b/>
                <w:bCs/>
                <w:sz w:val="20"/>
                <w:szCs w:val="20"/>
              </w:rPr>
            </w:pPr>
            <w:r>
              <w:rPr>
                <w:rStyle w:val="Strong"/>
                <w:rFonts w:ascii="Times New Roman" w:hAnsi="Times New Roman" w:cs="Times New Roman"/>
                <w:sz w:val="20"/>
                <w:szCs w:val="20"/>
              </w:rPr>
              <w:t>Unabhängiger Studienfokus</w:t>
            </w:r>
          </w:p>
        </w:tc>
      </w:tr>
      <w:tr w:rsidR="00310849" w:rsidTr="3F614C1E" w14:paraId="489ADF92"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2F5D7BBB" w14:textId="29E57853">
            <w:pPr>
              <w:pStyle w:val="P68B1DB1-Normalny21"/>
              <w:spacing w:before="20" w:after="20"/>
              <w:jc w:val="center"/>
            </w:pPr>
            <w:r>
              <w:t>1.</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306086AE" w14:textId="77777777">
            <w:pPr>
              <w:pStyle w:val="P68B1DB1-Normalny21"/>
              <w:spacing w:before="20" w:after="20"/>
            </w:pPr>
            <w:r>
              <w:t>Einführung in den digitalen IS</w:t>
            </w:r>
          </w:p>
        </w:tc>
        <w:tc>
          <w:tcPr>
            <w:tcW w:w="3116" w:type="dxa"/>
            <w:tcBorders>
              <w:top w:val="single" w:color="auto" w:sz="4" w:space="0"/>
              <w:left w:val="single" w:color="auto" w:sz="4" w:space="0"/>
              <w:bottom w:val="single" w:color="auto" w:sz="4" w:space="0"/>
              <w:right w:val="single" w:color="auto" w:sz="4" w:space="0"/>
            </w:tcBorders>
            <w:vAlign w:val="center"/>
          </w:tcPr>
          <w:p w:rsidR="00310849" w:rsidRDefault="00A3475F" w14:paraId="021BA193" w14:textId="77777777">
            <w:pPr>
              <w:pStyle w:val="P68B1DB1-Normalny21"/>
              <w:spacing w:before="20" w:after="20"/>
            </w:pPr>
            <w:r>
              <w:t>Fall: Übergang vom traditionellen zum digitalen IS</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79122824" w14:textId="77777777">
            <w:pPr>
              <w:pStyle w:val="P68B1DB1-Normalny21"/>
              <w:spacing w:before="20" w:after="20"/>
            </w:pPr>
            <w:r>
              <w:t>Lesung: Ellen-MacArthur-Stiftung (2023)</w:t>
            </w:r>
          </w:p>
        </w:tc>
      </w:tr>
      <w:tr w:rsidR="00310849" w:rsidTr="3F614C1E" w14:paraId="7EF09E36"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787FC392" w14:textId="7AF75235">
            <w:pPr>
              <w:pStyle w:val="P68B1DB1-Normalny21"/>
              <w:spacing w:before="20" w:after="20"/>
              <w:jc w:val="center"/>
            </w:pPr>
            <w:r>
              <w:t>2.</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87EA895" w14:textId="77777777">
            <w:pPr>
              <w:pStyle w:val="P68B1DB1-Normalny21"/>
              <w:spacing w:before="20" w:after="20"/>
            </w:pPr>
            <w:r>
              <w:t>Grundlagen von AI/ML</w:t>
            </w:r>
          </w:p>
        </w:tc>
        <w:tc>
          <w:tcPr>
            <w:tcW w:w="3116" w:type="dxa"/>
            <w:tcBorders>
              <w:top w:val="single" w:color="auto" w:sz="4" w:space="0"/>
              <w:left w:val="single" w:color="auto" w:sz="4" w:space="0"/>
              <w:bottom w:val="single" w:color="auto" w:sz="4" w:space="0"/>
              <w:right w:val="single" w:color="auto" w:sz="4" w:space="0"/>
            </w:tcBorders>
            <w:vAlign w:val="center"/>
          </w:tcPr>
          <w:p w:rsidR="00310849" w:rsidRDefault="00A3475F" w14:paraId="0E162F61" w14:textId="77777777">
            <w:pPr>
              <w:pStyle w:val="P68B1DB1-Normalny21"/>
              <w:spacing w:before="20" w:after="20"/>
            </w:pPr>
            <w:r w:rsidRPr="3F614C1E">
              <w:rPr>
                <w:lang w:val="de-DE"/>
              </w:rPr>
              <w:t xml:space="preserve">Python-Notizbuch: Klassifikation </w:t>
            </w:r>
            <w:proofErr w:type="spellStart"/>
            <w:r w:rsidRPr="3F614C1E">
              <w:rPr>
                <w:lang w:val="de-DE"/>
              </w:rPr>
              <w:t>vs</w:t>
            </w:r>
            <w:proofErr w:type="spellEnd"/>
            <w:r w:rsidRPr="3F614C1E">
              <w:rPr>
                <w:lang w:val="de-DE"/>
              </w:rPr>
              <w:t xml:space="preserve"> Regression</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04244826" w14:textId="77777777">
            <w:pPr>
              <w:pStyle w:val="P68B1DB1-Normalny21"/>
              <w:spacing w:before="20" w:after="20"/>
            </w:pPr>
            <w:r>
              <w:t>Überprüfung: Betreute Lerngrundlagen</w:t>
            </w:r>
          </w:p>
        </w:tc>
      </w:tr>
      <w:tr w:rsidR="00310849" w:rsidTr="3F614C1E" w14:paraId="314D1B8F"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6FF27799" w14:textId="58FF3955">
            <w:pPr>
              <w:pStyle w:val="P68B1DB1-Normalny21"/>
              <w:spacing w:before="20" w:after="20"/>
              <w:jc w:val="center"/>
            </w:pPr>
            <w:r>
              <w:t>3.</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3E31DB2" w14:textId="77777777">
            <w:pPr>
              <w:pStyle w:val="P68B1DB1-Normalny21"/>
              <w:spacing w:before="20" w:after="20"/>
            </w:pPr>
            <w:r>
              <w:t>Materialflussdaten: Quellen und Strukturen</w:t>
            </w:r>
          </w:p>
        </w:tc>
        <w:tc>
          <w:tcPr>
            <w:tcW w:w="3116" w:type="dxa"/>
            <w:tcBorders>
              <w:top w:val="single" w:color="auto" w:sz="4" w:space="0"/>
              <w:left w:val="single" w:color="auto" w:sz="4" w:space="0"/>
              <w:bottom w:val="single" w:color="auto" w:sz="4" w:space="0"/>
              <w:right w:val="single" w:color="auto" w:sz="4" w:space="0"/>
            </w:tcBorders>
            <w:vAlign w:val="center"/>
          </w:tcPr>
          <w:p w:rsidR="00310849" w:rsidRDefault="00A3475F" w14:paraId="7AF70BE7" w14:textId="77777777">
            <w:pPr>
              <w:pStyle w:val="P68B1DB1-Normalny21"/>
              <w:spacing w:before="20" w:after="20"/>
            </w:pPr>
            <w:r w:rsidRPr="3F614C1E">
              <w:rPr>
                <w:lang w:val="de-DE"/>
              </w:rPr>
              <w:t xml:space="preserve">Dataset </w:t>
            </w:r>
            <w:proofErr w:type="spellStart"/>
            <w:r w:rsidRPr="3F614C1E">
              <w:rPr>
                <w:lang w:val="de-DE"/>
              </w:rPr>
              <w:t>Wrangling</w:t>
            </w:r>
            <w:proofErr w:type="spellEnd"/>
            <w:r w:rsidRPr="3F614C1E">
              <w:rPr>
                <w:lang w:val="de-DE"/>
              </w:rPr>
              <w:t xml:space="preserve"> bei Pandas</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72909FBD" w14:textId="77777777">
            <w:pPr>
              <w:pStyle w:val="P68B1DB1-Normalny21"/>
              <w:spacing w:before="20" w:after="20"/>
            </w:pPr>
            <w:r>
              <w:t>Datenbereinigung in industriellen Datensätzen</w:t>
            </w:r>
          </w:p>
        </w:tc>
      </w:tr>
      <w:tr w:rsidR="00310849" w:rsidTr="3F614C1E" w14:paraId="788706A4"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76270733" w14:textId="7BBA82EA">
            <w:pPr>
              <w:pStyle w:val="P68B1DB1-Normalny21"/>
              <w:spacing w:before="20" w:after="20"/>
              <w:jc w:val="center"/>
            </w:pPr>
            <w:r>
              <w:t>4.</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24C2FF4" w14:textId="77777777">
            <w:pPr>
              <w:pStyle w:val="P68B1DB1-Normalny21"/>
              <w:spacing w:before="20" w:after="20"/>
            </w:pPr>
            <w:r>
              <w:t>Zeitreihenvorhersage I</w:t>
            </w:r>
          </w:p>
        </w:tc>
        <w:tc>
          <w:tcPr>
            <w:tcW w:w="3116" w:type="dxa"/>
            <w:tcBorders>
              <w:top w:val="single" w:color="auto" w:sz="4" w:space="0"/>
              <w:left w:val="single" w:color="auto" w:sz="4" w:space="0"/>
              <w:bottom w:val="single" w:color="auto" w:sz="4" w:space="0"/>
              <w:right w:val="single" w:color="auto" w:sz="4" w:space="0"/>
            </w:tcBorders>
            <w:vAlign w:val="center"/>
          </w:tcPr>
          <w:p w:rsidRPr="0031022E" w:rsidR="00310849" w:rsidRDefault="00A3475F" w14:paraId="4FD88A5E" w14:textId="77777777">
            <w:pPr>
              <w:pStyle w:val="P68B1DB1-Normalny21"/>
              <w:spacing w:before="20" w:after="20"/>
              <w:rPr>
                <w:lang w:val="en-US"/>
              </w:rPr>
            </w:pPr>
            <w:r w:rsidRPr="0031022E">
              <w:rPr>
                <w:lang w:val="en-US"/>
              </w:rPr>
              <w:t>ARIMA und Prophet (Hands-on)</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4141131D" w14:textId="77777777">
            <w:pPr>
              <w:pStyle w:val="P68B1DB1-Normalny21"/>
              <w:spacing w:before="20" w:after="20"/>
            </w:pPr>
            <w:r>
              <w:t>Lernprogramm: Bedarfsvorhersage</w:t>
            </w:r>
          </w:p>
        </w:tc>
      </w:tr>
      <w:tr w:rsidR="00310849" w:rsidTr="3F614C1E" w14:paraId="02BA0650"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6F16A9E0" w14:textId="4BC48B2C">
            <w:pPr>
              <w:pStyle w:val="P68B1DB1-Normalny21"/>
              <w:spacing w:before="20" w:after="20"/>
              <w:jc w:val="center"/>
            </w:pPr>
            <w:r>
              <w:t>5.</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37FF095" w14:textId="77777777">
            <w:pPr>
              <w:pStyle w:val="P68B1DB1-Normalny21"/>
              <w:spacing w:before="20" w:after="20"/>
            </w:pPr>
            <w:r>
              <w:t>Zeitreihenvorhersage II</w:t>
            </w:r>
          </w:p>
        </w:tc>
        <w:tc>
          <w:tcPr>
            <w:tcW w:w="3116" w:type="dxa"/>
            <w:tcBorders>
              <w:top w:val="single" w:color="auto" w:sz="4" w:space="0"/>
              <w:left w:val="single" w:color="auto" w:sz="4" w:space="0"/>
              <w:bottom w:val="single" w:color="auto" w:sz="4" w:space="0"/>
              <w:right w:val="single" w:color="auto" w:sz="4" w:space="0"/>
            </w:tcBorders>
            <w:vAlign w:val="center"/>
          </w:tcPr>
          <w:p w:rsidR="00310849" w:rsidRDefault="00A3475F" w14:paraId="6E3D67DB" w14:textId="77777777">
            <w:pPr>
              <w:pStyle w:val="P68B1DB1-Normalny21"/>
              <w:spacing w:before="20" w:after="20"/>
            </w:pPr>
            <w:r>
              <w:t>LSTM zur Prozessvorhersage</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44C633B2" w14:textId="77777777">
            <w:pPr>
              <w:pStyle w:val="P68B1DB1-Normalny21"/>
              <w:spacing w:before="20" w:after="20"/>
            </w:pPr>
            <w:r>
              <w:t>Reflexion: Neuronale Netze im IS</w:t>
            </w:r>
          </w:p>
        </w:tc>
      </w:tr>
      <w:tr w:rsidR="00310849" w:rsidTr="3F614C1E" w14:paraId="0C4B16D9"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3590EBF4" w14:textId="19249E8A">
            <w:pPr>
              <w:pStyle w:val="P68B1DB1-Normalny21"/>
              <w:spacing w:before="20" w:after="20"/>
              <w:jc w:val="center"/>
            </w:pPr>
            <w:r>
              <w:t>6.</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13B8AEA9" w14:textId="77777777">
            <w:pPr>
              <w:pStyle w:val="P68B1DB1-Normalny21"/>
              <w:spacing w:before="20" w:after="20"/>
            </w:pPr>
            <w:r>
              <w:t>Clustering &amp; Unbeaufsichtigtes Lernen</w:t>
            </w:r>
          </w:p>
        </w:tc>
        <w:tc>
          <w:tcPr>
            <w:tcW w:w="3116" w:type="dxa"/>
            <w:tcBorders>
              <w:top w:val="single" w:color="auto" w:sz="4" w:space="0"/>
              <w:left w:val="single" w:color="auto" w:sz="4" w:space="0"/>
              <w:bottom w:val="single" w:color="auto" w:sz="4" w:space="0"/>
              <w:right w:val="single" w:color="auto" w:sz="4" w:space="0"/>
            </w:tcBorders>
            <w:vAlign w:val="center"/>
          </w:tcPr>
          <w:p w:rsidR="00310849" w:rsidRDefault="00A3475F" w14:paraId="2F114AA9" w14:textId="77777777">
            <w:pPr>
              <w:pStyle w:val="P68B1DB1-Normalny21"/>
              <w:spacing w:before="20" w:after="20"/>
            </w:pPr>
            <w:r>
              <w:t>K-Mittel zur Durchflussgruppierung</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4569F0E3" w14:textId="77777777">
            <w:pPr>
              <w:pStyle w:val="P68B1DB1-Normalny21"/>
              <w:spacing w:before="20" w:after="20"/>
            </w:pPr>
            <w:r>
              <w:t>Anwendungsfälle: Materialtyp Cluster</w:t>
            </w:r>
          </w:p>
        </w:tc>
      </w:tr>
      <w:tr w:rsidR="00310849" w:rsidTr="3F614C1E" w14:paraId="21E7468D"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37B84944" w14:textId="33AC461A">
            <w:pPr>
              <w:pStyle w:val="P68B1DB1-Normalny21"/>
              <w:spacing w:before="20" w:after="20"/>
              <w:jc w:val="center"/>
            </w:pPr>
            <w:r>
              <w:t>7.</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31022E" w:rsidR="00310849" w:rsidRDefault="00A3475F" w14:paraId="33DF85A7" w14:textId="77777777">
            <w:pPr>
              <w:pStyle w:val="P68B1DB1-Normalny21"/>
              <w:spacing w:before="20" w:after="20"/>
              <w:rPr>
                <w:lang w:val="en-US"/>
              </w:rPr>
            </w:pPr>
            <w:r w:rsidRPr="0031022E">
              <w:rPr>
                <w:lang w:val="en-US"/>
              </w:rPr>
              <w:t xml:space="preserve">KI </w:t>
            </w:r>
            <w:proofErr w:type="spellStart"/>
            <w:r w:rsidRPr="0031022E">
              <w:rPr>
                <w:lang w:val="en-US"/>
              </w:rPr>
              <w:t>im</w:t>
            </w:r>
            <w:proofErr w:type="spellEnd"/>
            <w:r w:rsidRPr="0031022E">
              <w:rPr>
                <w:lang w:val="en-US"/>
              </w:rPr>
              <w:t xml:space="preserve"> Supply Chain Management</w:t>
            </w:r>
          </w:p>
        </w:tc>
        <w:tc>
          <w:tcPr>
            <w:tcW w:w="3116" w:type="dxa"/>
            <w:tcBorders>
              <w:top w:val="single" w:color="auto" w:sz="4" w:space="0"/>
              <w:left w:val="single" w:color="auto" w:sz="4" w:space="0"/>
              <w:bottom w:val="single" w:color="auto" w:sz="4" w:space="0"/>
              <w:right w:val="single" w:color="auto" w:sz="4" w:space="0"/>
            </w:tcBorders>
            <w:vAlign w:val="center"/>
          </w:tcPr>
          <w:p w:rsidR="00310849" w:rsidP="3F614C1E" w:rsidRDefault="00A3475F" w14:paraId="21172A3E" w14:textId="4E3EE853">
            <w:pPr>
              <w:spacing w:before="20" w:after="20"/>
              <w:rPr>
                <w:rFonts w:ascii="Times New Roman" w:hAnsi="Times New Roman" w:cs="Times New Roman"/>
                <w:sz w:val="20"/>
                <w:szCs w:val="20"/>
                <w:lang w:val="de-DE"/>
              </w:rPr>
            </w:pPr>
            <w:r w:rsidRPr="3F614C1E">
              <w:rPr>
                <w:rFonts w:ascii="Times New Roman" w:hAnsi="Times New Roman" w:cs="Times New Roman"/>
                <w:sz w:val="20"/>
                <w:szCs w:val="20"/>
                <w:lang w:val="de-DE"/>
              </w:rPr>
              <w:t xml:space="preserve">Tool-Demo: </w:t>
            </w:r>
            <w:proofErr w:type="spellStart"/>
            <w:r w:rsidRPr="3F614C1E">
              <w:rPr>
                <w:rFonts w:ascii="Times New Roman" w:hAnsi="Times New Roman" w:cs="Times New Roman"/>
                <w:sz w:val="20"/>
                <w:szCs w:val="20"/>
                <w:lang w:val="de-DE"/>
              </w:rPr>
              <w:t>AnyLogistix</w:t>
            </w:r>
            <w:proofErr w:type="spellEnd"/>
            <w:r w:rsidRPr="3F614C1E">
              <w:rPr>
                <w:rFonts w:ascii="Times New Roman" w:hAnsi="Times New Roman" w:cs="Times New Roman"/>
                <w:sz w:val="20"/>
                <w:szCs w:val="20"/>
                <w:lang w:val="de-DE"/>
              </w:rPr>
              <w:t xml:space="preserve">* oder Digital Twin </w:t>
            </w:r>
            <w:proofErr w:type="spellStart"/>
            <w:r w:rsidRPr="3F614C1E">
              <w:rPr>
                <w:rFonts w:ascii="Times New Roman" w:hAnsi="Times New Roman" w:cs="Times New Roman"/>
                <w:sz w:val="20"/>
                <w:szCs w:val="20"/>
                <w:lang w:val="de-DE"/>
              </w:rPr>
              <w:t>viewer</w:t>
            </w:r>
            <w:proofErr w:type="spellEnd"/>
            <w:r w:rsidRPr="3F614C1E">
              <w:rPr>
                <w:lang w:val="de-DE"/>
              </w:rPr>
              <w:t xml:space="preserve"> (</w:t>
            </w:r>
            <w:hyperlink w:history="1" r:id="rId26">
              <w:r w:rsidRPr="009835E5" w:rsidR="00026EE2">
                <w:rPr>
                  <w:rStyle w:val="Hyperlink"/>
                  <w:lang w:val="de-DE"/>
                </w:rPr>
                <w:t>https://flair3d.com/</w:t>
              </w:r>
            </w:hyperlink>
            <w:r w:rsidR="00026EE2">
              <w:rPr>
                <w:lang w:val="de-DE"/>
              </w:rPr>
              <w:t xml:space="preserve"> </w:t>
            </w:r>
            <w:r w:rsidRPr="3F614C1E">
              <w:rPr>
                <w:lang w:val="de-DE"/>
              </w:rPr>
              <w:t>)</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10BC4672" w14:textId="77777777">
            <w:pPr>
              <w:pStyle w:val="P68B1DB1-Normalny21"/>
              <w:spacing w:before="20" w:after="20"/>
            </w:pPr>
            <w:r>
              <w:t>Fallstudienanalyse</w:t>
            </w:r>
          </w:p>
        </w:tc>
      </w:tr>
      <w:tr w:rsidR="00310849" w:rsidTr="3F614C1E" w14:paraId="5B2DD587"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08A5F79" w14:textId="128E8DAC">
            <w:pPr>
              <w:pStyle w:val="P68B1DB1-Normalny21"/>
              <w:spacing w:before="20" w:after="20"/>
              <w:jc w:val="center"/>
            </w:pPr>
            <w:r>
              <w:t>8.</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177D6D0A" w14:textId="77777777">
            <w:pPr>
              <w:pStyle w:val="P68B1DB1-Normalny21"/>
              <w:spacing w:before="20" w:after="20"/>
            </w:pPr>
            <w:r>
              <w:t>Optimierung der Logistikströme</w:t>
            </w:r>
          </w:p>
        </w:tc>
        <w:tc>
          <w:tcPr>
            <w:tcW w:w="3116" w:type="dxa"/>
            <w:tcBorders>
              <w:top w:val="single" w:color="auto" w:sz="4" w:space="0"/>
              <w:left w:val="single" w:color="auto" w:sz="4" w:space="0"/>
              <w:bottom w:val="single" w:color="auto" w:sz="4" w:space="0"/>
              <w:right w:val="single" w:color="auto" w:sz="4" w:space="0"/>
            </w:tcBorders>
            <w:vAlign w:val="center"/>
          </w:tcPr>
          <w:p w:rsidR="00310849" w:rsidRDefault="00A3475F" w14:paraId="41CCE86F" w14:textId="77777777">
            <w:pPr>
              <w:pStyle w:val="P68B1DB1-Normalny21"/>
              <w:spacing w:before="20" w:after="20"/>
            </w:pPr>
            <w:r>
              <w:t>Routing-Algorithmen und -Einschränkungen</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6CFDAEF5" w14:textId="77777777">
            <w:pPr>
              <w:pStyle w:val="P68B1DB1-Normalny21"/>
              <w:spacing w:before="20" w:after="20"/>
            </w:pPr>
            <w:r>
              <w:t>Lager &amp; Transportszenarien</w:t>
            </w:r>
          </w:p>
        </w:tc>
      </w:tr>
      <w:tr w:rsidR="00310849" w:rsidTr="3F614C1E" w14:paraId="587FBC01"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86584DF" w14:textId="4F8E5D89">
            <w:pPr>
              <w:pStyle w:val="P68B1DB1-Normalny21"/>
              <w:spacing w:before="20" w:after="20"/>
              <w:jc w:val="center"/>
            </w:pPr>
            <w:r>
              <w:t>9.</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39A716E9" w14:textId="77777777">
            <w:pPr>
              <w:pStyle w:val="P68B1DB1-Normalny21"/>
              <w:spacing w:before="20" w:after="20"/>
            </w:pPr>
            <w:proofErr w:type="spellStart"/>
            <w:r w:rsidRPr="3F614C1E">
              <w:rPr>
                <w:lang w:val="de-DE"/>
              </w:rPr>
              <w:t>Predictive</w:t>
            </w:r>
            <w:proofErr w:type="spellEnd"/>
            <w:r w:rsidRPr="3F614C1E">
              <w:rPr>
                <w:lang w:val="de-DE"/>
              </w:rPr>
              <w:t xml:space="preserve"> Maintenance über ML</w:t>
            </w:r>
          </w:p>
        </w:tc>
        <w:tc>
          <w:tcPr>
            <w:tcW w:w="3116" w:type="dxa"/>
            <w:tcBorders>
              <w:top w:val="single" w:color="auto" w:sz="4" w:space="0"/>
              <w:left w:val="single" w:color="auto" w:sz="4" w:space="0"/>
              <w:bottom w:val="single" w:color="auto" w:sz="4" w:space="0"/>
              <w:right w:val="single" w:color="auto" w:sz="4" w:space="0"/>
            </w:tcBorders>
            <w:vAlign w:val="center"/>
          </w:tcPr>
          <w:p w:rsidR="00310849" w:rsidRDefault="00A3475F" w14:paraId="5A26AF73" w14:textId="77777777">
            <w:pPr>
              <w:pStyle w:val="P68B1DB1-Normalny21"/>
              <w:spacing w:before="20" w:after="20"/>
            </w:pPr>
            <w:r>
              <w:t>Erkennung von Anomalien (Sensorprotokolle)</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1925C192" w14:textId="51E41FBA">
            <w:pPr>
              <w:pStyle w:val="P68B1DB1-Normalny21"/>
              <w:spacing w:before="20" w:after="20"/>
            </w:pPr>
            <w:r>
              <w:t>Ausfallzeit-Kostenmodellierung</w:t>
            </w:r>
          </w:p>
        </w:tc>
      </w:tr>
      <w:tr w:rsidR="00310849" w:rsidTr="3F614C1E" w14:paraId="5594D31C"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375C5485" w14:textId="0F3550D6">
            <w:pPr>
              <w:pStyle w:val="P68B1DB1-Normalny21"/>
              <w:spacing w:before="20" w:after="20"/>
              <w:jc w:val="center"/>
            </w:pPr>
            <w:r>
              <w:t>10.</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6C234A34" w14:textId="77777777">
            <w:pPr>
              <w:pStyle w:val="P68B1DB1-Normalny21"/>
              <w:spacing w:before="20" w:after="20"/>
            </w:pPr>
            <w:r>
              <w:t>Integration von ML mit IS-Plattformen</w:t>
            </w:r>
          </w:p>
        </w:tc>
        <w:tc>
          <w:tcPr>
            <w:tcW w:w="3116" w:type="dxa"/>
            <w:tcBorders>
              <w:top w:val="single" w:color="auto" w:sz="4" w:space="0"/>
              <w:left w:val="single" w:color="auto" w:sz="4" w:space="0"/>
              <w:bottom w:val="single" w:color="auto" w:sz="4" w:space="0"/>
              <w:right w:val="single" w:color="auto" w:sz="4" w:space="0"/>
            </w:tcBorders>
            <w:vAlign w:val="center"/>
          </w:tcPr>
          <w:p w:rsidR="00310849" w:rsidRDefault="00A3475F" w14:paraId="20E2AF91" w14:textId="77777777">
            <w:pPr>
              <w:pStyle w:val="P68B1DB1-Normalny21"/>
              <w:spacing w:before="20" w:after="20"/>
            </w:pPr>
            <w:r>
              <w:t>APIs und Dashboards zur Entscheidungsunterstützung</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P="3F614C1E" w:rsidRDefault="00A3475F" w14:paraId="33761F20" w14:textId="77777777">
            <w:pPr>
              <w:pStyle w:val="P68B1DB1-Normalny21"/>
              <w:spacing w:before="20" w:after="20"/>
              <w:rPr>
                <w:lang w:val="de-DE"/>
              </w:rPr>
            </w:pPr>
            <w:r w:rsidRPr="3F614C1E">
              <w:rPr>
                <w:lang w:val="de-DE"/>
              </w:rPr>
              <w:t xml:space="preserve">Lesung: </w:t>
            </w:r>
            <w:proofErr w:type="spellStart"/>
            <w:r w:rsidRPr="3F614C1E">
              <w:rPr>
                <w:lang w:val="de-DE"/>
              </w:rPr>
              <w:t>Zirkularisierung</w:t>
            </w:r>
            <w:proofErr w:type="spellEnd"/>
            <w:r w:rsidRPr="3F614C1E">
              <w:rPr>
                <w:lang w:val="de-DE"/>
              </w:rPr>
              <w:t xml:space="preserve">, </w:t>
            </w:r>
            <w:proofErr w:type="spellStart"/>
            <w:r w:rsidRPr="3F614C1E">
              <w:rPr>
                <w:lang w:val="de-DE"/>
              </w:rPr>
              <w:t>EcoTrack</w:t>
            </w:r>
            <w:proofErr w:type="spellEnd"/>
          </w:p>
        </w:tc>
      </w:tr>
      <w:tr w:rsidR="00310849" w:rsidTr="3F614C1E" w14:paraId="10FAF2B6"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973B3C3" w14:textId="7D15F186">
            <w:pPr>
              <w:pStyle w:val="P68B1DB1-Normalny21"/>
              <w:spacing w:before="20" w:after="20"/>
              <w:jc w:val="center"/>
            </w:pPr>
            <w:r>
              <w:t>11.</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76C40A77" w14:textId="77777777">
            <w:pPr>
              <w:pStyle w:val="P68B1DB1-Normalny21"/>
              <w:spacing w:before="20" w:after="20"/>
            </w:pPr>
            <w:r>
              <w:t>Einschränkungen und Vorurteile in der KI</w:t>
            </w:r>
          </w:p>
        </w:tc>
        <w:tc>
          <w:tcPr>
            <w:tcW w:w="3116" w:type="dxa"/>
            <w:tcBorders>
              <w:top w:val="single" w:color="auto" w:sz="4" w:space="0"/>
              <w:left w:val="single" w:color="auto" w:sz="4" w:space="0"/>
              <w:bottom w:val="single" w:color="auto" w:sz="4" w:space="0"/>
              <w:right w:val="single" w:color="auto" w:sz="4" w:space="0"/>
            </w:tcBorders>
            <w:vAlign w:val="center"/>
          </w:tcPr>
          <w:p w:rsidR="00310849" w:rsidRDefault="00A3475F" w14:paraId="59D27422" w14:textId="77777777">
            <w:pPr>
              <w:pStyle w:val="P68B1DB1-Normalny21"/>
              <w:spacing w:before="20" w:after="20"/>
            </w:pPr>
            <w:r>
              <w:t>Prüfungsinstrumente und Ethikdiskussion</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79BE34C2" w14:textId="77777777">
            <w:pPr>
              <w:pStyle w:val="P68B1DB1-Normalny21"/>
              <w:spacing w:before="20" w:after="20"/>
            </w:pPr>
            <w:r w:rsidRPr="3F614C1E">
              <w:rPr>
                <w:lang w:val="de-DE"/>
              </w:rPr>
              <w:t xml:space="preserve">Lesen Sie: „KI </w:t>
            </w:r>
            <w:proofErr w:type="spellStart"/>
            <w:r w:rsidRPr="3F614C1E">
              <w:rPr>
                <w:lang w:val="de-DE"/>
              </w:rPr>
              <w:t>Ethics</w:t>
            </w:r>
            <w:proofErr w:type="spellEnd"/>
            <w:r w:rsidRPr="3F614C1E">
              <w:rPr>
                <w:lang w:val="de-DE"/>
              </w:rPr>
              <w:t xml:space="preserve"> in Industry“ (OECD, 2022)</w:t>
            </w:r>
          </w:p>
        </w:tc>
      </w:tr>
      <w:tr w:rsidR="00310849" w:rsidTr="3F614C1E" w14:paraId="4B33F0C9"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63DE9E4" w14:textId="6643871A">
            <w:pPr>
              <w:pStyle w:val="P68B1DB1-Normalny21"/>
              <w:spacing w:before="20" w:after="20"/>
              <w:jc w:val="center"/>
            </w:pPr>
            <w:r>
              <w:t>12.</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10428508" w14:textId="77777777">
            <w:pPr>
              <w:pStyle w:val="P68B1DB1-Normalny21"/>
              <w:spacing w:before="20" w:after="20"/>
            </w:pPr>
            <w:r>
              <w:t>Gruppenprojektarbeit</w:t>
            </w:r>
          </w:p>
        </w:tc>
        <w:tc>
          <w:tcPr>
            <w:tcW w:w="3116" w:type="dxa"/>
            <w:tcBorders>
              <w:top w:val="single" w:color="auto" w:sz="4" w:space="0"/>
              <w:left w:val="single" w:color="auto" w:sz="4" w:space="0"/>
              <w:bottom w:val="single" w:color="auto" w:sz="4" w:space="0"/>
              <w:right w:val="single" w:color="auto" w:sz="4" w:space="0"/>
            </w:tcBorders>
            <w:vAlign w:val="center"/>
          </w:tcPr>
          <w:p w:rsidR="00310849" w:rsidRDefault="00A3475F" w14:paraId="62F63608" w14:textId="77777777">
            <w:pPr>
              <w:pStyle w:val="P68B1DB1-Normalny21"/>
              <w:spacing w:before="20" w:after="20"/>
            </w:pPr>
            <w:r>
              <w:t>Coaching-Sitzung</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1A83BE9B" w14:textId="77777777">
            <w:pPr>
              <w:pStyle w:val="P68B1DB1-Normalny21"/>
              <w:spacing w:before="20" w:after="20"/>
            </w:pPr>
            <w:r>
              <w:t>Literatur- und Tool-Review</w:t>
            </w:r>
          </w:p>
        </w:tc>
      </w:tr>
      <w:tr w:rsidR="00310849" w:rsidTr="3F614C1E" w14:paraId="0F1FCDD5"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22A93CDE" w14:textId="0776C9D2">
            <w:pPr>
              <w:pStyle w:val="P68B1DB1-Normalny21"/>
              <w:spacing w:before="20" w:after="20"/>
              <w:jc w:val="center"/>
            </w:pPr>
            <w:r>
              <w:t>13.</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190CF10" w14:textId="77777777">
            <w:pPr>
              <w:pStyle w:val="P68B1DB1-Normalny21"/>
              <w:spacing w:before="20" w:after="20"/>
            </w:pPr>
            <w:r>
              <w:t>Gruppenpräsentationen</w:t>
            </w:r>
          </w:p>
        </w:tc>
        <w:tc>
          <w:tcPr>
            <w:tcW w:w="3116" w:type="dxa"/>
            <w:tcBorders>
              <w:top w:val="single" w:color="auto" w:sz="4" w:space="0"/>
              <w:left w:val="single" w:color="auto" w:sz="4" w:space="0"/>
              <w:bottom w:val="single" w:color="auto" w:sz="4" w:space="0"/>
              <w:right w:val="single" w:color="auto" w:sz="4" w:space="0"/>
            </w:tcBorders>
            <w:vAlign w:val="center"/>
          </w:tcPr>
          <w:p w:rsidR="00310849" w:rsidRDefault="00A3475F" w14:paraId="3B647E6A" w14:textId="77777777">
            <w:pPr>
              <w:pStyle w:val="P68B1DB1-Normalny21"/>
              <w:spacing w:before="20" w:after="20"/>
            </w:pPr>
            <w:r>
              <w:t>Peer Review und Feedback</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19528E0A" w14:textId="77777777">
            <w:pPr>
              <w:pStyle w:val="P68B1DB1-Normalny21"/>
              <w:spacing w:before="20" w:after="20"/>
            </w:pPr>
            <w:r>
              <w:t>Projekt-Schreibweise</w:t>
            </w:r>
          </w:p>
        </w:tc>
      </w:tr>
      <w:tr w:rsidR="00310849" w:rsidTr="3F614C1E" w14:paraId="53AC2B08"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522820B2" w14:textId="26282F4D">
            <w:pPr>
              <w:pStyle w:val="P68B1DB1-Normalny21"/>
              <w:spacing w:before="20" w:after="20"/>
              <w:jc w:val="center"/>
            </w:pPr>
            <w:r>
              <w:t>14.</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P="3F614C1E" w:rsidRDefault="00A3475F" w14:paraId="687B2EF8" w14:textId="77777777">
            <w:pPr>
              <w:pStyle w:val="P68B1DB1-Normalny21"/>
              <w:spacing w:before="20" w:after="20"/>
              <w:rPr>
                <w:lang w:val="de-DE"/>
              </w:rPr>
            </w:pPr>
            <w:r w:rsidRPr="3F614C1E">
              <w:rPr>
                <w:lang w:val="de-DE"/>
              </w:rPr>
              <w:t>Prüfung &amp; Wrap-</w:t>
            </w:r>
            <w:proofErr w:type="spellStart"/>
            <w:r w:rsidRPr="3F614C1E">
              <w:rPr>
                <w:lang w:val="de-DE"/>
              </w:rPr>
              <w:t>up</w:t>
            </w:r>
            <w:proofErr w:type="spellEnd"/>
          </w:p>
        </w:tc>
        <w:tc>
          <w:tcPr>
            <w:tcW w:w="3116" w:type="dxa"/>
            <w:tcBorders>
              <w:top w:val="single" w:color="auto" w:sz="4" w:space="0"/>
              <w:left w:val="single" w:color="auto" w:sz="4" w:space="0"/>
              <w:bottom w:val="single" w:color="auto" w:sz="4" w:space="0"/>
              <w:right w:val="single" w:color="auto" w:sz="4" w:space="0"/>
            </w:tcBorders>
            <w:vAlign w:val="center"/>
          </w:tcPr>
          <w:p w:rsidR="00310849" w:rsidRDefault="00A3475F" w14:paraId="58C5C5EC" w14:textId="77777777">
            <w:pPr>
              <w:pStyle w:val="P68B1DB1-Normalny21"/>
              <w:spacing w:before="20" w:after="20"/>
            </w:pPr>
            <w:r>
              <w:t>Schriftliche Prüfung + Projekteinreichung</w:t>
            </w:r>
          </w:p>
        </w:tc>
        <w:tc>
          <w:tcPr>
            <w:tcW w:w="3262" w:type="dxa"/>
            <w:tcBorders>
              <w:top w:val="single" w:color="auto" w:sz="4" w:space="0"/>
              <w:left w:val="single" w:color="auto" w:sz="4" w:space="0"/>
              <w:bottom w:val="single" w:color="auto" w:sz="4" w:space="0"/>
              <w:right w:val="single" w:color="auto" w:sz="4" w:space="0"/>
            </w:tcBorders>
            <w:vAlign w:val="center"/>
          </w:tcPr>
          <w:p w:rsidR="00310849" w:rsidRDefault="00A3475F" w14:paraId="3646C2CE" w14:textId="77777777">
            <w:pPr>
              <w:pStyle w:val="P68B1DB1-Normalny21"/>
              <w:spacing w:before="20" w:after="20"/>
            </w:pPr>
            <w:r>
              <w:t>Abschließende Überlegungen</w:t>
            </w:r>
          </w:p>
        </w:tc>
      </w:tr>
      <w:tr w:rsidR="00310849" w:rsidTr="3F614C1E" w14:paraId="6976DEDB"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P="3F614C1E" w:rsidRDefault="00A3475F" w14:paraId="0EFBB5B7" w14:textId="4BF43BE7">
            <w:pPr>
              <w:pStyle w:val="P68B1DB1-Nagwek339"/>
              <w:spacing w:before="20" w:after="20" w:line="288" w:lineRule="auto"/>
              <w:rPr>
                <w:rFonts w:ascii="Times New Roman" w:hAnsi="Times New Roman" w:cs="Times New Roman"/>
                <w:sz w:val="20"/>
                <w:szCs w:val="20"/>
                <w:lang w:val="de-DE"/>
              </w:rPr>
            </w:pPr>
            <w:r w:rsidRPr="3F614C1E">
              <w:rPr>
                <w:rFonts w:ascii="Times New Roman" w:hAnsi="Times New Roman" w:cs="Times New Roman"/>
                <w:sz w:val="20"/>
                <w:szCs w:val="20"/>
                <w:lang w:val="de-DE"/>
              </w:rPr>
              <w:t>*</w:t>
            </w:r>
            <w:r w:rsidRPr="3F614C1E">
              <w:rPr>
                <w:rFonts w:asciiTheme="minorHAnsi" w:hAnsiTheme="minorHAnsi" w:eastAsiaTheme="minorEastAsia" w:cstheme="minorBidi"/>
                <w:sz w:val="22"/>
                <w:szCs w:val="22"/>
                <w:lang w:val="de-DE"/>
              </w:rPr>
              <w:t xml:space="preserve"> </w:t>
            </w:r>
            <w:proofErr w:type="spellStart"/>
            <w:r w:rsidRPr="3F614C1E">
              <w:rPr>
                <w:rFonts w:ascii="Times New Roman" w:hAnsi="Times New Roman" w:cs="Times New Roman"/>
                <w:b/>
                <w:bCs/>
                <w:sz w:val="20"/>
                <w:szCs w:val="20"/>
                <w:lang w:val="de-DE"/>
              </w:rPr>
              <w:t>anyLogistix</w:t>
            </w:r>
            <w:proofErr w:type="spellEnd"/>
            <w:r w:rsidRPr="3F614C1E">
              <w:rPr>
                <w:rFonts w:ascii="Times New Roman" w:hAnsi="Times New Roman" w:cs="Times New Roman"/>
                <w:b/>
                <w:bCs/>
                <w:sz w:val="20"/>
                <w:szCs w:val="20"/>
                <w:lang w:val="de-DE"/>
              </w:rPr>
              <w:t xml:space="preserve"> - </w:t>
            </w:r>
            <w:r w:rsidRPr="3F614C1E">
              <w:rPr>
                <w:rFonts w:ascii="Times New Roman" w:hAnsi="Times New Roman" w:cs="Times New Roman"/>
                <w:sz w:val="20"/>
                <w:szCs w:val="20"/>
                <w:lang w:val="de-DE"/>
              </w:rPr>
              <w:t>Software kombiniert Supply-Chain-Optimierung und Simulation für Logistiknetzwerk-Design, Bestands- und Produktionskapazitätsplanung.</w:t>
            </w:r>
          </w:p>
        </w:tc>
      </w:tr>
      <w:tr w:rsidR="00310849" w:rsidTr="3F614C1E" w14:paraId="4ED542B5"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10506C4D" w14:textId="77777777">
            <w:pPr>
              <w:pStyle w:val="P68B1DB1-Nagwek322"/>
              <w:spacing w:before="20" w:after="20"/>
            </w:pPr>
            <w:bookmarkStart w:name="_Toc204897711" w:id="112"/>
            <w:r>
              <w:t>Lehrmethoden</w:t>
            </w:r>
            <w:bookmarkEnd w:id="112"/>
          </w:p>
          <w:p w:rsidR="00310849" w:rsidRDefault="00A3475F" w14:paraId="7857794C" w14:textId="77777777">
            <w:pPr>
              <w:pStyle w:val="P68B1DB1-Normalny21"/>
              <w:spacing w:before="20" w:after="20"/>
            </w:pPr>
            <w:r>
              <w:t>Dieses Modul verwendet einen gemischten und praxisorientierten Lehransatz, um sowohl das konzeptionelle Verständnis als auch die praktischen Fähigkeiten zu fördern. Die folgenden Methoden werden verwendet:</w:t>
            </w:r>
          </w:p>
        </w:tc>
      </w:tr>
      <w:tr w:rsidR="00310849" w:rsidTr="3F614C1E" w14:paraId="090B2840"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666CFB62" w14:textId="77777777">
            <w:pPr>
              <w:pStyle w:val="Heading3"/>
              <w:spacing w:before="20" w:after="20" w:line="288" w:lineRule="auto"/>
              <w:rPr>
                <w:rFonts w:ascii="Times New Roman" w:hAnsi="Times New Roman"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00310849" w:rsidP="3F614C1E" w:rsidRDefault="00A3475F" w14:paraId="7DF4D270" w14:textId="77777777">
            <w:pPr>
              <w:pStyle w:val="NormalWeb"/>
              <w:numPr>
                <w:ilvl w:val="0"/>
                <w:numId w:val="349"/>
              </w:numPr>
              <w:spacing w:before="20" w:beforeAutospacing="0" w:after="20" w:afterAutospacing="0"/>
              <w:ind w:left="323" w:hanging="357"/>
              <w:rPr>
                <w:sz w:val="20"/>
                <w:szCs w:val="20"/>
                <w:lang w:val="de-DE"/>
              </w:rPr>
            </w:pPr>
            <w:r w:rsidRPr="3F614C1E">
              <w:rPr>
                <w:rStyle w:val="Strong"/>
                <w:sz w:val="20"/>
                <w:szCs w:val="20"/>
                <w:lang w:val="de-DE"/>
              </w:rPr>
              <w:t>Interaktive Vorträge</w:t>
            </w:r>
            <w:r w:rsidRPr="3F614C1E">
              <w:rPr>
                <w:sz w:val="20"/>
                <w:szCs w:val="20"/>
                <w:lang w:val="de-DE"/>
              </w:rPr>
              <w:t xml:space="preserve"> mit Demos (</w:t>
            </w:r>
            <w:proofErr w:type="spellStart"/>
            <w:r w:rsidRPr="3F614C1E">
              <w:rPr>
                <w:sz w:val="20"/>
                <w:szCs w:val="20"/>
                <w:lang w:val="de-DE"/>
              </w:rPr>
              <w:t>Jupyter</w:t>
            </w:r>
            <w:proofErr w:type="spellEnd"/>
            <w:r w:rsidRPr="3F614C1E">
              <w:rPr>
                <w:sz w:val="20"/>
                <w:szCs w:val="20"/>
                <w:lang w:val="de-DE"/>
              </w:rPr>
              <w:t xml:space="preserve">, Excel ML, </w:t>
            </w:r>
            <w:proofErr w:type="spellStart"/>
            <w:r w:rsidRPr="3F614C1E">
              <w:rPr>
                <w:sz w:val="20"/>
                <w:szCs w:val="20"/>
                <w:lang w:val="de-DE"/>
              </w:rPr>
              <w:t>PowerBI</w:t>
            </w:r>
            <w:proofErr w:type="spellEnd"/>
            <w:r w:rsidRPr="3F614C1E">
              <w:rPr>
                <w:sz w:val="20"/>
                <w:szCs w:val="20"/>
                <w:lang w:val="de-DE"/>
              </w:rPr>
              <w:t>)</w:t>
            </w:r>
          </w:p>
          <w:p w:rsidR="00310849" w:rsidRDefault="00A3475F" w14:paraId="343A0BD9" w14:textId="77777777">
            <w:pPr>
              <w:pStyle w:val="NormalWeb"/>
              <w:numPr>
                <w:ilvl w:val="0"/>
                <w:numId w:val="349"/>
              </w:numPr>
              <w:spacing w:before="20" w:beforeAutospacing="0" w:after="20" w:afterAutospacing="0"/>
              <w:ind w:left="323" w:hanging="357"/>
              <w:rPr>
                <w:sz w:val="20"/>
                <w:szCs w:val="20"/>
              </w:rPr>
            </w:pPr>
            <w:r>
              <w:rPr>
                <w:rStyle w:val="Strong"/>
                <w:sz w:val="20"/>
                <w:szCs w:val="20"/>
              </w:rPr>
              <w:t>Praktische Laborsitzungen</w:t>
            </w:r>
            <w:r>
              <w:rPr>
                <w:sz w:val="20"/>
                <w:szCs w:val="20"/>
              </w:rPr>
              <w:t xml:space="preserve"> mit Datensätzen (Industrieabfälle, Transportprotokolle)</w:t>
            </w:r>
          </w:p>
          <w:p w:rsidR="00310849" w:rsidP="3F614C1E" w:rsidRDefault="00A3475F" w14:paraId="31E552BC" w14:textId="77777777">
            <w:pPr>
              <w:pStyle w:val="NormalWeb"/>
              <w:numPr>
                <w:ilvl w:val="0"/>
                <w:numId w:val="349"/>
              </w:numPr>
              <w:spacing w:before="20" w:beforeAutospacing="0" w:after="20" w:afterAutospacing="0"/>
              <w:ind w:left="323" w:hanging="357"/>
              <w:rPr>
                <w:sz w:val="20"/>
                <w:szCs w:val="20"/>
                <w:lang w:val="de-DE"/>
              </w:rPr>
            </w:pPr>
            <w:r w:rsidRPr="3F614C1E">
              <w:rPr>
                <w:rStyle w:val="Strong"/>
                <w:sz w:val="20"/>
                <w:szCs w:val="20"/>
                <w:lang w:val="de-DE"/>
              </w:rPr>
              <w:t>Mini-Hackathons</w:t>
            </w:r>
            <w:r w:rsidRPr="3F614C1E">
              <w:rPr>
                <w:sz w:val="20"/>
                <w:szCs w:val="20"/>
                <w:lang w:val="de-DE"/>
              </w:rPr>
              <w:t xml:space="preserve"> mit Toolkits wie </w:t>
            </w:r>
            <w:proofErr w:type="spellStart"/>
            <w:r w:rsidRPr="3F614C1E">
              <w:rPr>
                <w:sz w:val="20"/>
                <w:szCs w:val="20"/>
                <w:lang w:val="de-DE"/>
              </w:rPr>
              <w:t>scikit-learn</w:t>
            </w:r>
            <w:proofErr w:type="spellEnd"/>
            <w:r w:rsidRPr="3F614C1E">
              <w:rPr>
                <w:sz w:val="20"/>
                <w:szCs w:val="20"/>
                <w:lang w:val="de-DE"/>
              </w:rPr>
              <w:t xml:space="preserve">, </w:t>
            </w:r>
            <w:proofErr w:type="spellStart"/>
            <w:r w:rsidRPr="3F614C1E">
              <w:rPr>
                <w:sz w:val="20"/>
                <w:szCs w:val="20"/>
                <w:lang w:val="de-DE"/>
              </w:rPr>
              <w:t>TensorFlow</w:t>
            </w:r>
            <w:proofErr w:type="spellEnd"/>
            <w:r w:rsidRPr="3F614C1E">
              <w:rPr>
                <w:sz w:val="20"/>
                <w:szCs w:val="20"/>
                <w:lang w:val="de-DE"/>
              </w:rPr>
              <w:t xml:space="preserve"> Lite</w:t>
            </w:r>
          </w:p>
          <w:p w:rsidR="00310849" w:rsidRDefault="00A3475F" w14:paraId="45A3B40A" w14:textId="657608DB">
            <w:pPr>
              <w:pStyle w:val="NormalWeb"/>
              <w:numPr>
                <w:ilvl w:val="0"/>
                <w:numId w:val="349"/>
              </w:numPr>
              <w:spacing w:before="20" w:beforeAutospacing="0" w:after="20" w:afterAutospacing="0"/>
              <w:ind w:left="323" w:hanging="357"/>
              <w:rPr>
                <w:sz w:val="20"/>
                <w:szCs w:val="20"/>
              </w:rPr>
            </w:pPr>
            <w:r>
              <w:rPr>
                <w:rStyle w:val="Strong"/>
                <w:sz w:val="20"/>
                <w:szCs w:val="20"/>
              </w:rPr>
              <w:t>Experten-Webinare</w:t>
            </w:r>
            <w:r>
              <w:rPr>
                <w:sz w:val="20"/>
                <w:szCs w:val="20"/>
              </w:rPr>
              <w:t xml:space="preserve"> (z. B. KI bei der Verwertung von Abfällen)</w:t>
            </w:r>
          </w:p>
          <w:p w:rsidR="00310849" w:rsidP="3F614C1E" w:rsidRDefault="00A3475F" w14:paraId="343EB0E3" w14:textId="77777777">
            <w:pPr>
              <w:pStyle w:val="NormalWeb"/>
              <w:numPr>
                <w:ilvl w:val="0"/>
                <w:numId w:val="349"/>
              </w:numPr>
              <w:spacing w:before="20" w:beforeAutospacing="0" w:after="20" w:afterAutospacing="0"/>
              <w:ind w:left="323" w:hanging="357"/>
              <w:rPr>
                <w:sz w:val="20"/>
                <w:szCs w:val="20"/>
                <w:lang w:val="de-DE"/>
              </w:rPr>
            </w:pPr>
            <w:r w:rsidRPr="3F614C1E">
              <w:rPr>
                <w:rStyle w:val="Strong"/>
                <w:sz w:val="20"/>
                <w:szCs w:val="20"/>
                <w:lang w:val="de-DE"/>
              </w:rPr>
              <w:t>Umgedrehtes Klassenzimmer:</w:t>
            </w:r>
            <w:r w:rsidRPr="3F614C1E">
              <w:rPr>
                <w:sz w:val="20"/>
                <w:szCs w:val="20"/>
                <w:lang w:val="de-DE"/>
              </w:rPr>
              <w:t xml:space="preserve"> Video Tutorials &amp; ML Modell Walkthroughs vor dem Unterricht</w:t>
            </w:r>
          </w:p>
          <w:p w:rsidR="00310849" w:rsidRDefault="00A3475F" w14:paraId="6414B25B" w14:textId="77777777">
            <w:pPr>
              <w:pStyle w:val="NormalWeb"/>
              <w:numPr>
                <w:ilvl w:val="0"/>
                <w:numId w:val="349"/>
              </w:numPr>
              <w:spacing w:before="20" w:beforeAutospacing="0" w:after="20" w:afterAutospacing="0"/>
              <w:ind w:left="323" w:hanging="357"/>
              <w:rPr>
                <w:sz w:val="20"/>
                <w:szCs w:val="20"/>
              </w:rPr>
            </w:pPr>
            <w:r>
              <w:rPr>
                <w:rStyle w:val="Strong"/>
                <w:sz w:val="20"/>
                <w:szCs w:val="20"/>
              </w:rPr>
              <w:t>Gruppenprojekte:</w:t>
            </w:r>
            <w:r>
              <w:rPr>
                <w:sz w:val="20"/>
                <w:szCs w:val="20"/>
              </w:rPr>
              <w:t xml:space="preserve"> Herausforderung industrielle Prozessoptimierung</w:t>
            </w:r>
          </w:p>
        </w:tc>
      </w:tr>
      <w:tr w:rsidR="00310849" w:rsidTr="3F614C1E" w14:paraId="6FDB577D"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310849" w14:paraId="0C13D4E7" w14:textId="77777777">
            <w:pPr>
              <w:pStyle w:val="Heading3"/>
              <w:spacing w:before="20" w:after="20" w:line="288" w:lineRule="auto"/>
              <w:rPr>
                <w:rFonts w:ascii="Times New Roman" w:hAnsi="Times New Roman" w:cs="Times New Roman"/>
                <w:color w:val="auto"/>
                <w:sz w:val="20"/>
                <w:szCs w:val="20"/>
              </w:rPr>
            </w:pPr>
          </w:p>
        </w:tc>
      </w:tr>
      <w:tr w:rsidR="00310849" w:rsidTr="3F614C1E" w14:paraId="5ACA53FE"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4CB851BE" w14:textId="77777777">
            <w:pPr>
              <w:pStyle w:val="P68B1DB1-Nagwek322"/>
              <w:spacing w:before="20" w:after="20"/>
            </w:pPr>
            <w:bookmarkStart w:name="_Toc204897712" w:id="113"/>
            <w:r>
              <w:t>Bewertung</w:t>
            </w:r>
            <w:bookmarkEnd w:id="113"/>
          </w:p>
          <w:p w:rsidR="00310849" w:rsidRDefault="00A3475F" w14:paraId="5624BF43" w14:textId="77777777">
            <w:pPr>
              <w:pStyle w:val="P68B1DB1-Nagwek331"/>
              <w:spacing w:before="20" w:after="20"/>
              <w:rPr>
                <w:b/>
              </w:rPr>
            </w:pPr>
            <w:bookmarkStart w:name="_Toc204897713" w:id="114"/>
            <w:r>
              <w:t>Die Bewertung basiert sowohl auf Einzel- als auch auf Gruppenleistung und kombiniert theoretisches Verständnis mit praktischer Anwendung. Die Aufschlüsselung ist wie folgt:</w:t>
            </w:r>
            <w:bookmarkEnd w:id="114"/>
          </w:p>
        </w:tc>
      </w:tr>
      <w:tr w:rsidR="00310849" w:rsidTr="3F614C1E" w14:paraId="5C4BC959"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1F050B45" w14:textId="77777777">
            <w:pPr>
              <w:pStyle w:val="P68B1DB1-Normalny21"/>
              <w:spacing w:before="20" w:after="20"/>
              <w:jc w:val="center"/>
              <w:rPr>
                <w:bCs/>
              </w:rPr>
            </w:pPr>
            <w:r>
              <w:t>Komponente</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1F8E214C" w14:textId="77777777">
            <w:pPr>
              <w:pStyle w:val="P68B1DB1-Normalny21"/>
              <w:spacing w:before="20" w:after="20"/>
              <w:jc w:val="center"/>
              <w:rPr>
                <w:bCs/>
              </w:rPr>
            </w:pPr>
            <w:r>
              <w:t>Gewicht</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AA0222C" w14:textId="77777777">
            <w:pPr>
              <w:pStyle w:val="P68B1DB1-Normalny21"/>
              <w:spacing w:before="20" w:after="20"/>
              <w:jc w:val="center"/>
              <w:rPr>
                <w:bCs/>
              </w:rPr>
            </w:pPr>
            <w:r>
              <w:t>Beschreibung</w:t>
            </w:r>
          </w:p>
        </w:tc>
      </w:tr>
      <w:tr w:rsidR="00310849" w:rsidTr="3F614C1E" w14:paraId="4A5BD7C8"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62785397" w14:textId="77777777">
            <w:pPr>
              <w:pStyle w:val="P68B1DB1-Nagwek331"/>
              <w:spacing w:before="20" w:after="20"/>
              <w:ind w:left="34"/>
              <w:rPr>
                <w:bCs/>
              </w:rPr>
            </w:pPr>
            <w:bookmarkStart w:name="_Toc204897714" w:id="115"/>
            <w:r>
              <w:t>Gruppen-KI-Projekt</w:t>
            </w:r>
            <w:bookmarkEnd w:id="115"/>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3D2BB627" w14:textId="51EA2D51">
            <w:pPr>
              <w:pStyle w:val="P68B1DB1-Normalny21"/>
              <w:spacing w:before="20" w:after="20"/>
              <w:jc w:val="center"/>
            </w:pPr>
            <w:r>
              <w:t>35%</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0F7B807" w14:textId="77777777">
            <w:pPr>
              <w:pStyle w:val="P68B1DB1-Normalny21"/>
              <w:spacing w:before="20" w:after="20"/>
            </w:pPr>
            <w:r>
              <w:t>Entwicklung eines prädiktiven Materialflussmodells für ein IS-Netzwerk (Bericht + Code + Visualisierungs-Dashboard)</w:t>
            </w:r>
          </w:p>
        </w:tc>
      </w:tr>
      <w:tr w:rsidR="00310849" w:rsidTr="3F614C1E" w14:paraId="33115CDF"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071FB6F" w14:textId="77777777">
            <w:pPr>
              <w:pStyle w:val="P68B1DB1-Nagwek331"/>
              <w:spacing w:before="20" w:after="20"/>
              <w:ind w:left="34"/>
              <w:jc w:val="both"/>
              <w:rPr>
                <w:bCs/>
              </w:rPr>
            </w:pPr>
            <w:bookmarkStart w:name="_Toc204897715" w:id="116"/>
            <w:r>
              <w:t>Laborportfolio</w:t>
            </w:r>
            <w:bookmarkEnd w:id="116"/>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6FC79AC0" w14:textId="7F0A9A8A">
            <w:pPr>
              <w:pStyle w:val="P68B1DB1-Normalny21"/>
              <w:spacing w:before="20" w:after="20"/>
              <w:jc w:val="center"/>
            </w:pPr>
            <w:r>
              <w:t>25%</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788B840" w14:textId="77777777">
            <w:pPr>
              <w:pStyle w:val="P68B1DB1-Normalny21"/>
              <w:spacing w:before="20" w:after="20"/>
            </w:pPr>
            <w:r w:rsidRPr="3F614C1E">
              <w:rPr>
                <w:lang w:val="de-DE"/>
              </w:rPr>
              <w:t xml:space="preserve">4 ausgewählte </w:t>
            </w:r>
            <w:proofErr w:type="spellStart"/>
            <w:r w:rsidRPr="3F614C1E">
              <w:rPr>
                <w:lang w:val="de-DE"/>
              </w:rPr>
              <w:t>Jupyter</w:t>
            </w:r>
            <w:proofErr w:type="spellEnd"/>
            <w:r w:rsidRPr="3F614C1E">
              <w:rPr>
                <w:lang w:val="de-DE"/>
              </w:rPr>
              <w:t xml:space="preserve"> Notebooks oder werkzeugbasierte Übungen</w:t>
            </w:r>
          </w:p>
        </w:tc>
      </w:tr>
      <w:tr w:rsidR="00310849" w:rsidTr="3F614C1E" w14:paraId="721754E3"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3C24A6E3" w14:textId="77777777">
            <w:pPr>
              <w:pStyle w:val="P68B1DB1-Nagwek331"/>
              <w:spacing w:before="20" w:after="20"/>
              <w:ind w:left="34"/>
              <w:jc w:val="both"/>
              <w:rPr>
                <w:bCs/>
              </w:rPr>
            </w:pPr>
            <w:bookmarkStart w:name="_Toc204897716" w:id="117"/>
            <w:r>
              <w:t>Abschlussprüfung</w:t>
            </w:r>
            <w:bookmarkEnd w:id="117"/>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65231E11" w14:textId="77777777">
            <w:pPr>
              <w:pStyle w:val="P68B1DB1-Normalny21"/>
              <w:spacing w:before="20" w:after="20"/>
              <w:jc w:val="center"/>
            </w:pPr>
            <w:r>
              <w:t>30%</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00310849" w:rsidP="3F614C1E" w:rsidRDefault="00A3475F" w14:paraId="0F455695" w14:textId="77777777">
            <w:pPr>
              <w:pStyle w:val="P68B1DB1-Normalny21"/>
              <w:spacing w:before="20" w:after="20"/>
              <w:rPr>
                <w:lang w:val="de-DE"/>
              </w:rPr>
            </w:pPr>
            <w:r w:rsidRPr="3F614C1E">
              <w:rPr>
                <w:lang w:val="de-DE"/>
              </w:rPr>
              <w:t xml:space="preserve">Kurzantwort und angewandte </w:t>
            </w:r>
            <w:proofErr w:type="spellStart"/>
            <w:r w:rsidRPr="3F614C1E">
              <w:rPr>
                <w:lang w:val="de-DE"/>
              </w:rPr>
              <w:t>Szenariofragen</w:t>
            </w:r>
            <w:proofErr w:type="spellEnd"/>
          </w:p>
        </w:tc>
      </w:tr>
      <w:tr w:rsidR="00310849" w:rsidTr="3F614C1E" w14:paraId="30C6A690"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AA1A79A" w14:textId="4FF0A3F3">
            <w:pPr>
              <w:pStyle w:val="P68B1DB1-Nagwek331"/>
              <w:spacing w:before="20" w:after="20"/>
              <w:ind w:left="34"/>
              <w:jc w:val="both"/>
            </w:pPr>
            <w:bookmarkStart w:name="_Toc204897717" w:id="118"/>
            <w:r>
              <w:t>Klassenteilnahme</w:t>
            </w:r>
            <w:bookmarkEnd w:id="118"/>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16A78E99" w14:textId="0894A587">
            <w:pPr>
              <w:pStyle w:val="P68B1DB1-Normalny21"/>
              <w:spacing w:before="20" w:after="20"/>
              <w:jc w:val="center"/>
            </w:pPr>
            <w:r>
              <w:t>10%</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00310849" w:rsidRDefault="00310849" w14:paraId="35163A48" w14:textId="77777777">
            <w:pPr>
              <w:spacing w:before="20" w:after="20"/>
              <w:rPr>
                <w:rFonts w:ascii="Times New Roman" w:hAnsi="Times New Roman" w:cs="Times New Roman"/>
                <w:sz w:val="20"/>
                <w:szCs w:val="20"/>
              </w:rPr>
            </w:pPr>
          </w:p>
        </w:tc>
      </w:tr>
      <w:tr w:rsidR="00310849" w:rsidTr="3F614C1E" w14:paraId="6E3F046A" w14:textId="77777777">
        <w:tc>
          <w:tcPr>
            <w:tcW w:w="10206" w:type="dxa"/>
            <w:gridSpan w:val="7"/>
            <w:tcBorders>
              <w:top w:val="single" w:color="auto" w:sz="4" w:space="0"/>
              <w:left w:val="single" w:color="auto" w:sz="4" w:space="0"/>
              <w:bottom w:val="single" w:color="auto" w:sz="4" w:space="0"/>
              <w:right w:val="single" w:color="auto" w:sz="4" w:space="0"/>
            </w:tcBorders>
            <w:vAlign w:val="center"/>
          </w:tcPr>
          <w:p w:rsidR="00310849" w:rsidP="3F614C1E" w:rsidRDefault="00A3475F" w14:paraId="0420829A" w14:textId="77777777">
            <w:pPr>
              <w:pStyle w:val="P68B1DB1-NormalnyWeb16"/>
              <w:spacing w:before="20" w:after="20" w:line="288" w:lineRule="auto"/>
              <w:rPr>
                <w:sz w:val="20"/>
                <w:szCs w:val="20"/>
                <w:lang w:val="de-DE"/>
              </w:rPr>
            </w:pPr>
            <w:r w:rsidRPr="3F614C1E">
              <w:rPr>
                <w:lang w:val="de-DE"/>
              </w:rPr>
              <w:t>Bibliographie</w:t>
            </w:r>
          </w:p>
        </w:tc>
      </w:tr>
      <w:tr w:rsidRPr="001F4702" w:rsidR="00891A6D" w:rsidTr="3F614C1E" w14:paraId="752E9D24"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891A6D" w:rsidP="00891A6D" w:rsidRDefault="00891A6D" w14:paraId="029958BD" w14:textId="77777777">
            <w:pPr>
              <w:pStyle w:val="Heading3"/>
              <w:spacing w:before="20" w:after="20"/>
              <w:ind w:left="34"/>
              <w:jc w:val="both"/>
              <w:rPr>
                <w:rFonts w:ascii="Times New Roman" w:hAnsi="Times New Roman" w:cs="Times New Roman"/>
                <w:color w:val="auto"/>
                <w:sz w:val="20"/>
                <w:szCs w:val="20"/>
              </w:rPr>
            </w:pPr>
          </w:p>
        </w:tc>
        <w:tc>
          <w:tcPr>
            <w:tcW w:w="8371" w:type="dxa"/>
            <w:gridSpan w:val="4"/>
            <w:tcBorders>
              <w:top w:val="single" w:color="auto" w:sz="4" w:space="0"/>
              <w:left w:val="single" w:color="auto" w:sz="4" w:space="0"/>
              <w:bottom w:val="single" w:color="auto" w:sz="4" w:space="0"/>
              <w:right w:val="single" w:color="auto" w:sz="4" w:space="0"/>
            </w:tcBorders>
            <w:vAlign w:val="center"/>
          </w:tcPr>
          <w:p w:rsidRPr="00F5094C" w:rsidR="00891A6D" w:rsidP="00891A6D" w:rsidRDefault="00891A6D" w14:paraId="73F8F54A" w14:textId="77777777">
            <w:pPr>
              <w:pStyle w:val="NormalWeb"/>
              <w:numPr>
                <w:ilvl w:val="0"/>
                <w:numId w:val="304"/>
              </w:numPr>
              <w:ind w:left="318" w:hanging="357"/>
              <w:rPr>
                <w:bCs/>
                <w:sz w:val="20"/>
                <w:szCs w:val="20"/>
                <w:lang w:val="en-GB"/>
              </w:rPr>
            </w:pPr>
            <w:r w:rsidRPr="001557A8">
              <w:rPr>
                <w:sz w:val="20"/>
                <w:szCs w:val="20"/>
                <w:lang w:val="de-AT"/>
              </w:rPr>
              <w:t xml:space="preserve">Lütje A., Willenbacher M., Engelmann M., Kunisch C., Wohlgemuth V. (2019). </w:t>
            </w:r>
            <w:r w:rsidRPr="00F5094C">
              <w:rPr>
                <w:sz w:val="20"/>
                <w:szCs w:val="20"/>
                <w:lang w:val="en-GB"/>
              </w:rPr>
              <w:t xml:space="preserve">Exploring the System Dynamics of Industrial Symbiosis (IS) with Machine Learning (ML) Techniques—A Framework for a Hybrid-Approach, </w:t>
            </w:r>
            <w:r w:rsidRPr="00F5094C">
              <w:rPr>
                <w:bCs/>
                <w:sz w:val="20"/>
                <w:szCs w:val="20"/>
                <w:lang w:val="en-GB"/>
              </w:rPr>
              <w:t>Conference paper, 117–130.</w:t>
            </w:r>
          </w:p>
          <w:p w:rsidRPr="00F5094C" w:rsidR="00891A6D" w:rsidP="00891A6D" w:rsidRDefault="00891A6D" w14:paraId="30E710E5" w14:textId="77777777">
            <w:pPr>
              <w:pStyle w:val="NormalWeb"/>
              <w:numPr>
                <w:ilvl w:val="0"/>
                <w:numId w:val="304"/>
              </w:numPr>
              <w:ind w:left="318" w:hanging="357"/>
              <w:rPr>
                <w:bCs/>
                <w:sz w:val="20"/>
                <w:szCs w:val="20"/>
                <w:lang w:val="en-GB"/>
              </w:rPr>
            </w:pPr>
            <w:r w:rsidRPr="00F5094C">
              <w:rPr>
                <w:bCs/>
                <w:sz w:val="20"/>
                <w:szCs w:val="20"/>
                <w:lang w:val="en-GB"/>
              </w:rPr>
              <w:t xml:space="preserve">Davis C., Graham A. (2022). Machine learning-assisted industrial symbiosis Testing the ability of word vectors to estimate similarity for material substitutions, </w:t>
            </w:r>
            <w:r w:rsidRPr="00F5094C">
              <w:rPr>
                <w:sz w:val="20"/>
                <w:szCs w:val="20"/>
                <w:lang w:val="en-GB"/>
              </w:rPr>
              <w:t>Volume 26, Issue1, Data Innovation in Industrial Ecology, 27</w:t>
            </w:r>
            <w:r w:rsidRPr="00F5094C">
              <w:rPr>
                <w:bCs/>
                <w:sz w:val="20"/>
                <w:szCs w:val="20"/>
                <w:lang w:val="en-GB"/>
              </w:rPr>
              <w:t xml:space="preserve">–43. </w:t>
            </w:r>
          </w:p>
          <w:p w:rsidRPr="00F5094C" w:rsidR="00891A6D" w:rsidP="00891A6D" w:rsidRDefault="00891A6D" w14:paraId="2B7FE228" w14:textId="77777777">
            <w:pPr>
              <w:pStyle w:val="NormalWeb"/>
              <w:numPr>
                <w:ilvl w:val="0"/>
                <w:numId w:val="304"/>
              </w:numPr>
              <w:ind w:left="318" w:hanging="357"/>
              <w:rPr>
                <w:bCs/>
                <w:sz w:val="20"/>
                <w:szCs w:val="20"/>
                <w:lang w:val="en-GB"/>
              </w:rPr>
            </w:pPr>
            <w:r w:rsidRPr="001557A8">
              <w:rPr>
                <w:bCs/>
                <w:sz w:val="20"/>
                <w:szCs w:val="20"/>
                <w:lang w:val="es-ES"/>
              </w:rPr>
              <w:t xml:space="preserve">Cutaia L., Luciano A., Barberio G., </w:t>
            </w:r>
            <w:proofErr w:type="spellStart"/>
            <w:r w:rsidRPr="001557A8">
              <w:rPr>
                <w:bCs/>
                <w:sz w:val="20"/>
                <w:szCs w:val="20"/>
                <w:lang w:val="es-ES"/>
              </w:rPr>
              <w:t>Sbaffoni</w:t>
            </w:r>
            <w:proofErr w:type="spellEnd"/>
            <w:r w:rsidRPr="001557A8">
              <w:rPr>
                <w:bCs/>
                <w:sz w:val="20"/>
                <w:szCs w:val="20"/>
                <w:lang w:val="es-ES"/>
              </w:rPr>
              <w:t xml:space="preserve"> S., Mancuso E., </w:t>
            </w:r>
            <w:proofErr w:type="spellStart"/>
            <w:r w:rsidRPr="001557A8">
              <w:rPr>
                <w:bCs/>
                <w:sz w:val="20"/>
                <w:szCs w:val="20"/>
                <w:lang w:val="es-ES"/>
              </w:rPr>
              <w:t>Scagliarino</w:t>
            </w:r>
            <w:proofErr w:type="spellEnd"/>
            <w:r w:rsidRPr="001557A8">
              <w:rPr>
                <w:bCs/>
                <w:sz w:val="20"/>
                <w:szCs w:val="20"/>
                <w:lang w:val="es-ES"/>
              </w:rPr>
              <w:t xml:space="preserve"> C., &amp; La </w:t>
            </w:r>
            <w:proofErr w:type="spellStart"/>
            <w:r w:rsidRPr="001557A8">
              <w:rPr>
                <w:bCs/>
                <w:sz w:val="20"/>
                <w:szCs w:val="20"/>
                <w:lang w:val="es-ES"/>
              </w:rPr>
              <w:t>Monica</w:t>
            </w:r>
            <w:proofErr w:type="spellEnd"/>
            <w:r w:rsidRPr="001557A8">
              <w:rPr>
                <w:bCs/>
                <w:sz w:val="20"/>
                <w:szCs w:val="20"/>
                <w:lang w:val="es-ES"/>
              </w:rPr>
              <w:t xml:space="preserve"> M. (2015). </w:t>
            </w:r>
            <w:r w:rsidRPr="00F5094C">
              <w:rPr>
                <w:bCs/>
                <w:sz w:val="20"/>
                <w:szCs w:val="20"/>
                <w:lang w:val="en-GB"/>
              </w:rPr>
              <w:t xml:space="preserve">The experience of the first industrial symbiosis platform in Italy. Environmental Engineering and Management Journal, 14(7), 1521–1533. </w:t>
            </w:r>
          </w:p>
          <w:p w:rsidRPr="00891A6D" w:rsidR="00891A6D" w:rsidP="00891A6D" w:rsidRDefault="00891A6D" w14:paraId="702922F2" w14:textId="6413DE83">
            <w:pPr>
              <w:pStyle w:val="P68B1DB1-NormalnyWeb36"/>
              <w:numPr>
                <w:ilvl w:val="0"/>
                <w:numId w:val="304"/>
              </w:numPr>
              <w:ind w:left="318" w:hanging="357"/>
              <w:rPr>
                <w:bCs/>
                <w:lang w:val="en-US"/>
              </w:rPr>
            </w:pPr>
            <w:r w:rsidRPr="001557A8">
              <w:rPr>
                <w:bCs/>
                <w:lang w:val="es-ES"/>
              </w:rPr>
              <w:t xml:space="preserve">Matino I., Dettori S., Castellano A. (2021). </w:t>
            </w:r>
            <w:r w:rsidRPr="00F5094C">
              <w:rPr>
                <w:bCs/>
                <w:lang w:val="en-GB"/>
              </w:rPr>
              <w:t>Machine learning based models for supporting optimal exploitation of process off-gases in integrated steelworks, in: Advances in Intelligent Systems and Computing, 1338, Springer.</w:t>
            </w:r>
          </w:p>
        </w:tc>
      </w:tr>
    </w:tbl>
    <w:p w:rsidRPr="00891A6D" w:rsidR="00310849" w:rsidRDefault="00310849" w14:paraId="78076333" w14:textId="77777777">
      <w:pPr>
        <w:pStyle w:val="Heading2"/>
        <w:spacing w:before="20" w:after="20" w:line="288" w:lineRule="auto"/>
        <w:rPr>
          <w:rFonts w:ascii="Times New Roman" w:hAnsi="Times New Roman" w:cs="Times New Roman"/>
          <w:color w:val="auto"/>
          <w:sz w:val="28"/>
          <w:szCs w:val="28"/>
          <w:lang w:val="en-US"/>
        </w:rPr>
      </w:pPr>
    </w:p>
    <w:p w:rsidR="00310849" w:rsidRDefault="00A3475F" w14:paraId="4E7591B0" w14:textId="77777777">
      <w:pPr>
        <w:pStyle w:val="P68B1DB1-Nagwek238"/>
        <w:spacing w:before="20" w:after="20" w:line="288" w:lineRule="auto"/>
      </w:pPr>
      <w:bookmarkStart w:name="_Toc204897718" w:id="119"/>
      <w:r w:rsidRPr="3F614C1E">
        <w:rPr>
          <w:lang w:val="de-DE"/>
        </w:rPr>
        <w:t xml:space="preserve">Vorschlag für ein </w:t>
      </w:r>
      <w:proofErr w:type="spellStart"/>
      <w:r w:rsidRPr="3F614C1E">
        <w:rPr>
          <w:lang w:val="de-DE"/>
        </w:rPr>
        <w:t>Microcredential</w:t>
      </w:r>
      <w:proofErr w:type="spellEnd"/>
      <w:r w:rsidRPr="3F614C1E">
        <w:rPr>
          <w:lang w:val="de-DE"/>
        </w:rPr>
        <w:t xml:space="preserve">: 4. KI &amp; </w:t>
      </w:r>
      <w:proofErr w:type="spellStart"/>
      <w:r w:rsidRPr="3F614C1E">
        <w:rPr>
          <w:lang w:val="de-DE"/>
        </w:rPr>
        <w:t>MaschinellesLernen</w:t>
      </w:r>
      <w:proofErr w:type="spellEnd"/>
      <w:r w:rsidRPr="3F614C1E">
        <w:rPr>
          <w:lang w:val="de-DE"/>
        </w:rPr>
        <w:t xml:space="preserve"> für </w:t>
      </w:r>
      <w:proofErr w:type="spellStart"/>
      <w:r w:rsidRPr="3F614C1E">
        <w:rPr>
          <w:lang w:val="de-DE"/>
        </w:rPr>
        <w:t>Materialflussprognosenim</w:t>
      </w:r>
      <w:proofErr w:type="spellEnd"/>
      <w:r w:rsidRPr="3F614C1E">
        <w:rPr>
          <w:lang w:val="de-DE"/>
        </w:rPr>
        <w:t xml:space="preserve"> IS (</w:t>
      </w:r>
      <w:proofErr w:type="spellStart"/>
      <w:r w:rsidRPr="3F614C1E">
        <w:rPr>
          <w:lang w:val="de-DE"/>
        </w:rPr>
        <w:t>DataDriven</w:t>
      </w:r>
      <w:proofErr w:type="spellEnd"/>
      <w:r w:rsidRPr="3F614C1E">
        <w:rPr>
          <w:lang w:val="de-DE"/>
        </w:rPr>
        <w:t xml:space="preserve"> </w:t>
      </w:r>
      <w:proofErr w:type="spellStart"/>
      <w:r w:rsidRPr="3F614C1E">
        <w:rPr>
          <w:lang w:val="de-DE"/>
        </w:rPr>
        <w:t>Symbiosis</w:t>
      </w:r>
      <w:proofErr w:type="spellEnd"/>
      <w:r w:rsidRPr="3F614C1E">
        <w:rPr>
          <w:lang w:val="de-DE"/>
        </w:rPr>
        <w:t xml:space="preserve"> Badge) (4 ECTS)</w:t>
      </w:r>
      <w:bookmarkEnd w:id="119"/>
    </w:p>
    <w:p w:rsidR="00310849" w:rsidRDefault="00310849" w14:paraId="0F62F803" w14:textId="77777777">
      <w:pPr>
        <w:pStyle w:val="Heading2"/>
        <w:spacing w:before="20" w:after="20" w:line="288" w:lineRule="auto"/>
        <w:rPr>
          <w:rFonts w:ascii="Times New Roman" w:hAnsi="Times New Roman" w:cs="Times New Roman"/>
          <w:color w:val="auto"/>
        </w:rPr>
      </w:pPr>
    </w:p>
    <w:tbl>
      <w:tblPr>
        <w:tblStyle w:val="TableGrid"/>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81"/>
        <w:gridCol w:w="591"/>
        <w:gridCol w:w="416"/>
        <w:gridCol w:w="7835"/>
      </w:tblGrid>
      <w:tr w:rsidR="00310849" w:rsidTr="3F614C1E" w14:paraId="1398CCFA" w14:textId="77777777">
        <w:tc>
          <w:tcPr>
            <w:tcW w:w="9923" w:type="dxa"/>
            <w:gridSpan w:val="4"/>
          </w:tcPr>
          <w:p w:rsidR="00310849" w:rsidP="3F614C1E" w:rsidRDefault="00A3475F" w14:paraId="62D15438" w14:textId="77777777">
            <w:pPr>
              <w:pStyle w:val="NormalWeb"/>
              <w:spacing w:before="20" w:beforeAutospacing="0" w:after="20" w:afterAutospacing="0"/>
            </w:pPr>
            <w:proofErr w:type="spellStart"/>
            <w:r w:rsidRPr="3F614C1E">
              <w:rPr>
                <w:sz w:val="20"/>
                <w:szCs w:val="20"/>
                <w:lang w:val="de-DE"/>
              </w:rPr>
              <w:t>Microcredential</w:t>
            </w:r>
            <w:proofErr w:type="spellEnd"/>
            <w:r w:rsidRPr="3F614C1E">
              <w:rPr>
                <w:sz w:val="20"/>
                <w:szCs w:val="20"/>
                <w:lang w:val="de-DE"/>
              </w:rPr>
              <w:t xml:space="preserve"> </w:t>
            </w:r>
            <w:r w:rsidRPr="3F614C1E">
              <w:rPr>
                <w:lang w:val="de-DE"/>
              </w:rPr>
              <w:t>Titel:</w:t>
            </w:r>
            <w:r w:rsidRPr="3F614C1E">
              <w:rPr>
                <w:b/>
                <w:bCs/>
                <w:lang w:val="de-DE"/>
              </w:rPr>
              <w:t xml:space="preserve">  KI &amp; </w:t>
            </w:r>
            <w:proofErr w:type="spellStart"/>
            <w:r w:rsidRPr="3F614C1E">
              <w:rPr>
                <w:b/>
                <w:bCs/>
                <w:lang w:val="de-DE"/>
              </w:rPr>
              <w:t>MaschinellesLernen</w:t>
            </w:r>
            <w:proofErr w:type="spellEnd"/>
            <w:r w:rsidRPr="3F614C1E">
              <w:rPr>
                <w:b/>
                <w:bCs/>
                <w:lang w:val="de-DE"/>
              </w:rPr>
              <w:t xml:space="preserve"> für </w:t>
            </w:r>
            <w:proofErr w:type="spellStart"/>
            <w:r w:rsidRPr="3F614C1E">
              <w:rPr>
                <w:b/>
                <w:bCs/>
                <w:lang w:val="de-DE"/>
              </w:rPr>
              <w:t>Materialflussprognosenim</w:t>
            </w:r>
            <w:proofErr w:type="spellEnd"/>
            <w:r w:rsidRPr="3F614C1E">
              <w:rPr>
                <w:b/>
                <w:bCs/>
                <w:lang w:val="de-DE"/>
              </w:rPr>
              <w:t xml:space="preserve"> IS (</w:t>
            </w:r>
            <w:proofErr w:type="spellStart"/>
            <w:r w:rsidRPr="3F614C1E">
              <w:rPr>
                <w:b/>
                <w:bCs/>
                <w:lang w:val="de-DE"/>
              </w:rPr>
              <w:t>DataDriven</w:t>
            </w:r>
            <w:proofErr w:type="spellEnd"/>
            <w:r w:rsidRPr="3F614C1E">
              <w:rPr>
                <w:b/>
                <w:bCs/>
                <w:lang w:val="de-DE"/>
              </w:rPr>
              <w:t xml:space="preserve"> </w:t>
            </w:r>
            <w:proofErr w:type="spellStart"/>
            <w:r w:rsidRPr="3F614C1E">
              <w:rPr>
                <w:b/>
                <w:bCs/>
                <w:lang w:val="de-DE"/>
              </w:rPr>
              <w:t>Symbiosis</w:t>
            </w:r>
            <w:proofErr w:type="spellEnd"/>
            <w:r w:rsidRPr="3F614C1E">
              <w:rPr>
                <w:b/>
                <w:bCs/>
                <w:lang w:val="de-DE"/>
              </w:rPr>
              <w:t xml:space="preserve"> Badge)</w:t>
            </w:r>
          </w:p>
        </w:tc>
      </w:tr>
      <w:tr w:rsidR="00310849" w:rsidTr="3F614C1E" w14:paraId="2B87DBB8" w14:textId="77777777">
        <w:tc>
          <w:tcPr>
            <w:tcW w:w="1833" w:type="dxa"/>
            <w:gridSpan w:val="3"/>
          </w:tcPr>
          <w:p w:rsidR="00310849" w:rsidRDefault="00310849" w14:paraId="67FC441F" w14:textId="77777777">
            <w:pPr>
              <w:pStyle w:val="NormalWeb"/>
              <w:spacing w:before="20" w:beforeAutospacing="0" w:after="20" w:afterAutospacing="0"/>
              <w:rPr>
                <w:sz w:val="20"/>
                <w:szCs w:val="20"/>
              </w:rPr>
            </w:pPr>
          </w:p>
        </w:tc>
        <w:tc>
          <w:tcPr>
            <w:tcW w:w="8090" w:type="dxa"/>
          </w:tcPr>
          <w:p w:rsidR="00310849" w:rsidRDefault="00310849" w14:paraId="53CE4708" w14:textId="77777777">
            <w:pPr>
              <w:pStyle w:val="NormalWeb"/>
              <w:spacing w:before="20" w:beforeAutospacing="0" w:after="20" w:afterAutospacing="0"/>
            </w:pPr>
          </w:p>
        </w:tc>
      </w:tr>
      <w:tr w:rsidR="00310849" w:rsidTr="3F614C1E" w14:paraId="54D9E10B" w14:textId="77777777">
        <w:tc>
          <w:tcPr>
            <w:tcW w:w="9923" w:type="dxa"/>
            <w:gridSpan w:val="4"/>
          </w:tcPr>
          <w:p w:rsidR="00310849" w:rsidRDefault="00A3475F" w14:paraId="1604E535" w14:textId="77777777">
            <w:pPr>
              <w:pStyle w:val="P68B1DB1-Nagwek334"/>
              <w:spacing w:before="20" w:after="20"/>
              <w:rPr>
                <w:sz w:val="20"/>
                <w:szCs w:val="20"/>
              </w:rPr>
            </w:pPr>
            <w:bookmarkStart w:name="_Toc204897719" w:id="120"/>
            <w:r>
              <w:rPr>
                <w:sz w:val="20"/>
                <w:szCs w:val="20"/>
              </w:rPr>
              <w:t xml:space="preserve">Qualifikationsniveau: </w:t>
            </w:r>
            <w:r>
              <w:rPr>
                <w:b/>
              </w:rPr>
              <w:t>EQR-Stufe 6 (Bachelor-/Early-Master-Stufe)</w:t>
            </w:r>
            <w:bookmarkEnd w:id="120"/>
          </w:p>
        </w:tc>
      </w:tr>
      <w:tr w:rsidR="00310849" w:rsidTr="3F614C1E" w14:paraId="70B5E12F" w14:textId="77777777">
        <w:tc>
          <w:tcPr>
            <w:tcW w:w="9923" w:type="dxa"/>
            <w:gridSpan w:val="4"/>
            <w:tcBorders>
              <w:bottom w:val="single" w:color="auto" w:sz="4" w:space="0"/>
            </w:tcBorders>
          </w:tcPr>
          <w:p w:rsidR="00310849" w:rsidRDefault="00310849" w14:paraId="459B4514" w14:textId="77777777">
            <w:pPr>
              <w:pStyle w:val="Heading3"/>
              <w:spacing w:before="20" w:after="20"/>
              <w:rPr>
                <w:rFonts w:ascii="Times New Roman" w:hAnsi="Times New Roman" w:cs="Times New Roman"/>
                <w:b/>
                <w:color w:val="auto"/>
                <w:sz w:val="20"/>
                <w:szCs w:val="20"/>
              </w:rPr>
            </w:pPr>
          </w:p>
        </w:tc>
      </w:tr>
      <w:tr w:rsidR="00310849" w:rsidTr="3F614C1E" w14:paraId="10E9122A"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0C8CCEE0" w14:textId="77777777">
            <w:pPr>
              <w:pStyle w:val="P68B1DB1-Nagwek322"/>
              <w:spacing w:before="20" w:after="20"/>
            </w:pPr>
            <w:bookmarkStart w:name="_Toc204897720" w:id="121"/>
            <w:r>
              <w:t>Lernergebnisse</w:t>
            </w:r>
            <w:bookmarkEnd w:id="121"/>
          </w:p>
        </w:tc>
      </w:tr>
      <w:tr w:rsidR="00310849" w:rsidTr="3F614C1E" w14:paraId="086B98BA"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586A7DDE" w14:textId="77777777">
            <w:pPr>
              <w:pStyle w:val="P68B1DB1-Normalny21"/>
              <w:spacing w:before="20" w:after="20"/>
            </w:pPr>
            <w:r w:rsidRPr="3F614C1E">
              <w:rPr>
                <w:lang w:val="de-DE"/>
              </w:rPr>
              <w:t xml:space="preserve">Nach erfolgreichem Abschluss dieses </w:t>
            </w:r>
            <w:proofErr w:type="spellStart"/>
            <w:r w:rsidRPr="3F614C1E">
              <w:rPr>
                <w:lang w:val="de-DE"/>
              </w:rPr>
              <w:t>Microcredentials</w:t>
            </w:r>
            <w:proofErr w:type="spellEnd"/>
            <w:r w:rsidRPr="3F614C1E">
              <w:rPr>
                <w:lang w:val="de-DE"/>
              </w:rPr>
              <w:t xml:space="preserve"> kann der Lernende:</w:t>
            </w:r>
          </w:p>
        </w:tc>
      </w:tr>
      <w:tr w:rsidR="00310849" w:rsidTr="3F614C1E" w14:paraId="00B797AF" w14:textId="77777777">
        <w:tc>
          <w:tcPr>
            <w:tcW w:w="851" w:type="dxa"/>
            <w:tcBorders>
              <w:top w:val="single" w:color="auto" w:sz="4" w:space="0"/>
              <w:left w:val="single" w:color="auto" w:sz="4" w:space="0"/>
              <w:bottom w:val="single" w:color="auto" w:sz="4" w:space="0"/>
              <w:right w:val="single" w:color="auto" w:sz="4" w:space="0"/>
            </w:tcBorders>
          </w:tcPr>
          <w:p w:rsidR="00310849" w:rsidRDefault="00310849" w14:paraId="22CEBA57" w14:textId="77777777">
            <w:pPr>
              <w:pStyle w:val="Heading2"/>
              <w:numPr>
                <w:ilvl w:val="0"/>
                <w:numId w:val="348"/>
              </w:numPr>
              <w:tabs>
                <w:tab w:val="num" w:pos="720"/>
              </w:tabs>
              <w:spacing w:before="20" w:after="20"/>
              <w:ind w:left="522" w:hanging="204"/>
              <w:rPr>
                <w:rFonts w:ascii="Times New Roman" w:hAnsi="Times New Roman" w:cs="Times New Roman"/>
                <w:b/>
                <w:color w:val="auto"/>
                <w:sz w:val="20"/>
                <w:szCs w:val="20"/>
              </w:rPr>
            </w:pPr>
            <w:bookmarkStart w:name="_Toc204897721" w:id="122"/>
            <w:bookmarkEnd w:id="122"/>
          </w:p>
        </w:tc>
        <w:tc>
          <w:tcPr>
            <w:tcW w:w="9072" w:type="dxa"/>
            <w:gridSpan w:val="3"/>
            <w:tcBorders>
              <w:top w:val="single" w:color="auto" w:sz="4" w:space="0"/>
              <w:left w:val="single" w:color="auto" w:sz="4" w:space="0"/>
              <w:bottom w:val="single" w:color="auto" w:sz="4" w:space="0"/>
              <w:right w:val="single" w:color="auto" w:sz="4" w:space="0"/>
            </w:tcBorders>
          </w:tcPr>
          <w:p w:rsidR="00310849" w:rsidRDefault="00A3475F" w14:paraId="6FCF59DE" w14:textId="77777777">
            <w:pPr>
              <w:pStyle w:val="NormalWeb"/>
              <w:spacing w:before="20" w:beforeAutospacing="0" w:after="20" w:afterAutospacing="0"/>
              <w:ind w:left="34"/>
              <w:rPr>
                <w:sz w:val="20"/>
                <w:szCs w:val="20"/>
              </w:rPr>
            </w:pPr>
            <w:r>
              <w:rPr>
                <w:rStyle w:val="Strong"/>
                <w:sz w:val="20"/>
                <w:szCs w:val="20"/>
              </w:rPr>
              <w:t>Wenden Sie</w:t>
            </w:r>
            <w:r>
              <w:rPr>
                <w:sz w:val="20"/>
                <w:szCs w:val="20"/>
              </w:rPr>
              <w:t xml:space="preserve"> grundlegende Modelle des maschinellen Lernens (ML) auf Szenarien der industriellen Symbiose (IS) an.</w:t>
            </w:r>
          </w:p>
        </w:tc>
      </w:tr>
      <w:tr w:rsidR="00310849" w:rsidTr="3F614C1E" w14:paraId="4D8B5643" w14:textId="77777777">
        <w:tc>
          <w:tcPr>
            <w:tcW w:w="851" w:type="dxa"/>
            <w:tcBorders>
              <w:top w:val="single" w:color="auto" w:sz="4" w:space="0"/>
              <w:left w:val="single" w:color="auto" w:sz="4" w:space="0"/>
              <w:bottom w:val="single" w:color="auto" w:sz="4" w:space="0"/>
              <w:right w:val="single" w:color="auto" w:sz="4" w:space="0"/>
            </w:tcBorders>
          </w:tcPr>
          <w:p w:rsidR="00310849" w:rsidRDefault="00310849" w14:paraId="1E42B5C5" w14:textId="77777777">
            <w:pPr>
              <w:pStyle w:val="Heading2"/>
              <w:numPr>
                <w:ilvl w:val="0"/>
                <w:numId w:val="348"/>
              </w:numPr>
              <w:tabs>
                <w:tab w:val="num" w:pos="720"/>
              </w:tabs>
              <w:spacing w:before="20" w:after="20"/>
              <w:ind w:left="522" w:hanging="204"/>
              <w:rPr>
                <w:rFonts w:ascii="Times New Roman" w:hAnsi="Times New Roman" w:cs="Times New Roman"/>
                <w:b/>
                <w:color w:val="auto"/>
                <w:sz w:val="20"/>
                <w:szCs w:val="20"/>
              </w:rPr>
            </w:pPr>
            <w:bookmarkStart w:name="_Toc204897722" w:id="123"/>
            <w:bookmarkEnd w:id="123"/>
          </w:p>
        </w:tc>
        <w:tc>
          <w:tcPr>
            <w:tcW w:w="9072" w:type="dxa"/>
            <w:gridSpan w:val="3"/>
            <w:tcBorders>
              <w:top w:val="single" w:color="auto" w:sz="4" w:space="0"/>
              <w:left w:val="single" w:color="auto" w:sz="4" w:space="0"/>
              <w:bottom w:val="single" w:color="auto" w:sz="4" w:space="0"/>
              <w:right w:val="single" w:color="auto" w:sz="4" w:space="0"/>
            </w:tcBorders>
          </w:tcPr>
          <w:p w:rsidR="00310849" w:rsidRDefault="00A3475F" w14:paraId="00440BF5" w14:textId="77777777">
            <w:pPr>
              <w:pStyle w:val="NormalWeb"/>
              <w:spacing w:before="20" w:beforeAutospacing="0" w:after="20" w:afterAutospacing="0"/>
              <w:ind w:left="34"/>
              <w:rPr>
                <w:sz w:val="20"/>
                <w:szCs w:val="20"/>
              </w:rPr>
            </w:pPr>
            <w:r>
              <w:rPr>
                <w:rStyle w:val="Strong"/>
                <w:sz w:val="20"/>
                <w:szCs w:val="20"/>
              </w:rPr>
              <w:t>Analysieren Sie</w:t>
            </w:r>
            <w:r>
              <w:rPr>
                <w:sz w:val="20"/>
                <w:szCs w:val="20"/>
              </w:rPr>
              <w:t xml:space="preserve"> Zeitreihen und historische Materialflussdaten, um Trends und Ineffizienzen zu erkennen.</w:t>
            </w:r>
          </w:p>
        </w:tc>
      </w:tr>
      <w:tr w:rsidR="00310849" w:rsidTr="3F614C1E" w14:paraId="6CDF7E39" w14:textId="77777777">
        <w:tc>
          <w:tcPr>
            <w:tcW w:w="851" w:type="dxa"/>
            <w:tcBorders>
              <w:top w:val="single" w:color="auto" w:sz="4" w:space="0"/>
              <w:left w:val="single" w:color="auto" w:sz="4" w:space="0"/>
              <w:bottom w:val="single" w:color="auto" w:sz="4" w:space="0"/>
              <w:right w:val="single" w:color="auto" w:sz="4" w:space="0"/>
            </w:tcBorders>
          </w:tcPr>
          <w:p w:rsidR="00310849" w:rsidRDefault="00310849" w14:paraId="75791687" w14:textId="77777777">
            <w:pPr>
              <w:pStyle w:val="Heading2"/>
              <w:numPr>
                <w:ilvl w:val="0"/>
                <w:numId w:val="348"/>
              </w:numPr>
              <w:tabs>
                <w:tab w:val="num" w:pos="720"/>
              </w:tabs>
              <w:spacing w:before="20" w:after="20"/>
              <w:ind w:left="522" w:hanging="204"/>
              <w:rPr>
                <w:rFonts w:ascii="Times New Roman" w:hAnsi="Times New Roman" w:cs="Times New Roman"/>
                <w:b/>
                <w:color w:val="auto"/>
                <w:sz w:val="20"/>
                <w:szCs w:val="20"/>
              </w:rPr>
            </w:pPr>
            <w:bookmarkStart w:name="_Toc204897723" w:id="124"/>
            <w:bookmarkEnd w:id="124"/>
          </w:p>
        </w:tc>
        <w:tc>
          <w:tcPr>
            <w:tcW w:w="9072" w:type="dxa"/>
            <w:gridSpan w:val="3"/>
            <w:tcBorders>
              <w:top w:val="single" w:color="auto" w:sz="4" w:space="0"/>
              <w:left w:val="single" w:color="auto" w:sz="4" w:space="0"/>
              <w:bottom w:val="single" w:color="auto" w:sz="4" w:space="0"/>
              <w:right w:val="single" w:color="auto" w:sz="4" w:space="0"/>
            </w:tcBorders>
          </w:tcPr>
          <w:p w:rsidR="00310849" w:rsidRDefault="00A3475F" w14:paraId="416222D8" w14:textId="77777777">
            <w:pPr>
              <w:pStyle w:val="NormalWeb"/>
              <w:spacing w:before="20" w:beforeAutospacing="0" w:after="20" w:afterAutospacing="0"/>
              <w:ind w:left="34"/>
              <w:rPr>
                <w:sz w:val="20"/>
                <w:szCs w:val="20"/>
              </w:rPr>
            </w:pPr>
            <w:r>
              <w:rPr>
                <w:rStyle w:val="Strong"/>
                <w:sz w:val="20"/>
                <w:szCs w:val="20"/>
              </w:rPr>
              <w:t>Bewertung der</w:t>
            </w:r>
            <w:r>
              <w:rPr>
                <w:sz w:val="20"/>
                <w:szCs w:val="20"/>
              </w:rPr>
              <w:t xml:space="preserve"> Eignung von KI/ML-Tools für die Prognose von Ungleichgewichten zwischen Angebot und Nachfrage und Logistikengpässen.</w:t>
            </w:r>
          </w:p>
        </w:tc>
      </w:tr>
      <w:tr w:rsidR="00310849" w:rsidTr="3F614C1E" w14:paraId="7817988A" w14:textId="77777777">
        <w:tc>
          <w:tcPr>
            <w:tcW w:w="851" w:type="dxa"/>
            <w:tcBorders>
              <w:top w:val="single" w:color="auto" w:sz="4" w:space="0"/>
              <w:left w:val="single" w:color="auto" w:sz="4" w:space="0"/>
              <w:bottom w:val="single" w:color="auto" w:sz="4" w:space="0"/>
              <w:right w:val="single" w:color="auto" w:sz="4" w:space="0"/>
            </w:tcBorders>
          </w:tcPr>
          <w:p w:rsidR="00310849" w:rsidRDefault="00310849" w14:paraId="54FA5508" w14:textId="77777777">
            <w:pPr>
              <w:pStyle w:val="Heading2"/>
              <w:numPr>
                <w:ilvl w:val="0"/>
                <w:numId w:val="348"/>
              </w:numPr>
              <w:tabs>
                <w:tab w:val="num" w:pos="720"/>
              </w:tabs>
              <w:spacing w:before="20" w:after="20"/>
              <w:ind w:left="522" w:hanging="204"/>
              <w:rPr>
                <w:rFonts w:ascii="Times New Roman" w:hAnsi="Times New Roman" w:cs="Times New Roman"/>
                <w:b/>
                <w:color w:val="auto"/>
                <w:sz w:val="20"/>
                <w:szCs w:val="20"/>
              </w:rPr>
            </w:pPr>
            <w:bookmarkStart w:name="_Toc204897724" w:id="125"/>
            <w:bookmarkEnd w:id="125"/>
          </w:p>
        </w:tc>
        <w:tc>
          <w:tcPr>
            <w:tcW w:w="9072" w:type="dxa"/>
            <w:gridSpan w:val="3"/>
            <w:tcBorders>
              <w:top w:val="single" w:color="auto" w:sz="4" w:space="0"/>
              <w:left w:val="single" w:color="auto" w:sz="4" w:space="0"/>
              <w:bottom w:val="single" w:color="auto" w:sz="4" w:space="0"/>
              <w:right w:val="single" w:color="auto" w:sz="4" w:space="0"/>
            </w:tcBorders>
          </w:tcPr>
          <w:p w:rsidR="00310849" w:rsidRDefault="00A3475F" w14:paraId="229CE55B" w14:textId="77777777">
            <w:pPr>
              <w:pStyle w:val="NormalWeb"/>
              <w:spacing w:before="20" w:beforeAutospacing="0" w:after="20" w:afterAutospacing="0"/>
              <w:ind w:left="34"/>
              <w:rPr>
                <w:sz w:val="20"/>
                <w:szCs w:val="20"/>
              </w:rPr>
            </w:pPr>
            <w:r>
              <w:rPr>
                <w:rStyle w:val="Strong"/>
                <w:sz w:val="20"/>
                <w:szCs w:val="20"/>
              </w:rPr>
              <w:t>Erstellen Sie</w:t>
            </w:r>
            <w:r>
              <w:rPr>
                <w:sz w:val="20"/>
                <w:szCs w:val="20"/>
              </w:rPr>
              <w:t xml:space="preserve"> dateninformierte Prozessoptimierungspläne mit überwachten und unbeaufsichtigten Lerntechniken.</w:t>
            </w:r>
          </w:p>
        </w:tc>
      </w:tr>
      <w:tr w:rsidR="00310849" w:rsidTr="3F614C1E" w14:paraId="1F1EE72D" w14:textId="77777777">
        <w:tc>
          <w:tcPr>
            <w:tcW w:w="851" w:type="dxa"/>
            <w:tcBorders>
              <w:top w:val="single" w:color="auto" w:sz="4" w:space="0"/>
              <w:left w:val="single" w:color="auto" w:sz="4" w:space="0"/>
              <w:bottom w:val="single" w:color="auto" w:sz="4" w:space="0"/>
              <w:right w:val="single" w:color="auto" w:sz="4" w:space="0"/>
            </w:tcBorders>
          </w:tcPr>
          <w:p w:rsidR="00310849" w:rsidRDefault="00310849" w14:paraId="3C43E716" w14:textId="77777777">
            <w:pPr>
              <w:pStyle w:val="Heading2"/>
              <w:numPr>
                <w:ilvl w:val="0"/>
                <w:numId w:val="348"/>
              </w:numPr>
              <w:tabs>
                <w:tab w:val="num" w:pos="720"/>
              </w:tabs>
              <w:spacing w:before="20" w:after="20"/>
              <w:ind w:left="522" w:hanging="204"/>
              <w:rPr>
                <w:rFonts w:ascii="Times New Roman" w:hAnsi="Times New Roman" w:cs="Times New Roman"/>
                <w:b/>
                <w:color w:val="auto"/>
                <w:sz w:val="20"/>
                <w:szCs w:val="20"/>
              </w:rPr>
            </w:pPr>
            <w:bookmarkStart w:name="_Toc204897725" w:id="126"/>
            <w:bookmarkEnd w:id="126"/>
          </w:p>
        </w:tc>
        <w:tc>
          <w:tcPr>
            <w:tcW w:w="9072" w:type="dxa"/>
            <w:gridSpan w:val="3"/>
            <w:tcBorders>
              <w:top w:val="single" w:color="auto" w:sz="4" w:space="0"/>
              <w:left w:val="single" w:color="auto" w:sz="4" w:space="0"/>
              <w:bottom w:val="single" w:color="auto" w:sz="4" w:space="0"/>
              <w:right w:val="single" w:color="auto" w:sz="4" w:space="0"/>
            </w:tcBorders>
          </w:tcPr>
          <w:p w:rsidR="00310849" w:rsidRDefault="00A3475F" w14:paraId="140501B3" w14:textId="77777777">
            <w:pPr>
              <w:pStyle w:val="NormalWeb"/>
              <w:spacing w:before="20" w:beforeAutospacing="0" w:after="20" w:afterAutospacing="0"/>
              <w:ind w:left="34"/>
              <w:rPr>
                <w:sz w:val="20"/>
                <w:szCs w:val="20"/>
              </w:rPr>
            </w:pPr>
            <w:r>
              <w:rPr>
                <w:rStyle w:val="Strong"/>
                <w:sz w:val="20"/>
                <w:szCs w:val="20"/>
              </w:rPr>
              <w:t>Kommunizieren Sie</w:t>
            </w:r>
            <w:r>
              <w:rPr>
                <w:sz w:val="20"/>
                <w:szCs w:val="20"/>
              </w:rPr>
              <w:t xml:space="preserve"> Erkenntnisse und Erkenntnisse aus KI-gestützten Analysen unternehmensfreundlich an IS-Stakeholder.</w:t>
            </w:r>
          </w:p>
        </w:tc>
      </w:tr>
      <w:tr w:rsidR="00310849" w:rsidTr="3F614C1E" w14:paraId="70C4AECD"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310849" w14:paraId="7F977732" w14:textId="77777777">
            <w:pPr>
              <w:pStyle w:val="Heading2"/>
              <w:spacing w:before="20" w:after="20"/>
              <w:rPr>
                <w:rFonts w:ascii="Times New Roman" w:hAnsi="Times New Roman" w:cs="Times New Roman"/>
                <w:color w:val="auto"/>
                <w:sz w:val="20"/>
                <w:szCs w:val="20"/>
              </w:rPr>
            </w:pPr>
          </w:p>
        </w:tc>
      </w:tr>
      <w:tr w:rsidR="00310849" w:rsidTr="3F614C1E" w14:paraId="0383EAEA"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4472CF35" w14:textId="77777777">
            <w:pPr>
              <w:pStyle w:val="P68B1DB1-Nagwek322"/>
              <w:spacing w:before="20" w:after="20"/>
            </w:pPr>
            <w:bookmarkStart w:name="_Toc204897726" w:id="127"/>
            <w:r>
              <w:t>Arbeitsbelastung</w:t>
            </w:r>
            <w:bookmarkEnd w:id="127"/>
          </w:p>
        </w:tc>
      </w:tr>
      <w:tr w:rsidR="00310849" w:rsidTr="3F614C1E" w14:paraId="508CE1B5"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76D7D17F" w14:textId="77777777">
            <w:pPr>
              <w:pStyle w:val="P68B1DB1-Normalny21"/>
              <w:spacing w:before="20" w:after="20"/>
            </w:pPr>
            <w:r>
              <w:t>Gesamtarbeitsaufwand: 100 Stunden (entspricht 4 ECTS)</w:t>
            </w:r>
          </w:p>
        </w:tc>
      </w:tr>
      <w:tr w:rsidR="00310849" w:rsidTr="3F614C1E" w14:paraId="532E8140" w14:textId="77777777">
        <w:tc>
          <w:tcPr>
            <w:tcW w:w="1408" w:type="dxa"/>
            <w:gridSpan w:val="2"/>
            <w:tcBorders>
              <w:top w:val="single" w:color="auto" w:sz="4" w:space="0"/>
              <w:left w:val="single" w:color="auto" w:sz="4" w:space="0"/>
              <w:bottom w:val="single" w:color="auto" w:sz="4" w:space="0"/>
              <w:right w:val="single" w:color="auto" w:sz="4" w:space="0"/>
            </w:tcBorders>
          </w:tcPr>
          <w:p w:rsidR="00310849" w:rsidRDefault="00310849" w14:paraId="47BBBE3C" w14:textId="77777777">
            <w:pPr>
              <w:pStyle w:val="Heading2"/>
              <w:spacing w:before="20" w:after="20"/>
              <w:rPr>
                <w:rFonts w:ascii="Times New Roman" w:hAnsi="Times New Roman" w:cs="Times New Roman"/>
                <w:color w:val="auto"/>
                <w:sz w:val="20"/>
                <w:szCs w:val="20"/>
              </w:rPr>
            </w:pPr>
          </w:p>
        </w:tc>
        <w:tc>
          <w:tcPr>
            <w:tcW w:w="8515" w:type="dxa"/>
            <w:gridSpan w:val="2"/>
            <w:tcBorders>
              <w:top w:val="single" w:color="auto" w:sz="4" w:space="0"/>
              <w:left w:val="single" w:color="auto" w:sz="4" w:space="0"/>
              <w:bottom w:val="single" w:color="auto" w:sz="4" w:space="0"/>
              <w:right w:val="single" w:color="auto" w:sz="4" w:space="0"/>
            </w:tcBorders>
          </w:tcPr>
          <w:p w:rsidR="00310849" w:rsidRDefault="00A3475F" w14:paraId="087DE9B4" w14:textId="77777777">
            <w:pPr>
              <w:pStyle w:val="P68B1DB1-NormalnyWeb29"/>
              <w:numPr>
                <w:ilvl w:val="0"/>
                <w:numId w:val="344"/>
              </w:numPr>
              <w:spacing w:before="20" w:beforeAutospacing="0" w:after="20" w:afterAutospacing="0"/>
              <w:ind w:left="317" w:hanging="317"/>
            </w:pPr>
            <w:r>
              <w:t>Sprechzeiten (Vorträge, Labore, Workshops): 42 Stunden</w:t>
            </w:r>
          </w:p>
          <w:p w:rsidR="00310849" w:rsidRDefault="00A3475F" w14:paraId="617B5310" w14:textId="77777777">
            <w:pPr>
              <w:pStyle w:val="P68B1DB1-NormalnyWeb29"/>
              <w:numPr>
                <w:ilvl w:val="0"/>
                <w:numId w:val="344"/>
              </w:numPr>
              <w:spacing w:before="20" w:beforeAutospacing="0" w:after="20" w:afterAutospacing="0"/>
              <w:ind w:left="317" w:hanging="317"/>
            </w:pPr>
            <w:r>
              <w:t>Geführtes Selbststudium: 58 Stunden</w:t>
            </w:r>
          </w:p>
        </w:tc>
      </w:tr>
      <w:tr w:rsidR="00310849" w:rsidTr="3F614C1E" w14:paraId="2C4A482F"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310849" w14:paraId="3A21586E" w14:textId="77777777">
            <w:pPr>
              <w:pStyle w:val="Heading2"/>
              <w:spacing w:before="20" w:after="20"/>
              <w:rPr>
                <w:rFonts w:ascii="Times New Roman" w:hAnsi="Times New Roman" w:cs="Times New Roman"/>
                <w:color w:val="auto"/>
                <w:sz w:val="20"/>
                <w:szCs w:val="20"/>
              </w:rPr>
            </w:pPr>
          </w:p>
        </w:tc>
      </w:tr>
      <w:tr w:rsidR="00310849" w:rsidTr="3F614C1E" w14:paraId="35EDF608"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38BFECD8" w14:textId="77777777">
            <w:pPr>
              <w:pStyle w:val="P68B1DB1-Nagwek235"/>
              <w:spacing w:before="20" w:after="20"/>
              <w:rPr>
                <w:bCs/>
              </w:rPr>
            </w:pPr>
            <w:bookmarkStart w:name="_Toc204897727" w:id="128"/>
            <w:r>
              <w:t>Bewertungsmethoden</w:t>
            </w:r>
            <w:bookmarkEnd w:id="128"/>
          </w:p>
        </w:tc>
      </w:tr>
      <w:tr w:rsidR="00310849" w:rsidTr="3F614C1E" w14:paraId="36785784" w14:textId="77777777">
        <w:tc>
          <w:tcPr>
            <w:tcW w:w="1408" w:type="dxa"/>
            <w:gridSpan w:val="2"/>
            <w:tcBorders>
              <w:top w:val="single" w:color="auto" w:sz="4" w:space="0"/>
              <w:left w:val="single" w:color="auto" w:sz="4" w:space="0"/>
              <w:bottom w:val="single" w:color="auto" w:sz="4" w:space="0"/>
              <w:right w:val="single" w:color="auto" w:sz="4" w:space="0"/>
            </w:tcBorders>
          </w:tcPr>
          <w:p w:rsidR="00310849" w:rsidRDefault="00310849" w14:paraId="05046967" w14:textId="77777777">
            <w:pPr>
              <w:pStyle w:val="Heading2"/>
              <w:spacing w:before="20" w:after="20"/>
              <w:rPr>
                <w:rFonts w:ascii="Times New Roman" w:hAnsi="Times New Roman" w:cs="Times New Roman"/>
                <w:color w:val="auto"/>
                <w:sz w:val="20"/>
                <w:szCs w:val="20"/>
              </w:rPr>
            </w:pPr>
          </w:p>
        </w:tc>
        <w:tc>
          <w:tcPr>
            <w:tcW w:w="8515" w:type="dxa"/>
            <w:gridSpan w:val="2"/>
            <w:tcBorders>
              <w:top w:val="single" w:color="auto" w:sz="4" w:space="0"/>
              <w:left w:val="single" w:color="auto" w:sz="4" w:space="0"/>
              <w:bottom w:val="single" w:color="auto" w:sz="4" w:space="0"/>
              <w:right w:val="single" w:color="auto" w:sz="4" w:space="0"/>
            </w:tcBorders>
          </w:tcPr>
          <w:p w:rsidR="00310849" w:rsidRDefault="00A3475F" w14:paraId="154C3564" w14:textId="77777777">
            <w:pPr>
              <w:pStyle w:val="P68B1DB1-NormalnyWeb29"/>
              <w:numPr>
                <w:ilvl w:val="0"/>
                <w:numId w:val="344"/>
              </w:numPr>
              <w:spacing w:before="20" w:beforeAutospacing="0" w:after="20" w:afterAutospacing="0"/>
              <w:ind w:left="318" w:hanging="318"/>
            </w:pPr>
            <w:r>
              <w:t>Projekt (gruppenbasiertes Vorhersagemodell &amp; Bericht; mündliche Präsentation der Projektergebnisse durch die Gruppe) – 35 %</w:t>
            </w:r>
          </w:p>
          <w:p w:rsidR="00310849" w:rsidRDefault="00A3475F" w14:paraId="27A8EDCF" w14:textId="77777777">
            <w:pPr>
              <w:pStyle w:val="P68B1DB1-NormalnyWeb29"/>
              <w:numPr>
                <w:ilvl w:val="0"/>
                <w:numId w:val="344"/>
              </w:numPr>
              <w:spacing w:before="20" w:beforeAutospacing="0" w:after="20" w:afterAutospacing="0"/>
              <w:ind w:left="318" w:hanging="318"/>
            </w:pPr>
            <w:r>
              <w:t>Laboraufgaben (2 individuelle angewandte ML-Aufgaben) – 25 %</w:t>
            </w:r>
          </w:p>
          <w:p w:rsidR="00310849" w:rsidRDefault="00A3475F" w14:paraId="16B7E5AF" w14:textId="77777777">
            <w:pPr>
              <w:pStyle w:val="P68B1DB1-NormalnyWeb29"/>
              <w:numPr>
                <w:ilvl w:val="0"/>
                <w:numId w:val="344"/>
              </w:numPr>
              <w:spacing w:before="20" w:beforeAutospacing="0" w:after="20" w:afterAutospacing="0"/>
              <w:ind w:left="318" w:hanging="318"/>
            </w:pPr>
            <w:r>
              <w:t>Teilnahme an Laboren, Diskussionen und Peer-Assessments (aktives Engagement in Workshops; Problemlösung, Teamarbeit, Diskussionen über KI-Ethik) – 10 %</w:t>
            </w:r>
          </w:p>
          <w:p w:rsidR="00310849" w:rsidRDefault="00A3475F" w14:paraId="27F328FE" w14:textId="77777777">
            <w:pPr>
              <w:pStyle w:val="P68B1DB1-NormalnyWeb29"/>
              <w:numPr>
                <w:ilvl w:val="0"/>
                <w:numId w:val="344"/>
              </w:numPr>
              <w:spacing w:before="20" w:beforeAutospacing="0" w:after="20" w:afterAutospacing="0"/>
              <w:ind w:left="318" w:hanging="318"/>
            </w:pPr>
            <w:r>
              <w:t>Abschluss-Quiz mit theoretischem und praktischem Wissen - 30%</w:t>
            </w:r>
          </w:p>
        </w:tc>
      </w:tr>
      <w:tr w:rsidR="00310849" w:rsidTr="3F614C1E" w14:paraId="4FA3B775"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310849" w14:paraId="41C2221E" w14:textId="77777777">
            <w:pPr>
              <w:pStyle w:val="Heading2"/>
              <w:spacing w:before="20" w:after="20"/>
              <w:rPr>
                <w:rFonts w:ascii="Times New Roman" w:hAnsi="Times New Roman" w:cs="Times New Roman"/>
                <w:color w:val="auto"/>
                <w:sz w:val="20"/>
                <w:szCs w:val="20"/>
              </w:rPr>
            </w:pPr>
          </w:p>
        </w:tc>
      </w:tr>
      <w:tr w:rsidR="00310849" w:rsidTr="3F614C1E" w14:paraId="67A87B61"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56C1E62F" w14:textId="77777777">
            <w:pPr>
              <w:pStyle w:val="P68B1DB1-Nagwek322"/>
              <w:spacing w:before="20" w:after="20"/>
            </w:pPr>
            <w:bookmarkStart w:name="_Toc204897728" w:id="129"/>
            <w:r>
              <w:t>Metadaten (für digitale Zugangsdaten)</w:t>
            </w:r>
            <w:bookmarkEnd w:id="129"/>
          </w:p>
        </w:tc>
      </w:tr>
      <w:tr w:rsidR="00310849" w:rsidTr="3F614C1E" w14:paraId="609F1AF3" w14:textId="77777777">
        <w:tc>
          <w:tcPr>
            <w:tcW w:w="1408" w:type="dxa"/>
            <w:gridSpan w:val="2"/>
            <w:tcBorders>
              <w:top w:val="single" w:color="auto" w:sz="4" w:space="0"/>
              <w:left w:val="single" w:color="auto" w:sz="4" w:space="0"/>
              <w:bottom w:val="single" w:color="auto" w:sz="4" w:space="0"/>
              <w:right w:val="single" w:color="auto" w:sz="4" w:space="0"/>
            </w:tcBorders>
          </w:tcPr>
          <w:p w:rsidR="00310849" w:rsidRDefault="00310849" w14:paraId="45921E11" w14:textId="77777777">
            <w:pPr>
              <w:pStyle w:val="Heading2"/>
              <w:spacing w:before="20" w:after="20"/>
              <w:rPr>
                <w:rFonts w:ascii="Times New Roman" w:hAnsi="Times New Roman" w:cs="Times New Roman"/>
                <w:color w:val="auto"/>
                <w:sz w:val="20"/>
                <w:szCs w:val="20"/>
              </w:rPr>
            </w:pPr>
          </w:p>
        </w:tc>
        <w:tc>
          <w:tcPr>
            <w:tcW w:w="8515" w:type="dxa"/>
            <w:gridSpan w:val="2"/>
            <w:tcBorders>
              <w:top w:val="single" w:color="auto" w:sz="4" w:space="0"/>
              <w:left w:val="single" w:color="auto" w:sz="4" w:space="0"/>
              <w:bottom w:val="single" w:color="auto" w:sz="4" w:space="0"/>
              <w:right w:val="single" w:color="auto" w:sz="4" w:space="0"/>
            </w:tcBorders>
          </w:tcPr>
          <w:p w:rsidR="00310849" w:rsidRDefault="00A3475F" w14:paraId="11984640" w14:textId="77777777">
            <w:pPr>
              <w:pStyle w:val="P68B1DB1-NormalnyWeb29"/>
              <w:numPr>
                <w:ilvl w:val="0"/>
                <w:numId w:val="344"/>
              </w:numPr>
              <w:spacing w:before="20" w:beforeAutospacing="0" w:after="20" w:afterAutospacing="0"/>
              <w:ind w:left="317" w:hanging="317"/>
            </w:pPr>
            <w:r>
              <w:t>Emittent: [Name der Universität / des Konsortiums]</w:t>
            </w:r>
          </w:p>
          <w:p w:rsidR="00310849" w:rsidP="3F614C1E" w:rsidRDefault="00A3475F" w14:paraId="19CBB116" w14:textId="77777777">
            <w:pPr>
              <w:pStyle w:val="P68B1DB1-NormalnyWeb29"/>
              <w:numPr>
                <w:ilvl w:val="0"/>
                <w:numId w:val="344"/>
              </w:numPr>
              <w:spacing w:before="20" w:beforeAutospacing="0" w:after="20" w:afterAutospacing="0"/>
              <w:ind w:left="317" w:hanging="317"/>
            </w:pPr>
            <w:r w:rsidRPr="3F614C1E">
              <w:rPr>
                <w:lang w:val="de-DE"/>
              </w:rPr>
              <w:t xml:space="preserve">Art des Ausweises: </w:t>
            </w:r>
            <w:proofErr w:type="spellStart"/>
            <w:r w:rsidRPr="3F614C1E">
              <w:rPr>
                <w:lang w:val="de-DE"/>
              </w:rPr>
              <w:t>Microcredential</w:t>
            </w:r>
            <w:proofErr w:type="spellEnd"/>
            <w:r w:rsidRPr="3F614C1E">
              <w:rPr>
                <w:lang w:val="de-DE"/>
              </w:rPr>
              <w:t xml:space="preserve"> (Abzeichen)</w:t>
            </w:r>
          </w:p>
          <w:p w:rsidR="00310849" w:rsidRDefault="00A3475F" w14:paraId="3655566F" w14:textId="77777777">
            <w:pPr>
              <w:pStyle w:val="P68B1DB1-NormalnyWeb29"/>
              <w:numPr>
                <w:ilvl w:val="0"/>
                <w:numId w:val="344"/>
              </w:numPr>
              <w:spacing w:before="20" w:beforeAutospacing="0" w:after="20" w:afterAutospacing="0"/>
              <w:ind w:left="317" w:hanging="317"/>
            </w:pPr>
            <w:r>
              <w:t>Kreditwert: 4 ECTS</w:t>
            </w:r>
          </w:p>
          <w:p w:rsidR="00310849" w:rsidRDefault="00A3475F" w14:paraId="02E1B812" w14:textId="77777777">
            <w:pPr>
              <w:pStyle w:val="P68B1DB1-NormalnyWeb29"/>
              <w:numPr>
                <w:ilvl w:val="0"/>
                <w:numId w:val="344"/>
              </w:numPr>
              <w:spacing w:before="20" w:beforeAutospacing="0" w:after="20" w:afterAutospacing="0"/>
              <w:ind w:left="317" w:hanging="317"/>
            </w:pPr>
            <w:r>
              <w:t>Ausstellungsdatum: [Datum]</w:t>
            </w:r>
          </w:p>
          <w:p w:rsidR="00310849" w:rsidRDefault="00A3475F" w14:paraId="285F328D" w14:textId="77777777">
            <w:pPr>
              <w:pStyle w:val="P68B1DB1-NormalnyWeb29"/>
              <w:numPr>
                <w:ilvl w:val="0"/>
                <w:numId w:val="344"/>
              </w:numPr>
              <w:spacing w:before="20" w:beforeAutospacing="0" w:after="20" w:afterAutospacing="0"/>
              <w:ind w:left="318" w:hanging="318"/>
            </w:pPr>
            <w:r>
              <w:t>Ablauf: Keine (Kredit für lebenslanges Lernen)</w:t>
            </w:r>
          </w:p>
          <w:p w:rsidR="00310849" w:rsidRDefault="00A3475F" w14:paraId="672324E9" w14:textId="77777777">
            <w:pPr>
              <w:pStyle w:val="P68B1DB1-NormalnyWeb29"/>
              <w:numPr>
                <w:ilvl w:val="0"/>
                <w:numId w:val="344"/>
              </w:numPr>
              <w:spacing w:before="20" w:beforeAutospacing="0" w:after="20" w:afterAutospacing="0"/>
              <w:ind w:left="317" w:hanging="317"/>
            </w:pPr>
            <w:r>
              <w:t>Überprüfung: JSON-LD Datenformat mit überprüfbarer Signatur</w:t>
            </w:r>
          </w:p>
          <w:p w:rsidR="00310849" w:rsidRDefault="00A3475F" w14:paraId="4A4BFFBF" w14:textId="77777777">
            <w:pPr>
              <w:pStyle w:val="P68B1DB1-NormalnyWeb29"/>
              <w:numPr>
                <w:ilvl w:val="0"/>
                <w:numId w:val="344"/>
              </w:numPr>
              <w:spacing w:before="20" w:beforeAutospacing="0" w:after="20" w:afterAutospacing="0"/>
              <w:ind w:left="317" w:hanging="317"/>
            </w:pPr>
            <w:r>
              <w:t>URL zum Modulsyllabus und Bewertungsdetails</w:t>
            </w:r>
          </w:p>
        </w:tc>
      </w:tr>
      <w:tr w:rsidR="00310849" w:rsidTr="3F614C1E" w14:paraId="09318046"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310849" w14:paraId="52D9D0F1" w14:textId="77777777">
            <w:pPr>
              <w:pStyle w:val="Heading2"/>
              <w:spacing w:before="20" w:after="20"/>
              <w:rPr>
                <w:rFonts w:ascii="Times New Roman" w:hAnsi="Times New Roman" w:cs="Times New Roman"/>
                <w:color w:val="auto"/>
                <w:sz w:val="20"/>
                <w:szCs w:val="20"/>
              </w:rPr>
            </w:pPr>
          </w:p>
        </w:tc>
      </w:tr>
      <w:tr w:rsidR="00310849" w:rsidTr="3F614C1E" w14:paraId="2A2762C7"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4B12C549" w14:textId="77777777">
            <w:pPr>
              <w:pStyle w:val="P68B1DB1-Nagwek322"/>
              <w:spacing w:before="20" w:after="20"/>
            </w:pPr>
            <w:bookmarkStart w:name="_Toc204897729" w:id="130"/>
            <w:r>
              <w:t>Zusammenfassung</w:t>
            </w:r>
            <w:bookmarkEnd w:id="130"/>
          </w:p>
        </w:tc>
      </w:tr>
      <w:tr w:rsidR="00310849" w:rsidTr="3F614C1E" w14:paraId="4BA8E878" w14:textId="77777777">
        <w:tc>
          <w:tcPr>
            <w:tcW w:w="851" w:type="dxa"/>
            <w:tcBorders>
              <w:top w:val="single" w:color="auto" w:sz="4" w:space="0"/>
              <w:left w:val="single" w:color="auto" w:sz="4" w:space="0"/>
              <w:bottom w:val="single" w:color="auto" w:sz="4" w:space="0"/>
              <w:right w:val="single" w:color="auto" w:sz="4" w:space="0"/>
            </w:tcBorders>
          </w:tcPr>
          <w:p w:rsidR="00310849" w:rsidRDefault="00310849" w14:paraId="44053D4A" w14:textId="77777777">
            <w:pPr>
              <w:pStyle w:val="Heading2"/>
              <w:spacing w:before="20" w:after="20"/>
              <w:rPr>
                <w:rFonts w:ascii="Times New Roman" w:hAnsi="Times New Roman" w:cs="Times New Roman"/>
                <w:color w:val="auto"/>
                <w:sz w:val="20"/>
                <w:szCs w:val="20"/>
              </w:rPr>
            </w:pPr>
          </w:p>
        </w:tc>
        <w:tc>
          <w:tcPr>
            <w:tcW w:w="9072" w:type="dxa"/>
            <w:gridSpan w:val="3"/>
            <w:tcBorders>
              <w:top w:val="single" w:color="auto" w:sz="4" w:space="0"/>
              <w:left w:val="single" w:color="auto" w:sz="4" w:space="0"/>
              <w:bottom w:val="single" w:color="auto" w:sz="4" w:space="0"/>
              <w:right w:val="single" w:color="auto" w:sz="4" w:space="0"/>
            </w:tcBorders>
          </w:tcPr>
          <w:p w:rsidR="00310849" w:rsidP="3F614C1E" w:rsidRDefault="00A3475F" w14:paraId="180D2749" w14:textId="77777777">
            <w:pPr>
              <w:pStyle w:val="P68B1DB1-NormalnyWeb29"/>
              <w:spacing w:before="20" w:beforeAutospacing="0" w:after="20" w:afterAutospacing="0"/>
            </w:pPr>
            <w:r w:rsidRPr="3F614C1E">
              <w:rPr>
                <w:lang w:val="de-DE"/>
              </w:rPr>
              <w:t xml:space="preserve">Inhaber des AI &amp; </w:t>
            </w:r>
            <w:proofErr w:type="spellStart"/>
            <w:r w:rsidRPr="3F614C1E">
              <w:rPr>
                <w:lang w:val="de-DE"/>
              </w:rPr>
              <w:t>MachineLearning</w:t>
            </w:r>
            <w:proofErr w:type="spellEnd"/>
            <w:r w:rsidRPr="3F614C1E">
              <w:rPr>
                <w:lang w:val="de-DE"/>
              </w:rPr>
              <w:t xml:space="preserve"> </w:t>
            </w:r>
            <w:proofErr w:type="spellStart"/>
            <w:r w:rsidRPr="3F614C1E">
              <w:rPr>
                <w:lang w:val="de-DE"/>
              </w:rPr>
              <w:t>for</w:t>
            </w:r>
            <w:proofErr w:type="spellEnd"/>
            <w:r w:rsidRPr="3F614C1E">
              <w:rPr>
                <w:lang w:val="de-DE"/>
              </w:rPr>
              <w:t xml:space="preserve"> </w:t>
            </w:r>
            <w:proofErr w:type="spellStart"/>
            <w:r w:rsidRPr="3F614C1E">
              <w:rPr>
                <w:lang w:val="de-DE"/>
              </w:rPr>
              <w:t>MaterialFlow</w:t>
            </w:r>
            <w:proofErr w:type="spellEnd"/>
            <w:r w:rsidRPr="3F614C1E">
              <w:rPr>
                <w:lang w:val="de-DE"/>
              </w:rPr>
              <w:t xml:space="preserve"> </w:t>
            </w:r>
            <w:proofErr w:type="spellStart"/>
            <w:r w:rsidRPr="3F614C1E">
              <w:rPr>
                <w:lang w:val="de-DE"/>
              </w:rPr>
              <w:t>Forecasting</w:t>
            </w:r>
            <w:proofErr w:type="spellEnd"/>
            <w:r w:rsidRPr="3F614C1E">
              <w:rPr>
                <w:lang w:val="de-DE"/>
              </w:rPr>
              <w:t xml:space="preserve"> in IS</w:t>
            </w:r>
            <w:r w:rsidRPr="3F614C1E">
              <w:rPr>
                <w:b/>
                <w:bCs/>
                <w:lang w:val="de-DE"/>
              </w:rPr>
              <w:t xml:space="preserve"> </w:t>
            </w:r>
            <w:proofErr w:type="spellStart"/>
            <w:r w:rsidRPr="3F614C1E">
              <w:rPr>
                <w:lang w:val="de-DE"/>
              </w:rPr>
              <w:t>Microcredential</w:t>
            </w:r>
            <w:proofErr w:type="spellEnd"/>
            <w:r w:rsidRPr="3F614C1E">
              <w:rPr>
                <w:lang w:val="de-DE"/>
              </w:rPr>
              <w:t xml:space="preserve"> können: Konzipieren und implementieren Sie KI- und </w:t>
            </w:r>
            <w:proofErr w:type="spellStart"/>
            <w:r w:rsidRPr="3F614C1E">
              <w:rPr>
                <w:lang w:val="de-DE"/>
              </w:rPr>
              <w:t>Machine</w:t>
            </w:r>
            <w:proofErr w:type="spellEnd"/>
            <w:r w:rsidRPr="3F614C1E">
              <w:rPr>
                <w:lang w:val="de-DE"/>
              </w:rPr>
              <w:t>-Learning-Strategien zur Optimierung von Lieferketten und Materialflusssystemen in industriellen Symbiose-Umgebungen. Sie können Datenquellen auswerten, Modelle für die Prognose von Nachfrage- und Angebotstrends trainieren und testen und Logistik- oder Prozessanpassungen auf der Grundlage prädiktiver Erkenntnisse empfehlen. Sie zeigen auch fließend in Datenethik, Stakeholder-Kommunikation und den Einsatz von KI-Tools wie Regression, Clustering und Klassifizierung in Ressourcen-Sharing-Netzwerken.</w:t>
            </w:r>
          </w:p>
        </w:tc>
      </w:tr>
      <w:tr w:rsidR="00310849" w:rsidTr="3F614C1E" w14:paraId="3EF6F8EA"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310849" w14:paraId="29EB3257" w14:textId="77777777">
            <w:pPr>
              <w:pStyle w:val="NormalWeb"/>
              <w:spacing w:before="20" w:beforeAutospacing="0" w:after="20" w:afterAutospacing="0"/>
            </w:pPr>
          </w:p>
        </w:tc>
      </w:tr>
      <w:tr w:rsidR="00310849" w:rsidTr="3F614C1E" w14:paraId="656BEF57"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P="3F614C1E" w:rsidRDefault="00A3475F" w14:paraId="23B80386" w14:textId="77777777">
            <w:pPr>
              <w:pStyle w:val="Heading3"/>
              <w:spacing w:before="20" w:after="20"/>
              <w:rPr>
                <w:rFonts w:ascii="Times New Roman" w:hAnsi="Times New Roman" w:cs="Times New Roman"/>
                <w:color w:val="auto"/>
                <w:lang w:val="de-DE"/>
              </w:rPr>
            </w:pPr>
            <w:bookmarkStart w:name="_Toc204897730" w:id="131"/>
            <w:r w:rsidRPr="3F614C1E">
              <w:rPr>
                <w:rStyle w:val="Strong"/>
                <w:rFonts w:ascii="Times New Roman" w:hAnsi="Times New Roman" w:cs="Times New Roman"/>
                <w:color w:val="auto"/>
                <w:lang w:val="de-DE"/>
              </w:rPr>
              <w:t>Micro-</w:t>
            </w:r>
            <w:proofErr w:type="spellStart"/>
            <w:r w:rsidRPr="3F614C1E">
              <w:rPr>
                <w:rStyle w:val="Strong"/>
                <w:rFonts w:ascii="Times New Roman" w:hAnsi="Times New Roman" w:cs="Times New Roman"/>
                <w:color w:val="auto"/>
                <w:lang w:val="de-DE"/>
              </w:rPr>
              <w:t>Credential</w:t>
            </w:r>
            <w:proofErr w:type="spellEnd"/>
            <w:r w:rsidRPr="3F614C1E">
              <w:rPr>
                <w:rStyle w:val="Strong"/>
                <w:rFonts w:ascii="Times New Roman" w:hAnsi="Times New Roman" w:cs="Times New Roman"/>
                <w:color w:val="auto"/>
                <w:lang w:val="de-DE"/>
              </w:rPr>
              <w:t>-Spezifikation</w:t>
            </w:r>
            <w:bookmarkEnd w:id="131"/>
          </w:p>
        </w:tc>
      </w:tr>
      <w:tr w:rsidR="00310849" w:rsidTr="3F614C1E" w14:paraId="2DFB8341"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78C9B744" w14:textId="77777777">
            <w:pPr>
              <w:spacing w:before="20" w:after="20"/>
              <w:jc w:val="center"/>
              <w:rPr>
                <w:rFonts w:ascii="Times New Roman" w:hAnsi="Times New Roman" w:cs="Times New Roman"/>
                <w:bCs/>
                <w:sz w:val="20"/>
                <w:szCs w:val="20"/>
              </w:rPr>
            </w:pPr>
            <w:r>
              <w:rPr>
                <w:rStyle w:val="Strong"/>
                <w:rFonts w:ascii="Times New Roman" w:hAnsi="Times New Roman" w:cs="Times New Roman"/>
                <w:sz w:val="20"/>
                <w:szCs w:val="20"/>
              </w:rPr>
              <w:t>Feld</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6D88A3A9" w14:textId="77777777">
            <w:pPr>
              <w:spacing w:before="20" w:after="20"/>
              <w:jc w:val="center"/>
              <w:rPr>
                <w:rFonts w:ascii="Times New Roman" w:hAnsi="Times New Roman" w:cs="Times New Roman"/>
                <w:bCs/>
                <w:sz w:val="20"/>
                <w:szCs w:val="20"/>
              </w:rPr>
            </w:pPr>
            <w:r>
              <w:rPr>
                <w:rStyle w:val="Strong"/>
                <w:rFonts w:ascii="Times New Roman" w:hAnsi="Times New Roman" w:cs="Times New Roman"/>
                <w:sz w:val="20"/>
                <w:szCs w:val="20"/>
              </w:rPr>
              <w:t>Inhalt</w:t>
            </w:r>
          </w:p>
        </w:tc>
      </w:tr>
      <w:tr w:rsidR="00310849" w:rsidTr="3F614C1E" w14:paraId="53892E9B"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24E72E01"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Titel</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P="3F614C1E" w:rsidRDefault="00A3475F" w14:paraId="53DCAA96" w14:textId="77777777">
            <w:pPr>
              <w:pStyle w:val="P68B1DB1-Normalny21"/>
              <w:spacing w:before="100" w:beforeAutospacing="1" w:after="100" w:afterAutospacing="1"/>
            </w:pPr>
            <w:r w:rsidRPr="3F614C1E">
              <w:rPr>
                <w:lang w:val="de-DE"/>
              </w:rPr>
              <w:t xml:space="preserve">KI &amp; </w:t>
            </w:r>
            <w:proofErr w:type="spellStart"/>
            <w:r w:rsidRPr="3F614C1E">
              <w:rPr>
                <w:lang w:val="de-DE"/>
              </w:rPr>
              <w:t>MaschinellesLernen</w:t>
            </w:r>
            <w:proofErr w:type="spellEnd"/>
            <w:r w:rsidRPr="3F614C1E">
              <w:rPr>
                <w:lang w:val="de-DE"/>
              </w:rPr>
              <w:t xml:space="preserve"> für </w:t>
            </w:r>
            <w:proofErr w:type="spellStart"/>
            <w:r w:rsidRPr="3F614C1E">
              <w:rPr>
                <w:lang w:val="de-DE"/>
              </w:rPr>
              <w:t>Materialflussprognosenim</w:t>
            </w:r>
            <w:proofErr w:type="spellEnd"/>
            <w:r w:rsidRPr="3F614C1E">
              <w:rPr>
                <w:lang w:val="de-DE"/>
              </w:rPr>
              <w:t xml:space="preserve"> IS</w:t>
            </w:r>
          </w:p>
        </w:tc>
      </w:tr>
      <w:tr w:rsidR="00310849" w:rsidTr="3F614C1E" w14:paraId="21F194F5"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50CDE2A6"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EQR-Niveau</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57CDB31" w14:textId="77777777">
            <w:pPr>
              <w:pStyle w:val="P68B1DB1-Normalny21"/>
              <w:spacing w:before="20" w:after="20"/>
            </w:pPr>
            <w:r>
              <w:t>6</w:t>
            </w:r>
          </w:p>
        </w:tc>
      </w:tr>
      <w:tr w:rsidR="00310849" w:rsidTr="3F614C1E" w14:paraId="52C77897"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BEC50A6"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Arbeitsbelastung</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3DEBB62" w14:textId="77777777">
            <w:pPr>
              <w:pStyle w:val="P68B1DB1-Normalny21"/>
              <w:spacing w:before="20" w:after="20"/>
            </w:pPr>
            <w:r>
              <w:t>100–120 Stunden (≈ 4 ECTS)</w:t>
            </w:r>
          </w:p>
        </w:tc>
      </w:tr>
      <w:tr w:rsidRPr="001F4702" w:rsidR="00310849" w:rsidTr="3F614C1E" w14:paraId="61E67E36"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96A1877"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Modus</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31022E" w:rsidR="00310849" w:rsidRDefault="00A3475F" w14:paraId="06395E62" w14:textId="77777777">
            <w:pPr>
              <w:pStyle w:val="P68B1DB1-Normalny21"/>
              <w:spacing w:before="20" w:after="20"/>
              <w:rPr>
                <w:lang w:val="en-US"/>
              </w:rPr>
            </w:pPr>
            <w:r w:rsidRPr="0031022E">
              <w:rPr>
                <w:lang w:val="en-US"/>
              </w:rPr>
              <w:t xml:space="preserve">Blended / Hybrid (Labore, </w:t>
            </w:r>
            <w:proofErr w:type="spellStart"/>
            <w:r w:rsidRPr="0031022E">
              <w:rPr>
                <w:lang w:val="en-US"/>
              </w:rPr>
              <w:t>Simulationen</w:t>
            </w:r>
            <w:proofErr w:type="spellEnd"/>
            <w:r w:rsidRPr="0031022E">
              <w:rPr>
                <w:lang w:val="en-US"/>
              </w:rPr>
              <w:t>, Projekte, Peer Collaboration)</w:t>
            </w:r>
          </w:p>
        </w:tc>
      </w:tr>
      <w:tr w:rsidRPr="001F4702" w:rsidR="00310849" w:rsidTr="3F614C1E" w14:paraId="68081B96"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6284C8B0"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Tag „Fähigkeiten“</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31022E" w:rsidR="00310849" w:rsidRDefault="00A3475F" w14:paraId="1B13F76F" w14:textId="77777777">
            <w:pPr>
              <w:pStyle w:val="P68B1DB1-Normalny21"/>
              <w:spacing w:before="20" w:after="20"/>
              <w:rPr>
                <w:lang w:val="en-US"/>
              </w:rPr>
            </w:pPr>
            <w:r w:rsidRPr="0031022E">
              <w:rPr>
                <w:lang w:val="en-US"/>
              </w:rPr>
              <w:t xml:space="preserve">KI, Machine Learning, Predictive Analytics, </w:t>
            </w:r>
            <w:proofErr w:type="spellStart"/>
            <w:r w:rsidRPr="0031022E">
              <w:rPr>
                <w:lang w:val="en-US"/>
              </w:rPr>
              <w:t>Materialflussoptimierung</w:t>
            </w:r>
            <w:proofErr w:type="spellEnd"/>
            <w:r w:rsidRPr="0031022E">
              <w:rPr>
                <w:lang w:val="en-US"/>
              </w:rPr>
              <w:t>, Supply Chain Intelligence</w:t>
            </w:r>
          </w:p>
        </w:tc>
      </w:tr>
      <w:tr w:rsidR="00310849" w:rsidTr="3F614C1E" w14:paraId="7B59D4CD"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1A174786"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Nachweise für die Bewertung</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A1FA717" w14:textId="77777777">
            <w:pPr>
              <w:pStyle w:val="P68B1DB1-Normalny21"/>
              <w:spacing w:before="20" w:after="20"/>
            </w:pPr>
            <w:r>
              <w:t>Vorausschauender Modellprototyp, Logistikoptimierungsfall, Dashboard-Design, Gruppenprojektbericht</w:t>
            </w:r>
          </w:p>
        </w:tc>
      </w:tr>
      <w:tr w:rsidR="00310849" w:rsidTr="3F614C1E" w14:paraId="34733261"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045A632"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Emittent</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B05B164" w14:textId="77777777">
            <w:pPr>
              <w:pStyle w:val="P68B1DB1-Normalny21"/>
              <w:spacing w:before="20" w:after="20"/>
            </w:pPr>
            <w:proofErr w:type="spellStart"/>
            <w:r w:rsidRPr="3F614C1E">
              <w:rPr>
                <w:lang w:val="de-DE"/>
              </w:rPr>
              <w:t>SymbioTech</w:t>
            </w:r>
            <w:proofErr w:type="spellEnd"/>
            <w:r w:rsidRPr="3F614C1E">
              <w:rPr>
                <w:lang w:val="de-DE"/>
              </w:rPr>
              <w:t xml:space="preserve"> Alliance</w:t>
            </w:r>
          </w:p>
        </w:tc>
      </w:tr>
      <w:tr w:rsidR="00310849" w:rsidTr="3F614C1E" w14:paraId="6DDB1C99"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260800A"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Format</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B1CE072" w14:textId="77777777">
            <w:pPr>
              <w:pStyle w:val="P68B1DB1-Normalny21"/>
              <w:spacing w:before="20" w:after="20"/>
            </w:pPr>
            <w:r w:rsidRPr="3F614C1E">
              <w:rPr>
                <w:lang w:val="de-DE"/>
              </w:rPr>
              <w:t>Überprüfbares JSON-LD-Badge mit Metadaten, Code-</w:t>
            </w:r>
            <w:proofErr w:type="spellStart"/>
            <w:r w:rsidRPr="3F614C1E">
              <w:rPr>
                <w:lang w:val="de-DE"/>
              </w:rPr>
              <w:t>Snippets</w:t>
            </w:r>
            <w:proofErr w:type="spellEnd"/>
            <w:r w:rsidRPr="3F614C1E">
              <w:rPr>
                <w:lang w:val="de-DE"/>
              </w:rPr>
              <w:t>, Visuals und Bewertungskriterien</w:t>
            </w:r>
          </w:p>
        </w:tc>
      </w:tr>
    </w:tbl>
    <w:p w:rsidR="00310849" w:rsidRDefault="00310849" w14:paraId="09E519B7" w14:textId="77777777">
      <w:pPr>
        <w:pStyle w:val="NormalWeb"/>
        <w:spacing w:before="20" w:beforeAutospacing="0" w:after="20" w:afterAutospacing="0" w:line="288" w:lineRule="auto"/>
        <w:ind w:left="360"/>
        <w:rPr>
          <w:sz w:val="20"/>
          <w:szCs w:val="20"/>
        </w:rPr>
      </w:pPr>
    </w:p>
    <w:p w:rsidR="00310849" w:rsidRDefault="00310849" w14:paraId="351825F9" w14:textId="77777777">
      <w:pPr>
        <w:pStyle w:val="NormalWeb"/>
        <w:spacing w:before="20" w:beforeAutospacing="0" w:after="20" w:afterAutospacing="0" w:line="288" w:lineRule="auto"/>
        <w:rPr>
          <w:sz w:val="20"/>
          <w:szCs w:val="20"/>
        </w:rPr>
      </w:pPr>
    </w:p>
    <w:p w:rsidR="00310849" w:rsidRDefault="00310849" w14:paraId="287895F9" w14:textId="77777777">
      <w:pPr>
        <w:pStyle w:val="NormalWeb"/>
        <w:spacing w:before="20" w:beforeAutospacing="0" w:after="20" w:afterAutospacing="0" w:line="288" w:lineRule="auto"/>
        <w:rPr>
          <w:sz w:val="20"/>
          <w:szCs w:val="20"/>
        </w:rPr>
      </w:pPr>
    </w:p>
    <w:p w:rsidR="00310849" w:rsidRDefault="00310849" w14:paraId="61A0E94E" w14:textId="77777777">
      <w:pPr>
        <w:pStyle w:val="NormalWeb"/>
        <w:spacing w:before="20" w:beforeAutospacing="0" w:after="20" w:afterAutospacing="0" w:line="288" w:lineRule="auto"/>
        <w:rPr>
          <w:sz w:val="20"/>
          <w:szCs w:val="20"/>
        </w:rPr>
      </w:pPr>
    </w:p>
    <w:p w:rsidR="00310849" w:rsidRDefault="00310849" w14:paraId="5202F004" w14:textId="77777777">
      <w:pPr>
        <w:pStyle w:val="Heading1"/>
        <w:spacing w:before="20" w:after="20" w:line="288" w:lineRule="auto"/>
        <w:rPr>
          <w:rFonts w:ascii="Times New Roman" w:hAnsi="Times New Roman" w:eastAsia="Times New Roman" w:cs="Times New Roman"/>
          <w:b/>
          <w:color w:val="000000"/>
          <w:sz w:val="28"/>
          <w:szCs w:val="28"/>
        </w:rPr>
      </w:pPr>
      <w:bookmarkStart w:name="_heading=h.bqgdehg8a36k" w:colFirst="0" w:colLast="0" w:id="132"/>
      <w:bookmarkEnd w:id="132"/>
    </w:p>
    <w:p w:rsidR="00310849" w:rsidRDefault="00A3475F" w14:paraId="27C999B1" w14:textId="48F74AF2">
      <w:pPr>
        <w:pStyle w:val="P68B1DB1-Nagwek140"/>
        <w:spacing w:before="20" w:after="20" w:line="288" w:lineRule="auto"/>
      </w:pPr>
      <w:r>
        <w:t>Modul 5. Blockchain für transparente Rückverfolgbarkeit (Syllabus: 4 ECTS)</w:t>
      </w:r>
    </w:p>
    <w:p w:rsidR="00310849" w:rsidRDefault="00310849" w14:paraId="7C19EFBE" w14:textId="77777777">
      <w:pPr>
        <w:rPr>
          <w:rFonts w:ascii="Times New Roman" w:hAnsi="Times New Roman" w:eastAsia="Times New Roman" w:cs="Times New Roman"/>
        </w:rPr>
      </w:pPr>
    </w:p>
    <w:p w:rsidR="00310849" w:rsidRDefault="00A3475F" w14:paraId="0A0F4111" w14:textId="77777777">
      <w:pPr>
        <w:pStyle w:val="P68B1DB1-Nagwek341"/>
        <w:spacing w:before="20" w:after="20" w:line="288" w:lineRule="auto"/>
      </w:pPr>
      <w:bookmarkStart w:name="_heading=h.prhft9hs5g3h" w:colFirst="0" w:colLast="0" w:id="133"/>
      <w:bookmarkEnd w:id="133"/>
      <w:r>
        <w:t>Beschreibung des Kurses</w:t>
      </w:r>
    </w:p>
    <w:p w:rsidR="00310849" w:rsidP="3F614C1E" w:rsidRDefault="00A3475F" w14:paraId="063FD22A" w14:textId="77777777">
      <w:pPr>
        <w:pStyle w:val="P68B1DB1-Normalny14"/>
        <w:pBdr>
          <w:top w:val="nil"/>
          <w:left w:val="nil"/>
          <w:bottom w:val="nil"/>
          <w:right w:val="nil"/>
          <w:between w:val="nil"/>
        </w:pBdr>
        <w:spacing w:before="20" w:after="20" w:line="288" w:lineRule="auto"/>
      </w:pPr>
      <w:r w:rsidRPr="3F614C1E">
        <w:rPr>
          <w:lang w:val="de-DE"/>
        </w:rPr>
        <w:t xml:space="preserve">Dieser Kurs führt in die Grundlagen und den angewandten Einsatz von Blockchain-Technologien im Kontext von </w:t>
      </w:r>
      <w:r w:rsidRPr="3F614C1E">
        <w:rPr>
          <w:b/>
          <w:bCs/>
          <w:lang w:val="de-DE"/>
        </w:rPr>
        <w:t>Industriesymbiose (IS)</w:t>
      </w:r>
      <w:r w:rsidRPr="3F614C1E">
        <w:rPr>
          <w:lang w:val="de-DE"/>
        </w:rPr>
        <w:t xml:space="preserve"> und </w:t>
      </w:r>
      <w:r w:rsidRPr="3F614C1E">
        <w:rPr>
          <w:b/>
          <w:bCs/>
          <w:lang w:val="de-DE"/>
        </w:rPr>
        <w:t>Kreislaufwirtschaft</w:t>
      </w:r>
      <w:r w:rsidRPr="3F614C1E">
        <w:rPr>
          <w:lang w:val="de-DE"/>
        </w:rPr>
        <w:t xml:space="preserve"> ein. Die Studierenden werden untersuchen, wie Blockchain genutzt werden kann, um sichere, unveränderliche und transparente Systeme zur Verfolgung von Material- und Energieflüssen in komplexen industriellen Netzwerken zu schaffen. Das Modul konzentriert sich auf die Verbesserung der </w:t>
      </w:r>
      <w:r w:rsidRPr="3F614C1E">
        <w:rPr>
          <w:b/>
          <w:bCs/>
          <w:lang w:val="de-DE"/>
        </w:rPr>
        <w:t>Datenintegrität,</w:t>
      </w:r>
      <w:r w:rsidRPr="3F614C1E">
        <w:rPr>
          <w:lang w:val="de-DE"/>
        </w:rPr>
        <w:t xml:space="preserve"> </w:t>
      </w:r>
      <w:r w:rsidRPr="3F614C1E">
        <w:rPr>
          <w:b/>
          <w:bCs/>
          <w:lang w:val="de-DE"/>
        </w:rPr>
        <w:t xml:space="preserve"> die Rückverfolgbarkeit in Echtzeit und die Einhaltung von Umwelt-</w:t>
      </w:r>
      <w:r w:rsidRPr="3F614C1E">
        <w:rPr>
          <w:lang w:val="de-DE"/>
        </w:rPr>
        <w:t xml:space="preserve"> und Nachhaltigkeitsstandards (z. B. CSRD, EFRAG, ISO 14000). Durch eine Kombination aus theoretischem Input, Fallstudienanalyse und angewandten Laboren erhalten die Studierenden praktische Einblicke in Blockchain-basierte </w:t>
      </w:r>
      <w:r w:rsidRPr="3F614C1E">
        <w:rPr>
          <w:b/>
          <w:bCs/>
          <w:lang w:val="de-DE"/>
        </w:rPr>
        <w:t>Produktpässe,</w:t>
      </w:r>
      <w:r w:rsidRPr="3F614C1E">
        <w:rPr>
          <w:lang w:val="de-DE"/>
        </w:rPr>
        <w:t xml:space="preserve"> </w:t>
      </w:r>
      <w:r w:rsidRPr="3F614C1E">
        <w:rPr>
          <w:b/>
          <w:bCs/>
          <w:lang w:val="de-DE"/>
        </w:rPr>
        <w:t>digitale Zwillinge</w:t>
      </w:r>
      <w:r w:rsidRPr="3F614C1E">
        <w:rPr>
          <w:lang w:val="de-DE"/>
        </w:rPr>
        <w:t xml:space="preserve"> und </w:t>
      </w:r>
      <w:r w:rsidRPr="3F614C1E">
        <w:rPr>
          <w:b/>
          <w:bCs/>
          <w:lang w:val="de-DE"/>
        </w:rPr>
        <w:t>Zertifizierungssysteme,</w:t>
      </w:r>
      <w:r w:rsidRPr="3F614C1E">
        <w:rPr>
          <w:lang w:val="de-DE"/>
        </w:rPr>
        <w:t xml:space="preserve"> die CO2-arme Übergänge und die organisationsübergreifende Rechenschaftspflicht unterstützen. Der Kurs ist besonders relevant für zukünftige </w:t>
      </w:r>
      <w:proofErr w:type="spellStart"/>
      <w:r w:rsidRPr="3F614C1E">
        <w:rPr>
          <w:lang w:val="de-DE"/>
        </w:rPr>
        <w:t>SymbioTech</w:t>
      </w:r>
      <w:proofErr w:type="spellEnd"/>
      <w:r w:rsidRPr="3F614C1E">
        <w:rPr>
          <w:lang w:val="de-DE"/>
        </w:rPr>
        <w:t xml:space="preserve"> Manager, die das Ressourcenmanagement in industriellen Ökosystemen mit mehreren Akteuren digitalisieren wollen.</w:t>
      </w:r>
    </w:p>
    <w:p w:rsidR="00310849" w:rsidRDefault="00310849" w14:paraId="596E5672" w14:textId="77777777">
      <w:pPr>
        <w:pBdr>
          <w:top w:val="nil"/>
          <w:left w:val="nil"/>
          <w:bottom w:val="nil"/>
          <w:right w:val="nil"/>
          <w:between w:val="nil"/>
        </w:pBdr>
        <w:spacing w:before="20" w:after="20" w:line="288" w:lineRule="auto"/>
        <w:rPr>
          <w:rFonts w:ascii="Times New Roman" w:hAnsi="Times New Roman" w:eastAsia="Times New Roman" w:cs="Times New Roman"/>
          <w:sz w:val="20"/>
          <w:szCs w:val="20"/>
        </w:rPr>
      </w:pPr>
    </w:p>
    <w:tbl>
      <w:tblPr>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1001"/>
        <w:gridCol w:w="3116"/>
        <w:gridCol w:w="3262"/>
      </w:tblGrid>
      <w:tr w:rsidR="00310849" w:rsidTr="3F614C1E" w14:paraId="3DB8267A" w14:textId="77777777">
        <w:tc>
          <w:tcPr>
            <w:tcW w:w="1020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78F72E4D" w14:textId="77777777">
            <w:pPr>
              <w:pStyle w:val="P68B1DB1-Nagwek342"/>
              <w:spacing w:before="20" w:after="20" w:line="288" w:lineRule="auto"/>
            </w:pPr>
            <w:bookmarkStart w:name="_heading=h.hzhky5qhss34" w:colFirst="0" w:colLast="0" w:id="134"/>
            <w:bookmarkEnd w:id="134"/>
            <w:r>
              <w:t>Allgemeine Lernergebnisse</w:t>
            </w:r>
          </w:p>
        </w:tc>
      </w:tr>
      <w:tr w:rsidR="00310849" w:rsidTr="3F614C1E" w14:paraId="551B48B5" w14:textId="77777777">
        <w:tc>
          <w:tcPr>
            <w:tcW w:w="1020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5CA8DC60" w14:textId="77777777">
            <w:pPr>
              <w:pStyle w:val="P68B1DB1-Normalny32"/>
              <w:pBdr>
                <w:top w:val="nil"/>
                <w:left w:val="nil"/>
                <w:bottom w:val="nil"/>
                <w:right w:val="nil"/>
                <w:between w:val="nil"/>
              </w:pBdr>
              <w:spacing w:before="20" w:after="20"/>
            </w:pPr>
            <w:r>
              <w:t>Am Ende dieses Moduls werden die Studierenden in der Lage sein:</w:t>
            </w:r>
          </w:p>
        </w:tc>
      </w:tr>
      <w:tr w:rsidR="00310849" w:rsidTr="3F614C1E" w14:paraId="14606B96" w14:textId="77777777">
        <w:tc>
          <w:tcPr>
            <w:tcW w:w="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12C12EEF" w14:textId="77777777">
            <w:pPr>
              <w:pStyle w:val="Heading2"/>
              <w:spacing w:before="20" w:after="20" w:line="288" w:lineRule="auto"/>
              <w:rPr>
                <w:rFonts w:ascii="Times New Roman" w:hAnsi="Times New Roman" w:eastAsia="Times New Roman" w:cs="Times New Roman"/>
                <w:color w:val="auto"/>
                <w:sz w:val="20"/>
                <w:szCs w:val="20"/>
              </w:rPr>
            </w:pPr>
          </w:p>
        </w:tc>
        <w:tc>
          <w:tcPr>
            <w:tcW w:w="9646"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18323EE0" w14:textId="77777777">
            <w:pPr>
              <w:pStyle w:val="P68B1DB1-Normalny32"/>
              <w:numPr>
                <w:ilvl w:val="0"/>
                <w:numId w:val="448"/>
              </w:numPr>
              <w:pBdr>
                <w:top w:val="nil"/>
                <w:left w:val="nil"/>
                <w:bottom w:val="nil"/>
                <w:right w:val="nil"/>
                <w:between w:val="nil"/>
              </w:pBdr>
              <w:spacing w:before="20" w:after="20" w:line="240" w:lineRule="auto"/>
              <w:ind w:left="325"/>
            </w:pPr>
            <w:r>
              <w:rPr>
                <w:b/>
              </w:rPr>
              <w:t>Wenden Sie</w:t>
            </w:r>
            <w:r>
              <w:t xml:space="preserve"> Blockchain-Prinzipien an, um Material- und Energieflüsse in Ökosystemen der industriellen Symbiose (IS) zu verfolgen.</w:t>
            </w:r>
          </w:p>
          <w:p w:rsidR="00310849" w:rsidRDefault="00A3475F" w14:paraId="5AA2C5C1" w14:textId="77777777">
            <w:pPr>
              <w:pStyle w:val="P68B1DB1-Normalny32"/>
              <w:numPr>
                <w:ilvl w:val="0"/>
                <w:numId w:val="448"/>
              </w:numPr>
              <w:pBdr>
                <w:top w:val="nil"/>
                <w:left w:val="nil"/>
                <w:bottom w:val="nil"/>
                <w:right w:val="nil"/>
                <w:between w:val="nil"/>
              </w:pBdr>
              <w:spacing w:before="20" w:after="20" w:line="240" w:lineRule="auto"/>
              <w:ind w:left="325"/>
            </w:pPr>
            <w:r>
              <w:rPr>
                <w:b/>
              </w:rPr>
              <w:t>Analysieren Sie</w:t>
            </w:r>
            <w:r>
              <w:t xml:space="preserve"> den Nutzen, die Risiken und die Grenzen von Distributed-Ledger-Technologien in nachhaltigen Wertschöpfungsketten.</w:t>
            </w:r>
          </w:p>
          <w:p w:rsidR="00310849" w:rsidRDefault="00A3475F" w14:paraId="318967AA" w14:textId="77777777">
            <w:pPr>
              <w:pStyle w:val="P68B1DB1-Normalny32"/>
              <w:numPr>
                <w:ilvl w:val="0"/>
                <w:numId w:val="448"/>
              </w:numPr>
              <w:pBdr>
                <w:top w:val="nil"/>
                <w:left w:val="nil"/>
                <w:bottom w:val="nil"/>
                <w:right w:val="nil"/>
                <w:between w:val="nil"/>
              </w:pBdr>
              <w:spacing w:before="20" w:after="20" w:line="240" w:lineRule="auto"/>
              <w:ind w:left="325"/>
            </w:pPr>
            <w:r>
              <w:rPr>
                <w:b/>
              </w:rPr>
              <w:t>Bewerten Sie</w:t>
            </w:r>
            <w:r>
              <w:t xml:space="preserve"> verschiedene Blockchain-Plattformen für den Einsatz in der IS-bezogenen Rückverfolgbarkeit.</w:t>
            </w:r>
          </w:p>
          <w:p w:rsidR="00310849" w:rsidRDefault="00A3475F" w14:paraId="7F5AA378" w14:textId="77777777">
            <w:pPr>
              <w:pStyle w:val="P68B1DB1-Normalny32"/>
              <w:numPr>
                <w:ilvl w:val="0"/>
                <w:numId w:val="448"/>
              </w:numPr>
              <w:pBdr>
                <w:top w:val="nil"/>
                <w:left w:val="nil"/>
                <w:bottom w:val="nil"/>
                <w:right w:val="nil"/>
                <w:between w:val="nil"/>
              </w:pBdr>
              <w:spacing w:before="20" w:after="20" w:line="240" w:lineRule="auto"/>
              <w:ind w:left="325"/>
            </w:pPr>
            <w:r>
              <w:rPr>
                <w:b/>
              </w:rPr>
              <w:t xml:space="preserve">Entwerfen Sie </w:t>
            </w:r>
            <w:r>
              <w:t>ein grundlegendes Blockchain-basiertes Zertifizierungssystem zur Verfolgung von Ressourcen oder Emissionen.</w:t>
            </w:r>
          </w:p>
          <w:p w:rsidR="00310849" w:rsidP="3F614C1E" w:rsidRDefault="00A3475F" w14:paraId="533E3412" w14:textId="77777777">
            <w:pPr>
              <w:pStyle w:val="P68B1DB1-Normalny32"/>
              <w:numPr>
                <w:ilvl w:val="0"/>
                <w:numId w:val="448"/>
              </w:numPr>
              <w:pBdr>
                <w:top w:val="nil"/>
                <w:left w:val="nil"/>
                <w:bottom w:val="nil"/>
                <w:right w:val="nil"/>
                <w:between w:val="nil"/>
              </w:pBdr>
              <w:spacing w:before="20" w:after="20" w:line="240" w:lineRule="auto"/>
              <w:ind w:left="323" w:hanging="357"/>
            </w:pPr>
            <w:r w:rsidRPr="3F614C1E">
              <w:rPr>
                <w:b/>
                <w:bCs/>
                <w:lang w:val="de-DE"/>
              </w:rPr>
              <w:t>Erklären</w:t>
            </w:r>
            <w:r w:rsidRPr="3F614C1E">
              <w:rPr>
                <w:lang w:val="de-DE"/>
              </w:rPr>
              <w:t xml:space="preserve"> Sie, wie Blockchain zu ESG-Compliance, Anti-Greenwashing und sicherer Daten-</w:t>
            </w:r>
            <w:proofErr w:type="spellStart"/>
            <w:r w:rsidRPr="3F614C1E">
              <w:rPr>
                <w:lang w:val="de-DE"/>
              </w:rPr>
              <w:t>Governance</w:t>
            </w:r>
            <w:proofErr w:type="spellEnd"/>
            <w:r w:rsidRPr="3F614C1E">
              <w:rPr>
                <w:lang w:val="de-DE"/>
              </w:rPr>
              <w:t xml:space="preserve"> beiträgt.</w:t>
            </w:r>
          </w:p>
        </w:tc>
      </w:tr>
      <w:tr w:rsidR="00310849" w:rsidTr="3F614C1E" w14:paraId="3448ED08" w14:textId="77777777">
        <w:tc>
          <w:tcPr>
            <w:tcW w:w="1020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520C1330" w14:textId="77777777">
            <w:pPr>
              <w:pStyle w:val="Heading3"/>
              <w:spacing w:before="20" w:after="20" w:line="288" w:lineRule="auto"/>
              <w:rPr>
                <w:rFonts w:ascii="Times New Roman" w:hAnsi="Times New Roman" w:eastAsia="Times New Roman" w:cs="Times New Roman"/>
                <w:b/>
                <w:color w:val="auto"/>
                <w:sz w:val="20"/>
                <w:szCs w:val="20"/>
              </w:rPr>
            </w:pPr>
          </w:p>
        </w:tc>
      </w:tr>
      <w:tr w:rsidR="00310849" w:rsidTr="3F614C1E" w14:paraId="768880DD" w14:textId="77777777">
        <w:tc>
          <w:tcPr>
            <w:tcW w:w="1020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6CBA2884" w14:textId="77777777">
            <w:pPr>
              <w:pStyle w:val="P68B1DB1-Nagwek342"/>
              <w:spacing w:before="20" w:after="20" w:line="288" w:lineRule="auto"/>
            </w:pPr>
            <w:bookmarkStart w:name="_heading=h.1kxoriefw4ue" w:colFirst="0" w:colLast="0" w:id="135"/>
            <w:bookmarkEnd w:id="135"/>
            <w:r>
              <w:t>Erweiterte studentische Kompetenzen</w:t>
            </w:r>
          </w:p>
          <w:p w:rsidR="00310849" w:rsidRDefault="00A3475F" w14:paraId="3CB13D46" w14:textId="77777777">
            <w:pPr>
              <w:pStyle w:val="P68B1DB1-Nagwek343"/>
              <w:spacing w:before="20" w:after="20" w:line="288" w:lineRule="auto"/>
            </w:pPr>
            <w:bookmarkStart w:name="_heading=h.uud4lvihk9o8" w:id="136"/>
            <w:bookmarkEnd w:id="136"/>
            <w:r w:rsidRPr="3F614C1E">
              <w:rPr>
                <w:lang w:val="de-DE"/>
              </w:rPr>
              <w:t>Am Ende dieses Moduls werden die Studierenden die folgenden Kompetenzen entwickeln, die an EQR Level 6 ausgerichtet sind:</w:t>
            </w:r>
          </w:p>
        </w:tc>
      </w:tr>
      <w:tr w:rsidR="00310849" w:rsidTr="3F614C1E" w14:paraId="5A54E663" w14:textId="77777777">
        <w:tc>
          <w:tcPr>
            <w:tcW w:w="1020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6DC4A7B4" w14:textId="77777777">
            <w:pPr>
              <w:pStyle w:val="P68B1DB1-Normalny18"/>
              <w:pBdr>
                <w:top w:val="nil"/>
                <w:left w:val="nil"/>
                <w:bottom w:val="nil"/>
                <w:right w:val="nil"/>
                <w:between w:val="nil"/>
              </w:pBdr>
              <w:spacing w:before="20" w:after="20" w:line="288" w:lineRule="auto"/>
            </w:pPr>
            <w:r>
              <w:t>Wissen</w:t>
            </w:r>
          </w:p>
          <w:p w:rsidR="00310849" w:rsidRDefault="00A3475F" w14:paraId="2C628354" w14:textId="77777777">
            <w:pPr>
              <w:pStyle w:val="P68B1DB1-Normalny32"/>
              <w:pBdr>
                <w:top w:val="nil"/>
                <w:left w:val="nil"/>
                <w:bottom w:val="nil"/>
                <w:right w:val="nil"/>
                <w:between w:val="nil"/>
              </w:pBdr>
              <w:spacing w:before="20" w:after="20" w:line="288" w:lineRule="auto"/>
            </w:pPr>
            <w:r>
              <w:t>Die Studierenden werden fortgeschrittene, spezialisierte Kenntnisse in den folgenden Bereichen demonstrieren:</w:t>
            </w:r>
          </w:p>
        </w:tc>
      </w:tr>
      <w:tr w:rsidR="00310849" w:rsidTr="3F614C1E" w14:paraId="1A91996B" w14:textId="77777777">
        <w:tc>
          <w:tcPr>
            <w:tcW w:w="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061738A3" w14:textId="77777777">
            <w:pPr>
              <w:pStyle w:val="Heading3"/>
              <w:spacing w:before="20" w:after="20" w:line="288" w:lineRule="auto"/>
              <w:rPr>
                <w:rFonts w:ascii="Times New Roman" w:hAnsi="Times New Roman" w:eastAsia="Times New Roman" w:cs="Times New Roman"/>
                <w:color w:val="auto"/>
                <w:sz w:val="20"/>
                <w:szCs w:val="20"/>
              </w:rPr>
            </w:pPr>
          </w:p>
        </w:tc>
        <w:tc>
          <w:tcPr>
            <w:tcW w:w="9646"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43E4826E" w14:textId="77777777">
            <w:pPr>
              <w:pStyle w:val="P68B1DB1-Normalny44"/>
              <w:numPr>
                <w:ilvl w:val="0"/>
                <w:numId w:val="448"/>
              </w:numPr>
              <w:pBdr>
                <w:top w:val="nil"/>
                <w:left w:val="nil"/>
                <w:bottom w:val="nil"/>
                <w:right w:val="nil"/>
                <w:between w:val="nil"/>
              </w:pBdr>
              <w:spacing w:before="20" w:after="20" w:line="240" w:lineRule="auto"/>
              <w:ind w:left="325"/>
            </w:pPr>
            <w:r>
              <w:t>Verständnis der Blockchain-Architektur, einschließlich verteilter Ledger, Konsensalgorithmen und intelligenter Verträge.</w:t>
            </w:r>
          </w:p>
          <w:p w:rsidR="00310849" w:rsidRDefault="00A3475F" w14:paraId="306C9F29" w14:textId="77777777">
            <w:pPr>
              <w:pStyle w:val="P68B1DB1-Normalny44"/>
              <w:numPr>
                <w:ilvl w:val="0"/>
                <w:numId w:val="448"/>
              </w:numPr>
              <w:pBdr>
                <w:top w:val="nil"/>
                <w:left w:val="nil"/>
                <w:bottom w:val="nil"/>
                <w:right w:val="nil"/>
                <w:between w:val="nil"/>
              </w:pBdr>
              <w:spacing w:before="20" w:after="20" w:line="240" w:lineRule="auto"/>
              <w:ind w:left="325"/>
            </w:pPr>
            <w:r>
              <w:t>Vertrautheit mit Tokenisierung, Orakeln, Rückverfolgbarkeitsprotokollen und Compliance-Frameworks</w:t>
            </w:r>
          </w:p>
          <w:p w:rsidR="00310849" w:rsidP="3F614C1E" w:rsidRDefault="00A3475F" w14:paraId="5222C2A2" w14:textId="77777777">
            <w:pPr>
              <w:pStyle w:val="P68B1DB1-Normalny44"/>
              <w:numPr>
                <w:ilvl w:val="0"/>
                <w:numId w:val="448"/>
              </w:numPr>
              <w:pBdr>
                <w:top w:val="nil"/>
                <w:left w:val="nil"/>
                <w:bottom w:val="nil"/>
                <w:right w:val="nil"/>
                <w:between w:val="nil"/>
              </w:pBdr>
              <w:spacing w:before="20" w:after="20" w:line="240" w:lineRule="auto"/>
              <w:ind w:left="325"/>
            </w:pPr>
            <w:r w:rsidRPr="3F614C1E">
              <w:rPr>
                <w:lang w:val="de-DE"/>
              </w:rPr>
              <w:t xml:space="preserve">Tiefes Bewusstsein für ethische, rechtliche und </w:t>
            </w:r>
            <w:proofErr w:type="spellStart"/>
            <w:r w:rsidRPr="3F614C1E">
              <w:rPr>
                <w:lang w:val="de-DE"/>
              </w:rPr>
              <w:t>Governance</w:t>
            </w:r>
            <w:proofErr w:type="spellEnd"/>
            <w:r w:rsidRPr="3F614C1E">
              <w:rPr>
                <w:lang w:val="de-DE"/>
              </w:rPr>
              <w:t>-Fragen in Blockchain-basierten Nachhaltigkeitssystemen.</w:t>
            </w:r>
          </w:p>
        </w:tc>
      </w:tr>
      <w:tr w:rsidR="00310849" w:rsidTr="3F614C1E" w14:paraId="2FB1359D" w14:textId="77777777">
        <w:tc>
          <w:tcPr>
            <w:tcW w:w="1020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5EB76C2B" w14:textId="77777777">
            <w:pPr>
              <w:pStyle w:val="P68B1DB1-Normalny18"/>
              <w:pBdr>
                <w:top w:val="nil"/>
                <w:left w:val="nil"/>
                <w:bottom w:val="nil"/>
                <w:right w:val="nil"/>
                <w:between w:val="nil"/>
              </w:pBdr>
              <w:spacing w:before="20" w:after="20"/>
            </w:pPr>
            <w:r>
              <w:t>Kompetenzen</w:t>
            </w:r>
          </w:p>
          <w:p w:rsidR="00310849" w:rsidP="3F614C1E" w:rsidRDefault="00A3475F" w14:paraId="3DBDA6B5" w14:textId="77777777">
            <w:pPr>
              <w:pStyle w:val="P68B1DB1-Normalny32"/>
              <w:pBdr>
                <w:top w:val="nil"/>
                <w:left w:val="nil"/>
                <w:bottom w:val="nil"/>
                <w:right w:val="nil"/>
                <w:between w:val="nil"/>
              </w:pBdr>
              <w:spacing w:before="20" w:after="20"/>
              <w:rPr>
                <w:lang w:val="de-DE"/>
              </w:rPr>
            </w:pPr>
            <w:r w:rsidRPr="3F614C1E">
              <w:rPr>
                <w:lang w:val="de-DE"/>
              </w:rPr>
              <w:t>Die Schüler erwerben die Fähigkeit,:</w:t>
            </w:r>
          </w:p>
        </w:tc>
      </w:tr>
      <w:tr w:rsidR="00310849" w:rsidTr="3F614C1E" w14:paraId="4CD26105" w14:textId="77777777">
        <w:tc>
          <w:tcPr>
            <w:tcW w:w="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3C6282EE" w14:textId="77777777">
            <w:pPr>
              <w:pStyle w:val="Heading3"/>
              <w:spacing w:before="20" w:after="20" w:line="288" w:lineRule="auto"/>
              <w:rPr>
                <w:rFonts w:ascii="Times New Roman" w:hAnsi="Times New Roman" w:eastAsia="Times New Roman" w:cs="Times New Roman"/>
                <w:color w:val="auto"/>
                <w:sz w:val="20"/>
                <w:szCs w:val="20"/>
              </w:rPr>
            </w:pPr>
          </w:p>
        </w:tc>
        <w:tc>
          <w:tcPr>
            <w:tcW w:w="9646"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2A45B576" w14:textId="77777777">
            <w:pPr>
              <w:pStyle w:val="P68B1DB1-Normalny44"/>
              <w:numPr>
                <w:ilvl w:val="0"/>
                <w:numId w:val="448"/>
              </w:numPr>
              <w:pBdr>
                <w:top w:val="nil"/>
                <w:left w:val="nil"/>
                <w:bottom w:val="nil"/>
                <w:right w:val="nil"/>
                <w:between w:val="nil"/>
              </w:pBdr>
              <w:spacing w:before="20" w:after="20" w:line="240" w:lineRule="auto"/>
              <w:ind w:left="325"/>
            </w:pPr>
            <w:r>
              <w:t>Entwerfen Sie intelligente Vertragslogik.</w:t>
            </w:r>
          </w:p>
          <w:p w:rsidR="00310849" w:rsidRDefault="00A3475F" w14:paraId="4F4F30E8" w14:textId="77777777">
            <w:pPr>
              <w:pStyle w:val="P68B1DB1-Normalny44"/>
              <w:numPr>
                <w:ilvl w:val="0"/>
                <w:numId w:val="448"/>
              </w:numPr>
              <w:pBdr>
                <w:top w:val="nil"/>
                <w:left w:val="nil"/>
                <w:bottom w:val="nil"/>
                <w:right w:val="nil"/>
                <w:between w:val="nil"/>
              </w:pBdr>
              <w:spacing w:before="20" w:after="20" w:line="240" w:lineRule="auto"/>
              <w:ind w:left="325"/>
            </w:pPr>
            <w:r>
              <w:t>Kartierung und Modellierung von Rückverfolgbarkeitsströmen für Rohstoffe, recycelte Betriebsmittel oder erneuerbare Energien.</w:t>
            </w:r>
          </w:p>
          <w:p w:rsidR="00310849" w:rsidRDefault="00A3475F" w14:paraId="2C14013C" w14:textId="77777777">
            <w:pPr>
              <w:pStyle w:val="P68B1DB1-Normalny44"/>
              <w:numPr>
                <w:ilvl w:val="0"/>
                <w:numId w:val="448"/>
              </w:numPr>
              <w:pBdr>
                <w:top w:val="nil"/>
                <w:left w:val="nil"/>
                <w:bottom w:val="nil"/>
                <w:right w:val="nil"/>
                <w:between w:val="nil"/>
              </w:pBdr>
              <w:spacing w:before="20" w:after="20" w:line="240" w:lineRule="auto"/>
              <w:ind w:left="325"/>
            </w:pPr>
            <w:r>
              <w:t>Nutzen Sie Evaluierungsrahmen, um Blockchain-Lösungen für Rückverfolgbarkeits-, Audit- oder Berichtszwecke zu vergleichen.</w:t>
            </w:r>
          </w:p>
          <w:p w:rsidR="00310849" w:rsidRDefault="00A3475F" w14:paraId="1680232E" w14:textId="77777777">
            <w:pPr>
              <w:pStyle w:val="P68B1DB1-Normalny44"/>
              <w:numPr>
                <w:ilvl w:val="0"/>
                <w:numId w:val="448"/>
              </w:numPr>
              <w:pBdr>
                <w:top w:val="nil"/>
                <w:left w:val="nil"/>
                <w:bottom w:val="nil"/>
                <w:right w:val="nil"/>
                <w:between w:val="nil"/>
              </w:pBdr>
              <w:spacing w:before="20" w:after="20" w:line="240" w:lineRule="auto"/>
              <w:ind w:left="325"/>
            </w:pPr>
            <w:r>
              <w:t>Entwurf digitaler Produktpassvorlagen für IS-Anwendungen.</w:t>
            </w:r>
          </w:p>
        </w:tc>
      </w:tr>
      <w:tr w:rsidR="00310849" w:rsidTr="3F614C1E" w14:paraId="39A8D7CC" w14:textId="77777777">
        <w:tc>
          <w:tcPr>
            <w:tcW w:w="1020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3DE0D755" w14:textId="77777777">
            <w:pPr>
              <w:pStyle w:val="P68B1DB1-Normalny18"/>
              <w:pBdr>
                <w:top w:val="nil"/>
                <w:left w:val="nil"/>
                <w:bottom w:val="nil"/>
                <w:right w:val="nil"/>
                <w:between w:val="nil"/>
              </w:pBdr>
              <w:spacing w:before="20" w:after="20" w:line="288" w:lineRule="auto"/>
            </w:pPr>
            <w:r>
              <w:t>Zuständigkeiten</w:t>
            </w:r>
          </w:p>
          <w:p w:rsidR="00310849" w:rsidRDefault="00A3475F" w14:paraId="75B19B89" w14:textId="77777777">
            <w:pPr>
              <w:pStyle w:val="P68B1DB1-Normalny32"/>
              <w:pBdr>
                <w:top w:val="nil"/>
                <w:left w:val="nil"/>
                <w:bottom w:val="nil"/>
                <w:right w:val="nil"/>
                <w:between w:val="nil"/>
              </w:pBdr>
              <w:spacing w:before="20" w:after="20" w:line="288" w:lineRule="auto"/>
              <w:rPr>
                <w:b/>
              </w:rPr>
            </w:pPr>
            <w:r>
              <w:t>Nach Abschluss werden die Studierenden in der Lage sein:</w:t>
            </w:r>
          </w:p>
        </w:tc>
      </w:tr>
      <w:tr w:rsidR="00310849" w:rsidTr="3F614C1E" w14:paraId="72081E12" w14:textId="77777777">
        <w:tc>
          <w:tcPr>
            <w:tcW w:w="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1D6B7EDC" w14:textId="77777777">
            <w:pPr>
              <w:pStyle w:val="Heading3"/>
              <w:spacing w:before="20" w:after="20" w:line="288" w:lineRule="auto"/>
              <w:rPr>
                <w:rFonts w:ascii="Times New Roman" w:hAnsi="Times New Roman" w:eastAsia="Times New Roman" w:cs="Times New Roman"/>
                <w:color w:val="auto"/>
                <w:sz w:val="20"/>
                <w:szCs w:val="20"/>
              </w:rPr>
            </w:pPr>
          </w:p>
        </w:tc>
        <w:tc>
          <w:tcPr>
            <w:tcW w:w="9646"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3FEE77EB" w14:textId="77777777">
            <w:pPr>
              <w:pStyle w:val="P68B1DB1-Normalny44"/>
              <w:numPr>
                <w:ilvl w:val="0"/>
                <w:numId w:val="448"/>
              </w:numPr>
              <w:pBdr>
                <w:top w:val="nil"/>
                <w:left w:val="nil"/>
                <w:bottom w:val="nil"/>
                <w:right w:val="nil"/>
                <w:between w:val="nil"/>
              </w:pBdr>
              <w:spacing w:before="20" w:after="20" w:line="240" w:lineRule="auto"/>
              <w:ind w:left="323" w:hanging="357"/>
            </w:pPr>
            <w:r>
              <w:t>Bewerten Sie unabhängig die Eignung von Blockchain-Lösungen in realen Nachhaltigkeitsszenarien.</w:t>
            </w:r>
          </w:p>
          <w:p w:rsidR="00310849" w:rsidRDefault="00A3475F" w14:paraId="3A7B3C7A" w14:textId="77777777">
            <w:pPr>
              <w:pStyle w:val="P68B1DB1-Normalny44"/>
              <w:numPr>
                <w:ilvl w:val="0"/>
                <w:numId w:val="448"/>
              </w:numPr>
              <w:pBdr>
                <w:top w:val="nil"/>
                <w:left w:val="nil"/>
                <w:bottom w:val="nil"/>
                <w:right w:val="nil"/>
                <w:between w:val="nil"/>
              </w:pBdr>
              <w:spacing w:before="20" w:after="20" w:line="240" w:lineRule="auto"/>
              <w:ind w:left="323" w:hanging="357"/>
            </w:pPr>
            <w:r>
              <w:t>Üben Sie Urteilsvermögen im Umgang mit Transparenz- und Vertraulichkeitskonflikten in Industriedaten aus.</w:t>
            </w:r>
          </w:p>
          <w:p w:rsidR="00310849" w:rsidRDefault="00A3475F" w14:paraId="24CBE073" w14:textId="77777777">
            <w:pPr>
              <w:pStyle w:val="P68B1DB1-Normalny44"/>
              <w:numPr>
                <w:ilvl w:val="0"/>
                <w:numId w:val="448"/>
              </w:numPr>
              <w:pBdr>
                <w:top w:val="nil"/>
                <w:left w:val="nil"/>
                <w:bottom w:val="nil"/>
                <w:right w:val="nil"/>
                <w:between w:val="nil"/>
              </w:pBdr>
              <w:spacing w:before="20" w:after="20" w:line="240" w:lineRule="auto"/>
              <w:ind w:left="323" w:hanging="357"/>
            </w:pPr>
            <w:r>
              <w:t>Arbeiten Sie über technische und geschäftliche Teams hinweg zusammen, um sich für vertrauensbasierte Innovationen in zirkulären Systemen einzusetzen.</w:t>
            </w:r>
          </w:p>
          <w:p w:rsidR="00310849" w:rsidRDefault="00A3475F" w14:paraId="3C6E643C" w14:textId="77777777">
            <w:pPr>
              <w:pStyle w:val="P68B1DB1-Normalny44"/>
              <w:numPr>
                <w:ilvl w:val="0"/>
                <w:numId w:val="448"/>
              </w:numPr>
              <w:pBdr>
                <w:top w:val="nil"/>
                <w:left w:val="nil"/>
                <w:bottom w:val="nil"/>
                <w:right w:val="nil"/>
                <w:between w:val="nil"/>
              </w:pBdr>
              <w:spacing w:before="20" w:after="20" w:line="240" w:lineRule="auto"/>
              <w:ind w:left="323" w:hanging="357"/>
            </w:pPr>
            <w:r>
              <w:t>Kommunikation des Potenzials und der Grenzen der Blockchain-basierten Rückverfolgbarkeit an mehrere Stakeholder (technisch, rechtlich, verwaltungstechnisch).</w:t>
            </w:r>
          </w:p>
        </w:tc>
      </w:tr>
      <w:tr w:rsidR="00310849" w:rsidTr="3F614C1E" w14:paraId="2C4A48B9" w14:textId="77777777">
        <w:tc>
          <w:tcPr>
            <w:tcW w:w="1020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3C76954C" w14:textId="77777777">
            <w:pPr>
              <w:pStyle w:val="Heading3"/>
              <w:spacing w:before="20" w:after="20" w:line="288" w:lineRule="auto"/>
              <w:rPr>
                <w:rFonts w:ascii="Times New Roman" w:hAnsi="Times New Roman" w:eastAsia="Times New Roman" w:cs="Times New Roman"/>
                <w:color w:val="auto"/>
                <w:sz w:val="20"/>
                <w:szCs w:val="20"/>
              </w:rPr>
            </w:pPr>
          </w:p>
        </w:tc>
      </w:tr>
      <w:tr w:rsidR="00310849" w:rsidTr="3F614C1E" w14:paraId="4EFCA7E0" w14:textId="77777777">
        <w:tc>
          <w:tcPr>
            <w:tcW w:w="1020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38D498F4" w14:textId="77777777">
            <w:pPr>
              <w:pStyle w:val="P68B1DB1-Nagwek342"/>
              <w:spacing w:before="20" w:after="20" w:line="288" w:lineRule="auto"/>
            </w:pPr>
            <w:bookmarkStart w:name="_heading=h.n8m2fitv6wln" w:colFirst="0" w:colLast="0" w:id="137"/>
            <w:bookmarkEnd w:id="137"/>
            <w:r>
              <w:t>Wöchentliche Themen und Aktivitäten</w:t>
            </w:r>
          </w:p>
        </w:tc>
      </w:tr>
      <w:tr w:rsidR="00310849" w:rsidTr="3F614C1E" w14:paraId="0BED9D25" w14:textId="77777777">
        <w:tc>
          <w:tcPr>
            <w:tcW w:w="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4DC1110B" w14:textId="77777777">
            <w:pPr>
              <w:pStyle w:val="P68B1DB1-Normalny32"/>
              <w:spacing w:before="20" w:after="20"/>
              <w:jc w:val="center"/>
            </w:pPr>
            <w:r>
              <w:t>Woche</w:t>
            </w:r>
          </w:p>
        </w:tc>
        <w:tc>
          <w:tcPr>
            <w:tcW w:w="2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02B7B694" w14:textId="77777777">
            <w:pPr>
              <w:pStyle w:val="P68B1DB1-Normalny32"/>
              <w:spacing w:before="20" w:after="20"/>
              <w:jc w:val="center"/>
            </w:pPr>
            <w:r>
              <w:t>Thema</w:t>
            </w:r>
          </w:p>
        </w:tc>
        <w:tc>
          <w:tcPr>
            <w:tcW w:w="31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5CE40E9A" w14:textId="77777777">
            <w:pPr>
              <w:pStyle w:val="P68B1DB1-Normalny44"/>
              <w:spacing w:before="20" w:after="20"/>
              <w:jc w:val="center"/>
            </w:pPr>
            <w:r>
              <w:t>Labor / Aktivität</w:t>
            </w:r>
          </w:p>
        </w:tc>
        <w:tc>
          <w:tcPr>
            <w:tcW w:w="32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341104B0" w14:textId="77777777">
            <w:pPr>
              <w:pStyle w:val="P68B1DB1-Normalny44"/>
              <w:spacing w:before="20" w:after="20"/>
              <w:jc w:val="center"/>
            </w:pPr>
            <w:r>
              <w:t>Unabhängiger Studienfokus</w:t>
            </w:r>
          </w:p>
        </w:tc>
      </w:tr>
      <w:tr w:rsidR="00310849" w:rsidTr="3F614C1E" w14:paraId="4F97F514" w14:textId="77777777">
        <w:tc>
          <w:tcPr>
            <w:tcW w:w="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35B259AD" w14:textId="77777777">
            <w:pPr>
              <w:pStyle w:val="P68B1DB1-Normalny32"/>
              <w:spacing w:before="20" w:after="20"/>
              <w:ind w:left="284"/>
            </w:pPr>
            <w:r>
              <w:t>1.</w:t>
            </w:r>
          </w:p>
        </w:tc>
        <w:tc>
          <w:tcPr>
            <w:tcW w:w="2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16271565" w14:textId="77777777">
            <w:pPr>
              <w:pStyle w:val="P68B1DB1-Normalny32"/>
              <w:spacing w:before="20" w:after="20"/>
            </w:pPr>
            <w:r>
              <w:t>Einführung in Blockchain und DLT</w:t>
            </w:r>
          </w:p>
        </w:tc>
        <w:tc>
          <w:tcPr>
            <w:tcW w:w="31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746C8B78" w14:textId="77777777">
            <w:pPr>
              <w:pStyle w:val="P68B1DB1-Normalny32"/>
              <w:spacing w:before="20" w:after="20"/>
            </w:pPr>
            <w:r>
              <w:t>Interaktive Demo: Wie Blöcke in einem Ledger verknüpfen</w:t>
            </w:r>
          </w:p>
        </w:tc>
        <w:tc>
          <w:tcPr>
            <w:tcW w:w="32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032F7B40" w14:textId="77777777">
            <w:pPr>
              <w:pStyle w:val="P68B1DB1-Normalny32"/>
              <w:spacing w:before="20" w:after="20"/>
            </w:pPr>
            <w:r>
              <w:t xml:space="preserve">Lesung: </w:t>
            </w:r>
            <w:r>
              <w:rPr>
                <w:highlight w:val="white"/>
              </w:rPr>
              <w:t>Bericht der EU-Blockchain-Beobachtungsstelle</w:t>
            </w:r>
            <w:r>
              <w:t xml:space="preserve"> (2024)</w:t>
            </w:r>
          </w:p>
        </w:tc>
      </w:tr>
      <w:tr w:rsidR="00310849" w:rsidTr="3F614C1E" w14:paraId="0A9EB841" w14:textId="77777777">
        <w:tc>
          <w:tcPr>
            <w:tcW w:w="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13A1EE44" w14:textId="77777777">
            <w:pPr>
              <w:pStyle w:val="P68B1DB1-Normalny32"/>
              <w:spacing w:before="20" w:after="20"/>
              <w:ind w:left="284"/>
            </w:pPr>
            <w:r>
              <w:t>2.</w:t>
            </w:r>
          </w:p>
        </w:tc>
        <w:tc>
          <w:tcPr>
            <w:tcW w:w="2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463E63B2" w14:textId="77777777">
            <w:pPr>
              <w:pStyle w:val="P68B1DB1-Normalny32"/>
              <w:spacing w:before="20" w:after="20"/>
            </w:pPr>
            <w:r>
              <w:t>Blockchain und Kreislaufwirtschaft</w:t>
            </w:r>
          </w:p>
        </w:tc>
        <w:tc>
          <w:tcPr>
            <w:tcW w:w="31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P="3F614C1E" w:rsidRDefault="00A3475F" w14:paraId="628377F5" w14:textId="77777777">
            <w:pPr>
              <w:pStyle w:val="P68B1DB1-Normalny32"/>
              <w:spacing w:before="20" w:after="20"/>
              <w:rPr>
                <w:lang w:val="de-DE"/>
              </w:rPr>
            </w:pPr>
            <w:r w:rsidRPr="3F614C1E">
              <w:rPr>
                <w:lang w:val="de-DE"/>
              </w:rPr>
              <w:t xml:space="preserve">Fallanalyse: Rundschreiben, </w:t>
            </w:r>
            <w:proofErr w:type="spellStart"/>
            <w:r w:rsidRPr="3F614C1E">
              <w:rPr>
                <w:lang w:val="de-DE"/>
              </w:rPr>
              <w:t>Everledger</w:t>
            </w:r>
            <w:proofErr w:type="spellEnd"/>
          </w:p>
        </w:tc>
        <w:tc>
          <w:tcPr>
            <w:tcW w:w="3262" w:type="dxa"/>
            <w:tcBorders>
              <w:top w:val="nil"/>
              <w:left w:val="nil"/>
              <w:bottom w:val="single" w:color="1D2228" w:sz="8" w:space="0"/>
              <w:right w:val="single" w:color="1D2228" w:sz="8" w:space="0"/>
            </w:tcBorders>
            <w:tcMar>
              <w:top w:w="100" w:type="dxa"/>
              <w:left w:w="100" w:type="dxa"/>
              <w:bottom w:w="100" w:type="dxa"/>
              <w:right w:w="100" w:type="dxa"/>
            </w:tcMar>
          </w:tcPr>
          <w:p w:rsidR="00310849" w:rsidRDefault="00A3475F" w14:paraId="689DD91A" w14:textId="77777777">
            <w:pPr>
              <w:pStyle w:val="P68B1DB1-Normalny32"/>
              <w:spacing w:before="20" w:after="20"/>
            </w:pPr>
            <w:r>
              <w:t>Lesung: Rolle der Rückverfolgbarkeit in CE und IS</w:t>
            </w:r>
          </w:p>
        </w:tc>
      </w:tr>
      <w:tr w:rsidR="00310849" w:rsidTr="3F614C1E" w14:paraId="0AA01D84" w14:textId="77777777">
        <w:tc>
          <w:tcPr>
            <w:tcW w:w="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060F481E" w14:textId="77777777">
            <w:pPr>
              <w:pStyle w:val="P68B1DB1-Normalny32"/>
              <w:spacing w:before="20" w:after="20"/>
              <w:ind w:left="284"/>
            </w:pPr>
            <w:r>
              <w:t>3.</w:t>
            </w:r>
          </w:p>
        </w:tc>
        <w:tc>
          <w:tcPr>
            <w:tcW w:w="2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134E6AB6" w14:textId="77777777">
            <w:pPr>
              <w:pStyle w:val="P68B1DB1-Normalny32"/>
              <w:spacing w:before="20" w:after="20"/>
            </w:pPr>
            <w:r>
              <w:t>Blockchain-Architektur</w:t>
            </w:r>
          </w:p>
        </w:tc>
        <w:tc>
          <w:tcPr>
            <w:tcW w:w="31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42608A5B" w14:textId="77777777">
            <w:pPr>
              <w:pStyle w:val="P68B1DB1-Normalny32"/>
              <w:spacing w:before="20" w:after="20"/>
            </w:pPr>
            <w:r>
              <w:t>Hands-on: Blockstruktur,</w:t>
            </w:r>
          </w:p>
          <w:p w:rsidR="00310849" w:rsidRDefault="00A3475F" w14:paraId="0CA88E6B" w14:textId="77777777">
            <w:pPr>
              <w:pStyle w:val="P68B1DB1-Normalny32"/>
              <w:spacing w:before="20" w:after="20"/>
            </w:pPr>
            <w:r>
              <w:t>Konsensmodelle</w:t>
            </w:r>
          </w:p>
        </w:tc>
        <w:tc>
          <w:tcPr>
            <w:tcW w:w="3262" w:type="dxa"/>
            <w:tcBorders>
              <w:top w:val="single" w:color="1D2228" w:sz="8" w:space="0"/>
              <w:left w:val="nil"/>
              <w:bottom w:val="nil"/>
              <w:right w:val="single" w:color="1D2228" w:sz="8" w:space="0"/>
            </w:tcBorders>
            <w:tcMar>
              <w:top w:w="100" w:type="dxa"/>
              <w:left w:w="100" w:type="dxa"/>
              <w:bottom w:w="100" w:type="dxa"/>
              <w:right w:w="100" w:type="dxa"/>
            </w:tcMar>
          </w:tcPr>
          <w:p w:rsidR="00310849" w:rsidRDefault="00A3475F" w14:paraId="396C4BAE" w14:textId="77777777">
            <w:pPr>
              <w:pStyle w:val="P68B1DB1-Normalny45"/>
              <w:spacing w:before="20" w:after="20"/>
            </w:pPr>
            <w:r>
              <w:t>Lesung: Hash-Funktionen und Schlüsselverwaltung</w:t>
            </w:r>
          </w:p>
        </w:tc>
      </w:tr>
      <w:tr w:rsidR="00310849" w:rsidTr="3F614C1E" w14:paraId="345B54EF" w14:textId="77777777">
        <w:tc>
          <w:tcPr>
            <w:tcW w:w="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3B99197C" w14:textId="77777777">
            <w:pPr>
              <w:pStyle w:val="P68B1DB1-Normalny32"/>
              <w:spacing w:before="20" w:after="20"/>
              <w:ind w:left="284"/>
            </w:pPr>
            <w:r>
              <w:t>4.</w:t>
            </w:r>
          </w:p>
        </w:tc>
        <w:tc>
          <w:tcPr>
            <w:tcW w:w="2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7B737D4A" w14:textId="77777777">
            <w:pPr>
              <w:pStyle w:val="P68B1DB1-Normalny32"/>
              <w:spacing w:before="20" w:after="20"/>
            </w:pPr>
            <w:r w:rsidRPr="3F614C1E">
              <w:rPr>
                <w:lang w:val="de-DE"/>
              </w:rPr>
              <w:t xml:space="preserve">Smart </w:t>
            </w:r>
            <w:proofErr w:type="spellStart"/>
            <w:r w:rsidRPr="3F614C1E">
              <w:rPr>
                <w:lang w:val="de-DE"/>
              </w:rPr>
              <w:t>Contracts</w:t>
            </w:r>
            <w:proofErr w:type="spellEnd"/>
            <w:r w:rsidRPr="3F614C1E">
              <w:rPr>
                <w:lang w:val="de-DE"/>
              </w:rPr>
              <w:t xml:space="preserve"> für IS</w:t>
            </w:r>
          </w:p>
        </w:tc>
        <w:tc>
          <w:tcPr>
            <w:tcW w:w="31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189A7885" w14:textId="77777777">
            <w:pPr>
              <w:pStyle w:val="P68B1DB1-Normalny32"/>
              <w:spacing w:before="20" w:after="20"/>
            </w:pPr>
            <w:r>
              <w:t>Intelligente Vertragslogik</w:t>
            </w:r>
          </w:p>
        </w:tc>
        <w:tc>
          <w:tcPr>
            <w:tcW w:w="32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790E4ADF" w14:textId="77777777">
            <w:pPr>
              <w:pStyle w:val="P68B1DB1-Normalny32"/>
              <w:spacing w:before="20" w:after="20"/>
            </w:pPr>
            <w:r w:rsidRPr="3F614C1E">
              <w:rPr>
                <w:lang w:val="de-DE"/>
              </w:rPr>
              <w:t xml:space="preserve">Fallstudie: Smart </w:t>
            </w:r>
            <w:proofErr w:type="spellStart"/>
            <w:r w:rsidRPr="3F614C1E">
              <w:rPr>
                <w:lang w:val="de-DE"/>
              </w:rPr>
              <w:t>Contract</w:t>
            </w:r>
            <w:proofErr w:type="spellEnd"/>
            <w:r w:rsidRPr="3F614C1E">
              <w:rPr>
                <w:lang w:val="de-DE"/>
              </w:rPr>
              <w:t xml:space="preserve"> im IS</w:t>
            </w:r>
          </w:p>
        </w:tc>
      </w:tr>
      <w:tr w:rsidR="00310849" w:rsidTr="3F614C1E" w14:paraId="035F6F07" w14:textId="77777777">
        <w:tc>
          <w:tcPr>
            <w:tcW w:w="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2ED61B7C" w14:textId="77777777">
            <w:pPr>
              <w:pStyle w:val="P68B1DB1-Normalny32"/>
              <w:spacing w:before="20" w:after="20"/>
              <w:ind w:left="284"/>
            </w:pPr>
            <w:r>
              <w:t>5.</w:t>
            </w:r>
          </w:p>
        </w:tc>
        <w:tc>
          <w:tcPr>
            <w:tcW w:w="2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66E92289" w14:textId="77777777">
            <w:pPr>
              <w:pStyle w:val="P68B1DB1-Normalny32"/>
              <w:spacing w:before="20" w:after="20"/>
            </w:pPr>
            <w:r>
              <w:t>Tokenisierung von Ressourcen</w:t>
            </w:r>
          </w:p>
        </w:tc>
        <w:tc>
          <w:tcPr>
            <w:tcW w:w="31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18DECE58" w14:textId="77777777">
            <w:pPr>
              <w:pStyle w:val="P68B1DB1-Normalny32"/>
              <w:spacing w:before="20" w:after="20"/>
            </w:pPr>
            <w:r>
              <w:t>Design-Token für Materialströme</w:t>
            </w:r>
          </w:p>
        </w:tc>
        <w:tc>
          <w:tcPr>
            <w:tcW w:w="32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369EC103" w14:textId="77777777">
            <w:pPr>
              <w:pStyle w:val="P68B1DB1-Normalny32"/>
              <w:spacing w:before="20" w:after="20"/>
            </w:pPr>
            <w:r w:rsidRPr="3F614C1E">
              <w:rPr>
                <w:lang w:val="de-DE"/>
              </w:rPr>
              <w:t xml:space="preserve">Studie: Dienstprogramm </w:t>
            </w:r>
            <w:proofErr w:type="spellStart"/>
            <w:r w:rsidRPr="3F614C1E">
              <w:rPr>
                <w:lang w:val="de-DE"/>
              </w:rPr>
              <w:t>vs</w:t>
            </w:r>
            <w:proofErr w:type="spellEnd"/>
            <w:r w:rsidRPr="3F614C1E">
              <w:rPr>
                <w:lang w:val="de-DE"/>
              </w:rPr>
              <w:t xml:space="preserve"> Sicherheitstoken</w:t>
            </w:r>
          </w:p>
        </w:tc>
      </w:tr>
      <w:tr w:rsidR="00310849" w:rsidTr="3F614C1E" w14:paraId="25AFFDDF" w14:textId="77777777">
        <w:tc>
          <w:tcPr>
            <w:tcW w:w="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7F331856" w14:textId="77777777">
            <w:pPr>
              <w:pStyle w:val="P68B1DB1-Normalny32"/>
              <w:spacing w:before="20" w:after="20"/>
              <w:ind w:left="284"/>
            </w:pPr>
            <w:r>
              <w:t>6.</w:t>
            </w:r>
          </w:p>
        </w:tc>
        <w:tc>
          <w:tcPr>
            <w:tcW w:w="2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66398F4E" w14:textId="77777777">
            <w:pPr>
              <w:pStyle w:val="P68B1DB1-Normalny32"/>
              <w:spacing w:before="20" w:after="20"/>
            </w:pPr>
            <w:r>
              <w:t>Rückverfolgbarkeit in Lieferketten</w:t>
            </w:r>
          </w:p>
        </w:tc>
        <w:tc>
          <w:tcPr>
            <w:tcW w:w="31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493B8B1D" w14:textId="77777777">
            <w:pPr>
              <w:pStyle w:val="P68B1DB1-Normalny32"/>
              <w:spacing w:before="20" w:after="20"/>
            </w:pPr>
            <w:r w:rsidRPr="3F614C1E">
              <w:rPr>
                <w:lang w:val="de-DE"/>
              </w:rPr>
              <w:t>Chain-of-Custody-Mapping</w:t>
            </w:r>
          </w:p>
        </w:tc>
        <w:tc>
          <w:tcPr>
            <w:tcW w:w="32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0C54A0F8" w14:textId="77777777">
            <w:pPr>
              <w:pStyle w:val="P68B1DB1-Normalny32"/>
              <w:spacing w:before="20" w:after="20"/>
            </w:pPr>
            <w:r>
              <w:t>Praxis: Transparente Stahl- oder Textilversorgung</w:t>
            </w:r>
          </w:p>
        </w:tc>
      </w:tr>
      <w:tr w:rsidR="00310849" w:rsidTr="3F614C1E" w14:paraId="7A9C62AF" w14:textId="77777777">
        <w:tc>
          <w:tcPr>
            <w:tcW w:w="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6BAB1B31" w14:textId="77777777">
            <w:pPr>
              <w:pStyle w:val="P68B1DB1-Normalny32"/>
              <w:spacing w:before="20" w:after="20"/>
              <w:ind w:left="284"/>
            </w:pPr>
            <w:r>
              <w:t>7.</w:t>
            </w:r>
          </w:p>
        </w:tc>
        <w:tc>
          <w:tcPr>
            <w:tcW w:w="2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1E3F1612" w14:textId="77777777">
            <w:pPr>
              <w:pStyle w:val="P68B1DB1-Normalny32"/>
              <w:spacing w:before="20" w:after="20"/>
            </w:pPr>
            <w:r>
              <w:t>Energiezertifikate und Blockchain</w:t>
            </w:r>
          </w:p>
        </w:tc>
        <w:tc>
          <w:tcPr>
            <w:tcW w:w="31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753E8056" w14:textId="77777777">
            <w:pPr>
              <w:pStyle w:val="P68B1DB1-Normalny32"/>
              <w:spacing w:before="20" w:after="20"/>
            </w:pPr>
            <w:r>
              <w:t>Nachverfolgung erneuerbarer Energien simulieren</w:t>
            </w:r>
          </w:p>
        </w:tc>
        <w:tc>
          <w:tcPr>
            <w:tcW w:w="32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79CE4E3D" w14:textId="77777777">
            <w:pPr>
              <w:pStyle w:val="P68B1DB1-Normalny32"/>
              <w:spacing w:before="20" w:after="20"/>
            </w:pPr>
            <w:r w:rsidRPr="3F614C1E">
              <w:rPr>
                <w:lang w:val="de-DE"/>
              </w:rPr>
              <w:t>Systeme der EU-Ursprungsnachweise (</w:t>
            </w:r>
            <w:proofErr w:type="spellStart"/>
            <w:r w:rsidRPr="3F614C1E">
              <w:rPr>
                <w:lang w:val="de-DE"/>
              </w:rPr>
              <w:t>GoO</w:t>
            </w:r>
            <w:proofErr w:type="spellEnd"/>
            <w:r w:rsidRPr="3F614C1E">
              <w:rPr>
                <w:lang w:val="de-DE"/>
              </w:rPr>
              <w:t>)</w:t>
            </w:r>
          </w:p>
        </w:tc>
      </w:tr>
      <w:tr w:rsidR="00310849" w:rsidTr="3F614C1E" w14:paraId="3DFE1A3D" w14:textId="77777777">
        <w:tc>
          <w:tcPr>
            <w:tcW w:w="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5C82BC66" w14:textId="77777777">
            <w:pPr>
              <w:pStyle w:val="P68B1DB1-Normalny32"/>
              <w:spacing w:before="20" w:after="20"/>
              <w:ind w:left="284"/>
            </w:pPr>
            <w:r>
              <w:t>8.</w:t>
            </w:r>
          </w:p>
        </w:tc>
        <w:tc>
          <w:tcPr>
            <w:tcW w:w="2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1E827364" w14:textId="77777777">
            <w:pPr>
              <w:pStyle w:val="P68B1DB1-Normalny32"/>
              <w:spacing w:before="20" w:after="20"/>
            </w:pPr>
            <w:r>
              <w:t>Integration von IoT &amp; Oracles</w:t>
            </w:r>
          </w:p>
        </w:tc>
        <w:tc>
          <w:tcPr>
            <w:tcW w:w="31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0D91911B" w14:textId="77777777">
            <w:pPr>
              <w:pStyle w:val="P68B1DB1-Normalny32"/>
              <w:spacing w:before="20" w:after="20"/>
            </w:pPr>
            <w:r>
              <w:t>Design des Sensor-Dashboards</w:t>
            </w:r>
          </w:p>
        </w:tc>
        <w:tc>
          <w:tcPr>
            <w:tcW w:w="32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2478811E" w14:textId="77777777">
            <w:pPr>
              <w:pStyle w:val="P68B1DB1-Normalny32"/>
              <w:spacing w:before="20" w:after="20"/>
            </w:pPr>
            <w:r>
              <w:t>Digitale Zwillinge für die Produktionsüberwachung</w:t>
            </w:r>
          </w:p>
        </w:tc>
      </w:tr>
      <w:tr w:rsidRPr="001F4702" w:rsidR="00310849" w:rsidTr="3F614C1E" w14:paraId="2A069651" w14:textId="77777777">
        <w:tc>
          <w:tcPr>
            <w:tcW w:w="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584174CB" w14:textId="77777777">
            <w:pPr>
              <w:pStyle w:val="P68B1DB1-Normalny32"/>
              <w:spacing w:before="20" w:after="20"/>
              <w:ind w:left="284"/>
            </w:pPr>
            <w:r>
              <w:t>9.</w:t>
            </w:r>
          </w:p>
        </w:tc>
        <w:tc>
          <w:tcPr>
            <w:tcW w:w="2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622A7965" w14:textId="77777777">
            <w:pPr>
              <w:pStyle w:val="P68B1DB1-Normalny32"/>
              <w:spacing w:before="20" w:after="20"/>
            </w:pPr>
            <w:r>
              <w:t>Datenschutz, Sicherheit &amp; Compliance</w:t>
            </w:r>
          </w:p>
        </w:tc>
        <w:tc>
          <w:tcPr>
            <w:tcW w:w="31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127FF5E1" w14:textId="77777777">
            <w:pPr>
              <w:pStyle w:val="P68B1DB1-Normalny32"/>
              <w:spacing w:before="20" w:after="20"/>
            </w:pPr>
            <w:r w:rsidRPr="3F614C1E">
              <w:rPr>
                <w:lang w:val="de-DE"/>
              </w:rPr>
              <w:t xml:space="preserve">Ethikfall: Rückverfolgbarkeit </w:t>
            </w:r>
            <w:proofErr w:type="spellStart"/>
            <w:r w:rsidRPr="3F614C1E">
              <w:rPr>
                <w:lang w:val="de-DE"/>
              </w:rPr>
              <w:t>vs</w:t>
            </w:r>
            <w:proofErr w:type="spellEnd"/>
            <w:r w:rsidRPr="3F614C1E">
              <w:rPr>
                <w:lang w:val="de-DE"/>
              </w:rPr>
              <w:t xml:space="preserve"> Vertraulichkeit</w:t>
            </w:r>
          </w:p>
        </w:tc>
        <w:tc>
          <w:tcPr>
            <w:tcW w:w="32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764ED2" w:rsidR="00310849" w:rsidRDefault="00A3475F" w14:paraId="52087894" w14:textId="77777777">
            <w:pPr>
              <w:pStyle w:val="P68B1DB1-Normalny32"/>
              <w:spacing w:before="20" w:after="20"/>
              <w:rPr>
                <w:lang w:val="en-US"/>
              </w:rPr>
            </w:pPr>
            <w:r w:rsidRPr="00764ED2">
              <w:rPr>
                <w:lang w:val="en-US"/>
              </w:rPr>
              <w:t>Studie: Zero-Knowledge-Proofs, DSGVO*</w:t>
            </w:r>
          </w:p>
        </w:tc>
      </w:tr>
      <w:tr w:rsidR="00310849" w:rsidTr="3F614C1E" w14:paraId="6785231A" w14:textId="77777777">
        <w:tc>
          <w:tcPr>
            <w:tcW w:w="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59C15F04" w14:textId="77777777">
            <w:pPr>
              <w:pStyle w:val="P68B1DB1-Normalny32"/>
              <w:spacing w:before="20" w:after="20"/>
              <w:ind w:left="284"/>
            </w:pPr>
            <w:r>
              <w:t>10.</w:t>
            </w:r>
          </w:p>
        </w:tc>
        <w:tc>
          <w:tcPr>
            <w:tcW w:w="2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6A670221" w14:textId="77777777">
            <w:pPr>
              <w:pStyle w:val="P68B1DB1-Normalny32"/>
              <w:spacing w:before="20" w:after="20"/>
            </w:pPr>
            <w:r>
              <w:t>Digitale Produktpässe</w:t>
            </w:r>
          </w:p>
        </w:tc>
        <w:tc>
          <w:tcPr>
            <w:tcW w:w="31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0CC9987D" w14:textId="77777777">
            <w:pPr>
              <w:pStyle w:val="P68B1DB1-Normalny32"/>
              <w:spacing w:before="20" w:after="20"/>
            </w:pPr>
            <w:r>
              <w:t>Erstellen einer grundlegenden DPP-Vorlage</w:t>
            </w:r>
          </w:p>
        </w:tc>
        <w:tc>
          <w:tcPr>
            <w:tcW w:w="32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2CEBA77D" w14:textId="77777777">
            <w:pPr>
              <w:pStyle w:val="P68B1DB1-Normalny32"/>
              <w:spacing w:before="20" w:after="20"/>
            </w:pPr>
            <w:r>
              <w:t>Anwendungsfall: Batterieregelung, Textilien</w:t>
            </w:r>
          </w:p>
        </w:tc>
      </w:tr>
      <w:tr w:rsidR="00310849" w:rsidTr="3F614C1E" w14:paraId="7703C5A5" w14:textId="77777777">
        <w:tc>
          <w:tcPr>
            <w:tcW w:w="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79A07B3A" w14:textId="77777777">
            <w:pPr>
              <w:pStyle w:val="P68B1DB1-Normalny32"/>
              <w:spacing w:before="20" w:after="20"/>
              <w:ind w:left="284"/>
            </w:pPr>
            <w:r>
              <w:t>11.</w:t>
            </w:r>
          </w:p>
        </w:tc>
        <w:tc>
          <w:tcPr>
            <w:tcW w:w="2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1CA457A9" w14:textId="77777777">
            <w:pPr>
              <w:pStyle w:val="P68B1DB1-Normalny32"/>
              <w:spacing w:before="20" w:after="20"/>
            </w:pPr>
            <w:r>
              <w:t>Blockchain-Evaluierung für IS</w:t>
            </w:r>
          </w:p>
        </w:tc>
        <w:tc>
          <w:tcPr>
            <w:tcW w:w="31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67C39DF9" w14:textId="77777777">
            <w:pPr>
              <w:pStyle w:val="P68B1DB1-Normalny32"/>
              <w:spacing w:before="20" w:after="20"/>
            </w:pPr>
            <w:r w:rsidRPr="3F614C1E">
              <w:rPr>
                <w:lang w:val="de-DE"/>
              </w:rPr>
              <w:t xml:space="preserve">Werkzeug: </w:t>
            </w:r>
            <w:proofErr w:type="spellStart"/>
            <w:r w:rsidRPr="3F614C1E">
              <w:rPr>
                <w:lang w:val="de-DE"/>
              </w:rPr>
              <w:t>Multikriterielle</w:t>
            </w:r>
            <w:proofErr w:type="spellEnd"/>
            <w:r w:rsidRPr="3F614C1E">
              <w:rPr>
                <w:lang w:val="de-DE"/>
              </w:rPr>
              <w:t xml:space="preserve"> Entscheidungsmatrix</w:t>
            </w:r>
          </w:p>
        </w:tc>
        <w:tc>
          <w:tcPr>
            <w:tcW w:w="32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56904068" w14:textId="1CC4A62B">
            <w:pPr>
              <w:pStyle w:val="P68B1DB1-Normalny32"/>
              <w:spacing w:before="20" w:after="20"/>
            </w:pPr>
            <w:r w:rsidRPr="3F614C1E">
              <w:rPr>
                <w:lang w:val="de-DE"/>
              </w:rPr>
              <w:t xml:space="preserve">Vergleiche Tezos**, </w:t>
            </w:r>
            <w:proofErr w:type="spellStart"/>
            <w:r w:rsidRPr="3F614C1E">
              <w:rPr>
                <w:lang w:val="de-DE"/>
              </w:rPr>
              <w:t>Hyperledger</w:t>
            </w:r>
            <w:proofErr w:type="spellEnd"/>
            <w:r w:rsidRPr="3F614C1E">
              <w:rPr>
                <w:lang w:val="de-DE"/>
              </w:rPr>
              <w:t>*** und Ethereum****</w:t>
            </w:r>
          </w:p>
        </w:tc>
      </w:tr>
      <w:tr w:rsidR="00310849" w:rsidTr="3F614C1E" w14:paraId="234125B3" w14:textId="77777777">
        <w:tc>
          <w:tcPr>
            <w:tcW w:w="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66C25269" w14:textId="77777777">
            <w:pPr>
              <w:pStyle w:val="P68B1DB1-Normalny32"/>
              <w:spacing w:before="20" w:after="20"/>
              <w:ind w:left="284"/>
            </w:pPr>
            <w:r>
              <w:t>12.</w:t>
            </w:r>
          </w:p>
        </w:tc>
        <w:tc>
          <w:tcPr>
            <w:tcW w:w="2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47E06F92" w14:textId="77777777">
            <w:pPr>
              <w:pStyle w:val="P68B1DB1-Normalny32"/>
              <w:spacing w:before="20" w:after="20"/>
            </w:pPr>
            <w:r>
              <w:t>Gruppendesign Sprint</w:t>
            </w:r>
          </w:p>
        </w:tc>
        <w:tc>
          <w:tcPr>
            <w:tcW w:w="31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0824FD53" w14:textId="77777777">
            <w:pPr>
              <w:pStyle w:val="P68B1DB1-Normalny32"/>
              <w:spacing w:before="20" w:after="20"/>
            </w:pPr>
            <w:r>
              <w:t>Ideationsworkshop: Ressourcen-Trace-Projekt</w:t>
            </w:r>
          </w:p>
        </w:tc>
        <w:tc>
          <w:tcPr>
            <w:tcW w:w="32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0E16FEFF" w14:textId="77777777">
            <w:pPr>
              <w:pStyle w:val="P68B1DB1-Normalny32"/>
              <w:spacing w:before="20" w:after="20"/>
            </w:pPr>
            <w:r>
              <w:t>Entwickeln Sie eine Systemskizze &amp; Stakeholder-Karte</w:t>
            </w:r>
          </w:p>
        </w:tc>
      </w:tr>
      <w:tr w:rsidR="00310849" w:rsidTr="3F614C1E" w14:paraId="213A77DC" w14:textId="77777777">
        <w:tc>
          <w:tcPr>
            <w:tcW w:w="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15500C30" w14:textId="77777777">
            <w:pPr>
              <w:pStyle w:val="P68B1DB1-Normalny32"/>
              <w:spacing w:before="20" w:after="20"/>
              <w:ind w:left="284"/>
            </w:pPr>
            <w:r>
              <w:t>13.</w:t>
            </w:r>
          </w:p>
        </w:tc>
        <w:tc>
          <w:tcPr>
            <w:tcW w:w="2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3AF03DD8" w14:textId="77777777">
            <w:pPr>
              <w:pStyle w:val="P68B1DB1-Normalny32"/>
              <w:spacing w:before="20" w:after="20"/>
            </w:pPr>
            <w:r>
              <w:t>Abschließende Präsentationen</w:t>
            </w:r>
          </w:p>
        </w:tc>
        <w:tc>
          <w:tcPr>
            <w:tcW w:w="31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2D8147FC" w14:textId="77777777">
            <w:pPr>
              <w:pStyle w:val="P68B1DB1-Normalny32"/>
              <w:spacing w:before="20" w:after="20"/>
            </w:pPr>
            <w:r>
              <w:t>Gruppenprojekt-Pitches</w:t>
            </w:r>
          </w:p>
        </w:tc>
        <w:tc>
          <w:tcPr>
            <w:tcW w:w="32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53B35115" w14:textId="77777777">
            <w:pPr>
              <w:pStyle w:val="P68B1DB1-Normalny32"/>
              <w:spacing w:before="20" w:after="20"/>
            </w:pPr>
            <w:r>
              <w:t>Peer-Feedback und -Anpassung</w:t>
            </w:r>
          </w:p>
        </w:tc>
      </w:tr>
      <w:tr w:rsidR="00310849" w:rsidTr="3F614C1E" w14:paraId="366239E1" w14:textId="77777777">
        <w:tc>
          <w:tcPr>
            <w:tcW w:w="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5B14F59B" w14:textId="77777777">
            <w:pPr>
              <w:pStyle w:val="P68B1DB1-Normalny32"/>
              <w:spacing w:before="20" w:after="20"/>
              <w:ind w:left="284"/>
            </w:pPr>
            <w:r>
              <w:t>14.</w:t>
            </w:r>
          </w:p>
        </w:tc>
        <w:tc>
          <w:tcPr>
            <w:tcW w:w="2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4E1F2E79" w14:textId="77777777">
            <w:pPr>
              <w:pStyle w:val="P68B1DB1-Normalny32"/>
              <w:spacing w:before="20" w:after="20"/>
            </w:pPr>
            <w:r>
              <w:t>Prüfung + Wrap-Up</w:t>
            </w:r>
          </w:p>
        </w:tc>
        <w:tc>
          <w:tcPr>
            <w:tcW w:w="31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1D46B8C4" w14:textId="77777777">
            <w:pPr>
              <w:pStyle w:val="P68B1DB1-Normalny32"/>
              <w:spacing w:before="20" w:after="20"/>
            </w:pPr>
            <w:r>
              <w:t>Schriftliche Prüfung + mündliche Prüfung</w:t>
            </w:r>
          </w:p>
        </w:tc>
        <w:tc>
          <w:tcPr>
            <w:tcW w:w="32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3D2B04C1" w14:textId="77777777">
            <w:pPr>
              <w:pStyle w:val="P68B1DB1-Normalny32"/>
              <w:spacing w:before="20" w:after="20"/>
            </w:pPr>
            <w:r>
              <w:t>Modulreflexion</w:t>
            </w:r>
          </w:p>
        </w:tc>
      </w:tr>
      <w:tr w:rsidR="00310849" w:rsidTr="3F614C1E" w14:paraId="542EAD29" w14:textId="77777777">
        <w:tc>
          <w:tcPr>
            <w:tcW w:w="1020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P="3F614C1E" w:rsidRDefault="00A3475F" w14:paraId="71533770" w14:textId="77777777">
            <w:pPr>
              <w:pStyle w:val="P68B1DB1-Nagwek339"/>
              <w:spacing w:before="20" w:after="20" w:line="288" w:lineRule="auto"/>
              <w:rPr>
                <w:rFonts w:ascii="Times New Roman" w:hAnsi="Times New Roman" w:eastAsia="Times New Roman" w:cs="Times New Roman"/>
                <w:sz w:val="20"/>
                <w:szCs w:val="20"/>
                <w:lang w:val="de-DE"/>
              </w:rPr>
            </w:pPr>
            <w:r w:rsidRPr="3F614C1E">
              <w:rPr>
                <w:rFonts w:ascii="Times New Roman" w:hAnsi="Times New Roman" w:eastAsia="Times New Roman" w:cs="Times New Roman"/>
                <w:sz w:val="20"/>
                <w:szCs w:val="20"/>
                <w:lang w:val="de-DE"/>
              </w:rPr>
              <w:t>*</w:t>
            </w:r>
            <w:r w:rsidRPr="3F614C1E">
              <w:rPr>
                <w:lang w:val="de-DE"/>
              </w:rPr>
              <w:t xml:space="preserve"> </w:t>
            </w:r>
            <w:r w:rsidRPr="3F614C1E">
              <w:rPr>
                <w:rFonts w:ascii="Times New Roman" w:hAnsi="Times New Roman" w:eastAsia="Times New Roman" w:cs="Times New Roman"/>
                <w:sz w:val="20"/>
                <w:szCs w:val="20"/>
                <w:lang w:val="de-DE"/>
              </w:rPr>
              <w:t xml:space="preserve">Die Datenschutz-Grundverordnung (DSGVO) ist ein umfassendes Datenschutzgesetz in der Europäischen Union, das am 25. Mai 2018 in Kraft getreten ist. Ziel ist es, die Kontrolle und die Rechte von Einzelpersonen über ihre personenbezogenen Daten zu verbessern und die Datenschutzgesetze in ganz Europa zu vereinheitlichen. </w:t>
            </w:r>
            <w:r w:rsidRPr="3F614C1E">
              <w:rPr>
                <w:lang w:val="de-DE"/>
              </w:rPr>
              <w:t>**</w:t>
            </w:r>
            <w:proofErr w:type="spellStart"/>
            <w:r w:rsidRPr="3F614C1E">
              <w:rPr>
                <w:rFonts w:ascii="Times New Roman" w:hAnsi="Times New Roman" w:eastAsia="Times New Roman" w:cs="Times New Roman"/>
                <w:sz w:val="20"/>
                <w:szCs w:val="20"/>
                <w:lang w:val="de-DE"/>
              </w:rPr>
              <w:t>Tezos</w:t>
            </w:r>
            <w:proofErr w:type="spellEnd"/>
            <w:r w:rsidRPr="3F614C1E">
              <w:rPr>
                <w:rFonts w:ascii="Times New Roman" w:hAnsi="Times New Roman" w:eastAsia="Times New Roman" w:cs="Times New Roman"/>
                <w:sz w:val="20"/>
                <w:szCs w:val="20"/>
                <w:lang w:val="de-DE"/>
              </w:rPr>
              <w:t xml:space="preserve"> ist eine Open-Source-Blockchain, die Peer-to-Peer-Transaktionen ausführen und als Plattform für die Bereitstellung intelligenter Verträge dienen kann. ***</w:t>
            </w:r>
            <w:proofErr w:type="spellStart"/>
            <w:r w:rsidRPr="3F614C1E">
              <w:rPr>
                <w:rFonts w:ascii="Times New Roman" w:hAnsi="Times New Roman" w:eastAsia="Times New Roman" w:cs="Times New Roman"/>
                <w:sz w:val="20"/>
                <w:szCs w:val="20"/>
                <w:lang w:val="de-DE"/>
              </w:rPr>
              <w:t>Hyperledger</w:t>
            </w:r>
            <w:proofErr w:type="spellEnd"/>
            <w:r w:rsidRPr="3F614C1E">
              <w:rPr>
                <w:rFonts w:ascii="Times New Roman" w:hAnsi="Times New Roman" w:eastAsia="Times New Roman" w:cs="Times New Roman"/>
                <w:sz w:val="20"/>
                <w:szCs w:val="20"/>
                <w:lang w:val="de-DE"/>
              </w:rPr>
              <w:t xml:space="preserve"> Composer ist ein Open-Source-Entwicklungsframework, das entwickelt wurde, um den Prozess der Erstellung von Blockchain-Anwendungen auf </w:t>
            </w:r>
            <w:proofErr w:type="spellStart"/>
            <w:r w:rsidRPr="3F614C1E">
              <w:rPr>
                <w:rFonts w:ascii="Times New Roman" w:hAnsi="Times New Roman" w:eastAsia="Times New Roman" w:cs="Times New Roman"/>
                <w:sz w:val="20"/>
                <w:szCs w:val="20"/>
                <w:lang w:val="de-DE"/>
              </w:rPr>
              <w:t>Hyperledger</w:t>
            </w:r>
            <w:proofErr w:type="spellEnd"/>
            <w:r w:rsidRPr="3F614C1E">
              <w:rPr>
                <w:rFonts w:ascii="Times New Roman" w:hAnsi="Times New Roman" w:eastAsia="Times New Roman" w:cs="Times New Roman"/>
                <w:sz w:val="20"/>
                <w:szCs w:val="20"/>
                <w:lang w:val="de-DE"/>
              </w:rPr>
              <w:t xml:space="preserve"> Fabric zu vereinfachen.</w:t>
            </w:r>
          </w:p>
          <w:p w:rsidR="00310849" w:rsidRDefault="00A3475F" w14:paraId="2082C790" w14:textId="77777777">
            <w:pPr>
              <w:pStyle w:val="P68B1DB1-Normalny32"/>
            </w:pPr>
            <w:r>
              <w:t>****Ethereum ist eine globale, dezentrale Plattform für Geld und neue Arten von Anwendungen. </w:t>
            </w:r>
          </w:p>
        </w:tc>
      </w:tr>
      <w:tr w:rsidR="00310849" w:rsidTr="3F614C1E" w14:paraId="5B3030EB" w14:textId="77777777">
        <w:tc>
          <w:tcPr>
            <w:tcW w:w="1020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1DB5F389" w14:textId="77777777">
            <w:pPr>
              <w:pStyle w:val="P68B1DB1-Nagwek342"/>
              <w:spacing w:before="20" w:after="20"/>
            </w:pPr>
            <w:bookmarkStart w:name="_heading=h.7u37wogefz7" w:colFirst="0" w:colLast="0" w:id="138"/>
            <w:bookmarkEnd w:id="138"/>
            <w:r>
              <w:t>Lehrmethoden</w:t>
            </w:r>
          </w:p>
          <w:p w:rsidR="00310849" w:rsidRDefault="00A3475F" w14:paraId="684C88FD" w14:textId="77777777">
            <w:pPr>
              <w:pStyle w:val="P68B1DB1-Normalny32"/>
              <w:spacing w:before="20" w:after="20"/>
            </w:pPr>
            <w:r>
              <w:t>Dieses Modul verwendet einen gemischten und praxisorientierten Lehransatz, um sowohl das konzeptionelle Verständnis als auch die praktischen Fähigkeiten zu fördern. Die folgenden Methoden werden verwendet:</w:t>
            </w:r>
          </w:p>
        </w:tc>
      </w:tr>
      <w:tr w:rsidR="00310849" w:rsidTr="3F614C1E" w14:paraId="730A3839" w14:textId="77777777">
        <w:tc>
          <w:tcPr>
            <w:tcW w:w="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62D18D7F" w14:textId="77777777">
            <w:pPr>
              <w:pStyle w:val="Heading3"/>
              <w:spacing w:before="20" w:after="20" w:line="288" w:lineRule="auto"/>
              <w:rPr>
                <w:rFonts w:ascii="Times New Roman" w:hAnsi="Times New Roman" w:eastAsia="Times New Roman" w:cs="Times New Roman"/>
                <w:color w:val="auto"/>
                <w:sz w:val="20"/>
                <w:szCs w:val="20"/>
              </w:rPr>
            </w:pPr>
          </w:p>
        </w:tc>
        <w:tc>
          <w:tcPr>
            <w:tcW w:w="9646"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1C2E3115" w14:textId="77777777">
            <w:pPr>
              <w:pStyle w:val="P68B1DB1-Normalny32"/>
              <w:numPr>
                <w:ilvl w:val="0"/>
                <w:numId w:val="450"/>
              </w:numPr>
              <w:pBdr>
                <w:top w:val="nil"/>
                <w:left w:val="nil"/>
                <w:bottom w:val="nil"/>
                <w:right w:val="nil"/>
                <w:between w:val="nil"/>
              </w:pBdr>
              <w:spacing w:before="20" w:after="20" w:line="240" w:lineRule="auto"/>
              <w:ind w:left="325" w:hanging="357"/>
            </w:pPr>
            <w:r>
              <w:rPr>
                <w:b/>
              </w:rPr>
              <w:t>Vorlesungen</w:t>
            </w:r>
            <w:r>
              <w:t xml:space="preserve"> mit realer Fallintegration</w:t>
            </w:r>
          </w:p>
          <w:p w:rsidR="00310849" w:rsidP="3F614C1E" w:rsidRDefault="00A3475F" w14:paraId="331DB458" w14:textId="77777777">
            <w:pPr>
              <w:pStyle w:val="P68B1DB1-Normalny32"/>
              <w:numPr>
                <w:ilvl w:val="0"/>
                <w:numId w:val="450"/>
              </w:numPr>
              <w:pBdr>
                <w:top w:val="nil"/>
                <w:left w:val="nil"/>
                <w:bottom w:val="nil"/>
                <w:right w:val="nil"/>
                <w:between w:val="nil"/>
              </w:pBdr>
              <w:spacing w:before="20" w:after="20" w:line="240" w:lineRule="auto"/>
              <w:ind w:left="325" w:hanging="357"/>
            </w:pPr>
            <w:r w:rsidRPr="3F614C1E">
              <w:rPr>
                <w:b/>
                <w:bCs/>
                <w:lang w:val="de-DE"/>
              </w:rPr>
              <w:t>Praktische Labore</w:t>
            </w:r>
            <w:r w:rsidRPr="3F614C1E">
              <w:rPr>
                <w:lang w:val="de-DE"/>
              </w:rPr>
              <w:t xml:space="preserve"> mit </w:t>
            </w:r>
            <w:proofErr w:type="spellStart"/>
            <w:r w:rsidRPr="3F614C1E">
              <w:rPr>
                <w:lang w:val="de-DE"/>
              </w:rPr>
              <w:t>RETScreen</w:t>
            </w:r>
            <w:proofErr w:type="spellEnd"/>
            <w:r w:rsidRPr="3F614C1E">
              <w:rPr>
                <w:lang w:val="de-DE"/>
              </w:rPr>
              <w:t xml:space="preserve">*, HOMER**, </w:t>
            </w:r>
            <w:proofErr w:type="spellStart"/>
            <w:r w:rsidRPr="3F614C1E">
              <w:rPr>
                <w:lang w:val="de-DE"/>
              </w:rPr>
              <w:t>SankeyMATIC</w:t>
            </w:r>
            <w:proofErr w:type="spellEnd"/>
            <w:r w:rsidRPr="3F614C1E">
              <w:rPr>
                <w:lang w:val="de-DE"/>
              </w:rPr>
              <w:t>***</w:t>
            </w:r>
          </w:p>
          <w:p w:rsidR="00310849" w:rsidRDefault="00A3475F" w14:paraId="159C52E9" w14:textId="77777777">
            <w:pPr>
              <w:pStyle w:val="P68B1DB1-Normalny32"/>
              <w:numPr>
                <w:ilvl w:val="0"/>
                <w:numId w:val="450"/>
              </w:numPr>
              <w:pBdr>
                <w:top w:val="nil"/>
                <w:left w:val="nil"/>
                <w:bottom w:val="nil"/>
                <w:right w:val="nil"/>
                <w:between w:val="nil"/>
              </w:pBdr>
              <w:spacing w:before="20" w:after="20" w:line="240" w:lineRule="auto"/>
              <w:ind w:left="325" w:hanging="357"/>
            </w:pPr>
            <w:r>
              <w:rPr>
                <w:b/>
              </w:rPr>
              <w:t>Simulation &amp; Planungsworkshops</w:t>
            </w:r>
            <w:r>
              <w:t xml:space="preserve"> zur Energieintegration</w:t>
            </w:r>
          </w:p>
          <w:p w:rsidR="00310849" w:rsidP="3F614C1E" w:rsidRDefault="00A3475F" w14:paraId="29257E4D" w14:textId="77777777">
            <w:pPr>
              <w:pStyle w:val="P68B1DB1-Normalny32"/>
              <w:numPr>
                <w:ilvl w:val="0"/>
                <w:numId w:val="450"/>
              </w:numPr>
              <w:pBdr>
                <w:top w:val="nil"/>
                <w:left w:val="nil"/>
                <w:bottom w:val="nil"/>
                <w:right w:val="nil"/>
                <w:between w:val="nil"/>
              </w:pBdr>
              <w:spacing w:before="20" w:after="20" w:line="240" w:lineRule="auto"/>
              <w:ind w:left="325" w:hanging="357"/>
            </w:pPr>
            <w:proofErr w:type="spellStart"/>
            <w:r w:rsidRPr="3F614C1E">
              <w:rPr>
                <w:b/>
                <w:bCs/>
                <w:lang w:val="de-DE"/>
              </w:rPr>
              <w:t>Flipped</w:t>
            </w:r>
            <w:proofErr w:type="spellEnd"/>
            <w:r w:rsidRPr="3F614C1E">
              <w:rPr>
                <w:b/>
                <w:bCs/>
                <w:lang w:val="de-DE"/>
              </w:rPr>
              <w:t xml:space="preserve"> Klassenzimmer</w:t>
            </w:r>
            <w:r w:rsidRPr="3F614C1E">
              <w:rPr>
                <w:lang w:val="de-DE"/>
              </w:rPr>
              <w:t xml:space="preserve"> und Expertenvideos</w:t>
            </w:r>
          </w:p>
          <w:p w:rsidR="00310849" w:rsidRDefault="00A3475F" w14:paraId="1E6B18A8" w14:textId="77777777">
            <w:pPr>
              <w:pStyle w:val="P68B1DB1-Normalny32"/>
              <w:numPr>
                <w:ilvl w:val="0"/>
                <w:numId w:val="450"/>
              </w:numPr>
              <w:pBdr>
                <w:top w:val="nil"/>
                <w:left w:val="nil"/>
                <w:bottom w:val="nil"/>
                <w:right w:val="nil"/>
                <w:between w:val="nil"/>
              </w:pBdr>
              <w:spacing w:before="20" w:after="20" w:line="240" w:lineRule="auto"/>
              <w:ind w:left="325" w:hanging="357"/>
            </w:pPr>
            <w:r>
              <w:rPr>
                <w:b/>
              </w:rPr>
              <w:t>Designstudio-Ansatz</w:t>
            </w:r>
            <w:r>
              <w:t xml:space="preserve"> (Wochen 12–13)</w:t>
            </w:r>
          </w:p>
          <w:p w:rsidR="00310849" w:rsidRDefault="00A3475F" w14:paraId="0D9D9FDA" w14:textId="77777777">
            <w:pPr>
              <w:pStyle w:val="P68B1DB1-Normalny32"/>
              <w:numPr>
                <w:ilvl w:val="0"/>
                <w:numId w:val="450"/>
              </w:numPr>
              <w:pBdr>
                <w:top w:val="nil"/>
                <w:left w:val="nil"/>
                <w:bottom w:val="nil"/>
                <w:right w:val="nil"/>
                <w:between w:val="nil"/>
              </w:pBdr>
              <w:spacing w:before="20" w:after="20" w:line="240" w:lineRule="auto"/>
              <w:ind w:left="325" w:hanging="357"/>
            </w:pPr>
            <w:r>
              <w:rPr>
                <w:b/>
              </w:rPr>
              <w:t>Gastbeiträge</w:t>
            </w:r>
            <w:r>
              <w:t xml:space="preserve"> von Energieauditoren oder lokalen Netzbetreibern.</w:t>
            </w:r>
          </w:p>
        </w:tc>
      </w:tr>
      <w:tr w:rsidR="00310849" w:rsidTr="3F614C1E" w14:paraId="47C37A16" w14:textId="77777777">
        <w:tc>
          <w:tcPr>
            <w:tcW w:w="1020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6A1BCE3A" w14:textId="77777777">
            <w:pPr>
              <w:pStyle w:val="P68B1DB1-Nagwek343"/>
              <w:spacing w:before="20" w:after="20" w:line="288" w:lineRule="auto"/>
            </w:pPr>
            <w:r w:rsidRPr="3F614C1E">
              <w:rPr>
                <w:lang w:val="de-DE"/>
              </w:rPr>
              <w:t>*</w:t>
            </w:r>
            <w:proofErr w:type="spellStart"/>
            <w:r w:rsidRPr="3F614C1E">
              <w:rPr>
                <w:lang w:val="de-DE"/>
              </w:rPr>
              <w:t>RETScreen</w:t>
            </w:r>
            <w:proofErr w:type="spellEnd"/>
            <w:r w:rsidRPr="3F614C1E">
              <w:rPr>
                <w:lang w:val="de-DE"/>
              </w:rPr>
              <w:t xml:space="preserve"> ist ein Tool zur Energieplanung, -umsetzung, -überwachung und -berichterstattung. ** Die HOMER-Software (Hybrid </w:t>
            </w:r>
            <w:proofErr w:type="spellStart"/>
            <w:r w:rsidRPr="3F614C1E">
              <w:rPr>
                <w:lang w:val="de-DE"/>
              </w:rPr>
              <w:t>Optimization</w:t>
            </w:r>
            <w:proofErr w:type="spellEnd"/>
            <w:r w:rsidRPr="3F614C1E">
              <w:rPr>
                <w:lang w:val="de-DE"/>
              </w:rPr>
              <w:t xml:space="preserve"> </w:t>
            </w:r>
            <w:proofErr w:type="spellStart"/>
            <w:r w:rsidRPr="3F614C1E">
              <w:rPr>
                <w:lang w:val="de-DE"/>
              </w:rPr>
              <w:t>of</w:t>
            </w:r>
            <w:proofErr w:type="spellEnd"/>
            <w:r w:rsidRPr="3F614C1E">
              <w:rPr>
                <w:lang w:val="de-DE"/>
              </w:rPr>
              <w:t xml:space="preserve"> Multiple Energy Resources) navigiert die Komplexität des Baus kostengünstiger und zuverlässiger hybrider Mikronetze und netzgekoppelter Systeme, die traditionell erzeugte und erneuerbare Energien, Speicher und Lastmanagement kombinieren. *** </w:t>
            </w:r>
            <w:proofErr w:type="spellStart"/>
            <w:r w:rsidRPr="3F614C1E">
              <w:rPr>
                <w:lang w:val="de-DE"/>
              </w:rPr>
              <w:t>SankeyMATIC</w:t>
            </w:r>
            <w:proofErr w:type="spellEnd"/>
            <w:r w:rsidRPr="3F614C1E">
              <w:rPr>
                <w:lang w:val="de-DE"/>
              </w:rPr>
              <w:t xml:space="preserve"> ist ein webbasiertes Tool, mit dem Sie schöne Flussdiagramme erstellen und anpassen können.</w:t>
            </w:r>
          </w:p>
        </w:tc>
      </w:tr>
      <w:tr w:rsidR="00310849" w:rsidTr="3F614C1E" w14:paraId="00E86C49" w14:textId="77777777">
        <w:tc>
          <w:tcPr>
            <w:tcW w:w="1020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312F70DD" w14:textId="77777777">
            <w:pPr>
              <w:pStyle w:val="P68B1DB1-Nagwek342"/>
              <w:spacing w:before="20" w:after="20"/>
            </w:pPr>
            <w:bookmarkStart w:name="_heading=h.98akih5pn9w0" w:colFirst="0" w:colLast="0" w:id="139"/>
            <w:bookmarkEnd w:id="139"/>
            <w:r>
              <w:t>Bewertung</w:t>
            </w:r>
          </w:p>
          <w:p w:rsidR="00310849" w:rsidRDefault="00A3475F" w14:paraId="0409A415" w14:textId="77777777">
            <w:pPr>
              <w:pStyle w:val="P68B1DB1-Nagwek343"/>
              <w:spacing w:before="20" w:after="20"/>
              <w:rPr>
                <w:b/>
              </w:rPr>
            </w:pPr>
            <w:bookmarkStart w:name="_heading=h.1t8d3jv07uo9" w:colFirst="0" w:colLast="0" w:id="140"/>
            <w:bookmarkEnd w:id="140"/>
            <w:r>
              <w:t>Die Bewertung basiert sowohl auf Einzel- als auch auf Gruppenleistung und kombiniert theoretisches Verständnis mit praktischer Anwendung. Die Aufschlüsselung ist wie folgt:</w:t>
            </w:r>
          </w:p>
        </w:tc>
      </w:tr>
      <w:tr w:rsidR="00310849" w:rsidTr="3F614C1E" w14:paraId="53ACA9C4" w14:textId="77777777">
        <w:tc>
          <w:tcPr>
            <w:tcW w:w="183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6F8ED7E7" w14:textId="77777777">
            <w:pPr>
              <w:pStyle w:val="P68B1DB1-Normalny32"/>
              <w:spacing w:before="20" w:after="20"/>
              <w:jc w:val="center"/>
            </w:pPr>
            <w:r>
              <w:t>Komponente</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55FD9947" w14:textId="77777777">
            <w:pPr>
              <w:pStyle w:val="P68B1DB1-Normalny32"/>
              <w:spacing w:before="20" w:after="20"/>
              <w:jc w:val="center"/>
            </w:pPr>
            <w:r>
              <w:t>Gewicht</w:t>
            </w:r>
          </w:p>
        </w:tc>
        <w:tc>
          <w:tcPr>
            <w:tcW w:w="737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7CEE0E6F" w14:textId="77777777">
            <w:pPr>
              <w:pStyle w:val="P68B1DB1-Normalny32"/>
              <w:spacing w:before="20" w:after="20"/>
              <w:jc w:val="center"/>
            </w:pPr>
            <w:r>
              <w:t>Beschreibung</w:t>
            </w:r>
          </w:p>
        </w:tc>
      </w:tr>
      <w:tr w:rsidR="00310849" w:rsidTr="3F614C1E" w14:paraId="57C82AA0" w14:textId="77777777">
        <w:tc>
          <w:tcPr>
            <w:tcW w:w="183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21F99E58" w14:textId="77777777">
            <w:pPr>
              <w:pStyle w:val="P68B1DB1-Nagwek343"/>
              <w:spacing w:before="20" w:after="20"/>
              <w:ind w:left="34"/>
            </w:pPr>
            <w:bookmarkStart w:name="_heading=h.9eizh6ue52sp" w:colFirst="0" w:colLast="0" w:id="141"/>
            <w:bookmarkEnd w:id="141"/>
            <w:r>
              <w:t>Gruppenprojekt</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003C5D28" w14:textId="77777777">
            <w:pPr>
              <w:pStyle w:val="P68B1DB1-Normalny32"/>
              <w:spacing w:before="20" w:after="20"/>
              <w:jc w:val="center"/>
            </w:pPr>
            <w:r>
              <w:t>40%</w:t>
            </w:r>
          </w:p>
        </w:tc>
        <w:tc>
          <w:tcPr>
            <w:tcW w:w="737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26CE6A13" w14:textId="77777777">
            <w:pPr>
              <w:pStyle w:val="P68B1DB1-Normalny32"/>
              <w:spacing w:before="20" w:after="20"/>
            </w:pPr>
            <w:r>
              <w:t>Entwerfen Sie ein symbiotisches Energieeffizienzkonzept für einen Cluster, einschließlich Flussanalysen, technischen Optionen und richtlinienkonformen Ergebnissen: Darstellung, technisches Modell, Risikokarte.</w:t>
            </w:r>
          </w:p>
        </w:tc>
      </w:tr>
      <w:tr w:rsidR="00310849" w:rsidTr="3F614C1E" w14:paraId="192A6402" w14:textId="77777777">
        <w:tc>
          <w:tcPr>
            <w:tcW w:w="183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35182E8B" w14:textId="77777777">
            <w:pPr>
              <w:pStyle w:val="P68B1DB1-Nagwek343"/>
              <w:spacing w:before="20" w:after="20"/>
              <w:ind w:left="34"/>
              <w:jc w:val="both"/>
            </w:pPr>
            <w:bookmarkStart w:name="_heading=h.9h8m9sr05y8q" w:colFirst="0" w:colLast="0" w:id="142"/>
            <w:bookmarkEnd w:id="142"/>
            <w:r>
              <w:t>Portfolio des Laborberichts</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7BBE4BFB" w14:textId="77777777">
            <w:pPr>
              <w:pStyle w:val="P68B1DB1-Normalny32"/>
              <w:spacing w:before="20" w:after="20"/>
              <w:jc w:val="center"/>
            </w:pPr>
            <w:r>
              <w:t>30%</w:t>
            </w:r>
          </w:p>
        </w:tc>
        <w:tc>
          <w:tcPr>
            <w:tcW w:w="737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4E75D2F2" w14:textId="77777777">
            <w:pPr>
              <w:pStyle w:val="P68B1DB1-Normalny32"/>
              <w:spacing w:before="20" w:after="20"/>
            </w:pPr>
            <w:r w:rsidRPr="3F614C1E">
              <w:rPr>
                <w:lang w:val="de-DE"/>
              </w:rPr>
              <w:t xml:space="preserve">Übungen in Sankey Flow Mapping, </w:t>
            </w:r>
            <w:proofErr w:type="spellStart"/>
            <w:r w:rsidRPr="3F614C1E">
              <w:rPr>
                <w:lang w:val="de-DE"/>
              </w:rPr>
              <w:t>Speicherszenariosimulation</w:t>
            </w:r>
            <w:proofErr w:type="spellEnd"/>
            <w:r w:rsidRPr="3F614C1E">
              <w:rPr>
                <w:lang w:val="de-DE"/>
              </w:rPr>
              <w:t xml:space="preserve"> und Audit-KPIs</w:t>
            </w:r>
          </w:p>
        </w:tc>
      </w:tr>
      <w:tr w:rsidR="00310849" w:rsidTr="3F614C1E" w14:paraId="60E799D0" w14:textId="77777777">
        <w:tc>
          <w:tcPr>
            <w:tcW w:w="183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0A4B6F41" w14:textId="77777777">
            <w:pPr>
              <w:pStyle w:val="P68B1DB1-Nagwek343"/>
              <w:spacing w:before="20" w:after="20"/>
              <w:ind w:left="34"/>
              <w:jc w:val="both"/>
            </w:pPr>
            <w:bookmarkStart w:name="_heading=h.ffr4c13kd3p" w:colFirst="0" w:colLast="0" w:id="143"/>
            <w:bookmarkEnd w:id="143"/>
            <w:r>
              <w:t>Abschlussprüfung</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0AF7D1E1" w14:textId="77777777">
            <w:pPr>
              <w:pStyle w:val="P68B1DB1-Normalny32"/>
              <w:spacing w:before="20" w:after="20"/>
              <w:jc w:val="center"/>
            </w:pPr>
            <w:r>
              <w:t>30%</w:t>
            </w:r>
          </w:p>
        </w:tc>
        <w:tc>
          <w:tcPr>
            <w:tcW w:w="737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603B603B" w14:textId="77777777">
            <w:pPr>
              <w:pStyle w:val="P68B1DB1-Normalny32"/>
              <w:spacing w:before="20" w:after="20"/>
            </w:pPr>
            <w:r w:rsidRPr="3F614C1E">
              <w:rPr>
                <w:lang w:val="de-DE"/>
              </w:rPr>
              <w:t xml:space="preserve">Technische und </w:t>
            </w:r>
            <w:proofErr w:type="spellStart"/>
            <w:r w:rsidRPr="3F614C1E">
              <w:rPr>
                <w:lang w:val="de-DE"/>
              </w:rPr>
              <w:t>szenariobasierte</w:t>
            </w:r>
            <w:proofErr w:type="spellEnd"/>
            <w:r w:rsidRPr="3F614C1E">
              <w:rPr>
                <w:lang w:val="de-DE"/>
              </w:rPr>
              <w:t xml:space="preserve"> Fragen, Energiemodellierung und regulatorische Abstimmung</w:t>
            </w:r>
          </w:p>
        </w:tc>
      </w:tr>
      <w:tr w:rsidR="00310849" w:rsidTr="3F614C1E" w14:paraId="20DF7916" w14:textId="77777777">
        <w:tc>
          <w:tcPr>
            <w:tcW w:w="10206"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P="3F614C1E" w:rsidRDefault="00A3475F" w14:paraId="3004AD5C" w14:textId="77777777">
            <w:pPr>
              <w:pStyle w:val="P68B1DB1-Nagwek342"/>
              <w:spacing w:before="20" w:after="20"/>
              <w:rPr>
                <w:lang w:val="de-DE"/>
              </w:rPr>
            </w:pPr>
            <w:bookmarkStart w:name="_heading=h.1wjclvu65ivu" w:id="144"/>
            <w:bookmarkEnd w:id="144"/>
            <w:r w:rsidRPr="3F614C1E">
              <w:rPr>
                <w:lang w:val="de-DE"/>
              </w:rPr>
              <w:t>Bibliographie</w:t>
            </w:r>
          </w:p>
          <w:p w:rsidR="00310849" w:rsidRDefault="00310849" w14:paraId="3E7B725F" w14:textId="77777777">
            <w:pPr>
              <w:spacing w:before="20" w:after="20"/>
              <w:rPr>
                <w:rFonts w:ascii="Times New Roman" w:hAnsi="Times New Roman" w:eastAsia="Times New Roman" w:cs="Times New Roman"/>
                <w:sz w:val="20"/>
                <w:szCs w:val="20"/>
              </w:rPr>
            </w:pPr>
          </w:p>
        </w:tc>
      </w:tr>
      <w:tr w:rsidR="00FC5F76" w:rsidTr="3F614C1E" w14:paraId="2AF0F540" w14:textId="77777777">
        <w:tc>
          <w:tcPr>
            <w:tcW w:w="183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FC5F76" w:rsidP="00FC5F76" w:rsidRDefault="00FC5F76" w14:paraId="3834FAEA" w14:textId="77777777">
            <w:pPr>
              <w:pStyle w:val="Heading3"/>
              <w:spacing w:before="20" w:after="20"/>
              <w:ind w:left="34"/>
              <w:jc w:val="both"/>
              <w:rPr>
                <w:rFonts w:ascii="Times New Roman" w:hAnsi="Times New Roman" w:eastAsia="Times New Roman" w:cs="Times New Roman"/>
                <w:color w:val="auto"/>
                <w:sz w:val="20"/>
                <w:szCs w:val="20"/>
              </w:rPr>
            </w:pPr>
          </w:p>
        </w:tc>
        <w:tc>
          <w:tcPr>
            <w:tcW w:w="837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915D5B" w:rsidR="00FC5F76" w:rsidP="00FC5F76" w:rsidRDefault="00FC5F76" w14:paraId="7D828F60" w14:textId="77777777">
            <w:pPr>
              <w:numPr>
                <w:ilvl w:val="0"/>
                <w:numId w:val="447"/>
              </w:numPr>
              <w:pBdr>
                <w:top w:val="nil"/>
                <w:left w:val="nil"/>
                <w:bottom w:val="nil"/>
                <w:right w:val="nil"/>
                <w:between w:val="nil"/>
              </w:pBdr>
              <w:spacing w:before="20" w:after="20" w:line="240" w:lineRule="auto"/>
              <w:ind w:left="318" w:hanging="357"/>
              <w:rPr>
                <w:rFonts w:ascii="Times New Roman" w:hAnsi="Times New Roman" w:eastAsia="Times New Roman" w:cs="Times New Roman"/>
                <w:sz w:val="20"/>
                <w:szCs w:val="20"/>
              </w:rPr>
            </w:pPr>
            <w:proofErr w:type="spellStart"/>
            <w:r w:rsidRPr="002B15F9">
              <w:rPr>
                <w:rFonts w:ascii="Times New Roman" w:hAnsi="Times New Roman" w:eastAsia="Times New Roman" w:cs="Times New Roman"/>
                <w:sz w:val="20"/>
                <w:szCs w:val="20"/>
                <w:lang w:val="en-US"/>
              </w:rPr>
              <w:t>Bahga</w:t>
            </w:r>
            <w:proofErr w:type="spellEnd"/>
            <w:r w:rsidRPr="002B15F9">
              <w:rPr>
                <w:rFonts w:ascii="Times New Roman" w:hAnsi="Times New Roman" w:eastAsia="Times New Roman" w:cs="Times New Roman"/>
                <w:sz w:val="20"/>
                <w:szCs w:val="20"/>
                <w:lang w:val="en-US"/>
              </w:rPr>
              <w:t xml:space="preserve">, Arshdeep, Vijay K. </w:t>
            </w:r>
            <w:proofErr w:type="spellStart"/>
            <w:r w:rsidRPr="002B15F9">
              <w:rPr>
                <w:rFonts w:ascii="Times New Roman" w:hAnsi="Times New Roman" w:eastAsia="Times New Roman" w:cs="Times New Roman"/>
                <w:sz w:val="20"/>
                <w:szCs w:val="20"/>
                <w:lang w:val="en-US"/>
              </w:rPr>
              <w:t>Madisetti</w:t>
            </w:r>
            <w:proofErr w:type="spellEnd"/>
            <w:r w:rsidRPr="002B15F9">
              <w:rPr>
                <w:rFonts w:ascii="Times New Roman" w:hAnsi="Times New Roman" w:eastAsia="Times New Roman" w:cs="Times New Roman"/>
                <w:sz w:val="20"/>
                <w:szCs w:val="20"/>
                <w:lang w:val="en-US"/>
              </w:rPr>
              <w:t xml:space="preserve">. (2016). Blockchain platform for industrial internet of things. </w:t>
            </w:r>
            <w:r w:rsidRPr="00915D5B">
              <w:rPr>
                <w:rFonts w:ascii="Times New Roman" w:hAnsi="Times New Roman" w:eastAsia="Times New Roman" w:cs="Times New Roman"/>
                <w:sz w:val="20"/>
                <w:szCs w:val="20"/>
              </w:rPr>
              <w:t xml:space="preserve">Journal </w:t>
            </w:r>
            <w:proofErr w:type="spellStart"/>
            <w:r w:rsidRPr="00915D5B">
              <w:rPr>
                <w:rFonts w:ascii="Times New Roman" w:hAnsi="Times New Roman" w:eastAsia="Times New Roman" w:cs="Times New Roman"/>
                <w:sz w:val="20"/>
                <w:szCs w:val="20"/>
              </w:rPr>
              <w:t>of</w:t>
            </w:r>
            <w:proofErr w:type="spellEnd"/>
            <w:r w:rsidRPr="00915D5B">
              <w:rPr>
                <w:rFonts w:ascii="Times New Roman" w:hAnsi="Times New Roman" w:eastAsia="Times New Roman" w:cs="Times New Roman"/>
                <w:sz w:val="20"/>
                <w:szCs w:val="20"/>
              </w:rPr>
              <w:t xml:space="preserve"> Software Engineering and </w:t>
            </w:r>
            <w:proofErr w:type="spellStart"/>
            <w:r w:rsidRPr="00915D5B">
              <w:rPr>
                <w:rFonts w:ascii="Times New Roman" w:hAnsi="Times New Roman" w:eastAsia="Times New Roman" w:cs="Times New Roman"/>
                <w:sz w:val="20"/>
                <w:szCs w:val="20"/>
              </w:rPr>
              <w:t>Applications</w:t>
            </w:r>
            <w:proofErr w:type="spellEnd"/>
            <w:r w:rsidRPr="00915D5B">
              <w:rPr>
                <w:rFonts w:ascii="Times New Roman" w:hAnsi="Times New Roman" w:eastAsia="Times New Roman" w:cs="Times New Roman"/>
                <w:sz w:val="20"/>
                <w:szCs w:val="20"/>
              </w:rPr>
              <w:t xml:space="preserve"> 9.10, 533–546.</w:t>
            </w:r>
          </w:p>
          <w:p w:rsidRPr="002B15F9" w:rsidR="00FC5F76" w:rsidP="00FC5F76" w:rsidRDefault="00FC5F76" w14:paraId="14C3563B" w14:textId="77777777">
            <w:pPr>
              <w:numPr>
                <w:ilvl w:val="0"/>
                <w:numId w:val="447"/>
              </w:numPr>
              <w:pBdr>
                <w:top w:val="nil"/>
                <w:left w:val="nil"/>
                <w:bottom w:val="nil"/>
                <w:right w:val="nil"/>
                <w:between w:val="nil"/>
              </w:pBdr>
              <w:spacing w:before="20" w:after="20" w:line="240" w:lineRule="auto"/>
              <w:ind w:left="318" w:hanging="357"/>
              <w:rPr>
                <w:rFonts w:ascii="Times New Roman" w:hAnsi="Times New Roman" w:eastAsia="Times New Roman" w:cs="Times New Roman"/>
                <w:sz w:val="20"/>
                <w:szCs w:val="20"/>
                <w:lang w:val="en-US"/>
              </w:rPr>
            </w:pPr>
            <w:r w:rsidRPr="001557A8">
              <w:rPr>
                <w:rFonts w:ascii="Times New Roman" w:hAnsi="Times New Roman" w:eastAsia="Times New Roman" w:cs="Times New Roman"/>
                <w:sz w:val="20"/>
                <w:szCs w:val="20"/>
                <w:lang w:val="es-ES"/>
              </w:rPr>
              <w:t xml:space="preserve">Silvestri L., Forcina A., </w:t>
            </w:r>
            <w:proofErr w:type="spellStart"/>
            <w:r w:rsidRPr="001557A8">
              <w:rPr>
                <w:rFonts w:ascii="Times New Roman" w:hAnsi="Times New Roman" w:eastAsia="Times New Roman" w:cs="Times New Roman"/>
                <w:sz w:val="20"/>
                <w:szCs w:val="20"/>
                <w:lang w:val="es-ES"/>
              </w:rPr>
              <w:t>Introna</w:t>
            </w:r>
            <w:proofErr w:type="spellEnd"/>
            <w:r w:rsidRPr="001557A8">
              <w:rPr>
                <w:rFonts w:ascii="Times New Roman" w:hAnsi="Times New Roman" w:eastAsia="Times New Roman" w:cs="Times New Roman"/>
                <w:sz w:val="20"/>
                <w:szCs w:val="20"/>
                <w:lang w:val="es-ES"/>
              </w:rPr>
              <w:t xml:space="preserve"> V., </w:t>
            </w:r>
            <w:proofErr w:type="spellStart"/>
            <w:r w:rsidRPr="001557A8">
              <w:rPr>
                <w:rFonts w:ascii="Times New Roman" w:hAnsi="Times New Roman" w:eastAsia="Times New Roman" w:cs="Times New Roman"/>
                <w:sz w:val="20"/>
                <w:szCs w:val="20"/>
                <w:lang w:val="es-ES"/>
              </w:rPr>
              <w:t>Santolamazza</w:t>
            </w:r>
            <w:proofErr w:type="spellEnd"/>
            <w:r w:rsidRPr="001557A8">
              <w:rPr>
                <w:rFonts w:ascii="Times New Roman" w:hAnsi="Times New Roman" w:eastAsia="Times New Roman" w:cs="Times New Roman"/>
                <w:sz w:val="20"/>
                <w:szCs w:val="20"/>
                <w:lang w:val="es-ES"/>
              </w:rPr>
              <w:t xml:space="preserve"> A., Cesarotti, V. (2020). </w:t>
            </w:r>
            <w:r w:rsidRPr="002B15F9">
              <w:rPr>
                <w:rFonts w:ascii="Times New Roman" w:hAnsi="Times New Roman" w:eastAsia="Times New Roman" w:cs="Times New Roman"/>
                <w:sz w:val="20"/>
                <w:szCs w:val="20"/>
                <w:lang w:val="en-US"/>
              </w:rPr>
              <w:t>Maintenance transformation through Industry 4.0 technologies: A systematic literature review. Computers in industry, 123, 103335.</w:t>
            </w:r>
          </w:p>
          <w:p w:rsidRPr="002B15F9" w:rsidR="00FC5F76" w:rsidP="00FC5F76" w:rsidRDefault="00FC5F76" w14:paraId="24CFCEC1" w14:textId="77777777">
            <w:pPr>
              <w:numPr>
                <w:ilvl w:val="0"/>
                <w:numId w:val="447"/>
              </w:numPr>
              <w:pBdr>
                <w:top w:val="nil"/>
                <w:left w:val="nil"/>
                <w:bottom w:val="nil"/>
                <w:right w:val="nil"/>
                <w:between w:val="nil"/>
              </w:pBdr>
              <w:spacing w:before="20" w:after="20" w:line="240" w:lineRule="auto"/>
              <w:ind w:left="318" w:hanging="357"/>
              <w:rPr>
                <w:rFonts w:ascii="Times New Roman" w:hAnsi="Times New Roman" w:eastAsia="Times New Roman" w:cs="Times New Roman"/>
                <w:sz w:val="20"/>
                <w:szCs w:val="20"/>
                <w:lang w:val="en-US"/>
              </w:rPr>
            </w:pPr>
            <w:r w:rsidRPr="00915D5B">
              <w:rPr>
                <w:rFonts w:ascii="Times New Roman" w:hAnsi="Times New Roman" w:eastAsia="Times New Roman" w:cs="Times New Roman"/>
                <w:sz w:val="20"/>
                <w:szCs w:val="20"/>
                <w:lang w:val="pl-PL"/>
              </w:rPr>
              <w:t xml:space="preserve">Ventura V., La Monica M., Bortolini M., Cutaia L. &amp; Mora C. (2024). </w:t>
            </w:r>
            <w:r w:rsidRPr="002B15F9">
              <w:rPr>
                <w:rFonts w:ascii="Times New Roman" w:hAnsi="Times New Roman" w:eastAsia="Times New Roman" w:cs="Times New Roman"/>
                <w:sz w:val="20"/>
                <w:szCs w:val="20"/>
                <w:lang w:val="en-US"/>
              </w:rPr>
              <w:t>Blockchain and industrial symbiosis: a preliminary two-step framework to green circular supply chains, Volume 22, pages 17–30.</w:t>
            </w:r>
          </w:p>
          <w:p w:rsidRPr="00915D5B" w:rsidR="00FC5F76" w:rsidP="00FC5F76" w:rsidRDefault="00FC5F76" w14:paraId="533B9A3A" w14:textId="77777777">
            <w:pPr>
              <w:numPr>
                <w:ilvl w:val="0"/>
                <w:numId w:val="447"/>
              </w:numPr>
              <w:pBdr>
                <w:top w:val="nil"/>
                <w:left w:val="nil"/>
                <w:bottom w:val="nil"/>
                <w:right w:val="nil"/>
                <w:between w:val="nil"/>
              </w:pBdr>
              <w:spacing w:before="20" w:after="20" w:line="240" w:lineRule="auto"/>
              <w:ind w:left="318" w:hanging="357"/>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lang w:val="pl-PL"/>
              </w:rPr>
              <w:t xml:space="preserve">Wang Q., Zhu X., Ni Y., Gu L., Zhu H. (2020). </w:t>
            </w:r>
            <w:r w:rsidRPr="002B15F9">
              <w:rPr>
                <w:rFonts w:ascii="Times New Roman" w:hAnsi="Times New Roman" w:eastAsia="Times New Roman" w:cs="Times New Roman"/>
                <w:sz w:val="20"/>
                <w:szCs w:val="20"/>
                <w:lang w:val="en-US"/>
              </w:rPr>
              <w:t xml:space="preserve">Blockchain for the IoT and industrial IoT: A review. </w:t>
            </w:r>
            <w:r w:rsidRPr="00915D5B">
              <w:rPr>
                <w:rFonts w:ascii="Times New Roman" w:hAnsi="Times New Roman" w:eastAsia="Times New Roman" w:cs="Times New Roman"/>
                <w:sz w:val="20"/>
                <w:szCs w:val="20"/>
              </w:rPr>
              <w:t xml:space="preserve">Internet </w:t>
            </w:r>
            <w:proofErr w:type="spellStart"/>
            <w:r w:rsidRPr="00915D5B">
              <w:rPr>
                <w:rFonts w:ascii="Times New Roman" w:hAnsi="Times New Roman" w:eastAsia="Times New Roman" w:cs="Times New Roman"/>
                <w:sz w:val="20"/>
                <w:szCs w:val="20"/>
              </w:rPr>
              <w:t>of</w:t>
            </w:r>
            <w:proofErr w:type="spellEnd"/>
            <w:r w:rsidRPr="00915D5B">
              <w:rPr>
                <w:rFonts w:ascii="Times New Roman" w:hAnsi="Times New Roman" w:eastAsia="Times New Roman" w:cs="Times New Roman"/>
                <w:sz w:val="20"/>
                <w:szCs w:val="20"/>
              </w:rPr>
              <w:t xml:space="preserve"> Things 10 (2020): 100081.</w:t>
            </w:r>
            <w:r w:rsidRPr="00915D5B">
              <w:rPr>
                <w:rFonts w:ascii="Times New Roman" w:hAnsi="Times New Roman" w:eastAsia="Times New Roman" w:cs="Times New Roman"/>
              </w:rPr>
              <w:t xml:space="preserve"> </w:t>
            </w:r>
          </w:p>
          <w:p w:rsidR="00FC5F76" w:rsidP="00FC5F76" w:rsidRDefault="00FC5F76" w14:paraId="3DD4E20E" w14:textId="77777777">
            <w:pPr>
              <w:pBdr>
                <w:top w:val="nil"/>
                <w:left w:val="nil"/>
                <w:bottom w:val="nil"/>
                <w:right w:val="nil"/>
                <w:between w:val="nil"/>
              </w:pBdr>
              <w:spacing w:before="20" w:after="20"/>
              <w:rPr>
                <w:rFonts w:ascii="Times New Roman" w:hAnsi="Times New Roman" w:eastAsia="Times New Roman" w:cs="Times New Roman"/>
                <w:sz w:val="20"/>
                <w:szCs w:val="20"/>
              </w:rPr>
            </w:pPr>
          </w:p>
        </w:tc>
      </w:tr>
    </w:tbl>
    <w:p w:rsidR="00310849" w:rsidRDefault="00310849" w14:paraId="78FD5AA2" w14:textId="77777777">
      <w:pPr>
        <w:pStyle w:val="Heading2"/>
        <w:spacing w:before="20" w:after="20" w:line="288" w:lineRule="auto"/>
        <w:rPr>
          <w:rFonts w:ascii="Times New Roman" w:hAnsi="Times New Roman" w:eastAsia="Times New Roman" w:cs="Times New Roman"/>
          <w:color w:val="auto"/>
          <w:sz w:val="28"/>
          <w:szCs w:val="28"/>
        </w:rPr>
      </w:pPr>
    </w:p>
    <w:p w:rsidR="00310849" w:rsidRDefault="00A3475F" w14:paraId="2A8AF682" w14:textId="77777777">
      <w:pPr>
        <w:pStyle w:val="P68B1DB1-Nagwek247"/>
        <w:spacing w:before="20" w:after="20" w:line="288" w:lineRule="auto"/>
      </w:pPr>
      <w:bookmarkStart w:name="_heading=h.fmcc50cw2tso" w:id="145"/>
      <w:bookmarkEnd w:id="145"/>
      <w:r w:rsidRPr="3F614C1E">
        <w:rPr>
          <w:lang w:val="de-DE"/>
        </w:rPr>
        <w:t xml:space="preserve">Vorschlag für ein </w:t>
      </w:r>
      <w:proofErr w:type="spellStart"/>
      <w:r w:rsidRPr="3F614C1E">
        <w:rPr>
          <w:lang w:val="de-DE"/>
        </w:rPr>
        <w:t>Microcredential</w:t>
      </w:r>
      <w:proofErr w:type="spellEnd"/>
      <w:r w:rsidRPr="3F614C1E">
        <w:rPr>
          <w:lang w:val="de-DE"/>
        </w:rPr>
        <w:t>: 5. Blockchain für transparente Rückverfolgbarkeit (Blockchain Steward Badge) (4 ECTS)</w:t>
      </w:r>
    </w:p>
    <w:p w:rsidR="00310849" w:rsidRDefault="00310849" w14:paraId="301FA43B" w14:textId="77777777">
      <w:pPr>
        <w:pStyle w:val="Heading2"/>
        <w:spacing w:before="20" w:after="20" w:line="288" w:lineRule="auto"/>
        <w:rPr>
          <w:rFonts w:ascii="Times New Roman" w:hAnsi="Times New Roman" w:eastAsia="Times New Roman" w:cs="Times New Roman"/>
          <w:color w:val="auto"/>
        </w:rPr>
      </w:pPr>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557"/>
        <w:gridCol w:w="425"/>
        <w:gridCol w:w="8090"/>
      </w:tblGrid>
      <w:tr w:rsidR="00310849" w:rsidTr="3F614C1E" w14:paraId="2A24CBDF" w14:textId="77777777">
        <w:tc>
          <w:tcPr>
            <w:tcW w:w="9923" w:type="dxa"/>
            <w:gridSpan w:val="4"/>
          </w:tcPr>
          <w:p w:rsidR="00310849" w:rsidP="3F614C1E" w:rsidRDefault="00A3475F" w14:paraId="48EC3E74" w14:textId="77777777">
            <w:pPr>
              <w:pStyle w:val="P68B1DB1-Normalny46"/>
              <w:pBdr>
                <w:top w:val="nil"/>
                <w:left w:val="nil"/>
                <w:bottom w:val="nil"/>
                <w:right w:val="nil"/>
                <w:between w:val="nil"/>
              </w:pBdr>
              <w:spacing w:before="20" w:after="20"/>
              <w:rPr>
                <w:sz w:val="24"/>
                <w:szCs w:val="24"/>
                <w:lang w:val="de-DE"/>
              </w:rPr>
            </w:pPr>
            <w:proofErr w:type="spellStart"/>
            <w:r w:rsidRPr="3F614C1E">
              <w:rPr>
                <w:sz w:val="20"/>
                <w:szCs w:val="20"/>
                <w:lang w:val="de-DE"/>
              </w:rPr>
              <w:t>Microcredential</w:t>
            </w:r>
            <w:proofErr w:type="spellEnd"/>
            <w:r w:rsidRPr="3F614C1E">
              <w:rPr>
                <w:sz w:val="20"/>
                <w:szCs w:val="20"/>
                <w:lang w:val="de-DE"/>
              </w:rPr>
              <w:t xml:space="preserve"> Titel:</w:t>
            </w:r>
            <w:r w:rsidRPr="3F614C1E">
              <w:rPr>
                <w:b/>
                <w:bCs/>
                <w:sz w:val="24"/>
                <w:szCs w:val="24"/>
                <w:lang w:val="de-DE"/>
              </w:rPr>
              <w:t xml:space="preserve">  Blockchain für transparente Rückverfolgbarkeit (Blockchain Steward</w:t>
            </w:r>
            <w:r w:rsidRPr="3F614C1E">
              <w:rPr>
                <w:b/>
                <w:bCs/>
                <w:sz w:val="32"/>
                <w:szCs w:val="32"/>
                <w:lang w:val="de-DE"/>
              </w:rPr>
              <w:t xml:space="preserve"> </w:t>
            </w:r>
            <w:r w:rsidRPr="3F614C1E">
              <w:rPr>
                <w:b/>
                <w:bCs/>
                <w:sz w:val="24"/>
                <w:szCs w:val="24"/>
                <w:lang w:val="de-DE"/>
              </w:rPr>
              <w:t>Badge)</w:t>
            </w:r>
          </w:p>
        </w:tc>
      </w:tr>
      <w:tr w:rsidR="00310849" w:rsidTr="3F614C1E" w14:paraId="39AB7845" w14:textId="77777777">
        <w:tc>
          <w:tcPr>
            <w:tcW w:w="1833" w:type="dxa"/>
            <w:gridSpan w:val="3"/>
          </w:tcPr>
          <w:p w:rsidR="00310849" w:rsidRDefault="00310849" w14:paraId="60ADFAC8" w14:textId="77777777">
            <w:pPr>
              <w:pBdr>
                <w:top w:val="nil"/>
                <w:left w:val="nil"/>
                <w:bottom w:val="nil"/>
                <w:right w:val="nil"/>
                <w:between w:val="nil"/>
              </w:pBdr>
              <w:spacing w:before="20" w:after="20"/>
              <w:rPr>
                <w:rFonts w:ascii="Times New Roman" w:hAnsi="Times New Roman" w:eastAsia="Times New Roman" w:cs="Times New Roman"/>
                <w:sz w:val="20"/>
                <w:szCs w:val="20"/>
              </w:rPr>
            </w:pPr>
          </w:p>
        </w:tc>
        <w:tc>
          <w:tcPr>
            <w:tcW w:w="8090" w:type="dxa"/>
          </w:tcPr>
          <w:p w:rsidR="00310849" w:rsidRDefault="00310849" w14:paraId="0D7AC385" w14:textId="77777777">
            <w:pPr>
              <w:pBdr>
                <w:top w:val="nil"/>
                <w:left w:val="nil"/>
                <w:bottom w:val="nil"/>
                <w:right w:val="nil"/>
                <w:between w:val="nil"/>
              </w:pBdr>
              <w:spacing w:before="20" w:after="20"/>
              <w:rPr>
                <w:rFonts w:ascii="Times New Roman" w:hAnsi="Times New Roman" w:eastAsia="Times New Roman" w:cs="Times New Roman"/>
                <w:sz w:val="24"/>
                <w:szCs w:val="24"/>
              </w:rPr>
            </w:pPr>
          </w:p>
        </w:tc>
      </w:tr>
      <w:tr w:rsidR="00310849" w:rsidTr="3F614C1E" w14:paraId="482C5E07" w14:textId="77777777">
        <w:tc>
          <w:tcPr>
            <w:tcW w:w="9923" w:type="dxa"/>
            <w:gridSpan w:val="4"/>
          </w:tcPr>
          <w:p w:rsidR="00310849" w:rsidRDefault="00A3475F" w14:paraId="0231B654" w14:textId="77777777">
            <w:pPr>
              <w:pStyle w:val="P68B1DB1-Nagwek348"/>
              <w:spacing w:before="20" w:after="20"/>
              <w:rPr>
                <w:sz w:val="20"/>
                <w:szCs w:val="20"/>
              </w:rPr>
            </w:pPr>
            <w:bookmarkStart w:name="_heading=h.jy4no0ysybty" w:colFirst="0" w:colLast="0" w:id="146"/>
            <w:bookmarkEnd w:id="146"/>
            <w:r>
              <w:rPr>
                <w:sz w:val="20"/>
                <w:szCs w:val="20"/>
              </w:rPr>
              <w:t xml:space="preserve">Qualifikationsniveau: </w:t>
            </w:r>
            <w:r>
              <w:rPr>
                <w:b/>
              </w:rPr>
              <w:t>EQR-Stufe 6 (Bachelor-/Early-Master-Stufe)</w:t>
            </w:r>
          </w:p>
        </w:tc>
      </w:tr>
      <w:tr w:rsidR="00310849" w:rsidTr="3F614C1E" w14:paraId="0B65CCDA" w14:textId="77777777">
        <w:tc>
          <w:tcPr>
            <w:tcW w:w="9923" w:type="dxa"/>
            <w:gridSpan w:val="4"/>
            <w:tcBorders>
              <w:bottom w:val="single" w:color="000000" w:themeColor="text1" w:sz="4" w:space="0"/>
            </w:tcBorders>
          </w:tcPr>
          <w:p w:rsidR="00310849" w:rsidRDefault="00310849" w14:paraId="691FFE25" w14:textId="77777777">
            <w:pPr>
              <w:pStyle w:val="Heading3"/>
              <w:spacing w:before="20" w:after="20"/>
              <w:rPr>
                <w:rFonts w:ascii="Times New Roman" w:hAnsi="Times New Roman" w:eastAsia="Times New Roman" w:cs="Times New Roman"/>
                <w:b/>
                <w:color w:val="auto"/>
                <w:sz w:val="20"/>
                <w:szCs w:val="20"/>
              </w:rPr>
            </w:pPr>
          </w:p>
        </w:tc>
      </w:tr>
      <w:tr w:rsidR="00310849" w:rsidTr="3F614C1E" w14:paraId="060D7F6D" w14:textId="77777777">
        <w:tc>
          <w:tcPr>
            <w:tcW w:w="992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5B7080E4" w14:textId="77777777">
            <w:pPr>
              <w:pStyle w:val="P68B1DB1-Nagwek342"/>
              <w:spacing w:before="20" w:after="20"/>
            </w:pPr>
            <w:bookmarkStart w:name="_heading=h.slna5gpsh2v6" w:colFirst="0" w:colLast="0" w:id="147"/>
            <w:bookmarkEnd w:id="147"/>
            <w:r>
              <w:t>Lernergebnisse</w:t>
            </w:r>
          </w:p>
        </w:tc>
      </w:tr>
      <w:tr w:rsidR="00310849" w:rsidTr="3F614C1E" w14:paraId="3CB801CA" w14:textId="77777777">
        <w:tc>
          <w:tcPr>
            <w:tcW w:w="992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4EDE2ED8" w14:textId="77777777">
            <w:pPr>
              <w:pStyle w:val="P68B1DB1-Normalny32"/>
              <w:spacing w:before="20" w:after="20"/>
            </w:pPr>
            <w:r w:rsidRPr="3F614C1E">
              <w:rPr>
                <w:lang w:val="de-DE"/>
              </w:rPr>
              <w:t xml:space="preserve">Nach erfolgreichem Abschluss dieses </w:t>
            </w:r>
            <w:proofErr w:type="spellStart"/>
            <w:r w:rsidRPr="3F614C1E">
              <w:rPr>
                <w:lang w:val="de-DE"/>
              </w:rPr>
              <w:t>Microcredentials</w:t>
            </w:r>
            <w:proofErr w:type="spellEnd"/>
            <w:r w:rsidRPr="3F614C1E">
              <w:rPr>
                <w:lang w:val="de-DE"/>
              </w:rPr>
              <w:t xml:space="preserve"> kann der Lernende:</w:t>
            </w:r>
          </w:p>
        </w:tc>
      </w:tr>
      <w:tr w:rsidR="00310849" w:rsidTr="3F614C1E" w14:paraId="30910FF0" w14:textId="77777777">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7A297CBE" w14:textId="77777777">
            <w:pPr>
              <w:pStyle w:val="P68B1DB1-Nagwek249"/>
              <w:spacing w:before="20" w:after="20"/>
              <w:jc w:val="center"/>
            </w:pPr>
            <w:bookmarkStart w:name="_heading=h.7zls6jt3swhw" w:colFirst="0" w:colLast="0" w:id="148"/>
            <w:bookmarkEnd w:id="148"/>
            <w:r>
              <w:t>1.</w:t>
            </w:r>
          </w:p>
        </w:tc>
        <w:tc>
          <w:tcPr>
            <w:tcW w:w="907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24A3877A" w14:textId="77777777">
            <w:pPr>
              <w:pStyle w:val="P68B1DB1-Normalny32"/>
              <w:pBdr>
                <w:top w:val="nil"/>
                <w:left w:val="nil"/>
                <w:bottom w:val="nil"/>
                <w:right w:val="nil"/>
                <w:between w:val="nil"/>
              </w:pBdr>
              <w:spacing w:before="20" w:after="20"/>
              <w:ind w:left="34"/>
            </w:pPr>
            <w:r>
              <w:rPr>
                <w:b/>
              </w:rPr>
              <w:t>Wenden Sie</w:t>
            </w:r>
            <w:r>
              <w:t xml:space="preserve"> Blockchain-Prinzipien an, um Material- und Energieflüsse in Ökosystemen der industriellen Symbiose (IS) zu verfolgen.</w:t>
            </w:r>
          </w:p>
        </w:tc>
      </w:tr>
      <w:tr w:rsidR="00310849" w:rsidTr="3F614C1E" w14:paraId="52D3F652" w14:textId="77777777">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481D4201" w14:textId="77777777">
            <w:pPr>
              <w:pStyle w:val="P68B1DB1-Nagwek249"/>
              <w:spacing w:before="20" w:after="20"/>
              <w:jc w:val="center"/>
            </w:pPr>
            <w:bookmarkStart w:name="_heading=h.qyddgl3j4x0n" w:colFirst="0" w:colLast="0" w:id="149"/>
            <w:bookmarkEnd w:id="149"/>
            <w:r>
              <w:t>2.</w:t>
            </w:r>
          </w:p>
        </w:tc>
        <w:tc>
          <w:tcPr>
            <w:tcW w:w="907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2579F5B5" w14:textId="77777777">
            <w:pPr>
              <w:pStyle w:val="P68B1DB1-Normalny32"/>
              <w:pBdr>
                <w:top w:val="nil"/>
                <w:left w:val="nil"/>
                <w:bottom w:val="nil"/>
                <w:right w:val="nil"/>
                <w:between w:val="nil"/>
              </w:pBdr>
              <w:spacing w:before="20" w:after="20"/>
              <w:ind w:left="34"/>
            </w:pPr>
            <w:r>
              <w:rPr>
                <w:b/>
              </w:rPr>
              <w:t>Analysieren Sie</w:t>
            </w:r>
            <w:r>
              <w:t xml:space="preserve"> den Nutzen, die Risiken und die Grenzen von Distributed-Ledger-Technologien in nachhaltigen Wertschöpfungsketten.</w:t>
            </w:r>
          </w:p>
        </w:tc>
      </w:tr>
      <w:tr w:rsidR="00310849" w:rsidTr="3F614C1E" w14:paraId="7F620502" w14:textId="77777777">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289D9244" w14:textId="77777777">
            <w:pPr>
              <w:pStyle w:val="P68B1DB1-Nagwek249"/>
              <w:spacing w:before="20" w:after="20"/>
              <w:jc w:val="center"/>
            </w:pPr>
            <w:bookmarkStart w:name="_heading=h.wbyobjpcqmjn" w:colFirst="0" w:colLast="0" w:id="150"/>
            <w:bookmarkEnd w:id="150"/>
            <w:r>
              <w:t>3.</w:t>
            </w:r>
          </w:p>
        </w:tc>
        <w:tc>
          <w:tcPr>
            <w:tcW w:w="907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P="3F614C1E" w:rsidRDefault="00A3475F" w14:paraId="4000F273" w14:textId="77777777">
            <w:pPr>
              <w:pStyle w:val="P68B1DB1-Normalny32"/>
              <w:pBdr>
                <w:top w:val="nil"/>
                <w:left w:val="nil"/>
                <w:bottom w:val="nil"/>
                <w:right w:val="nil"/>
                <w:between w:val="nil"/>
              </w:pBdr>
              <w:spacing w:before="20" w:after="20"/>
              <w:ind w:left="34"/>
            </w:pPr>
            <w:r w:rsidRPr="3F614C1E">
              <w:rPr>
                <w:b/>
                <w:bCs/>
                <w:lang w:val="de-DE"/>
              </w:rPr>
              <w:t>Bewerten Sie</w:t>
            </w:r>
            <w:r w:rsidRPr="3F614C1E">
              <w:rPr>
                <w:lang w:val="de-DE"/>
              </w:rPr>
              <w:t xml:space="preserve"> verschiedene Blockchain-Plattformen (z.B. Ethereum, </w:t>
            </w:r>
            <w:proofErr w:type="spellStart"/>
            <w:r w:rsidRPr="3F614C1E">
              <w:rPr>
                <w:lang w:val="de-DE"/>
              </w:rPr>
              <w:t>Hyperledger</w:t>
            </w:r>
            <w:proofErr w:type="spellEnd"/>
            <w:r w:rsidRPr="3F614C1E">
              <w:rPr>
                <w:lang w:val="de-DE"/>
              </w:rPr>
              <w:t xml:space="preserve">, </w:t>
            </w:r>
            <w:proofErr w:type="spellStart"/>
            <w:r w:rsidRPr="3F614C1E">
              <w:rPr>
                <w:lang w:val="de-DE"/>
              </w:rPr>
              <w:t>Circularise</w:t>
            </w:r>
            <w:proofErr w:type="spellEnd"/>
            <w:r w:rsidRPr="3F614C1E">
              <w:rPr>
                <w:lang w:val="de-DE"/>
              </w:rPr>
              <w:t>) für den Einsatz in der IS-bezogenen Rückverfolgbarkeit.</w:t>
            </w:r>
          </w:p>
        </w:tc>
      </w:tr>
      <w:tr w:rsidR="00310849" w:rsidTr="3F614C1E" w14:paraId="6780F819" w14:textId="77777777">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6E6718C2" w14:textId="77777777">
            <w:pPr>
              <w:pStyle w:val="P68B1DB1-Nagwek249"/>
              <w:spacing w:before="20" w:after="20"/>
              <w:jc w:val="center"/>
            </w:pPr>
            <w:bookmarkStart w:name="_heading=h.g68kx8efnzdm" w:colFirst="0" w:colLast="0" w:id="151"/>
            <w:bookmarkEnd w:id="151"/>
            <w:r>
              <w:t>4.</w:t>
            </w:r>
          </w:p>
        </w:tc>
        <w:tc>
          <w:tcPr>
            <w:tcW w:w="907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042DAE36" w14:textId="77777777">
            <w:pPr>
              <w:pStyle w:val="P68B1DB1-Normalny32"/>
              <w:pBdr>
                <w:top w:val="nil"/>
                <w:left w:val="nil"/>
                <w:bottom w:val="nil"/>
                <w:right w:val="nil"/>
                <w:between w:val="nil"/>
              </w:pBdr>
              <w:spacing w:before="20" w:after="20"/>
              <w:ind w:left="34"/>
            </w:pPr>
            <w:r>
              <w:rPr>
                <w:b/>
              </w:rPr>
              <w:t xml:space="preserve">Entwerfen Sie </w:t>
            </w:r>
            <w:r>
              <w:t>ein grundlegendes Blockchain-basiertes Zertifizierungssystem für die Ressourcen- oder Emissionsverfolgung.</w:t>
            </w:r>
          </w:p>
        </w:tc>
      </w:tr>
      <w:tr w:rsidR="00310849" w:rsidTr="3F614C1E" w14:paraId="1F8F68BD" w14:textId="77777777">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59BAD6E9" w14:textId="77777777">
            <w:pPr>
              <w:pStyle w:val="P68B1DB1-Nagwek249"/>
              <w:spacing w:before="20" w:after="20"/>
              <w:jc w:val="center"/>
            </w:pPr>
            <w:bookmarkStart w:name="_heading=h.20iq6aib37na" w:colFirst="0" w:colLast="0" w:id="152"/>
            <w:bookmarkEnd w:id="152"/>
            <w:r>
              <w:t>5.</w:t>
            </w:r>
          </w:p>
        </w:tc>
        <w:tc>
          <w:tcPr>
            <w:tcW w:w="907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6FD37DD6" w14:textId="77777777">
            <w:pPr>
              <w:pStyle w:val="P68B1DB1-Normalny32"/>
              <w:spacing w:before="20" w:after="20"/>
            </w:pPr>
            <w:r w:rsidRPr="3F614C1E">
              <w:rPr>
                <w:b/>
                <w:bCs/>
                <w:lang w:val="de-DE"/>
              </w:rPr>
              <w:t>Erklären</w:t>
            </w:r>
            <w:r w:rsidRPr="3F614C1E">
              <w:rPr>
                <w:lang w:val="de-DE"/>
              </w:rPr>
              <w:t xml:space="preserve"> Sie, wie Blockchain zu ESG-Compliance, Anti-Greenwashing und sicherer Daten-</w:t>
            </w:r>
            <w:proofErr w:type="spellStart"/>
            <w:r w:rsidRPr="3F614C1E">
              <w:rPr>
                <w:lang w:val="de-DE"/>
              </w:rPr>
              <w:t>Governance</w:t>
            </w:r>
            <w:proofErr w:type="spellEnd"/>
            <w:r w:rsidRPr="3F614C1E">
              <w:rPr>
                <w:lang w:val="de-DE"/>
              </w:rPr>
              <w:t xml:space="preserve"> beiträgt.</w:t>
            </w:r>
          </w:p>
        </w:tc>
      </w:tr>
      <w:tr w:rsidR="00310849" w:rsidTr="3F614C1E" w14:paraId="52F83B73" w14:textId="77777777">
        <w:tc>
          <w:tcPr>
            <w:tcW w:w="992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5BB1E703" w14:textId="77777777">
            <w:pPr>
              <w:pStyle w:val="Heading2"/>
              <w:spacing w:before="20" w:after="20"/>
              <w:rPr>
                <w:rFonts w:ascii="Times New Roman" w:hAnsi="Times New Roman" w:eastAsia="Times New Roman" w:cs="Times New Roman"/>
                <w:color w:val="auto"/>
                <w:sz w:val="20"/>
                <w:szCs w:val="20"/>
              </w:rPr>
            </w:pPr>
          </w:p>
        </w:tc>
      </w:tr>
      <w:tr w:rsidR="00310849" w:rsidTr="3F614C1E" w14:paraId="5B829D9A" w14:textId="77777777">
        <w:tc>
          <w:tcPr>
            <w:tcW w:w="992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180D910F" w14:textId="77777777">
            <w:pPr>
              <w:pStyle w:val="P68B1DB1-Nagwek342"/>
              <w:spacing w:before="20" w:after="20"/>
            </w:pPr>
            <w:bookmarkStart w:name="_heading=h.kj6xdapyboj5" w:colFirst="0" w:colLast="0" w:id="153"/>
            <w:bookmarkEnd w:id="153"/>
            <w:r>
              <w:t>Arbeitsbelastung</w:t>
            </w:r>
          </w:p>
        </w:tc>
      </w:tr>
      <w:tr w:rsidR="00310849" w:rsidTr="3F614C1E" w14:paraId="37C24459" w14:textId="77777777">
        <w:tc>
          <w:tcPr>
            <w:tcW w:w="992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3CE4FCC7" w14:textId="77777777">
            <w:pPr>
              <w:pStyle w:val="P68B1DB1-Normalny32"/>
              <w:spacing w:before="20" w:after="20"/>
            </w:pPr>
            <w:r>
              <w:t>Gesamtarbeitsaufwand: 100 Stunden (entspricht 4 ECTS)</w:t>
            </w:r>
          </w:p>
        </w:tc>
      </w:tr>
      <w:tr w:rsidR="00310849" w:rsidTr="3F614C1E" w14:paraId="4822F19A" w14:textId="77777777">
        <w:tc>
          <w:tcPr>
            <w:tcW w:w="14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32C4CCF2" w14:textId="77777777">
            <w:pPr>
              <w:pStyle w:val="Heading2"/>
              <w:spacing w:before="20" w:after="20"/>
              <w:rPr>
                <w:rFonts w:ascii="Times New Roman" w:hAnsi="Times New Roman" w:eastAsia="Times New Roman" w:cs="Times New Roman"/>
                <w:color w:val="auto"/>
                <w:sz w:val="20"/>
                <w:szCs w:val="20"/>
              </w:rPr>
            </w:pPr>
          </w:p>
        </w:tc>
        <w:tc>
          <w:tcPr>
            <w:tcW w:w="8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42F725BF" w14:textId="77777777">
            <w:pPr>
              <w:pStyle w:val="P68B1DB1-Normalny32"/>
              <w:numPr>
                <w:ilvl w:val="0"/>
                <w:numId w:val="449"/>
              </w:numPr>
              <w:pBdr>
                <w:top w:val="nil"/>
                <w:left w:val="nil"/>
                <w:bottom w:val="nil"/>
                <w:right w:val="nil"/>
                <w:between w:val="nil"/>
              </w:pBdr>
              <w:spacing w:before="20" w:after="20" w:line="240" w:lineRule="auto"/>
              <w:ind w:left="318" w:hanging="318"/>
            </w:pPr>
            <w:r>
              <w:t>Sprechzeiten (Vorträge, Labore, Workshops): 42 Stunden</w:t>
            </w:r>
          </w:p>
          <w:p w:rsidR="00310849" w:rsidRDefault="00A3475F" w14:paraId="1E6FF551" w14:textId="77777777">
            <w:pPr>
              <w:pStyle w:val="P68B1DB1-Normalny32"/>
              <w:numPr>
                <w:ilvl w:val="0"/>
                <w:numId w:val="449"/>
              </w:numPr>
              <w:pBdr>
                <w:top w:val="nil"/>
                <w:left w:val="nil"/>
                <w:bottom w:val="nil"/>
                <w:right w:val="nil"/>
                <w:between w:val="nil"/>
              </w:pBdr>
              <w:spacing w:before="20" w:after="20" w:line="240" w:lineRule="auto"/>
              <w:ind w:left="318" w:hanging="318"/>
            </w:pPr>
            <w:r>
              <w:t>Geführtes Selbststudium und Projektarbeit: 58 Stunden</w:t>
            </w:r>
          </w:p>
        </w:tc>
      </w:tr>
      <w:tr w:rsidR="00310849" w:rsidTr="3F614C1E" w14:paraId="0B467CBF" w14:textId="77777777">
        <w:tc>
          <w:tcPr>
            <w:tcW w:w="992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7F9B7E3A" w14:textId="77777777">
            <w:pPr>
              <w:pStyle w:val="Heading2"/>
              <w:spacing w:before="20" w:after="20"/>
              <w:rPr>
                <w:rFonts w:ascii="Times New Roman" w:hAnsi="Times New Roman" w:eastAsia="Times New Roman" w:cs="Times New Roman"/>
                <w:color w:val="auto"/>
                <w:sz w:val="20"/>
                <w:szCs w:val="20"/>
              </w:rPr>
            </w:pPr>
          </w:p>
        </w:tc>
      </w:tr>
      <w:tr w:rsidR="00310849" w:rsidTr="3F614C1E" w14:paraId="038512DB" w14:textId="77777777">
        <w:tc>
          <w:tcPr>
            <w:tcW w:w="992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2A2C60AA" w14:textId="77777777">
            <w:pPr>
              <w:pStyle w:val="P68B1DB1-Nagwek250"/>
              <w:spacing w:before="20" w:after="20"/>
            </w:pPr>
            <w:bookmarkStart w:name="_heading=h.4jwr0m5t3ohk" w:colFirst="0" w:colLast="0" w:id="154"/>
            <w:bookmarkEnd w:id="154"/>
            <w:r>
              <w:t>Bewertungsmethoden</w:t>
            </w:r>
          </w:p>
        </w:tc>
      </w:tr>
      <w:tr w:rsidR="00310849" w:rsidTr="3F614C1E" w14:paraId="5DD25EB0" w14:textId="77777777">
        <w:tc>
          <w:tcPr>
            <w:tcW w:w="14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23311EC5" w14:textId="77777777">
            <w:pPr>
              <w:pStyle w:val="Heading2"/>
              <w:spacing w:before="20" w:after="20"/>
              <w:rPr>
                <w:rFonts w:ascii="Times New Roman" w:hAnsi="Times New Roman" w:eastAsia="Times New Roman" w:cs="Times New Roman"/>
                <w:color w:val="auto"/>
                <w:sz w:val="20"/>
                <w:szCs w:val="20"/>
              </w:rPr>
            </w:pPr>
          </w:p>
        </w:tc>
        <w:tc>
          <w:tcPr>
            <w:tcW w:w="8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2E7642C9" w14:textId="77777777">
            <w:pPr>
              <w:pStyle w:val="P68B1DB1-Normalny32"/>
              <w:numPr>
                <w:ilvl w:val="0"/>
                <w:numId w:val="449"/>
              </w:numPr>
              <w:pBdr>
                <w:top w:val="nil"/>
                <w:left w:val="nil"/>
                <w:bottom w:val="nil"/>
                <w:right w:val="nil"/>
                <w:between w:val="nil"/>
              </w:pBdr>
              <w:spacing w:before="20" w:after="20" w:line="240" w:lineRule="auto"/>
              <w:ind w:left="318" w:hanging="318"/>
            </w:pPr>
            <w:r>
              <w:t>Projekt (gruppenbasiertes Vorhersagemodell &amp; Bericht; Datenanalyse, Systemmodellierung) – 35 %</w:t>
            </w:r>
          </w:p>
          <w:p w:rsidR="00310849" w:rsidP="3F614C1E" w:rsidRDefault="00A3475F" w14:paraId="09ECDCFC" w14:textId="77777777">
            <w:pPr>
              <w:pStyle w:val="P68B1DB1-Normalny32"/>
              <w:numPr>
                <w:ilvl w:val="0"/>
                <w:numId w:val="449"/>
              </w:numPr>
              <w:pBdr>
                <w:top w:val="nil"/>
                <w:left w:val="nil"/>
                <w:bottom w:val="nil"/>
                <w:right w:val="nil"/>
                <w:between w:val="nil"/>
              </w:pBdr>
              <w:spacing w:before="20" w:after="20" w:line="240" w:lineRule="auto"/>
              <w:ind w:left="318" w:hanging="318"/>
            </w:pPr>
            <w:r w:rsidRPr="3F614C1E">
              <w:rPr>
                <w:lang w:val="de-DE"/>
              </w:rPr>
              <w:t xml:space="preserve">Laboraufgaben (2 individuelle angewandte ML-Aufgaben; Materialflussvorhersage, </w:t>
            </w:r>
            <w:proofErr w:type="spellStart"/>
            <w:r w:rsidRPr="3F614C1E">
              <w:rPr>
                <w:lang w:val="de-DE"/>
              </w:rPr>
              <w:t>Algorithmusprüfung</w:t>
            </w:r>
            <w:proofErr w:type="spellEnd"/>
            <w:r w:rsidRPr="3F614C1E">
              <w:rPr>
                <w:lang w:val="de-DE"/>
              </w:rPr>
              <w:t>, Visualisierung) – 25 %</w:t>
            </w:r>
          </w:p>
          <w:p w:rsidR="00310849" w:rsidRDefault="00A3475F" w14:paraId="5EE6595B" w14:textId="77777777">
            <w:pPr>
              <w:pStyle w:val="P68B1DB1-Normalny32"/>
              <w:numPr>
                <w:ilvl w:val="0"/>
                <w:numId w:val="449"/>
              </w:numPr>
              <w:pBdr>
                <w:top w:val="nil"/>
                <w:left w:val="nil"/>
                <w:bottom w:val="nil"/>
                <w:right w:val="nil"/>
                <w:between w:val="nil"/>
              </w:pBdr>
              <w:spacing w:before="20" w:after="20" w:line="240" w:lineRule="auto"/>
              <w:ind w:left="318" w:hanging="318"/>
            </w:pPr>
            <w:r>
              <w:t>Klassenteilnahme (aktives Engagement in Workshops, Diskussionen und Peer-Assessments (aktives Engagement in Workshops; Problemlösung, Teamarbeit, Diskussionen über KI-Ethik) – 10 %</w:t>
            </w:r>
          </w:p>
          <w:p w:rsidR="00310849" w:rsidRDefault="00A3475F" w14:paraId="45FEDF89" w14:textId="77777777">
            <w:pPr>
              <w:pStyle w:val="P68B1DB1-Normalny32"/>
              <w:numPr>
                <w:ilvl w:val="0"/>
                <w:numId w:val="449"/>
              </w:numPr>
              <w:pBdr>
                <w:top w:val="nil"/>
                <w:left w:val="nil"/>
                <w:bottom w:val="nil"/>
                <w:right w:val="nil"/>
                <w:between w:val="nil"/>
              </w:pBdr>
              <w:spacing w:before="20" w:after="20" w:line="240" w:lineRule="auto"/>
              <w:ind w:left="318" w:hanging="318"/>
            </w:pPr>
            <w:r>
              <w:t>Final Quiz (Kurzformfragen &amp; praktische Fälle; Kenntnisse, ML-Terminologie, Systemarchitektur) - 30%</w:t>
            </w:r>
          </w:p>
        </w:tc>
      </w:tr>
      <w:tr w:rsidR="00310849" w:rsidTr="3F614C1E" w14:paraId="68F609FE" w14:textId="77777777">
        <w:tc>
          <w:tcPr>
            <w:tcW w:w="992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6A87708F" w14:textId="77777777">
            <w:pPr>
              <w:pStyle w:val="Heading2"/>
              <w:spacing w:before="20" w:after="20"/>
              <w:rPr>
                <w:rFonts w:ascii="Times New Roman" w:hAnsi="Times New Roman" w:eastAsia="Times New Roman" w:cs="Times New Roman"/>
                <w:color w:val="auto"/>
                <w:sz w:val="20"/>
                <w:szCs w:val="20"/>
              </w:rPr>
            </w:pPr>
          </w:p>
        </w:tc>
      </w:tr>
      <w:tr w:rsidR="00310849" w:rsidTr="3F614C1E" w14:paraId="5570BFE8" w14:textId="77777777">
        <w:tc>
          <w:tcPr>
            <w:tcW w:w="992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41EA52A1" w14:textId="77777777">
            <w:pPr>
              <w:pStyle w:val="P68B1DB1-Nagwek342"/>
              <w:spacing w:before="20" w:after="20"/>
            </w:pPr>
            <w:bookmarkStart w:name="_heading=h.4ebw2ugy5g8g" w:colFirst="0" w:colLast="0" w:id="155"/>
            <w:bookmarkEnd w:id="155"/>
            <w:r>
              <w:t>Metadaten (für digitale Zugangsdaten)</w:t>
            </w:r>
          </w:p>
        </w:tc>
      </w:tr>
      <w:tr w:rsidR="00310849" w:rsidTr="3F614C1E" w14:paraId="79B3F1A4" w14:textId="77777777">
        <w:tc>
          <w:tcPr>
            <w:tcW w:w="14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617F03D1" w14:textId="77777777">
            <w:pPr>
              <w:pStyle w:val="Heading2"/>
              <w:spacing w:before="20" w:after="20"/>
              <w:rPr>
                <w:rFonts w:ascii="Times New Roman" w:hAnsi="Times New Roman" w:eastAsia="Times New Roman" w:cs="Times New Roman"/>
                <w:color w:val="auto"/>
                <w:sz w:val="20"/>
                <w:szCs w:val="20"/>
              </w:rPr>
            </w:pPr>
          </w:p>
        </w:tc>
        <w:tc>
          <w:tcPr>
            <w:tcW w:w="8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60C24F47" w14:textId="77777777">
            <w:pPr>
              <w:pStyle w:val="P68B1DB1-Normalny32"/>
              <w:numPr>
                <w:ilvl w:val="0"/>
                <w:numId w:val="449"/>
              </w:numPr>
              <w:pBdr>
                <w:top w:val="nil"/>
                <w:left w:val="nil"/>
                <w:bottom w:val="nil"/>
                <w:right w:val="nil"/>
                <w:between w:val="nil"/>
              </w:pBdr>
              <w:spacing w:before="20" w:after="20" w:line="240" w:lineRule="auto"/>
              <w:ind w:left="317" w:hanging="317"/>
            </w:pPr>
            <w:r>
              <w:t>Emittent: [Name der Universität / des Konsortiums]</w:t>
            </w:r>
          </w:p>
          <w:p w:rsidR="00310849" w:rsidP="3F614C1E" w:rsidRDefault="00A3475F" w14:paraId="19683548" w14:textId="77777777">
            <w:pPr>
              <w:pStyle w:val="P68B1DB1-Normalny32"/>
              <w:numPr>
                <w:ilvl w:val="0"/>
                <w:numId w:val="449"/>
              </w:numPr>
              <w:pBdr>
                <w:top w:val="nil"/>
                <w:left w:val="nil"/>
                <w:bottom w:val="nil"/>
                <w:right w:val="nil"/>
                <w:between w:val="nil"/>
              </w:pBdr>
              <w:spacing w:before="20" w:after="20" w:line="240" w:lineRule="auto"/>
              <w:ind w:left="317" w:hanging="317"/>
            </w:pPr>
            <w:r w:rsidRPr="3F614C1E">
              <w:rPr>
                <w:lang w:val="de-DE"/>
              </w:rPr>
              <w:t xml:space="preserve">Art des Ausweises: </w:t>
            </w:r>
            <w:proofErr w:type="spellStart"/>
            <w:r w:rsidRPr="3F614C1E">
              <w:rPr>
                <w:lang w:val="de-DE"/>
              </w:rPr>
              <w:t>Microcredential</w:t>
            </w:r>
            <w:proofErr w:type="spellEnd"/>
            <w:r w:rsidRPr="3F614C1E">
              <w:rPr>
                <w:lang w:val="de-DE"/>
              </w:rPr>
              <w:t xml:space="preserve"> (Abzeichen)</w:t>
            </w:r>
          </w:p>
          <w:p w:rsidR="00310849" w:rsidRDefault="00A3475F" w14:paraId="4DD0C081" w14:textId="77777777">
            <w:pPr>
              <w:pStyle w:val="P68B1DB1-Normalny32"/>
              <w:numPr>
                <w:ilvl w:val="0"/>
                <w:numId w:val="449"/>
              </w:numPr>
              <w:pBdr>
                <w:top w:val="nil"/>
                <w:left w:val="nil"/>
                <w:bottom w:val="nil"/>
                <w:right w:val="nil"/>
                <w:between w:val="nil"/>
              </w:pBdr>
              <w:spacing w:before="20" w:after="20" w:line="240" w:lineRule="auto"/>
              <w:ind w:left="317" w:hanging="317"/>
            </w:pPr>
            <w:r>
              <w:t>Kreditwert: 4 ECTS</w:t>
            </w:r>
          </w:p>
          <w:p w:rsidR="00310849" w:rsidRDefault="00A3475F" w14:paraId="5C75FB4A" w14:textId="77777777">
            <w:pPr>
              <w:pStyle w:val="P68B1DB1-Normalny32"/>
              <w:numPr>
                <w:ilvl w:val="0"/>
                <w:numId w:val="449"/>
              </w:numPr>
              <w:pBdr>
                <w:top w:val="nil"/>
                <w:left w:val="nil"/>
                <w:bottom w:val="nil"/>
                <w:right w:val="nil"/>
                <w:between w:val="nil"/>
              </w:pBdr>
              <w:spacing w:before="20" w:after="20" w:line="240" w:lineRule="auto"/>
              <w:ind w:left="317" w:hanging="317"/>
            </w:pPr>
            <w:r>
              <w:t>Ausstellungsdatum: [Datum]</w:t>
            </w:r>
          </w:p>
          <w:p w:rsidR="00310849" w:rsidRDefault="00A3475F" w14:paraId="35362B56" w14:textId="77777777">
            <w:pPr>
              <w:pStyle w:val="P68B1DB1-Normalny32"/>
              <w:numPr>
                <w:ilvl w:val="0"/>
                <w:numId w:val="449"/>
              </w:numPr>
              <w:pBdr>
                <w:top w:val="nil"/>
                <w:left w:val="nil"/>
                <w:bottom w:val="nil"/>
                <w:right w:val="nil"/>
                <w:between w:val="nil"/>
              </w:pBdr>
              <w:spacing w:before="20" w:after="20" w:line="240" w:lineRule="auto"/>
              <w:ind w:left="318" w:hanging="318"/>
            </w:pPr>
            <w:r>
              <w:t>Ablauf: Keine (Kredit für lebenslanges Lernen)</w:t>
            </w:r>
          </w:p>
          <w:p w:rsidR="00310849" w:rsidRDefault="00A3475F" w14:paraId="7A2959D5" w14:textId="77777777">
            <w:pPr>
              <w:pStyle w:val="P68B1DB1-Normalny32"/>
              <w:numPr>
                <w:ilvl w:val="0"/>
                <w:numId w:val="449"/>
              </w:numPr>
              <w:pBdr>
                <w:top w:val="nil"/>
                <w:left w:val="nil"/>
                <w:bottom w:val="nil"/>
                <w:right w:val="nil"/>
                <w:between w:val="nil"/>
              </w:pBdr>
              <w:spacing w:before="20" w:after="20" w:line="240" w:lineRule="auto"/>
              <w:ind w:left="317" w:hanging="317"/>
            </w:pPr>
            <w:r>
              <w:t>Überprüfung: JSON-LD Datenformat mit überprüfbarer Signatur</w:t>
            </w:r>
          </w:p>
          <w:p w:rsidR="00310849" w:rsidRDefault="00A3475F" w14:paraId="1F68272F" w14:textId="77777777">
            <w:pPr>
              <w:pStyle w:val="P68B1DB1-Normalny32"/>
              <w:numPr>
                <w:ilvl w:val="0"/>
                <w:numId w:val="449"/>
              </w:numPr>
              <w:pBdr>
                <w:top w:val="nil"/>
                <w:left w:val="nil"/>
                <w:bottom w:val="nil"/>
                <w:right w:val="nil"/>
                <w:between w:val="nil"/>
              </w:pBdr>
              <w:spacing w:before="20" w:after="20" w:line="240" w:lineRule="auto"/>
              <w:ind w:left="317" w:hanging="317"/>
            </w:pPr>
            <w:r>
              <w:t>URL zum Modulsyllabus und Bewertungsdetails</w:t>
            </w:r>
          </w:p>
        </w:tc>
      </w:tr>
      <w:tr w:rsidR="00310849" w:rsidTr="3F614C1E" w14:paraId="3E6BB1EC" w14:textId="77777777">
        <w:tc>
          <w:tcPr>
            <w:tcW w:w="992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074A09EE" w14:textId="77777777">
            <w:pPr>
              <w:pStyle w:val="Heading2"/>
              <w:spacing w:before="20" w:after="20"/>
              <w:rPr>
                <w:rFonts w:ascii="Times New Roman" w:hAnsi="Times New Roman" w:eastAsia="Times New Roman" w:cs="Times New Roman"/>
                <w:color w:val="auto"/>
                <w:sz w:val="20"/>
                <w:szCs w:val="20"/>
              </w:rPr>
            </w:pPr>
          </w:p>
        </w:tc>
      </w:tr>
      <w:tr w:rsidR="00310849" w:rsidTr="3F614C1E" w14:paraId="37B56572" w14:textId="77777777">
        <w:tc>
          <w:tcPr>
            <w:tcW w:w="992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449588FF" w14:textId="77777777">
            <w:pPr>
              <w:pStyle w:val="P68B1DB1-Nagwek342"/>
              <w:spacing w:before="20" w:after="20"/>
            </w:pPr>
            <w:bookmarkStart w:name="_heading=h.xjd7h1yokv3o" w:colFirst="0" w:colLast="0" w:id="156"/>
            <w:bookmarkEnd w:id="156"/>
            <w:r>
              <w:t>Zusammenfassung</w:t>
            </w:r>
          </w:p>
        </w:tc>
      </w:tr>
      <w:tr w:rsidR="00310849" w:rsidTr="3F614C1E" w14:paraId="71AE527A" w14:textId="77777777">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450192D7" w14:textId="77777777">
            <w:pPr>
              <w:pStyle w:val="Heading2"/>
              <w:spacing w:before="20" w:after="20"/>
              <w:rPr>
                <w:rFonts w:ascii="Times New Roman" w:hAnsi="Times New Roman" w:eastAsia="Times New Roman" w:cs="Times New Roman"/>
                <w:color w:val="auto"/>
                <w:sz w:val="20"/>
                <w:szCs w:val="20"/>
              </w:rPr>
            </w:pPr>
          </w:p>
        </w:tc>
        <w:tc>
          <w:tcPr>
            <w:tcW w:w="907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P="3F614C1E" w:rsidRDefault="00A3475F" w14:paraId="686B266F" w14:textId="40AD9316">
            <w:pPr>
              <w:pStyle w:val="P68B1DB1-Normalny46"/>
              <w:pBdr>
                <w:top w:val="nil"/>
                <w:left w:val="nil"/>
                <w:bottom w:val="nil"/>
                <w:right w:val="nil"/>
                <w:between w:val="nil"/>
              </w:pBdr>
              <w:spacing w:before="20" w:after="20"/>
              <w:rPr>
                <w:sz w:val="20"/>
                <w:szCs w:val="20"/>
                <w:lang w:val="de-DE"/>
              </w:rPr>
            </w:pPr>
            <w:r w:rsidRPr="3F614C1E">
              <w:rPr>
                <w:sz w:val="20"/>
                <w:szCs w:val="20"/>
                <w:lang w:val="de-DE"/>
              </w:rPr>
              <w:t xml:space="preserve">Inhaber des </w:t>
            </w:r>
            <w:r w:rsidRPr="3F614C1E">
              <w:rPr>
                <w:i/>
                <w:iCs/>
                <w:sz w:val="20"/>
                <w:szCs w:val="20"/>
                <w:lang w:val="de-DE"/>
              </w:rPr>
              <w:t>Blockchain</w:t>
            </w:r>
            <w:r w:rsidRPr="3F614C1E">
              <w:rPr>
                <w:sz w:val="20"/>
                <w:szCs w:val="20"/>
                <w:lang w:val="de-DE"/>
              </w:rPr>
              <w:t xml:space="preserve"> Steward </w:t>
            </w:r>
            <w:proofErr w:type="spellStart"/>
            <w:r w:rsidRPr="3F614C1E">
              <w:rPr>
                <w:sz w:val="20"/>
                <w:szCs w:val="20"/>
                <w:lang w:val="de-DE"/>
              </w:rPr>
              <w:t>Microcredentials</w:t>
            </w:r>
            <w:proofErr w:type="spellEnd"/>
            <w:r w:rsidRPr="3F614C1E">
              <w:rPr>
                <w:sz w:val="20"/>
                <w:szCs w:val="20"/>
                <w:lang w:val="de-DE"/>
              </w:rPr>
              <w:t xml:space="preserve"> werden mit der Möglichkeit ausgestattet, Blockchain- und Distributed-Ledger-Technologien anzuwenden, um Transparenz, Vertrauen und Rechenschaftspflicht in industriellen </w:t>
            </w:r>
            <w:proofErr w:type="spellStart"/>
            <w:r w:rsidRPr="3F614C1E">
              <w:rPr>
                <w:sz w:val="20"/>
                <w:szCs w:val="20"/>
                <w:lang w:val="de-DE"/>
              </w:rPr>
              <w:t>Symbiosesystemen</w:t>
            </w:r>
            <w:proofErr w:type="spellEnd"/>
            <w:r w:rsidRPr="3F614C1E">
              <w:rPr>
                <w:sz w:val="20"/>
                <w:szCs w:val="20"/>
                <w:lang w:val="de-DE"/>
              </w:rPr>
              <w:t xml:space="preserve"> zu verbessern. Sie werden verstehen, wie Blockchain-basierte Tools wie digitale Produktpässe und intelligente Verträge entwickelt werden können, die die sichere Verfolgung von Material- und Energieflüssen über Organisationsgrenzen hinweg ermöglichen. Mit einem starken Verständnis für regulatorische Anforderungen und Umweltstandards werden sie in der Lage sein, Compliance-Prozesse (z. B. im Rahmen der CSRD (Richtlinie über die Nachhaltigkeitsberichterstattung von Unternehmen) oder der EUDR</w:t>
            </w:r>
            <w:r w:rsidRPr="3F614C1E">
              <w:rPr>
                <w:sz w:val="24"/>
                <w:szCs w:val="24"/>
                <w:lang w:val="de-DE"/>
              </w:rPr>
              <w:t xml:space="preserve"> (EU-Entwaldungsverordnung))</w:t>
            </w:r>
            <w:r w:rsidR="00026EE2">
              <w:rPr>
                <w:sz w:val="24"/>
                <w:szCs w:val="24"/>
                <w:lang w:val="de-DE"/>
              </w:rPr>
              <w:t xml:space="preserve"> </w:t>
            </w:r>
            <w:r w:rsidRPr="3F614C1E">
              <w:rPr>
                <w:sz w:val="20"/>
                <w:szCs w:val="20"/>
                <w:lang w:val="de-DE"/>
              </w:rPr>
              <w:t>zu unterstützen und gleichzeitig die Datenintegrität und das Vertrauen der Interessenträger zu gewährleisten. Diese Fachleute werden auch in der Lage sein, die ethischen, technischen und operativen Auswirkungen der Blockchain-Einführung in Multi-Akteur-Nachhaltigkeitsnetzwerken zu bewerten.</w:t>
            </w:r>
          </w:p>
        </w:tc>
      </w:tr>
      <w:tr w:rsidR="00310849" w:rsidTr="3F614C1E" w14:paraId="3C4BB3CA" w14:textId="77777777">
        <w:tc>
          <w:tcPr>
            <w:tcW w:w="992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310849" w14:paraId="479F1093" w14:textId="77777777">
            <w:pPr>
              <w:pBdr>
                <w:top w:val="nil"/>
                <w:left w:val="nil"/>
                <w:bottom w:val="nil"/>
                <w:right w:val="nil"/>
                <w:between w:val="nil"/>
              </w:pBdr>
              <w:spacing w:before="20" w:after="20"/>
              <w:rPr>
                <w:rFonts w:ascii="Times New Roman" w:hAnsi="Times New Roman" w:eastAsia="Times New Roman" w:cs="Times New Roman"/>
                <w:sz w:val="24"/>
                <w:szCs w:val="24"/>
              </w:rPr>
            </w:pPr>
          </w:p>
        </w:tc>
      </w:tr>
      <w:tr w:rsidR="00310849" w:rsidTr="3F614C1E" w14:paraId="27B98CD6" w14:textId="77777777">
        <w:tc>
          <w:tcPr>
            <w:tcW w:w="992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0849" w:rsidRDefault="00A3475F" w14:paraId="3F3D24CC" w14:textId="77777777">
            <w:pPr>
              <w:pStyle w:val="P68B1DB1-Nagwek342"/>
              <w:spacing w:before="20" w:after="20"/>
            </w:pPr>
            <w:bookmarkStart w:name="_heading=h.j9x7hyivo5sf" w:id="157"/>
            <w:bookmarkEnd w:id="157"/>
            <w:r w:rsidRPr="3F614C1E">
              <w:rPr>
                <w:lang w:val="de-DE"/>
              </w:rPr>
              <w:t>Micro-</w:t>
            </w:r>
            <w:proofErr w:type="spellStart"/>
            <w:r w:rsidRPr="3F614C1E">
              <w:rPr>
                <w:lang w:val="de-DE"/>
              </w:rPr>
              <w:t>Credential</w:t>
            </w:r>
            <w:proofErr w:type="spellEnd"/>
            <w:r w:rsidRPr="3F614C1E">
              <w:rPr>
                <w:lang w:val="de-DE"/>
              </w:rPr>
              <w:t>-Spezifikation</w:t>
            </w:r>
          </w:p>
        </w:tc>
      </w:tr>
      <w:tr w:rsidR="00310849" w:rsidTr="3F614C1E" w14:paraId="1951763A" w14:textId="77777777">
        <w:tc>
          <w:tcPr>
            <w:tcW w:w="14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145CC8B5" w14:textId="77777777">
            <w:pPr>
              <w:pStyle w:val="P68B1DB1-Normalny44"/>
              <w:spacing w:before="20" w:after="20"/>
              <w:jc w:val="center"/>
            </w:pPr>
            <w:r>
              <w:t>Feld</w:t>
            </w:r>
          </w:p>
        </w:tc>
        <w:tc>
          <w:tcPr>
            <w:tcW w:w="8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468C8EDC" w14:textId="77777777">
            <w:pPr>
              <w:pStyle w:val="P68B1DB1-Normalny44"/>
              <w:spacing w:before="20" w:after="20"/>
              <w:jc w:val="center"/>
            </w:pPr>
            <w:r>
              <w:t>Inhalt</w:t>
            </w:r>
          </w:p>
        </w:tc>
      </w:tr>
      <w:tr w:rsidR="00310849" w:rsidTr="3F614C1E" w14:paraId="1416118C" w14:textId="77777777">
        <w:tc>
          <w:tcPr>
            <w:tcW w:w="14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65313C8D" w14:textId="77777777">
            <w:pPr>
              <w:pStyle w:val="P68B1DB1-Normalny44"/>
              <w:spacing w:before="20" w:after="20"/>
            </w:pPr>
            <w:r>
              <w:t>Titel</w:t>
            </w:r>
          </w:p>
        </w:tc>
        <w:tc>
          <w:tcPr>
            <w:tcW w:w="8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2CECD0E1" w14:textId="77777777">
            <w:pPr>
              <w:pStyle w:val="P68B1DB1-Normalny32"/>
              <w:spacing w:before="20" w:after="20"/>
            </w:pPr>
            <w:r>
              <w:t>Blockchain für transparente Rückverfolgbarkeit (Blockchain Steward Badge)</w:t>
            </w:r>
          </w:p>
        </w:tc>
      </w:tr>
      <w:tr w:rsidR="00310849" w:rsidTr="3F614C1E" w14:paraId="60087819" w14:textId="77777777">
        <w:tc>
          <w:tcPr>
            <w:tcW w:w="14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2DABD81D" w14:textId="77777777">
            <w:pPr>
              <w:pStyle w:val="P68B1DB1-Normalny44"/>
              <w:spacing w:before="20" w:after="20"/>
            </w:pPr>
            <w:r>
              <w:t>EQR-Niveau</w:t>
            </w:r>
          </w:p>
        </w:tc>
        <w:tc>
          <w:tcPr>
            <w:tcW w:w="8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348EA97A" w14:textId="77777777">
            <w:pPr>
              <w:pStyle w:val="P68B1DB1-Normalny32"/>
              <w:spacing w:before="20" w:after="20"/>
            </w:pPr>
            <w:r>
              <w:t>6</w:t>
            </w:r>
          </w:p>
        </w:tc>
      </w:tr>
      <w:tr w:rsidR="00310849" w:rsidTr="3F614C1E" w14:paraId="1BCFEEA6" w14:textId="77777777">
        <w:tc>
          <w:tcPr>
            <w:tcW w:w="14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3FF43B90" w14:textId="77777777">
            <w:pPr>
              <w:pStyle w:val="P68B1DB1-Normalny44"/>
              <w:spacing w:before="20" w:after="20"/>
            </w:pPr>
            <w:r>
              <w:t>Arbeitsbelastung</w:t>
            </w:r>
          </w:p>
        </w:tc>
        <w:tc>
          <w:tcPr>
            <w:tcW w:w="8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934FB0" w14:paraId="179DCD0B" w14:textId="77777777">
            <w:pPr>
              <w:pStyle w:val="P68B1DB1-Normalny51"/>
              <w:spacing w:before="20" w:after="20"/>
              <w:rPr>
                <w:rFonts w:ascii="Times New Roman" w:hAnsi="Times New Roman" w:eastAsia="Times New Roman" w:cs="Times New Roman"/>
              </w:rPr>
            </w:pPr>
            <w:sdt>
              <w:sdtPr>
                <w:tag w:val="goog_rdk_0"/>
                <w:id w:val="1517046809"/>
              </w:sdtPr>
              <w:sdtEndPr/>
              <w:sdtContent>
                <w:r w:rsidR="00A3475F">
                  <w:t>100–120 Stunden (≈ 4 ECTS)</w:t>
                </w:r>
              </w:sdtContent>
            </w:sdt>
          </w:p>
        </w:tc>
      </w:tr>
      <w:tr w:rsidR="00310849" w:rsidTr="3F614C1E" w14:paraId="3B7BAC34" w14:textId="77777777">
        <w:tc>
          <w:tcPr>
            <w:tcW w:w="14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13030D01" w14:textId="77777777">
            <w:pPr>
              <w:pStyle w:val="P68B1DB1-Normalny44"/>
              <w:spacing w:before="20" w:after="20"/>
            </w:pPr>
            <w:r>
              <w:t>Modus</w:t>
            </w:r>
          </w:p>
        </w:tc>
        <w:tc>
          <w:tcPr>
            <w:tcW w:w="8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7716A9C4" w14:textId="77777777">
            <w:pPr>
              <w:pStyle w:val="P68B1DB1-Normalny32"/>
              <w:spacing w:before="20" w:after="20"/>
            </w:pPr>
            <w:proofErr w:type="spellStart"/>
            <w:r w:rsidRPr="3F614C1E">
              <w:rPr>
                <w:lang w:val="de-DE"/>
              </w:rPr>
              <w:t>Blended</w:t>
            </w:r>
            <w:proofErr w:type="spellEnd"/>
            <w:r w:rsidRPr="3F614C1E">
              <w:rPr>
                <w:lang w:val="de-DE"/>
              </w:rPr>
              <w:t xml:space="preserve"> / Hybrid</w:t>
            </w:r>
          </w:p>
        </w:tc>
      </w:tr>
      <w:tr w:rsidR="00310849" w:rsidTr="3F614C1E" w14:paraId="49782023" w14:textId="77777777">
        <w:tc>
          <w:tcPr>
            <w:tcW w:w="14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128A253A" w14:textId="77777777">
            <w:pPr>
              <w:pStyle w:val="P68B1DB1-Normalny44"/>
              <w:spacing w:before="20" w:after="20"/>
            </w:pPr>
            <w:r>
              <w:t>Tag „Fähigkeiten“</w:t>
            </w:r>
          </w:p>
        </w:tc>
        <w:tc>
          <w:tcPr>
            <w:tcW w:w="8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58C2EFD8" w14:textId="77777777">
            <w:pPr>
              <w:pStyle w:val="P68B1DB1-Normalny32"/>
              <w:spacing w:before="20" w:after="20"/>
            </w:pPr>
            <w:r>
              <w:t xml:space="preserve">Rückverfolgbarkeit, intelligente Verträge, digitale Produktpässe                                                                                                                                                                                    </w:t>
            </w:r>
          </w:p>
        </w:tc>
      </w:tr>
      <w:tr w:rsidR="00310849" w:rsidTr="3F614C1E" w14:paraId="29574484" w14:textId="77777777">
        <w:tc>
          <w:tcPr>
            <w:tcW w:w="14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2075C36C" w14:textId="77777777">
            <w:pPr>
              <w:pStyle w:val="P68B1DB1-Normalny44"/>
              <w:spacing w:before="20" w:after="20"/>
            </w:pPr>
            <w:r>
              <w:t>Nachweise für die Bewertung</w:t>
            </w:r>
          </w:p>
        </w:tc>
        <w:tc>
          <w:tcPr>
            <w:tcW w:w="8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60D6BE81" w14:textId="77777777">
            <w:pPr>
              <w:pStyle w:val="P68B1DB1-Normalny32"/>
              <w:spacing w:before="20" w:after="20"/>
            </w:pPr>
            <w:r>
              <w:t>Rückverfolgbarkeitsprototyp (Repo + Dias), individuelle Reflexionen</w:t>
            </w:r>
          </w:p>
        </w:tc>
      </w:tr>
      <w:tr w:rsidR="00310849" w:rsidTr="3F614C1E" w14:paraId="5E4FFDE6" w14:textId="77777777">
        <w:tc>
          <w:tcPr>
            <w:tcW w:w="14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13EC33C7" w14:textId="77777777">
            <w:pPr>
              <w:pStyle w:val="P68B1DB1-Normalny44"/>
              <w:spacing w:before="20" w:after="20"/>
            </w:pPr>
            <w:r>
              <w:t>Emittent</w:t>
            </w:r>
          </w:p>
        </w:tc>
        <w:tc>
          <w:tcPr>
            <w:tcW w:w="8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678B1921" w14:textId="77777777">
            <w:pPr>
              <w:pStyle w:val="P68B1DB1-Normalny32"/>
              <w:spacing w:before="20" w:after="20"/>
            </w:pPr>
            <w:proofErr w:type="spellStart"/>
            <w:r w:rsidRPr="3F614C1E">
              <w:rPr>
                <w:lang w:val="de-DE"/>
              </w:rPr>
              <w:t>SymbioTech</w:t>
            </w:r>
            <w:proofErr w:type="spellEnd"/>
            <w:r w:rsidRPr="3F614C1E">
              <w:rPr>
                <w:lang w:val="de-DE"/>
              </w:rPr>
              <w:t xml:space="preserve"> Alliance</w:t>
            </w:r>
          </w:p>
        </w:tc>
      </w:tr>
      <w:tr w:rsidR="00310849" w:rsidTr="3F614C1E" w14:paraId="53C7CE6A" w14:textId="77777777">
        <w:tc>
          <w:tcPr>
            <w:tcW w:w="140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3DCC4482" w14:textId="77777777">
            <w:pPr>
              <w:pStyle w:val="P68B1DB1-Normalny44"/>
              <w:spacing w:before="20" w:after="20"/>
            </w:pPr>
            <w:r>
              <w:t>Format</w:t>
            </w:r>
          </w:p>
        </w:tc>
        <w:tc>
          <w:tcPr>
            <w:tcW w:w="8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310849" w:rsidRDefault="00A3475F" w14:paraId="606D14E7" w14:textId="77777777">
            <w:pPr>
              <w:pStyle w:val="P68B1DB1-Normalny32"/>
              <w:spacing w:before="20" w:after="20"/>
            </w:pPr>
            <w:r w:rsidRPr="3F614C1E">
              <w:rPr>
                <w:lang w:val="de-DE"/>
              </w:rPr>
              <w:t xml:space="preserve">JSON-LD überprüfbares </w:t>
            </w:r>
            <w:proofErr w:type="spellStart"/>
            <w:r w:rsidRPr="3F614C1E">
              <w:rPr>
                <w:lang w:val="de-DE"/>
              </w:rPr>
              <w:t>Microcredential</w:t>
            </w:r>
            <w:proofErr w:type="spellEnd"/>
            <w:r w:rsidRPr="3F614C1E">
              <w:rPr>
                <w:lang w:val="de-DE"/>
              </w:rPr>
              <w:t>, registriert in der öffentlichen Blockchain</w:t>
            </w:r>
          </w:p>
        </w:tc>
      </w:tr>
    </w:tbl>
    <w:p w:rsidR="00310849" w:rsidRDefault="00310849" w14:paraId="334692F3" w14:textId="77777777">
      <w:pPr>
        <w:pBdr>
          <w:top w:val="nil"/>
          <w:left w:val="nil"/>
          <w:bottom w:val="nil"/>
          <w:right w:val="nil"/>
          <w:between w:val="nil"/>
        </w:pBdr>
        <w:spacing w:before="20" w:after="20" w:line="288" w:lineRule="auto"/>
        <w:rPr>
          <w:rFonts w:ascii="Times New Roman" w:hAnsi="Times New Roman" w:eastAsia="Times New Roman" w:cs="Times New Roman"/>
          <w:sz w:val="20"/>
          <w:szCs w:val="20"/>
        </w:rPr>
      </w:pPr>
    </w:p>
    <w:p w:rsidR="00310849" w:rsidRDefault="00A3475F" w14:paraId="358030F8" w14:textId="77777777">
      <w:pPr>
        <w:pStyle w:val="P68B1DB1-Normalny52"/>
        <w:pBdr>
          <w:top w:val="nil"/>
          <w:left w:val="nil"/>
          <w:bottom w:val="nil"/>
          <w:right w:val="nil"/>
          <w:between w:val="nil"/>
        </w:pBdr>
        <w:spacing w:before="20" w:after="20" w:line="288" w:lineRule="auto"/>
        <w:rPr>
          <w:sz w:val="20"/>
          <w:szCs w:val="20"/>
        </w:rPr>
      </w:pPr>
      <w:bookmarkStart w:name="_heading=h.y8dj19ra7n34" w:colFirst="0" w:colLast="0" w:id="158"/>
      <w:bookmarkEnd w:id="158"/>
      <w:r>
        <w:rPr>
          <w:noProof/>
        </w:rPr>
        <w:drawing>
          <wp:inline distT="0" distB="0" distL="0" distR="0" wp14:anchorId="5182A42C" wp14:editId="1BE10D2B">
            <wp:extent cx="4711452" cy="6051869"/>
            <wp:effectExtent l="0" t="0" r="0" b="0"/>
            <wp:docPr id="2049817141" name="Bild1.png"/>
            <wp:cNvGraphicFramePr/>
            <a:graphic xmlns:a="http://schemas.openxmlformats.org/drawingml/2006/main">
              <a:graphicData uri="http://schemas.openxmlformats.org/drawingml/2006/picture">
                <pic:pic xmlns:pic="http://schemas.openxmlformats.org/drawingml/2006/picture">
                  <pic:nvPicPr>
                    <pic:cNvPr id="0" name="Bild1.png"/>
                    <pic:cNvPicPr preferRelativeResize="0"/>
                  </pic:nvPicPr>
                  <pic:blipFill>
                    <a:blip r:embed="rId27"/>
                    <a:srcRect/>
                    <a:stretch>
                      <a:fillRect/>
                    </a:stretch>
                  </pic:blipFill>
                  <pic:spPr>
                    <a:xfrm>
                      <a:off x="0" y="0"/>
                      <a:ext cx="4711452" cy="6051869"/>
                    </a:xfrm>
                    <a:prstGeom prst="rect">
                      <a:avLst/>
                    </a:prstGeom>
                    <a:ln/>
                  </pic:spPr>
                </pic:pic>
              </a:graphicData>
            </a:graphic>
          </wp:inline>
        </w:drawing>
      </w:r>
    </w:p>
    <w:p w:rsidR="00310849" w:rsidRDefault="00310849" w14:paraId="11E378E2" w14:textId="77777777">
      <w:pPr>
        <w:pStyle w:val="Heading1"/>
        <w:spacing w:before="20" w:after="20" w:line="288" w:lineRule="auto"/>
        <w:rPr>
          <w:rFonts w:ascii="Times New Roman" w:hAnsi="Times New Roman" w:eastAsia="Times New Roman" w:cs="Times New Roman"/>
          <w:b/>
          <w:color w:val="000000"/>
          <w:sz w:val="28"/>
          <w:szCs w:val="28"/>
        </w:rPr>
      </w:pPr>
    </w:p>
    <w:p w:rsidR="00310849" w:rsidRDefault="00310849" w14:paraId="5EA120F6" w14:textId="77777777">
      <w:pPr>
        <w:pStyle w:val="Heading1"/>
        <w:spacing w:before="20" w:after="20" w:line="288" w:lineRule="auto"/>
        <w:rPr>
          <w:rFonts w:ascii="Times New Roman" w:hAnsi="Times New Roman" w:eastAsia="Times New Roman" w:cs="Times New Roman"/>
          <w:b/>
          <w:color w:val="000000"/>
          <w:sz w:val="28"/>
          <w:szCs w:val="28"/>
        </w:rPr>
      </w:pPr>
    </w:p>
    <w:p w:rsidR="00310849" w:rsidRDefault="00310849" w14:paraId="667A534F" w14:textId="77777777">
      <w:pPr>
        <w:pStyle w:val="Heading1"/>
        <w:spacing w:before="20" w:after="20" w:line="288" w:lineRule="auto"/>
        <w:rPr>
          <w:rFonts w:ascii="Times New Roman" w:hAnsi="Times New Roman" w:eastAsia="Times New Roman" w:cs="Times New Roman"/>
          <w:b/>
          <w:color w:val="000000"/>
          <w:sz w:val="28"/>
          <w:szCs w:val="28"/>
        </w:rPr>
      </w:pPr>
    </w:p>
    <w:p w:rsidR="00310849" w:rsidRDefault="00310849" w14:paraId="7DDAE4A6" w14:textId="77777777">
      <w:pPr>
        <w:tabs>
          <w:tab w:val="left" w:pos="1380"/>
        </w:tabs>
        <w:spacing w:after="0" w:line="278" w:lineRule="auto"/>
        <w:ind w:firstLine="357"/>
        <w:jc w:val="both"/>
        <w:rPr>
          <w:rFonts w:ascii="Times New Roman" w:hAnsi="Times New Roman" w:eastAsia="Times New Roman" w:cs="Times New Roman"/>
          <w:b/>
          <w:sz w:val="72"/>
          <w:szCs w:val="72"/>
        </w:rPr>
      </w:pPr>
    </w:p>
    <w:p w:rsidR="00310849" w:rsidRDefault="00310849" w14:paraId="7A75868A" w14:textId="77777777">
      <w:pPr>
        <w:pStyle w:val="NormalWeb"/>
        <w:spacing w:before="20" w:beforeAutospacing="0" w:after="20" w:afterAutospacing="0" w:line="288" w:lineRule="auto"/>
        <w:rPr>
          <w:sz w:val="20"/>
          <w:szCs w:val="20"/>
        </w:rPr>
      </w:pPr>
    </w:p>
    <w:p w:rsidR="00310849" w:rsidRDefault="00A3475F" w14:paraId="66E43CD9" w14:textId="62E8CAB5">
      <w:pPr>
        <w:pStyle w:val="P68B1DB1-Nagwek153"/>
        <w:spacing w:before="20" w:after="20" w:line="288" w:lineRule="auto"/>
        <w:rPr>
          <w:bCs/>
        </w:rPr>
      </w:pPr>
      <w:bookmarkStart w:name="_Toc204897757" w:id="159"/>
      <w:r>
        <w:t>Modul 6: Symbiotische Energie-Effizienz-Technologien (Syllabus: 4 ECTS)</w:t>
      </w:r>
      <w:bookmarkEnd w:id="159"/>
    </w:p>
    <w:p w:rsidR="00310849" w:rsidRDefault="00310849" w14:paraId="49814728" w14:textId="77777777">
      <w:pPr>
        <w:rPr>
          <w:rFonts w:ascii="Times New Roman" w:hAnsi="Times New Roman" w:eastAsia="Verdana" w:cs="Times New Roman"/>
        </w:rPr>
      </w:pPr>
    </w:p>
    <w:p w:rsidR="00310849" w:rsidRDefault="00A3475F" w14:paraId="7F939F52" w14:textId="77777777">
      <w:pPr>
        <w:pStyle w:val="P68B1DB1-Nagwek354"/>
        <w:spacing w:before="20" w:after="20" w:line="288" w:lineRule="auto"/>
      </w:pPr>
      <w:bookmarkStart w:name="_Toc204897758" w:id="160"/>
      <w:r>
        <w:t>Beschreibung des Kurses</w:t>
      </w:r>
      <w:bookmarkEnd w:id="160"/>
    </w:p>
    <w:p w:rsidR="00310849" w:rsidP="3F614C1E" w:rsidRDefault="00A3475F" w14:paraId="5D540C2A" w14:textId="79E4D79C">
      <w:pPr>
        <w:pStyle w:val="P68B1DB1-Nagwek155"/>
        <w:jc w:val="both"/>
        <w:rPr>
          <w:b/>
          <w:bCs/>
          <w:lang w:val="de-DE"/>
        </w:rPr>
      </w:pPr>
      <w:bookmarkStart w:name="_Toc204897759" w:id="161"/>
      <w:r w:rsidRPr="3F614C1E">
        <w:rPr>
          <w:lang w:val="de-DE"/>
        </w:rPr>
        <w:t xml:space="preserve">Dieses Modul untersucht die Integration erneuerbarer Energiequellen und fortschrittlicher Energiemanagementsysteme im Kontext industrieller Symbiose. Es konzentriert sich darauf, wie Unternehmen gemeinsam den Energieverbrauch optimieren, Kosten senken und Umweltauswirkungen minimieren können, indem sie Energieressourcen intelligenter über industrielle Netzwerke teilen und verwalten. Die Studierenden werden die Prinzipien und Technologien untersuchen, die symbiotische Energiemodelle untermauern, einschließlich industrieller Wärmerückgewinnung, </w:t>
      </w:r>
      <w:proofErr w:type="spellStart"/>
      <w:r w:rsidRPr="3F614C1E">
        <w:rPr>
          <w:lang w:val="de-DE"/>
        </w:rPr>
        <w:t>Energiekaskadierung</w:t>
      </w:r>
      <w:proofErr w:type="spellEnd"/>
      <w:r w:rsidRPr="3F614C1E">
        <w:rPr>
          <w:lang w:val="de-DE"/>
        </w:rPr>
        <w:t xml:space="preserve">, lokaler Energiegemeinschaften und intelligenter Netzsysteme. Durch praktische Werkzeuge, reale Fallstudien und Systemmodellierungsübungen lernen die Studierenden, Energiesynergien zu identifizieren, die technische und wirtschaftliche Machbarkeit zu bewerten und kollaborative Lösungen zu entwerfen, die mit den Zielen einer Kreislaufwirtschaft und Klimaneutralität in Einklang stehen. Das Modul bereitet zukünftige </w:t>
      </w:r>
      <w:proofErr w:type="spellStart"/>
      <w:r w:rsidRPr="3F614C1E">
        <w:rPr>
          <w:lang w:val="de-DE"/>
        </w:rPr>
        <w:t>SymbioTech</w:t>
      </w:r>
      <w:proofErr w:type="spellEnd"/>
      <w:r w:rsidRPr="3F614C1E">
        <w:rPr>
          <w:lang w:val="de-DE"/>
        </w:rPr>
        <w:t>-Manager darauf vor, Energieintegrationsprojekte zu leiten, mit mehreren Stakeholdern zusammenzuarbeiten und zu widerstandsfähigen, kohlenstoffarmen industriellen Ökosystemen beizutragen.</w:t>
      </w:r>
      <w:bookmarkEnd w:id="161"/>
    </w:p>
    <w:p w:rsidR="00310849" w:rsidRDefault="00310849" w14:paraId="7C639F5D" w14:textId="77777777">
      <w:pPr>
        <w:pBdr>
          <w:top w:val="nil"/>
          <w:left w:val="nil"/>
          <w:bottom w:val="nil"/>
          <w:right w:val="nil"/>
          <w:between w:val="nil"/>
        </w:pBdr>
        <w:spacing w:before="20" w:after="20" w:line="288" w:lineRule="auto"/>
        <w:rPr>
          <w:rFonts w:ascii="Times New Roman" w:hAnsi="Times New Roman" w:eastAsia="Verdana" w:cs="Times New Roman"/>
          <w:sz w:val="20"/>
          <w:szCs w:val="20"/>
        </w:rPr>
      </w:pPr>
    </w:p>
    <w:tbl>
      <w:tblPr>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1001"/>
        <w:gridCol w:w="3117"/>
        <w:gridCol w:w="3261"/>
      </w:tblGrid>
      <w:tr w:rsidR="00310849" w:rsidTr="3F614C1E" w14:paraId="4C0A7A7B"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14E5B982" w14:textId="77777777">
            <w:pPr>
              <w:pStyle w:val="P68B1DB1-Nagwek354"/>
              <w:spacing w:before="20" w:after="20" w:line="288" w:lineRule="auto"/>
            </w:pPr>
            <w:bookmarkStart w:name="_Toc204897760" w:id="162"/>
            <w:r>
              <w:t>Allgemeine Lernergebnisse</w:t>
            </w:r>
            <w:bookmarkEnd w:id="162"/>
          </w:p>
        </w:tc>
      </w:tr>
      <w:tr w:rsidR="00310849" w:rsidTr="3F614C1E" w14:paraId="108277F7"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49099ABF" w14:textId="77777777">
            <w:pPr>
              <w:pStyle w:val="P68B1DB1-Normalny56"/>
              <w:pBdr>
                <w:top w:val="nil"/>
                <w:left w:val="nil"/>
                <w:bottom w:val="nil"/>
                <w:right w:val="nil"/>
                <w:between w:val="nil"/>
              </w:pBdr>
              <w:spacing w:before="20" w:after="20"/>
            </w:pPr>
            <w:r>
              <w:t>Am Ende dieses Moduls werden die Studierenden in der Lage sein:</w:t>
            </w:r>
          </w:p>
        </w:tc>
      </w:tr>
      <w:tr w:rsidR="00310849" w:rsidTr="3F614C1E" w14:paraId="3D159B68"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78410BC1" w14:textId="77777777">
            <w:pPr>
              <w:pStyle w:val="Heading2"/>
              <w:spacing w:before="20" w:after="20" w:line="288" w:lineRule="auto"/>
              <w:rPr>
                <w:rFonts w:ascii="Times New Roman" w:hAnsi="Times New Roman" w:eastAsia="Verdana"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00310849" w:rsidP="3F614C1E" w:rsidRDefault="00A3475F" w14:paraId="726CE0D3" w14:textId="77777777">
            <w:pPr>
              <w:pStyle w:val="P68B1DB1-Normalny56"/>
              <w:numPr>
                <w:ilvl w:val="0"/>
                <w:numId w:val="350"/>
              </w:numPr>
              <w:pBdr>
                <w:top w:val="nil"/>
                <w:left w:val="nil"/>
                <w:bottom w:val="nil"/>
                <w:right w:val="nil"/>
                <w:between w:val="nil"/>
              </w:pBdr>
              <w:ind w:left="325" w:hanging="325"/>
              <w:jc w:val="both"/>
            </w:pPr>
            <w:r w:rsidRPr="3F614C1E">
              <w:rPr>
                <w:lang w:val="de-DE"/>
              </w:rPr>
              <w:t xml:space="preserve">Anwendung von Energieeffizienzmodellen und Techniken zur Integration erneuerbarer Energien im Kontext der industriellen Symbiose (Industrial </w:t>
            </w:r>
            <w:proofErr w:type="spellStart"/>
            <w:r w:rsidRPr="3F614C1E">
              <w:rPr>
                <w:lang w:val="de-DE"/>
              </w:rPr>
              <w:t>Symbiosis</w:t>
            </w:r>
            <w:proofErr w:type="spellEnd"/>
            <w:r w:rsidRPr="3F614C1E">
              <w:rPr>
                <w:lang w:val="de-DE"/>
              </w:rPr>
              <w:t>, IS).</w:t>
            </w:r>
          </w:p>
          <w:p w:rsidR="00310849" w:rsidRDefault="00A3475F" w14:paraId="55F9E647" w14:textId="77777777">
            <w:pPr>
              <w:pStyle w:val="P68B1DB1-Normalny56"/>
              <w:numPr>
                <w:ilvl w:val="0"/>
                <w:numId w:val="350"/>
              </w:numPr>
              <w:pBdr>
                <w:top w:val="nil"/>
                <w:left w:val="nil"/>
                <w:bottom w:val="nil"/>
                <w:right w:val="nil"/>
                <w:between w:val="nil"/>
              </w:pBdr>
              <w:ind w:left="325" w:hanging="325"/>
              <w:jc w:val="both"/>
            </w:pPr>
            <w:r>
              <w:t>Analyse von</w:t>
            </w:r>
            <w:r>
              <w:rPr>
                <w:b/>
              </w:rPr>
              <w:t xml:space="preserve"> </w:t>
            </w:r>
            <w:r>
              <w:t>Energieflüssen und Synergien innerhalb und zwischen Unternehmen, um Abfälle zu reduzieren und die Umweltleistung zu verbessern.</w:t>
            </w:r>
          </w:p>
          <w:p w:rsidR="00310849" w:rsidRDefault="00A3475F" w14:paraId="6F0413B9" w14:textId="77777777">
            <w:pPr>
              <w:pStyle w:val="P68B1DB1-Normalny56"/>
              <w:numPr>
                <w:ilvl w:val="0"/>
                <w:numId w:val="350"/>
              </w:numPr>
              <w:pBdr>
                <w:top w:val="nil"/>
                <w:left w:val="nil"/>
                <w:bottom w:val="nil"/>
                <w:right w:val="nil"/>
                <w:between w:val="nil"/>
              </w:pBdr>
              <w:ind w:left="325" w:hanging="325"/>
              <w:jc w:val="both"/>
            </w:pPr>
            <w:r>
              <w:t>Bewertung der wirtschaftlichen Machbarkeit von Energieteilungssystemen (z. B. Wärmeaustausch, Speicherung, Peer-to-Peer-Handel).</w:t>
            </w:r>
          </w:p>
          <w:p w:rsidR="00310849" w:rsidRDefault="00A3475F" w14:paraId="0A75898F" w14:textId="77777777">
            <w:pPr>
              <w:pStyle w:val="P68B1DB1-Normalny56"/>
              <w:numPr>
                <w:ilvl w:val="0"/>
                <w:numId w:val="350"/>
              </w:numPr>
              <w:pBdr>
                <w:top w:val="nil"/>
                <w:left w:val="nil"/>
                <w:bottom w:val="nil"/>
                <w:right w:val="nil"/>
                <w:between w:val="nil"/>
              </w:pBdr>
              <w:ind w:left="325" w:hanging="325"/>
              <w:jc w:val="both"/>
            </w:pPr>
            <w:r>
              <w:t>Entwurfsszenarien für die Integration des symbiotischen Energiemanagements in industrielle Netzwerke mithilfe von Simulationswerkzeugen.</w:t>
            </w:r>
          </w:p>
          <w:p w:rsidR="00310849" w:rsidRDefault="00A3475F" w14:paraId="5A2AF569" w14:textId="77777777">
            <w:pPr>
              <w:pStyle w:val="P68B1DB1-Normalny56"/>
              <w:numPr>
                <w:ilvl w:val="0"/>
                <w:numId w:val="350"/>
              </w:numPr>
              <w:pBdr>
                <w:top w:val="nil"/>
                <w:left w:val="nil"/>
                <w:bottom w:val="nil"/>
                <w:right w:val="nil"/>
                <w:between w:val="nil"/>
              </w:pBdr>
              <w:ind w:left="325" w:hanging="325"/>
              <w:jc w:val="both"/>
            </w:pPr>
            <w:r>
              <w:t>Kommunizieren Sie tragfähige Energieeffizienzstrategien mit technischen und Managementakteuren.</w:t>
            </w:r>
          </w:p>
        </w:tc>
      </w:tr>
      <w:tr w:rsidR="00310849" w:rsidTr="3F614C1E" w14:paraId="387E8C48"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310849" w14:paraId="00F7AB98" w14:textId="77777777">
            <w:pPr>
              <w:pStyle w:val="Heading3"/>
              <w:spacing w:before="20" w:after="20" w:line="288" w:lineRule="auto"/>
              <w:rPr>
                <w:rFonts w:ascii="Times New Roman" w:hAnsi="Times New Roman" w:eastAsia="Verdana" w:cs="Times New Roman"/>
                <w:b/>
                <w:color w:val="auto"/>
                <w:sz w:val="20"/>
                <w:szCs w:val="20"/>
              </w:rPr>
            </w:pPr>
          </w:p>
        </w:tc>
      </w:tr>
      <w:tr w:rsidR="00310849" w:rsidTr="3F614C1E" w14:paraId="11CB03FF"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69D88A7C" w14:textId="77777777">
            <w:pPr>
              <w:pStyle w:val="P68B1DB1-Nagwek354"/>
              <w:spacing w:before="20" w:after="20" w:line="288" w:lineRule="auto"/>
            </w:pPr>
            <w:bookmarkStart w:name="_Toc204897761" w:id="163"/>
            <w:r>
              <w:t>Erweiterte studentische Kompetenzen</w:t>
            </w:r>
            <w:bookmarkEnd w:id="163"/>
          </w:p>
          <w:p w:rsidR="00310849" w:rsidRDefault="00A3475F" w14:paraId="3345A4AB" w14:textId="77777777">
            <w:pPr>
              <w:pStyle w:val="P68B1DB1-Nagwek357"/>
              <w:spacing w:before="20" w:after="20" w:line="288" w:lineRule="auto"/>
            </w:pPr>
            <w:bookmarkStart w:name="_Toc204897762" w:id="164"/>
            <w:r w:rsidRPr="3F614C1E">
              <w:rPr>
                <w:lang w:val="de-DE"/>
              </w:rPr>
              <w:t>Am Ende dieses Moduls werden die Studierenden die folgenden Kompetenzen entwickeln, die an EQR Level 6 ausgerichtet sind:</w:t>
            </w:r>
            <w:bookmarkEnd w:id="164"/>
          </w:p>
        </w:tc>
      </w:tr>
      <w:tr w:rsidR="00310849" w:rsidTr="3F614C1E" w14:paraId="25290670"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3465193E" w14:textId="77777777">
            <w:pPr>
              <w:pStyle w:val="P68B1DB1-Normalny58"/>
              <w:pBdr>
                <w:top w:val="nil"/>
                <w:left w:val="nil"/>
                <w:bottom w:val="nil"/>
                <w:right w:val="nil"/>
                <w:between w:val="nil"/>
              </w:pBdr>
              <w:spacing w:before="20" w:after="20" w:line="288" w:lineRule="auto"/>
            </w:pPr>
            <w:r>
              <w:t>Wissen</w:t>
            </w:r>
          </w:p>
          <w:p w:rsidR="00310849" w:rsidRDefault="00A3475F" w14:paraId="25861D91" w14:textId="77777777">
            <w:pPr>
              <w:pStyle w:val="P68B1DB1-Normalny56"/>
              <w:pBdr>
                <w:top w:val="nil"/>
                <w:left w:val="nil"/>
                <w:bottom w:val="nil"/>
                <w:right w:val="nil"/>
                <w:between w:val="nil"/>
              </w:pBdr>
              <w:spacing w:before="20" w:after="20" w:line="288" w:lineRule="auto"/>
            </w:pPr>
            <w:r>
              <w:t>Die Studierenden werden fortgeschrittene, spezialisierte Kenntnisse in den folgenden Bereichen demonstrieren:</w:t>
            </w:r>
          </w:p>
        </w:tc>
      </w:tr>
      <w:tr w:rsidR="00310849" w:rsidTr="3F614C1E" w14:paraId="6EC8B905"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31E8CA75" w14:textId="77777777">
            <w:pPr>
              <w:pStyle w:val="Heading3"/>
              <w:spacing w:before="20" w:after="20" w:line="288" w:lineRule="auto"/>
              <w:rPr>
                <w:rFonts w:ascii="Times New Roman" w:hAnsi="Times New Roman" w:eastAsia="Verdana"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00310849" w:rsidP="3F614C1E" w:rsidRDefault="00A3475F" w14:paraId="4AABC731" w14:textId="77777777">
            <w:pPr>
              <w:pStyle w:val="P68B1DB1-Normalny56"/>
              <w:numPr>
                <w:ilvl w:val="0"/>
                <w:numId w:val="350"/>
              </w:numPr>
              <w:pBdr>
                <w:top w:val="nil"/>
                <w:left w:val="nil"/>
                <w:bottom w:val="nil"/>
                <w:right w:val="nil"/>
                <w:between w:val="nil"/>
              </w:pBdr>
              <w:spacing w:line="240" w:lineRule="auto"/>
              <w:ind w:left="325" w:hanging="325"/>
              <w:jc w:val="both"/>
            </w:pPr>
            <w:r w:rsidRPr="3F614C1E">
              <w:rPr>
                <w:lang w:val="de-DE"/>
              </w:rPr>
              <w:t>Vertieftes Verständnis von Energieflüssen, Wärmerückgewinnung, Kraft-Wärme-Kopplung, Integration erneuerbarer Energien und Smart-</w:t>
            </w:r>
            <w:proofErr w:type="spellStart"/>
            <w:r w:rsidRPr="3F614C1E">
              <w:rPr>
                <w:lang w:val="de-DE"/>
              </w:rPr>
              <w:t>Grid</w:t>
            </w:r>
            <w:proofErr w:type="spellEnd"/>
            <w:r w:rsidRPr="3F614C1E">
              <w:rPr>
                <w:lang w:val="de-DE"/>
              </w:rPr>
              <w:t>-Konzepten in industriellen Netzwerken.</w:t>
            </w:r>
          </w:p>
          <w:p w:rsidR="00310849" w:rsidRDefault="00A3475F" w14:paraId="3B0570BA" w14:textId="52FB057C">
            <w:pPr>
              <w:pStyle w:val="P68B1DB1-Normalny56"/>
              <w:numPr>
                <w:ilvl w:val="0"/>
                <w:numId w:val="350"/>
              </w:numPr>
              <w:pBdr>
                <w:top w:val="nil"/>
                <w:left w:val="nil"/>
                <w:bottom w:val="nil"/>
                <w:right w:val="nil"/>
                <w:between w:val="nil"/>
              </w:pBdr>
              <w:spacing w:line="240" w:lineRule="auto"/>
              <w:ind w:left="325" w:hanging="325"/>
              <w:jc w:val="both"/>
            </w:pPr>
            <w:r>
              <w:t xml:space="preserve">Vertrautheit mit der Energieeffizienzrichtlinie und den damit verbundenen EU-Politiken. </w:t>
            </w:r>
          </w:p>
          <w:p w:rsidR="00310849" w:rsidP="3F614C1E" w:rsidRDefault="00A3475F" w14:paraId="5AC265D0" w14:textId="030E5A7D">
            <w:pPr>
              <w:pStyle w:val="P68B1DB1-Normalny56"/>
              <w:numPr>
                <w:ilvl w:val="0"/>
                <w:numId w:val="350"/>
              </w:numPr>
              <w:pBdr>
                <w:top w:val="nil"/>
                <w:left w:val="nil"/>
                <w:bottom w:val="nil"/>
                <w:right w:val="nil"/>
                <w:between w:val="nil"/>
              </w:pBdr>
              <w:spacing w:line="240" w:lineRule="auto"/>
              <w:ind w:left="325" w:hanging="325"/>
              <w:jc w:val="both"/>
            </w:pPr>
            <w:r w:rsidRPr="3F614C1E">
              <w:rPr>
                <w:lang w:val="de-DE"/>
              </w:rPr>
              <w:t xml:space="preserve">Kenntnisse der wichtigsten Energiemodellierungsinstrumente und -methoden für die </w:t>
            </w:r>
            <w:proofErr w:type="spellStart"/>
            <w:r w:rsidRPr="3F614C1E">
              <w:rPr>
                <w:lang w:val="de-DE"/>
              </w:rPr>
              <w:t>Szenariosimulation</w:t>
            </w:r>
            <w:proofErr w:type="spellEnd"/>
            <w:r w:rsidRPr="3F614C1E">
              <w:rPr>
                <w:lang w:val="de-DE"/>
              </w:rPr>
              <w:t xml:space="preserve"> und Kosten-Nutzen-Analyse - alles aus wirtschaftlicher/geschäftlicher Sicht.</w:t>
            </w:r>
          </w:p>
        </w:tc>
      </w:tr>
      <w:tr w:rsidR="00310849" w:rsidTr="3F614C1E" w14:paraId="52388598"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664A2204" w14:textId="77777777">
            <w:pPr>
              <w:pStyle w:val="P68B1DB1-Normalny58"/>
              <w:pBdr>
                <w:top w:val="nil"/>
                <w:left w:val="nil"/>
                <w:bottom w:val="nil"/>
                <w:right w:val="nil"/>
                <w:between w:val="nil"/>
              </w:pBdr>
              <w:spacing w:before="20" w:after="20"/>
            </w:pPr>
            <w:r>
              <w:t>Kompetenzen</w:t>
            </w:r>
          </w:p>
          <w:p w:rsidR="00310849" w:rsidP="3F614C1E" w:rsidRDefault="00A3475F" w14:paraId="6CF01A94" w14:textId="4631244B">
            <w:pPr>
              <w:pStyle w:val="P68B1DB1-Normalny56"/>
              <w:pBdr>
                <w:top w:val="nil"/>
                <w:left w:val="nil"/>
                <w:bottom w:val="nil"/>
                <w:right w:val="nil"/>
                <w:between w:val="nil"/>
              </w:pBdr>
              <w:spacing w:before="20" w:after="20"/>
              <w:rPr>
                <w:b/>
                <w:bCs/>
                <w:sz w:val="24"/>
                <w:szCs w:val="24"/>
                <w:lang w:val="de-DE"/>
              </w:rPr>
            </w:pPr>
            <w:r w:rsidRPr="3F614C1E">
              <w:rPr>
                <w:lang w:val="de-DE"/>
              </w:rPr>
              <w:t>Die Schüler erwerben die Fähigkeit,:</w:t>
            </w:r>
          </w:p>
        </w:tc>
      </w:tr>
      <w:tr w:rsidR="00310849" w:rsidTr="3F614C1E" w14:paraId="0B79CFFA"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5D69EC5D" w14:textId="77777777">
            <w:pPr>
              <w:pStyle w:val="Heading3"/>
              <w:spacing w:before="20" w:after="20" w:line="288" w:lineRule="auto"/>
              <w:rPr>
                <w:rFonts w:ascii="Times New Roman" w:hAnsi="Times New Roman" w:eastAsia="Verdana"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00310849" w:rsidRDefault="00A3475F" w14:paraId="439D84F3" w14:textId="77777777">
            <w:pPr>
              <w:pStyle w:val="P68B1DB1-Normalny56"/>
              <w:numPr>
                <w:ilvl w:val="0"/>
                <w:numId w:val="350"/>
              </w:numPr>
              <w:pBdr>
                <w:top w:val="nil"/>
                <w:left w:val="nil"/>
                <w:bottom w:val="nil"/>
                <w:right w:val="nil"/>
                <w:between w:val="nil"/>
              </w:pBdr>
              <w:ind w:left="325" w:hanging="325"/>
              <w:jc w:val="both"/>
            </w:pPr>
            <w:r>
              <w:t>Führen Sie Energieaudits durch, analysieren Sie thermische und elektrische Ströme und identifizieren Sie Möglichkeiten für die Rückgewinnung oder gemeinsame Nutzung.</w:t>
            </w:r>
          </w:p>
          <w:p w:rsidR="00310849" w:rsidP="3F614C1E" w:rsidRDefault="00A3475F" w14:paraId="0D023DF7" w14:textId="3F7F104F">
            <w:pPr>
              <w:pStyle w:val="P68B1DB1-Normalny56"/>
              <w:numPr>
                <w:ilvl w:val="0"/>
                <w:numId w:val="350"/>
              </w:numPr>
              <w:pBdr>
                <w:top w:val="nil"/>
                <w:left w:val="nil"/>
                <w:bottom w:val="nil"/>
                <w:right w:val="nil"/>
                <w:between w:val="nil"/>
              </w:pBdr>
              <w:ind w:left="325" w:hanging="325"/>
              <w:jc w:val="both"/>
            </w:pPr>
            <w:r w:rsidRPr="3F614C1E">
              <w:rPr>
                <w:lang w:val="de-DE"/>
              </w:rPr>
              <w:t xml:space="preserve">Simulation von Energiesystemszenarien mit Tools wie </w:t>
            </w:r>
            <w:proofErr w:type="spellStart"/>
            <w:r w:rsidRPr="3F614C1E">
              <w:rPr>
                <w:lang w:val="de-DE"/>
              </w:rPr>
              <w:t>RETScreen</w:t>
            </w:r>
            <w:proofErr w:type="spellEnd"/>
            <w:r w:rsidRPr="3F614C1E">
              <w:rPr>
                <w:lang w:val="de-DE"/>
              </w:rPr>
              <w:t xml:space="preserve">*, </w:t>
            </w:r>
            <w:proofErr w:type="spellStart"/>
            <w:r w:rsidRPr="3F614C1E">
              <w:rPr>
                <w:lang w:val="de-DE"/>
              </w:rPr>
              <w:t>SankeyMATIC</w:t>
            </w:r>
            <w:proofErr w:type="spellEnd"/>
            <w:r w:rsidRPr="3F614C1E">
              <w:rPr>
                <w:lang w:val="de-DE"/>
              </w:rPr>
              <w:t>** oder HOMER***.</w:t>
            </w:r>
          </w:p>
          <w:p w:rsidR="00310849" w:rsidRDefault="00A3475F" w14:paraId="2A0FDE7C" w14:textId="77777777">
            <w:pPr>
              <w:pStyle w:val="P68B1DB1-Normalny56"/>
              <w:numPr>
                <w:ilvl w:val="0"/>
                <w:numId w:val="350"/>
              </w:numPr>
              <w:pBdr>
                <w:top w:val="nil"/>
                <w:left w:val="nil"/>
                <w:bottom w:val="nil"/>
                <w:right w:val="nil"/>
                <w:between w:val="nil"/>
              </w:pBdr>
              <w:ind w:left="325" w:hanging="325"/>
              <w:jc w:val="both"/>
            </w:pPr>
            <w:r>
              <w:t>Bewertung der technischen, wirtschaftlichen und regulatorischen Durchführbarkeit von symbiotischen Energieprojekten.</w:t>
            </w:r>
          </w:p>
          <w:p w:rsidR="00310849" w:rsidRDefault="00A3475F" w14:paraId="3DD705E7" w14:textId="77777777">
            <w:pPr>
              <w:pStyle w:val="P68B1DB1-Normalny56"/>
              <w:numPr>
                <w:ilvl w:val="0"/>
                <w:numId w:val="350"/>
              </w:numPr>
              <w:pBdr>
                <w:top w:val="nil"/>
                <w:left w:val="nil"/>
                <w:bottom w:val="nil"/>
                <w:right w:val="nil"/>
                <w:between w:val="nil"/>
              </w:pBdr>
              <w:spacing w:before="20" w:after="20"/>
              <w:ind w:left="325" w:hanging="325"/>
            </w:pPr>
            <w:r>
              <w:t>Kommunizieren Sie Lösungen durch technische Berichte und visuelle Tools für verschiedene Zielgruppen.</w:t>
            </w:r>
          </w:p>
          <w:p w:rsidR="00310849" w:rsidRDefault="00A3475F" w14:paraId="7D0A3400" w14:textId="77777777">
            <w:pPr>
              <w:pStyle w:val="P68B1DB1-Normalny56"/>
              <w:numPr>
                <w:ilvl w:val="0"/>
                <w:numId w:val="350"/>
              </w:numPr>
              <w:pBdr>
                <w:top w:val="nil"/>
                <w:left w:val="nil"/>
                <w:bottom w:val="nil"/>
                <w:right w:val="nil"/>
                <w:between w:val="nil"/>
              </w:pBdr>
              <w:spacing w:before="20" w:after="20"/>
              <w:ind w:left="325" w:hanging="325"/>
            </w:pPr>
            <w:r>
              <w:t>Berechnen Sie den CO2-Fußabdruck basierend auf dem Wärmeaustausch zwischen zwei oder mehr Einheiten. (oder: Bewertung des CO2-Fußabdrucks im Zusammenhang mit dem Wärmeaustausch zwischen Unternehmen)</w:t>
            </w:r>
          </w:p>
        </w:tc>
      </w:tr>
      <w:tr w:rsidR="00310849" w:rsidTr="3F614C1E" w14:paraId="0FD1B3BA"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4E8E4F18" w14:textId="77777777">
            <w:pPr>
              <w:pStyle w:val="P68B1DB1-Normalny58"/>
              <w:pBdr>
                <w:top w:val="nil"/>
                <w:left w:val="nil"/>
                <w:bottom w:val="nil"/>
                <w:right w:val="nil"/>
                <w:between w:val="nil"/>
              </w:pBdr>
              <w:spacing w:before="20" w:after="20" w:line="288" w:lineRule="auto"/>
            </w:pPr>
            <w:r>
              <w:t>Zuständigkeiten</w:t>
            </w:r>
          </w:p>
          <w:p w:rsidR="00310849" w:rsidRDefault="00A3475F" w14:paraId="447D23C2" w14:textId="77777777">
            <w:pPr>
              <w:pStyle w:val="P68B1DB1-Normalny56"/>
              <w:pBdr>
                <w:top w:val="nil"/>
                <w:left w:val="nil"/>
                <w:bottom w:val="nil"/>
                <w:right w:val="nil"/>
                <w:between w:val="nil"/>
              </w:pBdr>
              <w:spacing w:before="20" w:after="20" w:line="288" w:lineRule="auto"/>
              <w:rPr>
                <w:b/>
              </w:rPr>
            </w:pPr>
            <w:r>
              <w:t>Nach Abschluss werden die Schüler in der Lage sein:</w:t>
            </w:r>
          </w:p>
        </w:tc>
      </w:tr>
      <w:tr w:rsidR="00310849" w:rsidTr="3F614C1E" w14:paraId="3BD32CFB"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7AE8AFC6" w14:textId="77777777">
            <w:pPr>
              <w:pStyle w:val="Heading3"/>
              <w:spacing w:before="20" w:after="20" w:line="288" w:lineRule="auto"/>
              <w:rPr>
                <w:rFonts w:ascii="Times New Roman" w:hAnsi="Times New Roman" w:eastAsia="Verdana"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00310849" w:rsidRDefault="00A3475F" w14:paraId="4BAC2A87" w14:textId="77777777">
            <w:pPr>
              <w:pStyle w:val="P68B1DB1-Normalny56"/>
              <w:numPr>
                <w:ilvl w:val="0"/>
                <w:numId w:val="350"/>
              </w:numPr>
              <w:pBdr>
                <w:top w:val="nil"/>
                <w:left w:val="nil"/>
                <w:bottom w:val="nil"/>
                <w:right w:val="nil"/>
                <w:between w:val="nil"/>
              </w:pBdr>
              <w:spacing w:line="240" w:lineRule="auto"/>
              <w:ind w:left="325" w:hanging="325"/>
              <w:jc w:val="both"/>
            </w:pPr>
            <w:r>
              <w:t>Machen Sie unabhängige Urteile über Energiesparstrategien und Möglichkeiten der Systemintegration.</w:t>
            </w:r>
          </w:p>
          <w:p w:rsidR="00310849" w:rsidRDefault="00A3475F" w14:paraId="26E85097" w14:textId="77777777">
            <w:pPr>
              <w:pStyle w:val="P68B1DB1-Normalny56"/>
              <w:numPr>
                <w:ilvl w:val="0"/>
                <w:numId w:val="350"/>
              </w:numPr>
              <w:pBdr>
                <w:top w:val="nil"/>
                <w:left w:val="nil"/>
                <w:bottom w:val="nil"/>
                <w:right w:val="nil"/>
                <w:between w:val="nil"/>
              </w:pBdr>
              <w:spacing w:line="240" w:lineRule="auto"/>
              <w:ind w:left="325" w:hanging="325"/>
              <w:jc w:val="both"/>
            </w:pPr>
            <w:r>
              <w:t>Leitung oder Unterstützung von Energiemanagementinitiativen innerhalb einer Multi-Stakeholder-IS-Umgebung.</w:t>
            </w:r>
          </w:p>
          <w:p w:rsidR="00310849" w:rsidRDefault="00A3475F" w14:paraId="396878A3" w14:textId="77777777">
            <w:pPr>
              <w:pStyle w:val="P68B1DB1-Normalny56"/>
              <w:numPr>
                <w:ilvl w:val="0"/>
                <w:numId w:val="350"/>
              </w:numPr>
              <w:pBdr>
                <w:top w:val="nil"/>
                <w:left w:val="nil"/>
                <w:bottom w:val="nil"/>
                <w:right w:val="nil"/>
                <w:between w:val="nil"/>
              </w:pBdr>
              <w:spacing w:line="240" w:lineRule="auto"/>
              <w:ind w:left="325" w:hanging="325"/>
              <w:jc w:val="both"/>
            </w:pPr>
            <w:r>
              <w:t>Auslegung und Anwendung der EU-Energievorschriften auf Entscheidungen auf Unternehmensebene.</w:t>
            </w:r>
          </w:p>
          <w:p w:rsidR="00310849" w:rsidRDefault="00A3475F" w14:paraId="77E8DF80" w14:textId="77777777">
            <w:pPr>
              <w:pStyle w:val="P68B1DB1-Normalny56"/>
              <w:numPr>
                <w:ilvl w:val="0"/>
                <w:numId w:val="350"/>
              </w:numPr>
              <w:pBdr>
                <w:top w:val="nil"/>
                <w:left w:val="nil"/>
                <w:bottom w:val="nil"/>
                <w:right w:val="nil"/>
                <w:between w:val="nil"/>
              </w:pBdr>
              <w:spacing w:before="20" w:after="20" w:line="240" w:lineRule="auto"/>
              <w:ind w:left="325" w:hanging="325"/>
            </w:pPr>
            <w:r>
              <w:t>Handeln Sie ethisch und verantwortungsvoll beim Energiedatenmanagement, der Systemoptimierung und dem Ausgleich von Umweltrisiken.</w:t>
            </w:r>
          </w:p>
        </w:tc>
      </w:tr>
      <w:tr w:rsidR="00310849" w:rsidTr="3F614C1E" w14:paraId="30506817"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P="3F614C1E" w:rsidRDefault="00A3475F" w14:paraId="2F718036" w14:textId="6F6C3B5E">
            <w:pPr>
              <w:pStyle w:val="P68B1DB1-Nagwek331"/>
              <w:spacing w:before="20" w:after="20" w:line="288" w:lineRule="auto"/>
              <w:rPr>
                <w:rFonts w:eastAsia="Verdana"/>
                <w:lang w:val="de-DE"/>
              </w:rPr>
            </w:pPr>
            <w:r w:rsidRPr="3F614C1E">
              <w:rPr>
                <w:lang w:val="de-DE"/>
              </w:rPr>
              <w:t>*</w:t>
            </w:r>
            <w:proofErr w:type="spellStart"/>
            <w:r w:rsidRPr="3F614C1E">
              <w:rPr>
                <w:lang w:val="de-DE"/>
              </w:rPr>
              <w:t>RETScreen</w:t>
            </w:r>
            <w:proofErr w:type="spellEnd"/>
            <w:r w:rsidRPr="3F614C1E">
              <w:rPr>
                <w:lang w:val="de-DE"/>
              </w:rPr>
              <w:t xml:space="preserve"> ist ein Tool zur Energieplanung, -umsetzung, -überwachung und -berichterstattung. ** </w:t>
            </w:r>
            <w:proofErr w:type="spellStart"/>
            <w:r w:rsidRPr="3F614C1E">
              <w:rPr>
                <w:lang w:val="de-DE"/>
              </w:rPr>
              <w:t>SankeyMATIC</w:t>
            </w:r>
            <w:proofErr w:type="spellEnd"/>
            <w:r w:rsidRPr="3F614C1E">
              <w:rPr>
                <w:lang w:val="de-DE"/>
              </w:rPr>
              <w:t xml:space="preserve"> ist ein webbasiertes Tool, mit dem Sie schöne Flussdiagramme erstellen und anpassen können. *** Die HOMER-Software (Hybrid </w:t>
            </w:r>
            <w:proofErr w:type="spellStart"/>
            <w:r w:rsidRPr="3F614C1E">
              <w:rPr>
                <w:lang w:val="de-DE"/>
              </w:rPr>
              <w:t>Optimization</w:t>
            </w:r>
            <w:proofErr w:type="spellEnd"/>
            <w:r w:rsidRPr="3F614C1E">
              <w:rPr>
                <w:lang w:val="de-DE"/>
              </w:rPr>
              <w:t xml:space="preserve"> </w:t>
            </w:r>
            <w:proofErr w:type="spellStart"/>
            <w:r w:rsidRPr="3F614C1E">
              <w:rPr>
                <w:lang w:val="de-DE"/>
              </w:rPr>
              <w:t>of</w:t>
            </w:r>
            <w:proofErr w:type="spellEnd"/>
            <w:r w:rsidRPr="3F614C1E">
              <w:rPr>
                <w:lang w:val="de-DE"/>
              </w:rPr>
              <w:t xml:space="preserve"> Multiple Energy Resources) steuert die Komplexität des Baus kostengünstiger und zuverlässiger hybrider Mikronetze und netzgekoppelter Systeme, die traditionell erzeugte und erneuerbare Energien, Speicher und Lastmanagement kombinieren.</w:t>
            </w:r>
          </w:p>
        </w:tc>
      </w:tr>
      <w:tr w:rsidR="00310849" w:rsidTr="3F614C1E" w14:paraId="3FAA4E68"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17B61758" w14:textId="77777777">
            <w:pPr>
              <w:pStyle w:val="P68B1DB1-Nagwek354"/>
              <w:spacing w:before="20" w:after="20" w:line="288" w:lineRule="auto"/>
            </w:pPr>
            <w:bookmarkStart w:name="_Toc204897763" w:id="165"/>
            <w:r>
              <w:t>Wöchentliche Themen und Aktivitäten</w:t>
            </w:r>
            <w:bookmarkEnd w:id="165"/>
          </w:p>
        </w:tc>
      </w:tr>
      <w:tr w:rsidR="00310849" w:rsidTr="3F614C1E" w14:paraId="7465279D"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38EB18B" w14:textId="77777777">
            <w:pPr>
              <w:pStyle w:val="P68B1DB1-Normalny56"/>
              <w:spacing w:before="20" w:after="20"/>
              <w:jc w:val="center"/>
            </w:pPr>
            <w:r>
              <w:t>Woche</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143DD919" w14:textId="77777777">
            <w:pPr>
              <w:pStyle w:val="P68B1DB1-Normalny56"/>
              <w:spacing w:before="20" w:after="20"/>
              <w:jc w:val="center"/>
            </w:pPr>
            <w:r>
              <w:t>Thema</w:t>
            </w:r>
          </w:p>
        </w:tc>
        <w:tc>
          <w:tcPr>
            <w:tcW w:w="3117" w:type="dxa"/>
            <w:tcBorders>
              <w:top w:val="single" w:color="auto" w:sz="4" w:space="0"/>
              <w:left w:val="single" w:color="auto" w:sz="4" w:space="0"/>
              <w:bottom w:val="single" w:color="auto" w:sz="4" w:space="0"/>
              <w:right w:val="single" w:color="auto" w:sz="4" w:space="0"/>
            </w:tcBorders>
            <w:vAlign w:val="center"/>
          </w:tcPr>
          <w:p w:rsidR="00310849" w:rsidRDefault="00A3475F" w14:paraId="23BE3F05" w14:textId="77777777">
            <w:pPr>
              <w:pStyle w:val="P68B1DB1-Normalny56"/>
              <w:spacing w:before="20" w:after="20"/>
              <w:jc w:val="center"/>
              <w:rPr>
                <w:b/>
              </w:rPr>
            </w:pPr>
            <w:r>
              <w:t>Labor / Aktivität</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5484595D" w14:textId="77777777">
            <w:pPr>
              <w:pStyle w:val="P68B1DB1-Normalny56"/>
              <w:spacing w:before="20" w:after="20"/>
              <w:jc w:val="center"/>
              <w:rPr>
                <w:b/>
              </w:rPr>
            </w:pPr>
            <w:r>
              <w:t>Unabhängiger Studienfokus</w:t>
            </w:r>
          </w:p>
        </w:tc>
      </w:tr>
      <w:tr w:rsidR="00310849" w:rsidTr="3F614C1E" w14:paraId="48BECC4F"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310849" w14:paraId="67ADA247" w14:textId="77777777">
            <w:pPr>
              <w:numPr>
                <w:ilvl w:val="0"/>
                <w:numId w:val="352"/>
              </w:numPr>
              <w:pBdr>
                <w:top w:val="nil"/>
                <w:left w:val="nil"/>
                <w:bottom w:val="nil"/>
                <w:right w:val="nil"/>
                <w:between w:val="nil"/>
              </w:pBdr>
              <w:spacing w:before="20" w:after="20"/>
              <w:rPr>
                <w:rFonts w:ascii="Times New Roman" w:hAnsi="Times New Roman" w:eastAsia="Verdana" w:cs="Times New Roman"/>
                <w:sz w:val="20"/>
                <w:szCs w:val="20"/>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B375B88" w14:textId="77777777">
            <w:pPr>
              <w:pStyle w:val="P68B1DB1-Normalny56"/>
              <w:spacing w:before="20" w:after="20"/>
            </w:pPr>
            <w:r>
              <w:t>Energie in der Kreislaufwirtschaft</w:t>
            </w:r>
          </w:p>
        </w:tc>
        <w:tc>
          <w:tcPr>
            <w:tcW w:w="3117" w:type="dxa"/>
            <w:tcBorders>
              <w:top w:val="single" w:color="auto" w:sz="4" w:space="0"/>
              <w:left w:val="single" w:color="auto" w:sz="4" w:space="0"/>
              <w:bottom w:val="single" w:color="auto" w:sz="4" w:space="0"/>
              <w:right w:val="single" w:color="auto" w:sz="4" w:space="0"/>
            </w:tcBorders>
            <w:vAlign w:val="center"/>
          </w:tcPr>
          <w:p w:rsidR="00310849" w:rsidRDefault="00A3475F" w14:paraId="65BF2CCC" w14:textId="77777777">
            <w:pPr>
              <w:pStyle w:val="P68B1DB1-Normalny56"/>
              <w:spacing w:before="20" w:after="20"/>
            </w:pPr>
            <w:r>
              <w:t>Überprüfung: Energiehierarchie, Exergie</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934FB0" w14:paraId="72267762" w14:textId="77777777">
            <w:pPr>
              <w:spacing w:before="20" w:after="20"/>
              <w:rPr>
                <w:rFonts w:ascii="Times New Roman" w:hAnsi="Times New Roman" w:eastAsia="Verdana" w:cs="Times New Roman"/>
                <w:sz w:val="20"/>
                <w:szCs w:val="20"/>
              </w:rPr>
            </w:pPr>
            <w:sdt>
              <w:sdtPr>
                <w:rPr>
                  <w:rFonts w:ascii="Times New Roman" w:hAnsi="Times New Roman" w:cs="Times New Roman"/>
                  <w:sz w:val="20"/>
                  <w:szCs w:val="20"/>
                  <w:lang w:val="en-GB"/>
                </w:rPr>
                <w:tag w:val="goog_rdk_0"/>
                <w:id w:val="-1089324226"/>
              </w:sdtPr>
              <w:sdtEndPr/>
              <w:sdtContent/>
            </w:sdt>
            <w:r w:rsidR="00A3475F">
              <w:rPr>
                <w:rFonts w:ascii="Times New Roman" w:hAnsi="Times New Roman" w:eastAsia="Verdana" w:cs="Times New Roman"/>
                <w:sz w:val="20"/>
                <w:szCs w:val="20"/>
              </w:rPr>
              <w:t>Literatur: IEA-Kreislaufenergie 2024</w:t>
            </w:r>
          </w:p>
        </w:tc>
      </w:tr>
      <w:tr w:rsidR="00310849" w:rsidTr="3F614C1E" w14:paraId="35FA3ECC"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310849" w14:paraId="5AB0C724" w14:textId="77777777">
            <w:pPr>
              <w:numPr>
                <w:ilvl w:val="0"/>
                <w:numId w:val="352"/>
              </w:numPr>
              <w:pBdr>
                <w:top w:val="nil"/>
                <w:left w:val="nil"/>
                <w:bottom w:val="nil"/>
                <w:right w:val="nil"/>
                <w:between w:val="nil"/>
              </w:pBdr>
              <w:spacing w:before="20" w:after="20"/>
              <w:rPr>
                <w:rFonts w:ascii="Times New Roman" w:hAnsi="Times New Roman" w:eastAsia="Verdana" w:cs="Times New Roman"/>
                <w:sz w:val="20"/>
                <w:szCs w:val="20"/>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AD4A51E" w14:textId="77777777">
            <w:pPr>
              <w:pStyle w:val="P68B1DB1-Normalny56"/>
              <w:spacing w:before="20" w:after="20"/>
            </w:pPr>
            <w:r>
              <w:t>Industrielle Energieströme</w:t>
            </w:r>
          </w:p>
        </w:tc>
        <w:tc>
          <w:tcPr>
            <w:tcW w:w="3117" w:type="dxa"/>
            <w:tcBorders>
              <w:top w:val="single" w:color="auto" w:sz="4" w:space="0"/>
              <w:left w:val="single" w:color="auto" w:sz="4" w:space="0"/>
              <w:bottom w:val="single" w:color="auto" w:sz="4" w:space="0"/>
              <w:right w:val="single" w:color="auto" w:sz="4" w:space="0"/>
            </w:tcBorders>
            <w:vAlign w:val="center"/>
          </w:tcPr>
          <w:p w:rsidR="00310849" w:rsidRDefault="00A3475F" w14:paraId="5ACF3F19" w14:textId="77777777">
            <w:pPr>
              <w:pStyle w:val="P68B1DB1-Normalny56"/>
              <w:spacing w:before="20" w:after="20"/>
            </w:pPr>
            <w:r>
              <w:t>Kartierung: Dampf, Wärme, Kühlung</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5BB47BB2" w14:textId="77777777">
            <w:pPr>
              <w:pStyle w:val="P68B1DB1-Normalny56"/>
              <w:spacing w:before="20" w:after="20"/>
            </w:pPr>
            <w:r w:rsidRPr="3F614C1E">
              <w:rPr>
                <w:lang w:val="de-DE"/>
              </w:rPr>
              <w:t>Lesung: Grundlagen der Pinch-Analyse</w:t>
            </w:r>
          </w:p>
        </w:tc>
      </w:tr>
      <w:tr w:rsidR="00310849" w:rsidTr="3F614C1E" w14:paraId="4580A1D4"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310849" w14:paraId="5C47D77F" w14:textId="77777777">
            <w:pPr>
              <w:numPr>
                <w:ilvl w:val="0"/>
                <w:numId w:val="352"/>
              </w:numPr>
              <w:pBdr>
                <w:top w:val="nil"/>
                <w:left w:val="nil"/>
                <w:bottom w:val="nil"/>
                <w:right w:val="nil"/>
                <w:between w:val="nil"/>
              </w:pBdr>
              <w:spacing w:before="20" w:after="20"/>
              <w:rPr>
                <w:rFonts w:ascii="Times New Roman" w:hAnsi="Times New Roman" w:eastAsia="Verdana" w:cs="Times New Roman"/>
                <w:sz w:val="20"/>
                <w:szCs w:val="20"/>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B23169A" w14:textId="77777777">
            <w:pPr>
              <w:pStyle w:val="P68B1DB1-Normalny56"/>
              <w:spacing w:before="20" w:after="20"/>
            </w:pPr>
            <w:r>
              <w:t>Symbiotische Energie-Synergien</w:t>
            </w:r>
          </w:p>
        </w:tc>
        <w:tc>
          <w:tcPr>
            <w:tcW w:w="3117" w:type="dxa"/>
            <w:tcBorders>
              <w:top w:val="single" w:color="auto" w:sz="4" w:space="0"/>
              <w:left w:val="single" w:color="auto" w:sz="4" w:space="0"/>
              <w:bottom w:val="single" w:color="auto" w:sz="4" w:space="0"/>
              <w:right w:val="single" w:color="auto" w:sz="4" w:space="0"/>
            </w:tcBorders>
            <w:vAlign w:val="center"/>
          </w:tcPr>
          <w:p w:rsidRPr="009B1F98" w:rsidR="00310849" w:rsidRDefault="00A3475F" w14:paraId="1C26E844" w14:textId="77777777">
            <w:pPr>
              <w:pStyle w:val="P68B1DB1-Normalny56"/>
              <w:spacing w:before="20" w:after="20"/>
              <w:rPr>
                <w:lang w:val="en-US"/>
              </w:rPr>
            </w:pPr>
            <w:r w:rsidRPr="009B1F98">
              <w:rPr>
                <w:lang w:val="en-US"/>
              </w:rPr>
              <w:t xml:space="preserve">Fall: </w:t>
            </w:r>
            <w:proofErr w:type="spellStart"/>
            <w:r w:rsidRPr="009B1F98">
              <w:rPr>
                <w:lang w:val="en-US"/>
              </w:rPr>
              <w:t>z.B.</w:t>
            </w:r>
            <w:proofErr w:type="spellEnd"/>
            <w:r w:rsidRPr="009B1F98">
              <w:rPr>
                <w:lang w:val="en-US"/>
              </w:rPr>
              <w:t xml:space="preserve"> Ulsan Eco-Industrial Park</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1BA935C6" w14:textId="77777777">
            <w:pPr>
              <w:pStyle w:val="P68B1DB1-Normalny56"/>
              <w:spacing w:before="20" w:after="20"/>
            </w:pPr>
            <w:r>
              <w:t>Synergie-Möglichkeiten identifizieren</w:t>
            </w:r>
          </w:p>
        </w:tc>
      </w:tr>
      <w:tr w:rsidR="00310849" w:rsidTr="3F614C1E" w14:paraId="7983CC81"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310849" w14:paraId="72CD24FE" w14:textId="77777777">
            <w:pPr>
              <w:numPr>
                <w:ilvl w:val="0"/>
                <w:numId w:val="352"/>
              </w:numPr>
              <w:pBdr>
                <w:top w:val="nil"/>
                <w:left w:val="nil"/>
                <w:bottom w:val="nil"/>
                <w:right w:val="nil"/>
                <w:between w:val="nil"/>
              </w:pBdr>
              <w:spacing w:before="20" w:after="20"/>
              <w:rPr>
                <w:rFonts w:ascii="Times New Roman" w:hAnsi="Times New Roman" w:eastAsia="Verdana" w:cs="Times New Roman"/>
                <w:sz w:val="20"/>
                <w:szCs w:val="20"/>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P="3F614C1E" w:rsidRDefault="00A3475F" w14:paraId="43112274" w14:textId="77777777">
            <w:pPr>
              <w:pStyle w:val="P68B1DB1-Normalny56"/>
              <w:spacing w:before="20" w:after="20"/>
              <w:rPr>
                <w:lang w:val="de-DE"/>
              </w:rPr>
            </w:pPr>
            <w:r w:rsidRPr="3F614C1E">
              <w:rPr>
                <w:lang w:val="de-DE"/>
              </w:rPr>
              <w:t>Wärmerückgewinnung und -</w:t>
            </w:r>
            <w:proofErr w:type="spellStart"/>
            <w:r w:rsidRPr="3F614C1E">
              <w:rPr>
                <w:lang w:val="de-DE"/>
              </w:rPr>
              <w:t>austausch</w:t>
            </w:r>
            <w:proofErr w:type="spellEnd"/>
          </w:p>
        </w:tc>
        <w:tc>
          <w:tcPr>
            <w:tcW w:w="3117" w:type="dxa"/>
            <w:tcBorders>
              <w:top w:val="single" w:color="auto" w:sz="4" w:space="0"/>
              <w:left w:val="single" w:color="auto" w:sz="4" w:space="0"/>
              <w:bottom w:val="single" w:color="auto" w:sz="4" w:space="0"/>
              <w:right w:val="single" w:color="auto" w:sz="4" w:space="0"/>
            </w:tcBorders>
            <w:vAlign w:val="center"/>
          </w:tcPr>
          <w:p w:rsidR="00310849" w:rsidRDefault="00A3475F" w14:paraId="0363917D" w14:textId="77777777">
            <w:pPr>
              <w:pStyle w:val="P68B1DB1-Normalny56"/>
              <w:spacing w:before="20" w:after="20"/>
            </w:pPr>
            <w:r w:rsidRPr="3F614C1E">
              <w:rPr>
                <w:lang w:val="de-DE"/>
              </w:rPr>
              <w:t>Werkzeug: Sankey-Diagramme (</w:t>
            </w:r>
            <w:proofErr w:type="spellStart"/>
            <w:r w:rsidRPr="3F614C1E">
              <w:rPr>
                <w:lang w:val="de-DE"/>
              </w:rPr>
              <w:t>SankeyMATIC</w:t>
            </w:r>
            <w:proofErr w:type="spellEnd"/>
            <w:r w:rsidRPr="3F614C1E">
              <w:rPr>
                <w:lang w:val="de-DE"/>
              </w:rPr>
              <w:t>)</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1DD1179E" w14:textId="77777777">
            <w:pPr>
              <w:pStyle w:val="P68B1DB1-Normalny56"/>
              <w:spacing w:before="20" w:after="20"/>
            </w:pPr>
            <w:r>
              <w:t>Fallstudie zu Wärmenetzen</w:t>
            </w:r>
          </w:p>
        </w:tc>
      </w:tr>
      <w:tr w:rsidR="00310849" w:rsidTr="3F614C1E" w14:paraId="7537689B"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310849" w14:paraId="50497556" w14:textId="77777777">
            <w:pPr>
              <w:numPr>
                <w:ilvl w:val="0"/>
                <w:numId w:val="352"/>
              </w:numPr>
              <w:pBdr>
                <w:top w:val="nil"/>
                <w:left w:val="nil"/>
                <w:bottom w:val="nil"/>
                <w:right w:val="nil"/>
                <w:between w:val="nil"/>
              </w:pBdr>
              <w:spacing w:before="20" w:after="20"/>
              <w:rPr>
                <w:rFonts w:ascii="Times New Roman" w:hAnsi="Times New Roman" w:eastAsia="Verdana" w:cs="Times New Roman"/>
                <w:sz w:val="20"/>
                <w:szCs w:val="20"/>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D27437A" w14:textId="77777777">
            <w:pPr>
              <w:pStyle w:val="P68B1DB1-Normalny56"/>
              <w:spacing w:before="20" w:after="20"/>
            </w:pPr>
            <w:r>
              <w:t>Integration erneuerbarer Energien</w:t>
            </w:r>
          </w:p>
        </w:tc>
        <w:tc>
          <w:tcPr>
            <w:tcW w:w="3117" w:type="dxa"/>
            <w:tcBorders>
              <w:top w:val="single" w:color="auto" w:sz="4" w:space="0"/>
              <w:left w:val="single" w:color="auto" w:sz="4" w:space="0"/>
              <w:bottom w:val="single" w:color="auto" w:sz="4" w:space="0"/>
              <w:right w:val="single" w:color="auto" w:sz="4" w:space="0"/>
            </w:tcBorders>
            <w:vAlign w:val="center"/>
          </w:tcPr>
          <w:p w:rsidR="00310849" w:rsidRDefault="00A3475F" w14:paraId="565473FD" w14:textId="77777777">
            <w:pPr>
              <w:pStyle w:val="P68B1DB1-Normalny56"/>
              <w:spacing w:before="20" w:after="20"/>
            </w:pPr>
            <w:r>
              <w:t>Erkunden Sie: PV, Wind, Biogas im IS</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00F2947E" w14:textId="77777777">
            <w:pPr>
              <w:pStyle w:val="P68B1DB1-Normalny56"/>
              <w:spacing w:before="20" w:after="20"/>
            </w:pPr>
            <w:r>
              <w:t>Tech-Kurzbeschreibung: Hybride Energiesysteme</w:t>
            </w:r>
          </w:p>
        </w:tc>
      </w:tr>
      <w:tr w:rsidR="00310849" w:rsidTr="3F614C1E" w14:paraId="69BCB880"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310849" w14:paraId="69B50369" w14:textId="77777777">
            <w:pPr>
              <w:numPr>
                <w:ilvl w:val="0"/>
                <w:numId w:val="352"/>
              </w:numPr>
              <w:pBdr>
                <w:top w:val="nil"/>
                <w:left w:val="nil"/>
                <w:bottom w:val="nil"/>
                <w:right w:val="nil"/>
                <w:between w:val="nil"/>
              </w:pBdr>
              <w:spacing w:before="20" w:after="20"/>
              <w:rPr>
                <w:rFonts w:ascii="Times New Roman" w:hAnsi="Times New Roman" w:eastAsia="Verdana" w:cs="Times New Roman"/>
                <w:sz w:val="20"/>
                <w:szCs w:val="20"/>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6050B752" w14:textId="77777777">
            <w:pPr>
              <w:pStyle w:val="P68B1DB1-Normalny56"/>
              <w:spacing w:before="20" w:after="20"/>
            </w:pPr>
            <w:r>
              <w:t>Smart Grids und Amp; Demand Response</w:t>
            </w:r>
          </w:p>
        </w:tc>
        <w:tc>
          <w:tcPr>
            <w:tcW w:w="3117" w:type="dxa"/>
            <w:tcBorders>
              <w:top w:val="single" w:color="auto" w:sz="4" w:space="0"/>
              <w:left w:val="single" w:color="auto" w:sz="4" w:space="0"/>
              <w:bottom w:val="single" w:color="auto" w:sz="4" w:space="0"/>
              <w:right w:val="single" w:color="auto" w:sz="4" w:space="0"/>
            </w:tcBorders>
            <w:vAlign w:val="center"/>
          </w:tcPr>
          <w:p w:rsidR="00310849" w:rsidRDefault="00A3475F" w14:paraId="1395BF60" w14:textId="77777777">
            <w:pPr>
              <w:pStyle w:val="P68B1DB1-Normalny56"/>
              <w:spacing w:before="20" w:after="20"/>
            </w:pPr>
            <w:r>
              <w:t>Intelligente Zähler, KI-Lastausgleich</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72DB7FA4" w14:textId="77777777">
            <w:pPr>
              <w:pStyle w:val="P68B1DB1-Normalny56"/>
              <w:spacing w:before="20" w:after="20"/>
            </w:pPr>
            <w:r>
              <w:t>ENTSO-E fordert Flexibilitätsberichte</w:t>
            </w:r>
          </w:p>
        </w:tc>
      </w:tr>
      <w:tr w:rsidR="00310849" w:rsidTr="3F614C1E" w14:paraId="69ADBDBF"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310849" w14:paraId="07FF0582" w14:textId="77777777">
            <w:pPr>
              <w:numPr>
                <w:ilvl w:val="0"/>
                <w:numId w:val="352"/>
              </w:numPr>
              <w:pBdr>
                <w:top w:val="nil"/>
                <w:left w:val="nil"/>
                <w:bottom w:val="nil"/>
                <w:right w:val="nil"/>
                <w:between w:val="nil"/>
              </w:pBdr>
              <w:spacing w:before="20" w:after="20"/>
              <w:rPr>
                <w:rFonts w:ascii="Times New Roman" w:hAnsi="Times New Roman" w:eastAsia="Verdana" w:cs="Times New Roman"/>
                <w:sz w:val="20"/>
                <w:szCs w:val="20"/>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D82FB21" w14:textId="77777777">
            <w:pPr>
              <w:pStyle w:val="P68B1DB1-Normalny56"/>
              <w:spacing w:before="20" w:after="20"/>
            </w:pPr>
            <w:r>
              <w:t>Energiespeichersysteme</w:t>
            </w:r>
          </w:p>
        </w:tc>
        <w:tc>
          <w:tcPr>
            <w:tcW w:w="3117" w:type="dxa"/>
            <w:tcBorders>
              <w:top w:val="single" w:color="auto" w:sz="4" w:space="0"/>
              <w:left w:val="single" w:color="auto" w:sz="4" w:space="0"/>
              <w:bottom w:val="single" w:color="auto" w:sz="4" w:space="0"/>
              <w:right w:val="single" w:color="auto" w:sz="4" w:space="0"/>
            </w:tcBorders>
            <w:vAlign w:val="center"/>
          </w:tcPr>
          <w:p w:rsidR="00310849" w:rsidRDefault="00A3475F" w14:paraId="04E915F5" w14:textId="52334649">
            <w:pPr>
              <w:pStyle w:val="P68B1DB1-Normalny56"/>
              <w:spacing w:before="20" w:after="20"/>
            </w:pPr>
            <w:r>
              <w:t>Labor: Batteriemodellierung, Wasserstoffspeicherung</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7CFBF9DE" w14:textId="77777777">
            <w:pPr>
              <w:pStyle w:val="P68B1DB1-Normalny56"/>
              <w:spacing w:before="20" w:after="20"/>
            </w:pPr>
            <w:r>
              <w:t>Kosten-Nutzen-Verhältnis von Speicherlösungen</w:t>
            </w:r>
          </w:p>
        </w:tc>
      </w:tr>
      <w:tr w:rsidR="00310849" w:rsidTr="3F614C1E" w14:paraId="2F3F8A55"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310849" w14:paraId="49552B38" w14:textId="77777777">
            <w:pPr>
              <w:numPr>
                <w:ilvl w:val="0"/>
                <w:numId w:val="352"/>
              </w:numPr>
              <w:pBdr>
                <w:top w:val="nil"/>
                <w:left w:val="nil"/>
                <w:bottom w:val="nil"/>
                <w:right w:val="nil"/>
                <w:between w:val="nil"/>
              </w:pBdr>
              <w:spacing w:before="20" w:after="20"/>
              <w:rPr>
                <w:rFonts w:ascii="Times New Roman" w:hAnsi="Times New Roman" w:eastAsia="Verdana" w:cs="Times New Roman"/>
                <w:sz w:val="20"/>
                <w:szCs w:val="20"/>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6367CD39" w14:textId="77777777">
            <w:pPr>
              <w:pStyle w:val="P68B1DB1-Normalny56"/>
              <w:spacing w:before="20" w:after="20"/>
            </w:pPr>
            <w:r>
              <w:t>Normen für das Energiemanagement</w:t>
            </w:r>
          </w:p>
        </w:tc>
        <w:tc>
          <w:tcPr>
            <w:tcW w:w="3117" w:type="dxa"/>
            <w:tcBorders>
              <w:top w:val="single" w:color="auto" w:sz="4" w:space="0"/>
              <w:left w:val="single" w:color="auto" w:sz="4" w:space="0"/>
              <w:bottom w:val="single" w:color="auto" w:sz="4" w:space="0"/>
              <w:right w:val="single" w:color="auto" w:sz="4" w:space="0"/>
            </w:tcBorders>
            <w:vAlign w:val="center"/>
          </w:tcPr>
          <w:p w:rsidR="00310849" w:rsidRDefault="00A3475F" w14:paraId="2038E14B" w14:textId="77777777">
            <w:pPr>
              <w:pStyle w:val="P68B1DB1-Normalny56"/>
              <w:spacing w:before="20" w:after="20"/>
            </w:pPr>
            <w:r>
              <w:t>Schwerpunkt: ISO 50001, Audits, KPIs</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4127CF11" w14:textId="5C019260">
            <w:pPr>
              <w:pStyle w:val="P68B1DB1-Normalny56"/>
              <w:spacing w:before="20" w:after="20"/>
            </w:pPr>
            <w:r w:rsidRPr="3F614C1E">
              <w:rPr>
                <w:lang w:val="de-DE"/>
              </w:rPr>
              <w:t xml:space="preserve">Werkzeuge: </w:t>
            </w:r>
            <w:proofErr w:type="spellStart"/>
            <w:r w:rsidRPr="3F614C1E">
              <w:rPr>
                <w:lang w:val="de-DE"/>
              </w:rPr>
              <w:t>EnPI</w:t>
            </w:r>
            <w:proofErr w:type="spellEnd"/>
            <w:r w:rsidRPr="3F614C1E">
              <w:rPr>
                <w:lang w:val="de-DE"/>
              </w:rPr>
              <w:t xml:space="preserve"> Lite (Energy Performance </w:t>
            </w:r>
            <w:proofErr w:type="spellStart"/>
            <w:r w:rsidRPr="3F614C1E">
              <w:rPr>
                <w:lang w:val="de-DE"/>
              </w:rPr>
              <w:t>Indicator</w:t>
            </w:r>
            <w:proofErr w:type="spellEnd"/>
            <w:r w:rsidRPr="3F614C1E">
              <w:rPr>
                <w:lang w:val="de-DE"/>
              </w:rPr>
              <w:t>), Energieaudit-Schritte</w:t>
            </w:r>
          </w:p>
        </w:tc>
      </w:tr>
      <w:tr w:rsidR="00310849" w:rsidTr="3F614C1E" w14:paraId="6608540B"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934FB0" w14:paraId="33AA9979" w14:textId="77777777">
            <w:pPr>
              <w:numPr>
                <w:ilvl w:val="0"/>
                <w:numId w:val="352"/>
              </w:numPr>
              <w:pBdr>
                <w:top w:val="nil"/>
                <w:left w:val="nil"/>
                <w:bottom w:val="nil"/>
                <w:right w:val="nil"/>
                <w:between w:val="nil"/>
              </w:pBdr>
              <w:spacing w:before="20" w:after="20"/>
              <w:rPr>
                <w:rFonts w:ascii="Times New Roman" w:hAnsi="Times New Roman" w:eastAsia="Verdana" w:cs="Times New Roman"/>
                <w:sz w:val="20"/>
                <w:szCs w:val="20"/>
              </w:rPr>
            </w:pPr>
            <w:sdt>
              <w:sdtPr>
                <w:rPr>
                  <w:rFonts w:ascii="Times New Roman" w:hAnsi="Times New Roman" w:cs="Times New Roman"/>
                  <w:sz w:val="20"/>
                  <w:szCs w:val="20"/>
                  <w:lang w:val="en-GB"/>
                </w:rPr>
                <w:tag w:val="goog_rdk_1"/>
                <w:id w:val="283541689"/>
              </w:sdtPr>
              <w:sdtEndPr/>
              <w:sdtContent/>
            </w:sdt>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P="3F614C1E" w:rsidRDefault="00934FB0" w14:paraId="32CE9272" w14:textId="77777777">
            <w:pPr>
              <w:spacing w:before="20" w:after="20"/>
              <w:rPr>
                <w:rFonts w:ascii="Times New Roman" w:hAnsi="Times New Roman" w:eastAsia="Verdana" w:cs="Times New Roman"/>
                <w:sz w:val="20"/>
                <w:szCs w:val="20"/>
                <w:lang w:val="de-DE"/>
              </w:rPr>
            </w:pPr>
            <w:sdt>
              <w:sdtPr>
                <w:rPr>
                  <w:rFonts w:ascii="Times New Roman" w:hAnsi="Times New Roman" w:cs="Times New Roman"/>
                  <w:sz w:val="20"/>
                  <w:szCs w:val="20"/>
                  <w:lang w:val="en-GB"/>
                </w:rPr>
                <w:tag w:val="goog_rdk_2"/>
                <w:id w:val="-1297006795"/>
              </w:sdtPr>
              <w:sdtEndPr/>
              <w:sdtContent/>
            </w:sdt>
            <w:r w:rsidRPr="3F614C1E" w:rsidR="00A3475F">
              <w:rPr>
                <w:rFonts w:ascii="Times New Roman" w:hAnsi="Times New Roman" w:eastAsia="Verdana" w:cs="Times New Roman"/>
                <w:sz w:val="20"/>
                <w:szCs w:val="20"/>
                <w:lang w:val="de-DE"/>
              </w:rPr>
              <w:t>Energie-</w:t>
            </w:r>
            <w:proofErr w:type="spellStart"/>
            <w:r w:rsidRPr="3F614C1E" w:rsidR="00A3475F">
              <w:rPr>
                <w:rFonts w:ascii="Times New Roman" w:hAnsi="Times New Roman" w:eastAsia="Verdana" w:cs="Times New Roman"/>
                <w:sz w:val="20"/>
                <w:szCs w:val="20"/>
                <w:lang w:val="de-DE"/>
              </w:rPr>
              <w:t>Contracting</w:t>
            </w:r>
            <w:proofErr w:type="spellEnd"/>
            <w:r w:rsidRPr="3F614C1E" w:rsidR="00A3475F">
              <w:rPr>
                <w:rFonts w:ascii="Times New Roman" w:hAnsi="Times New Roman" w:eastAsia="Verdana" w:cs="Times New Roman"/>
                <w:sz w:val="20"/>
                <w:szCs w:val="20"/>
                <w:lang w:val="de-DE"/>
              </w:rPr>
              <w:t xml:space="preserve"> und Geschäftsmodelle</w:t>
            </w:r>
          </w:p>
        </w:tc>
        <w:tc>
          <w:tcPr>
            <w:tcW w:w="3117" w:type="dxa"/>
            <w:tcBorders>
              <w:top w:val="single" w:color="auto" w:sz="4" w:space="0"/>
              <w:left w:val="single" w:color="auto" w:sz="4" w:space="0"/>
              <w:bottom w:val="single" w:color="auto" w:sz="4" w:space="0"/>
              <w:right w:val="single" w:color="auto" w:sz="4" w:space="0"/>
            </w:tcBorders>
            <w:vAlign w:val="center"/>
          </w:tcPr>
          <w:p w:rsidR="00310849" w:rsidRDefault="00934FB0" w14:paraId="39D4F0F0" w14:textId="55DA90D0">
            <w:pPr>
              <w:spacing w:before="20" w:after="20"/>
              <w:rPr>
                <w:rFonts w:ascii="Times New Roman" w:hAnsi="Times New Roman" w:eastAsia="Verdana" w:cs="Times New Roman"/>
                <w:sz w:val="20"/>
                <w:szCs w:val="20"/>
              </w:rPr>
            </w:pPr>
            <w:sdt>
              <w:sdtPr>
                <w:rPr>
                  <w:rFonts w:ascii="Times New Roman" w:hAnsi="Times New Roman" w:cs="Times New Roman"/>
                  <w:sz w:val="20"/>
                  <w:szCs w:val="20"/>
                  <w:lang w:val="en-GB"/>
                </w:rPr>
                <w:tag w:val="goog_rdk_3"/>
                <w:id w:val="102087667"/>
              </w:sdtPr>
              <w:sdtEndPr/>
              <w:sdtContent/>
            </w:sdt>
            <w:r w:rsidR="00A3475F">
              <w:rPr>
                <w:rFonts w:ascii="Times New Roman" w:hAnsi="Times New Roman" w:eastAsia="Verdana" w:cs="Times New Roman"/>
                <w:sz w:val="20"/>
                <w:szCs w:val="20"/>
              </w:rPr>
              <w:t>ESCOs (Energy Service Companies), PPA*, gemeinsames Eigentum</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392BF2A4" w14:textId="77777777">
            <w:pPr>
              <w:pStyle w:val="P68B1DB1-Normalny56"/>
              <w:spacing w:before="20" w:after="20"/>
            </w:pPr>
            <w:r>
              <w:t>Übung: Energiedienstleistungsvertrag</w:t>
            </w:r>
          </w:p>
        </w:tc>
      </w:tr>
      <w:tr w:rsidR="00310849" w:rsidTr="3F614C1E" w14:paraId="4F07B446"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310849" w14:paraId="688D1B5C" w14:textId="77777777">
            <w:pPr>
              <w:numPr>
                <w:ilvl w:val="0"/>
                <w:numId w:val="352"/>
              </w:numPr>
              <w:pBdr>
                <w:top w:val="nil"/>
                <w:left w:val="nil"/>
                <w:bottom w:val="nil"/>
                <w:right w:val="nil"/>
                <w:between w:val="nil"/>
              </w:pBdr>
              <w:spacing w:before="20" w:after="20"/>
              <w:rPr>
                <w:rFonts w:ascii="Times New Roman" w:hAnsi="Times New Roman" w:eastAsia="Verdana" w:cs="Times New Roman"/>
                <w:sz w:val="20"/>
                <w:szCs w:val="20"/>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085F91CF" w14:textId="77777777">
            <w:pPr>
              <w:pStyle w:val="P68B1DB1-Normalny56"/>
              <w:spacing w:before="20" w:after="20"/>
            </w:pPr>
            <w:r>
              <w:t>Simulationstools für die Energieplanung</w:t>
            </w:r>
          </w:p>
        </w:tc>
        <w:tc>
          <w:tcPr>
            <w:tcW w:w="3117" w:type="dxa"/>
            <w:tcBorders>
              <w:top w:val="single" w:color="auto" w:sz="4" w:space="0"/>
              <w:left w:val="single" w:color="auto" w:sz="4" w:space="0"/>
              <w:bottom w:val="single" w:color="auto" w:sz="4" w:space="0"/>
              <w:right w:val="single" w:color="auto" w:sz="4" w:space="0"/>
            </w:tcBorders>
            <w:vAlign w:val="center"/>
          </w:tcPr>
          <w:p w:rsidR="00310849" w:rsidRDefault="00A3475F" w14:paraId="55696F91" w14:textId="440B6F9D">
            <w:pPr>
              <w:pStyle w:val="P68B1DB1-Normalny56"/>
              <w:spacing w:before="20" w:after="20"/>
            </w:pPr>
            <w:r w:rsidRPr="3F614C1E">
              <w:rPr>
                <w:lang w:val="de-DE"/>
              </w:rPr>
              <w:t xml:space="preserve">Labor: </w:t>
            </w:r>
            <w:proofErr w:type="spellStart"/>
            <w:r w:rsidRPr="3F614C1E">
              <w:rPr>
                <w:lang w:val="de-DE"/>
              </w:rPr>
              <w:t>RETScreen</w:t>
            </w:r>
            <w:proofErr w:type="spellEnd"/>
            <w:r w:rsidRPr="3F614C1E">
              <w:rPr>
                <w:lang w:val="de-DE"/>
              </w:rPr>
              <w:t xml:space="preserve"> oder HOMER Software (wer kümmert sich darum?)</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48E9DE73" w14:textId="77777777">
            <w:pPr>
              <w:pStyle w:val="P68B1DB1-Normalny56"/>
              <w:spacing w:before="20" w:after="20"/>
            </w:pPr>
            <w:r>
              <w:t>Entwicklung eines symbiotischen Energiemodells</w:t>
            </w:r>
          </w:p>
        </w:tc>
      </w:tr>
      <w:tr w:rsidR="00310849" w:rsidTr="3F614C1E" w14:paraId="0FD45B36"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310849" w14:paraId="759BBABE" w14:textId="77777777">
            <w:pPr>
              <w:numPr>
                <w:ilvl w:val="0"/>
                <w:numId w:val="352"/>
              </w:numPr>
              <w:pBdr>
                <w:top w:val="nil"/>
                <w:left w:val="nil"/>
                <w:bottom w:val="nil"/>
                <w:right w:val="nil"/>
                <w:between w:val="nil"/>
              </w:pBdr>
              <w:spacing w:before="20" w:after="20"/>
              <w:rPr>
                <w:rFonts w:ascii="Times New Roman" w:hAnsi="Times New Roman" w:eastAsia="Verdana" w:cs="Times New Roman"/>
                <w:sz w:val="20"/>
                <w:szCs w:val="20"/>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7257F8A4" w14:textId="77777777">
            <w:pPr>
              <w:pStyle w:val="P68B1DB1-Normalny56"/>
              <w:spacing w:before="20" w:after="20"/>
            </w:pPr>
            <w:r>
              <w:t>Regulierungslandschaft</w:t>
            </w:r>
          </w:p>
        </w:tc>
        <w:tc>
          <w:tcPr>
            <w:tcW w:w="3117" w:type="dxa"/>
            <w:tcBorders>
              <w:top w:val="single" w:color="auto" w:sz="4" w:space="0"/>
              <w:left w:val="single" w:color="auto" w:sz="4" w:space="0"/>
              <w:bottom w:val="single" w:color="auto" w:sz="4" w:space="0"/>
              <w:right w:val="single" w:color="auto" w:sz="4" w:space="0"/>
            </w:tcBorders>
            <w:vAlign w:val="center"/>
          </w:tcPr>
          <w:p w:rsidR="00310849" w:rsidRDefault="00A3475F" w14:paraId="33EAA1E4" w14:textId="77777777">
            <w:pPr>
              <w:pStyle w:val="P68B1DB1-Normalny56"/>
              <w:spacing w:before="20" w:after="20"/>
            </w:pPr>
            <w:r>
              <w:t xml:space="preserve">EU-Politik und EU-Vorschriften für Energieeffizienz </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4B517A79" w14:textId="77777777">
            <w:pPr>
              <w:pStyle w:val="P68B1DB1-Normalny56"/>
              <w:spacing w:before="20" w:after="20"/>
            </w:pPr>
            <w:r>
              <w:t>Compliance-Checkliste</w:t>
            </w:r>
          </w:p>
        </w:tc>
      </w:tr>
      <w:tr w:rsidRPr="001F4702" w:rsidR="00310849" w:rsidTr="3F614C1E" w14:paraId="3A329344"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310849" w14:paraId="60BBE5A1" w14:textId="77777777">
            <w:pPr>
              <w:numPr>
                <w:ilvl w:val="0"/>
                <w:numId w:val="352"/>
              </w:numPr>
              <w:pBdr>
                <w:top w:val="nil"/>
                <w:left w:val="nil"/>
                <w:bottom w:val="nil"/>
                <w:right w:val="nil"/>
                <w:between w:val="nil"/>
              </w:pBdr>
              <w:spacing w:before="20" w:after="20"/>
              <w:rPr>
                <w:rFonts w:ascii="Times New Roman" w:hAnsi="Times New Roman" w:eastAsia="Verdana" w:cs="Times New Roman"/>
                <w:sz w:val="20"/>
                <w:szCs w:val="20"/>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365487A" w14:textId="77777777">
            <w:pPr>
              <w:pStyle w:val="P68B1DB1-Normalny56"/>
              <w:spacing w:before="20" w:after="20"/>
            </w:pPr>
            <w:r>
              <w:t>Workshop für Gruppenprojekte</w:t>
            </w:r>
          </w:p>
        </w:tc>
        <w:tc>
          <w:tcPr>
            <w:tcW w:w="3117" w:type="dxa"/>
            <w:tcBorders>
              <w:top w:val="single" w:color="auto" w:sz="4" w:space="0"/>
              <w:left w:val="single" w:color="auto" w:sz="4" w:space="0"/>
              <w:bottom w:val="single" w:color="auto" w:sz="4" w:space="0"/>
              <w:right w:val="single" w:color="auto" w:sz="4" w:space="0"/>
            </w:tcBorders>
            <w:vAlign w:val="center"/>
          </w:tcPr>
          <w:p w:rsidR="00310849" w:rsidRDefault="00A3475F" w14:paraId="7F9A34E0" w14:textId="77777777">
            <w:pPr>
              <w:pStyle w:val="P68B1DB1-Normalny56"/>
              <w:spacing w:before="20" w:after="20"/>
            </w:pPr>
            <w:r>
              <w:t>Co-Design des IS-Energiekonzepts</w:t>
            </w:r>
          </w:p>
        </w:tc>
        <w:tc>
          <w:tcPr>
            <w:tcW w:w="3261" w:type="dxa"/>
            <w:tcBorders>
              <w:top w:val="single" w:color="auto" w:sz="4" w:space="0"/>
              <w:left w:val="single" w:color="auto" w:sz="4" w:space="0"/>
              <w:bottom w:val="single" w:color="auto" w:sz="4" w:space="0"/>
              <w:right w:val="single" w:color="auto" w:sz="4" w:space="0"/>
            </w:tcBorders>
            <w:vAlign w:val="center"/>
          </w:tcPr>
          <w:p w:rsidRPr="00764ED2" w:rsidR="00310849" w:rsidRDefault="00A3475F" w14:paraId="59EB7D4B" w14:textId="77777777">
            <w:pPr>
              <w:pStyle w:val="P68B1DB1-Normalny56"/>
              <w:spacing w:before="20" w:after="20"/>
              <w:rPr>
                <w:lang w:val="en-US"/>
              </w:rPr>
            </w:pPr>
            <w:r w:rsidRPr="00764ED2">
              <w:rPr>
                <w:lang w:val="en-US"/>
              </w:rPr>
              <w:t>Draft Business und Tech Pitch</w:t>
            </w:r>
          </w:p>
        </w:tc>
      </w:tr>
      <w:tr w:rsidR="00310849" w:rsidTr="3F614C1E" w14:paraId="5F63996B"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764ED2" w:rsidR="00310849" w:rsidRDefault="00310849" w14:paraId="41487C8F" w14:textId="77777777">
            <w:pPr>
              <w:numPr>
                <w:ilvl w:val="0"/>
                <w:numId w:val="352"/>
              </w:numPr>
              <w:pBdr>
                <w:top w:val="nil"/>
                <w:left w:val="nil"/>
                <w:bottom w:val="nil"/>
                <w:right w:val="nil"/>
                <w:between w:val="nil"/>
              </w:pBdr>
              <w:spacing w:before="20" w:after="20"/>
              <w:rPr>
                <w:rFonts w:ascii="Times New Roman" w:hAnsi="Times New Roman" w:eastAsia="Verdana" w:cs="Times New Roman"/>
                <w:sz w:val="20"/>
                <w:szCs w:val="20"/>
                <w:lang w:val="en-US"/>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14DF4029" w14:textId="77777777">
            <w:pPr>
              <w:pStyle w:val="P68B1DB1-Normalny56"/>
              <w:spacing w:before="20" w:after="20"/>
            </w:pPr>
            <w:r>
              <w:t>Gruppenpräsentationen</w:t>
            </w:r>
          </w:p>
        </w:tc>
        <w:tc>
          <w:tcPr>
            <w:tcW w:w="3117" w:type="dxa"/>
            <w:tcBorders>
              <w:top w:val="single" w:color="auto" w:sz="4" w:space="0"/>
              <w:left w:val="single" w:color="auto" w:sz="4" w:space="0"/>
              <w:bottom w:val="single" w:color="auto" w:sz="4" w:space="0"/>
              <w:right w:val="single" w:color="auto" w:sz="4" w:space="0"/>
            </w:tcBorders>
            <w:vAlign w:val="center"/>
          </w:tcPr>
          <w:p w:rsidR="00310849" w:rsidRDefault="00A3475F" w14:paraId="53AD1FF0" w14:textId="77777777">
            <w:pPr>
              <w:pStyle w:val="P68B1DB1-Normalny56"/>
              <w:spacing w:before="20" w:after="20"/>
            </w:pPr>
            <w:r>
              <w:t>Peer-Kritik und Verfeinerung</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33AF191F" w14:textId="77777777">
            <w:pPr>
              <w:pStyle w:val="P68B1DB1-Normalny56"/>
              <w:spacing w:before="20" w:after="20"/>
            </w:pPr>
            <w:r>
              <w:t>Abschließende Reflexion &amp; Ausrichtung</w:t>
            </w:r>
          </w:p>
        </w:tc>
      </w:tr>
      <w:tr w:rsidR="00310849" w:rsidTr="3F614C1E" w14:paraId="3124E9C1" w14:textId="77777777">
        <w:trPr>
          <w:trHeight w:val="406"/>
        </w:trPr>
        <w:tc>
          <w:tcPr>
            <w:tcW w:w="985" w:type="dxa"/>
            <w:gridSpan w:val="2"/>
            <w:tcBorders>
              <w:top w:val="single" w:color="auto" w:sz="4" w:space="0"/>
              <w:left w:val="single" w:color="auto" w:sz="4" w:space="0"/>
              <w:bottom w:val="single" w:color="auto" w:sz="4" w:space="0"/>
              <w:right w:val="single" w:color="auto" w:sz="4" w:space="0"/>
            </w:tcBorders>
            <w:vAlign w:val="center"/>
          </w:tcPr>
          <w:p w:rsidR="00310849" w:rsidRDefault="00310849" w14:paraId="0B0191F0" w14:textId="77777777">
            <w:pPr>
              <w:numPr>
                <w:ilvl w:val="0"/>
                <w:numId w:val="352"/>
              </w:numPr>
              <w:pBdr>
                <w:top w:val="nil"/>
                <w:left w:val="nil"/>
                <w:bottom w:val="nil"/>
                <w:right w:val="nil"/>
                <w:between w:val="nil"/>
              </w:pBdr>
              <w:spacing w:before="20" w:after="20"/>
              <w:jc w:val="both"/>
              <w:rPr>
                <w:rFonts w:ascii="Times New Roman" w:hAnsi="Times New Roman" w:eastAsia="Verdana" w:cs="Times New Roman"/>
                <w:sz w:val="20"/>
                <w:szCs w:val="20"/>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6486586" w14:textId="18E14F6B">
            <w:pPr>
              <w:pStyle w:val="P68B1DB1-Normalny56"/>
              <w:spacing w:before="20" w:after="20"/>
              <w:jc w:val="both"/>
            </w:pPr>
            <w:r>
              <w:t>Schriftliche Prüfung + mündliche Prüfung</w:t>
            </w:r>
          </w:p>
        </w:tc>
        <w:tc>
          <w:tcPr>
            <w:tcW w:w="3117" w:type="dxa"/>
            <w:tcBorders>
              <w:top w:val="single" w:color="auto" w:sz="4" w:space="0"/>
              <w:left w:val="single" w:color="auto" w:sz="4" w:space="0"/>
              <w:bottom w:val="single" w:color="auto" w:sz="4" w:space="0"/>
              <w:right w:val="single" w:color="auto" w:sz="4" w:space="0"/>
            </w:tcBorders>
            <w:vAlign w:val="center"/>
          </w:tcPr>
          <w:p w:rsidR="00310849" w:rsidRDefault="00A3475F" w14:paraId="326BAE81" w14:textId="57D011D5">
            <w:pPr>
              <w:pStyle w:val="P68B1DB1-Normalny56"/>
              <w:spacing w:before="20" w:after="20"/>
            </w:pPr>
            <w:r>
              <w:t>Abschlussprojekt mündliche und schriftliche Prüfung</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6812691F" w14:textId="77777777">
            <w:pPr>
              <w:pStyle w:val="P68B1DB1-Normalny56"/>
              <w:spacing w:before="20" w:after="20"/>
            </w:pPr>
            <w:r>
              <w:t>Modulumbruch</w:t>
            </w:r>
          </w:p>
          <w:p w:rsidR="00310849" w:rsidRDefault="00310849" w14:paraId="2557B76F" w14:textId="77777777">
            <w:pPr>
              <w:spacing w:before="20" w:after="20"/>
              <w:jc w:val="both"/>
              <w:rPr>
                <w:rFonts w:ascii="Times New Roman" w:hAnsi="Times New Roman" w:eastAsia="Verdana" w:cs="Times New Roman"/>
                <w:sz w:val="20"/>
                <w:szCs w:val="20"/>
              </w:rPr>
            </w:pPr>
          </w:p>
        </w:tc>
      </w:tr>
      <w:tr w:rsidR="00310849" w:rsidTr="3F614C1E" w14:paraId="556E946C" w14:textId="77777777">
        <w:trPr>
          <w:trHeight w:val="400"/>
        </w:trPr>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70284F14" w14:textId="6BDCA0F2">
            <w:pPr>
              <w:pStyle w:val="P68B1DB1-Normalny21"/>
            </w:pPr>
            <w:r>
              <w:t>* PPA - Strombezugsvertrag oder Stromvertrag, ist ein langfristiger Vertrag zwischen einem Stromerzeuger und einem Kunden, in der Regel ein Versorgungsunternehmen, eine Regierung oder ein Unternehmen.</w:t>
            </w:r>
          </w:p>
        </w:tc>
      </w:tr>
      <w:tr w:rsidR="00310849" w:rsidTr="3F614C1E" w14:paraId="67AFAA6A"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A3475F" w14:paraId="0E40CB47" w14:textId="77777777">
            <w:pPr>
              <w:pStyle w:val="P68B1DB1-Nagwek354"/>
              <w:spacing w:before="20" w:after="20"/>
            </w:pPr>
            <w:bookmarkStart w:name="_Toc204897764" w:id="166"/>
            <w:r>
              <w:t>Lehrmethoden</w:t>
            </w:r>
            <w:bookmarkEnd w:id="166"/>
          </w:p>
          <w:p w:rsidR="00310849" w:rsidRDefault="00A3475F" w14:paraId="66C326AD" w14:textId="77777777">
            <w:pPr>
              <w:pStyle w:val="P68B1DB1-Normalny56"/>
              <w:spacing w:before="20" w:after="20"/>
            </w:pPr>
            <w:r>
              <w:t>Dieses Modul verwendet einen gemischten und praxisorientierten Lehransatz, um sowohl das konzeptionelle Verständnis als auch die praktischen Fähigkeiten zu fördern. Die folgenden Methoden werden verwendet:</w:t>
            </w:r>
          </w:p>
        </w:tc>
      </w:tr>
      <w:tr w:rsidR="00310849" w:rsidTr="3F614C1E" w14:paraId="6358187B" w14:textId="77777777">
        <w:tc>
          <w:tcPr>
            <w:tcW w:w="560" w:type="dxa"/>
            <w:tcBorders>
              <w:top w:val="single" w:color="auto" w:sz="4" w:space="0"/>
              <w:left w:val="single" w:color="auto" w:sz="4" w:space="0"/>
              <w:bottom w:val="single" w:color="auto" w:sz="4" w:space="0"/>
              <w:right w:val="single" w:color="auto" w:sz="4" w:space="0"/>
            </w:tcBorders>
          </w:tcPr>
          <w:p w:rsidR="00310849" w:rsidRDefault="00310849" w14:paraId="5929901B" w14:textId="77777777">
            <w:pPr>
              <w:pStyle w:val="Heading3"/>
              <w:spacing w:before="20" w:after="20" w:line="288" w:lineRule="auto"/>
              <w:rPr>
                <w:rFonts w:ascii="Times New Roman" w:hAnsi="Times New Roman" w:eastAsia="Verdana"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00310849" w:rsidRDefault="00A3475F" w14:paraId="0695653B" w14:textId="77777777">
            <w:pPr>
              <w:pStyle w:val="P68B1DB1-Normalny56"/>
              <w:numPr>
                <w:ilvl w:val="0"/>
                <w:numId w:val="350"/>
              </w:numPr>
              <w:pBdr>
                <w:top w:val="nil"/>
                <w:left w:val="nil"/>
                <w:bottom w:val="nil"/>
                <w:right w:val="nil"/>
                <w:between w:val="nil"/>
              </w:pBdr>
              <w:spacing w:line="276" w:lineRule="auto"/>
              <w:ind w:left="325" w:hanging="325"/>
              <w:jc w:val="both"/>
            </w:pPr>
            <w:r>
              <w:t>Interaktive Vorträge (Präsentieren von Schlüsselkonzepten zu Technologien für erneuerbare Energien, Energieeffizienzstrategien und symbiotischen Energiemanagementmodellen in industriellen Netzwerken; Einbeziehung der neuesten Forschungsergebnisse und Fallstudien).</w:t>
            </w:r>
          </w:p>
          <w:p w:rsidR="00310849" w:rsidRDefault="00A3475F" w14:paraId="12477DD8" w14:textId="0F2481D4">
            <w:pPr>
              <w:pStyle w:val="P68B1DB1-Normalny56"/>
              <w:numPr>
                <w:ilvl w:val="0"/>
                <w:numId w:val="350"/>
              </w:numPr>
              <w:pBdr>
                <w:top w:val="nil"/>
                <w:left w:val="nil"/>
                <w:bottom w:val="nil"/>
                <w:right w:val="nil"/>
                <w:between w:val="nil"/>
              </w:pBdr>
              <w:spacing w:line="276" w:lineRule="auto"/>
              <w:ind w:left="325" w:hanging="325"/>
              <w:jc w:val="both"/>
            </w:pPr>
            <w:r>
              <w:t>Technische Workshops und Labs (Hands-on-Sessions mit Energiesimulationssoftware, Optimierungstools und realen Daten zur Analyse von Energieflüssen und zur Identifizierung von Effizienzverbesserungen in Industrieclustern).</w:t>
            </w:r>
          </w:p>
          <w:p w:rsidR="00310849" w:rsidP="3F614C1E" w:rsidRDefault="00A3475F" w14:paraId="5BB37B65" w14:textId="77777777">
            <w:pPr>
              <w:pStyle w:val="P68B1DB1-Normalny56"/>
              <w:numPr>
                <w:ilvl w:val="0"/>
                <w:numId w:val="350"/>
              </w:numPr>
              <w:pBdr>
                <w:top w:val="nil"/>
                <w:left w:val="nil"/>
                <w:bottom w:val="nil"/>
                <w:right w:val="nil"/>
                <w:between w:val="nil"/>
              </w:pBdr>
              <w:spacing w:line="276" w:lineRule="auto"/>
              <w:ind w:left="325" w:hanging="325"/>
              <w:jc w:val="both"/>
            </w:pPr>
            <w:r w:rsidRPr="3F614C1E">
              <w:rPr>
                <w:lang w:val="de-DE"/>
              </w:rPr>
              <w:t xml:space="preserve">Fallstudienanalyse (erforschen Sie erfolgreiche Umsetzungen von </w:t>
            </w:r>
            <w:proofErr w:type="spellStart"/>
            <w:r w:rsidRPr="3F614C1E">
              <w:rPr>
                <w:lang w:val="de-DE"/>
              </w:rPr>
              <w:t>Energiesymbioseprojekten</w:t>
            </w:r>
            <w:proofErr w:type="spellEnd"/>
            <w:r w:rsidRPr="3F614C1E">
              <w:rPr>
                <w:lang w:val="de-DE"/>
              </w:rPr>
              <w:t>, die sich auf die Integration erneuerbarer Energien, das Demand-Side-Management und Strategien zur Kostensenkung konzentrieren).</w:t>
            </w:r>
          </w:p>
          <w:p w:rsidR="00310849" w:rsidRDefault="00A3475F" w14:paraId="0F91A6D0" w14:textId="77777777">
            <w:pPr>
              <w:pStyle w:val="P68B1DB1-Normalny56"/>
              <w:numPr>
                <w:ilvl w:val="0"/>
                <w:numId w:val="350"/>
              </w:numPr>
              <w:pBdr>
                <w:top w:val="nil"/>
                <w:left w:val="nil"/>
                <w:bottom w:val="nil"/>
                <w:right w:val="nil"/>
                <w:between w:val="nil"/>
              </w:pBdr>
              <w:spacing w:before="20" w:after="20" w:line="276" w:lineRule="auto"/>
              <w:ind w:left="323" w:hanging="323"/>
              <w:jc w:val="both"/>
            </w:pPr>
            <w:r>
              <w:t>Gruppen-Problemlösungssitzungen (kollaborative Übungen, bei denen die Schüler Energiemanagementlösungen entwickeln und vorschlagen, die auf spezifische industrielle Kontexte zugeschnitten sind).</w:t>
            </w:r>
          </w:p>
          <w:p w:rsidR="00310849" w:rsidRDefault="00A3475F" w14:paraId="61B93A39" w14:textId="77777777">
            <w:pPr>
              <w:pStyle w:val="P68B1DB1-Normalny56"/>
              <w:numPr>
                <w:ilvl w:val="0"/>
                <w:numId w:val="350"/>
              </w:numPr>
              <w:pBdr>
                <w:top w:val="nil"/>
                <w:left w:val="nil"/>
                <w:bottom w:val="nil"/>
                <w:right w:val="nil"/>
                <w:between w:val="nil"/>
              </w:pBdr>
              <w:spacing w:line="276" w:lineRule="auto"/>
              <w:ind w:left="325" w:hanging="325"/>
              <w:jc w:val="both"/>
            </w:pPr>
            <w:r>
              <w:t>Gastvorträge und Industriegespräche (Sitzungen unter der Leitung von Experten aus dem Energiesektor, in denen Spitzentechnologien, Richtlinien und Markttrends im Zusammenhang mit nachhaltiger Energienutzung hervorgehoben werden).</w:t>
            </w:r>
          </w:p>
          <w:p w:rsidR="00310849" w:rsidRDefault="00A3475F" w14:paraId="19FB938C" w14:textId="77777777">
            <w:pPr>
              <w:pStyle w:val="P68B1DB1-Normalny56"/>
              <w:numPr>
                <w:ilvl w:val="0"/>
                <w:numId w:val="350"/>
              </w:numPr>
              <w:pBdr>
                <w:top w:val="nil"/>
                <w:left w:val="nil"/>
                <w:bottom w:val="nil"/>
                <w:right w:val="nil"/>
                <w:between w:val="nil"/>
              </w:pBdr>
              <w:spacing w:line="276" w:lineRule="auto"/>
              <w:ind w:left="325" w:hanging="325"/>
              <w:jc w:val="both"/>
              <w:rPr>
                <w:sz w:val="24"/>
                <w:szCs w:val="24"/>
              </w:rPr>
            </w:pPr>
            <w:r>
              <w:t>Besuche vor Ort/Virtuelle Führungen (optionale Besuche oder virtuelle Besichtigungen von Industriestandorten, die Energiesymbiose praktizieren, um Technologieanwendungen und Managementpraktiken aus erster Hand zu beobachten).</w:t>
            </w:r>
          </w:p>
        </w:tc>
      </w:tr>
      <w:tr w:rsidR="00310849" w:rsidTr="3F614C1E" w14:paraId="0E752ACF"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310849" w14:paraId="45B0107B" w14:textId="77777777">
            <w:pPr>
              <w:pStyle w:val="Heading3"/>
              <w:spacing w:before="20" w:after="20" w:line="288" w:lineRule="auto"/>
              <w:rPr>
                <w:rFonts w:ascii="Times New Roman" w:hAnsi="Times New Roman" w:eastAsia="Verdana" w:cs="Times New Roman"/>
                <w:color w:val="auto"/>
                <w:sz w:val="20"/>
                <w:szCs w:val="20"/>
              </w:rPr>
            </w:pPr>
          </w:p>
        </w:tc>
      </w:tr>
      <w:bookmarkStart w:name="_Toc204897765" w:id="167"/>
      <w:tr w:rsidR="00310849" w:rsidTr="3F614C1E" w14:paraId="3CCDD7B1" w14:textId="77777777">
        <w:tc>
          <w:tcPr>
            <w:tcW w:w="10206" w:type="dxa"/>
            <w:gridSpan w:val="7"/>
            <w:tcBorders>
              <w:top w:val="single" w:color="auto" w:sz="4" w:space="0"/>
              <w:left w:val="single" w:color="auto" w:sz="4" w:space="0"/>
              <w:bottom w:val="single" w:color="auto" w:sz="4" w:space="0"/>
              <w:right w:val="single" w:color="auto" w:sz="4" w:space="0"/>
            </w:tcBorders>
          </w:tcPr>
          <w:p w:rsidR="00310849" w:rsidRDefault="00934FB0" w14:paraId="3FF7FECC" w14:textId="77777777">
            <w:pPr>
              <w:pStyle w:val="Heading3"/>
              <w:spacing w:before="20" w:after="20"/>
              <w:rPr>
                <w:rFonts w:ascii="Times New Roman" w:hAnsi="Times New Roman" w:eastAsia="Verdana" w:cs="Times New Roman"/>
                <w:b/>
                <w:color w:val="auto"/>
              </w:rPr>
            </w:pPr>
            <w:sdt>
              <w:sdtPr>
                <w:rPr>
                  <w:rFonts w:ascii="Times New Roman" w:hAnsi="Times New Roman" w:cs="Times New Roman"/>
                  <w:color w:val="auto"/>
                </w:rPr>
                <w:tag w:val="goog_rdk_4"/>
                <w:id w:val="1864880607"/>
              </w:sdtPr>
              <w:sdtEndPr/>
              <w:sdtContent/>
            </w:sdt>
            <w:r w:rsidR="00A3475F">
              <w:rPr>
                <w:rFonts w:ascii="Times New Roman" w:hAnsi="Times New Roman" w:eastAsia="Verdana" w:cs="Times New Roman"/>
                <w:b/>
                <w:color w:val="auto"/>
              </w:rPr>
              <w:t>Bewertung</w:t>
            </w:r>
            <w:bookmarkEnd w:id="167"/>
          </w:p>
          <w:p w:rsidR="00310849" w:rsidRDefault="00A3475F" w14:paraId="27F6A969" w14:textId="77777777">
            <w:pPr>
              <w:pStyle w:val="P68B1DB1-Nagwek357"/>
              <w:spacing w:before="20" w:after="20"/>
              <w:rPr>
                <w:b/>
              </w:rPr>
            </w:pPr>
            <w:bookmarkStart w:name="_Toc204897766" w:id="168"/>
            <w:r>
              <w:t>Die Bewertung basiert sowohl auf Einzel- als auch auf Gruppenleistung und kombiniert theoretisches Verständnis mit praktischer Anwendung. Die Aufschlüsselung ist wie folgt:</w:t>
            </w:r>
            <w:bookmarkEnd w:id="168"/>
          </w:p>
        </w:tc>
      </w:tr>
      <w:tr w:rsidR="00310849" w:rsidTr="3F614C1E" w14:paraId="4B84273D"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3FD88422" w14:textId="77777777">
            <w:pPr>
              <w:pStyle w:val="P68B1DB1-Normalny56"/>
              <w:spacing w:before="20" w:after="20"/>
              <w:jc w:val="center"/>
            </w:pPr>
            <w:r>
              <w:t>Komponente</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7051D63A" w14:textId="77777777">
            <w:pPr>
              <w:pStyle w:val="P68B1DB1-Normalny56"/>
              <w:spacing w:before="20" w:after="20"/>
              <w:jc w:val="center"/>
            </w:pPr>
            <w:r>
              <w:t>Gewicht</w:t>
            </w:r>
          </w:p>
        </w:tc>
        <w:tc>
          <w:tcPr>
            <w:tcW w:w="411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E947306" w14:textId="77777777">
            <w:pPr>
              <w:pStyle w:val="P68B1DB1-Normalny56"/>
              <w:spacing w:before="20" w:after="20"/>
              <w:jc w:val="center"/>
            </w:pPr>
            <w:r>
              <w:t>Beschreibung</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700D5BB5" w14:textId="77777777">
            <w:pPr>
              <w:pStyle w:val="P68B1DB1-Normalny56"/>
              <w:spacing w:before="20" w:after="20"/>
              <w:jc w:val="center"/>
            </w:pPr>
            <w:r>
              <w:t>Geschätzte Kompetenzen</w:t>
            </w:r>
          </w:p>
        </w:tc>
      </w:tr>
      <w:tr w:rsidR="00310849" w:rsidTr="3F614C1E" w14:paraId="5A770F6C"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7E22C00" w14:textId="77777777">
            <w:pPr>
              <w:pStyle w:val="P68B1DB1-Normalny56"/>
              <w:spacing w:before="20" w:after="20"/>
              <w:jc w:val="both"/>
            </w:pPr>
            <w:r>
              <w:t>Energieoptimierungsprojekt</w:t>
            </w:r>
          </w:p>
          <w:p w:rsidR="00310849" w:rsidRDefault="00310849" w14:paraId="2ABEB180" w14:textId="77777777">
            <w:pPr>
              <w:spacing w:before="20" w:after="20"/>
              <w:jc w:val="both"/>
              <w:rPr>
                <w:rFonts w:ascii="Times New Roman" w:hAnsi="Times New Roman" w:eastAsia="Verdana" w:cs="Times New Roman"/>
                <w:sz w:val="20"/>
                <w:szCs w:val="20"/>
              </w:rPr>
            </w:pP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70AC497F" w14:textId="77777777">
            <w:pPr>
              <w:pStyle w:val="P68B1DB1-Normalny56"/>
              <w:spacing w:before="20" w:after="20"/>
              <w:jc w:val="center"/>
            </w:pPr>
            <w:r>
              <w:t>50%</w:t>
            </w:r>
          </w:p>
        </w:tc>
        <w:tc>
          <w:tcPr>
            <w:tcW w:w="411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1C8C90B7" w14:textId="77777777">
            <w:pPr>
              <w:pStyle w:val="P68B1DB1-Normalny56"/>
              <w:spacing w:before="20" w:after="20"/>
              <w:jc w:val="both"/>
            </w:pPr>
            <w:r w:rsidRPr="3F614C1E">
              <w:rPr>
                <w:lang w:val="de-DE"/>
              </w:rPr>
              <w:t xml:space="preserve">Gruppenprojekt zur Analyse von Energieflüssen in einem Industriecluster und Vorschlag von Effizienzmaßnahmen mit Analyse von </w:t>
            </w:r>
            <w:proofErr w:type="spellStart"/>
            <w:r w:rsidRPr="3F614C1E">
              <w:rPr>
                <w:lang w:val="de-DE"/>
              </w:rPr>
              <w:t>Symbioseeffekten</w:t>
            </w:r>
            <w:proofErr w:type="spellEnd"/>
            <w:r w:rsidRPr="3F614C1E">
              <w:rPr>
                <w:lang w:val="de-DE"/>
              </w:rPr>
              <w:t xml:space="preserve"> (technisch)</w:t>
            </w:r>
          </w:p>
          <w:p w:rsidR="00310849" w:rsidRDefault="00A3475F" w14:paraId="57986E75" w14:textId="77777777">
            <w:pPr>
              <w:pStyle w:val="P68B1DB1-Normalny56"/>
              <w:spacing w:before="20" w:after="20"/>
              <w:jc w:val="both"/>
            </w:pPr>
            <w:r>
              <w:t>Kosten-Nutzen-Analyse für das Energieoptimierungsprojekt: Maßnahmen zur finanziellen Effizienz der Symbiose</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0DD25E44" w14:textId="77777777">
            <w:pPr>
              <w:pStyle w:val="P68B1DB1-Normalny56"/>
              <w:spacing w:before="20" w:after="20"/>
              <w:jc w:val="both"/>
            </w:pPr>
            <w:r>
              <w:t>Anwendung ausgewählter Modelle, Anwendung von Kosten-Nutzen-Analysen, Teamarbeit und analytischem Denken</w:t>
            </w:r>
          </w:p>
        </w:tc>
      </w:tr>
      <w:tr w:rsidR="00310849" w:rsidTr="3F614C1E" w14:paraId="6E44750A"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24978F55" w14:textId="77777777">
            <w:pPr>
              <w:pStyle w:val="P68B1DB1-Normalny56"/>
              <w:spacing w:before="20" w:after="20"/>
              <w:jc w:val="both"/>
              <w:rPr>
                <w:b/>
              </w:rPr>
            </w:pPr>
            <w:r>
              <w:t>Klassenteilnahme</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65627556" w14:textId="77777777">
            <w:pPr>
              <w:pStyle w:val="P68B1DB1-Normalny56"/>
              <w:spacing w:before="20" w:after="20"/>
              <w:jc w:val="center"/>
            </w:pPr>
            <w:r>
              <w:t>20%</w:t>
            </w:r>
          </w:p>
        </w:tc>
        <w:tc>
          <w:tcPr>
            <w:tcW w:w="411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D3C4CB2" w14:textId="77777777">
            <w:pPr>
              <w:pStyle w:val="P68B1DB1-Normalny56"/>
              <w:spacing w:before="20" w:after="20"/>
              <w:jc w:val="both"/>
            </w:pPr>
            <w:r>
              <w:t>Engagement in Diskussionen, Laboren und Problemlösungsworkshops</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5D570415" w14:textId="77777777">
            <w:pPr>
              <w:pStyle w:val="P68B1DB1-Normalny56"/>
              <w:spacing w:before="20" w:after="20"/>
              <w:jc w:val="both"/>
            </w:pPr>
            <w:r>
              <w:t>Kommunikation, Zusammenarbeit und kritisches Denken</w:t>
            </w:r>
          </w:p>
        </w:tc>
      </w:tr>
      <w:tr w:rsidR="00310849" w:rsidTr="3F614C1E" w14:paraId="1ECC8815"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34AF18D" w14:textId="77777777">
            <w:pPr>
              <w:pStyle w:val="P68B1DB1-Normalny56"/>
              <w:spacing w:before="20" w:after="20"/>
              <w:jc w:val="both"/>
              <w:rPr>
                <w:b/>
              </w:rPr>
            </w:pPr>
            <w:r>
              <w:t>Abschlussprüfung</w:t>
            </w:r>
          </w:p>
        </w:tc>
        <w:tc>
          <w:tcPr>
            <w:tcW w:w="992" w:type="dxa"/>
            <w:tcBorders>
              <w:top w:val="single" w:color="auto" w:sz="4" w:space="0"/>
              <w:left w:val="single" w:color="auto" w:sz="4" w:space="0"/>
              <w:bottom w:val="single" w:color="auto" w:sz="4" w:space="0"/>
              <w:right w:val="single" w:color="auto" w:sz="4" w:space="0"/>
            </w:tcBorders>
            <w:vAlign w:val="center"/>
          </w:tcPr>
          <w:p w:rsidR="00310849" w:rsidRDefault="00A3475F" w14:paraId="7D217DDE" w14:textId="77777777">
            <w:pPr>
              <w:pStyle w:val="P68B1DB1-Normalny56"/>
              <w:spacing w:before="20" w:after="20"/>
              <w:jc w:val="center"/>
            </w:pPr>
            <w:r>
              <w:t>30%</w:t>
            </w:r>
          </w:p>
        </w:tc>
        <w:tc>
          <w:tcPr>
            <w:tcW w:w="411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08E6B114" w14:textId="77777777">
            <w:pPr>
              <w:pStyle w:val="P68B1DB1-Normalny56"/>
              <w:spacing w:before="20" w:after="20"/>
              <w:jc w:val="both"/>
            </w:pPr>
            <w:r>
              <w:t>Schriftliche Prüfung mit theoretischen Fragen und fallbasierter Problemlösung</w:t>
            </w:r>
          </w:p>
        </w:tc>
        <w:tc>
          <w:tcPr>
            <w:tcW w:w="3261" w:type="dxa"/>
            <w:tcBorders>
              <w:top w:val="single" w:color="auto" w:sz="4" w:space="0"/>
              <w:left w:val="single" w:color="auto" w:sz="4" w:space="0"/>
              <w:bottom w:val="single" w:color="auto" w:sz="4" w:space="0"/>
              <w:right w:val="single" w:color="auto" w:sz="4" w:space="0"/>
            </w:tcBorders>
            <w:vAlign w:val="center"/>
          </w:tcPr>
          <w:p w:rsidR="00310849" w:rsidRDefault="00A3475F" w14:paraId="1523F075" w14:textId="77777777">
            <w:pPr>
              <w:pStyle w:val="P68B1DB1-Normalny56"/>
              <w:spacing w:before="20" w:after="20"/>
              <w:jc w:val="both"/>
            </w:pPr>
            <w:r>
              <w:t>Konzeptionelles Verständnis, Problemlösungsfähigkeiten</w:t>
            </w:r>
          </w:p>
        </w:tc>
      </w:tr>
      <w:tr w:rsidR="00310849" w:rsidTr="3F614C1E" w14:paraId="7077C0F2" w14:textId="77777777">
        <w:tc>
          <w:tcPr>
            <w:tcW w:w="10206" w:type="dxa"/>
            <w:gridSpan w:val="7"/>
            <w:tcBorders>
              <w:top w:val="single" w:color="auto" w:sz="4" w:space="0"/>
              <w:left w:val="single" w:color="auto" w:sz="4" w:space="0"/>
              <w:bottom w:val="single" w:color="auto" w:sz="4" w:space="0"/>
              <w:right w:val="single" w:color="auto" w:sz="4" w:space="0"/>
            </w:tcBorders>
            <w:vAlign w:val="center"/>
          </w:tcPr>
          <w:p w:rsidR="00310849" w:rsidP="3F614C1E" w:rsidRDefault="00A3475F" w14:paraId="278D3D5C" w14:textId="77777777">
            <w:pPr>
              <w:pStyle w:val="P68B1DB1-Normalny58"/>
              <w:spacing w:before="20" w:after="20"/>
              <w:jc w:val="both"/>
              <w:rPr>
                <w:lang w:val="de-DE"/>
              </w:rPr>
            </w:pPr>
            <w:r w:rsidRPr="3F614C1E">
              <w:rPr>
                <w:lang w:val="de-DE"/>
              </w:rPr>
              <w:t>Bibliographie</w:t>
            </w:r>
          </w:p>
        </w:tc>
      </w:tr>
      <w:tr w:rsidR="002B15F9" w:rsidTr="3F614C1E" w14:paraId="6A73DF6B" w14:textId="77777777">
        <w:trPr>
          <w:trHeight w:val="3109"/>
        </w:trPr>
        <w:tc>
          <w:tcPr>
            <w:tcW w:w="1835" w:type="dxa"/>
            <w:gridSpan w:val="3"/>
            <w:tcBorders>
              <w:top w:val="single" w:color="auto" w:sz="4" w:space="0"/>
              <w:left w:val="single" w:color="auto" w:sz="4" w:space="0"/>
              <w:bottom w:val="single" w:color="auto" w:sz="4" w:space="0"/>
              <w:right w:val="single" w:color="auto" w:sz="4" w:space="0"/>
            </w:tcBorders>
            <w:vAlign w:val="center"/>
          </w:tcPr>
          <w:p w:rsidR="002B15F9" w:rsidP="002B15F9" w:rsidRDefault="002B15F9" w14:paraId="3D31EB8A" w14:textId="77777777">
            <w:pPr>
              <w:spacing w:before="20" w:after="20"/>
              <w:jc w:val="both"/>
              <w:rPr>
                <w:rFonts w:ascii="Times New Roman" w:hAnsi="Times New Roman" w:eastAsia="Verdana" w:cs="Times New Roman"/>
                <w:sz w:val="20"/>
                <w:szCs w:val="20"/>
              </w:rPr>
            </w:pPr>
          </w:p>
        </w:tc>
        <w:tc>
          <w:tcPr>
            <w:tcW w:w="8371" w:type="dxa"/>
            <w:gridSpan w:val="4"/>
            <w:tcBorders>
              <w:top w:val="single" w:color="auto" w:sz="4" w:space="0"/>
              <w:left w:val="single" w:color="auto" w:sz="4" w:space="0"/>
              <w:bottom w:val="single" w:color="auto" w:sz="4" w:space="0"/>
              <w:right w:val="single" w:color="auto" w:sz="4" w:space="0"/>
            </w:tcBorders>
            <w:vAlign w:val="center"/>
          </w:tcPr>
          <w:p w:rsidRPr="00F5094C" w:rsidR="002B15F9" w:rsidP="002B15F9" w:rsidRDefault="002B15F9" w14:paraId="093FFCE1" w14:textId="77777777">
            <w:pPr>
              <w:pStyle w:val="NormalWeb"/>
              <w:numPr>
                <w:ilvl w:val="0"/>
                <w:numId w:val="304"/>
              </w:numPr>
              <w:spacing w:before="20" w:after="20"/>
              <w:jc w:val="both"/>
              <w:rPr>
                <w:b/>
                <w:bCs/>
                <w:sz w:val="20"/>
                <w:szCs w:val="20"/>
                <w:lang w:val="en-GB"/>
              </w:rPr>
            </w:pPr>
            <w:r w:rsidRPr="001557A8">
              <w:rPr>
                <w:bCs/>
                <w:sz w:val="20"/>
                <w:szCs w:val="20"/>
                <w:lang w:val="es-ES"/>
              </w:rPr>
              <w:t xml:space="preserve">Branca T., Colla V., </w:t>
            </w:r>
            <w:proofErr w:type="spellStart"/>
            <w:r w:rsidRPr="001557A8">
              <w:rPr>
                <w:bCs/>
                <w:sz w:val="20"/>
                <w:szCs w:val="20"/>
                <w:lang w:val="es-ES"/>
              </w:rPr>
              <w:t>Fornai</w:t>
            </w:r>
            <w:proofErr w:type="spellEnd"/>
            <w:r w:rsidRPr="001557A8">
              <w:rPr>
                <w:bCs/>
                <w:sz w:val="20"/>
                <w:szCs w:val="20"/>
                <w:lang w:val="es-ES"/>
              </w:rPr>
              <w:t xml:space="preserve"> B., </w:t>
            </w:r>
            <w:proofErr w:type="spellStart"/>
            <w:r w:rsidRPr="001557A8">
              <w:rPr>
                <w:bCs/>
                <w:sz w:val="20"/>
                <w:szCs w:val="20"/>
                <w:lang w:val="es-ES"/>
              </w:rPr>
              <w:t>Petrucciani</w:t>
            </w:r>
            <w:proofErr w:type="spellEnd"/>
            <w:r w:rsidRPr="001557A8">
              <w:rPr>
                <w:bCs/>
                <w:sz w:val="20"/>
                <w:szCs w:val="20"/>
                <w:lang w:val="es-ES"/>
              </w:rPr>
              <w:t xml:space="preserve"> A., Pistelli M., Faraci E., Cirilli F., Schröder A. </w:t>
            </w:r>
            <w:r w:rsidRPr="001557A8">
              <w:rPr>
                <w:sz w:val="20"/>
                <w:szCs w:val="20"/>
                <w:lang w:val="es-ES"/>
              </w:rPr>
              <w:t xml:space="preserve">(2022). </w:t>
            </w:r>
            <w:r w:rsidRPr="00F5094C">
              <w:rPr>
                <w:sz w:val="20"/>
                <w:szCs w:val="20"/>
                <w:lang w:val="en-GB"/>
              </w:rPr>
              <w:t xml:space="preserve">Current state of Industrial Symbiosis and Energy Efficiency in the European energy intensive sectors, </w:t>
            </w:r>
            <w:proofErr w:type="spellStart"/>
            <w:r w:rsidRPr="00F5094C">
              <w:rPr>
                <w:sz w:val="20"/>
                <w:szCs w:val="20"/>
                <w:lang w:val="en-GB"/>
              </w:rPr>
              <w:t>Matériaux</w:t>
            </w:r>
            <w:proofErr w:type="spellEnd"/>
            <w:r w:rsidRPr="00F5094C">
              <w:rPr>
                <w:sz w:val="20"/>
                <w:szCs w:val="20"/>
                <w:lang w:val="en-GB"/>
              </w:rPr>
              <w:t xml:space="preserve"> &amp; Techniques 109 (5-6).</w:t>
            </w:r>
          </w:p>
          <w:p w:rsidRPr="00F5094C" w:rsidR="002B15F9" w:rsidP="002B15F9" w:rsidRDefault="002B15F9" w14:paraId="76D4ED05" w14:textId="77777777">
            <w:pPr>
              <w:pStyle w:val="NormalWeb"/>
              <w:numPr>
                <w:ilvl w:val="0"/>
                <w:numId w:val="304"/>
              </w:numPr>
              <w:spacing w:before="20" w:after="20"/>
              <w:jc w:val="both"/>
              <w:rPr>
                <w:b/>
                <w:bCs/>
                <w:sz w:val="20"/>
                <w:szCs w:val="20"/>
                <w:lang w:val="en-GB"/>
              </w:rPr>
            </w:pPr>
            <w:r w:rsidRPr="001557A8">
              <w:rPr>
                <w:sz w:val="20"/>
                <w:szCs w:val="20"/>
                <w:lang w:val="es-ES"/>
              </w:rPr>
              <w:t xml:space="preserve">Cervo H., </w:t>
            </w:r>
            <w:proofErr w:type="spellStart"/>
            <w:r w:rsidRPr="001557A8">
              <w:rPr>
                <w:sz w:val="20"/>
                <w:szCs w:val="20"/>
                <w:lang w:val="es-ES"/>
              </w:rPr>
              <w:t>Ferrasse</w:t>
            </w:r>
            <w:proofErr w:type="spellEnd"/>
            <w:r w:rsidRPr="001557A8">
              <w:rPr>
                <w:sz w:val="20"/>
                <w:szCs w:val="20"/>
                <w:lang w:val="es-ES"/>
              </w:rPr>
              <w:t xml:space="preserve"> J.-H., </w:t>
            </w:r>
            <w:proofErr w:type="spellStart"/>
            <w:r w:rsidRPr="001557A8">
              <w:rPr>
                <w:sz w:val="20"/>
                <w:szCs w:val="20"/>
                <w:lang w:val="es-ES"/>
              </w:rPr>
              <w:t>Descales</w:t>
            </w:r>
            <w:proofErr w:type="spellEnd"/>
            <w:r w:rsidRPr="001557A8">
              <w:rPr>
                <w:sz w:val="20"/>
                <w:szCs w:val="20"/>
                <w:lang w:val="es-ES"/>
              </w:rPr>
              <w:t xml:space="preserve"> B. (2020). </w:t>
            </w:r>
            <w:r w:rsidRPr="00F5094C">
              <w:rPr>
                <w:sz w:val="20"/>
                <w:szCs w:val="20"/>
                <w:lang w:val="en-GB"/>
              </w:rPr>
              <w:t>Blueprint: A methodology facilitating data exchanges to enhance the detection of industrial symbiosis opportunities–Application to a refinery, Chem. Eng. Sci. 211.</w:t>
            </w:r>
          </w:p>
          <w:p w:rsidRPr="00F5094C" w:rsidR="002B15F9" w:rsidP="002B15F9" w:rsidRDefault="002B15F9" w14:paraId="6195DC3D" w14:textId="77777777">
            <w:pPr>
              <w:pStyle w:val="NormalWeb"/>
              <w:numPr>
                <w:ilvl w:val="0"/>
                <w:numId w:val="304"/>
              </w:numPr>
              <w:spacing w:before="20" w:after="20"/>
              <w:jc w:val="both"/>
              <w:rPr>
                <w:b/>
                <w:bCs/>
                <w:sz w:val="20"/>
                <w:szCs w:val="20"/>
                <w:lang w:val="en-GB"/>
              </w:rPr>
            </w:pPr>
            <w:proofErr w:type="spellStart"/>
            <w:r w:rsidRPr="001557A8">
              <w:rPr>
                <w:sz w:val="20"/>
                <w:szCs w:val="20"/>
                <w:lang w:val="es-ES"/>
              </w:rPr>
              <w:t>Fraccascia</w:t>
            </w:r>
            <w:proofErr w:type="spellEnd"/>
            <w:r w:rsidRPr="001557A8">
              <w:rPr>
                <w:sz w:val="20"/>
                <w:szCs w:val="20"/>
                <w:lang w:val="es-ES"/>
              </w:rPr>
              <w:t xml:space="preserve"> L., Yazdanpanah V., van Capelleveen G.&amp; Yazan D.M. (2020). </w:t>
            </w:r>
            <w:r w:rsidRPr="00F5094C">
              <w:rPr>
                <w:sz w:val="20"/>
                <w:szCs w:val="20"/>
                <w:lang w:val="en-GB"/>
              </w:rPr>
              <w:t>Energy-based industrial symbiosis: a literature review for circular energy transition,</w:t>
            </w:r>
            <w:r w:rsidRPr="00F5094C">
              <w:rPr>
                <w:b/>
                <w:bCs/>
                <w:sz w:val="20"/>
                <w:szCs w:val="20"/>
                <w:lang w:val="en-GB"/>
              </w:rPr>
              <w:t xml:space="preserve"> </w:t>
            </w:r>
            <w:r w:rsidRPr="00F5094C">
              <w:rPr>
                <w:sz w:val="20"/>
                <w:szCs w:val="20"/>
                <w:lang w:val="en-GB"/>
              </w:rPr>
              <w:t>Volume 23, 4791–4825.</w:t>
            </w:r>
          </w:p>
          <w:p w:rsidRPr="00F5094C" w:rsidR="002B15F9" w:rsidP="002B15F9" w:rsidRDefault="002B15F9" w14:paraId="4D2F0114" w14:textId="77777777">
            <w:pPr>
              <w:pStyle w:val="NormalWeb"/>
              <w:numPr>
                <w:ilvl w:val="0"/>
                <w:numId w:val="304"/>
              </w:numPr>
              <w:spacing w:before="20" w:after="20"/>
              <w:jc w:val="both"/>
              <w:rPr>
                <w:b/>
                <w:bCs/>
                <w:sz w:val="20"/>
                <w:szCs w:val="20"/>
                <w:lang w:val="en-GB"/>
              </w:rPr>
            </w:pPr>
            <w:r w:rsidRPr="00F5094C">
              <w:rPr>
                <w:sz w:val="20"/>
                <w:szCs w:val="20"/>
                <w:lang w:val="en-GB"/>
              </w:rPr>
              <w:t>He K., Wang L. (2017). A review of energy use and energy-efficient technologies for the iron and steel industry, Renew. Sustain. Energy Rev. 70, 1022-1039.</w:t>
            </w:r>
          </w:p>
          <w:p w:rsidR="002B15F9" w:rsidP="002B15F9" w:rsidRDefault="002B15F9" w14:paraId="6DAEEAD5" w14:textId="1F492BD7">
            <w:pPr>
              <w:pStyle w:val="P68B1DB1-NormalnyWeb29"/>
              <w:numPr>
                <w:ilvl w:val="0"/>
                <w:numId w:val="304"/>
              </w:numPr>
              <w:spacing w:before="20" w:after="20"/>
              <w:jc w:val="both"/>
              <w:rPr>
                <w:b/>
                <w:bCs/>
              </w:rPr>
            </w:pPr>
            <w:proofErr w:type="spellStart"/>
            <w:r w:rsidRPr="00F5094C">
              <w:rPr>
                <w:bCs/>
                <w:lang w:val="en-GB"/>
              </w:rPr>
              <w:t>Malinauskaite</w:t>
            </w:r>
            <w:proofErr w:type="spellEnd"/>
            <w:r w:rsidRPr="00F5094C">
              <w:rPr>
                <w:bCs/>
                <w:lang w:val="en-GB"/>
              </w:rPr>
              <w:t xml:space="preserve"> J., </w:t>
            </w:r>
            <w:proofErr w:type="spellStart"/>
            <w:r w:rsidRPr="00F5094C">
              <w:rPr>
                <w:bCs/>
                <w:lang w:val="en-GB"/>
              </w:rPr>
              <w:t>Jouhara</w:t>
            </w:r>
            <w:proofErr w:type="spellEnd"/>
            <w:r w:rsidRPr="00F5094C">
              <w:rPr>
                <w:bCs/>
                <w:lang w:val="en-GB"/>
              </w:rPr>
              <w:t xml:space="preserve"> H., Ahmad L., Milani M., </w:t>
            </w:r>
            <w:proofErr w:type="spellStart"/>
            <w:r w:rsidRPr="00F5094C">
              <w:rPr>
                <w:bCs/>
                <w:lang w:val="en-GB"/>
              </w:rPr>
              <w:t>Montorsi</w:t>
            </w:r>
            <w:proofErr w:type="spellEnd"/>
            <w:r w:rsidRPr="00F5094C">
              <w:rPr>
                <w:bCs/>
                <w:lang w:val="en-GB"/>
              </w:rPr>
              <w:t xml:space="preserve"> L., Venturelli M. (2020). Optimizing the Efficiency of Resource Exchange in Industrial Symbiosis (IS). </w:t>
            </w:r>
            <w:r w:rsidRPr="00F5094C">
              <w:rPr>
                <w:lang w:val="en-GB"/>
              </w:rPr>
              <w:t>Responsible Consumption and Production</w:t>
            </w:r>
            <w:r w:rsidRPr="00F5094C">
              <w:rPr>
                <w:bCs/>
                <w:lang w:val="en-GB"/>
              </w:rPr>
              <w:t>, 1–12, Energy, Volume 172, 255–269.</w:t>
            </w:r>
          </w:p>
        </w:tc>
      </w:tr>
    </w:tbl>
    <w:p w:rsidR="00310849" w:rsidRDefault="00310849" w14:paraId="284DB9E1" w14:textId="77777777">
      <w:pPr>
        <w:pStyle w:val="Heading2"/>
        <w:spacing w:before="20" w:after="20" w:line="288" w:lineRule="auto"/>
        <w:rPr>
          <w:rFonts w:ascii="Times New Roman" w:hAnsi="Times New Roman" w:eastAsia="Verdana" w:cs="Times New Roman"/>
          <w:color w:val="auto"/>
          <w:sz w:val="28"/>
          <w:szCs w:val="28"/>
        </w:rPr>
      </w:pPr>
      <w:bookmarkStart w:name="_Toc204897767" w:id="169"/>
    </w:p>
    <w:p w:rsidR="00310849" w:rsidRDefault="00A3475F" w14:paraId="6373FD93" w14:textId="4ED0FCAF">
      <w:pPr>
        <w:pStyle w:val="P68B1DB1-Nagwek259"/>
        <w:spacing w:before="20" w:after="20" w:line="288" w:lineRule="auto"/>
      </w:pPr>
      <w:r w:rsidRPr="3F614C1E">
        <w:rPr>
          <w:lang w:val="de-DE"/>
        </w:rPr>
        <w:t xml:space="preserve">Vorschlag für ein </w:t>
      </w:r>
      <w:proofErr w:type="spellStart"/>
      <w:r w:rsidRPr="3F614C1E">
        <w:rPr>
          <w:lang w:val="de-DE"/>
        </w:rPr>
        <w:t>Microcredential</w:t>
      </w:r>
      <w:proofErr w:type="spellEnd"/>
      <w:r w:rsidRPr="3F614C1E">
        <w:rPr>
          <w:lang w:val="de-DE"/>
        </w:rPr>
        <w:t>: 6. Symbiotische Energie-Effizienz-Technologien (Energy-Loop Designer Badge) (4 ECTS)</w:t>
      </w:r>
      <w:bookmarkEnd w:id="169"/>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982"/>
        <w:gridCol w:w="152"/>
        <w:gridCol w:w="7938"/>
      </w:tblGrid>
      <w:tr w:rsidR="00310849" w:rsidTr="3F614C1E" w14:paraId="111A68AA" w14:textId="77777777">
        <w:tc>
          <w:tcPr>
            <w:tcW w:w="9923" w:type="dxa"/>
            <w:gridSpan w:val="4"/>
          </w:tcPr>
          <w:p w:rsidR="00310849" w:rsidP="3F614C1E" w:rsidRDefault="00A3475F" w14:paraId="3D8E247B" w14:textId="77777777">
            <w:pPr>
              <w:pStyle w:val="P68B1DB1-Normalny60"/>
              <w:pBdr>
                <w:top w:val="nil"/>
                <w:left w:val="nil"/>
                <w:bottom w:val="nil"/>
                <w:right w:val="nil"/>
                <w:between w:val="nil"/>
              </w:pBdr>
              <w:spacing w:before="20" w:after="20"/>
              <w:rPr>
                <w:sz w:val="24"/>
                <w:szCs w:val="24"/>
                <w:lang w:val="de-DE"/>
              </w:rPr>
            </w:pPr>
            <w:proofErr w:type="spellStart"/>
            <w:r w:rsidRPr="3F614C1E">
              <w:rPr>
                <w:sz w:val="20"/>
                <w:szCs w:val="20"/>
                <w:lang w:val="de-DE"/>
              </w:rPr>
              <w:t>Microcredential</w:t>
            </w:r>
            <w:proofErr w:type="spellEnd"/>
            <w:r w:rsidRPr="3F614C1E">
              <w:rPr>
                <w:sz w:val="20"/>
                <w:szCs w:val="20"/>
                <w:lang w:val="de-DE"/>
              </w:rPr>
              <w:t xml:space="preserve"> Titel:</w:t>
            </w:r>
            <w:r w:rsidRPr="3F614C1E">
              <w:rPr>
                <w:b/>
                <w:bCs/>
                <w:sz w:val="24"/>
                <w:szCs w:val="24"/>
                <w:lang w:val="de-DE"/>
              </w:rPr>
              <w:t xml:space="preserve">  Symbiotische Energie-Effizienz-Technologien (Energy-Loop Designer Badge)</w:t>
            </w:r>
          </w:p>
        </w:tc>
      </w:tr>
      <w:tr w:rsidR="00310849" w:rsidTr="3F614C1E" w14:paraId="64B67B10" w14:textId="77777777">
        <w:tc>
          <w:tcPr>
            <w:tcW w:w="1833" w:type="dxa"/>
            <w:gridSpan w:val="2"/>
          </w:tcPr>
          <w:p w:rsidR="00310849" w:rsidRDefault="00310849" w14:paraId="3D2DFD67" w14:textId="77777777">
            <w:pPr>
              <w:pBdr>
                <w:top w:val="nil"/>
                <w:left w:val="nil"/>
                <w:bottom w:val="nil"/>
                <w:right w:val="nil"/>
                <w:between w:val="nil"/>
              </w:pBdr>
              <w:spacing w:before="20" w:after="20"/>
              <w:rPr>
                <w:rFonts w:ascii="Times New Roman" w:hAnsi="Times New Roman" w:eastAsia="Verdana" w:cs="Times New Roman"/>
                <w:sz w:val="20"/>
                <w:szCs w:val="20"/>
              </w:rPr>
            </w:pPr>
          </w:p>
        </w:tc>
        <w:tc>
          <w:tcPr>
            <w:tcW w:w="8090" w:type="dxa"/>
            <w:gridSpan w:val="2"/>
          </w:tcPr>
          <w:p w:rsidR="00310849" w:rsidRDefault="00310849" w14:paraId="285F2260" w14:textId="77777777">
            <w:pPr>
              <w:pBdr>
                <w:top w:val="nil"/>
                <w:left w:val="nil"/>
                <w:bottom w:val="nil"/>
                <w:right w:val="nil"/>
                <w:between w:val="nil"/>
              </w:pBdr>
              <w:spacing w:before="20" w:after="20"/>
              <w:rPr>
                <w:rFonts w:ascii="Times New Roman" w:hAnsi="Times New Roman" w:eastAsia="Verdana" w:cs="Times New Roman"/>
                <w:sz w:val="24"/>
                <w:szCs w:val="24"/>
              </w:rPr>
            </w:pPr>
          </w:p>
        </w:tc>
      </w:tr>
      <w:tr w:rsidR="00310849" w:rsidTr="3F614C1E" w14:paraId="48805BE7" w14:textId="77777777">
        <w:tc>
          <w:tcPr>
            <w:tcW w:w="9923" w:type="dxa"/>
            <w:gridSpan w:val="4"/>
          </w:tcPr>
          <w:p w:rsidR="00310849" w:rsidRDefault="00A3475F" w14:paraId="479C0BE0" w14:textId="77777777">
            <w:pPr>
              <w:pStyle w:val="P68B1DB1-Nagwek361"/>
              <w:spacing w:before="20" w:after="20"/>
              <w:rPr>
                <w:sz w:val="20"/>
                <w:szCs w:val="20"/>
              </w:rPr>
            </w:pPr>
            <w:bookmarkStart w:name="_Toc204897768" w:id="170"/>
            <w:r>
              <w:rPr>
                <w:sz w:val="20"/>
                <w:szCs w:val="20"/>
              </w:rPr>
              <w:t xml:space="preserve">Qualifikationsniveau: </w:t>
            </w:r>
            <w:r>
              <w:rPr>
                <w:b/>
              </w:rPr>
              <w:t>EQR-Stufe 6 (Bachelor-/Early-Master-Stufe)</w:t>
            </w:r>
            <w:bookmarkEnd w:id="170"/>
          </w:p>
        </w:tc>
      </w:tr>
      <w:tr w:rsidR="00310849" w:rsidTr="3F614C1E" w14:paraId="1C928BF1" w14:textId="77777777">
        <w:tc>
          <w:tcPr>
            <w:tcW w:w="9923" w:type="dxa"/>
            <w:gridSpan w:val="4"/>
            <w:tcBorders>
              <w:bottom w:val="single" w:color="auto" w:sz="4" w:space="0"/>
            </w:tcBorders>
          </w:tcPr>
          <w:p w:rsidR="00310849" w:rsidRDefault="00310849" w14:paraId="7F528A5A" w14:textId="77777777">
            <w:pPr>
              <w:pStyle w:val="Heading3"/>
              <w:spacing w:before="20" w:after="20"/>
              <w:rPr>
                <w:rFonts w:ascii="Times New Roman" w:hAnsi="Times New Roman" w:eastAsia="Verdana" w:cs="Times New Roman"/>
                <w:b/>
                <w:color w:val="auto"/>
                <w:sz w:val="20"/>
                <w:szCs w:val="20"/>
              </w:rPr>
            </w:pPr>
          </w:p>
        </w:tc>
      </w:tr>
      <w:tr w:rsidR="00310849" w:rsidTr="3F614C1E" w14:paraId="144C36DE"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3D0F7019" w14:textId="77777777">
            <w:pPr>
              <w:pStyle w:val="P68B1DB1-Nagwek354"/>
              <w:spacing w:before="20" w:after="20"/>
            </w:pPr>
            <w:bookmarkStart w:name="_Toc204897769" w:id="171"/>
            <w:r>
              <w:t>Lernergebnisse</w:t>
            </w:r>
            <w:bookmarkEnd w:id="171"/>
          </w:p>
        </w:tc>
      </w:tr>
      <w:tr w:rsidR="00310849" w:rsidTr="3F614C1E" w14:paraId="4B5A5A85"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4AE19693" w14:textId="77777777">
            <w:pPr>
              <w:pStyle w:val="P68B1DB1-Normalny56"/>
              <w:spacing w:before="20" w:after="20"/>
            </w:pPr>
            <w:r w:rsidRPr="3F614C1E">
              <w:rPr>
                <w:lang w:val="de-DE"/>
              </w:rPr>
              <w:t xml:space="preserve">Nach erfolgreichem Abschluss dieses </w:t>
            </w:r>
            <w:proofErr w:type="spellStart"/>
            <w:r w:rsidRPr="3F614C1E">
              <w:rPr>
                <w:lang w:val="de-DE"/>
              </w:rPr>
              <w:t>Microcredentials</w:t>
            </w:r>
            <w:proofErr w:type="spellEnd"/>
            <w:r w:rsidRPr="3F614C1E">
              <w:rPr>
                <w:lang w:val="de-DE"/>
              </w:rPr>
              <w:t xml:space="preserve"> kann der Lernende:</w:t>
            </w:r>
          </w:p>
        </w:tc>
      </w:tr>
      <w:tr w:rsidR="00310849" w:rsidTr="3F614C1E" w14:paraId="01ABCB0A" w14:textId="77777777">
        <w:tc>
          <w:tcPr>
            <w:tcW w:w="851" w:type="dxa"/>
            <w:tcBorders>
              <w:top w:val="single" w:color="auto" w:sz="4" w:space="0"/>
              <w:left w:val="single" w:color="auto" w:sz="4" w:space="0"/>
              <w:bottom w:val="single" w:color="auto" w:sz="4" w:space="0"/>
              <w:right w:val="single" w:color="auto" w:sz="4" w:space="0"/>
            </w:tcBorders>
          </w:tcPr>
          <w:p w:rsidR="00310849" w:rsidRDefault="00310849" w14:paraId="644F8757" w14:textId="77777777">
            <w:pPr>
              <w:pStyle w:val="Heading2"/>
              <w:numPr>
                <w:ilvl w:val="0"/>
                <w:numId w:val="351"/>
              </w:numPr>
              <w:tabs>
                <w:tab w:val="num" w:pos="720"/>
              </w:tabs>
              <w:spacing w:before="20" w:after="20"/>
              <w:ind w:left="522" w:hanging="204"/>
              <w:rPr>
                <w:rFonts w:ascii="Times New Roman" w:hAnsi="Times New Roman" w:eastAsia="Verdana" w:cs="Times New Roman"/>
                <w:b/>
                <w:color w:val="auto"/>
                <w:sz w:val="20"/>
                <w:szCs w:val="20"/>
              </w:rPr>
            </w:pPr>
            <w:bookmarkStart w:name="_Toc204897770" w:id="172"/>
            <w:bookmarkEnd w:id="172"/>
          </w:p>
        </w:tc>
        <w:tc>
          <w:tcPr>
            <w:tcW w:w="9072" w:type="dxa"/>
            <w:gridSpan w:val="3"/>
            <w:tcBorders>
              <w:top w:val="single" w:color="auto" w:sz="4" w:space="0"/>
              <w:left w:val="single" w:color="auto" w:sz="4" w:space="0"/>
              <w:bottom w:val="single" w:color="auto" w:sz="4" w:space="0"/>
              <w:right w:val="single" w:color="auto" w:sz="4" w:space="0"/>
            </w:tcBorders>
          </w:tcPr>
          <w:p w:rsidR="00310849" w:rsidP="3F614C1E" w:rsidRDefault="00A3475F" w14:paraId="5A080B71" w14:textId="77777777">
            <w:pPr>
              <w:pStyle w:val="P68B1DB1-Normalny56"/>
              <w:pBdr>
                <w:top w:val="nil"/>
                <w:left w:val="nil"/>
                <w:bottom w:val="nil"/>
                <w:right w:val="nil"/>
                <w:between w:val="nil"/>
              </w:pBdr>
              <w:spacing w:before="20" w:after="20"/>
              <w:ind w:left="34" w:hanging="34"/>
              <w:jc w:val="both"/>
            </w:pPr>
            <w:r w:rsidRPr="3F614C1E">
              <w:rPr>
                <w:lang w:val="de-DE"/>
              </w:rPr>
              <w:t xml:space="preserve">Anwendung von Energieeffizienzmodellen und Techniken zur Integration erneuerbarer Energien im Kontext der industriellen Symbiose (Industrial </w:t>
            </w:r>
            <w:proofErr w:type="spellStart"/>
            <w:r w:rsidRPr="3F614C1E">
              <w:rPr>
                <w:lang w:val="de-DE"/>
              </w:rPr>
              <w:t>Symbiosis</w:t>
            </w:r>
            <w:proofErr w:type="spellEnd"/>
            <w:r w:rsidRPr="3F614C1E">
              <w:rPr>
                <w:lang w:val="de-DE"/>
              </w:rPr>
              <w:t>, IS).</w:t>
            </w:r>
          </w:p>
        </w:tc>
      </w:tr>
      <w:tr w:rsidR="00310849" w:rsidTr="3F614C1E" w14:paraId="0E238293" w14:textId="77777777">
        <w:tc>
          <w:tcPr>
            <w:tcW w:w="851" w:type="dxa"/>
            <w:tcBorders>
              <w:top w:val="single" w:color="auto" w:sz="4" w:space="0"/>
              <w:left w:val="single" w:color="auto" w:sz="4" w:space="0"/>
              <w:bottom w:val="single" w:color="auto" w:sz="4" w:space="0"/>
              <w:right w:val="single" w:color="auto" w:sz="4" w:space="0"/>
            </w:tcBorders>
          </w:tcPr>
          <w:p w:rsidR="00310849" w:rsidRDefault="00310849" w14:paraId="36990212" w14:textId="77777777">
            <w:pPr>
              <w:pStyle w:val="Heading2"/>
              <w:numPr>
                <w:ilvl w:val="0"/>
                <w:numId w:val="351"/>
              </w:numPr>
              <w:tabs>
                <w:tab w:val="num" w:pos="720"/>
              </w:tabs>
              <w:spacing w:before="20" w:after="20"/>
              <w:ind w:left="522" w:hanging="204"/>
              <w:rPr>
                <w:rFonts w:ascii="Times New Roman" w:hAnsi="Times New Roman" w:eastAsia="Verdana" w:cs="Times New Roman"/>
                <w:b/>
                <w:color w:val="auto"/>
                <w:sz w:val="20"/>
                <w:szCs w:val="20"/>
              </w:rPr>
            </w:pPr>
            <w:bookmarkStart w:name="_Toc204897771" w:id="173"/>
            <w:bookmarkEnd w:id="173"/>
          </w:p>
        </w:tc>
        <w:tc>
          <w:tcPr>
            <w:tcW w:w="9072" w:type="dxa"/>
            <w:gridSpan w:val="3"/>
            <w:tcBorders>
              <w:top w:val="single" w:color="auto" w:sz="4" w:space="0"/>
              <w:left w:val="single" w:color="auto" w:sz="4" w:space="0"/>
              <w:bottom w:val="single" w:color="auto" w:sz="4" w:space="0"/>
              <w:right w:val="single" w:color="auto" w:sz="4" w:space="0"/>
            </w:tcBorders>
          </w:tcPr>
          <w:p w:rsidR="00310849" w:rsidRDefault="00A3475F" w14:paraId="26F1324D" w14:textId="77777777">
            <w:pPr>
              <w:pStyle w:val="P68B1DB1-Normalny56"/>
              <w:pBdr>
                <w:top w:val="nil"/>
                <w:left w:val="nil"/>
                <w:bottom w:val="nil"/>
                <w:right w:val="nil"/>
                <w:between w:val="nil"/>
              </w:pBdr>
              <w:spacing w:before="20" w:after="20"/>
              <w:ind w:left="34" w:hanging="34"/>
              <w:jc w:val="both"/>
            </w:pPr>
            <w:r>
              <w:t>Analyse von</w:t>
            </w:r>
            <w:r>
              <w:rPr>
                <w:b/>
              </w:rPr>
              <w:t xml:space="preserve"> </w:t>
            </w:r>
            <w:r>
              <w:t>Energieflüssen und Synergien innerhalb und zwischen Unternehmen, um Abfälle zu reduzieren und die Umweltleistung zu verbessern.</w:t>
            </w:r>
          </w:p>
        </w:tc>
      </w:tr>
      <w:tr w:rsidR="00310849" w:rsidTr="3F614C1E" w14:paraId="392BAB3D" w14:textId="77777777">
        <w:tc>
          <w:tcPr>
            <w:tcW w:w="851" w:type="dxa"/>
            <w:tcBorders>
              <w:top w:val="single" w:color="auto" w:sz="4" w:space="0"/>
              <w:left w:val="single" w:color="auto" w:sz="4" w:space="0"/>
              <w:bottom w:val="single" w:color="auto" w:sz="4" w:space="0"/>
              <w:right w:val="single" w:color="auto" w:sz="4" w:space="0"/>
            </w:tcBorders>
          </w:tcPr>
          <w:p w:rsidR="00310849" w:rsidRDefault="00310849" w14:paraId="035509A3" w14:textId="77777777">
            <w:pPr>
              <w:pStyle w:val="Heading2"/>
              <w:numPr>
                <w:ilvl w:val="0"/>
                <w:numId w:val="351"/>
              </w:numPr>
              <w:tabs>
                <w:tab w:val="num" w:pos="720"/>
              </w:tabs>
              <w:spacing w:before="20" w:after="20"/>
              <w:ind w:left="522" w:hanging="204"/>
              <w:rPr>
                <w:rFonts w:ascii="Times New Roman" w:hAnsi="Times New Roman" w:eastAsia="Verdana" w:cs="Times New Roman"/>
                <w:b/>
                <w:color w:val="auto"/>
                <w:sz w:val="20"/>
                <w:szCs w:val="20"/>
              </w:rPr>
            </w:pPr>
            <w:bookmarkStart w:name="_Toc204897772" w:id="174"/>
            <w:bookmarkEnd w:id="174"/>
          </w:p>
        </w:tc>
        <w:tc>
          <w:tcPr>
            <w:tcW w:w="9072" w:type="dxa"/>
            <w:gridSpan w:val="3"/>
            <w:tcBorders>
              <w:top w:val="single" w:color="auto" w:sz="4" w:space="0"/>
              <w:left w:val="single" w:color="auto" w:sz="4" w:space="0"/>
              <w:bottom w:val="single" w:color="auto" w:sz="4" w:space="0"/>
              <w:right w:val="single" w:color="auto" w:sz="4" w:space="0"/>
            </w:tcBorders>
          </w:tcPr>
          <w:p w:rsidR="00310849" w:rsidRDefault="00A3475F" w14:paraId="17628241" w14:textId="02E73BBD">
            <w:pPr>
              <w:pStyle w:val="P68B1DB1-Normalny56"/>
              <w:pBdr>
                <w:top w:val="nil"/>
                <w:left w:val="nil"/>
                <w:bottom w:val="nil"/>
                <w:right w:val="nil"/>
                <w:between w:val="nil"/>
              </w:pBdr>
              <w:spacing w:before="20" w:after="20"/>
              <w:ind w:left="34" w:hanging="34"/>
              <w:jc w:val="both"/>
              <w:rPr>
                <w:highlight w:val="yellow"/>
              </w:rPr>
            </w:pPr>
            <w:r>
              <w:t xml:space="preserve">Bewertung der technischen und wirtschaftlichen Machbarkeit von Energieteilungssystemen (z. B. Wärmeaustausch, Speicherung, Peer-to-Peer-Handel). </w:t>
            </w:r>
          </w:p>
        </w:tc>
      </w:tr>
      <w:tr w:rsidR="00310849" w:rsidTr="3F614C1E" w14:paraId="303F2B75" w14:textId="77777777">
        <w:tc>
          <w:tcPr>
            <w:tcW w:w="851" w:type="dxa"/>
            <w:tcBorders>
              <w:top w:val="single" w:color="auto" w:sz="4" w:space="0"/>
              <w:left w:val="single" w:color="auto" w:sz="4" w:space="0"/>
              <w:bottom w:val="single" w:color="auto" w:sz="4" w:space="0"/>
              <w:right w:val="single" w:color="auto" w:sz="4" w:space="0"/>
            </w:tcBorders>
          </w:tcPr>
          <w:p w:rsidR="00310849" w:rsidRDefault="00310849" w14:paraId="5B5522C4" w14:textId="77777777">
            <w:pPr>
              <w:pStyle w:val="Heading2"/>
              <w:numPr>
                <w:ilvl w:val="0"/>
                <w:numId w:val="351"/>
              </w:numPr>
              <w:tabs>
                <w:tab w:val="num" w:pos="720"/>
              </w:tabs>
              <w:spacing w:before="20" w:after="20"/>
              <w:ind w:left="522" w:hanging="204"/>
              <w:rPr>
                <w:rFonts w:ascii="Times New Roman" w:hAnsi="Times New Roman" w:eastAsia="Verdana" w:cs="Times New Roman"/>
                <w:b/>
                <w:color w:val="auto"/>
                <w:sz w:val="20"/>
                <w:szCs w:val="20"/>
              </w:rPr>
            </w:pPr>
            <w:bookmarkStart w:name="_Toc204897773" w:id="175"/>
            <w:bookmarkEnd w:id="175"/>
          </w:p>
        </w:tc>
        <w:tc>
          <w:tcPr>
            <w:tcW w:w="9072" w:type="dxa"/>
            <w:gridSpan w:val="3"/>
            <w:tcBorders>
              <w:top w:val="single" w:color="auto" w:sz="4" w:space="0"/>
              <w:left w:val="single" w:color="auto" w:sz="4" w:space="0"/>
              <w:bottom w:val="single" w:color="auto" w:sz="4" w:space="0"/>
              <w:right w:val="single" w:color="auto" w:sz="4" w:space="0"/>
            </w:tcBorders>
          </w:tcPr>
          <w:p w:rsidR="00310849" w:rsidRDefault="00A3475F" w14:paraId="6C23B0B6" w14:textId="77777777">
            <w:pPr>
              <w:pStyle w:val="P68B1DB1-Normalny56"/>
              <w:pBdr>
                <w:top w:val="nil"/>
                <w:left w:val="nil"/>
                <w:bottom w:val="nil"/>
                <w:right w:val="nil"/>
                <w:between w:val="nil"/>
              </w:pBdr>
              <w:spacing w:before="20" w:after="20"/>
              <w:ind w:left="34" w:hanging="34"/>
              <w:jc w:val="both"/>
            </w:pPr>
            <w:r>
              <w:t>Entwurfsszenarien für die Integration des symbiotischen Energiemanagements in industrielle Netzwerke mithilfe von Simulationswerkzeugen.</w:t>
            </w:r>
          </w:p>
        </w:tc>
      </w:tr>
      <w:tr w:rsidR="00310849" w:rsidTr="3F614C1E" w14:paraId="45C2C196" w14:textId="77777777">
        <w:tc>
          <w:tcPr>
            <w:tcW w:w="851" w:type="dxa"/>
            <w:tcBorders>
              <w:top w:val="single" w:color="auto" w:sz="4" w:space="0"/>
              <w:left w:val="single" w:color="auto" w:sz="4" w:space="0"/>
              <w:bottom w:val="single" w:color="auto" w:sz="4" w:space="0"/>
              <w:right w:val="single" w:color="auto" w:sz="4" w:space="0"/>
            </w:tcBorders>
          </w:tcPr>
          <w:p w:rsidR="00310849" w:rsidRDefault="00310849" w14:paraId="0272EC5E" w14:textId="77777777">
            <w:pPr>
              <w:pStyle w:val="Heading2"/>
              <w:numPr>
                <w:ilvl w:val="0"/>
                <w:numId w:val="351"/>
              </w:numPr>
              <w:tabs>
                <w:tab w:val="num" w:pos="720"/>
              </w:tabs>
              <w:spacing w:before="20" w:after="20"/>
              <w:ind w:left="522" w:hanging="204"/>
              <w:rPr>
                <w:rFonts w:ascii="Times New Roman" w:hAnsi="Times New Roman" w:eastAsia="Verdana" w:cs="Times New Roman"/>
                <w:b/>
                <w:color w:val="auto"/>
                <w:sz w:val="20"/>
                <w:szCs w:val="20"/>
              </w:rPr>
            </w:pPr>
            <w:bookmarkStart w:name="_Toc204897774" w:id="176"/>
            <w:bookmarkEnd w:id="176"/>
          </w:p>
        </w:tc>
        <w:tc>
          <w:tcPr>
            <w:tcW w:w="9072" w:type="dxa"/>
            <w:gridSpan w:val="3"/>
            <w:tcBorders>
              <w:top w:val="single" w:color="auto" w:sz="4" w:space="0"/>
              <w:left w:val="single" w:color="auto" w:sz="4" w:space="0"/>
              <w:bottom w:val="single" w:color="auto" w:sz="4" w:space="0"/>
              <w:right w:val="single" w:color="auto" w:sz="4" w:space="0"/>
            </w:tcBorders>
          </w:tcPr>
          <w:p w:rsidR="00310849" w:rsidRDefault="00A3475F" w14:paraId="0DE282DB" w14:textId="77777777">
            <w:pPr>
              <w:pStyle w:val="P68B1DB1-Normalny56"/>
              <w:spacing w:before="20" w:after="20"/>
              <w:ind w:left="34" w:hanging="34"/>
            </w:pPr>
            <w:r>
              <w:t>Kommunizieren Sie tragfähige Energieeffizienzstrategien mit technischen und Managementakteuren.</w:t>
            </w:r>
          </w:p>
        </w:tc>
      </w:tr>
      <w:tr w:rsidR="00310849" w:rsidTr="3F614C1E" w14:paraId="4049B885"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310849" w14:paraId="5B89608C" w14:textId="77777777">
            <w:pPr>
              <w:pStyle w:val="Heading2"/>
              <w:spacing w:before="20" w:after="20"/>
              <w:rPr>
                <w:rFonts w:ascii="Times New Roman" w:hAnsi="Times New Roman" w:eastAsia="Verdana" w:cs="Times New Roman"/>
                <w:color w:val="auto"/>
                <w:sz w:val="20"/>
                <w:szCs w:val="20"/>
              </w:rPr>
            </w:pPr>
          </w:p>
        </w:tc>
      </w:tr>
      <w:tr w:rsidR="00310849" w:rsidTr="3F614C1E" w14:paraId="02AFACD8"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6738A21A" w14:textId="77777777">
            <w:pPr>
              <w:pStyle w:val="P68B1DB1-Nagwek354"/>
              <w:spacing w:before="20" w:after="20"/>
            </w:pPr>
            <w:bookmarkStart w:name="_Toc204897775" w:id="177"/>
            <w:r>
              <w:t>Arbeitsbelastung</w:t>
            </w:r>
            <w:bookmarkEnd w:id="177"/>
          </w:p>
        </w:tc>
      </w:tr>
      <w:tr w:rsidR="00310849" w:rsidTr="3F614C1E" w14:paraId="4E1FC1A8"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28869570" w14:textId="77777777">
            <w:pPr>
              <w:pStyle w:val="P68B1DB1-Normalny56"/>
              <w:spacing w:before="20" w:after="20"/>
            </w:pPr>
            <w:r>
              <w:t>Gesamtarbeitsaufwand: 100 Stunden (entspricht 4 ECTS)</w:t>
            </w:r>
          </w:p>
        </w:tc>
      </w:tr>
      <w:tr w:rsidR="00310849" w:rsidTr="3F614C1E" w14:paraId="5B1D66F0" w14:textId="77777777">
        <w:tc>
          <w:tcPr>
            <w:tcW w:w="1985" w:type="dxa"/>
            <w:gridSpan w:val="3"/>
            <w:tcBorders>
              <w:top w:val="single" w:color="auto" w:sz="4" w:space="0"/>
              <w:left w:val="single" w:color="auto" w:sz="4" w:space="0"/>
              <w:bottom w:val="single" w:color="auto" w:sz="4" w:space="0"/>
              <w:right w:val="single" w:color="auto" w:sz="4" w:space="0"/>
            </w:tcBorders>
          </w:tcPr>
          <w:p w:rsidR="00310849" w:rsidRDefault="00310849" w14:paraId="33551DF4" w14:textId="77777777">
            <w:pPr>
              <w:pStyle w:val="Heading2"/>
              <w:spacing w:before="20" w:after="20"/>
              <w:rPr>
                <w:rFonts w:ascii="Times New Roman" w:hAnsi="Times New Roman" w:eastAsia="Verdana" w:cs="Times New Roman"/>
                <w:color w:val="auto"/>
                <w:sz w:val="20"/>
                <w:szCs w:val="20"/>
              </w:rPr>
            </w:pPr>
          </w:p>
        </w:tc>
        <w:tc>
          <w:tcPr>
            <w:tcW w:w="7938" w:type="dxa"/>
            <w:tcBorders>
              <w:top w:val="single" w:color="auto" w:sz="4" w:space="0"/>
              <w:left w:val="single" w:color="auto" w:sz="4" w:space="0"/>
              <w:bottom w:val="single" w:color="auto" w:sz="4" w:space="0"/>
              <w:right w:val="single" w:color="auto" w:sz="4" w:space="0"/>
            </w:tcBorders>
          </w:tcPr>
          <w:p w:rsidR="00310849" w:rsidRDefault="00A3475F" w14:paraId="636ADDE6" w14:textId="77777777">
            <w:pPr>
              <w:pStyle w:val="P68B1DB1-Normalny56"/>
              <w:numPr>
                <w:ilvl w:val="0"/>
                <w:numId w:val="353"/>
              </w:numPr>
              <w:pBdr>
                <w:top w:val="nil"/>
                <w:left w:val="nil"/>
                <w:bottom w:val="nil"/>
                <w:right w:val="nil"/>
                <w:between w:val="nil"/>
              </w:pBdr>
              <w:spacing w:before="20" w:after="20" w:line="240" w:lineRule="auto"/>
              <w:ind w:left="318" w:hanging="318"/>
            </w:pPr>
            <w:r>
              <w:t>Sprechzeiten (Vorträge, Labore, Workshops): 42 Stunden</w:t>
            </w:r>
          </w:p>
          <w:p w:rsidR="00310849" w:rsidRDefault="00A3475F" w14:paraId="15CFAC9B" w14:textId="77777777">
            <w:pPr>
              <w:pStyle w:val="P68B1DB1-Normalny56"/>
              <w:numPr>
                <w:ilvl w:val="0"/>
                <w:numId w:val="353"/>
              </w:numPr>
              <w:pBdr>
                <w:top w:val="nil"/>
                <w:left w:val="nil"/>
                <w:bottom w:val="nil"/>
                <w:right w:val="nil"/>
                <w:between w:val="nil"/>
              </w:pBdr>
              <w:spacing w:before="20" w:after="20" w:line="240" w:lineRule="auto"/>
              <w:ind w:left="318" w:hanging="318"/>
            </w:pPr>
            <w:r>
              <w:t>Geführtes Selbststudium und Projektarbeit: 58 Stunden</w:t>
            </w:r>
          </w:p>
        </w:tc>
      </w:tr>
      <w:tr w:rsidR="00310849" w:rsidTr="3F614C1E" w14:paraId="128948D9"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310849" w14:paraId="1202DA9C" w14:textId="77777777">
            <w:pPr>
              <w:pStyle w:val="Heading2"/>
              <w:spacing w:before="20" w:after="20"/>
              <w:rPr>
                <w:rFonts w:ascii="Times New Roman" w:hAnsi="Times New Roman" w:eastAsia="Verdana" w:cs="Times New Roman"/>
                <w:color w:val="auto"/>
                <w:sz w:val="20"/>
                <w:szCs w:val="20"/>
              </w:rPr>
            </w:pPr>
          </w:p>
        </w:tc>
      </w:tr>
      <w:tr w:rsidR="00310849" w:rsidTr="3F614C1E" w14:paraId="52A792C6"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37BC6CD2" w14:textId="77777777">
            <w:pPr>
              <w:pStyle w:val="P68B1DB1-Nagwek262"/>
              <w:spacing w:before="20" w:after="20"/>
              <w:rPr>
                <w:bCs/>
              </w:rPr>
            </w:pPr>
            <w:bookmarkStart w:name="_Toc204897776" w:id="178"/>
            <w:r>
              <w:t>Bewertungsmethoden</w:t>
            </w:r>
            <w:bookmarkEnd w:id="178"/>
          </w:p>
        </w:tc>
      </w:tr>
      <w:tr w:rsidR="00310849" w:rsidTr="3F614C1E" w14:paraId="767F720C" w14:textId="77777777">
        <w:tc>
          <w:tcPr>
            <w:tcW w:w="1985" w:type="dxa"/>
            <w:gridSpan w:val="3"/>
            <w:tcBorders>
              <w:top w:val="single" w:color="auto" w:sz="4" w:space="0"/>
              <w:left w:val="single" w:color="auto" w:sz="4" w:space="0"/>
              <w:bottom w:val="single" w:color="auto" w:sz="4" w:space="0"/>
              <w:right w:val="single" w:color="auto" w:sz="4" w:space="0"/>
            </w:tcBorders>
          </w:tcPr>
          <w:p w:rsidR="00310849" w:rsidRDefault="00310849" w14:paraId="01B691A5" w14:textId="77777777">
            <w:pPr>
              <w:pStyle w:val="Heading2"/>
              <w:spacing w:before="20" w:after="20"/>
              <w:rPr>
                <w:rFonts w:ascii="Times New Roman" w:hAnsi="Times New Roman" w:eastAsia="Verdana" w:cs="Times New Roman"/>
                <w:color w:val="auto"/>
                <w:sz w:val="20"/>
                <w:szCs w:val="20"/>
              </w:rPr>
            </w:pPr>
          </w:p>
        </w:tc>
        <w:tc>
          <w:tcPr>
            <w:tcW w:w="7938" w:type="dxa"/>
            <w:tcBorders>
              <w:top w:val="single" w:color="auto" w:sz="4" w:space="0"/>
              <w:left w:val="single" w:color="auto" w:sz="4" w:space="0"/>
              <w:bottom w:val="single" w:color="auto" w:sz="4" w:space="0"/>
              <w:right w:val="single" w:color="auto" w:sz="4" w:space="0"/>
            </w:tcBorders>
          </w:tcPr>
          <w:p w:rsidR="00310849" w:rsidP="3F614C1E" w:rsidRDefault="00A3475F" w14:paraId="53FE2701" w14:textId="373680A5">
            <w:pPr>
              <w:pStyle w:val="P68B1DB1-Normalny56"/>
              <w:numPr>
                <w:ilvl w:val="0"/>
                <w:numId w:val="353"/>
              </w:numPr>
              <w:pBdr>
                <w:top w:val="nil"/>
                <w:left w:val="nil"/>
                <w:bottom w:val="nil"/>
                <w:right w:val="nil"/>
                <w:between w:val="nil"/>
              </w:pBdr>
              <w:spacing w:before="20" w:after="20" w:line="240" w:lineRule="auto"/>
              <w:ind w:left="318" w:hanging="318"/>
            </w:pPr>
            <w:r w:rsidRPr="3F614C1E">
              <w:rPr>
                <w:lang w:val="de-DE"/>
              </w:rPr>
              <w:t xml:space="preserve">Group Energy </w:t>
            </w:r>
            <w:proofErr w:type="spellStart"/>
            <w:r w:rsidRPr="3F614C1E">
              <w:rPr>
                <w:lang w:val="de-DE"/>
              </w:rPr>
              <w:t>Optimization</w:t>
            </w:r>
            <w:proofErr w:type="spellEnd"/>
            <w:r w:rsidRPr="3F614C1E">
              <w:rPr>
                <w:lang w:val="de-DE"/>
              </w:rPr>
              <w:t xml:space="preserve"> Project</w:t>
            </w:r>
            <w:sdt>
              <w:sdtPr>
                <w:rPr>
                  <w:lang w:val="en-GB"/>
                </w:rPr>
                <w:tag w:val="goog_rdk_5"/>
                <w:id w:val="1540622323"/>
              </w:sdtPr>
              <w:sdtEndPr/>
              <w:sdtContent>
                <w:r w:rsidRPr="3F614C1E">
                  <w:rPr>
                    <w:lang w:val="de-DE"/>
                  </w:rPr>
                  <w:t xml:space="preserve">(Projekt zur Energieoptimierung der Gruppe): </w:t>
                </w:r>
              </w:sdtContent>
            </w:sdt>
            <w:r w:rsidRPr="3F614C1E">
              <w:rPr>
                <w:lang w:val="de-DE"/>
              </w:rPr>
              <w:t>(50%)</w:t>
            </w:r>
            <w:r>
              <w:br/>
            </w:r>
            <w:r w:rsidRPr="3F614C1E">
              <w:rPr>
                <w:lang w:val="de-DE"/>
              </w:rPr>
              <w:t>Die Studierenden arbeiten zusammen, um Energieverbrauchsmuster in einem industriellen Netzwerk zu analysieren und integrierte Lösungen zu entwickeln, die die Energieeffizienz verbessern und erneuerbare Quellen integrieren. Die Bewertung konzentriert sich auf Problemlösung, Anwendung von Energiemanagementmodellen und Teamarbeit. Die Studierenden arbeiten bei der Durchführung von Kosten-Nutzen-Analysen für das Energieoptimierungsprojekt zusammen: Finanzielle Effizienzmaßnahmen der Symbiose. Die Bewertung konzentriert sich auf: Anwendung von Kosten-Nutzen-Analyse, Teamarbeit und analytischem Denken</w:t>
            </w:r>
          </w:p>
          <w:p w:rsidR="00310849" w:rsidRDefault="00A3475F" w14:paraId="582B36D1" w14:textId="77777777">
            <w:pPr>
              <w:pStyle w:val="P68B1DB1-Normalny56"/>
              <w:numPr>
                <w:ilvl w:val="0"/>
                <w:numId w:val="353"/>
              </w:numPr>
              <w:pBdr>
                <w:top w:val="nil"/>
                <w:left w:val="nil"/>
                <w:bottom w:val="nil"/>
                <w:right w:val="nil"/>
                <w:between w:val="nil"/>
              </w:pBdr>
              <w:spacing w:before="20" w:after="20" w:line="240" w:lineRule="auto"/>
              <w:ind w:left="318" w:hanging="318"/>
            </w:pPr>
            <w:r>
              <w:t>Partizipation und Engagement (20%)</w:t>
            </w:r>
            <w:r>
              <w:br/>
            </w:r>
            <w:r>
              <w:t>Aktive Beteiligung an Workshops, Laboren, Diskussionen und Problemlösungssitzungen, die kritisches Denken, Kommunikationsfähigkeiten und Zusammenarbeit demonstrieren.</w:t>
            </w:r>
          </w:p>
          <w:p w:rsidR="00310849" w:rsidRDefault="00A3475F" w14:paraId="0CE2DE86" w14:textId="77777777">
            <w:pPr>
              <w:pStyle w:val="P68B1DB1-Normalny56"/>
              <w:numPr>
                <w:ilvl w:val="0"/>
                <w:numId w:val="353"/>
              </w:numPr>
              <w:pBdr>
                <w:top w:val="nil"/>
                <w:left w:val="nil"/>
                <w:bottom w:val="nil"/>
                <w:right w:val="nil"/>
                <w:between w:val="nil"/>
              </w:pBdr>
              <w:spacing w:before="20" w:after="20" w:line="240" w:lineRule="auto"/>
              <w:ind w:left="318" w:hanging="318"/>
            </w:pPr>
            <w:r>
              <w:t>Schriftliche Abschlussprüfung (30%)</w:t>
            </w:r>
            <w:r>
              <w:br/>
            </w:r>
            <w:r>
              <w:t>Die Prüfung bewertet das konzeptionelle Verständnis von symbiotischen Energiemanagementprinzipien, Technologien für erneuerbare Energien und die Anwendung von Modellen auf reale industrielle Kontexte.</w:t>
            </w:r>
          </w:p>
        </w:tc>
      </w:tr>
      <w:tr w:rsidR="00310849" w:rsidTr="3F614C1E" w14:paraId="525B14BE"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310849" w14:paraId="12473F7B" w14:textId="77777777">
            <w:pPr>
              <w:pStyle w:val="Heading2"/>
              <w:spacing w:before="20" w:after="20"/>
              <w:rPr>
                <w:rFonts w:ascii="Times New Roman" w:hAnsi="Times New Roman" w:eastAsia="Verdana" w:cs="Times New Roman"/>
                <w:color w:val="auto"/>
                <w:sz w:val="20"/>
                <w:szCs w:val="20"/>
              </w:rPr>
            </w:pPr>
          </w:p>
        </w:tc>
      </w:tr>
      <w:tr w:rsidR="00310849" w:rsidTr="3F614C1E" w14:paraId="71E7E852"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0B37ACAC" w14:textId="77777777">
            <w:pPr>
              <w:pStyle w:val="P68B1DB1-Nagwek354"/>
              <w:spacing w:before="20" w:after="20"/>
            </w:pPr>
            <w:bookmarkStart w:name="_Toc204897777" w:id="179"/>
            <w:r>
              <w:t>Metadaten (für digitale Zugangsdaten)</w:t>
            </w:r>
            <w:bookmarkEnd w:id="179"/>
          </w:p>
        </w:tc>
      </w:tr>
      <w:tr w:rsidR="00310849" w:rsidTr="3F614C1E" w14:paraId="6906A514" w14:textId="77777777">
        <w:tc>
          <w:tcPr>
            <w:tcW w:w="1985" w:type="dxa"/>
            <w:gridSpan w:val="3"/>
            <w:tcBorders>
              <w:top w:val="single" w:color="auto" w:sz="4" w:space="0"/>
              <w:left w:val="single" w:color="auto" w:sz="4" w:space="0"/>
              <w:bottom w:val="single" w:color="auto" w:sz="4" w:space="0"/>
              <w:right w:val="single" w:color="auto" w:sz="4" w:space="0"/>
            </w:tcBorders>
          </w:tcPr>
          <w:p w:rsidR="00310849" w:rsidRDefault="00310849" w14:paraId="68C88793" w14:textId="77777777">
            <w:pPr>
              <w:pStyle w:val="Heading2"/>
              <w:spacing w:before="20" w:after="20"/>
              <w:rPr>
                <w:rFonts w:ascii="Times New Roman" w:hAnsi="Times New Roman" w:eastAsia="Verdana" w:cs="Times New Roman"/>
                <w:color w:val="auto"/>
                <w:sz w:val="20"/>
                <w:szCs w:val="20"/>
              </w:rPr>
            </w:pPr>
          </w:p>
        </w:tc>
        <w:tc>
          <w:tcPr>
            <w:tcW w:w="7938" w:type="dxa"/>
            <w:tcBorders>
              <w:top w:val="single" w:color="auto" w:sz="4" w:space="0"/>
              <w:left w:val="single" w:color="auto" w:sz="4" w:space="0"/>
              <w:bottom w:val="single" w:color="auto" w:sz="4" w:space="0"/>
              <w:right w:val="single" w:color="auto" w:sz="4" w:space="0"/>
            </w:tcBorders>
          </w:tcPr>
          <w:p w:rsidR="00310849" w:rsidRDefault="00A3475F" w14:paraId="700600EB" w14:textId="77777777">
            <w:pPr>
              <w:pStyle w:val="P68B1DB1-Normalny56"/>
              <w:numPr>
                <w:ilvl w:val="0"/>
                <w:numId w:val="353"/>
              </w:numPr>
              <w:pBdr>
                <w:top w:val="nil"/>
                <w:left w:val="nil"/>
                <w:bottom w:val="nil"/>
                <w:right w:val="nil"/>
                <w:between w:val="nil"/>
              </w:pBdr>
              <w:spacing w:before="20" w:after="20" w:line="240" w:lineRule="auto"/>
              <w:ind w:left="317" w:hanging="317"/>
            </w:pPr>
            <w:r>
              <w:t>Emittent: [Name der Universität / des Konsortiums]</w:t>
            </w:r>
          </w:p>
          <w:p w:rsidR="00310849" w:rsidP="3F614C1E" w:rsidRDefault="00A3475F" w14:paraId="315E3481" w14:textId="77777777">
            <w:pPr>
              <w:pStyle w:val="P68B1DB1-Normalny56"/>
              <w:numPr>
                <w:ilvl w:val="0"/>
                <w:numId w:val="353"/>
              </w:numPr>
              <w:pBdr>
                <w:top w:val="nil"/>
                <w:left w:val="nil"/>
                <w:bottom w:val="nil"/>
                <w:right w:val="nil"/>
                <w:between w:val="nil"/>
              </w:pBdr>
              <w:spacing w:before="20" w:after="20" w:line="240" w:lineRule="auto"/>
              <w:ind w:left="317" w:hanging="317"/>
            </w:pPr>
            <w:r w:rsidRPr="3F614C1E">
              <w:rPr>
                <w:lang w:val="de-DE"/>
              </w:rPr>
              <w:t xml:space="preserve">Art des Ausweises: </w:t>
            </w:r>
            <w:proofErr w:type="spellStart"/>
            <w:r w:rsidRPr="3F614C1E">
              <w:rPr>
                <w:lang w:val="de-DE"/>
              </w:rPr>
              <w:t>Microcredential</w:t>
            </w:r>
            <w:proofErr w:type="spellEnd"/>
            <w:r w:rsidRPr="3F614C1E">
              <w:rPr>
                <w:lang w:val="de-DE"/>
              </w:rPr>
              <w:t xml:space="preserve"> (Abzeichen)</w:t>
            </w:r>
          </w:p>
          <w:p w:rsidR="00310849" w:rsidRDefault="00A3475F" w14:paraId="0610F988" w14:textId="77777777">
            <w:pPr>
              <w:pStyle w:val="P68B1DB1-Normalny56"/>
              <w:numPr>
                <w:ilvl w:val="0"/>
                <w:numId w:val="353"/>
              </w:numPr>
              <w:pBdr>
                <w:top w:val="nil"/>
                <w:left w:val="nil"/>
                <w:bottom w:val="nil"/>
                <w:right w:val="nil"/>
                <w:between w:val="nil"/>
              </w:pBdr>
              <w:spacing w:before="20" w:after="20" w:line="240" w:lineRule="auto"/>
              <w:ind w:left="317" w:hanging="317"/>
            </w:pPr>
            <w:r>
              <w:t>Kreditwert: 4 ECTS</w:t>
            </w:r>
          </w:p>
          <w:p w:rsidR="00310849" w:rsidRDefault="00A3475F" w14:paraId="54418084" w14:textId="77777777">
            <w:pPr>
              <w:pStyle w:val="P68B1DB1-Normalny56"/>
              <w:numPr>
                <w:ilvl w:val="0"/>
                <w:numId w:val="353"/>
              </w:numPr>
              <w:pBdr>
                <w:top w:val="nil"/>
                <w:left w:val="nil"/>
                <w:bottom w:val="nil"/>
                <w:right w:val="nil"/>
                <w:between w:val="nil"/>
              </w:pBdr>
              <w:spacing w:before="20" w:after="20" w:line="240" w:lineRule="auto"/>
              <w:ind w:left="317" w:hanging="317"/>
            </w:pPr>
            <w:r>
              <w:t>Ausstellungsdatum: [Datum]</w:t>
            </w:r>
          </w:p>
          <w:p w:rsidR="00310849" w:rsidRDefault="00A3475F" w14:paraId="6FEC24F0" w14:textId="77777777">
            <w:pPr>
              <w:pStyle w:val="P68B1DB1-Normalny56"/>
              <w:numPr>
                <w:ilvl w:val="0"/>
                <w:numId w:val="353"/>
              </w:numPr>
              <w:pBdr>
                <w:top w:val="nil"/>
                <w:left w:val="nil"/>
                <w:bottom w:val="nil"/>
                <w:right w:val="nil"/>
                <w:between w:val="nil"/>
              </w:pBdr>
              <w:spacing w:before="20" w:after="20" w:line="240" w:lineRule="auto"/>
              <w:ind w:left="318" w:hanging="318"/>
            </w:pPr>
            <w:r>
              <w:t>Ablauf: Keine (Kredit für lebenslanges Lernen)</w:t>
            </w:r>
          </w:p>
          <w:p w:rsidR="00310849" w:rsidRDefault="00A3475F" w14:paraId="5151F4FC" w14:textId="77777777">
            <w:pPr>
              <w:pStyle w:val="P68B1DB1-Normalny56"/>
              <w:numPr>
                <w:ilvl w:val="0"/>
                <w:numId w:val="353"/>
              </w:numPr>
              <w:pBdr>
                <w:top w:val="nil"/>
                <w:left w:val="nil"/>
                <w:bottom w:val="nil"/>
                <w:right w:val="nil"/>
                <w:between w:val="nil"/>
              </w:pBdr>
              <w:spacing w:before="20" w:after="20" w:line="240" w:lineRule="auto"/>
              <w:ind w:left="317" w:hanging="317"/>
            </w:pPr>
            <w:r>
              <w:t>Überprüfung: JSON-LD Datenformat mit überprüfbarer Signatur</w:t>
            </w:r>
          </w:p>
          <w:p w:rsidR="00310849" w:rsidRDefault="00A3475F" w14:paraId="503053AB" w14:textId="77777777">
            <w:pPr>
              <w:pStyle w:val="P68B1DB1-Normalny56"/>
              <w:numPr>
                <w:ilvl w:val="0"/>
                <w:numId w:val="353"/>
              </w:numPr>
              <w:pBdr>
                <w:top w:val="nil"/>
                <w:left w:val="nil"/>
                <w:bottom w:val="nil"/>
                <w:right w:val="nil"/>
                <w:between w:val="nil"/>
              </w:pBdr>
              <w:spacing w:before="20" w:after="20" w:line="240" w:lineRule="auto"/>
              <w:ind w:left="317" w:hanging="317"/>
            </w:pPr>
            <w:r>
              <w:t>URL zum Modulsyllabus und Bewertungsdetails</w:t>
            </w:r>
          </w:p>
        </w:tc>
      </w:tr>
      <w:tr w:rsidR="00310849" w:rsidTr="3F614C1E" w14:paraId="47894C02"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310849" w14:paraId="3EF7E7ED" w14:textId="77777777">
            <w:pPr>
              <w:pStyle w:val="Heading2"/>
              <w:spacing w:before="20" w:after="20"/>
              <w:rPr>
                <w:rFonts w:ascii="Times New Roman" w:hAnsi="Times New Roman" w:eastAsia="Verdana" w:cs="Times New Roman"/>
                <w:color w:val="auto"/>
                <w:sz w:val="20"/>
                <w:szCs w:val="20"/>
              </w:rPr>
            </w:pPr>
          </w:p>
        </w:tc>
      </w:tr>
      <w:tr w:rsidR="00310849" w:rsidTr="3F614C1E" w14:paraId="1FCEF6D5"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7935CB8E" w14:textId="77777777">
            <w:pPr>
              <w:pStyle w:val="P68B1DB1-Nagwek354"/>
              <w:spacing w:before="20" w:after="20"/>
            </w:pPr>
            <w:bookmarkStart w:name="_Toc204897778" w:id="180"/>
            <w:r>
              <w:t>Zusammenfassung</w:t>
            </w:r>
            <w:bookmarkEnd w:id="180"/>
          </w:p>
        </w:tc>
      </w:tr>
      <w:tr w:rsidR="00310849" w:rsidTr="3F614C1E" w14:paraId="61124623" w14:textId="77777777">
        <w:tc>
          <w:tcPr>
            <w:tcW w:w="851" w:type="dxa"/>
            <w:tcBorders>
              <w:top w:val="single" w:color="auto" w:sz="4" w:space="0"/>
              <w:left w:val="single" w:color="auto" w:sz="4" w:space="0"/>
              <w:bottom w:val="single" w:color="auto" w:sz="4" w:space="0"/>
              <w:right w:val="single" w:color="auto" w:sz="4" w:space="0"/>
            </w:tcBorders>
          </w:tcPr>
          <w:p w:rsidR="00310849" w:rsidRDefault="00310849" w14:paraId="61E000C0" w14:textId="77777777">
            <w:pPr>
              <w:pStyle w:val="Heading2"/>
              <w:spacing w:before="20" w:after="20"/>
              <w:rPr>
                <w:rFonts w:ascii="Times New Roman" w:hAnsi="Times New Roman" w:eastAsia="Verdana" w:cs="Times New Roman"/>
                <w:color w:val="auto"/>
                <w:sz w:val="20"/>
                <w:szCs w:val="20"/>
              </w:rPr>
            </w:pPr>
          </w:p>
        </w:tc>
        <w:tc>
          <w:tcPr>
            <w:tcW w:w="9072" w:type="dxa"/>
            <w:gridSpan w:val="3"/>
            <w:tcBorders>
              <w:top w:val="single" w:color="auto" w:sz="4" w:space="0"/>
              <w:left w:val="single" w:color="auto" w:sz="4" w:space="0"/>
              <w:bottom w:val="single" w:color="auto" w:sz="4" w:space="0"/>
              <w:right w:val="single" w:color="auto" w:sz="4" w:space="0"/>
            </w:tcBorders>
          </w:tcPr>
          <w:p w:rsidR="00310849" w:rsidP="3F614C1E" w:rsidRDefault="00A3475F" w14:paraId="6989A881" w14:textId="77777777">
            <w:pPr>
              <w:pStyle w:val="P68B1DB1-Normalny56"/>
              <w:pBdr>
                <w:top w:val="nil"/>
                <w:left w:val="nil"/>
                <w:bottom w:val="nil"/>
                <w:right w:val="nil"/>
                <w:between w:val="nil"/>
              </w:pBdr>
              <w:spacing w:before="20" w:after="20"/>
            </w:pPr>
            <w:r w:rsidRPr="3F614C1E">
              <w:rPr>
                <w:lang w:val="de-DE"/>
              </w:rPr>
              <w:t xml:space="preserve">Inhaber des </w:t>
            </w:r>
            <w:proofErr w:type="spellStart"/>
            <w:r w:rsidRPr="3F614C1E">
              <w:rPr>
                <w:lang w:val="de-DE"/>
              </w:rPr>
              <w:t>Microcredentials</w:t>
            </w:r>
            <w:proofErr w:type="spellEnd"/>
            <w:r w:rsidRPr="3F614C1E">
              <w:rPr>
                <w:lang w:val="de-DE"/>
              </w:rPr>
              <w:t xml:space="preserve"> </w:t>
            </w:r>
            <w:proofErr w:type="spellStart"/>
            <w:r w:rsidRPr="3F614C1E">
              <w:rPr>
                <w:lang w:val="de-DE"/>
              </w:rPr>
              <w:t>Symbiotic</w:t>
            </w:r>
            <w:proofErr w:type="spellEnd"/>
            <w:r w:rsidRPr="3F614C1E">
              <w:rPr>
                <w:lang w:val="de-DE"/>
              </w:rPr>
              <w:t xml:space="preserve"> Energy-Efficiency Technologies werden in der Lage sein, den Energieverbrauch in komplexen industriellen Netzwerken kritisch zu bewerten und zu optimieren, indem erneuerbare Energiequellen und fortschrittliche Managementmodelle integriert werden. Sie werden die Fähigkeit demonstrieren, Energieflüsse zu analysieren, Ineffizienzen zu identifizieren und praktische Lösungen zu entwickeln, die Umweltauswirkungen und Betriebskosten reduzieren. Die Absolventen werden technische Erkenntnisse effektiv kommunizieren, interdisziplinär zusammenarbeiten und moderne Energietechnologien anwenden, um eine nachhaltige industrielle Symbiose zu unterstützen und so zur Erreichung der Ziele der Kreislaufwirtschaft beizutragen.</w:t>
            </w:r>
          </w:p>
        </w:tc>
      </w:tr>
      <w:tr w:rsidR="00310849" w:rsidTr="3F614C1E" w14:paraId="107999AF"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310849" w14:paraId="15198E6D" w14:textId="77777777">
            <w:pPr>
              <w:pBdr>
                <w:top w:val="nil"/>
                <w:left w:val="nil"/>
                <w:bottom w:val="nil"/>
                <w:right w:val="nil"/>
                <w:between w:val="nil"/>
              </w:pBdr>
              <w:spacing w:before="20" w:after="20"/>
              <w:rPr>
                <w:rFonts w:ascii="Times New Roman" w:hAnsi="Times New Roman" w:eastAsia="Verdana" w:cs="Times New Roman"/>
                <w:sz w:val="24"/>
                <w:szCs w:val="24"/>
              </w:rPr>
            </w:pPr>
          </w:p>
        </w:tc>
      </w:tr>
      <w:tr w:rsidR="00310849" w:rsidTr="3F614C1E" w14:paraId="1A22B1AB"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240976E3" w14:textId="77777777">
            <w:pPr>
              <w:pStyle w:val="P68B1DB1-Nagwek354"/>
              <w:spacing w:before="20" w:after="20"/>
            </w:pPr>
            <w:bookmarkStart w:name="_Toc204897779" w:id="181"/>
            <w:r w:rsidRPr="3F614C1E">
              <w:rPr>
                <w:lang w:val="de-DE"/>
              </w:rPr>
              <w:t>Micro-</w:t>
            </w:r>
            <w:proofErr w:type="spellStart"/>
            <w:r w:rsidRPr="3F614C1E">
              <w:rPr>
                <w:lang w:val="de-DE"/>
              </w:rPr>
              <w:t>Credential</w:t>
            </w:r>
            <w:proofErr w:type="spellEnd"/>
            <w:r w:rsidRPr="3F614C1E">
              <w:rPr>
                <w:lang w:val="de-DE"/>
              </w:rPr>
              <w:t>-Spezifikation</w:t>
            </w:r>
            <w:bookmarkEnd w:id="181"/>
          </w:p>
        </w:tc>
      </w:tr>
      <w:tr w:rsidR="00310849" w:rsidTr="3F614C1E" w14:paraId="03ED5C56"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006A05F" w14:textId="77777777">
            <w:pPr>
              <w:pStyle w:val="P68B1DB1-Normalny56"/>
              <w:spacing w:before="20" w:after="20"/>
              <w:jc w:val="center"/>
            </w:pPr>
            <w:r>
              <w:t>Feld</w:t>
            </w:r>
          </w:p>
        </w:tc>
        <w:tc>
          <w:tcPr>
            <w:tcW w:w="7938" w:type="dxa"/>
            <w:tcBorders>
              <w:top w:val="single" w:color="auto" w:sz="4" w:space="0"/>
              <w:left w:val="single" w:color="auto" w:sz="4" w:space="0"/>
              <w:bottom w:val="single" w:color="auto" w:sz="4" w:space="0"/>
              <w:right w:val="single" w:color="auto" w:sz="4" w:space="0"/>
            </w:tcBorders>
            <w:vAlign w:val="center"/>
          </w:tcPr>
          <w:p w:rsidR="00310849" w:rsidRDefault="00A3475F" w14:paraId="59433FA4" w14:textId="77777777">
            <w:pPr>
              <w:pStyle w:val="P68B1DB1-Normalny56"/>
              <w:spacing w:before="20" w:after="20"/>
              <w:jc w:val="center"/>
            </w:pPr>
            <w:r>
              <w:t>Inhalt</w:t>
            </w:r>
          </w:p>
        </w:tc>
      </w:tr>
      <w:tr w:rsidR="00310849" w:rsidTr="3F614C1E" w14:paraId="293A35EE"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3FBF5FB" w14:textId="77777777">
            <w:pPr>
              <w:pStyle w:val="P68B1DB1-Normalny56"/>
              <w:spacing w:before="20" w:after="20"/>
              <w:rPr>
                <w:b/>
              </w:rPr>
            </w:pPr>
            <w:r>
              <w:t>Titel</w:t>
            </w:r>
          </w:p>
        </w:tc>
        <w:tc>
          <w:tcPr>
            <w:tcW w:w="7938" w:type="dxa"/>
            <w:tcBorders>
              <w:top w:val="single" w:color="auto" w:sz="4" w:space="0"/>
              <w:left w:val="single" w:color="auto" w:sz="4" w:space="0"/>
              <w:bottom w:val="single" w:color="auto" w:sz="4" w:space="0"/>
              <w:right w:val="single" w:color="auto" w:sz="4" w:space="0"/>
            </w:tcBorders>
            <w:vAlign w:val="center"/>
          </w:tcPr>
          <w:p w:rsidR="00310849" w:rsidRDefault="00A3475F" w14:paraId="34187481" w14:textId="77777777">
            <w:pPr>
              <w:pStyle w:val="P68B1DB1-Normalny56"/>
              <w:spacing w:before="20" w:after="20"/>
            </w:pPr>
            <w:r>
              <w:t>Symbiotische Energie-Effizienz-Technologien (Energy-Loop Designer Badge)</w:t>
            </w:r>
          </w:p>
        </w:tc>
      </w:tr>
      <w:tr w:rsidR="00310849" w:rsidTr="3F614C1E" w14:paraId="5CD12B41"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3933C6B9" w14:textId="77777777">
            <w:pPr>
              <w:pStyle w:val="P68B1DB1-Normalny56"/>
              <w:spacing w:before="20" w:after="20"/>
              <w:rPr>
                <w:b/>
              </w:rPr>
            </w:pPr>
            <w:r>
              <w:t>EQR-Niveau</w:t>
            </w:r>
          </w:p>
        </w:tc>
        <w:tc>
          <w:tcPr>
            <w:tcW w:w="7938" w:type="dxa"/>
            <w:tcBorders>
              <w:top w:val="single" w:color="auto" w:sz="4" w:space="0"/>
              <w:left w:val="single" w:color="auto" w:sz="4" w:space="0"/>
              <w:bottom w:val="single" w:color="auto" w:sz="4" w:space="0"/>
              <w:right w:val="single" w:color="auto" w:sz="4" w:space="0"/>
            </w:tcBorders>
            <w:vAlign w:val="center"/>
          </w:tcPr>
          <w:p w:rsidR="00310849" w:rsidRDefault="00A3475F" w14:paraId="125B8A31" w14:textId="77777777">
            <w:pPr>
              <w:pStyle w:val="P68B1DB1-Normalny56"/>
              <w:spacing w:before="20" w:after="20"/>
            </w:pPr>
            <w:r>
              <w:t>6</w:t>
            </w:r>
          </w:p>
        </w:tc>
      </w:tr>
      <w:tr w:rsidR="00310849" w:rsidTr="3F614C1E" w14:paraId="5E1B2083"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F7531F4" w14:textId="77777777">
            <w:pPr>
              <w:pStyle w:val="P68B1DB1-Normalny56"/>
              <w:spacing w:before="20" w:after="20"/>
              <w:rPr>
                <w:b/>
              </w:rPr>
            </w:pPr>
            <w:r>
              <w:t>Arbeitsbelastung</w:t>
            </w:r>
          </w:p>
        </w:tc>
        <w:tc>
          <w:tcPr>
            <w:tcW w:w="7938" w:type="dxa"/>
            <w:tcBorders>
              <w:top w:val="single" w:color="auto" w:sz="4" w:space="0"/>
              <w:left w:val="single" w:color="auto" w:sz="4" w:space="0"/>
              <w:bottom w:val="single" w:color="auto" w:sz="4" w:space="0"/>
              <w:right w:val="single" w:color="auto" w:sz="4" w:space="0"/>
            </w:tcBorders>
            <w:vAlign w:val="center"/>
          </w:tcPr>
          <w:p w:rsidR="00310849" w:rsidRDefault="00934FB0" w14:paraId="2E0A5993" w14:textId="77777777">
            <w:pPr>
              <w:pStyle w:val="P68B1DB1-Normalny63"/>
              <w:spacing w:before="20" w:after="20"/>
              <w:rPr>
                <w:rFonts w:eastAsia="Verdana"/>
              </w:rPr>
            </w:pPr>
            <w:sdt>
              <w:sdtPr>
                <w:rPr>
                  <w:lang w:val="en-GB"/>
                </w:rPr>
                <w:tag w:val="goog_rdk_6"/>
                <w:id w:val="95818304"/>
              </w:sdtPr>
              <w:sdtEndPr/>
              <w:sdtContent>
                <w:r w:rsidR="00A3475F">
                  <w:t>100–120 Stunden (≈ 4 ECTS)</w:t>
                </w:r>
              </w:sdtContent>
            </w:sdt>
          </w:p>
        </w:tc>
      </w:tr>
      <w:tr w:rsidR="00310849" w:rsidTr="3F614C1E" w14:paraId="4FBCE002"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51BB1FB3" w14:textId="77777777">
            <w:pPr>
              <w:pStyle w:val="P68B1DB1-Normalny56"/>
              <w:spacing w:before="20" w:after="20"/>
              <w:rPr>
                <w:b/>
              </w:rPr>
            </w:pPr>
            <w:r>
              <w:t>Modus</w:t>
            </w:r>
          </w:p>
        </w:tc>
        <w:tc>
          <w:tcPr>
            <w:tcW w:w="7938" w:type="dxa"/>
            <w:tcBorders>
              <w:top w:val="single" w:color="auto" w:sz="4" w:space="0"/>
              <w:left w:val="single" w:color="auto" w:sz="4" w:space="0"/>
              <w:bottom w:val="single" w:color="auto" w:sz="4" w:space="0"/>
              <w:right w:val="single" w:color="auto" w:sz="4" w:space="0"/>
            </w:tcBorders>
            <w:vAlign w:val="center"/>
          </w:tcPr>
          <w:p w:rsidR="00310849" w:rsidRDefault="00A3475F" w14:paraId="12BBF544" w14:textId="77777777">
            <w:pPr>
              <w:pStyle w:val="P68B1DB1-Normalny56"/>
              <w:spacing w:before="20" w:after="20"/>
            </w:pPr>
            <w:proofErr w:type="spellStart"/>
            <w:r w:rsidRPr="3F614C1E">
              <w:rPr>
                <w:lang w:val="de-DE"/>
              </w:rPr>
              <w:t>Blended</w:t>
            </w:r>
            <w:proofErr w:type="spellEnd"/>
            <w:r w:rsidRPr="3F614C1E">
              <w:rPr>
                <w:lang w:val="de-DE"/>
              </w:rPr>
              <w:t xml:space="preserve"> / Hybrid</w:t>
            </w:r>
          </w:p>
        </w:tc>
      </w:tr>
      <w:tr w:rsidR="00310849" w:rsidTr="3F614C1E" w14:paraId="21420783"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1BEA904F" w14:textId="77777777">
            <w:pPr>
              <w:pStyle w:val="P68B1DB1-Normalny56"/>
              <w:spacing w:before="20" w:after="20"/>
              <w:rPr>
                <w:b/>
              </w:rPr>
            </w:pPr>
            <w:r>
              <w:t>Tag „Fähigkeiten“</w:t>
            </w:r>
          </w:p>
        </w:tc>
        <w:tc>
          <w:tcPr>
            <w:tcW w:w="7938" w:type="dxa"/>
            <w:tcBorders>
              <w:top w:val="single" w:color="auto" w:sz="4" w:space="0"/>
              <w:left w:val="single" w:color="auto" w:sz="4" w:space="0"/>
              <w:bottom w:val="single" w:color="auto" w:sz="4" w:space="0"/>
              <w:right w:val="single" w:color="auto" w:sz="4" w:space="0"/>
            </w:tcBorders>
            <w:vAlign w:val="center"/>
          </w:tcPr>
          <w:p w:rsidR="00310849" w:rsidRDefault="00A3475F" w14:paraId="10AEE98A" w14:textId="77777777">
            <w:pPr>
              <w:pStyle w:val="P68B1DB1-Normalny56"/>
              <w:spacing w:before="20" w:after="20"/>
            </w:pPr>
            <w:r>
              <w:t>Energiekartierung, Industriesymbiose, Simulation, Energiepolitik</w:t>
            </w:r>
          </w:p>
        </w:tc>
      </w:tr>
      <w:tr w:rsidR="00310849" w:rsidTr="3F614C1E" w14:paraId="7BC8FF27"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7D26DECA" w14:textId="77777777">
            <w:pPr>
              <w:pStyle w:val="P68B1DB1-Normalny56"/>
              <w:spacing w:before="20" w:after="20"/>
              <w:rPr>
                <w:b/>
              </w:rPr>
            </w:pPr>
            <w:r>
              <w:t>Nachweise für die Bewertung</w:t>
            </w:r>
          </w:p>
        </w:tc>
        <w:tc>
          <w:tcPr>
            <w:tcW w:w="7938" w:type="dxa"/>
            <w:tcBorders>
              <w:top w:val="single" w:color="auto" w:sz="4" w:space="0"/>
              <w:left w:val="single" w:color="auto" w:sz="4" w:space="0"/>
              <w:bottom w:val="single" w:color="auto" w:sz="4" w:space="0"/>
              <w:right w:val="single" w:color="auto" w:sz="4" w:space="0"/>
            </w:tcBorders>
            <w:vAlign w:val="center"/>
          </w:tcPr>
          <w:p w:rsidR="00310849" w:rsidRDefault="00A3475F" w14:paraId="573DE00C" w14:textId="77777777">
            <w:pPr>
              <w:pStyle w:val="P68B1DB1-Normalny56"/>
              <w:spacing w:before="20" w:after="20"/>
            </w:pPr>
            <w:r>
              <w:t>Energiekonzept Pitch + Simulation + Auditbericht</w:t>
            </w:r>
          </w:p>
        </w:tc>
      </w:tr>
      <w:tr w:rsidR="00310849" w:rsidTr="3F614C1E" w14:paraId="17F5BF8A"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68F1705B" w14:textId="77777777">
            <w:pPr>
              <w:pStyle w:val="P68B1DB1-Normalny56"/>
              <w:spacing w:before="20" w:after="20"/>
              <w:rPr>
                <w:b/>
              </w:rPr>
            </w:pPr>
            <w:r>
              <w:t>Emittent</w:t>
            </w:r>
          </w:p>
        </w:tc>
        <w:tc>
          <w:tcPr>
            <w:tcW w:w="7938" w:type="dxa"/>
            <w:tcBorders>
              <w:top w:val="single" w:color="auto" w:sz="4" w:space="0"/>
              <w:left w:val="single" w:color="auto" w:sz="4" w:space="0"/>
              <w:bottom w:val="single" w:color="auto" w:sz="4" w:space="0"/>
              <w:right w:val="single" w:color="auto" w:sz="4" w:space="0"/>
            </w:tcBorders>
            <w:vAlign w:val="center"/>
          </w:tcPr>
          <w:p w:rsidR="00310849" w:rsidRDefault="00A3475F" w14:paraId="11703033" w14:textId="77777777">
            <w:pPr>
              <w:pStyle w:val="P68B1DB1-Normalny56"/>
              <w:spacing w:before="20" w:after="20"/>
            </w:pPr>
            <w:proofErr w:type="spellStart"/>
            <w:r w:rsidRPr="3F614C1E">
              <w:rPr>
                <w:lang w:val="de-DE"/>
              </w:rPr>
              <w:t>SymbioTech</w:t>
            </w:r>
            <w:proofErr w:type="spellEnd"/>
            <w:r w:rsidRPr="3F614C1E">
              <w:rPr>
                <w:lang w:val="de-DE"/>
              </w:rPr>
              <w:t xml:space="preserve"> Alliance</w:t>
            </w:r>
          </w:p>
        </w:tc>
      </w:tr>
      <w:tr w:rsidR="00310849" w:rsidTr="3F614C1E" w14:paraId="425E84B5"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00310849" w:rsidRDefault="00A3475F" w14:paraId="49C1CEA6" w14:textId="77777777">
            <w:pPr>
              <w:pStyle w:val="P68B1DB1-Normalny56"/>
              <w:spacing w:before="20" w:after="20"/>
              <w:rPr>
                <w:b/>
              </w:rPr>
            </w:pPr>
            <w:r>
              <w:t>Format</w:t>
            </w:r>
          </w:p>
        </w:tc>
        <w:tc>
          <w:tcPr>
            <w:tcW w:w="7938" w:type="dxa"/>
            <w:tcBorders>
              <w:top w:val="single" w:color="auto" w:sz="4" w:space="0"/>
              <w:left w:val="single" w:color="auto" w:sz="4" w:space="0"/>
              <w:bottom w:val="single" w:color="auto" w:sz="4" w:space="0"/>
              <w:right w:val="single" w:color="auto" w:sz="4" w:space="0"/>
            </w:tcBorders>
            <w:vAlign w:val="center"/>
          </w:tcPr>
          <w:p w:rsidR="00310849" w:rsidP="3F614C1E" w:rsidRDefault="00A3475F" w14:paraId="2B219504" w14:textId="77777777">
            <w:pPr>
              <w:pStyle w:val="P68B1DB1-Normalny56"/>
              <w:spacing w:before="20" w:after="20"/>
              <w:rPr>
                <w:lang w:val="de-DE"/>
              </w:rPr>
            </w:pPr>
            <w:r w:rsidRPr="3F614C1E">
              <w:rPr>
                <w:lang w:val="de-DE"/>
              </w:rPr>
              <w:t xml:space="preserve">Überprüfbares JSON-LD </w:t>
            </w:r>
            <w:proofErr w:type="spellStart"/>
            <w:r w:rsidRPr="3F614C1E">
              <w:rPr>
                <w:lang w:val="de-DE"/>
              </w:rPr>
              <w:t>Microcredential</w:t>
            </w:r>
            <w:proofErr w:type="spellEnd"/>
            <w:r w:rsidRPr="3F614C1E">
              <w:rPr>
                <w:lang w:val="de-DE"/>
              </w:rPr>
              <w:t xml:space="preserve"> auf Blockchain oder Digital Wallet</w:t>
            </w:r>
          </w:p>
        </w:tc>
      </w:tr>
    </w:tbl>
    <w:p w:rsidR="00310849" w:rsidRDefault="00310849" w14:paraId="3F15EDD1" w14:textId="77777777">
      <w:pPr>
        <w:pBdr>
          <w:top w:val="nil"/>
          <w:left w:val="nil"/>
          <w:bottom w:val="nil"/>
          <w:right w:val="nil"/>
          <w:between w:val="nil"/>
        </w:pBdr>
        <w:spacing w:before="20" w:after="20" w:line="288" w:lineRule="auto"/>
        <w:ind w:left="360"/>
        <w:rPr>
          <w:rFonts w:ascii="Times New Roman" w:hAnsi="Times New Roman" w:eastAsia="Verdana" w:cs="Times New Roman"/>
          <w:sz w:val="20"/>
          <w:szCs w:val="20"/>
        </w:rPr>
      </w:pPr>
    </w:p>
    <w:p w:rsidR="00310849" w:rsidRDefault="00310849" w14:paraId="15B08EE4" w14:textId="77777777">
      <w:pPr>
        <w:pBdr>
          <w:top w:val="nil"/>
          <w:left w:val="nil"/>
          <w:bottom w:val="nil"/>
          <w:right w:val="nil"/>
          <w:between w:val="nil"/>
        </w:pBdr>
        <w:spacing w:before="20" w:after="20" w:line="288" w:lineRule="auto"/>
        <w:rPr>
          <w:rFonts w:ascii="Times New Roman" w:hAnsi="Times New Roman" w:eastAsia="Verdana" w:cs="Times New Roman"/>
          <w:sz w:val="28"/>
          <w:szCs w:val="28"/>
        </w:rPr>
      </w:pPr>
    </w:p>
    <w:p w:rsidR="00310849" w:rsidRDefault="00A3475F" w14:paraId="53D41266" w14:textId="77777777">
      <w:pPr>
        <w:pStyle w:val="P68B1DB1-Nagwek153"/>
        <w:spacing w:before="20" w:after="20" w:line="288" w:lineRule="auto"/>
        <w:rPr>
          <w:bCs/>
        </w:rPr>
      </w:pPr>
      <w:bookmarkStart w:name="_Toc204897780" w:id="182"/>
      <w:r>
        <w:t>Modul 7. Umweltmanagementsysteme (Syllabus: 4 ECTS)</w:t>
      </w:r>
      <w:bookmarkEnd w:id="182"/>
    </w:p>
    <w:p w:rsidR="00310849" w:rsidRDefault="00310849" w14:paraId="09D2B165" w14:textId="77777777">
      <w:pPr>
        <w:rPr>
          <w:rFonts w:ascii="Times New Roman" w:hAnsi="Times New Roman" w:eastAsia="Verdana" w:cs="Times New Roman"/>
        </w:rPr>
      </w:pPr>
    </w:p>
    <w:p w:rsidR="00310849" w:rsidRDefault="00A3475F" w14:paraId="497C831B" w14:textId="48BE72E8">
      <w:pPr>
        <w:pStyle w:val="P68B1DB1-Nagwek354"/>
        <w:spacing w:before="20" w:after="20" w:line="288" w:lineRule="auto"/>
      </w:pPr>
      <w:bookmarkStart w:name="_Toc204897781" w:id="183"/>
      <w:r>
        <w:t>Beschreibung des Kurses</w:t>
      </w:r>
      <w:bookmarkEnd w:id="183"/>
    </w:p>
    <w:p w:rsidR="00310849" w:rsidRDefault="00310849" w14:paraId="5383336C" w14:textId="77777777"/>
    <w:p w:rsidR="00310849" w:rsidP="3F614C1E" w:rsidRDefault="00A3475F" w14:paraId="663F2F1D" w14:textId="77777777">
      <w:pPr>
        <w:pStyle w:val="Heading1"/>
        <w:spacing w:before="20" w:after="20" w:line="288" w:lineRule="auto"/>
        <w:jc w:val="both"/>
        <w:rPr>
          <w:rFonts w:ascii="Times New Roman" w:hAnsi="Times New Roman" w:eastAsia="Verdana" w:cs="Times New Roman"/>
          <w:b/>
          <w:bCs/>
          <w:color w:val="auto"/>
          <w:sz w:val="24"/>
          <w:szCs w:val="24"/>
          <w:lang w:val="de-DE"/>
        </w:rPr>
      </w:pPr>
      <w:bookmarkStart w:name="_Toc204897782" w:id="184"/>
      <w:r w:rsidRPr="3F614C1E">
        <w:rPr>
          <w:rFonts w:ascii="Times New Roman" w:hAnsi="Times New Roman" w:eastAsia="Verdana" w:cs="Times New Roman"/>
          <w:color w:val="auto"/>
          <w:sz w:val="24"/>
          <w:szCs w:val="24"/>
          <w:lang w:val="de-DE"/>
        </w:rPr>
        <w:t xml:space="preserve">Dieses Modul führt die Studierenden in die Struktur, Implementierung und Bewertung von Umweltmanagementsystemen (EMS) ein, mit Schwerpunkt </w:t>
      </w:r>
      <w:sdt>
        <w:sdtPr>
          <w:rPr>
            <w:rFonts w:ascii="Times New Roman" w:hAnsi="Times New Roman" w:cs="Times New Roman"/>
            <w:color w:val="auto"/>
            <w:lang w:val="en-GB"/>
          </w:rPr>
          <w:tag w:val="goog_rdk_0"/>
          <w:id w:val="1578689795"/>
        </w:sdtPr>
        <w:sdtEndPr/>
        <w:sdtContent/>
      </w:sdt>
      <w:sdt>
        <w:sdtPr>
          <w:rPr>
            <w:rFonts w:ascii="Times New Roman" w:hAnsi="Times New Roman" w:cs="Times New Roman"/>
            <w:color w:val="auto"/>
            <w:lang w:val="en-GB"/>
          </w:rPr>
          <w:tag w:val="goog_rdk_1"/>
          <w:id w:val="1128189856"/>
        </w:sdtPr>
        <w:sdtEndPr/>
        <w:sdtContent/>
      </w:sdt>
      <w:sdt>
        <w:sdtPr>
          <w:rPr>
            <w:rFonts w:ascii="Times New Roman" w:hAnsi="Times New Roman" w:cs="Times New Roman"/>
            <w:color w:val="auto"/>
            <w:lang w:val="en-GB"/>
          </w:rPr>
          <w:tag w:val="goog_rdk_2"/>
          <w:id w:val="153611694"/>
        </w:sdtPr>
        <w:sdtEndPr/>
        <w:sdtContent/>
      </w:sdt>
      <w:r w:rsidRPr="3F614C1E">
        <w:rPr>
          <w:rFonts w:ascii="Times New Roman" w:hAnsi="Times New Roman" w:eastAsia="Verdana" w:cs="Times New Roman"/>
          <w:color w:val="auto"/>
          <w:sz w:val="24"/>
          <w:szCs w:val="24"/>
          <w:lang w:val="de-DE"/>
        </w:rPr>
        <w:t xml:space="preserve">EMAS-Frameworks </w:t>
      </w:r>
      <w:proofErr w:type="spellStart"/>
      <w:r w:rsidRPr="3F614C1E">
        <w:rPr>
          <w:rFonts w:ascii="Times New Roman" w:hAnsi="Times New Roman" w:eastAsia="Verdana" w:cs="Times New Roman"/>
          <w:color w:val="auto"/>
          <w:sz w:val="24"/>
          <w:szCs w:val="24"/>
          <w:lang w:val="de-DE"/>
        </w:rPr>
        <w:t>Durch</w:t>
      </w:r>
      <w:proofErr w:type="spellEnd"/>
      <w:r w:rsidRPr="3F614C1E">
        <w:rPr>
          <w:rFonts w:ascii="Times New Roman" w:hAnsi="Times New Roman" w:eastAsia="Verdana" w:cs="Times New Roman"/>
          <w:color w:val="auto"/>
          <w:sz w:val="24"/>
          <w:szCs w:val="24"/>
          <w:lang w:val="de-DE"/>
        </w:rPr>
        <w:t xml:space="preserve"> praktische Aktivitäten, Fallanalysen und simulierte Audits lernen die Studierenden, Umweltprüfungen durchzuführen, Ziele und Indikatoren festzulegen, betriebliche Kontrollen umzusetzen und die Einhaltung von Vorschriften sicherzustellen. Das Modul zielt darauf ab, angewandte EMS-Fähigkeiten für industrielle Symbiose-Einstellungen zu entwickeln und die Studierenden darauf vorzubereiten, KMU oder Cluster zu einer verbesserten Umweltleistung, regulatorischen Ausrichtung und langfristigen Nachhaltigkeitsstrategien zu führen.</w:t>
      </w:r>
      <w:bookmarkEnd w:id="184"/>
    </w:p>
    <w:p w:rsidR="00310849" w:rsidRDefault="00310849" w14:paraId="20FF5051" w14:textId="77777777">
      <w:pPr>
        <w:pBdr>
          <w:top w:val="nil"/>
          <w:left w:val="nil"/>
          <w:bottom w:val="nil"/>
          <w:right w:val="nil"/>
          <w:between w:val="nil"/>
        </w:pBdr>
        <w:spacing w:before="20" w:after="20" w:line="288" w:lineRule="auto"/>
        <w:rPr>
          <w:rFonts w:ascii="Times New Roman" w:hAnsi="Times New Roman" w:eastAsia="Verdana" w:cs="Times New Roman"/>
          <w:sz w:val="20"/>
          <w:szCs w:val="20"/>
        </w:rPr>
      </w:pPr>
    </w:p>
    <w:tbl>
      <w:tblPr>
        <w:tblW w:w="101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00" w:firstRow="0" w:lastRow="0" w:firstColumn="0" w:lastColumn="0" w:noHBand="0" w:noVBand="1"/>
      </w:tblPr>
      <w:tblGrid>
        <w:gridCol w:w="555"/>
        <w:gridCol w:w="465"/>
        <w:gridCol w:w="1095"/>
        <w:gridCol w:w="1410"/>
        <w:gridCol w:w="285"/>
        <w:gridCol w:w="3120"/>
        <w:gridCol w:w="3255"/>
      </w:tblGrid>
      <w:tr w:rsidR="00310849" w:rsidTr="3F614C1E" w14:paraId="3B424949" w14:textId="77777777">
        <w:tc>
          <w:tcPr>
            <w:tcW w:w="10185" w:type="dxa"/>
            <w:gridSpan w:val="7"/>
          </w:tcPr>
          <w:p w:rsidR="00310849" w:rsidRDefault="00A3475F" w14:paraId="7DB8F2A9" w14:textId="77777777">
            <w:pPr>
              <w:pStyle w:val="P68B1DB1-Nagwek354"/>
              <w:spacing w:before="20" w:after="20" w:line="288" w:lineRule="auto"/>
            </w:pPr>
            <w:bookmarkStart w:name="_Toc204897783" w:id="185"/>
            <w:r>
              <w:t>Allgemeine Lernergebnisse</w:t>
            </w:r>
            <w:bookmarkEnd w:id="185"/>
          </w:p>
        </w:tc>
      </w:tr>
      <w:tr w:rsidR="00310849" w:rsidTr="3F614C1E" w14:paraId="696345D1" w14:textId="77777777">
        <w:tc>
          <w:tcPr>
            <w:tcW w:w="10185" w:type="dxa"/>
            <w:gridSpan w:val="7"/>
          </w:tcPr>
          <w:p w:rsidR="00310849" w:rsidRDefault="00A3475F" w14:paraId="79025427" w14:textId="77777777">
            <w:pPr>
              <w:pStyle w:val="P68B1DB1-Normalny56"/>
              <w:pBdr>
                <w:top w:val="nil"/>
                <w:left w:val="nil"/>
                <w:bottom w:val="nil"/>
                <w:right w:val="nil"/>
                <w:between w:val="nil"/>
              </w:pBdr>
              <w:spacing w:before="20" w:after="20"/>
            </w:pPr>
            <w:r>
              <w:t>Am Ende dieses Moduls werden die Studierenden in der Lage sein:</w:t>
            </w:r>
          </w:p>
        </w:tc>
      </w:tr>
      <w:tr w:rsidR="00310849" w:rsidTr="3F614C1E" w14:paraId="3C55D4D8" w14:textId="77777777">
        <w:tc>
          <w:tcPr>
            <w:tcW w:w="555" w:type="dxa"/>
          </w:tcPr>
          <w:p w:rsidR="00310849" w:rsidRDefault="00310849" w14:paraId="207A4143" w14:textId="77777777">
            <w:pPr>
              <w:pStyle w:val="Heading2"/>
              <w:spacing w:before="20" w:after="20" w:line="288" w:lineRule="auto"/>
              <w:rPr>
                <w:rFonts w:ascii="Times New Roman" w:hAnsi="Times New Roman" w:eastAsia="Verdana" w:cs="Times New Roman"/>
                <w:color w:val="auto"/>
                <w:sz w:val="20"/>
                <w:szCs w:val="20"/>
              </w:rPr>
            </w:pPr>
          </w:p>
        </w:tc>
        <w:tc>
          <w:tcPr>
            <w:tcW w:w="9630" w:type="dxa"/>
            <w:gridSpan w:val="6"/>
          </w:tcPr>
          <w:p w:rsidR="00310849" w:rsidRDefault="00A3475F" w14:paraId="0D26751E" w14:textId="177B5F10">
            <w:pPr>
              <w:pStyle w:val="P68B1DB1-Normalny56"/>
              <w:numPr>
                <w:ilvl w:val="0"/>
                <w:numId w:val="355"/>
              </w:numPr>
              <w:pBdr>
                <w:top w:val="nil"/>
                <w:left w:val="nil"/>
                <w:bottom w:val="nil"/>
                <w:right w:val="nil"/>
                <w:between w:val="nil"/>
              </w:pBdr>
              <w:spacing w:before="20" w:after="20"/>
              <w:ind w:left="325" w:hanging="284"/>
            </w:pPr>
            <w:r>
              <w:t>Anwendung der wichtigsten EMS-Grundsätze, -Instrumente und -Standards (z. B. EMAS*).</w:t>
            </w:r>
          </w:p>
          <w:p w:rsidR="00310849" w:rsidRDefault="00A3475F" w14:paraId="1767C835" w14:textId="77777777">
            <w:pPr>
              <w:pStyle w:val="P68B1DB1-Normalny56"/>
              <w:numPr>
                <w:ilvl w:val="0"/>
                <w:numId w:val="355"/>
              </w:numPr>
              <w:pBdr>
                <w:top w:val="nil"/>
                <w:left w:val="nil"/>
                <w:bottom w:val="nil"/>
                <w:right w:val="nil"/>
                <w:between w:val="nil"/>
              </w:pBdr>
              <w:spacing w:before="20" w:after="20"/>
              <w:ind w:left="325" w:hanging="284"/>
            </w:pPr>
            <w:r>
              <w:t>Entwerfen Sie EMS-Elemente, einschließlich Richtlinien, Zielen und operativen Kontrollverfahren.</w:t>
            </w:r>
          </w:p>
          <w:p w:rsidR="00310849" w:rsidRDefault="00A3475F" w14:paraId="03785799" w14:textId="77777777">
            <w:pPr>
              <w:pStyle w:val="P68B1DB1-Normalny56"/>
              <w:numPr>
                <w:ilvl w:val="0"/>
                <w:numId w:val="355"/>
              </w:numPr>
              <w:pBdr>
                <w:top w:val="nil"/>
                <w:left w:val="nil"/>
                <w:bottom w:val="nil"/>
                <w:right w:val="nil"/>
                <w:between w:val="nil"/>
              </w:pBdr>
              <w:spacing w:before="20" w:after="20"/>
              <w:ind w:left="325" w:hanging="284"/>
            </w:pPr>
            <w:r>
              <w:t>Bewerten Sie Compliance und Performance anhand von KPIs und internen Audits.</w:t>
            </w:r>
          </w:p>
          <w:p w:rsidR="00310849" w:rsidRDefault="00A3475F" w14:paraId="3AC540DB" w14:textId="77777777">
            <w:pPr>
              <w:pStyle w:val="P68B1DB1-Normalny56"/>
              <w:numPr>
                <w:ilvl w:val="0"/>
                <w:numId w:val="355"/>
              </w:numPr>
              <w:pBdr>
                <w:top w:val="nil"/>
                <w:left w:val="nil"/>
                <w:bottom w:val="nil"/>
                <w:right w:val="nil"/>
                <w:between w:val="nil"/>
              </w:pBdr>
              <w:spacing w:before="20" w:after="20"/>
              <w:ind w:left="325" w:hanging="284"/>
              <w:jc w:val="both"/>
            </w:pPr>
            <w:r>
              <w:t>Kommunikation von EMS-Strategien und -Dokumentationen an externe Interessenträger, einschließlich Regulierungsbehörden und Partnern.</w:t>
            </w:r>
          </w:p>
        </w:tc>
      </w:tr>
      <w:tr w:rsidR="00310849" w:rsidTr="3F614C1E" w14:paraId="1A642CDF" w14:textId="77777777">
        <w:tc>
          <w:tcPr>
            <w:tcW w:w="10185" w:type="dxa"/>
            <w:gridSpan w:val="7"/>
          </w:tcPr>
          <w:p w:rsidR="00310849" w:rsidRDefault="00A3475F" w14:paraId="43D340A7" w14:textId="1958BDA0">
            <w:pPr>
              <w:pStyle w:val="Heading3"/>
              <w:spacing w:before="20" w:after="20" w:line="288" w:lineRule="auto"/>
              <w:rPr>
                <w:rFonts w:ascii="Times New Roman" w:hAnsi="Times New Roman" w:eastAsia="Verdana" w:cs="Times New Roman"/>
                <w:color w:val="auto"/>
                <w:sz w:val="20"/>
                <w:szCs w:val="20"/>
              </w:rPr>
            </w:pPr>
            <w:r>
              <w:rPr>
                <w:rFonts w:ascii="Times New Roman" w:hAnsi="Times New Roman" w:eastAsia="Verdana" w:cs="Times New Roman"/>
                <w:b/>
                <w:color w:val="auto"/>
                <w:sz w:val="20"/>
                <w:szCs w:val="20"/>
              </w:rPr>
              <w:t>*</w:t>
            </w:r>
            <w:r>
              <w:t xml:space="preserve"> </w:t>
            </w:r>
            <w:r>
              <w:rPr>
                <w:rFonts w:ascii="Times New Roman" w:hAnsi="Times New Roman" w:cs="Times New Roman"/>
                <w:color w:val="auto"/>
                <w:sz w:val="20"/>
                <w:szCs w:val="20"/>
              </w:rPr>
              <w:t>EMAS - Eco-Management and Audit Scheme ist ein Umweltmanagement-Tool, das von der Europäischen Kommission eingerichtet wurde, um Organisationen bei der Verbesserung ihrer Umweltleistung zu unterstützen.</w:t>
            </w:r>
          </w:p>
        </w:tc>
      </w:tr>
      <w:tr w:rsidR="00310849" w:rsidTr="3F614C1E" w14:paraId="16DD1F99" w14:textId="77777777">
        <w:tc>
          <w:tcPr>
            <w:tcW w:w="10185" w:type="dxa"/>
            <w:gridSpan w:val="7"/>
          </w:tcPr>
          <w:p w:rsidR="00310849" w:rsidRDefault="00A3475F" w14:paraId="101A3790" w14:textId="77777777">
            <w:pPr>
              <w:pStyle w:val="P68B1DB1-Nagwek354"/>
              <w:spacing w:before="20" w:after="20" w:line="288" w:lineRule="auto"/>
            </w:pPr>
            <w:bookmarkStart w:name="_Toc204897784" w:id="186"/>
            <w:r>
              <w:t>Erweiterte studentische Kompetenzen</w:t>
            </w:r>
            <w:bookmarkEnd w:id="186"/>
          </w:p>
          <w:p w:rsidR="00310849" w:rsidRDefault="00A3475F" w14:paraId="58D24CE7" w14:textId="77777777">
            <w:pPr>
              <w:pStyle w:val="P68B1DB1-Nagwek357"/>
              <w:spacing w:before="20" w:after="20" w:line="288" w:lineRule="auto"/>
            </w:pPr>
            <w:bookmarkStart w:name="_Toc204897785" w:id="187"/>
            <w:r w:rsidRPr="3F614C1E">
              <w:rPr>
                <w:lang w:val="de-DE"/>
              </w:rPr>
              <w:t>Am Ende dieses Moduls werden die Studierenden die folgenden Kompetenzen entwickeln, die an EQR Level 6 ausgerichtet sind:</w:t>
            </w:r>
            <w:bookmarkEnd w:id="187"/>
          </w:p>
        </w:tc>
      </w:tr>
      <w:tr w:rsidR="00310849" w:rsidTr="3F614C1E" w14:paraId="69EDAE6D" w14:textId="77777777">
        <w:trPr>
          <w:trHeight w:val="626"/>
        </w:trPr>
        <w:tc>
          <w:tcPr>
            <w:tcW w:w="10185" w:type="dxa"/>
            <w:gridSpan w:val="7"/>
          </w:tcPr>
          <w:p w:rsidR="00310849" w:rsidRDefault="00A3475F" w14:paraId="3C11F6B7" w14:textId="77777777">
            <w:pPr>
              <w:pStyle w:val="P68B1DB1-Normalny58"/>
              <w:pBdr>
                <w:top w:val="nil"/>
                <w:left w:val="nil"/>
                <w:bottom w:val="nil"/>
                <w:right w:val="nil"/>
                <w:between w:val="nil"/>
              </w:pBdr>
              <w:spacing w:before="20" w:after="20" w:line="288" w:lineRule="auto"/>
            </w:pPr>
            <w:r>
              <w:t>Wissen</w:t>
            </w:r>
          </w:p>
          <w:p w:rsidR="00310849" w:rsidRDefault="00A3475F" w14:paraId="1832A4EC" w14:textId="77777777">
            <w:pPr>
              <w:pStyle w:val="P68B1DB1-Normalny56"/>
              <w:pBdr>
                <w:top w:val="nil"/>
                <w:left w:val="nil"/>
                <w:bottom w:val="nil"/>
                <w:right w:val="nil"/>
                <w:between w:val="nil"/>
              </w:pBdr>
              <w:spacing w:before="20" w:after="20" w:line="288" w:lineRule="auto"/>
            </w:pPr>
            <w:r>
              <w:t>Die Studierenden werden fortgeschrittene, spezialisierte Kenntnisse in den folgenden Bereichen demonstrieren:</w:t>
            </w:r>
          </w:p>
        </w:tc>
      </w:tr>
      <w:tr w:rsidR="00310849" w:rsidTr="3F614C1E" w14:paraId="1A4A5D85" w14:textId="77777777">
        <w:tc>
          <w:tcPr>
            <w:tcW w:w="555" w:type="dxa"/>
          </w:tcPr>
          <w:p w:rsidR="00310849" w:rsidRDefault="00310849" w14:paraId="5E496A61" w14:textId="77777777">
            <w:pPr>
              <w:pStyle w:val="Heading3"/>
              <w:spacing w:before="20" w:after="20" w:line="288" w:lineRule="auto"/>
              <w:rPr>
                <w:rFonts w:ascii="Times New Roman" w:hAnsi="Times New Roman" w:eastAsia="Verdana" w:cs="Times New Roman"/>
                <w:color w:val="auto"/>
                <w:sz w:val="20"/>
                <w:szCs w:val="20"/>
              </w:rPr>
            </w:pPr>
          </w:p>
        </w:tc>
        <w:tc>
          <w:tcPr>
            <w:tcW w:w="9630" w:type="dxa"/>
            <w:gridSpan w:val="6"/>
          </w:tcPr>
          <w:p w:rsidR="00310849" w:rsidRDefault="00A3475F" w14:paraId="418302D3" w14:textId="77777777">
            <w:pPr>
              <w:pStyle w:val="P68B1DB1-Normalny56"/>
              <w:numPr>
                <w:ilvl w:val="0"/>
                <w:numId w:val="355"/>
              </w:numPr>
              <w:pBdr>
                <w:top w:val="nil"/>
                <w:left w:val="nil"/>
                <w:bottom w:val="nil"/>
                <w:right w:val="nil"/>
                <w:between w:val="nil"/>
              </w:pBdr>
              <w:spacing w:before="20" w:after="20"/>
              <w:ind w:left="325" w:hanging="284"/>
            </w:pPr>
            <w:r>
              <w:t>Umfassendes Verständnis von EMS-Frameworks.</w:t>
            </w:r>
          </w:p>
          <w:p w:rsidR="00310849" w:rsidRDefault="00A3475F" w14:paraId="5A102E98" w14:textId="77777777">
            <w:pPr>
              <w:pStyle w:val="P68B1DB1-Normalny56"/>
              <w:numPr>
                <w:ilvl w:val="0"/>
                <w:numId w:val="355"/>
              </w:numPr>
              <w:pBdr>
                <w:top w:val="nil"/>
                <w:left w:val="nil"/>
                <w:bottom w:val="nil"/>
                <w:right w:val="nil"/>
                <w:between w:val="nil"/>
              </w:pBdr>
              <w:spacing w:before="20" w:after="20"/>
              <w:ind w:left="325" w:hanging="284"/>
            </w:pPr>
            <w:r>
              <w:t>Einblick in das Umweltrisikomanagement, die Identifizierung von Aspekten und Compliance-Strategien.</w:t>
            </w:r>
          </w:p>
          <w:p w:rsidR="00310849" w:rsidRDefault="00A3475F" w14:paraId="39D8642C" w14:textId="77777777">
            <w:pPr>
              <w:pStyle w:val="P68B1DB1-Normalny56"/>
              <w:numPr>
                <w:ilvl w:val="0"/>
                <w:numId w:val="355"/>
              </w:numPr>
              <w:pBdr>
                <w:top w:val="nil"/>
                <w:left w:val="nil"/>
                <w:bottom w:val="nil"/>
                <w:right w:val="nil"/>
                <w:between w:val="nil"/>
              </w:pBdr>
              <w:spacing w:before="20" w:after="20"/>
              <w:ind w:left="325" w:hanging="284"/>
            </w:pPr>
            <w:r>
              <w:t xml:space="preserve">Verständnis der wichtigsten Umweltleistungsindikatoren </w:t>
            </w:r>
          </w:p>
          <w:p w:rsidR="00310849" w:rsidRDefault="00A3475F" w14:paraId="3D87B57D" w14:textId="77777777">
            <w:pPr>
              <w:pStyle w:val="P68B1DB1-Normalny56"/>
              <w:numPr>
                <w:ilvl w:val="0"/>
                <w:numId w:val="355"/>
              </w:numPr>
              <w:pBdr>
                <w:top w:val="nil"/>
                <w:left w:val="nil"/>
                <w:bottom w:val="nil"/>
                <w:right w:val="nil"/>
                <w:between w:val="nil"/>
              </w:pBdr>
              <w:spacing w:before="20" w:after="20"/>
              <w:ind w:left="325" w:hanging="284"/>
            </w:pPr>
            <w:r>
              <w:t>Wissen darüber, wie das EMS mit den europäischen Standards für die Nachhaltigkeitsberichterstattung verknüpft ist</w:t>
            </w:r>
          </w:p>
        </w:tc>
      </w:tr>
      <w:tr w:rsidR="00310849" w:rsidTr="3F614C1E" w14:paraId="6AAA13BD" w14:textId="77777777">
        <w:tc>
          <w:tcPr>
            <w:tcW w:w="10185" w:type="dxa"/>
            <w:gridSpan w:val="7"/>
          </w:tcPr>
          <w:p w:rsidR="00310849" w:rsidRDefault="00A3475F" w14:paraId="3E4DA485" w14:textId="77777777">
            <w:pPr>
              <w:pStyle w:val="P68B1DB1-Normalny58"/>
              <w:pBdr>
                <w:top w:val="nil"/>
                <w:left w:val="nil"/>
                <w:bottom w:val="nil"/>
                <w:right w:val="nil"/>
                <w:between w:val="nil"/>
              </w:pBdr>
              <w:spacing w:before="20" w:after="20"/>
            </w:pPr>
            <w:r>
              <w:t>Kompetenzen</w:t>
            </w:r>
          </w:p>
          <w:p w:rsidR="00310849" w:rsidP="3F614C1E" w:rsidRDefault="00A3475F" w14:paraId="43AD4E85" w14:textId="77777777">
            <w:pPr>
              <w:pStyle w:val="P68B1DB1-Normalny56"/>
              <w:pBdr>
                <w:top w:val="nil"/>
                <w:left w:val="nil"/>
                <w:bottom w:val="nil"/>
                <w:right w:val="nil"/>
                <w:between w:val="nil"/>
              </w:pBdr>
              <w:spacing w:before="20" w:after="20"/>
              <w:rPr>
                <w:lang w:val="de-DE"/>
              </w:rPr>
            </w:pPr>
            <w:r w:rsidRPr="3F614C1E">
              <w:rPr>
                <w:lang w:val="de-DE"/>
              </w:rPr>
              <w:t>Die Schüler erwerben die Fähigkeit,:</w:t>
            </w:r>
          </w:p>
        </w:tc>
      </w:tr>
      <w:tr w:rsidR="00310849" w:rsidTr="3F614C1E" w14:paraId="057424B0" w14:textId="77777777">
        <w:tc>
          <w:tcPr>
            <w:tcW w:w="555" w:type="dxa"/>
          </w:tcPr>
          <w:p w:rsidR="00310849" w:rsidRDefault="00310849" w14:paraId="19C4282F" w14:textId="77777777">
            <w:pPr>
              <w:pStyle w:val="Heading3"/>
              <w:spacing w:before="20" w:after="20" w:line="288" w:lineRule="auto"/>
              <w:rPr>
                <w:rFonts w:ascii="Times New Roman" w:hAnsi="Times New Roman" w:eastAsia="Verdana" w:cs="Times New Roman"/>
                <w:color w:val="auto"/>
                <w:sz w:val="20"/>
                <w:szCs w:val="20"/>
              </w:rPr>
            </w:pPr>
          </w:p>
        </w:tc>
        <w:tc>
          <w:tcPr>
            <w:tcW w:w="9630" w:type="dxa"/>
            <w:gridSpan w:val="6"/>
          </w:tcPr>
          <w:p w:rsidR="00310849" w:rsidRDefault="00A3475F" w14:paraId="1546437B" w14:textId="77777777">
            <w:pPr>
              <w:pStyle w:val="P68B1DB1-Normalny56"/>
              <w:numPr>
                <w:ilvl w:val="0"/>
                <w:numId w:val="355"/>
              </w:numPr>
              <w:pBdr>
                <w:top w:val="nil"/>
                <w:left w:val="nil"/>
                <w:bottom w:val="nil"/>
                <w:right w:val="nil"/>
                <w:between w:val="nil"/>
              </w:pBdr>
              <w:spacing w:before="20" w:after="20"/>
              <w:ind w:left="325" w:hanging="284"/>
            </w:pPr>
            <w:r>
              <w:t>Fähigkeit, erste Umweltprüfungen durchzuführen und rechtliche und betriebliche Risiken zu identifizieren.</w:t>
            </w:r>
          </w:p>
          <w:p w:rsidR="00310849" w:rsidRDefault="00A3475F" w14:paraId="43978632" w14:textId="77777777">
            <w:pPr>
              <w:pStyle w:val="P68B1DB1-Normalny56"/>
              <w:numPr>
                <w:ilvl w:val="0"/>
                <w:numId w:val="355"/>
              </w:numPr>
              <w:pBdr>
                <w:top w:val="nil"/>
                <w:left w:val="nil"/>
                <w:bottom w:val="nil"/>
                <w:right w:val="nil"/>
                <w:between w:val="nil"/>
              </w:pBdr>
              <w:spacing w:before="20" w:after="20"/>
              <w:ind w:left="325" w:hanging="284"/>
            </w:pPr>
            <w:r>
              <w:t>Entwurf der EMS-Dokumentation: Umweltpolitik, Ziele, KPIs und Verfahren.</w:t>
            </w:r>
          </w:p>
          <w:p w:rsidR="00310849" w:rsidRDefault="00A3475F" w14:paraId="27041511" w14:textId="77777777">
            <w:pPr>
              <w:pStyle w:val="P68B1DB1-Normalny56"/>
              <w:numPr>
                <w:ilvl w:val="0"/>
                <w:numId w:val="355"/>
              </w:numPr>
              <w:pBdr>
                <w:top w:val="nil"/>
                <w:left w:val="nil"/>
                <w:bottom w:val="nil"/>
                <w:right w:val="nil"/>
                <w:between w:val="nil"/>
              </w:pBdr>
              <w:spacing w:before="20" w:after="20"/>
              <w:ind w:left="325" w:hanging="284"/>
            </w:pPr>
            <w:r>
              <w:t>Entwickeln und interpretieren Sie EMS-Audits und Performance-Dashboards als Grundlage für die Entscheidungsfindung.</w:t>
            </w:r>
          </w:p>
          <w:p w:rsidR="00310849" w:rsidRDefault="00A3475F" w14:paraId="62A8EC0A" w14:textId="77777777">
            <w:pPr>
              <w:pStyle w:val="P68B1DB1-Normalny56"/>
              <w:numPr>
                <w:ilvl w:val="0"/>
                <w:numId w:val="355"/>
              </w:numPr>
              <w:pBdr>
                <w:top w:val="nil"/>
                <w:left w:val="nil"/>
                <w:bottom w:val="nil"/>
                <w:right w:val="nil"/>
                <w:between w:val="nil"/>
              </w:pBdr>
              <w:spacing w:before="20" w:after="20"/>
              <w:ind w:left="325" w:hanging="284"/>
            </w:pPr>
            <w:r>
              <w:t>Entwurf wirksamer EMS-Mitteilungen für interne und externe Interessenträger</w:t>
            </w:r>
          </w:p>
        </w:tc>
      </w:tr>
      <w:tr w:rsidR="00310849" w:rsidTr="3F614C1E" w14:paraId="1E76C821" w14:textId="77777777">
        <w:tc>
          <w:tcPr>
            <w:tcW w:w="10185" w:type="dxa"/>
            <w:gridSpan w:val="7"/>
          </w:tcPr>
          <w:p w:rsidR="00310849" w:rsidRDefault="00A3475F" w14:paraId="53B01A60" w14:textId="77777777">
            <w:pPr>
              <w:pStyle w:val="P68B1DB1-Normalny58"/>
              <w:pBdr>
                <w:top w:val="nil"/>
                <w:left w:val="nil"/>
                <w:bottom w:val="nil"/>
                <w:right w:val="nil"/>
                <w:between w:val="nil"/>
              </w:pBdr>
              <w:spacing w:before="20" w:after="20" w:line="288" w:lineRule="auto"/>
            </w:pPr>
            <w:r>
              <w:t>Zuständigkeiten</w:t>
            </w:r>
          </w:p>
          <w:p w:rsidR="00310849" w:rsidRDefault="00A3475F" w14:paraId="25F0B5AF" w14:textId="77777777">
            <w:pPr>
              <w:pStyle w:val="P68B1DB1-Normalny56"/>
              <w:pBdr>
                <w:top w:val="nil"/>
                <w:left w:val="nil"/>
                <w:bottom w:val="nil"/>
                <w:right w:val="nil"/>
                <w:between w:val="nil"/>
              </w:pBdr>
              <w:spacing w:before="20" w:after="20" w:line="288" w:lineRule="auto"/>
              <w:rPr>
                <w:b/>
              </w:rPr>
            </w:pPr>
            <w:r>
              <w:t>Nach Abschluss werden die Schüler in der Lage sein:</w:t>
            </w:r>
          </w:p>
        </w:tc>
      </w:tr>
      <w:tr w:rsidR="00310849" w:rsidTr="3F614C1E" w14:paraId="2BCACD45" w14:textId="77777777">
        <w:tc>
          <w:tcPr>
            <w:tcW w:w="555" w:type="dxa"/>
          </w:tcPr>
          <w:p w:rsidR="00310849" w:rsidRDefault="00310849" w14:paraId="4DE84D63" w14:textId="77777777">
            <w:pPr>
              <w:pStyle w:val="Heading3"/>
              <w:spacing w:before="20" w:after="20" w:line="288" w:lineRule="auto"/>
              <w:rPr>
                <w:rFonts w:ascii="Times New Roman" w:hAnsi="Times New Roman" w:eastAsia="Verdana" w:cs="Times New Roman"/>
                <w:color w:val="auto"/>
                <w:sz w:val="20"/>
                <w:szCs w:val="20"/>
              </w:rPr>
            </w:pPr>
          </w:p>
        </w:tc>
        <w:tc>
          <w:tcPr>
            <w:tcW w:w="9630" w:type="dxa"/>
            <w:gridSpan w:val="6"/>
          </w:tcPr>
          <w:p w:rsidR="00310849" w:rsidRDefault="00A3475F" w14:paraId="63EDC008" w14:textId="77777777">
            <w:pPr>
              <w:pStyle w:val="P68B1DB1-Normalny56"/>
              <w:numPr>
                <w:ilvl w:val="0"/>
                <w:numId w:val="355"/>
              </w:numPr>
              <w:pBdr>
                <w:top w:val="nil"/>
                <w:left w:val="nil"/>
                <w:bottom w:val="nil"/>
                <w:right w:val="nil"/>
                <w:between w:val="nil"/>
              </w:pBdr>
              <w:spacing w:before="20" w:after="20"/>
              <w:ind w:left="324" w:hanging="284"/>
            </w:pPr>
            <w:r>
              <w:t>Unabhängige Leitung von EMS-Implementierungsprojekten innerhalb von KMU oder Clustern.</w:t>
            </w:r>
          </w:p>
          <w:p w:rsidR="00310849" w:rsidRDefault="00A3475F" w14:paraId="32ECD06B" w14:textId="77777777">
            <w:pPr>
              <w:pStyle w:val="P68B1DB1-Normalny56"/>
              <w:numPr>
                <w:ilvl w:val="0"/>
                <w:numId w:val="355"/>
              </w:numPr>
              <w:pBdr>
                <w:top w:val="nil"/>
                <w:left w:val="nil"/>
                <w:bottom w:val="nil"/>
                <w:right w:val="nil"/>
                <w:between w:val="nil"/>
              </w:pBdr>
              <w:spacing w:before="20" w:after="20"/>
              <w:ind w:left="324" w:hanging="284"/>
            </w:pPr>
            <w:r>
              <w:t>Verwalten Sie kontinuierliche Verbesserungsprozesse und Audit-Zyklen, um eine effektive Implementierung zu gewährleisten.</w:t>
            </w:r>
          </w:p>
          <w:p w:rsidR="00310849" w:rsidRDefault="00A3475F" w14:paraId="420466B9" w14:textId="77777777">
            <w:pPr>
              <w:pStyle w:val="P68B1DB1-Normalny56"/>
              <w:numPr>
                <w:ilvl w:val="0"/>
                <w:numId w:val="355"/>
              </w:numPr>
              <w:pBdr>
                <w:top w:val="nil"/>
                <w:left w:val="nil"/>
                <w:bottom w:val="nil"/>
                <w:right w:val="nil"/>
                <w:between w:val="nil"/>
              </w:pBdr>
              <w:spacing w:before="20" w:after="20"/>
              <w:ind w:left="324" w:hanging="284"/>
            </w:pPr>
            <w:r>
              <w:t>Gewährleistung der Cross-Compliance mit dem EU-Umweltrecht und den Nachhaltigkeitszielen.</w:t>
            </w:r>
          </w:p>
          <w:p w:rsidR="00310849" w:rsidRDefault="00A3475F" w14:paraId="3DE5967B" w14:textId="77777777">
            <w:pPr>
              <w:pStyle w:val="P68B1DB1-Normalny56"/>
              <w:numPr>
                <w:ilvl w:val="0"/>
                <w:numId w:val="355"/>
              </w:numPr>
              <w:pBdr>
                <w:top w:val="nil"/>
                <w:left w:val="nil"/>
                <w:bottom w:val="nil"/>
                <w:right w:val="nil"/>
                <w:between w:val="nil"/>
              </w:pBdr>
              <w:spacing w:before="20" w:after="20"/>
              <w:ind w:left="324" w:hanging="284"/>
            </w:pPr>
            <w:r>
              <w:t>Engagieren Sie sich mit Aufsichtsbehörden, Auditoren und Partnern, um die Systemintegrität aufrechtzuerhalten.</w:t>
            </w:r>
          </w:p>
        </w:tc>
      </w:tr>
      <w:tr w:rsidR="00310849" w:rsidTr="3F614C1E" w14:paraId="6D56943E" w14:textId="77777777">
        <w:tc>
          <w:tcPr>
            <w:tcW w:w="10185" w:type="dxa"/>
            <w:gridSpan w:val="7"/>
          </w:tcPr>
          <w:p w:rsidR="00310849" w:rsidRDefault="00310849" w14:paraId="1E3188B7" w14:textId="77777777">
            <w:pPr>
              <w:pStyle w:val="Heading3"/>
              <w:spacing w:before="20" w:after="20" w:line="288" w:lineRule="auto"/>
              <w:rPr>
                <w:rFonts w:ascii="Times New Roman" w:hAnsi="Times New Roman" w:eastAsia="Verdana" w:cs="Times New Roman"/>
                <w:color w:val="auto"/>
                <w:sz w:val="20"/>
                <w:szCs w:val="20"/>
              </w:rPr>
            </w:pPr>
          </w:p>
        </w:tc>
      </w:tr>
      <w:tr w:rsidR="00310849" w:rsidTr="3F614C1E" w14:paraId="6F0C0374" w14:textId="77777777">
        <w:tc>
          <w:tcPr>
            <w:tcW w:w="10185" w:type="dxa"/>
            <w:gridSpan w:val="7"/>
          </w:tcPr>
          <w:p w:rsidR="00310849" w:rsidRDefault="00A3475F" w14:paraId="2D81FE78" w14:textId="77777777">
            <w:pPr>
              <w:pStyle w:val="P68B1DB1-Nagwek354"/>
              <w:spacing w:before="20" w:after="20" w:line="288" w:lineRule="auto"/>
              <w:rPr>
                <w:highlight w:val="yellow"/>
              </w:rPr>
            </w:pPr>
            <w:bookmarkStart w:name="_Toc204897786" w:id="188"/>
            <w:r>
              <w:t>Wöchentliche Themen und Aktivitäten</w:t>
            </w:r>
            <w:bookmarkEnd w:id="188"/>
            <w:r>
              <w:t xml:space="preserve"> </w:t>
            </w:r>
          </w:p>
        </w:tc>
      </w:tr>
      <w:tr w:rsidR="00310849" w:rsidTr="3F614C1E" w14:paraId="6AEDDD1C" w14:textId="77777777">
        <w:tc>
          <w:tcPr>
            <w:tcW w:w="1020" w:type="dxa"/>
            <w:gridSpan w:val="2"/>
            <w:vAlign w:val="center"/>
          </w:tcPr>
          <w:p w:rsidR="00310849" w:rsidRDefault="00A3475F" w14:paraId="3AED6C62" w14:textId="77777777">
            <w:pPr>
              <w:pStyle w:val="P68B1DB1-Normalny56"/>
              <w:spacing w:before="20" w:after="20"/>
              <w:jc w:val="center"/>
            </w:pPr>
            <w:r>
              <w:t>Woche</w:t>
            </w:r>
          </w:p>
        </w:tc>
        <w:tc>
          <w:tcPr>
            <w:tcW w:w="2790" w:type="dxa"/>
            <w:gridSpan w:val="3"/>
            <w:vAlign w:val="center"/>
          </w:tcPr>
          <w:p w:rsidR="00310849" w:rsidRDefault="00A3475F" w14:paraId="4163AD2A" w14:textId="77777777">
            <w:pPr>
              <w:pStyle w:val="P68B1DB1-Normalny56"/>
              <w:spacing w:before="20" w:after="20"/>
              <w:jc w:val="center"/>
            </w:pPr>
            <w:r>
              <w:t>Thema</w:t>
            </w:r>
          </w:p>
        </w:tc>
        <w:tc>
          <w:tcPr>
            <w:tcW w:w="3120" w:type="dxa"/>
            <w:vAlign w:val="center"/>
          </w:tcPr>
          <w:p w:rsidR="00310849" w:rsidRDefault="00A3475F" w14:paraId="27F6FBA0" w14:textId="77777777">
            <w:pPr>
              <w:pStyle w:val="P68B1DB1-Normalny56"/>
              <w:spacing w:before="20" w:after="20"/>
              <w:jc w:val="center"/>
              <w:rPr>
                <w:b/>
              </w:rPr>
            </w:pPr>
            <w:r>
              <w:t>Labor / Aktivität</w:t>
            </w:r>
          </w:p>
        </w:tc>
        <w:tc>
          <w:tcPr>
            <w:tcW w:w="3255" w:type="dxa"/>
            <w:vAlign w:val="center"/>
          </w:tcPr>
          <w:p w:rsidR="00310849" w:rsidRDefault="00A3475F" w14:paraId="491FFB05" w14:textId="77777777">
            <w:pPr>
              <w:pStyle w:val="P68B1DB1-Normalny56"/>
              <w:spacing w:before="20" w:after="20"/>
              <w:jc w:val="center"/>
              <w:rPr>
                <w:b/>
              </w:rPr>
            </w:pPr>
            <w:r>
              <w:t>Unabhängige Arbeit</w:t>
            </w:r>
          </w:p>
        </w:tc>
      </w:tr>
      <w:tr w:rsidR="00310849" w:rsidTr="3F614C1E" w14:paraId="3D698204" w14:textId="77777777">
        <w:tc>
          <w:tcPr>
            <w:tcW w:w="1020" w:type="dxa"/>
            <w:gridSpan w:val="2"/>
            <w:vAlign w:val="center"/>
          </w:tcPr>
          <w:p w:rsidR="00310849" w:rsidRDefault="00310849" w14:paraId="42486366" w14:textId="77777777">
            <w:pPr>
              <w:numPr>
                <w:ilvl w:val="0"/>
                <w:numId w:val="356"/>
              </w:numPr>
              <w:pBdr>
                <w:top w:val="nil"/>
                <w:left w:val="nil"/>
                <w:bottom w:val="nil"/>
                <w:right w:val="nil"/>
                <w:between w:val="nil"/>
              </w:pBdr>
              <w:spacing w:before="20" w:after="20"/>
              <w:rPr>
                <w:rFonts w:ascii="Times New Roman" w:hAnsi="Times New Roman" w:eastAsia="Verdana" w:cs="Times New Roman"/>
                <w:sz w:val="20"/>
                <w:szCs w:val="20"/>
              </w:rPr>
            </w:pPr>
          </w:p>
        </w:tc>
        <w:tc>
          <w:tcPr>
            <w:tcW w:w="2790" w:type="dxa"/>
            <w:gridSpan w:val="3"/>
            <w:vAlign w:val="center"/>
          </w:tcPr>
          <w:p w:rsidR="00310849" w:rsidRDefault="00A3475F" w14:paraId="6E1A0D01" w14:textId="77777777">
            <w:pPr>
              <w:pStyle w:val="P68B1DB1-Normalny56"/>
              <w:spacing w:before="20" w:after="20"/>
            </w:pPr>
            <w:r>
              <w:t>Einführung in EMS</w:t>
            </w:r>
          </w:p>
        </w:tc>
        <w:tc>
          <w:tcPr>
            <w:tcW w:w="3120" w:type="dxa"/>
            <w:vAlign w:val="center"/>
          </w:tcPr>
          <w:p w:rsidR="00310849" w:rsidRDefault="00A3475F" w14:paraId="7871CE1B" w14:textId="77777777">
            <w:pPr>
              <w:pStyle w:val="P68B1DB1-Normalny56"/>
              <w:spacing w:before="20" w:after="20"/>
            </w:pPr>
            <w:r>
              <w:t>EMS-Landschaft &amp;-Standards</w:t>
            </w:r>
          </w:p>
        </w:tc>
        <w:tc>
          <w:tcPr>
            <w:tcW w:w="3255" w:type="dxa"/>
            <w:vAlign w:val="center"/>
          </w:tcPr>
          <w:p w:rsidR="00310849" w:rsidRDefault="00A3475F" w14:paraId="40FCCDA1" w14:textId="77777777">
            <w:pPr>
              <w:pStyle w:val="P68B1DB1-Normalny56"/>
              <w:spacing w:before="20" w:after="20"/>
            </w:pPr>
            <w:r>
              <w:t>Vergleichen Sie ISO 14001 vs. EMAS vs. die neuen Standards</w:t>
            </w:r>
          </w:p>
        </w:tc>
      </w:tr>
      <w:tr w:rsidR="00310849" w:rsidTr="3F614C1E" w14:paraId="6F5D8997" w14:textId="77777777">
        <w:tc>
          <w:tcPr>
            <w:tcW w:w="1020" w:type="dxa"/>
            <w:gridSpan w:val="2"/>
            <w:vAlign w:val="center"/>
          </w:tcPr>
          <w:p w:rsidR="00310849" w:rsidRDefault="00310849" w14:paraId="13AD95D8" w14:textId="77777777">
            <w:pPr>
              <w:numPr>
                <w:ilvl w:val="0"/>
                <w:numId w:val="356"/>
              </w:numPr>
              <w:pBdr>
                <w:top w:val="nil"/>
                <w:left w:val="nil"/>
                <w:bottom w:val="nil"/>
                <w:right w:val="nil"/>
                <w:between w:val="nil"/>
              </w:pBdr>
              <w:spacing w:before="20" w:after="20"/>
              <w:rPr>
                <w:rFonts w:ascii="Times New Roman" w:hAnsi="Times New Roman" w:eastAsia="Verdana" w:cs="Times New Roman"/>
                <w:sz w:val="20"/>
                <w:szCs w:val="20"/>
              </w:rPr>
            </w:pPr>
          </w:p>
        </w:tc>
        <w:tc>
          <w:tcPr>
            <w:tcW w:w="2790" w:type="dxa"/>
            <w:gridSpan w:val="3"/>
            <w:vAlign w:val="center"/>
          </w:tcPr>
          <w:p w:rsidR="00310849" w:rsidRDefault="00310849" w14:paraId="055A3067" w14:textId="77777777">
            <w:pPr>
              <w:spacing w:before="20" w:after="20"/>
              <w:rPr>
                <w:rFonts w:ascii="Times New Roman" w:hAnsi="Times New Roman" w:eastAsia="Verdana" w:cs="Times New Roman"/>
                <w:sz w:val="20"/>
                <w:szCs w:val="20"/>
              </w:rPr>
            </w:pPr>
          </w:p>
          <w:p w:rsidR="00310849" w:rsidRDefault="00A3475F" w14:paraId="6FFF83FB" w14:textId="342548EC">
            <w:pPr>
              <w:pStyle w:val="P68B1DB1-Normalny56"/>
              <w:spacing w:before="20" w:after="20"/>
            </w:pPr>
            <w:r>
              <w:t xml:space="preserve">Grundsätze der EMAS-Normen (1) </w:t>
            </w:r>
          </w:p>
        </w:tc>
        <w:tc>
          <w:tcPr>
            <w:tcW w:w="3120" w:type="dxa"/>
            <w:vAlign w:val="center"/>
          </w:tcPr>
          <w:p w:rsidR="00310849" w:rsidRDefault="00A3475F" w14:paraId="3877269A" w14:textId="77777777">
            <w:pPr>
              <w:pStyle w:val="P68B1DB1-Normalny56"/>
              <w:spacing w:before="20" w:after="20"/>
            </w:pPr>
            <w:r>
              <w:t>Analyse von EMAS-Klauseln und -Anforderungen</w:t>
            </w:r>
          </w:p>
        </w:tc>
        <w:tc>
          <w:tcPr>
            <w:tcW w:w="3255" w:type="dxa"/>
            <w:vAlign w:val="center"/>
          </w:tcPr>
          <w:p w:rsidR="00310849" w:rsidRDefault="00A3475F" w14:paraId="4E10A382" w14:textId="77777777">
            <w:pPr>
              <w:pStyle w:val="P68B1DB1-Normalny56"/>
              <w:spacing w:before="20" w:after="20"/>
            </w:pPr>
            <w:r>
              <w:t>Praxis des Schreibens von Richtlinien</w:t>
            </w:r>
          </w:p>
        </w:tc>
      </w:tr>
      <w:tr w:rsidR="00310849" w:rsidTr="3F614C1E" w14:paraId="4AC816CB" w14:textId="77777777">
        <w:tc>
          <w:tcPr>
            <w:tcW w:w="1020" w:type="dxa"/>
            <w:gridSpan w:val="2"/>
            <w:vAlign w:val="center"/>
          </w:tcPr>
          <w:p w:rsidR="00310849" w:rsidRDefault="00310849" w14:paraId="72745E1D" w14:textId="77777777">
            <w:pPr>
              <w:numPr>
                <w:ilvl w:val="0"/>
                <w:numId w:val="356"/>
              </w:numPr>
              <w:pBdr>
                <w:top w:val="nil"/>
                <w:left w:val="nil"/>
                <w:bottom w:val="nil"/>
                <w:right w:val="nil"/>
                <w:between w:val="nil"/>
              </w:pBdr>
              <w:spacing w:before="20" w:after="20"/>
              <w:rPr>
                <w:rFonts w:ascii="Times New Roman" w:hAnsi="Times New Roman" w:eastAsia="Verdana" w:cs="Times New Roman"/>
                <w:sz w:val="20"/>
                <w:szCs w:val="20"/>
              </w:rPr>
            </w:pPr>
          </w:p>
        </w:tc>
        <w:tc>
          <w:tcPr>
            <w:tcW w:w="2790" w:type="dxa"/>
            <w:gridSpan w:val="3"/>
            <w:vAlign w:val="center"/>
          </w:tcPr>
          <w:p w:rsidR="00310849" w:rsidRDefault="00A3475F" w14:paraId="754B6CE7" w14:textId="77777777">
            <w:pPr>
              <w:pStyle w:val="P68B1DB1-Normalny56"/>
              <w:spacing w:before="20" w:after="20"/>
            </w:pPr>
            <w:r>
              <w:t>Grundsätze der EMAS-Normen (2)</w:t>
            </w:r>
          </w:p>
        </w:tc>
        <w:tc>
          <w:tcPr>
            <w:tcW w:w="3120" w:type="dxa"/>
            <w:vAlign w:val="center"/>
          </w:tcPr>
          <w:p w:rsidR="00310849" w:rsidRDefault="00A3475F" w14:paraId="699DC92F" w14:textId="77777777">
            <w:pPr>
              <w:pStyle w:val="P68B1DB1-Normalny56"/>
              <w:spacing w:before="20" w:after="20"/>
            </w:pPr>
            <w:r>
              <w:t>Analyse von EMAS-Klauseln und -Anforderungen</w:t>
            </w:r>
          </w:p>
        </w:tc>
        <w:tc>
          <w:tcPr>
            <w:tcW w:w="3255" w:type="dxa"/>
            <w:vAlign w:val="center"/>
          </w:tcPr>
          <w:p w:rsidR="00310849" w:rsidRDefault="00A3475F" w14:paraId="653C063C" w14:textId="77777777">
            <w:pPr>
              <w:pStyle w:val="P68B1DB1-Normalny56"/>
              <w:spacing w:before="20" w:after="20"/>
            </w:pPr>
            <w:r>
              <w:t>Identifizieren Sie rechtliche &amp; Umweltaspekte</w:t>
            </w:r>
          </w:p>
        </w:tc>
      </w:tr>
      <w:tr w:rsidR="00310849" w:rsidTr="3F614C1E" w14:paraId="547D8E43" w14:textId="77777777">
        <w:tc>
          <w:tcPr>
            <w:tcW w:w="1020" w:type="dxa"/>
            <w:gridSpan w:val="2"/>
            <w:vAlign w:val="center"/>
          </w:tcPr>
          <w:p w:rsidR="00310849" w:rsidRDefault="00310849" w14:paraId="791F5245" w14:textId="77777777">
            <w:pPr>
              <w:numPr>
                <w:ilvl w:val="0"/>
                <w:numId w:val="356"/>
              </w:numPr>
              <w:pBdr>
                <w:top w:val="nil"/>
                <w:left w:val="nil"/>
                <w:bottom w:val="nil"/>
                <w:right w:val="nil"/>
                <w:between w:val="nil"/>
              </w:pBdr>
              <w:spacing w:before="20" w:after="20"/>
              <w:rPr>
                <w:rFonts w:ascii="Times New Roman" w:hAnsi="Times New Roman" w:eastAsia="Verdana" w:cs="Times New Roman"/>
                <w:sz w:val="20"/>
                <w:szCs w:val="20"/>
              </w:rPr>
            </w:pPr>
          </w:p>
        </w:tc>
        <w:tc>
          <w:tcPr>
            <w:tcW w:w="2790" w:type="dxa"/>
            <w:gridSpan w:val="3"/>
            <w:vAlign w:val="center"/>
          </w:tcPr>
          <w:p w:rsidR="00310849" w:rsidRDefault="00A3475F" w14:paraId="41A409D1" w14:textId="77777777">
            <w:pPr>
              <w:pStyle w:val="P68B1DB1-Normalny21"/>
              <w:spacing w:before="20" w:after="20"/>
              <w:rPr>
                <w:rFonts w:eastAsia="Verdana"/>
              </w:rPr>
            </w:pPr>
            <w:r>
              <w:t>Umweltaspekte (EA) und Auswirkungen (EI)</w:t>
            </w:r>
          </w:p>
        </w:tc>
        <w:tc>
          <w:tcPr>
            <w:tcW w:w="3120" w:type="dxa"/>
            <w:vAlign w:val="center"/>
          </w:tcPr>
          <w:p w:rsidR="00310849" w:rsidRDefault="00A3475F" w14:paraId="4D196E5E" w14:textId="77777777">
            <w:pPr>
              <w:pStyle w:val="P68B1DB1-Normalny21"/>
              <w:spacing w:before="20" w:after="20"/>
              <w:rPr>
                <w:rFonts w:eastAsia="Verdana"/>
              </w:rPr>
            </w:pPr>
            <w:r>
              <w:t>Korrelationsmatrix zwischen EAs und Eis und Risikopriorisierungsmatrix.</w:t>
            </w:r>
          </w:p>
        </w:tc>
        <w:tc>
          <w:tcPr>
            <w:tcW w:w="3255" w:type="dxa"/>
            <w:vAlign w:val="center"/>
          </w:tcPr>
          <w:p w:rsidR="00310849" w:rsidRDefault="00A3475F" w14:paraId="63ABE503" w14:textId="77777777">
            <w:pPr>
              <w:pStyle w:val="P68B1DB1-Normalny56"/>
              <w:spacing w:before="20" w:after="20"/>
            </w:pPr>
            <w:r>
              <w:t>Forschung: LCA-Links zum EMS</w:t>
            </w:r>
          </w:p>
        </w:tc>
      </w:tr>
      <w:tr w:rsidR="00310849" w:rsidTr="3F614C1E" w14:paraId="5923B5D6" w14:textId="77777777">
        <w:tc>
          <w:tcPr>
            <w:tcW w:w="1020" w:type="dxa"/>
            <w:gridSpan w:val="2"/>
            <w:vAlign w:val="center"/>
          </w:tcPr>
          <w:p w:rsidR="00310849" w:rsidRDefault="00310849" w14:paraId="6FC788F0" w14:textId="77777777">
            <w:pPr>
              <w:numPr>
                <w:ilvl w:val="0"/>
                <w:numId w:val="356"/>
              </w:numPr>
              <w:pBdr>
                <w:top w:val="nil"/>
                <w:left w:val="nil"/>
                <w:bottom w:val="nil"/>
                <w:right w:val="nil"/>
                <w:between w:val="nil"/>
              </w:pBdr>
              <w:spacing w:before="20" w:after="20"/>
              <w:rPr>
                <w:rFonts w:ascii="Times New Roman" w:hAnsi="Times New Roman" w:eastAsia="Verdana" w:cs="Times New Roman"/>
                <w:sz w:val="20"/>
                <w:szCs w:val="20"/>
              </w:rPr>
            </w:pPr>
          </w:p>
        </w:tc>
        <w:tc>
          <w:tcPr>
            <w:tcW w:w="2790" w:type="dxa"/>
            <w:gridSpan w:val="3"/>
            <w:vAlign w:val="center"/>
          </w:tcPr>
          <w:p w:rsidR="00310849" w:rsidRDefault="00A3475F" w14:paraId="54DD4EE8" w14:textId="77777777">
            <w:pPr>
              <w:pStyle w:val="P68B1DB1-Normalny56"/>
              <w:spacing w:before="20" w:after="20"/>
            </w:pPr>
            <w:r>
              <w:t>Rechtliche und sonstige Anforderungen</w:t>
            </w:r>
          </w:p>
        </w:tc>
        <w:tc>
          <w:tcPr>
            <w:tcW w:w="3120" w:type="dxa"/>
            <w:vAlign w:val="center"/>
          </w:tcPr>
          <w:p w:rsidR="00310849" w:rsidRDefault="00A3475F" w14:paraId="4928ED87" w14:textId="77777777">
            <w:pPr>
              <w:pStyle w:val="P68B1DB1-Normalny56"/>
              <w:spacing w:before="20" w:after="20"/>
            </w:pPr>
            <w:r>
              <w:t>Erstellung des Rechtsregisters</w:t>
            </w:r>
          </w:p>
        </w:tc>
        <w:tc>
          <w:tcPr>
            <w:tcW w:w="3255" w:type="dxa"/>
            <w:vAlign w:val="center"/>
          </w:tcPr>
          <w:p w:rsidR="00310849" w:rsidRDefault="00A3475F" w14:paraId="422D2650" w14:textId="77777777">
            <w:pPr>
              <w:pStyle w:val="P68B1DB1-Normalny56"/>
              <w:spacing w:before="20" w:after="20"/>
            </w:pPr>
            <w:r>
              <w:t>Fallüberprüfung der EU-Verordnungen</w:t>
            </w:r>
          </w:p>
        </w:tc>
      </w:tr>
      <w:tr w:rsidR="00310849" w:rsidTr="3F614C1E" w14:paraId="36BE53B7" w14:textId="77777777">
        <w:tc>
          <w:tcPr>
            <w:tcW w:w="1020" w:type="dxa"/>
            <w:gridSpan w:val="2"/>
            <w:vAlign w:val="center"/>
          </w:tcPr>
          <w:p w:rsidR="00310849" w:rsidRDefault="00310849" w14:paraId="4A03A65D" w14:textId="77777777">
            <w:pPr>
              <w:numPr>
                <w:ilvl w:val="0"/>
                <w:numId w:val="356"/>
              </w:numPr>
              <w:pBdr>
                <w:top w:val="nil"/>
                <w:left w:val="nil"/>
                <w:bottom w:val="nil"/>
                <w:right w:val="nil"/>
                <w:between w:val="nil"/>
              </w:pBdr>
              <w:spacing w:before="20" w:after="20"/>
              <w:rPr>
                <w:rFonts w:ascii="Times New Roman" w:hAnsi="Times New Roman" w:eastAsia="Verdana" w:cs="Times New Roman"/>
                <w:sz w:val="20"/>
                <w:szCs w:val="20"/>
              </w:rPr>
            </w:pPr>
          </w:p>
        </w:tc>
        <w:tc>
          <w:tcPr>
            <w:tcW w:w="2790" w:type="dxa"/>
            <w:gridSpan w:val="3"/>
            <w:vAlign w:val="center"/>
          </w:tcPr>
          <w:p w:rsidR="00310849" w:rsidRDefault="00A3475F" w14:paraId="09120C8A" w14:textId="77777777">
            <w:pPr>
              <w:pStyle w:val="P68B1DB1-Normalny56"/>
              <w:spacing w:before="20" w:after="20"/>
            </w:pPr>
            <w:r>
              <w:t>Festlegung von Zielen, Indikatoren &amp;-Zielen</w:t>
            </w:r>
          </w:p>
        </w:tc>
        <w:tc>
          <w:tcPr>
            <w:tcW w:w="3120" w:type="dxa"/>
            <w:vAlign w:val="center"/>
          </w:tcPr>
          <w:p w:rsidR="00310849" w:rsidRDefault="00A3475F" w14:paraId="1477B9F1" w14:textId="77777777">
            <w:pPr>
              <w:pStyle w:val="P68B1DB1-Normalny56"/>
              <w:spacing w:before="20" w:after="20"/>
            </w:pPr>
            <w:r>
              <w:t>SMART KPI-Labor</w:t>
            </w:r>
          </w:p>
        </w:tc>
        <w:tc>
          <w:tcPr>
            <w:tcW w:w="3255" w:type="dxa"/>
            <w:vAlign w:val="center"/>
          </w:tcPr>
          <w:p w:rsidR="00310849" w:rsidRDefault="00A3475F" w14:paraId="502501AE" w14:textId="77777777">
            <w:pPr>
              <w:pStyle w:val="P68B1DB1-Normalny56"/>
              <w:spacing w:before="20" w:after="20"/>
            </w:pPr>
            <w:r>
              <w:t>Ausrichtung von EMS und SDGs</w:t>
            </w:r>
          </w:p>
        </w:tc>
      </w:tr>
      <w:tr w:rsidR="00310849" w:rsidTr="3F614C1E" w14:paraId="7AC8A770" w14:textId="77777777">
        <w:tc>
          <w:tcPr>
            <w:tcW w:w="1020" w:type="dxa"/>
            <w:gridSpan w:val="2"/>
            <w:vAlign w:val="center"/>
          </w:tcPr>
          <w:p w:rsidR="00310849" w:rsidRDefault="00310849" w14:paraId="3E9E75B6" w14:textId="77777777">
            <w:pPr>
              <w:numPr>
                <w:ilvl w:val="0"/>
                <w:numId w:val="356"/>
              </w:numPr>
              <w:pBdr>
                <w:top w:val="nil"/>
                <w:left w:val="nil"/>
                <w:bottom w:val="nil"/>
                <w:right w:val="nil"/>
                <w:between w:val="nil"/>
              </w:pBdr>
              <w:spacing w:before="20" w:after="20"/>
              <w:rPr>
                <w:rFonts w:ascii="Times New Roman" w:hAnsi="Times New Roman" w:eastAsia="Verdana" w:cs="Times New Roman"/>
                <w:sz w:val="20"/>
                <w:szCs w:val="20"/>
              </w:rPr>
            </w:pPr>
          </w:p>
        </w:tc>
        <w:tc>
          <w:tcPr>
            <w:tcW w:w="2790" w:type="dxa"/>
            <w:gridSpan w:val="3"/>
            <w:vAlign w:val="center"/>
          </w:tcPr>
          <w:p w:rsidR="00310849" w:rsidRDefault="00A3475F" w14:paraId="6016A5FA" w14:textId="77777777">
            <w:pPr>
              <w:pStyle w:val="P68B1DB1-Normalny56"/>
              <w:spacing w:before="20" w:after="20"/>
            </w:pPr>
            <w:r>
              <w:t>Operational Control &amp; Überwachung</w:t>
            </w:r>
          </w:p>
        </w:tc>
        <w:tc>
          <w:tcPr>
            <w:tcW w:w="3120" w:type="dxa"/>
            <w:vAlign w:val="center"/>
          </w:tcPr>
          <w:p w:rsidR="00310849" w:rsidRDefault="00A3475F" w14:paraId="5FEA4002" w14:textId="77777777">
            <w:pPr>
              <w:pStyle w:val="P68B1DB1-Normalny56"/>
              <w:spacing w:before="20" w:after="20"/>
            </w:pPr>
            <w:r>
              <w:t>SMART KPI-Labor</w:t>
            </w:r>
          </w:p>
          <w:p w:rsidR="00310849" w:rsidRDefault="00310849" w14:paraId="38A684EA" w14:textId="77777777">
            <w:pPr>
              <w:spacing w:before="20" w:after="20"/>
              <w:rPr>
                <w:rFonts w:ascii="Times New Roman" w:hAnsi="Times New Roman" w:eastAsia="Verdana" w:cs="Times New Roman"/>
                <w:sz w:val="20"/>
                <w:szCs w:val="20"/>
              </w:rPr>
            </w:pPr>
          </w:p>
        </w:tc>
        <w:tc>
          <w:tcPr>
            <w:tcW w:w="3255" w:type="dxa"/>
            <w:vAlign w:val="center"/>
          </w:tcPr>
          <w:p w:rsidR="00310849" w:rsidRDefault="00A3475F" w14:paraId="6745C5F8" w14:textId="77777777">
            <w:pPr>
              <w:pStyle w:val="P68B1DB1-Normalny56"/>
              <w:spacing w:before="20" w:after="20"/>
            </w:pPr>
            <w:r>
              <w:t>Fall: Energieleitsysteme</w:t>
            </w:r>
          </w:p>
        </w:tc>
      </w:tr>
      <w:tr w:rsidR="00310849" w:rsidTr="3F614C1E" w14:paraId="0C1CB942" w14:textId="77777777">
        <w:tc>
          <w:tcPr>
            <w:tcW w:w="1020" w:type="dxa"/>
            <w:gridSpan w:val="2"/>
            <w:vAlign w:val="center"/>
          </w:tcPr>
          <w:p w:rsidR="00310849" w:rsidRDefault="00310849" w14:paraId="7ECC668D" w14:textId="77777777">
            <w:pPr>
              <w:numPr>
                <w:ilvl w:val="0"/>
                <w:numId w:val="356"/>
              </w:numPr>
              <w:pBdr>
                <w:top w:val="nil"/>
                <w:left w:val="nil"/>
                <w:bottom w:val="nil"/>
                <w:right w:val="nil"/>
                <w:between w:val="nil"/>
              </w:pBdr>
              <w:spacing w:before="20" w:after="20"/>
              <w:rPr>
                <w:rFonts w:ascii="Times New Roman" w:hAnsi="Times New Roman" w:eastAsia="Verdana" w:cs="Times New Roman"/>
                <w:sz w:val="20"/>
                <w:szCs w:val="20"/>
              </w:rPr>
            </w:pPr>
          </w:p>
        </w:tc>
        <w:tc>
          <w:tcPr>
            <w:tcW w:w="2790" w:type="dxa"/>
            <w:gridSpan w:val="3"/>
            <w:vAlign w:val="center"/>
          </w:tcPr>
          <w:p w:rsidR="00310849" w:rsidRDefault="00A3475F" w14:paraId="02871A99" w14:textId="77777777">
            <w:pPr>
              <w:pStyle w:val="P68B1DB1-Normalny56"/>
              <w:spacing w:before="20" w:after="20"/>
            </w:pPr>
            <w:r>
              <w:t>Rollen, Verantwortlichkeiten &amp; Training</w:t>
            </w:r>
          </w:p>
        </w:tc>
        <w:tc>
          <w:tcPr>
            <w:tcW w:w="3120" w:type="dxa"/>
            <w:vAlign w:val="center"/>
          </w:tcPr>
          <w:p w:rsidR="00310849" w:rsidRDefault="00A3475F" w14:paraId="14141E4D" w14:textId="77777777">
            <w:pPr>
              <w:pStyle w:val="P68B1DB1-Normalny56"/>
              <w:spacing w:before="20" w:after="20"/>
            </w:pPr>
            <w:r w:rsidRPr="3F614C1E">
              <w:rPr>
                <w:lang w:val="de-DE"/>
              </w:rPr>
              <w:t>EMS-</w:t>
            </w:r>
            <w:proofErr w:type="spellStart"/>
            <w:r w:rsidRPr="3F614C1E">
              <w:rPr>
                <w:lang w:val="de-DE"/>
              </w:rPr>
              <w:t>Org</w:t>
            </w:r>
            <w:proofErr w:type="spellEnd"/>
            <w:r w:rsidRPr="3F614C1E">
              <w:rPr>
                <w:lang w:val="de-DE"/>
              </w:rPr>
              <w:t>-Diagramm-Simulation</w:t>
            </w:r>
          </w:p>
        </w:tc>
        <w:tc>
          <w:tcPr>
            <w:tcW w:w="3255" w:type="dxa"/>
            <w:vAlign w:val="center"/>
          </w:tcPr>
          <w:p w:rsidR="00310849" w:rsidRDefault="00A3475F" w14:paraId="62DB24B9" w14:textId="77777777">
            <w:pPr>
              <w:pStyle w:val="P68B1DB1-Normalny56"/>
              <w:spacing w:before="20" w:after="20"/>
            </w:pPr>
            <w:r>
              <w:t>Kommunikationspläne</w:t>
            </w:r>
          </w:p>
        </w:tc>
      </w:tr>
      <w:tr w:rsidR="00310849" w:rsidTr="3F614C1E" w14:paraId="50477DF3" w14:textId="77777777">
        <w:tc>
          <w:tcPr>
            <w:tcW w:w="1020" w:type="dxa"/>
            <w:gridSpan w:val="2"/>
            <w:vAlign w:val="center"/>
          </w:tcPr>
          <w:p w:rsidR="00310849" w:rsidRDefault="00310849" w14:paraId="44FBC99B" w14:textId="77777777">
            <w:pPr>
              <w:numPr>
                <w:ilvl w:val="0"/>
                <w:numId w:val="356"/>
              </w:numPr>
              <w:pBdr>
                <w:top w:val="nil"/>
                <w:left w:val="nil"/>
                <w:bottom w:val="nil"/>
                <w:right w:val="nil"/>
                <w:between w:val="nil"/>
              </w:pBdr>
              <w:spacing w:before="20" w:after="20"/>
              <w:rPr>
                <w:rFonts w:ascii="Times New Roman" w:hAnsi="Times New Roman" w:eastAsia="Verdana" w:cs="Times New Roman"/>
                <w:sz w:val="20"/>
                <w:szCs w:val="20"/>
              </w:rPr>
            </w:pPr>
          </w:p>
        </w:tc>
        <w:tc>
          <w:tcPr>
            <w:tcW w:w="2790" w:type="dxa"/>
            <w:gridSpan w:val="3"/>
            <w:vAlign w:val="center"/>
          </w:tcPr>
          <w:p w:rsidR="00310849" w:rsidRDefault="00A3475F" w14:paraId="0A7214BB" w14:textId="77777777">
            <w:pPr>
              <w:pStyle w:val="P68B1DB1-Normalny56"/>
              <w:spacing w:before="20" w:after="20"/>
            </w:pPr>
            <w:r>
              <w:t>Notfallvorsorge &amp; Reaktion</w:t>
            </w:r>
          </w:p>
        </w:tc>
        <w:tc>
          <w:tcPr>
            <w:tcW w:w="3120" w:type="dxa"/>
            <w:vAlign w:val="center"/>
          </w:tcPr>
          <w:p w:rsidR="00310849" w:rsidRDefault="00A3475F" w14:paraId="5592001B" w14:textId="77777777">
            <w:pPr>
              <w:pStyle w:val="P68B1DB1-Normalny56"/>
              <w:spacing w:before="20" w:after="20"/>
            </w:pPr>
            <w:r w:rsidRPr="3F614C1E">
              <w:rPr>
                <w:lang w:val="de-DE"/>
              </w:rPr>
              <w:t>EMS-</w:t>
            </w:r>
            <w:proofErr w:type="spellStart"/>
            <w:r w:rsidRPr="3F614C1E">
              <w:rPr>
                <w:lang w:val="de-DE"/>
              </w:rPr>
              <w:t>Org</w:t>
            </w:r>
            <w:proofErr w:type="spellEnd"/>
            <w:r w:rsidRPr="3F614C1E">
              <w:rPr>
                <w:lang w:val="de-DE"/>
              </w:rPr>
              <w:t>-Diagramm-Simulation</w:t>
            </w:r>
          </w:p>
          <w:p w:rsidR="00310849" w:rsidRDefault="00310849" w14:paraId="5D1AF229" w14:textId="77777777">
            <w:pPr>
              <w:spacing w:before="20" w:after="20"/>
              <w:rPr>
                <w:rFonts w:ascii="Times New Roman" w:hAnsi="Times New Roman" w:eastAsia="Verdana" w:cs="Times New Roman"/>
                <w:sz w:val="20"/>
                <w:szCs w:val="20"/>
              </w:rPr>
            </w:pPr>
          </w:p>
        </w:tc>
        <w:tc>
          <w:tcPr>
            <w:tcW w:w="3255" w:type="dxa"/>
            <w:vAlign w:val="center"/>
          </w:tcPr>
          <w:p w:rsidR="00310849" w:rsidRDefault="00A3475F" w14:paraId="6DC8ED60" w14:textId="77777777">
            <w:pPr>
              <w:pStyle w:val="P68B1DB1-Normalny56"/>
              <w:spacing w:before="20" w:after="20"/>
            </w:pPr>
            <w:r>
              <w:t>EMS-Risikominderungskartierung</w:t>
            </w:r>
          </w:p>
        </w:tc>
      </w:tr>
      <w:tr w:rsidR="00310849" w:rsidTr="3F614C1E" w14:paraId="2A3D0C2F" w14:textId="77777777">
        <w:tc>
          <w:tcPr>
            <w:tcW w:w="1020" w:type="dxa"/>
            <w:gridSpan w:val="2"/>
            <w:vAlign w:val="center"/>
          </w:tcPr>
          <w:p w:rsidR="00310849" w:rsidRDefault="00310849" w14:paraId="61B7B9B4" w14:textId="77777777">
            <w:pPr>
              <w:numPr>
                <w:ilvl w:val="0"/>
                <w:numId w:val="356"/>
              </w:numPr>
              <w:pBdr>
                <w:top w:val="nil"/>
                <w:left w:val="nil"/>
                <w:bottom w:val="nil"/>
                <w:right w:val="nil"/>
                <w:between w:val="nil"/>
              </w:pBdr>
              <w:spacing w:before="20" w:after="20"/>
              <w:rPr>
                <w:rFonts w:ascii="Times New Roman" w:hAnsi="Times New Roman" w:eastAsia="Verdana" w:cs="Times New Roman"/>
                <w:sz w:val="20"/>
                <w:szCs w:val="20"/>
              </w:rPr>
            </w:pPr>
          </w:p>
        </w:tc>
        <w:tc>
          <w:tcPr>
            <w:tcW w:w="2790" w:type="dxa"/>
            <w:gridSpan w:val="3"/>
            <w:vAlign w:val="center"/>
          </w:tcPr>
          <w:p w:rsidR="00310849" w:rsidRDefault="00A3475F" w14:paraId="605C13D8" w14:textId="77777777">
            <w:pPr>
              <w:pStyle w:val="P68B1DB1-Normalny56"/>
              <w:spacing w:before="20" w:after="20"/>
            </w:pPr>
            <w:r>
              <w:t>Interne Audits &amp; Korrekturmaßnahmen</w:t>
            </w:r>
          </w:p>
        </w:tc>
        <w:tc>
          <w:tcPr>
            <w:tcW w:w="3120" w:type="dxa"/>
            <w:vAlign w:val="center"/>
          </w:tcPr>
          <w:p w:rsidR="00310849" w:rsidRDefault="00A3475F" w14:paraId="47721D0F" w14:textId="77777777">
            <w:pPr>
              <w:pStyle w:val="P68B1DB1-Normalny56"/>
              <w:spacing w:before="20" w:after="20"/>
            </w:pPr>
            <w:r>
              <w:t>Führen Sie ein Mock-Audit durch</w:t>
            </w:r>
          </w:p>
        </w:tc>
        <w:tc>
          <w:tcPr>
            <w:tcW w:w="3255" w:type="dxa"/>
            <w:vAlign w:val="center"/>
          </w:tcPr>
          <w:p w:rsidR="00310849" w:rsidRDefault="00A3475F" w14:paraId="7FD1AF3F" w14:textId="77777777">
            <w:pPr>
              <w:pStyle w:val="P68B1DB1-Normalny56"/>
              <w:spacing w:before="20" w:after="20"/>
            </w:pPr>
            <w:r>
              <w:t>Lückenanalysevorlage</w:t>
            </w:r>
          </w:p>
        </w:tc>
      </w:tr>
      <w:tr w:rsidR="00310849" w:rsidTr="3F614C1E" w14:paraId="7AB32BDB" w14:textId="77777777">
        <w:tc>
          <w:tcPr>
            <w:tcW w:w="1020" w:type="dxa"/>
            <w:gridSpan w:val="2"/>
            <w:vAlign w:val="center"/>
          </w:tcPr>
          <w:p w:rsidR="00310849" w:rsidRDefault="00310849" w14:paraId="03092A24" w14:textId="77777777">
            <w:pPr>
              <w:numPr>
                <w:ilvl w:val="0"/>
                <w:numId w:val="356"/>
              </w:numPr>
              <w:pBdr>
                <w:top w:val="nil"/>
                <w:left w:val="nil"/>
                <w:bottom w:val="nil"/>
                <w:right w:val="nil"/>
                <w:between w:val="nil"/>
              </w:pBdr>
              <w:spacing w:before="20" w:after="20"/>
              <w:rPr>
                <w:rFonts w:ascii="Times New Roman" w:hAnsi="Times New Roman" w:eastAsia="Verdana" w:cs="Times New Roman"/>
                <w:sz w:val="20"/>
                <w:szCs w:val="20"/>
              </w:rPr>
            </w:pPr>
          </w:p>
        </w:tc>
        <w:tc>
          <w:tcPr>
            <w:tcW w:w="2790" w:type="dxa"/>
            <w:gridSpan w:val="3"/>
            <w:vAlign w:val="center"/>
          </w:tcPr>
          <w:p w:rsidR="00310849" w:rsidRDefault="00A3475F" w14:paraId="11A249FF" w14:textId="77777777">
            <w:pPr>
              <w:pStyle w:val="P68B1DB1-Normalny56"/>
              <w:spacing w:before="20" w:after="20"/>
            </w:pPr>
            <w:r>
              <w:t>Überprüfungsprozess des Managements</w:t>
            </w:r>
          </w:p>
        </w:tc>
        <w:tc>
          <w:tcPr>
            <w:tcW w:w="3120" w:type="dxa"/>
            <w:vAlign w:val="center"/>
          </w:tcPr>
          <w:p w:rsidR="00310849" w:rsidRDefault="00A3475F" w14:paraId="19FD87D8" w14:textId="77777777">
            <w:pPr>
              <w:pStyle w:val="P68B1DB1-Normalny56"/>
              <w:spacing w:before="20" w:after="20"/>
            </w:pPr>
            <w:r>
              <w:t>Leistungs-Dashboard-Gebäude</w:t>
            </w:r>
          </w:p>
        </w:tc>
        <w:tc>
          <w:tcPr>
            <w:tcW w:w="3255" w:type="dxa"/>
            <w:vAlign w:val="center"/>
          </w:tcPr>
          <w:p w:rsidR="00310849" w:rsidRDefault="00A3475F" w14:paraId="2E512989" w14:textId="77777777">
            <w:pPr>
              <w:pStyle w:val="P68B1DB1-Normalny56"/>
              <w:spacing w:before="20" w:after="20"/>
            </w:pPr>
            <w:r>
              <w:t>Vorbereiten eines Management Review Memos</w:t>
            </w:r>
          </w:p>
        </w:tc>
      </w:tr>
      <w:tr w:rsidR="00310849" w:rsidTr="3F614C1E" w14:paraId="43E7E608" w14:textId="77777777">
        <w:tc>
          <w:tcPr>
            <w:tcW w:w="1020" w:type="dxa"/>
            <w:gridSpan w:val="2"/>
            <w:vAlign w:val="center"/>
          </w:tcPr>
          <w:p w:rsidR="00310849" w:rsidRDefault="00310849" w14:paraId="46A66E83" w14:textId="77777777">
            <w:pPr>
              <w:numPr>
                <w:ilvl w:val="0"/>
                <w:numId w:val="356"/>
              </w:numPr>
              <w:pBdr>
                <w:top w:val="nil"/>
                <w:left w:val="nil"/>
                <w:bottom w:val="nil"/>
                <w:right w:val="nil"/>
                <w:between w:val="nil"/>
              </w:pBdr>
              <w:spacing w:before="20" w:after="20"/>
              <w:rPr>
                <w:rFonts w:ascii="Times New Roman" w:hAnsi="Times New Roman" w:eastAsia="Verdana" w:cs="Times New Roman"/>
                <w:sz w:val="20"/>
                <w:szCs w:val="20"/>
              </w:rPr>
            </w:pPr>
          </w:p>
        </w:tc>
        <w:tc>
          <w:tcPr>
            <w:tcW w:w="2790" w:type="dxa"/>
            <w:gridSpan w:val="3"/>
            <w:vAlign w:val="center"/>
          </w:tcPr>
          <w:p w:rsidR="00310849" w:rsidRDefault="00A3475F" w14:paraId="79EA7E77" w14:textId="77777777">
            <w:pPr>
              <w:pStyle w:val="P68B1DB1-Normalny56"/>
              <w:spacing w:before="20" w:after="20"/>
            </w:pPr>
            <w:r>
              <w:t>EMS-Dokumentation</w:t>
            </w:r>
          </w:p>
        </w:tc>
        <w:tc>
          <w:tcPr>
            <w:tcW w:w="3120" w:type="dxa"/>
            <w:vAlign w:val="center"/>
          </w:tcPr>
          <w:p w:rsidR="00310849" w:rsidRDefault="00A3475F" w14:paraId="34028422" w14:textId="77777777">
            <w:pPr>
              <w:pStyle w:val="P68B1DB1-Normalny56"/>
              <w:spacing w:before="20" w:after="20"/>
            </w:pPr>
            <w:r>
              <w:t>Vorbereiten des EMS-Handbuchs</w:t>
            </w:r>
          </w:p>
        </w:tc>
        <w:tc>
          <w:tcPr>
            <w:tcW w:w="3255" w:type="dxa"/>
            <w:vAlign w:val="center"/>
          </w:tcPr>
          <w:p w:rsidR="00310849" w:rsidRDefault="00A3475F" w14:paraId="5F93CB37" w14:textId="77777777">
            <w:pPr>
              <w:pStyle w:val="P68B1DB1-Normalny56"/>
              <w:spacing w:before="20" w:after="20"/>
            </w:pPr>
            <w:r>
              <w:t>Peer-Feedback &amp;-Überarbeitung</w:t>
            </w:r>
          </w:p>
        </w:tc>
      </w:tr>
      <w:tr w:rsidR="00310849" w:rsidTr="3F614C1E" w14:paraId="3A931B6D" w14:textId="77777777">
        <w:tc>
          <w:tcPr>
            <w:tcW w:w="1020" w:type="dxa"/>
            <w:gridSpan w:val="2"/>
            <w:vAlign w:val="center"/>
          </w:tcPr>
          <w:p w:rsidR="00310849" w:rsidRDefault="00310849" w14:paraId="32708DB5" w14:textId="77777777">
            <w:pPr>
              <w:numPr>
                <w:ilvl w:val="0"/>
                <w:numId w:val="356"/>
              </w:numPr>
              <w:pBdr>
                <w:top w:val="nil"/>
                <w:left w:val="nil"/>
                <w:bottom w:val="nil"/>
                <w:right w:val="nil"/>
                <w:between w:val="nil"/>
              </w:pBdr>
              <w:spacing w:before="20" w:after="20"/>
              <w:rPr>
                <w:rFonts w:ascii="Times New Roman" w:hAnsi="Times New Roman" w:eastAsia="Verdana" w:cs="Times New Roman"/>
                <w:sz w:val="20"/>
                <w:szCs w:val="20"/>
              </w:rPr>
            </w:pPr>
          </w:p>
        </w:tc>
        <w:tc>
          <w:tcPr>
            <w:tcW w:w="2790" w:type="dxa"/>
            <w:gridSpan w:val="3"/>
            <w:vAlign w:val="center"/>
          </w:tcPr>
          <w:p w:rsidR="00310849" w:rsidRDefault="00A3475F" w14:paraId="22F93990" w14:textId="77777777">
            <w:pPr>
              <w:pStyle w:val="P68B1DB1-Normalny56"/>
              <w:spacing w:before="20" w:after="20"/>
            </w:pPr>
            <w:r>
              <w:t xml:space="preserve">Endgültiges EMS-Projekt </w:t>
            </w:r>
          </w:p>
        </w:tc>
        <w:tc>
          <w:tcPr>
            <w:tcW w:w="3120" w:type="dxa"/>
            <w:vAlign w:val="center"/>
          </w:tcPr>
          <w:p w:rsidR="00310849" w:rsidRDefault="00A3475F" w14:paraId="4E2216DD" w14:textId="77777777">
            <w:pPr>
              <w:pStyle w:val="P68B1DB1-Normalny56"/>
              <w:spacing w:before="20" w:after="20"/>
            </w:pPr>
            <w:r>
              <w:t>EMS für einen realen Fall</w:t>
            </w:r>
          </w:p>
        </w:tc>
        <w:tc>
          <w:tcPr>
            <w:tcW w:w="3255" w:type="dxa"/>
            <w:vAlign w:val="center"/>
          </w:tcPr>
          <w:p w:rsidR="00310849" w:rsidRDefault="00A3475F" w14:paraId="0CD3F60D" w14:textId="77777777">
            <w:pPr>
              <w:pStyle w:val="P68B1DB1-Normalny56"/>
              <w:spacing w:before="20" w:after="20"/>
            </w:pPr>
            <w:r>
              <w:t>Q&amp;A und Fehlerbehebung</w:t>
            </w:r>
          </w:p>
        </w:tc>
      </w:tr>
      <w:tr w:rsidR="00310849" w:rsidTr="3F614C1E" w14:paraId="080B5138" w14:textId="77777777">
        <w:tc>
          <w:tcPr>
            <w:tcW w:w="1020" w:type="dxa"/>
            <w:gridSpan w:val="2"/>
            <w:vAlign w:val="center"/>
          </w:tcPr>
          <w:p w:rsidR="00310849" w:rsidRDefault="00310849" w14:paraId="3890021C" w14:textId="77777777">
            <w:pPr>
              <w:numPr>
                <w:ilvl w:val="0"/>
                <w:numId w:val="356"/>
              </w:numPr>
              <w:pBdr>
                <w:top w:val="nil"/>
                <w:left w:val="nil"/>
                <w:bottom w:val="nil"/>
                <w:right w:val="nil"/>
                <w:between w:val="nil"/>
              </w:pBdr>
              <w:spacing w:before="20" w:after="20"/>
              <w:rPr>
                <w:rFonts w:ascii="Times New Roman" w:hAnsi="Times New Roman" w:eastAsia="Verdana" w:cs="Times New Roman"/>
                <w:sz w:val="20"/>
                <w:szCs w:val="20"/>
              </w:rPr>
            </w:pPr>
          </w:p>
        </w:tc>
        <w:tc>
          <w:tcPr>
            <w:tcW w:w="2790" w:type="dxa"/>
            <w:gridSpan w:val="3"/>
            <w:vAlign w:val="center"/>
          </w:tcPr>
          <w:p w:rsidR="00310849" w:rsidRDefault="00A3475F" w14:paraId="07ADBA07" w14:textId="77777777">
            <w:pPr>
              <w:pStyle w:val="P68B1DB1-Normalny56"/>
              <w:spacing w:before="20" w:after="20"/>
            </w:pPr>
            <w:r>
              <w:t>Prüfungsvorbereitung</w:t>
            </w:r>
          </w:p>
        </w:tc>
        <w:tc>
          <w:tcPr>
            <w:tcW w:w="3120" w:type="dxa"/>
            <w:vAlign w:val="center"/>
          </w:tcPr>
          <w:p w:rsidR="00310849" w:rsidRDefault="00A3475F" w14:paraId="2EC64775" w14:textId="77777777">
            <w:pPr>
              <w:pStyle w:val="P68B1DB1-Normalny56"/>
              <w:spacing w:before="20" w:after="20"/>
            </w:pPr>
            <w:r>
              <w:t>Vorbereitung auf die Abschlussprüfung</w:t>
            </w:r>
          </w:p>
        </w:tc>
        <w:tc>
          <w:tcPr>
            <w:tcW w:w="3255" w:type="dxa"/>
            <w:vAlign w:val="center"/>
          </w:tcPr>
          <w:p w:rsidR="00310849" w:rsidRDefault="00A3475F" w14:paraId="07B00DBA" w14:textId="77777777">
            <w:pPr>
              <w:pStyle w:val="P68B1DB1-Normalny56"/>
              <w:spacing w:before="20" w:after="20"/>
            </w:pPr>
            <w:r>
              <w:t>Reflektierende Berichterstattung</w:t>
            </w:r>
          </w:p>
        </w:tc>
      </w:tr>
      <w:tr w:rsidR="00310849" w:rsidTr="3F614C1E" w14:paraId="2FC6A8C1" w14:textId="77777777">
        <w:tc>
          <w:tcPr>
            <w:tcW w:w="10185" w:type="dxa"/>
            <w:gridSpan w:val="7"/>
          </w:tcPr>
          <w:p w:rsidR="00310849" w:rsidRDefault="00310849" w14:paraId="3537911C" w14:textId="77777777">
            <w:pPr>
              <w:pStyle w:val="Heading3"/>
              <w:spacing w:before="20" w:after="20" w:line="288" w:lineRule="auto"/>
              <w:rPr>
                <w:rFonts w:ascii="Times New Roman" w:hAnsi="Times New Roman" w:eastAsia="Verdana" w:cs="Times New Roman"/>
                <w:color w:val="auto"/>
                <w:sz w:val="20"/>
                <w:szCs w:val="20"/>
              </w:rPr>
            </w:pPr>
          </w:p>
        </w:tc>
      </w:tr>
      <w:tr w:rsidR="00310849" w:rsidTr="3F614C1E" w14:paraId="5B6234A8" w14:textId="77777777">
        <w:tc>
          <w:tcPr>
            <w:tcW w:w="10185" w:type="dxa"/>
            <w:gridSpan w:val="7"/>
          </w:tcPr>
          <w:p w:rsidR="00310849" w:rsidRDefault="00A3475F" w14:paraId="7344B5D3" w14:textId="77777777">
            <w:pPr>
              <w:pStyle w:val="P68B1DB1-Nagwek354"/>
              <w:spacing w:before="20" w:after="20"/>
            </w:pPr>
            <w:bookmarkStart w:name="_Toc204897787" w:id="189"/>
            <w:r>
              <w:t>Lehrmethoden</w:t>
            </w:r>
            <w:bookmarkEnd w:id="189"/>
          </w:p>
          <w:p w:rsidR="00310849" w:rsidRDefault="00A3475F" w14:paraId="2E0044F5" w14:textId="77777777">
            <w:pPr>
              <w:pStyle w:val="P68B1DB1-Normalny56"/>
              <w:spacing w:before="20" w:after="20"/>
            </w:pPr>
            <w:r>
              <w:t>Dieses Modul verwendet einen gemischten und praxisorientierten Lehransatz, um sowohl das konzeptionelle Verständnis als auch die praktischen Fähigkeiten zu fördern. Die folgenden Methoden werden verwendet:</w:t>
            </w:r>
          </w:p>
        </w:tc>
      </w:tr>
      <w:tr w:rsidR="00310849" w:rsidTr="3F614C1E" w14:paraId="4B37262E" w14:textId="77777777">
        <w:tc>
          <w:tcPr>
            <w:tcW w:w="555" w:type="dxa"/>
          </w:tcPr>
          <w:p w:rsidR="00310849" w:rsidRDefault="00310849" w14:paraId="618B0013" w14:textId="77777777">
            <w:pPr>
              <w:pStyle w:val="Heading3"/>
              <w:spacing w:before="20" w:after="20" w:line="288" w:lineRule="auto"/>
              <w:rPr>
                <w:rFonts w:ascii="Times New Roman" w:hAnsi="Times New Roman" w:eastAsia="Verdana" w:cs="Times New Roman"/>
                <w:color w:val="auto"/>
                <w:sz w:val="20"/>
                <w:szCs w:val="20"/>
              </w:rPr>
            </w:pPr>
          </w:p>
        </w:tc>
        <w:tc>
          <w:tcPr>
            <w:tcW w:w="9630" w:type="dxa"/>
            <w:gridSpan w:val="6"/>
          </w:tcPr>
          <w:p w:rsidR="00310849" w:rsidRDefault="00A3475F" w14:paraId="2C8EBA16" w14:textId="77777777">
            <w:pPr>
              <w:pStyle w:val="P68B1DB1-Normalny56"/>
              <w:numPr>
                <w:ilvl w:val="0"/>
                <w:numId w:val="355"/>
              </w:numPr>
              <w:pBdr>
                <w:top w:val="nil"/>
                <w:left w:val="nil"/>
                <w:bottom w:val="nil"/>
                <w:right w:val="nil"/>
                <w:between w:val="nil"/>
              </w:pBdr>
              <w:spacing w:before="20" w:after="20"/>
              <w:ind w:left="325" w:hanging="284"/>
            </w:pPr>
            <w:r>
              <w:t>Vorlesungen mit EMS-Referenzmaterialien</w:t>
            </w:r>
          </w:p>
          <w:p w:rsidR="00310849" w:rsidRDefault="00A3475F" w14:paraId="7A85A805" w14:textId="77777777">
            <w:pPr>
              <w:pStyle w:val="P68B1DB1-Normalny56"/>
              <w:numPr>
                <w:ilvl w:val="0"/>
                <w:numId w:val="355"/>
              </w:numPr>
              <w:pBdr>
                <w:top w:val="nil"/>
                <w:left w:val="nil"/>
                <w:bottom w:val="nil"/>
                <w:right w:val="nil"/>
                <w:between w:val="nil"/>
              </w:pBdr>
              <w:spacing w:before="20" w:after="20"/>
              <w:ind w:left="325" w:hanging="284"/>
            </w:pPr>
            <w:r>
              <w:t>Praktische Übungen (z. B. Politikgestaltung, Identifizierung von Aspekten, Scheinprüfungen)</w:t>
            </w:r>
          </w:p>
          <w:p w:rsidR="00310849" w:rsidRDefault="00A3475F" w14:paraId="748BB356" w14:textId="77777777">
            <w:pPr>
              <w:pStyle w:val="P68B1DB1-Normalny56"/>
              <w:numPr>
                <w:ilvl w:val="0"/>
                <w:numId w:val="355"/>
              </w:numPr>
              <w:pBdr>
                <w:top w:val="nil"/>
                <w:left w:val="nil"/>
                <w:bottom w:val="nil"/>
                <w:right w:val="nil"/>
                <w:between w:val="nil"/>
              </w:pBdr>
              <w:spacing w:before="20" w:after="20"/>
              <w:ind w:left="325" w:hanging="284"/>
            </w:pPr>
            <w:r>
              <w:t>Fallbasiertes Lernen (echte EMS aus der Industrie)</w:t>
            </w:r>
          </w:p>
          <w:p w:rsidR="00310849" w:rsidP="3F614C1E" w:rsidRDefault="00A3475F" w14:paraId="2E6BDD42" w14:textId="77777777">
            <w:pPr>
              <w:pStyle w:val="P68B1DB1-Normalny56"/>
              <w:numPr>
                <w:ilvl w:val="0"/>
                <w:numId w:val="355"/>
              </w:numPr>
              <w:pBdr>
                <w:top w:val="nil"/>
                <w:left w:val="nil"/>
                <w:bottom w:val="nil"/>
                <w:right w:val="nil"/>
                <w:between w:val="nil"/>
              </w:pBdr>
              <w:spacing w:before="20" w:after="20"/>
              <w:ind w:left="325" w:hanging="284"/>
            </w:pPr>
            <w:proofErr w:type="spellStart"/>
            <w:r w:rsidRPr="3F614C1E">
              <w:rPr>
                <w:lang w:val="de-DE"/>
              </w:rPr>
              <w:t>Flipped</w:t>
            </w:r>
            <w:proofErr w:type="spellEnd"/>
            <w:r w:rsidRPr="3F614C1E">
              <w:rPr>
                <w:lang w:val="de-DE"/>
              </w:rPr>
              <w:t xml:space="preserve"> Learning für technische Standards</w:t>
            </w:r>
          </w:p>
          <w:p w:rsidR="00310849" w:rsidRDefault="00A3475F" w14:paraId="7B13FFEB" w14:textId="77777777">
            <w:pPr>
              <w:pStyle w:val="P68B1DB1-Normalny56"/>
              <w:numPr>
                <w:ilvl w:val="0"/>
                <w:numId w:val="355"/>
              </w:numPr>
              <w:pBdr>
                <w:top w:val="nil"/>
                <w:left w:val="nil"/>
                <w:bottom w:val="nil"/>
                <w:right w:val="nil"/>
                <w:between w:val="nil"/>
              </w:pBdr>
              <w:spacing w:before="20" w:after="20"/>
              <w:ind w:left="325" w:hanging="284"/>
            </w:pPr>
            <w:r>
              <w:t>Simulationsbasierte Auswertung in den letzten Wochen</w:t>
            </w:r>
          </w:p>
          <w:p w:rsidR="00310849" w:rsidRDefault="00A3475F" w14:paraId="494DDD7F" w14:textId="77777777">
            <w:pPr>
              <w:pStyle w:val="P68B1DB1-Normalny56"/>
              <w:numPr>
                <w:ilvl w:val="0"/>
                <w:numId w:val="355"/>
              </w:numPr>
              <w:pBdr>
                <w:top w:val="nil"/>
                <w:left w:val="nil"/>
                <w:bottom w:val="nil"/>
                <w:right w:val="nil"/>
                <w:between w:val="nil"/>
              </w:pBdr>
              <w:spacing w:before="20" w:after="20"/>
              <w:ind w:left="325" w:hanging="284"/>
            </w:pPr>
            <w:r>
              <w:t>Peer Review und Rollenspiel (Woche 10, 14)</w:t>
            </w:r>
          </w:p>
        </w:tc>
      </w:tr>
      <w:tr w:rsidR="00310849" w:rsidTr="3F614C1E" w14:paraId="7FCB6428" w14:textId="77777777">
        <w:tc>
          <w:tcPr>
            <w:tcW w:w="10185" w:type="dxa"/>
            <w:gridSpan w:val="7"/>
          </w:tcPr>
          <w:p w:rsidR="00310849" w:rsidRDefault="00310849" w14:paraId="1DC092C5" w14:textId="77777777">
            <w:pPr>
              <w:pStyle w:val="Heading3"/>
              <w:spacing w:before="20" w:after="20" w:line="288" w:lineRule="auto"/>
              <w:rPr>
                <w:rFonts w:ascii="Times New Roman" w:hAnsi="Times New Roman" w:eastAsia="Verdana" w:cs="Times New Roman"/>
                <w:color w:val="auto"/>
                <w:sz w:val="20"/>
                <w:szCs w:val="20"/>
              </w:rPr>
            </w:pPr>
          </w:p>
        </w:tc>
      </w:tr>
      <w:tr w:rsidR="00310849" w:rsidTr="3F614C1E" w14:paraId="19599C71" w14:textId="77777777">
        <w:tc>
          <w:tcPr>
            <w:tcW w:w="10185" w:type="dxa"/>
            <w:gridSpan w:val="7"/>
          </w:tcPr>
          <w:p w:rsidR="00310849" w:rsidRDefault="00A3475F" w14:paraId="38CE5582" w14:textId="77777777">
            <w:pPr>
              <w:pStyle w:val="P68B1DB1-Nagwek354"/>
              <w:spacing w:before="20" w:after="20"/>
            </w:pPr>
            <w:bookmarkStart w:name="_Toc204897788" w:id="190"/>
            <w:r>
              <w:t>Bewertung</w:t>
            </w:r>
            <w:bookmarkEnd w:id="190"/>
          </w:p>
          <w:p w:rsidR="00310849" w:rsidRDefault="00A3475F" w14:paraId="5EB3232F" w14:textId="77777777">
            <w:pPr>
              <w:pStyle w:val="P68B1DB1-Nagwek357"/>
              <w:spacing w:before="20" w:after="20"/>
              <w:rPr>
                <w:b/>
              </w:rPr>
            </w:pPr>
            <w:bookmarkStart w:name="_Toc204897789" w:id="191"/>
            <w:r>
              <w:t>Die Bewertung basiert sowohl auf Einzel- als auch auf Gruppenleistung und kombiniert theoretisches Verständnis mit praktischer Anwendung. Die Aufschlüsselung ist wie folgt:</w:t>
            </w:r>
            <w:bookmarkEnd w:id="191"/>
          </w:p>
        </w:tc>
      </w:tr>
      <w:tr w:rsidR="00310849" w:rsidTr="3F614C1E" w14:paraId="70DDA251" w14:textId="77777777">
        <w:tc>
          <w:tcPr>
            <w:tcW w:w="2115" w:type="dxa"/>
            <w:gridSpan w:val="3"/>
            <w:vAlign w:val="center"/>
          </w:tcPr>
          <w:p w:rsidR="00310849" w:rsidRDefault="00A3475F" w14:paraId="1DD350C7" w14:textId="77777777">
            <w:pPr>
              <w:pStyle w:val="P68B1DB1-Normalny56"/>
              <w:spacing w:before="20" w:after="20"/>
              <w:jc w:val="center"/>
            </w:pPr>
            <w:r>
              <w:t>Komponente</w:t>
            </w:r>
          </w:p>
        </w:tc>
        <w:tc>
          <w:tcPr>
            <w:tcW w:w="1410" w:type="dxa"/>
            <w:vAlign w:val="center"/>
          </w:tcPr>
          <w:p w:rsidR="00310849" w:rsidRDefault="00A3475F" w14:paraId="4ECE9ED6" w14:textId="77777777">
            <w:pPr>
              <w:pStyle w:val="P68B1DB1-Normalny56"/>
              <w:spacing w:before="20" w:after="20"/>
              <w:jc w:val="center"/>
            </w:pPr>
            <w:r>
              <w:t>Gewicht</w:t>
            </w:r>
          </w:p>
        </w:tc>
        <w:tc>
          <w:tcPr>
            <w:tcW w:w="6660" w:type="dxa"/>
            <w:gridSpan w:val="3"/>
            <w:vAlign w:val="center"/>
          </w:tcPr>
          <w:p w:rsidR="00310849" w:rsidRDefault="00A3475F" w14:paraId="67B04896" w14:textId="77777777">
            <w:pPr>
              <w:pStyle w:val="P68B1DB1-Normalny56"/>
              <w:spacing w:before="20" w:after="20"/>
              <w:jc w:val="center"/>
            </w:pPr>
            <w:r>
              <w:t>Beschreibung</w:t>
            </w:r>
          </w:p>
        </w:tc>
      </w:tr>
      <w:tr w:rsidR="00310849" w:rsidTr="3F614C1E" w14:paraId="1E1E0088" w14:textId="77777777">
        <w:tc>
          <w:tcPr>
            <w:tcW w:w="2115" w:type="dxa"/>
            <w:gridSpan w:val="3"/>
            <w:vAlign w:val="center"/>
          </w:tcPr>
          <w:p w:rsidR="00310849" w:rsidRDefault="00A3475F" w14:paraId="01A8F8FD" w14:textId="77777777">
            <w:pPr>
              <w:pStyle w:val="P68B1DB1-Normalny56"/>
              <w:spacing w:before="20" w:after="20"/>
            </w:pPr>
            <w:r>
              <w:t>Projekt</w:t>
            </w:r>
          </w:p>
        </w:tc>
        <w:tc>
          <w:tcPr>
            <w:tcW w:w="1410" w:type="dxa"/>
            <w:vAlign w:val="center"/>
          </w:tcPr>
          <w:p w:rsidR="00310849" w:rsidRDefault="00A3475F" w14:paraId="4A64A341" w14:textId="77777777">
            <w:pPr>
              <w:pStyle w:val="P68B1DB1-Normalny56"/>
              <w:spacing w:before="20" w:after="20"/>
              <w:jc w:val="center"/>
            </w:pPr>
            <w:r>
              <w:t>40%</w:t>
            </w:r>
          </w:p>
        </w:tc>
        <w:tc>
          <w:tcPr>
            <w:tcW w:w="6660" w:type="dxa"/>
            <w:gridSpan w:val="3"/>
            <w:vAlign w:val="center"/>
          </w:tcPr>
          <w:p w:rsidR="00310849" w:rsidRDefault="00A3475F" w14:paraId="11D7C7F0" w14:textId="77777777">
            <w:pPr>
              <w:pStyle w:val="P68B1DB1-Normalny56"/>
              <w:spacing w:before="20" w:after="20"/>
            </w:pPr>
            <w:r>
              <w:t>Entwicklung eines detaillierten EMS-Plans für eine reale oder hypothetische Organisation, einschließlich Umweltprüfung, Ziele, Politik und Compliance-Maßnahmen.</w:t>
            </w:r>
          </w:p>
        </w:tc>
      </w:tr>
      <w:tr w:rsidR="00310849" w:rsidTr="3F614C1E" w14:paraId="7FFB4EA0" w14:textId="77777777">
        <w:tc>
          <w:tcPr>
            <w:tcW w:w="2115" w:type="dxa"/>
            <w:gridSpan w:val="3"/>
            <w:vAlign w:val="center"/>
          </w:tcPr>
          <w:p w:rsidR="00310849" w:rsidRDefault="00A3475F" w14:paraId="000719AE" w14:textId="77777777">
            <w:pPr>
              <w:pStyle w:val="P68B1DB1-Normalny56"/>
              <w:spacing w:before="20" w:after="20"/>
            </w:pPr>
            <w:r>
              <w:t>Partizipation und praktische Übungen</w:t>
            </w:r>
          </w:p>
        </w:tc>
        <w:tc>
          <w:tcPr>
            <w:tcW w:w="1410" w:type="dxa"/>
            <w:vAlign w:val="center"/>
          </w:tcPr>
          <w:p w:rsidR="00310849" w:rsidRDefault="00A3475F" w14:paraId="2B70EB80" w14:textId="77777777">
            <w:pPr>
              <w:pStyle w:val="P68B1DB1-Normalny56"/>
              <w:spacing w:before="20" w:after="20"/>
              <w:jc w:val="center"/>
            </w:pPr>
            <w:r>
              <w:t>10%</w:t>
            </w:r>
          </w:p>
        </w:tc>
        <w:tc>
          <w:tcPr>
            <w:tcW w:w="6660" w:type="dxa"/>
            <w:gridSpan w:val="3"/>
            <w:vAlign w:val="center"/>
          </w:tcPr>
          <w:p w:rsidR="00310849" w:rsidRDefault="00A3475F" w14:paraId="26074553" w14:textId="77777777">
            <w:pPr>
              <w:pStyle w:val="P68B1DB1-Normalny56"/>
              <w:spacing w:before="20" w:after="20"/>
            </w:pPr>
            <w:r>
              <w:t xml:space="preserve">Aktive Teilnahme </w:t>
            </w:r>
          </w:p>
        </w:tc>
      </w:tr>
      <w:tr w:rsidR="00310849" w:rsidTr="3F614C1E" w14:paraId="15816413" w14:textId="77777777">
        <w:tc>
          <w:tcPr>
            <w:tcW w:w="2115" w:type="dxa"/>
            <w:gridSpan w:val="3"/>
            <w:vAlign w:val="center"/>
          </w:tcPr>
          <w:p w:rsidR="00310849" w:rsidRDefault="00A3475F" w14:paraId="67044948" w14:textId="77777777">
            <w:pPr>
              <w:pStyle w:val="P68B1DB1-Normalny56"/>
              <w:spacing w:before="20" w:after="20"/>
            </w:pPr>
            <w:r>
              <w:t>Schriftliche Prüfung</w:t>
            </w:r>
          </w:p>
        </w:tc>
        <w:tc>
          <w:tcPr>
            <w:tcW w:w="1410" w:type="dxa"/>
            <w:vAlign w:val="center"/>
          </w:tcPr>
          <w:p w:rsidR="00310849" w:rsidRDefault="00A3475F" w14:paraId="2A7C446C" w14:textId="77777777">
            <w:pPr>
              <w:pStyle w:val="P68B1DB1-Normalny56"/>
              <w:spacing w:before="20" w:after="20"/>
              <w:jc w:val="center"/>
            </w:pPr>
            <w:r>
              <w:t>50%</w:t>
            </w:r>
          </w:p>
        </w:tc>
        <w:tc>
          <w:tcPr>
            <w:tcW w:w="6660" w:type="dxa"/>
            <w:gridSpan w:val="3"/>
            <w:vAlign w:val="center"/>
          </w:tcPr>
          <w:p w:rsidR="00310849" w:rsidRDefault="00A3475F" w14:paraId="7C59A0F9" w14:textId="77777777">
            <w:pPr>
              <w:pStyle w:val="P68B1DB1-Normalny56"/>
              <w:spacing w:before="20" w:after="20"/>
            </w:pPr>
            <w:r>
              <w:t>Testen des Verständnisses von EMS-Standards, Prozessen und praktischen Anwendungsszenarien.</w:t>
            </w:r>
          </w:p>
        </w:tc>
      </w:tr>
      <w:tr w:rsidR="00310849" w:rsidTr="3F614C1E" w14:paraId="458728CE" w14:textId="77777777">
        <w:tc>
          <w:tcPr>
            <w:tcW w:w="10185" w:type="dxa"/>
            <w:gridSpan w:val="7"/>
            <w:vAlign w:val="center"/>
          </w:tcPr>
          <w:p w:rsidR="00310849" w:rsidP="3F614C1E" w:rsidRDefault="00A3475F" w14:paraId="1FE8EADF" w14:textId="77777777">
            <w:pPr>
              <w:pStyle w:val="P68B1DB1-Normalny64"/>
              <w:spacing w:before="20" w:after="20"/>
              <w:rPr>
                <w:lang w:val="de-DE"/>
              </w:rPr>
            </w:pPr>
            <w:r w:rsidRPr="3F614C1E">
              <w:rPr>
                <w:lang w:val="de-DE"/>
              </w:rPr>
              <w:t>Bibliographie</w:t>
            </w:r>
          </w:p>
        </w:tc>
      </w:tr>
      <w:tr w:rsidRPr="001F4702" w:rsidR="00512911" w:rsidTr="3F614C1E" w14:paraId="1B5B159A" w14:textId="77777777">
        <w:tc>
          <w:tcPr>
            <w:tcW w:w="2115" w:type="dxa"/>
            <w:gridSpan w:val="3"/>
            <w:vAlign w:val="center"/>
          </w:tcPr>
          <w:p w:rsidR="00512911" w:rsidP="00512911" w:rsidRDefault="00512911" w14:paraId="6D353EB9" w14:textId="77777777">
            <w:pPr>
              <w:spacing w:before="20" w:after="20"/>
              <w:rPr>
                <w:rFonts w:ascii="Times New Roman" w:hAnsi="Times New Roman" w:eastAsia="Verdana" w:cs="Times New Roman"/>
                <w:sz w:val="20"/>
                <w:szCs w:val="20"/>
              </w:rPr>
            </w:pPr>
          </w:p>
        </w:tc>
        <w:tc>
          <w:tcPr>
            <w:tcW w:w="8070" w:type="dxa"/>
            <w:gridSpan w:val="4"/>
            <w:vAlign w:val="center"/>
          </w:tcPr>
          <w:p w:rsidRPr="00F5094C" w:rsidR="00512911" w:rsidP="00512911" w:rsidRDefault="00512911" w14:paraId="4942DE55" w14:textId="77777777">
            <w:pPr>
              <w:spacing w:before="20" w:after="20"/>
              <w:rPr>
                <w:rFonts w:ascii="Times New Roman" w:hAnsi="Times New Roman" w:eastAsia="Verdana" w:cs="Times New Roman"/>
                <w:sz w:val="20"/>
                <w:szCs w:val="20"/>
                <w:lang w:val="en-GB"/>
              </w:rPr>
            </w:pPr>
            <w:r w:rsidRPr="00915D5B">
              <w:rPr>
                <w:rFonts w:ascii="Times New Roman" w:hAnsi="Times New Roman" w:eastAsia="Verdana" w:cs="Times New Roman"/>
                <w:sz w:val="20"/>
                <w:szCs w:val="20"/>
                <w:lang w:val="pl-PL"/>
              </w:rPr>
              <w:t xml:space="preserve">- Brady J., Lunn R., Ebbage A. (2024). </w:t>
            </w:r>
            <w:r w:rsidRPr="00F5094C">
              <w:rPr>
                <w:rFonts w:ascii="Times New Roman" w:hAnsi="Times New Roman" w:eastAsia="Verdana" w:cs="Times New Roman"/>
                <w:sz w:val="20"/>
                <w:szCs w:val="20"/>
                <w:lang w:val="en-GB"/>
              </w:rPr>
              <w:t>Environmental Management in Organizations: The IEMA Handbook.</w:t>
            </w:r>
          </w:p>
          <w:p w:rsidRPr="00F5094C" w:rsidR="00512911" w:rsidP="00512911" w:rsidRDefault="00512911" w14:paraId="25582F15" w14:textId="77777777">
            <w:pPr>
              <w:spacing w:before="20" w:after="20"/>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lang w:val="en-GB"/>
              </w:rPr>
              <w:t>- Frey M. (2021), Environmental Management System and SMEs: EU Experience, Barriers and Perspectives, Journal: Environmental Management.</w:t>
            </w:r>
          </w:p>
          <w:p w:rsidRPr="00F5094C" w:rsidR="00512911" w:rsidP="00512911" w:rsidRDefault="00512911" w14:paraId="4313080E" w14:textId="77777777">
            <w:pPr>
              <w:spacing w:before="20" w:after="20"/>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lang w:val="en-GB"/>
              </w:rPr>
              <w:t xml:space="preserve">- Joy-Camacho W., Thornhill I. (2025). Opportunities and limitations to environmental management system (EMS) implementation in UK small and medium enterprises (SMEs) – A systematic review, Journal of Environmental Management, Volume 367, 121749. </w:t>
            </w:r>
          </w:p>
          <w:p w:rsidRPr="00512911" w:rsidR="00512911" w:rsidP="00512911" w:rsidRDefault="00512911" w14:paraId="2D9DD758" w14:textId="4C28C93E">
            <w:pPr>
              <w:pStyle w:val="P68B1DB1-Normalny56"/>
              <w:spacing w:before="20" w:after="20"/>
              <w:rPr>
                <w:lang w:val="en-US"/>
              </w:rPr>
            </w:pPr>
            <w:r w:rsidRPr="00F5094C">
              <w:rPr>
                <w:lang w:val="en-GB"/>
              </w:rPr>
              <w:t xml:space="preserve">- </w:t>
            </w:r>
            <w:proofErr w:type="spellStart"/>
            <w:r w:rsidRPr="00F5094C">
              <w:rPr>
                <w:lang w:val="en-GB"/>
              </w:rPr>
              <w:t>Hassanh</w:t>
            </w:r>
            <w:proofErr w:type="spellEnd"/>
            <w:r w:rsidRPr="00F5094C">
              <w:rPr>
                <w:lang w:val="en-GB"/>
              </w:rPr>
              <w:t>., Mazhar T. (2025). Environmental management systems and eco-innovation in SMEs.</w:t>
            </w:r>
          </w:p>
        </w:tc>
      </w:tr>
    </w:tbl>
    <w:p w:rsidRPr="00512911" w:rsidR="00310849" w:rsidRDefault="00310849" w14:paraId="10586521" w14:textId="77777777">
      <w:pPr>
        <w:pStyle w:val="Heading3"/>
        <w:spacing w:before="20" w:after="20" w:line="288" w:lineRule="auto"/>
        <w:rPr>
          <w:rFonts w:ascii="Times New Roman" w:hAnsi="Times New Roman" w:eastAsia="Verdana" w:cs="Times New Roman"/>
          <w:color w:val="auto"/>
          <w:sz w:val="20"/>
          <w:szCs w:val="20"/>
          <w:lang w:val="en-US"/>
        </w:rPr>
      </w:pPr>
    </w:p>
    <w:p w:rsidRPr="00512911" w:rsidR="00310849" w:rsidRDefault="00310849" w14:paraId="4961DCCA" w14:textId="77777777">
      <w:pPr>
        <w:pStyle w:val="Heading2"/>
        <w:spacing w:before="20" w:after="20" w:line="288" w:lineRule="auto"/>
        <w:rPr>
          <w:rFonts w:ascii="Times New Roman" w:hAnsi="Times New Roman" w:eastAsia="Verdana" w:cs="Times New Roman"/>
          <w:color w:val="auto"/>
          <w:sz w:val="20"/>
          <w:szCs w:val="20"/>
          <w:lang w:val="en-US"/>
        </w:rPr>
      </w:pPr>
    </w:p>
    <w:p w:rsidR="00310849" w:rsidRDefault="00A3475F" w14:paraId="4A5FFEA2" w14:textId="77777777">
      <w:pPr>
        <w:pStyle w:val="P68B1DB1-Nagwek259"/>
        <w:spacing w:before="20" w:after="20" w:line="288" w:lineRule="auto"/>
      </w:pPr>
      <w:bookmarkStart w:name="_Toc204897790" w:id="192"/>
      <w:r w:rsidRPr="3F614C1E">
        <w:rPr>
          <w:lang w:val="de-DE"/>
        </w:rPr>
        <w:t xml:space="preserve">Vorschlag für ein </w:t>
      </w:r>
      <w:proofErr w:type="spellStart"/>
      <w:r w:rsidRPr="3F614C1E">
        <w:rPr>
          <w:lang w:val="de-DE"/>
        </w:rPr>
        <w:t>Microcredential</w:t>
      </w:r>
      <w:proofErr w:type="spellEnd"/>
      <w:r w:rsidRPr="3F614C1E">
        <w:rPr>
          <w:lang w:val="de-DE"/>
        </w:rPr>
        <w:t xml:space="preserve">: 7. Umweltmanagementsysteme (EMS </w:t>
      </w:r>
      <w:proofErr w:type="spellStart"/>
      <w:r w:rsidRPr="3F614C1E">
        <w:rPr>
          <w:lang w:val="de-DE"/>
        </w:rPr>
        <w:t>Practitioner</w:t>
      </w:r>
      <w:proofErr w:type="spellEnd"/>
      <w:r w:rsidRPr="3F614C1E">
        <w:rPr>
          <w:lang w:val="de-DE"/>
        </w:rPr>
        <w:t xml:space="preserve"> Badge)</w:t>
      </w:r>
      <w:bookmarkEnd w:id="192"/>
      <w:r w:rsidRPr="3F614C1E">
        <w:rPr>
          <w:lang w:val="de-DE"/>
        </w:rPr>
        <w:t xml:space="preserve">  </w:t>
      </w:r>
    </w:p>
    <w:p w:rsidR="00310849" w:rsidRDefault="00A3475F" w14:paraId="5FB87C91" w14:textId="77777777">
      <w:pPr>
        <w:pStyle w:val="P68B1DB1-Nagwek259"/>
        <w:spacing w:before="20" w:after="20" w:line="288" w:lineRule="auto"/>
      </w:pPr>
      <w:bookmarkStart w:name="_Toc204897791" w:id="193"/>
      <w:r>
        <w:t>(4 ECTS)</w:t>
      </w:r>
      <w:bookmarkEnd w:id="193"/>
    </w:p>
    <w:p w:rsidR="00310849" w:rsidRDefault="00310849" w14:paraId="438FC036" w14:textId="77777777">
      <w:pPr>
        <w:pStyle w:val="Heading2"/>
        <w:spacing w:before="20" w:after="20" w:line="288" w:lineRule="auto"/>
        <w:rPr>
          <w:rFonts w:ascii="Times New Roman" w:hAnsi="Times New Roman" w:eastAsia="Verdana" w:cs="Times New Roman"/>
          <w:color w:val="auto"/>
        </w:rPr>
      </w:pPr>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557"/>
        <w:gridCol w:w="425"/>
        <w:gridCol w:w="8090"/>
      </w:tblGrid>
      <w:tr w:rsidR="00310849" w:rsidTr="3F614C1E" w14:paraId="77F00043" w14:textId="77777777">
        <w:tc>
          <w:tcPr>
            <w:tcW w:w="9923" w:type="dxa"/>
            <w:gridSpan w:val="4"/>
          </w:tcPr>
          <w:p w:rsidR="00310849" w:rsidP="3F614C1E" w:rsidRDefault="00A3475F" w14:paraId="7CCDA2EB" w14:textId="77777777">
            <w:pPr>
              <w:pStyle w:val="P68B1DB1-Normalny60"/>
              <w:pBdr>
                <w:top w:val="nil"/>
                <w:left w:val="nil"/>
                <w:bottom w:val="nil"/>
                <w:right w:val="nil"/>
                <w:between w:val="nil"/>
              </w:pBdr>
              <w:spacing w:before="20" w:after="20"/>
              <w:rPr>
                <w:sz w:val="24"/>
                <w:szCs w:val="24"/>
                <w:lang w:val="de-DE"/>
              </w:rPr>
            </w:pPr>
            <w:proofErr w:type="spellStart"/>
            <w:r w:rsidRPr="3F614C1E">
              <w:rPr>
                <w:sz w:val="20"/>
                <w:szCs w:val="20"/>
                <w:lang w:val="de-DE"/>
              </w:rPr>
              <w:t>Microcredential</w:t>
            </w:r>
            <w:proofErr w:type="spellEnd"/>
            <w:r w:rsidRPr="3F614C1E">
              <w:rPr>
                <w:sz w:val="20"/>
                <w:szCs w:val="20"/>
                <w:lang w:val="de-DE"/>
              </w:rPr>
              <w:t xml:space="preserve"> Titel:</w:t>
            </w:r>
            <w:r w:rsidRPr="3F614C1E">
              <w:rPr>
                <w:b/>
                <w:bCs/>
                <w:sz w:val="24"/>
                <w:szCs w:val="24"/>
                <w:lang w:val="de-DE"/>
              </w:rPr>
              <w:t xml:space="preserve">  Umweltmanagementsysteme (EMS </w:t>
            </w:r>
            <w:proofErr w:type="spellStart"/>
            <w:r w:rsidRPr="3F614C1E">
              <w:rPr>
                <w:b/>
                <w:bCs/>
                <w:sz w:val="24"/>
                <w:szCs w:val="24"/>
                <w:lang w:val="de-DE"/>
              </w:rPr>
              <w:t>Practitioner</w:t>
            </w:r>
            <w:proofErr w:type="spellEnd"/>
            <w:r w:rsidRPr="3F614C1E">
              <w:rPr>
                <w:b/>
                <w:bCs/>
                <w:sz w:val="24"/>
                <w:szCs w:val="24"/>
                <w:lang w:val="de-DE"/>
              </w:rPr>
              <w:t xml:space="preserve"> Badge)</w:t>
            </w:r>
            <w:r w:rsidRPr="3F614C1E">
              <w:rPr>
                <w:sz w:val="32"/>
                <w:szCs w:val="32"/>
                <w:lang w:val="de-DE"/>
              </w:rPr>
              <w:t xml:space="preserve"> </w:t>
            </w:r>
          </w:p>
        </w:tc>
      </w:tr>
      <w:tr w:rsidR="00310849" w:rsidTr="3F614C1E" w14:paraId="21E7EC81" w14:textId="77777777">
        <w:tc>
          <w:tcPr>
            <w:tcW w:w="1833" w:type="dxa"/>
            <w:gridSpan w:val="3"/>
          </w:tcPr>
          <w:p w:rsidR="00310849" w:rsidRDefault="00310849" w14:paraId="4D4703F3" w14:textId="77777777">
            <w:pPr>
              <w:pBdr>
                <w:top w:val="nil"/>
                <w:left w:val="nil"/>
                <w:bottom w:val="nil"/>
                <w:right w:val="nil"/>
                <w:between w:val="nil"/>
              </w:pBdr>
              <w:spacing w:before="20" w:after="20"/>
              <w:rPr>
                <w:rFonts w:ascii="Times New Roman" w:hAnsi="Times New Roman" w:eastAsia="Verdana" w:cs="Times New Roman"/>
                <w:sz w:val="20"/>
                <w:szCs w:val="20"/>
              </w:rPr>
            </w:pPr>
          </w:p>
        </w:tc>
        <w:tc>
          <w:tcPr>
            <w:tcW w:w="8090" w:type="dxa"/>
          </w:tcPr>
          <w:p w:rsidR="00310849" w:rsidRDefault="00310849" w14:paraId="386F53A0" w14:textId="77777777">
            <w:pPr>
              <w:pBdr>
                <w:top w:val="nil"/>
                <w:left w:val="nil"/>
                <w:bottom w:val="nil"/>
                <w:right w:val="nil"/>
                <w:between w:val="nil"/>
              </w:pBdr>
              <w:spacing w:before="20" w:after="20"/>
              <w:rPr>
                <w:rFonts w:ascii="Times New Roman" w:hAnsi="Times New Roman" w:eastAsia="Verdana" w:cs="Times New Roman"/>
                <w:sz w:val="24"/>
                <w:szCs w:val="24"/>
              </w:rPr>
            </w:pPr>
          </w:p>
        </w:tc>
      </w:tr>
      <w:tr w:rsidR="00310849" w:rsidTr="3F614C1E" w14:paraId="27741EE9" w14:textId="77777777">
        <w:tc>
          <w:tcPr>
            <w:tcW w:w="9923" w:type="dxa"/>
            <w:gridSpan w:val="4"/>
          </w:tcPr>
          <w:p w:rsidR="00310849" w:rsidRDefault="00A3475F" w14:paraId="5968E05C" w14:textId="77777777">
            <w:pPr>
              <w:pStyle w:val="P68B1DB1-Nagwek361"/>
              <w:spacing w:before="20" w:after="20"/>
              <w:rPr>
                <w:sz w:val="20"/>
                <w:szCs w:val="20"/>
              </w:rPr>
            </w:pPr>
            <w:bookmarkStart w:name="_Toc204897792" w:id="194"/>
            <w:r>
              <w:rPr>
                <w:sz w:val="20"/>
                <w:szCs w:val="20"/>
              </w:rPr>
              <w:t xml:space="preserve">Qualifikationsniveau: </w:t>
            </w:r>
            <w:r>
              <w:rPr>
                <w:b/>
              </w:rPr>
              <w:t>EQR-Stufe 6 (Bachelor-/Early-Master-Stufe)</w:t>
            </w:r>
            <w:bookmarkEnd w:id="194"/>
          </w:p>
        </w:tc>
      </w:tr>
      <w:tr w:rsidR="00310849" w:rsidTr="3F614C1E" w14:paraId="27CF3523" w14:textId="77777777">
        <w:tc>
          <w:tcPr>
            <w:tcW w:w="9923" w:type="dxa"/>
            <w:gridSpan w:val="4"/>
            <w:tcBorders>
              <w:bottom w:val="single" w:color="auto" w:sz="4" w:space="0"/>
            </w:tcBorders>
          </w:tcPr>
          <w:p w:rsidR="00310849" w:rsidRDefault="00310849" w14:paraId="2CD2A34B" w14:textId="77777777">
            <w:pPr>
              <w:pStyle w:val="Heading3"/>
              <w:spacing w:before="20" w:after="20"/>
              <w:rPr>
                <w:rFonts w:ascii="Times New Roman" w:hAnsi="Times New Roman" w:eastAsia="Verdana" w:cs="Times New Roman"/>
                <w:b/>
                <w:color w:val="auto"/>
                <w:sz w:val="20"/>
                <w:szCs w:val="20"/>
              </w:rPr>
            </w:pPr>
          </w:p>
        </w:tc>
      </w:tr>
      <w:tr w:rsidR="00310849" w:rsidTr="3F614C1E" w14:paraId="63115C8E"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53363EBB" w14:textId="77777777">
            <w:pPr>
              <w:pStyle w:val="P68B1DB1-Nagwek354"/>
              <w:spacing w:before="20" w:after="20"/>
            </w:pPr>
            <w:bookmarkStart w:name="_Toc204897793" w:id="195"/>
            <w:r>
              <w:t>Lernergebnisse</w:t>
            </w:r>
            <w:bookmarkEnd w:id="195"/>
          </w:p>
        </w:tc>
      </w:tr>
      <w:tr w:rsidR="00310849" w:rsidTr="3F614C1E" w14:paraId="7F54D6B4"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2C189E83" w14:textId="77777777">
            <w:pPr>
              <w:pStyle w:val="P68B1DB1-Normalny56"/>
              <w:spacing w:before="20" w:after="20"/>
            </w:pPr>
            <w:r w:rsidRPr="3F614C1E">
              <w:rPr>
                <w:lang w:val="de-DE"/>
              </w:rPr>
              <w:t xml:space="preserve">Nach erfolgreichem Abschluss dieses </w:t>
            </w:r>
            <w:proofErr w:type="spellStart"/>
            <w:r w:rsidRPr="3F614C1E">
              <w:rPr>
                <w:lang w:val="de-DE"/>
              </w:rPr>
              <w:t>Microcredentials</w:t>
            </w:r>
            <w:proofErr w:type="spellEnd"/>
            <w:r w:rsidRPr="3F614C1E">
              <w:rPr>
                <w:lang w:val="de-DE"/>
              </w:rPr>
              <w:t xml:space="preserve"> kann der Lernende:</w:t>
            </w:r>
          </w:p>
          <w:p w:rsidR="00310849" w:rsidRDefault="00A3475F" w14:paraId="4785C2C8" w14:textId="77777777">
            <w:pPr>
              <w:pStyle w:val="P68B1DB1-Normalny56"/>
              <w:numPr>
                <w:ilvl w:val="0"/>
                <w:numId w:val="354"/>
              </w:numPr>
              <w:spacing w:before="20" w:after="0" w:line="240" w:lineRule="auto"/>
            </w:pPr>
            <w:r>
              <w:t>Anwendung der wichtigsten EMS-Grundsätze, -Instrumente und -Standards (z. B. EMAS).</w:t>
            </w:r>
          </w:p>
          <w:p w:rsidR="00310849" w:rsidRDefault="00A3475F" w14:paraId="718E5F86" w14:textId="77777777">
            <w:pPr>
              <w:pStyle w:val="P68B1DB1-Normalny56"/>
              <w:numPr>
                <w:ilvl w:val="0"/>
                <w:numId w:val="354"/>
              </w:numPr>
              <w:spacing w:after="0" w:line="240" w:lineRule="auto"/>
            </w:pPr>
            <w:r>
              <w:t>Entwerfen Sie EMS-Elemente, einschließlich Richtlinien, Zielen und operativen Kontrollverfahren.</w:t>
            </w:r>
          </w:p>
          <w:p w:rsidR="00310849" w:rsidRDefault="00A3475F" w14:paraId="7DF394F5" w14:textId="77777777">
            <w:pPr>
              <w:pStyle w:val="P68B1DB1-Normalny56"/>
              <w:numPr>
                <w:ilvl w:val="0"/>
                <w:numId w:val="354"/>
              </w:numPr>
              <w:spacing w:after="0" w:line="240" w:lineRule="auto"/>
            </w:pPr>
            <w:r>
              <w:t>Bewerten Sie Compliance und Performance anhand von KPIs und internen Audits.</w:t>
            </w:r>
          </w:p>
          <w:p w:rsidR="00310849" w:rsidRDefault="00A3475F" w14:paraId="001C85AA" w14:textId="6A45C579">
            <w:pPr>
              <w:pStyle w:val="P68B1DB1-Normalny56"/>
              <w:numPr>
                <w:ilvl w:val="0"/>
                <w:numId w:val="354"/>
              </w:numPr>
              <w:spacing w:after="20" w:line="240" w:lineRule="auto"/>
            </w:pPr>
            <w:r>
              <w:t>Kommunikation von EMS-Strategien und -Dokumentationen an externe Interessenträger, einschließlich Regulierungsbehörden und Partnern.</w:t>
            </w:r>
          </w:p>
          <w:p w:rsidR="00310849" w:rsidRDefault="00310849" w14:paraId="61406AFA" w14:textId="77777777">
            <w:pPr>
              <w:spacing w:before="20" w:after="20"/>
              <w:rPr>
                <w:rFonts w:ascii="Times New Roman" w:hAnsi="Times New Roman" w:eastAsia="Verdana" w:cs="Times New Roman"/>
                <w:sz w:val="20"/>
                <w:szCs w:val="20"/>
              </w:rPr>
            </w:pPr>
          </w:p>
        </w:tc>
      </w:tr>
      <w:tr w:rsidR="00310849" w:rsidTr="3F614C1E" w14:paraId="2D0DF5D5"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74BDB677" w14:textId="77777777">
            <w:pPr>
              <w:pStyle w:val="P68B1DB1-Nagwek354"/>
              <w:spacing w:before="20" w:after="20"/>
            </w:pPr>
            <w:bookmarkStart w:name="_Toc204897794" w:id="196"/>
            <w:r>
              <w:t>Arbeitsbelastung</w:t>
            </w:r>
            <w:bookmarkEnd w:id="196"/>
          </w:p>
        </w:tc>
      </w:tr>
      <w:tr w:rsidR="00310849" w:rsidTr="3F614C1E" w14:paraId="1622BE67"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0B9CB6F0" w14:textId="77777777">
            <w:pPr>
              <w:pStyle w:val="P68B1DB1-Normalny56"/>
              <w:spacing w:before="20" w:after="20"/>
            </w:pPr>
            <w:r>
              <w:t>Gesamtarbeitsaufwand: 100 Stunden (entspricht 4 ECTS)</w:t>
            </w:r>
          </w:p>
        </w:tc>
      </w:tr>
      <w:tr w:rsidR="00310849" w:rsidTr="3F614C1E" w14:paraId="7FA345EE" w14:textId="77777777">
        <w:tc>
          <w:tcPr>
            <w:tcW w:w="1408" w:type="dxa"/>
            <w:gridSpan w:val="2"/>
            <w:tcBorders>
              <w:top w:val="single" w:color="auto" w:sz="4" w:space="0"/>
              <w:left w:val="single" w:color="auto" w:sz="4" w:space="0"/>
              <w:bottom w:val="single" w:color="auto" w:sz="4" w:space="0"/>
              <w:right w:val="single" w:color="auto" w:sz="4" w:space="0"/>
            </w:tcBorders>
          </w:tcPr>
          <w:p w:rsidR="00310849" w:rsidRDefault="00310849" w14:paraId="4DEF2526" w14:textId="77777777">
            <w:pPr>
              <w:pStyle w:val="Heading2"/>
              <w:spacing w:before="20" w:after="20"/>
              <w:rPr>
                <w:rFonts w:ascii="Times New Roman" w:hAnsi="Times New Roman" w:eastAsia="Verdana" w:cs="Times New Roman"/>
                <w:color w:val="auto"/>
                <w:sz w:val="20"/>
                <w:szCs w:val="20"/>
              </w:rPr>
            </w:pPr>
          </w:p>
        </w:tc>
        <w:tc>
          <w:tcPr>
            <w:tcW w:w="8515" w:type="dxa"/>
            <w:gridSpan w:val="2"/>
            <w:tcBorders>
              <w:top w:val="single" w:color="auto" w:sz="4" w:space="0"/>
              <w:left w:val="single" w:color="auto" w:sz="4" w:space="0"/>
              <w:bottom w:val="single" w:color="auto" w:sz="4" w:space="0"/>
              <w:right w:val="single" w:color="auto" w:sz="4" w:space="0"/>
            </w:tcBorders>
          </w:tcPr>
          <w:p w:rsidR="00310849" w:rsidRDefault="00A3475F" w14:paraId="6A70F154" w14:textId="77777777">
            <w:pPr>
              <w:pStyle w:val="P68B1DB1-Normalny56"/>
              <w:numPr>
                <w:ilvl w:val="0"/>
                <w:numId w:val="358"/>
              </w:numPr>
              <w:pBdr>
                <w:top w:val="nil"/>
                <w:left w:val="nil"/>
                <w:bottom w:val="nil"/>
                <w:right w:val="nil"/>
                <w:between w:val="nil"/>
              </w:pBdr>
              <w:spacing w:before="20" w:after="20" w:line="240" w:lineRule="auto"/>
              <w:ind w:left="318" w:hanging="318"/>
            </w:pPr>
            <w:r>
              <w:t>Sprechzeiten (Vorträge, Labore, Workshops): 42 Stunden</w:t>
            </w:r>
          </w:p>
          <w:p w:rsidR="00310849" w:rsidRDefault="00A3475F" w14:paraId="09E70B25" w14:textId="77777777">
            <w:pPr>
              <w:pStyle w:val="P68B1DB1-Normalny56"/>
              <w:numPr>
                <w:ilvl w:val="0"/>
                <w:numId w:val="358"/>
              </w:numPr>
              <w:pBdr>
                <w:top w:val="nil"/>
                <w:left w:val="nil"/>
                <w:bottom w:val="nil"/>
                <w:right w:val="nil"/>
                <w:between w:val="nil"/>
              </w:pBdr>
              <w:spacing w:before="20" w:after="20" w:line="240" w:lineRule="auto"/>
              <w:ind w:left="318" w:hanging="318"/>
            </w:pPr>
            <w:r>
              <w:t>Geführtes Selbststudium und Projektarbeit: 58 Stunden</w:t>
            </w:r>
          </w:p>
        </w:tc>
      </w:tr>
      <w:tr w:rsidR="00310849" w:rsidTr="3F614C1E" w14:paraId="7279EBC2"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310849" w14:paraId="35BEC435" w14:textId="77777777">
            <w:pPr>
              <w:pStyle w:val="Heading2"/>
              <w:spacing w:before="20" w:after="20"/>
              <w:rPr>
                <w:rFonts w:ascii="Times New Roman" w:hAnsi="Times New Roman" w:eastAsia="Verdana" w:cs="Times New Roman"/>
                <w:color w:val="auto"/>
                <w:sz w:val="20"/>
                <w:szCs w:val="20"/>
              </w:rPr>
            </w:pPr>
          </w:p>
        </w:tc>
      </w:tr>
      <w:tr w:rsidR="00310849" w:rsidTr="3F614C1E" w14:paraId="70E3D6EC"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4A566EC2" w14:textId="77777777">
            <w:pPr>
              <w:pStyle w:val="P68B1DB1-Nagwek265"/>
              <w:spacing w:before="20" w:after="20"/>
            </w:pPr>
            <w:bookmarkStart w:name="_Toc204897795" w:id="197"/>
            <w:r>
              <w:t>Bewertungsmethoden</w:t>
            </w:r>
            <w:bookmarkEnd w:id="197"/>
          </w:p>
        </w:tc>
      </w:tr>
      <w:tr w:rsidR="00310849" w:rsidTr="3F614C1E" w14:paraId="72455EB8" w14:textId="77777777">
        <w:tc>
          <w:tcPr>
            <w:tcW w:w="1408" w:type="dxa"/>
            <w:gridSpan w:val="2"/>
            <w:tcBorders>
              <w:top w:val="single" w:color="auto" w:sz="4" w:space="0"/>
              <w:left w:val="single" w:color="auto" w:sz="4" w:space="0"/>
              <w:bottom w:val="single" w:color="auto" w:sz="4" w:space="0"/>
              <w:right w:val="single" w:color="auto" w:sz="4" w:space="0"/>
            </w:tcBorders>
          </w:tcPr>
          <w:p w:rsidR="00310849" w:rsidRDefault="00310849" w14:paraId="6FB922C1" w14:textId="77777777">
            <w:pPr>
              <w:pStyle w:val="Heading2"/>
              <w:spacing w:before="20" w:after="20"/>
              <w:rPr>
                <w:rFonts w:ascii="Times New Roman" w:hAnsi="Times New Roman" w:eastAsia="Verdana" w:cs="Times New Roman"/>
                <w:color w:val="auto"/>
                <w:sz w:val="20"/>
                <w:szCs w:val="20"/>
              </w:rPr>
            </w:pPr>
          </w:p>
        </w:tc>
        <w:tc>
          <w:tcPr>
            <w:tcW w:w="8515" w:type="dxa"/>
            <w:gridSpan w:val="2"/>
            <w:tcBorders>
              <w:top w:val="single" w:color="auto" w:sz="4" w:space="0"/>
              <w:left w:val="single" w:color="auto" w:sz="4" w:space="0"/>
              <w:bottom w:val="single" w:color="auto" w:sz="4" w:space="0"/>
              <w:right w:val="single" w:color="auto" w:sz="4" w:space="0"/>
            </w:tcBorders>
          </w:tcPr>
          <w:p w:rsidR="00310849" w:rsidRDefault="00A3475F" w14:paraId="2C772C3E" w14:textId="77777777">
            <w:pPr>
              <w:pStyle w:val="P68B1DB1-Normalny56"/>
              <w:numPr>
                <w:ilvl w:val="0"/>
                <w:numId w:val="357"/>
              </w:numPr>
              <w:pBdr>
                <w:top w:val="nil"/>
                <w:left w:val="nil"/>
                <w:bottom w:val="nil"/>
                <w:right w:val="nil"/>
                <w:between w:val="nil"/>
              </w:pBdr>
              <w:spacing w:before="20" w:after="20" w:line="240" w:lineRule="auto"/>
              <w:rPr>
                <w:b/>
                <w:sz w:val="24"/>
                <w:szCs w:val="24"/>
              </w:rPr>
            </w:pPr>
            <w:r>
              <w:t>Projekt: EMS-Umsetzungsplan (40 %)</w:t>
            </w:r>
          </w:p>
          <w:p w:rsidR="00310849" w:rsidRDefault="00A3475F" w14:paraId="72E9102D" w14:textId="77777777">
            <w:pPr>
              <w:pStyle w:val="P68B1DB1-Normalny56"/>
              <w:pBdr>
                <w:top w:val="nil"/>
                <w:left w:val="nil"/>
                <w:bottom w:val="nil"/>
                <w:right w:val="nil"/>
                <w:between w:val="nil"/>
              </w:pBdr>
              <w:spacing w:before="20" w:after="20"/>
              <w:ind w:left="1080"/>
            </w:pPr>
            <w:r>
              <w:t>Entwickeln Sie einen detaillierten EMS-Plan für eine reale oder hypothetische Organisation, einschließlich Umweltprüfung, Ziele, Politik und Compliance-Maßnahmen.</w:t>
            </w:r>
          </w:p>
          <w:p w:rsidR="00310849" w:rsidRDefault="00A3475F" w14:paraId="721E7D63" w14:textId="77777777">
            <w:pPr>
              <w:pStyle w:val="P68B1DB1-Normalny56"/>
              <w:pBdr>
                <w:top w:val="nil"/>
                <w:left w:val="nil"/>
                <w:bottom w:val="nil"/>
                <w:right w:val="nil"/>
                <w:between w:val="nil"/>
              </w:pBdr>
              <w:spacing w:before="20" w:after="20"/>
              <w:ind w:left="1080"/>
            </w:pPr>
            <w:r>
              <w:t>Präsentation und schriftlicher Bericht erforderlich.</w:t>
            </w:r>
          </w:p>
          <w:p w:rsidR="00310849" w:rsidRDefault="00A3475F" w14:paraId="16BD46AA" w14:textId="6BC8C34B">
            <w:pPr>
              <w:pStyle w:val="P68B1DB1-Normalny56"/>
              <w:numPr>
                <w:ilvl w:val="0"/>
                <w:numId w:val="357"/>
              </w:numPr>
              <w:pBdr>
                <w:top w:val="nil"/>
                <w:left w:val="nil"/>
                <w:bottom w:val="nil"/>
                <w:right w:val="nil"/>
                <w:between w:val="nil"/>
              </w:pBdr>
              <w:spacing w:before="20" w:after="20" w:line="240" w:lineRule="auto"/>
              <w:rPr>
                <w:b/>
              </w:rPr>
            </w:pPr>
            <w:r>
              <w:t>Partizipation &amp; Engagement</w:t>
            </w:r>
            <w:r>
              <w:rPr>
                <w:b/>
              </w:rPr>
              <w:t xml:space="preserve"> </w:t>
            </w:r>
            <w:r>
              <w:t>(10%)</w:t>
            </w:r>
          </w:p>
          <w:p w:rsidR="00310849" w:rsidRDefault="00A3475F" w14:paraId="764C996F" w14:textId="77777777">
            <w:pPr>
              <w:pStyle w:val="P68B1DB1-Normalny56"/>
              <w:pBdr>
                <w:top w:val="nil"/>
                <w:left w:val="nil"/>
                <w:bottom w:val="nil"/>
                <w:right w:val="nil"/>
                <w:between w:val="nil"/>
              </w:pBdr>
              <w:spacing w:before="20" w:after="20"/>
              <w:ind w:left="1080"/>
            </w:pPr>
            <w:r>
              <w:t>Aktive Teilnahme während des Kurses</w:t>
            </w:r>
          </w:p>
          <w:p w:rsidR="00310849" w:rsidRDefault="00A3475F" w14:paraId="73A72192" w14:textId="77777777">
            <w:pPr>
              <w:pStyle w:val="P68B1DB1-Normalny56"/>
              <w:numPr>
                <w:ilvl w:val="0"/>
                <w:numId w:val="357"/>
              </w:numPr>
              <w:pBdr>
                <w:top w:val="nil"/>
                <w:left w:val="nil"/>
                <w:bottom w:val="nil"/>
                <w:right w:val="nil"/>
                <w:between w:val="nil"/>
              </w:pBdr>
              <w:spacing w:before="20" w:after="20" w:line="240" w:lineRule="auto"/>
              <w:rPr>
                <w:b/>
                <w:sz w:val="24"/>
                <w:szCs w:val="24"/>
              </w:rPr>
            </w:pPr>
            <w:r>
              <w:t>Schriftliche Abschlussprüfung (50%)</w:t>
            </w:r>
          </w:p>
          <w:p w:rsidR="00310849" w:rsidRDefault="00A3475F" w14:paraId="6DBFCDC1" w14:textId="77777777">
            <w:pPr>
              <w:pStyle w:val="P68B1DB1-Normalny56"/>
              <w:pBdr>
                <w:top w:val="nil"/>
                <w:left w:val="nil"/>
                <w:bottom w:val="nil"/>
                <w:right w:val="nil"/>
                <w:between w:val="nil"/>
              </w:pBdr>
              <w:spacing w:before="20" w:after="20"/>
              <w:ind w:left="1080"/>
            </w:pPr>
            <w:r>
              <w:t>Testen des Verständnisses von EMS-Standards, Prozessen und praktischen Anwendungsszenarien.</w:t>
            </w:r>
          </w:p>
        </w:tc>
      </w:tr>
      <w:tr w:rsidR="00310849" w:rsidTr="3F614C1E" w14:paraId="0E5B600B"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310849" w14:paraId="6A4FB18D" w14:textId="77777777">
            <w:pPr>
              <w:pStyle w:val="Heading2"/>
              <w:spacing w:before="20" w:after="20"/>
              <w:rPr>
                <w:rFonts w:ascii="Times New Roman" w:hAnsi="Times New Roman" w:eastAsia="Verdana" w:cs="Times New Roman"/>
                <w:color w:val="auto"/>
                <w:sz w:val="20"/>
                <w:szCs w:val="20"/>
              </w:rPr>
            </w:pPr>
          </w:p>
        </w:tc>
      </w:tr>
      <w:tr w:rsidR="00310849" w:rsidTr="3F614C1E" w14:paraId="6BA84E72"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62803619" w14:textId="77777777">
            <w:pPr>
              <w:pStyle w:val="P68B1DB1-Nagwek354"/>
              <w:spacing w:before="20" w:after="20"/>
            </w:pPr>
            <w:bookmarkStart w:name="_Toc204897796" w:id="198"/>
            <w:r>
              <w:t>Metadaten (für digitale Zugangsdaten)</w:t>
            </w:r>
            <w:bookmarkEnd w:id="198"/>
          </w:p>
        </w:tc>
      </w:tr>
      <w:tr w:rsidR="00310849" w:rsidTr="3F614C1E" w14:paraId="349FD302" w14:textId="77777777">
        <w:tc>
          <w:tcPr>
            <w:tcW w:w="1408" w:type="dxa"/>
            <w:gridSpan w:val="2"/>
            <w:tcBorders>
              <w:top w:val="single" w:color="auto" w:sz="4" w:space="0"/>
              <w:left w:val="single" w:color="auto" w:sz="4" w:space="0"/>
              <w:bottom w:val="single" w:color="auto" w:sz="4" w:space="0"/>
              <w:right w:val="single" w:color="auto" w:sz="4" w:space="0"/>
            </w:tcBorders>
          </w:tcPr>
          <w:p w:rsidR="00310849" w:rsidRDefault="00310849" w14:paraId="32D664CD" w14:textId="77777777">
            <w:pPr>
              <w:pStyle w:val="Heading2"/>
              <w:spacing w:before="20" w:after="20"/>
              <w:rPr>
                <w:rFonts w:ascii="Times New Roman" w:hAnsi="Times New Roman" w:eastAsia="Verdana" w:cs="Times New Roman"/>
                <w:color w:val="auto"/>
                <w:sz w:val="20"/>
                <w:szCs w:val="20"/>
              </w:rPr>
            </w:pPr>
          </w:p>
        </w:tc>
        <w:tc>
          <w:tcPr>
            <w:tcW w:w="8515" w:type="dxa"/>
            <w:gridSpan w:val="2"/>
            <w:tcBorders>
              <w:top w:val="single" w:color="auto" w:sz="4" w:space="0"/>
              <w:left w:val="single" w:color="auto" w:sz="4" w:space="0"/>
              <w:bottom w:val="single" w:color="auto" w:sz="4" w:space="0"/>
              <w:right w:val="single" w:color="auto" w:sz="4" w:space="0"/>
            </w:tcBorders>
          </w:tcPr>
          <w:p w:rsidR="00310849" w:rsidRDefault="00A3475F" w14:paraId="65E5C9D6" w14:textId="77777777">
            <w:pPr>
              <w:pStyle w:val="P68B1DB1-Normalny56"/>
              <w:numPr>
                <w:ilvl w:val="0"/>
                <w:numId w:val="358"/>
              </w:numPr>
              <w:pBdr>
                <w:top w:val="nil"/>
                <w:left w:val="nil"/>
                <w:bottom w:val="nil"/>
                <w:right w:val="nil"/>
                <w:between w:val="nil"/>
              </w:pBdr>
              <w:spacing w:before="20" w:after="20" w:line="240" w:lineRule="auto"/>
              <w:ind w:left="317" w:hanging="317"/>
            </w:pPr>
            <w:r>
              <w:t>Emittent: [Name der Universität / des Konsortiums]</w:t>
            </w:r>
          </w:p>
          <w:p w:rsidR="00310849" w:rsidP="3F614C1E" w:rsidRDefault="00A3475F" w14:paraId="3B7D0DE1" w14:textId="77777777">
            <w:pPr>
              <w:pStyle w:val="P68B1DB1-Normalny56"/>
              <w:numPr>
                <w:ilvl w:val="0"/>
                <w:numId w:val="358"/>
              </w:numPr>
              <w:pBdr>
                <w:top w:val="nil"/>
                <w:left w:val="nil"/>
                <w:bottom w:val="nil"/>
                <w:right w:val="nil"/>
                <w:between w:val="nil"/>
              </w:pBdr>
              <w:spacing w:before="20" w:after="20" w:line="240" w:lineRule="auto"/>
              <w:ind w:left="317" w:hanging="317"/>
            </w:pPr>
            <w:r w:rsidRPr="3F614C1E">
              <w:rPr>
                <w:lang w:val="de-DE"/>
              </w:rPr>
              <w:t xml:space="preserve">Art des Ausweises: </w:t>
            </w:r>
            <w:proofErr w:type="spellStart"/>
            <w:r w:rsidRPr="3F614C1E">
              <w:rPr>
                <w:lang w:val="de-DE"/>
              </w:rPr>
              <w:t>Microcredential</w:t>
            </w:r>
            <w:proofErr w:type="spellEnd"/>
            <w:r w:rsidRPr="3F614C1E">
              <w:rPr>
                <w:lang w:val="de-DE"/>
              </w:rPr>
              <w:t xml:space="preserve"> (Abzeichen)</w:t>
            </w:r>
          </w:p>
          <w:p w:rsidR="00310849" w:rsidRDefault="00A3475F" w14:paraId="478A433C" w14:textId="77777777">
            <w:pPr>
              <w:pStyle w:val="P68B1DB1-Normalny56"/>
              <w:numPr>
                <w:ilvl w:val="0"/>
                <w:numId w:val="358"/>
              </w:numPr>
              <w:pBdr>
                <w:top w:val="nil"/>
                <w:left w:val="nil"/>
                <w:bottom w:val="nil"/>
                <w:right w:val="nil"/>
                <w:between w:val="nil"/>
              </w:pBdr>
              <w:spacing w:before="20" w:after="20" w:line="240" w:lineRule="auto"/>
              <w:ind w:left="317" w:hanging="317"/>
            </w:pPr>
            <w:r>
              <w:t>Kreditwert: 4 ECTS</w:t>
            </w:r>
          </w:p>
          <w:p w:rsidR="00310849" w:rsidRDefault="00A3475F" w14:paraId="1E422E1D" w14:textId="77777777">
            <w:pPr>
              <w:pStyle w:val="P68B1DB1-Normalny56"/>
              <w:numPr>
                <w:ilvl w:val="0"/>
                <w:numId w:val="358"/>
              </w:numPr>
              <w:pBdr>
                <w:top w:val="nil"/>
                <w:left w:val="nil"/>
                <w:bottom w:val="nil"/>
                <w:right w:val="nil"/>
                <w:between w:val="nil"/>
              </w:pBdr>
              <w:spacing w:before="20" w:after="20" w:line="240" w:lineRule="auto"/>
              <w:ind w:left="317" w:hanging="317"/>
            </w:pPr>
            <w:r>
              <w:t>Ausstellungsdatum: [Datum]</w:t>
            </w:r>
          </w:p>
          <w:p w:rsidR="00310849" w:rsidRDefault="00A3475F" w14:paraId="6BEFD5CA" w14:textId="77777777">
            <w:pPr>
              <w:pStyle w:val="P68B1DB1-Normalny56"/>
              <w:numPr>
                <w:ilvl w:val="0"/>
                <w:numId w:val="358"/>
              </w:numPr>
              <w:pBdr>
                <w:top w:val="nil"/>
                <w:left w:val="nil"/>
                <w:bottom w:val="nil"/>
                <w:right w:val="nil"/>
                <w:between w:val="nil"/>
              </w:pBdr>
              <w:spacing w:before="20" w:after="20" w:line="240" w:lineRule="auto"/>
              <w:ind w:left="318" w:hanging="318"/>
            </w:pPr>
            <w:r>
              <w:t>Ablauf: Keine (Kredit für lebenslanges Lernen)</w:t>
            </w:r>
          </w:p>
          <w:p w:rsidR="00310849" w:rsidRDefault="00A3475F" w14:paraId="6AE99C9E" w14:textId="77777777">
            <w:pPr>
              <w:pStyle w:val="P68B1DB1-Normalny56"/>
              <w:numPr>
                <w:ilvl w:val="0"/>
                <w:numId w:val="358"/>
              </w:numPr>
              <w:pBdr>
                <w:top w:val="nil"/>
                <w:left w:val="nil"/>
                <w:bottom w:val="nil"/>
                <w:right w:val="nil"/>
                <w:between w:val="nil"/>
              </w:pBdr>
              <w:spacing w:before="20" w:after="20" w:line="240" w:lineRule="auto"/>
              <w:ind w:left="317" w:hanging="317"/>
            </w:pPr>
            <w:r>
              <w:t>Überprüfung: JSON-LD Datenformat mit überprüfbarer Signatur</w:t>
            </w:r>
          </w:p>
          <w:p w:rsidR="00310849" w:rsidRDefault="00A3475F" w14:paraId="1F2A4B84" w14:textId="77777777">
            <w:pPr>
              <w:pStyle w:val="P68B1DB1-Normalny56"/>
              <w:numPr>
                <w:ilvl w:val="0"/>
                <w:numId w:val="358"/>
              </w:numPr>
              <w:pBdr>
                <w:top w:val="nil"/>
                <w:left w:val="nil"/>
                <w:bottom w:val="nil"/>
                <w:right w:val="nil"/>
                <w:between w:val="nil"/>
              </w:pBdr>
              <w:spacing w:before="20" w:after="20" w:line="240" w:lineRule="auto"/>
              <w:ind w:left="317" w:hanging="317"/>
            </w:pPr>
            <w:r>
              <w:t>URL zum Modullehrplan und Bewertungsdetails</w:t>
            </w:r>
          </w:p>
        </w:tc>
      </w:tr>
      <w:tr w:rsidR="00310849" w:rsidTr="3F614C1E" w14:paraId="1C2ACF62"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310849" w14:paraId="726EB536" w14:textId="77777777">
            <w:pPr>
              <w:pStyle w:val="Heading2"/>
              <w:spacing w:before="20" w:after="20"/>
              <w:rPr>
                <w:rFonts w:ascii="Times New Roman" w:hAnsi="Times New Roman" w:eastAsia="Verdana" w:cs="Times New Roman"/>
                <w:color w:val="auto"/>
                <w:sz w:val="20"/>
                <w:szCs w:val="20"/>
              </w:rPr>
            </w:pPr>
          </w:p>
        </w:tc>
      </w:tr>
      <w:tr w:rsidR="00310849" w:rsidTr="3F614C1E" w14:paraId="2D949568"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31629255" w14:textId="77777777">
            <w:pPr>
              <w:pStyle w:val="P68B1DB1-Nagwek354"/>
              <w:spacing w:before="20" w:after="20"/>
            </w:pPr>
            <w:bookmarkStart w:name="_Toc204897797" w:id="199"/>
            <w:r>
              <w:t>Zusammenfassung</w:t>
            </w:r>
            <w:bookmarkEnd w:id="199"/>
          </w:p>
        </w:tc>
      </w:tr>
      <w:tr w:rsidR="00310849" w:rsidTr="3F614C1E" w14:paraId="7D48D093" w14:textId="77777777">
        <w:tc>
          <w:tcPr>
            <w:tcW w:w="851" w:type="dxa"/>
            <w:tcBorders>
              <w:top w:val="single" w:color="auto" w:sz="4" w:space="0"/>
              <w:left w:val="single" w:color="auto" w:sz="4" w:space="0"/>
              <w:bottom w:val="single" w:color="auto" w:sz="4" w:space="0"/>
              <w:right w:val="single" w:color="auto" w:sz="4" w:space="0"/>
            </w:tcBorders>
          </w:tcPr>
          <w:p w:rsidR="00310849" w:rsidRDefault="00310849" w14:paraId="3834780B" w14:textId="77777777">
            <w:pPr>
              <w:pStyle w:val="Heading2"/>
              <w:spacing w:before="20" w:after="20"/>
              <w:rPr>
                <w:rFonts w:ascii="Times New Roman" w:hAnsi="Times New Roman" w:eastAsia="Verdana" w:cs="Times New Roman"/>
                <w:color w:val="auto"/>
                <w:sz w:val="20"/>
                <w:szCs w:val="20"/>
              </w:rPr>
            </w:pPr>
          </w:p>
        </w:tc>
        <w:tc>
          <w:tcPr>
            <w:tcW w:w="9072" w:type="dxa"/>
            <w:gridSpan w:val="3"/>
            <w:tcBorders>
              <w:top w:val="single" w:color="auto" w:sz="4" w:space="0"/>
              <w:left w:val="single" w:color="auto" w:sz="4" w:space="0"/>
              <w:bottom w:val="single" w:color="auto" w:sz="4" w:space="0"/>
              <w:right w:val="single" w:color="auto" w:sz="4" w:space="0"/>
            </w:tcBorders>
          </w:tcPr>
          <w:p w:rsidR="00310849" w:rsidRDefault="00A3475F" w14:paraId="4FEE1FDA" w14:textId="77777777">
            <w:pPr>
              <w:pStyle w:val="P68B1DB1-Normalny56"/>
              <w:spacing w:before="20" w:after="20"/>
              <w:jc w:val="both"/>
            </w:pPr>
            <w:r w:rsidRPr="3F614C1E">
              <w:rPr>
                <w:lang w:val="de-DE"/>
              </w:rPr>
              <w:t xml:space="preserve">Inhaber des </w:t>
            </w:r>
            <w:proofErr w:type="spellStart"/>
            <w:r w:rsidRPr="3F614C1E">
              <w:rPr>
                <w:lang w:val="de-DE"/>
              </w:rPr>
              <w:t>Microcredential</w:t>
            </w:r>
            <w:proofErr w:type="spellEnd"/>
            <w:r w:rsidRPr="3F614C1E">
              <w:rPr>
                <w:lang w:val="de-DE"/>
              </w:rPr>
              <w:t xml:space="preserve"> EMS </w:t>
            </w:r>
            <w:proofErr w:type="spellStart"/>
            <w:r w:rsidRPr="3F614C1E">
              <w:rPr>
                <w:lang w:val="de-DE"/>
              </w:rPr>
              <w:t>Practitioner</w:t>
            </w:r>
            <w:proofErr w:type="spellEnd"/>
            <w:r w:rsidRPr="3F614C1E">
              <w:rPr>
                <w:lang w:val="de-DE"/>
              </w:rPr>
              <w:t xml:space="preserve"> werden in der Lage sein, EMS-Frameworks in Übereinstimmung mit ISO- und EMS-Standards effektiv zu entwickeln, zu implementieren und zu pflegen. Sie werden über die Fähigkeiten verfügen, gründliche erste Umweltprüfungen durchzuführen, klare und messbare Umweltziele festzulegen und Strategien zu entwerfen, die nachhaltige Praktiken fördern. Darüber hinaus werden sie in der Lage sein, mit Stakeholdern zusammenzuarbeiten, die Einhaltung gesetzlicher Vorschriften sicherzustellen und die kontinuierliche Verbesserung der Umweltleistung in verschiedenen organisatorischen und industriellen Kontexten voranzutreiben. Diese Fähigkeit ermöglicht es ihnen, Unternehmen bei der Minimierung von Umweltauswirkungen zu unterstützen und gleichzeitig die betriebliche Effizienz und Nachhaltigkeit zu verbessern.</w:t>
            </w:r>
          </w:p>
        </w:tc>
      </w:tr>
      <w:tr w:rsidR="00310849" w:rsidTr="3F614C1E" w14:paraId="76BA6879"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310849" w14:paraId="6D768432" w14:textId="77777777">
            <w:pPr>
              <w:pBdr>
                <w:top w:val="nil"/>
                <w:left w:val="nil"/>
                <w:bottom w:val="nil"/>
                <w:right w:val="nil"/>
                <w:between w:val="nil"/>
              </w:pBdr>
              <w:spacing w:before="20" w:after="20"/>
              <w:rPr>
                <w:rFonts w:ascii="Times New Roman" w:hAnsi="Times New Roman" w:eastAsia="Verdana" w:cs="Times New Roman"/>
                <w:sz w:val="24"/>
                <w:szCs w:val="24"/>
              </w:rPr>
            </w:pPr>
          </w:p>
        </w:tc>
      </w:tr>
      <w:tr w:rsidR="00310849" w:rsidTr="3F614C1E" w14:paraId="027E0510" w14:textId="77777777">
        <w:tc>
          <w:tcPr>
            <w:tcW w:w="9923" w:type="dxa"/>
            <w:gridSpan w:val="4"/>
            <w:tcBorders>
              <w:top w:val="single" w:color="auto" w:sz="4" w:space="0"/>
              <w:left w:val="single" w:color="auto" w:sz="4" w:space="0"/>
              <w:bottom w:val="single" w:color="auto" w:sz="4" w:space="0"/>
              <w:right w:val="single" w:color="auto" w:sz="4" w:space="0"/>
            </w:tcBorders>
          </w:tcPr>
          <w:p w:rsidR="00310849" w:rsidRDefault="00A3475F" w14:paraId="6846E2F7" w14:textId="77777777">
            <w:pPr>
              <w:pStyle w:val="P68B1DB1-Nagwek354"/>
              <w:spacing w:before="20" w:after="20"/>
            </w:pPr>
            <w:bookmarkStart w:name="_Toc204897798" w:id="200"/>
            <w:r w:rsidRPr="3F614C1E">
              <w:rPr>
                <w:lang w:val="de-DE"/>
              </w:rPr>
              <w:t>Micro-</w:t>
            </w:r>
            <w:proofErr w:type="spellStart"/>
            <w:r w:rsidRPr="3F614C1E">
              <w:rPr>
                <w:lang w:val="de-DE"/>
              </w:rPr>
              <w:t>Credential</w:t>
            </w:r>
            <w:proofErr w:type="spellEnd"/>
            <w:r w:rsidRPr="3F614C1E">
              <w:rPr>
                <w:lang w:val="de-DE"/>
              </w:rPr>
              <w:t>-Spezifikation</w:t>
            </w:r>
            <w:bookmarkEnd w:id="200"/>
          </w:p>
        </w:tc>
      </w:tr>
      <w:tr w:rsidR="00310849" w:rsidTr="3F614C1E" w14:paraId="030B9CF5"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3794D66F" w14:textId="77777777">
            <w:pPr>
              <w:pStyle w:val="P68B1DB1-Normalny56"/>
              <w:spacing w:before="20" w:after="20"/>
              <w:jc w:val="center"/>
            </w:pPr>
            <w:r>
              <w:t>Feld</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63F32CD4" w14:textId="77777777">
            <w:pPr>
              <w:pStyle w:val="P68B1DB1-Normalny56"/>
              <w:spacing w:before="20" w:after="20"/>
              <w:jc w:val="center"/>
            </w:pPr>
            <w:r>
              <w:t>Inhalt</w:t>
            </w:r>
          </w:p>
        </w:tc>
      </w:tr>
      <w:tr w:rsidR="00310849" w:rsidTr="3F614C1E" w14:paraId="393C368F"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6F91119B" w14:textId="77777777">
            <w:pPr>
              <w:pStyle w:val="P68B1DB1-Normalny56"/>
              <w:spacing w:before="20" w:after="20"/>
              <w:rPr>
                <w:b/>
              </w:rPr>
            </w:pPr>
            <w:r>
              <w:t>Titel</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2B5D66C4" w14:textId="77777777">
            <w:pPr>
              <w:pStyle w:val="P68B1DB1-Normalny56"/>
              <w:spacing w:before="20" w:after="20"/>
            </w:pPr>
            <w:r w:rsidRPr="3F614C1E">
              <w:rPr>
                <w:lang w:val="de-DE"/>
              </w:rPr>
              <w:t xml:space="preserve">Umweltmanagementsysteme (EMS </w:t>
            </w:r>
            <w:proofErr w:type="spellStart"/>
            <w:r w:rsidRPr="3F614C1E">
              <w:rPr>
                <w:lang w:val="de-DE"/>
              </w:rPr>
              <w:t>Practitioner</w:t>
            </w:r>
            <w:proofErr w:type="spellEnd"/>
            <w:r w:rsidRPr="3F614C1E">
              <w:rPr>
                <w:lang w:val="de-DE"/>
              </w:rPr>
              <w:t xml:space="preserve"> Badge)  </w:t>
            </w:r>
          </w:p>
        </w:tc>
      </w:tr>
      <w:tr w:rsidR="00310849" w:rsidTr="3F614C1E" w14:paraId="48574A35"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5605DF1E" w14:textId="77777777">
            <w:pPr>
              <w:pStyle w:val="P68B1DB1-Normalny56"/>
              <w:spacing w:before="20" w:after="20"/>
              <w:rPr>
                <w:b/>
              </w:rPr>
            </w:pPr>
            <w:r>
              <w:t>EQR-Niveau</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3A4D7391" w14:textId="77777777">
            <w:pPr>
              <w:pStyle w:val="P68B1DB1-Normalny56"/>
              <w:spacing w:before="20" w:after="20"/>
            </w:pPr>
            <w:r>
              <w:t>6</w:t>
            </w:r>
          </w:p>
        </w:tc>
      </w:tr>
      <w:tr w:rsidR="00310849" w:rsidTr="3F614C1E" w14:paraId="2350C657"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57C6A680" w14:textId="77777777">
            <w:pPr>
              <w:pStyle w:val="P68B1DB1-Normalny56"/>
              <w:spacing w:before="20" w:after="20"/>
              <w:rPr>
                <w:b/>
              </w:rPr>
            </w:pPr>
            <w:r>
              <w:t>Arbeitsbelastung</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RDefault="00934FB0" w14:paraId="7AEE4EC5" w14:textId="77777777">
            <w:pPr>
              <w:pStyle w:val="P68B1DB1-Normalny63"/>
              <w:spacing w:before="20" w:after="20"/>
              <w:rPr>
                <w:rFonts w:eastAsia="Verdana"/>
              </w:rPr>
            </w:pPr>
            <w:sdt>
              <w:sdtPr>
                <w:rPr>
                  <w:lang w:val="en-GB"/>
                </w:rPr>
                <w:tag w:val="goog_rdk_3"/>
                <w:id w:val="1348189546"/>
              </w:sdtPr>
              <w:sdtEndPr/>
              <w:sdtContent>
                <w:r w:rsidR="00A3475F">
                  <w:t>100–120 Stunden (≈ 4 ECTS)</w:t>
                </w:r>
              </w:sdtContent>
            </w:sdt>
          </w:p>
        </w:tc>
      </w:tr>
      <w:tr w:rsidR="00310849" w:rsidTr="3F614C1E" w14:paraId="50D73E59"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6CD5CB4C" w14:textId="77777777">
            <w:pPr>
              <w:pStyle w:val="P68B1DB1-Normalny56"/>
              <w:spacing w:before="20" w:after="20"/>
              <w:rPr>
                <w:b/>
              </w:rPr>
            </w:pPr>
            <w:r>
              <w:t>Modus</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60E51EB0" w14:textId="77777777">
            <w:pPr>
              <w:pStyle w:val="P68B1DB1-Normalny56"/>
              <w:spacing w:before="20" w:after="20"/>
            </w:pPr>
            <w:proofErr w:type="spellStart"/>
            <w:r w:rsidRPr="3F614C1E">
              <w:rPr>
                <w:lang w:val="de-DE"/>
              </w:rPr>
              <w:t>Blended</w:t>
            </w:r>
            <w:proofErr w:type="spellEnd"/>
            <w:r w:rsidRPr="3F614C1E">
              <w:rPr>
                <w:lang w:val="de-DE"/>
              </w:rPr>
              <w:t xml:space="preserve"> / Hybrid</w:t>
            </w:r>
          </w:p>
        </w:tc>
      </w:tr>
      <w:tr w:rsidR="00310849" w:rsidTr="3F614C1E" w14:paraId="41D9254A"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6C7FB233" w14:textId="77777777">
            <w:pPr>
              <w:pStyle w:val="P68B1DB1-Normalny56"/>
              <w:spacing w:before="20" w:after="20"/>
              <w:rPr>
                <w:b/>
              </w:rPr>
            </w:pPr>
            <w:r>
              <w:t>Tag „Fähigkeiten“</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79E42E82" w14:textId="77777777">
            <w:pPr>
              <w:pStyle w:val="P68B1DB1-Normalny56"/>
              <w:spacing w:before="20" w:after="20"/>
            </w:pPr>
            <w:r>
              <w:t>ISO 14001, EMS, Audits und EMS-Implementierung, Umweltberichterstattung</w:t>
            </w:r>
          </w:p>
        </w:tc>
      </w:tr>
      <w:tr w:rsidR="00310849" w:rsidTr="3F614C1E" w14:paraId="0BAECBCB"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2786FA9" w14:textId="77777777">
            <w:pPr>
              <w:pStyle w:val="P68B1DB1-Normalny56"/>
              <w:spacing w:before="20" w:after="20"/>
              <w:rPr>
                <w:b/>
              </w:rPr>
            </w:pPr>
            <w:r>
              <w:t>Nachweise für die Bewertung</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21606FD4" w14:textId="77777777">
            <w:pPr>
              <w:pStyle w:val="P68B1DB1-Normalny56"/>
              <w:spacing w:before="20" w:after="20"/>
            </w:pPr>
            <w:r>
              <w:t>Gruppenprojekt, praktische Übungen, schriftliche Prüfung</w:t>
            </w:r>
          </w:p>
        </w:tc>
      </w:tr>
      <w:tr w:rsidR="00310849" w:rsidTr="3F614C1E" w14:paraId="4D9CE5DF"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4BCCF1ED" w14:textId="77777777">
            <w:pPr>
              <w:pStyle w:val="P68B1DB1-Normalny56"/>
              <w:spacing w:before="20" w:after="20"/>
              <w:rPr>
                <w:b/>
              </w:rPr>
            </w:pPr>
            <w:r>
              <w:t>Emittent</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106A005F" w14:textId="77777777">
            <w:pPr>
              <w:pStyle w:val="P68B1DB1-Normalny56"/>
              <w:spacing w:before="20" w:after="20"/>
            </w:pPr>
            <w:proofErr w:type="spellStart"/>
            <w:r w:rsidRPr="3F614C1E">
              <w:rPr>
                <w:lang w:val="de-DE"/>
              </w:rPr>
              <w:t>SymbioTech</w:t>
            </w:r>
            <w:proofErr w:type="spellEnd"/>
            <w:r w:rsidRPr="3F614C1E">
              <w:rPr>
                <w:lang w:val="de-DE"/>
              </w:rPr>
              <w:t xml:space="preserve"> Alliance</w:t>
            </w:r>
          </w:p>
        </w:tc>
      </w:tr>
      <w:tr w:rsidR="00310849" w:rsidTr="3F614C1E" w14:paraId="6204482B"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172B800B" w14:textId="77777777">
            <w:pPr>
              <w:pStyle w:val="P68B1DB1-Normalny56"/>
              <w:spacing w:before="20" w:after="20"/>
              <w:rPr>
                <w:b/>
              </w:rPr>
            </w:pPr>
            <w:r>
              <w:t>Format</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00310849" w:rsidRDefault="00A3475F" w14:paraId="7ADBEC47" w14:textId="77777777">
            <w:pPr>
              <w:pStyle w:val="P68B1DB1-Normalny56"/>
              <w:spacing w:before="20" w:after="20"/>
            </w:pPr>
            <w:r>
              <w:t>Überprüfbares JSON-LD Badge mit Metadaten &amp; Bewertungslinks</w:t>
            </w:r>
          </w:p>
        </w:tc>
      </w:tr>
    </w:tbl>
    <w:p w:rsidR="00310849" w:rsidRDefault="00310849" w14:paraId="59517482" w14:textId="77777777">
      <w:pPr>
        <w:pBdr>
          <w:top w:val="nil"/>
          <w:left w:val="nil"/>
          <w:bottom w:val="nil"/>
          <w:right w:val="nil"/>
          <w:between w:val="nil"/>
        </w:pBdr>
        <w:spacing w:before="20" w:after="20" w:line="240" w:lineRule="auto"/>
        <w:ind w:left="360"/>
        <w:rPr>
          <w:rFonts w:ascii="Times New Roman" w:hAnsi="Times New Roman" w:eastAsia="Verdana" w:cs="Times New Roman"/>
          <w:sz w:val="20"/>
          <w:szCs w:val="20"/>
        </w:rPr>
      </w:pPr>
    </w:p>
    <w:p w:rsidR="00310849" w:rsidRDefault="00310849" w14:paraId="12174574" w14:textId="77777777">
      <w:pPr>
        <w:pStyle w:val="Heading3"/>
        <w:rPr>
          <w:rFonts w:ascii="Times New Roman" w:hAnsi="Times New Roman" w:cs="Times New Roman"/>
          <w:b/>
          <w:bCs/>
          <w:color w:val="auto"/>
          <w:sz w:val="28"/>
          <w:szCs w:val="28"/>
        </w:rPr>
      </w:pPr>
    </w:p>
    <w:p w:rsidR="00310849" w:rsidRDefault="00A3475F" w14:paraId="5E568881" w14:textId="45275C93">
      <w:pPr>
        <w:pStyle w:val="P68B1DB1-Nagwek366"/>
      </w:pPr>
      <w:r>
        <w:t>2.3.</w:t>
      </w:r>
      <w:r>
        <w:rPr>
          <w:b/>
        </w:rPr>
        <w:t xml:space="preserve"> </w:t>
      </w:r>
      <w:r>
        <w:t>Das Curriculum für die berufliche Aus- und Weiterbildung</w:t>
      </w:r>
    </w:p>
    <w:p w:rsidR="00310849" w:rsidRDefault="00310849" w14:paraId="24EF85BB" w14:textId="77777777">
      <w:pPr>
        <w:pBdr>
          <w:top w:val="nil"/>
          <w:left w:val="nil"/>
          <w:bottom w:val="nil"/>
          <w:right w:val="nil"/>
          <w:between w:val="nil"/>
        </w:pBdr>
        <w:spacing w:before="20" w:after="20" w:line="288" w:lineRule="auto"/>
        <w:rPr>
          <w:rFonts w:ascii="Times New Roman" w:hAnsi="Times New Roman" w:eastAsia="Verdana" w:cs="Times New Roman"/>
          <w:sz w:val="20"/>
          <w:szCs w:val="20"/>
        </w:rPr>
      </w:pPr>
    </w:p>
    <w:p w:rsidR="00310849" w:rsidRDefault="00A3475F" w14:paraId="113EAB80" w14:textId="77777777">
      <w:pPr>
        <w:pStyle w:val="P68B1DB1-Normalny6"/>
        <w:autoSpaceDE w:val="0"/>
        <w:autoSpaceDN w:val="0"/>
        <w:adjustRightInd w:val="0"/>
        <w:spacing w:after="0" w:line="278" w:lineRule="auto"/>
        <w:ind w:firstLine="357"/>
        <w:jc w:val="both"/>
      </w:pPr>
      <w:r>
        <w:t>Im Folgenden werden die Lehrpläne für die sieben Ausbildungsmodule für die berufliche Aus- und Weiterbildung vorgestellt.</w:t>
      </w:r>
    </w:p>
    <w:p w:rsidR="00310849" w:rsidRDefault="00310849" w14:paraId="2C46082C" w14:textId="77777777">
      <w:pPr>
        <w:autoSpaceDE w:val="0"/>
        <w:autoSpaceDN w:val="0"/>
        <w:adjustRightInd w:val="0"/>
        <w:spacing w:after="0" w:line="278" w:lineRule="auto"/>
        <w:ind w:firstLine="357"/>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62"/>
        <w:gridCol w:w="2410"/>
        <w:gridCol w:w="1559"/>
        <w:gridCol w:w="4531"/>
      </w:tblGrid>
      <w:tr w:rsidR="00310849" w:rsidTr="3F614C1E" w14:paraId="3E7198AB" w14:textId="77777777">
        <w:tc>
          <w:tcPr>
            <w:tcW w:w="9062" w:type="dxa"/>
            <w:gridSpan w:val="4"/>
          </w:tcPr>
          <w:p w:rsidR="00310849" w:rsidP="3F614C1E" w:rsidRDefault="00A3475F" w14:paraId="15B43C14" w14:textId="77777777">
            <w:pPr>
              <w:pStyle w:val="Heading2"/>
              <w:rPr>
                <w:rFonts w:ascii="Times New Roman" w:hAnsi="Times New Roman" w:cs="Times New Roman"/>
                <w:b/>
                <w:bCs/>
                <w:color w:val="auto"/>
                <w:sz w:val="28"/>
                <w:szCs w:val="28"/>
                <w:lang w:val="de-DE"/>
              </w:rPr>
            </w:pPr>
            <w:r w:rsidRPr="3F614C1E">
              <w:rPr>
                <w:rStyle w:val="Strong"/>
                <w:rFonts w:ascii="Times New Roman" w:hAnsi="Times New Roman" w:cs="Times New Roman"/>
                <w:color w:val="auto"/>
                <w:sz w:val="28"/>
                <w:szCs w:val="28"/>
                <w:lang w:val="de-DE"/>
              </w:rPr>
              <w:t>Modul 1: Rahmenwerk für industrielle Symbiose (IS Operator)</w:t>
            </w:r>
          </w:p>
        </w:tc>
      </w:tr>
      <w:tr w:rsidR="00310849" w:rsidTr="3F614C1E" w14:paraId="0D278B79" w14:textId="77777777">
        <w:tc>
          <w:tcPr>
            <w:tcW w:w="2972" w:type="dxa"/>
            <w:gridSpan w:val="2"/>
          </w:tcPr>
          <w:p w:rsidR="00310849" w:rsidRDefault="00A3475F" w14:paraId="26FAA3F3" w14:textId="77777777">
            <w:pPr>
              <w:pStyle w:val="NormalWeb"/>
              <w:rPr>
                <w:sz w:val="20"/>
                <w:szCs w:val="20"/>
              </w:rPr>
            </w:pPr>
            <w:r>
              <w:rPr>
                <w:rStyle w:val="Strong"/>
                <w:rFonts w:eastAsiaTheme="majorEastAsia"/>
                <w:sz w:val="20"/>
                <w:szCs w:val="20"/>
              </w:rPr>
              <w:t>EQR-Niveau:</w:t>
            </w:r>
          </w:p>
        </w:tc>
        <w:tc>
          <w:tcPr>
            <w:tcW w:w="6090" w:type="dxa"/>
            <w:gridSpan w:val="2"/>
          </w:tcPr>
          <w:p w:rsidR="00310849" w:rsidRDefault="00A3475F" w14:paraId="78707438" w14:textId="77777777">
            <w:pPr>
              <w:pStyle w:val="P68B1DB1-Normalny9"/>
            </w:pPr>
            <w:r>
              <w:t>5</w:t>
            </w:r>
          </w:p>
        </w:tc>
      </w:tr>
      <w:tr w:rsidR="00310849" w:rsidTr="3F614C1E" w14:paraId="73315205" w14:textId="77777777">
        <w:tc>
          <w:tcPr>
            <w:tcW w:w="2972" w:type="dxa"/>
            <w:gridSpan w:val="2"/>
          </w:tcPr>
          <w:p w:rsidR="00310849" w:rsidRDefault="00A3475F" w14:paraId="411E4FA3"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ECVET-Gutschrift:</w:t>
            </w:r>
          </w:p>
        </w:tc>
        <w:tc>
          <w:tcPr>
            <w:tcW w:w="6090" w:type="dxa"/>
            <w:gridSpan w:val="2"/>
          </w:tcPr>
          <w:p w:rsidR="00310849" w:rsidRDefault="00A3475F" w14:paraId="42E20046" w14:textId="77777777">
            <w:pPr>
              <w:pStyle w:val="P68B1DB1-Normalny9"/>
            </w:pPr>
            <w:r>
              <w:t>3</w:t>
            </w:r>
          </w:p>
        </w:tc>
      </w:tr>
      <w:tr w:rsidR="00310849" w:rsidTr="3F614C1E" w14:paraId="6552E9C1" w14:textId="77777777">
        <w:tc>
          <w:tcPr>
            <w:tcW w:w="2972" w:type="dxa"/>
            <w:gridSpan w:val="2"/>
          </w:tcPr>
          <w:p w:rsidR="00310849" w:rsidRDefault="00A3475F" w14:paraId="46248CCA"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Arbeitsbelastung insgesamt:</w:t>
            </w:r>
          </w:p>
        </w:tc>
        <w:tc>
          <w:tcPr>
            <w:tcW w:w="6090" w:type="dxa"/>
            <w:gridSpan w:val="2"/>
          </w:tcPr>
          <w:p w:rsidR="00310849" w:rsidRDefault="00A3475F" w14:paraId="033A0EB5" w14:textId="77777777">
            <w:pPr>
              <w:pStyle w:val="P68B1DB1-Normalny9"/>
            </w:pPr>
            <w:r>
              <w:t>75 Stunden</w:t>
            </w:r>
          </w:p>
        </w:tc>
      </w:tr>
      <w:tr w:rsidR="00310849" w:rsidTr="3F614C1E" w14:paraId="312B8B78" w14:textId="77777777">
        <w:tc>
          <w:tcPr>
            <w:tcW w:w="2972" w:type="dxa"/>
            <w:gridSpan w:val="2"/>
          </w:tcPr>
          <w:p w:rsidR="00310849" w:rsidRDefault="00A3475F" w14:paraId="38DE6D34"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Liefernde Einrichtung:</w:t>
            </w:r>
          </w:p>
        </w:tc>
        <w:tc>
          <w:tcPr>
            <w:tcW w:w="6090" w:type="dxa"/>
            <w:gridSpan w:val="2"/>
          </w:tcPr>
          <w:p w:rsidR="00310849" w:rsidRDefault="00A3475F" w14:paraId="4810376F" w14:textId="77777777">
            <w:pPr>
              <w:pStyle w:val="P68B1DB1-Normalny9"/>
            </w:pPr>
            <w:r>
              <w:t>...</w:t>
            </w:r>
          </w:p>
        </w:tc>
      </w:tr>
      <w:tr w:rsidR="00310849" w:rsidTr="3F614C1E" w14:paraId="6E86465E" w14:textId="77777777">
        <w:tc>
          <w:tcPr>
            <w:tcW w:w="2972" w:type="dxa"/>
            <w:gridSpan w:val="2"/>
          </w:tcPr>
          <w:p w:rsidR="00310849" w:rsidRDefault="00A3475F" w14:paraId="6E9254E1"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Bescheinigung ausstellende Behörde:</w:t>
            </w:r>
          </w:p>
        </w:tc>
        <w:tc>
          <w:tcPr>
            <w:tcW w:w="6090" w:type="dxa"/>
            <w:gridSpan w:val="2"/>
          </w:tcPr>
          <w:p w:rsidR="00310849" w:rsidRDefault="00A3475F" w14:paraId="7ECF3737" w14:textId="77777777">
            <w:pPr>
              <w:pStyle w:val="P68B1DB1-Normalny9"/>
            </w:pPr>
            <w:proofErr w:type="spellStart"/>
            <w:r w:rsidRPr="3F614C1E">
              <w:rPr>
                <w:lang w:val="de-DE"/>
              </w:rPr>
              <w:t>SymbioTech</w:t>
            </w:r>
            <w:proofErr w:type="spellEnd"/>
            <w:r w:rsidRPr="3F614C1E">
              <w:rPr>
                <w:lang w:val="de-DE"/>
              </w:rPr>
              <w:t xml:space="preserve"> Alliance</w:t>
            </w:r>
          </w:p>
        </w:tc>
      </w:tr>
      <w:tr w:rsidR="00310849" w:rsidTr="3F614C1E" w14:paraId="63F67EF7" w14:textId="77777777">
        <w:tc>
          <w:tcPr>
            <w:tcW w:w="4531" w:type="dxa"/>
            <w:gridSpan w:val="3"/>
          </w:tcPr>
          <w:p w:rsidR="00310849" w:rsidRDefault="00310849" w14:paraId="30467B10" w14:textId="77777777">
            <w:pPr>
              <w:rPr>
                <w:rFonts w:ascii="Times New Roman" w:hAnsi="Times New Roman" w:cs="Times New Roman"/>
                <w:sz w:val="20"/>
                <w:szCs w:val="20"/>
              </w:rPr>
            </w:pPr>
          </w:p>
        </w:tc>
        <w:tc>
          <w:tcPr>
            <w:tcW w:w="4531" w:type="dxa"/>
          </w:tcPr>
          <w:p w:rsidR="00310849" w:rsidRDefault="00310849" w14:paraId="1AEBD27B" w14:textId="77777777">
            <w:pPr>
              <w:rPr>
                <w:rFonts w:ascii="Times New Roman" w:hAnsi="Times New Roman" w:cs="Times New Roman"/>
                <w:sz w:val="20"/>
                <w:szCs w:val="20"/>
              </w:rPr>
            </w:pPr>
          </w:p>
        </w:tc>
      </w:tr>
      <w:tr w:rsidR="00310849" w:rsidTr="3F614C1E" w14:paraId="5ECA909F" w14:textId="77777777">
        <w:tc>
          <w:tcPr>
            <w:tcW w:w="9062" w:type="dxa"/>
            <w:gridSpan w:val="4"/>
          </w:tcPr>
          <w:p w:rsidR="00310849" w:rsidRDefault="00A3475F" w14:paraId="0271B21C" w14:textId="77777777">
            <w:pPr>
              <w:pStyle w:val="Heading3"/>
              <w:rPr>
                <w:rFonts w:ascii="Times New Roman" w:hAnsi="Times New Roman" w:cs="Times New Roman"/>
                <w:b/>
                <w:color w:val="auto"/>
              </w:rPr>
            </w:pPr>
            <w:r>
              <w:rPr>
                <w:rStyle w:val="Strong"/>
                <w:rFonts w:ascii="Times New Roman" w:hAnsi="Times New Roman" w:cs="Times New Roman"/>
                <w:color w:val="auto"/>
              </w:rPr>
              <w:t>Modulübersicht</w:t>
            </w:r>
          </w:p>
        </w:tc>
      </w:tr>
      <w:tr w:rsidR="00310849" w:rsidTr="3F614C1E" w14:paraId="535A5BCA" w14:textId="77777777">
        <w:tc>
          <w:tcPr>
            <w:tcW w:w="9062" w:type="dxa"/>
            <w:gridSpan w:val="4"/>
          </w:tcPr>
          <w:p w:rsidR="00310849" w:rsidRDefault="00310849" w14:paraId="1C1B034D" w14:textId="77777777">
            <w:pPr>
              <w:pStyle w:val="Heading3"/>
              <w:rPr>
                <w:rStyle w:val="Strong"/>
                <w:rFonts w:ascii="Times New Roman" w:hAnsi="Times New Roman" w:cs="Times New Roman"/>
                <w:b w:val="0"/>
                <w:color w:val="auto"/>
                <w:sz w:val="20"/>
                <w:szCs w:val="20"/>
              </w:rPr>
            </w:pPr>
          </w:p>
        </w:tc>
      </w:tr>
      <w:tr w:rsidR="00310849" w:rsidTr="3F614C1E" w14:paraId="1E7FF7E6" w14:textId="77777777">
        <w:tc>
          <w:tcPr>
            <w:tcW w:w="9062" w:type="dxa"/>
            <w:gridSpan w:val="4"/>
          </w:tcPr>
          <w:p w:rsidR="00310849" w:rsidRDefault="00A3475F" w14:paraId="4C8044C6" w14:textId="7F4F8714">
            <w:pPr>
              <w:pStyle w:val="NormalWeb"/>
              <w:spacing w:before="120" w:beforeAutospacing="0" w:after="120" w:afterAutospacing="0"/>
              <w:jc w:val="both"/>
            </w:pPr>
            <w:r>
              <w:t xml:space="preserve">Dieses Modul führt die Lernenden in die grundlegenden Konzepte und praktischen Anwendungen der </w:t>
            </w:r>
            <w:r>
              <w:rPr>
                <w:rStyle w:val="Strong"/>
                <w:rFonts w:eastAsiaTheme="majorEastAsia"/>
              </w:rPr>
              <w:t>Kreislaufwirtschaft (CE)</w:t>
            </w:r>
            <w:r>
              <w:t xml:space="preserve"> und </w:t>
            </w:r>
            <w:r>
              <w:rPr>
                <w:rStyle w:val="Strong"/>
                <w:rFonts w:eastAsiaTheme="majorEastAsia"/>
              </w:rPr>
              <w:t>der industriellen Symbiose (IS)</w:t>
            </w:r>
            <w:r>
              <w:t xml:space="preserve"> im Kontext von Produktion und Fertigung ein. </w:t>
            </w:r>
          </w:p>
          <w:p w:rsidR="00310849" w:rsidP="3F614C1E" w:rsidRDefault="00A3475F" w14:paraId="6FDB4B73" w14:textId="77777777">
            <w:pPr>
              <w:pStyle w:val="NormalWeb"/>
              <w:spacing w:before="120" w:beforeAutospacing="0" w:after="120" w:afterAutospacing="0"/>
              <w:jc w:val="both"/>
            </w:pPr>
            <w:r w:rsidRPr="3F614C1E">
              <w:rPr>
                <w:lang w:val="de-DE"/>
              </w:rPr>
              <w:t xml:space="preserve">Es ist speziell für Manager und Koordinatoren in der Kreislaufwirtschaft und Industriesymbiose-Initiativen konzipiert und rüstet sie mit wesentlichen Führungskompetenzen aus. Das Modul verwendet ein </w:t>
            </w:r>
            <w:proofErr w:type="spellStart"/>
            <w:r w:rsidRPr="3F614C1E">
              <w:rPr>
                <w:b/>
                <w:bCs/>
                <w:lang w:val="de-DE"/>
              </w:rPr>
              <w:t>Blended</w:t>
            </w:r>
            <w:proofErr w:type="spellEnd"/>
            <w:r w:rsidRPr="3F614C1E">
              <w:rPr>
                <w:b/>
                <w:bCs/>
                <w:lang w:val="de-DE"/>
              </w:rPr>
              <w:t>-Learning-Modell,</w:t>
            </w:r>
            <w:r w:rsidRPr="3F614C1E">
              <w:rPr>
                <w:lang w:val="de-DE"/>
              </w:rPr>
              <w:t xml:space="preserve"> das ein intensives Bootcamp vor Ort mit geführtem E-Learning und einer praktischen Arbeitsplatzaufgabe kombiniert. Die Bewertung umfasst die Entwicklung eines Sankey-Diagramms, das Ressourcenflüsse darstellt, und eine strukturierte mündliche Prüfung zur Bestätigung des Verständnisses.</w:t>
            </w:r>
          </w:p>
          <w:p w:rsidR="00310849" w:rsidP="3F614C1E" w:rsidRDefault="00A3475F" w14:paraId="4AEA6DB8" w14:textId="77777777">
            <w:pPr>
              <w:pStyle w:val="NormalWeb"/>
              <w:spacing w:before="120" w:beforeAutospacing="0" w:after="120" w:afterAutospacing="0"/>
              <w:jc w:val="both"/>
              <w:rPr>
                <w:sz w:val="20"/>
                <w:szCs w:val="20"/>
                <w:lang w:val="de-DE"/>
              </w:rPr>
            </w:pPr>
            <w:r w:rsidRPr="3F614C1E">
              <w:rPr>
                <w:lang w:val="de-DE"/>
              </w:rPr>
              <w:t xml:space="preserve">Nach der Fertigstellung werden die </w:t>
            </w:r>
            <w:proofErr w:type="spellStart"/>
            <w:r w:rsidRPr="3F614C1E">
              <w:rPr>
                <w:lang w:val="de-DE"/>
              </w:rPr>
              <w:t>SymbioTech</w:t>
            </w:r>
            <w:proofErr w:type="spellEnd"/>
            <w:r w:rsidRPr="3F614C1E">
              <w:rPr>
                <w:lang w:val="de-DE"/>
              </w:rPr>
              <w:t xml:space="preserve">-Manager in der Lage sein, </w:t>
            </w:r>
            <w:r w:rsidRPr="3F614C1E">
              <w:rPr>
                <w:b/>
                <w:bCs/>
                <w:lang w:val="de-DE"/>
              </w:rPr>
              <w:t>Material- und Energieflüsse in Industrieanlagen zu beobachten, zu dokumentieren und zu analysieren</w:t>
            </w:r>
            <w:r w:rsidRPr="3F614C1E">
              <w:rPr>
                <w:lang w:val="de-DE"/>
              </w:rPr>
              <w:t xml:space="preserve"> und gleichzeitig Möglichkeiten für Effizienz und Kreislauffähigkeit zu identifizieren.</w:t>
            </w:r>
          </w:p>
        </w:tc>
      </w:tr>
      <w:tr w:rsidR="00310849" w:rsidTr="3F614C1E" w14:paraId="77816AB5" w14:textId="77777777">
        <w:tc>
          <w:tcPr>
            <w:tcW w:w="4531" w:type="dxa"/>
            <w:gridSpan w:val="3"/>
          </w:tcPr>
          <w:p w:rsidR="00310849" w:rsidRDefault="00310849" w14:paraId="2E55F40B" w14:textId="77777777">
            <w:pPr>
              <w:rPr>
                <w:rFonts w:ascii="Times New Roman" w:hAnsi="Times New Roman" w:cs="Times New Roman"/>
                <w:sz w:val="20"/>
                <w:szCs w:val="20"/>
              </w:rPr>
            </w:pPr>
          </w:p>
        </w:tc>
        <w:tc>
          <w:tcPr>
            <w:tcW w:w="4531" w:type="dxa"/>
          </w:tcPr>
          <w:p w:rsidR="00310849" w:rsidRDefault="00310849" w14:paraId="32801A65" w14:textId="77777777">
            <w:pPr>
              <w:rPr>
                <w:rFonts w:ascii="Times New Roman" w:hAnsi="Times New Roman" w:cs="Times New Roman"/>
                <w:sz w:val="20"/>
                <w:szCs w:val="20"/>
              </w:rPr>
            </w:pPr>
          </w:p>
        </w:tc>
      </w:tr>
      <w:tr w:rsidR="00310849" w:rsidTr="3F614C1E" w14:paraId="607FA54E" w14:textId="77777777">
        <w:tc>
          <w:tcPr>
            <w:tcW w:w="9062" w:type="dxa"/>
            <w:gridSpan w:val="4"/>
          </w:tcPr>
          <w:p w:rsidR="00310849" w:rsidRDefault="00A3475F" w14:paraId="3AE78FAD" w14:textId="77777777">
            <w:pPr>
              <w:pStyle w:val="Heading3"/>
              <w:rPr>
                <w:rFonts w:ascii="Times New Roman" w:hAnsi="Times New Roman" w:cs="Times New Roman"/>
                <w:color w:val="auto"/>
              </w:rPr>
            </w:pPr>
            <w:r>
              <w:rPr>
                <w:rStyle w:val="Strong"/>
                <w:rFonts w:ascii="Times New Roman" w:hAnsi="Times New Roman" w:cs="Times New Roman"/>
                <w:color w:val="auto"/>
              </w:rPr>
              <w:t>Lernergebnisse</w:t>
            </w:r>
          </w:p>
        </w:tc>
      </w:tr>
      <w:tr w:rsidR="00310849" w:rsidTr="3F614C1E" w14:paraId="4CB824E2" w14:textId="77777777">
        <w:tc>
          <w:tcPr>
            <w:tcW w:w="4531" w:type="dxa"/>
            <w:gridSpan w:val="3"/>
          </w:tcPr>
          <w:p w:rsidR="00310849" w:rsidRDefault="00310849" w14:paraId="1BF589CA" w14:textId="77777777">
            <w:pPr>
              <w:rPr>
                <w:rFonts w:ascii="Times New Roman" w:hAnsi="Times New Roman" w:cs="Times New Roman"/>
                <w:sz w:val="20"/>
                <w:szCs w:val="20"/>
              </w:rPr>
            </w:pPr>
          </w:p>
        </w:tc>
        <w:tc>
          <w:tcPr>
            <w:tcW w:w="4531" w:type="dxa"/>
          </w:tcPr>
          <w:p w:rsidR="00310849" w:rsidRDefault="00310849" w14:paraId="35B3C5CD" w14:textId="77777777">
            <w:pPr>
              <w:rPr>
                <w:rFonts w:ascii="Times New Roman" w:hAnsi="Times New Roman" w:cs="Times New Roman"/>
                <w:sz w:val="20"/>
                <w:szCs w:val="20"/>
              </w:rPr>
            </w:pPr>
          </w:p>
        </w:tc>
      </w:tr>
      <w:tr w:rsidR="00310849" w:rsidTr="3F614C1E" w14:paraId="518F006C" w14:textId="77777777">
        <w:tc>
          <w:tcPr>
            <w:tcW w:w="4531" w:type="dxa"/>
            <w:gridSpan w:val="3"/>
          </w:tcPr>
          <w:p w:rsidR="00310849" w:rsidRDefault="00A3475F" w14:paraId="4F6BE305"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Wissen</w:t>
            </w:r>
          </w:p>
        </w:tc>
        <w:tc>
          <w:tcPr>
            <w:tcW w:w="4531" w:type="dxa"/>
          </w:tcPr>
          <w:p w:rsidR="00310849" w:rsidRDefault="00310849" w14:paraId="78F10663" w14:textId="77777777">
            <w:pPr>
              <w:rPr>
                <w:rFonts w:ascii="Times New Roman" w:hAnsi="Times New Roman" w:cs="Times New Roman"/>
                <w:sz w:val="20"/>
                <w:szCs w:val="20"/>
              </w:rPr>
            </w:pPr>
          </w:p>
        </w:tc>
      </w:tr>
      <w:tr w:rsidR="00310849" w:rsidTr="3F614C1E" w14:paraId="1B86428F" w14:textId="77777777">
        <w:tc>
          <w:tcPr>
            <w:tcW w:w="562" w:type="dxa"/>
          </w:tcPr>
          <w:p w:rsidR="00310849" w:rsidRDefault="00310849" w14:paraId="760FFDD5" w14:textId="77777777">
            <w:pPr>
              <w:rPr>
                <w:rFonts w:ascii="Times New Roman" w:hAnsi="Times New Roman" w:cs="Times New Roman"/>
                <w:sz w:val="20"/>
                <w:szCs w:val="20"/>
              </w:rPr>
            </w:pPr>
          </w:p>
        </w:tc>
        <w:tc>
          <w:tcPr>
            <w:tcW w:w="8500" w:type="dxa"/>
            <w:gridSpan w:val="3"/>
          </w:tcPr>
          <w:p w:rsidR="00310849" w:rsidRDefault="00A3475F" w14:paraId="5E89C2F9" w14:textId="77777777">
            <w:pPr>
              <w:pStyle w:val="P68B1DB1-NormalnyWeb29"/>
              <w:numPr>
                <w:ilvl w:val="0"/>
                <w:numId w:val="304"/>
              </w:numPr>
              <w:spacing w:before="20" w:beforeAutospacing="0" w:after="20" w:afterAutospacing="0"/>
              <w:ind w:left="318" w:hanging="357"/>
            </w:pPr>
            <w:r>
              <w:t>Verstehen Sie Kernkonzepte der Kreislaufwirtschaft und der industriellen Symbiose, einschließlich der Schlüsselterminologie und Klassifizierung typischer Material-, Energie- und Abfallströme in industriellen Systemen.</w:t>
            </w:r>
          </w:p>
          <w:p w:rsidR="00310849" w:rsidRDefault="00A3475F" w14:paraId="6609A831" w14:textId="77777777">
            <w:pPr>
              <w:pStyle w:val="P68B1DB1-NormalnyWeb29"/>
              <w:numPr>
                <w:ilvl w:val="0"/>
                <w:numId w:val="304"/>
              </w:numPr>
              <w:spacing w:before="20" w:beforeAutospacing="0" w:after="20" w:afterAutospacing="0"/>
              <w:ind w:left="318" w:hanging="357"/>
            </w:pPr>
            <w:r>
              <w:t>Identifizieren Sie die ökologischen, wirtschaftlichen und betrieblichen Gründe für die Anwendung der Prinzipien der industriellen Symbiose auf Anlagen- oder Netzwerkebene.</w:t>
            </w:r>
          </w:p>
        </w:tc>
      </w:tr>
      <w:tr w:rsidR="00310849" w:rsidTr="3F614C1E" w14:paraId="02DD1BA2" w14:textId="77777777">
        <w:tc>
          <w:tcPr>
            <w:tcW w:w="9062" w:type="dxa"/>
            <w:gridSpan w:val="4"/>
          </w:tcPr>
          <w:p w:rsidR="00310849" w:rsidRDefault="00310849" w14:paraId="08B42ADD" w14:textId="77777777">
            <w:pPr>
              <w:rPr>
                <w:rFonts w:ascii="Times New Roman" w:hAnsi="Times New Roman" w:cs="Times New Roman"/>
                <w:sz w:val="20"/>
                <w:szCs w:val="20"/>
              </w:rPr>
            </w:pPr>
          </w:p>
        </w:tc>
      </w:tr>
      <w:tr w:rsidR="00310849" w:rsidTr="3F614C1E" w14:paraId="63F4F2C6" w14:textId="77777777">
        <w:tc>
          <w:tcPr>
            <w:tcW w:w="4531" w:type="dxa"/>
            <w:gridSpan w:val="3"/>
          </w:tcPr>
          <w:p w:rsidR="00310849" w:rsidRDefault="00A3475F" w14:paraId="7779C3EE"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Kompetenzen</w:t>
            </w:r>
          </w:p>
        </w:tc>
        <w:tc>
          <w:tcPr>
            <w:tcW w:w="4531" w:type="dxa"/>
          </w:tcPr>
          <w:p w:rsidR="00310849" w:rsidRDefault="00310849" w14:paraId="155E7681" w14:textId="77777777">
            <w:pPr>
              <w:rPr>
                <w:rFonts w:ascii="Times New Roman" w:hAnsi="Times New Roman" w:cs="Times New Roman"/>
                <w:sz w:val="20"/>
                <w:szCs w:val="20"/>
              </w:rPr>
            </w:pPr>
          </w:p>
        </w:tc>
      </w:tr>
      <w:tr w:rsidR="00310849" w:rsidTr="3F614C1E" w14:paraId="2E9D03FB" w14:textId="77777777">
        <w:tc>
          <w:tcPr>
            <w:tcW w:w="562" w:type="dxa"/>
          </w:tcPr>
          <w:p w:rsidR="00310849" w:rsidRDefault="00310849" w14:paraId="471293CF" w14:textId="77777777">
            <w:pPr>
              <w:rPr>
                <w:rFonts w:ascii="Times New Roman" w:hAnsi="Times New Roman" w:cs="Times New Roman"/>
                <w:sz w:val="20"/>
                <w:szCs w:val="20"/>
              </w:rPr>
            </w:pPr>
          </w:p>
        </w:tc>
        <w:tc>
          <w:tcPr>
            <w:tcW w:w="8500" w:type="dxa"/>
            <w:gridSpan w:val="3"/>
          </w:tcPr>
          <w:p w:rsidR="00310849" w:rsidRDefault="00A3475F" w14:paraId="2EBD4C09" w14:textId="77777777">
            <w:pPr>
              <w:pStyle w:val="P68B1DB1-NormalnyWeb29"/>
              <w:numPr>
                <w:ilvl w:val="0"/>
                <w:numId w:val="304"/>
              </w:numPr>
              <w:spacing w:before="20" w:beforeAutospacing="0" w:after="20" w:afterAutospacing="0"/>
              <w:ind w:left="317" w:hanging="357"/>
            </w:pPr>
            <w:r>
              <w:t>Ressourcenflüsse (Inputs, Outputs, Verluste, Nebenprodukte) in einer Fertigungs- oder Verarbeitungsumgebung genau identifizieren, quantifizieren und protokollieren.</w:t>
            </w:r>
          </w:p>
          <w:p w:rsidR="00310849" w:rsidP="3F614C1E" w:rsidRDefault="00A3475F" w14:paraId="2F1AB4F6" w14:textId="6C675CFD">
            <w:pPr>
              <w:pStyle w:val="P68B1DB1-NormalnyWeb29"/>
              <w:numPr>
                <w:ilvl w:val="0"/>
                <w:numId w:val="304"/>
              </w:numPr>
              <w:spacing w:before="20" w:beforeAutospacing="0" w:after="20" w:afterAutospacing="0"/>
              <w:ind w:left="318" w:hanging="357"/>
            </w:pPr>
            <w:r w:rsidRPr="3F614C1E">
              <w:rPr>
                <w:lang w:val="de-DE"/>
              </w:rPr>
              <w:t xml:space="preserve">Nutzung grundlegender Mapping-Tools (z. B. </w:t>
            </w:r>
            <w:proofErr w:type="spellStart"/>
            <w:r w:rsidRPr="3F614C1E">
              <w:rPr>
                <w:lang w:val="de-DE"/>
              </w:rPr>
              <w:t>SankeyMATIC</w:t>
            </w:r>
            <w:proofErr w:type="spellEnd"/>
            <w:r w:rsidRPr="3F614C1E">
              <w:rPr>
                <w:lang w:val="de-DE"/>
              </w:rPr>
              <w:t>*, https://sankeymatic.com/), um klare Visualisierungen von Ressourcenflüssen zu erstellen und Ineffizienzen oder „Hotspots“ im System zu identifizieren.</w:t>
            </w:r>
          </w:p>
        </w:tc>
      </w:tr>
      <w:tr w:rsidR="00310849" w:rsidTr="3F614C1E" w14:paraId="66C60CC7" w14:textId="77777777">
        <w:tc>
          <w:tcPr>
            <w:tcW w:w="4531" w:type="dxa"/>
            <w:gridSpan w:val="3"/>
          </w:tcPr>
          <w:p w:rsidR="00310849" w:rsidRDefault="00310849" w14:paraId="58AE7A04" w14:textId="77777777">
            <w:pPr>
              <w:rPr>
                <w:rFonts w:ascii="Times New Roman" w:hAnsi="Times New Roman" w:cs="Times New Roman"/>
                <w:sz w:val="20"/>
                <w:szCs w:val="20"/>
              </w:rPr>
            </w:pPr>
          </w:p>
        </w:tc>
        <w:tc>
          <w:tcPr>
            <w:tcW w:w="4531" w:type="dxa"/>
          </w:tcPr>
          <w:p w:rsidR="00310849" w:rsidRDefault="00310849" w14:paraId="388BD062" w14:textId="77777777">
            <w:pPr>
              <w:rPr>
                <w:rFonts w:ascii="Times New Roman" w:hAnsi="Times New Roman" w:cs="Times New Roman"/>
                <w:sz w:val="20"/>
                <w:szCs w:val="20"/>
              </w:rPr>
            </w:pPr>
          </w:p>
        </w:tc>
      </w:tr>
      <w:tr w:rsidR="00310849" w:rsidTr="3F614C1E" w14:paraId="32AE108A" w14:textId="77777777">
        <w:tc>
          <w:tcPr>
            <w:tcW w:w="4531" w:type="dxa"/>
            <w:gridSpan w:val="3"/>
          </w:tcPr>
          <w:p w:rsidR="00310849" w:rsidRDefault="00A3475F" w14:paraId="56E50B94"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Verantwortung und Autonomie</w:t>
            </w:r>
          </w:p>
        </w:tc>
        <w:tc>
          <w:tcPr>
            <w:tcW w:w="4531" w:type="dxa"/>
          </w:tcPr>
          <w:p w:rsidR="00310849" w:rsidRDefault="00310849" w14:paraId="2BFA0C13" w14:textId="77777777">
            <w:pPr>
              <w:rPr>
                <w:rFonts w:ascii="Times New Roman" w:hAnsi="Times New Roman" w:cs="Times New Roman"/>
                <w:sz w:val="20"/>
                <w:szCs w:val="20"/>
              </w:rPr>
            </w:pPr>
          </w:p>
        </w:tc>
      </w:tr>
      <w:tr w:rsidR="00310849" w:rsidTr="3F614C1E" w14:paraId="2E30FAAC" w14:textId="77777777">
        <w:tc>
          <w:tcPr>
            <w:tcW w:w="562" w:type="dxa"/>
          </w:tcPr>
          <w:p w:rsidR="00310849" w:rsidRDefault="00310849" w14:paraId="5ABD5D97" w14:textId="77777777">
            <w:pPr>
              <w:rPr>
                <w:rFonts w:ascii="Times New Roman" w:hAnsi="Times New Roman" w:cs="Times New Roman"/>
                <w:sz w:val="20"/>
                <w:szCs w:val="20"/>
              </w:rPr>
            </w:pPr>
          </w:p>
        </w:tc>
        <w:tc>
          <w:tcPr>
            <w:tcW w:w="8500" w:type="dxa"/>
            <w:gridSpan w:val="3"/>
          </w:tcPr>
          <w:p w:rsidR="00310849" w:rsidRDefault="00A3475F" w14:paraId="2DBC536E" w14:textId="77777777">
            <w:pPr>
              <w:pStyle w:val="P68B1DB1-NormalnyWeb29"/>
              <w:numPr>
                <w:ilvl w:val="0"/>
                <w:numId w:val="304"/>
              </w:numPr>
              <w:spacing w:before="20" w:beforeAutospacing="0" w:after="20" w:afterAutospacing="0"/>
              <w:ind w:left="318" w:hanging="357"/>
            </w:pPr>
            <w:r>
              <w:t>Arbeiten Sie mit begrenzter Aufsicht bei der Durchführung von Arbeitsplatzbeobachtungen, Datenerfassung und Flussanalyse unter Einhaltung der Sicherheits-, Gesundheits- und Umweltprotokolle (SHE).</w:t>
            </w:r>
          </w:p>
          <w:p w:rsidR="00310849" w:rsidRDefault="00A3475F" w14:paraId="2CD97A2E" w14:textId="77777777">
            <w:pPr>
              <w:pStyle w:val="P68B1DB1-NormalnyWeb29"/>
              <w:numPr>
                <w:ilvl w:val="0"/>
                <w:numId w:val="304"/>
              </w:numPr>
              <w:spacing w:before="20" w:beforeAutospacing="0" w:after="20" w:afterAutospacing="0"/>
              <w:ind w:left="318" w:hanging="357"/>
            </w:pPr>
            <w:r>
              <w:t>Erkennen von Anomalien oder Ineffizienzen und gegebenenfalls Eskalation potenzieller Bereiche für Verbesserungen oder Untersuchungen an die Aufsichtsbehörden.</w:t>
            </w:r>
          </w:p>
        </w:tc>
      </w:tr>
      <w:tr w:rsidR="00310849" w:rsidTr="3F614C1E" w14:paraId="0F3C3B26" w14:textId="77777777">
        <w:tc>
          <w:tcPr>
            <w:tcW w:w="9062" w:type="dxa"/>
            <w:gridSpan w:val="4"/>
          </w:tcPr>
          <w:p w:rsidR="00310849" w:rsidRDefault="00A3475F" w14:paraId="2574DC82" w14:textId="78AA6C1D">
            <w:pPr>
              <w:pStyle w:val="P68B1DB1-Normalny21"/>
            </w:pPr>
            <w:r w:rsidRPr="3F614C1E">
              <w:rPr>
                <w:lang w:val="de-DE"/>
              </w:rPr>
              <w:t>*</w:t>
            </w:r>
            <w:proofErr w:type="spellStart"/>
            <w:r w:rsidRPr="3F614C1E">
              <w:rPr>
                <w:lang w:val="de-DE"/>
              </w:rPr>
              <w:t>SankeyMATIC</w:t>
            </w:r>
            <w:proofErr w:type="spellEnd"/>
            <w:r w:rsidRPr="3F614C1E">
              <w:rPr>
                <w:lang w:val="de-DE"/>
              </w:rPr>
              <w:t xml:space="preserve"> ist ein webbasiertes Tool, mit dem Sie schöne Flussdiagramme erstellen und anpassen können. </w:t>
            </w:r>
          </w:p>
        </w:tc>
      </w:tr>
      <w:tr w:rsidR="00310849" w:rsidTr="3F614C1E" w14:paraId="212182DC" w14:textId="77777777">
        <w:tc>
          <w:tcPr>
            <w:tcW w:w="9062" w:type="dxa"/>
            <w:gridSpan w:val="4"/>
          </w:tcPr>
          <w:p w:rsidR="00310849" w:rsidRDefault="00A3475F" w14:paraId="14B5E511" w14:textId="77777777">
            <w:pPr>
              <w:pStyle w:val="Heading3"/>
              <w:rPr>
                <w:rFonts w:ascii="Times New Roman" w:hAnsi="Times New Roman" w:cs="Times New Roman"/>
                <w:color w:val="auto"/>
              </w:rPr>
            </w:pPr>
            <w:r>
              <w:rPr>
                <w:rStyle w:val="Strong"/>
                <w:rFonts w:ascii="Times New Roman" w:hAnsi="Times New Roman" w:cs="Times New Roman"/>
                <w:color w:val="auto"/>
              </w:rPr>
              <w:t>Lernaktivitäten und Bereitstellungszeitplan</w:t>
            </w:r>
          </w:p>
        </w:tc>
      </w:tr>
      <w:tr w:rsidR="00310849" w:rsidTr="3F614C1E" w14:paraId="6AEC0822" w14:textId="77777777">
        <w:tc>
          <w:tcPr>
            <w:tcW w:w="4531" w:type="dxa"/>
            <w:gridSpan w:val="3"/>
          </w:tcPr>
          <w:p w:rsidR="00310849" w:rsidRDefault="00310849" w14:paraId="1DA608EB" w14:textId="77777777">
            <w:pPr>
              <w:rPr>
                <w:rFonts w:ascii="Times New Roman" w:hAnsi="Times New Roman" w:cs="Times New Roman"/>
                <w:sz w:val="20"/>
                <w:szCs w:val="20"/>
              </w:rPr>
            </w:pPr>
          </w:p>
        </w:tc>
        <w:tc>
          <w:tcPr>
            <w:tcW w:w="4531" w:type="dxa"/>
          </w:tcPr>
          <w:p w:rsidR="00310849" w:rsidRDefault="00310849" w14:paraId="05B0CE6E" w14:textId="77777777">
            <w:pPr>
              <w:rPr>
                <w:rFonts w:ascii="Times New Roman" w:hAnsi="Times New Roman" w:cs="Times New Roman"/>
                <w:sz w:val="20"/>
                <w:szCs w:val="20"/>
              </w:rPr>
            </w:pPr>
          </w:p>
        </w:tc>
      </w:tr>
      <w:tr w:rsidRPr="001F4702" w:rsidR="00310849" w:rsidTr="3F614C1E" w14:paraId="499F6606" w14:textId="77777777">
        <w:tc>
          <w:tcPr>
            <w:tcW w:w="9062" w:type="dxa"/>
            <w:gridSpan w:val="4"/>
          </w:tcPr>
          <w:p w:rsidRPr="00764ED2" w:rsidR="00310849" w:rsidRDefault="00A3475F" w14:paraId="7C00E6B3" w14:textId="77777777">
            <w:pPr>
              <w:pStyle w:val="NormalWeb"/>
              <w:rPr>
                <w:lang w:val="en-US"/>
              </w:rPr>
            </w:pPr>
            <w:proofErr w:type="spellStart"/>
            <w:r w:rsidRPr="00764ED2">
              <w:rPr>
                <w:rStyle w:val="Strong"/>
                <w:rFonts w:eastAsiaTheme="majorEastAsia"/>
                <w:lang w:val="en-US"/>
              </w:rPr>
              <w:t>Woche</w:t>
            </w:r>
            <w:proofErr w:type="spellEnd"/>
            <w:r w:rsidRPr="00764ED2">
              <w:rPr>
                <w:rStyle w:val="Strong"/>
                <w:rFonts w:eastAsiaTheme="majorEastAsia"/>
                <w:lang w:val="en-US"/>
              </w:rPr>
              <w:t xml:space="preserve"> 1 – Bootcamp </w:t>
            </w:r>
            <w:proofErr w:type="spellStart"/>
            <w:r w:rsidRPr="00764ED2">
              <w:rPr>
                <w:rStyle w:val="Strong"/>
                <w:rFonts w:eastAsiaTheme="majorEastAsia"/>
                <w:lang w:val="en-US"/>
              </w:rPr>
              <w:t>vor</w:t>
            </w:r>
            <w:proofErr w:type="spellEnd"/>
            <w:r w:rsidRPr="00764ED2">
              <w:rPr>
                <w:rStyle w:val="Strong"/>
                <w:rFonts w:eastAsiaTheme="majorEastAsia"/>
                <w:lang w:val="en-US"/>
              </w:rPr>
              <w:t xml:space="preserve"> Ort (Face-to-Face):</w:t>
            </w:r>
          </w:p>
        </w:tc>
      </w:tr>
      <w:tr w:rsidR="00310849" w:rsidTr="3F614C1E" w14:paraId="2F14A01B" w14:textId="77777777">
        <w:tc>
          <w:tcPr>
            <w:tcW w:w="562" w:type="dxa"/>
          </w:tcPr>
          <w:p w:rsidRPr="00764ED2" w:rsidR="00310849" w:rsidRDefault="00310849" w14:paraId="0319DDE8" w14:textId="77777777">
            <w:pPr>
              <w:rPr>
                <w:rFonts w:ascii="Times New Roman" w:hAnsi="Times New Roman" w:cs="Times New Roman"/>
                <w:sz w:val="20"/>
                <w:szCs w:val="20"/>
                <w:lang w:val="en-US"/>
              </w:rPr>
            </w:pPr>
          </w:p>
        </w:tc>
        <w:tc>
          <w:tcPr>
            <w:tcW w:w="8500" w:type="dxa"/>
            <w:gridSpan w:val="3"/>
          </w:tcPr>
          <w:p w:rsidR="00310849" w:rsidRDefault="00A3475F" w14:paraId="1262CC13" w14:textId="77777777">
            <w:pPr>
              <w:pStyle w:val="P68B1DB1-NormalnyWeb29"/>
              <w:numPr>
                <w:ilvl w:val="0"/>
                <w:numId w:val="304"/>
              </w:numPr>
              <w:spacing w:before="20" w:beforeAutospacing="0" w:after="20" w:afterAutospacing="0"/>
              <w:ind w:left="318" w:hanging="357"/>
            </w:pPr>
            <w:r>
              <w:t>Ein fünftägiger Intensivworkshop im Schulungszentrum.</w:t>
            </w:r>
          </w:p>
          <w:p w:rsidR="00310849" w:rsidRDefault="00A3475F" w14:paraId="733BB09F" w14:textId="77777777">
            <w:pPr>
              <w:pStyle w:val="P68B1DB1-NormalnyWeb29"/>
              <w:numPr>
                <w:ilvl w:val="0"/>
                <w:numId w:val="304"/>
              </w:numPr>
              <w:spacing w:before="20" w:beforeAutospacing="0" w:after="20" w:afterAutospacing="0"/>
              <w:ind w:left="318" w:hanging="357"/>
            </w:pPr>
            <w:r>
              <w:t>Interaktive Sitzungen behandeln die Grundlagen der Kreislaufwirtschaft, IS-Typologien und Kartierungstechniken.</w:t>
            </w:r>
          </w:p>
          <w:p w:rsidR="00310849" w:rsidRDefault="00A3475F" w14:paraId="53F3ABB0" w14:textId="77777777">
            <w:pPr>
              <w:pStyle w:val="P68B1DB1-NormalnyWeb29"/>
              <w:numPr>
                <w:ilvl w:val="0"/>
                <w:numId w:val="304"/>
              </w:numPr>
              <w:spacing w:before="20" w:beforeAutospacing="0" w:after="20" w:afterAutospacing="0"/>
              <w:ind w:left="318" w:hanging="357"/>
            </w:pPr>
            <w:r>
              <w:t>Praktische Walkthroughs einer simulierten oder realen Produktionsanlage zur Verfolgung und Dokumentation von Material- und Energieflüssen.</w:t>
            </w:r>
          </w:p>
          <w:p w:rsidR="00310849" w:rsidP="3F614C1E" w:rsidRDefault="00A3475F" w14:paraId="460E5661" w14:textId="77777777">
            <w:pPr>
              <w:pStyle w:val="P68B1DB1-NormalnyWeb29"/>
              <w:numPr>
                <w:ilvl w:val="0"/>
                <w:numId w:val="304"/>
              </w:numPr>
              <w:spacing w:before="20" w:beforeAutospacing="0" w:after="20" w:afterAutospacing="0"/>
              <w:ind w:left="318" w:hanging="357"/>
            </w:pPr>
            <w:r w:rsidRPr="3F614C1E">
              <w:rPr>
                <w:lang w:val="de-DE"/>
              </w:rPr>
              <w:t xml:space="preserve">Übung des Lernenden, Sankey-Diagramme mit </w:t>
            </w:r>
            <w:proofErr w:type="spellStart"/>
            <w:r w:rsidRPr="3F614C1E">
              <w:rPr>
                <w:b/>
                <w:bCs/>
                <w:lang w:val="de-DE"/>
              </w:rPr>
              <w:t>SankeyMATIC</w:t>
            </w:r>
            <w:proofErr w:type="spellEnd"/>
            <w:r w:rsidRPr="3F614C1E">
              <w:rPr>
                <w:lang w:val="de-DE"/>
              </w:rPr>
              <w:t xml:space="preserve"> mit Beispieldaten zu erstellen.</w:t>
            </w:r>
          </w:p>
        </w:tc>
      </w:tr>
      <w:tr w:rsidR="00310849" w:rsidTr="3F614C1E" w14:paraId="6807EE5A" w14:textId="77777777">
        <w:tc>
          <w:tcPr>
            <w:tcW w:w="4531" w:type="dxa"/>
            <w:gridSpan w:val="3"/>
          </w:tcPr>
          <w:p w:rsidR="00310849" w:rsidRDefault="00310849" w14:paraId="454EEF9E" w14:textId="77777777">
            <w:pPr>
              <w:rPr>
                <w:rFonts w:ascii="Times New Roman" w:hAnsi="Times New Roman" w:cs="Times New Roman"/>
                <w:sz w:val="20"/>
                <w:szCs w:val="20"/>
              </w:rPr>
            </w:pPr>
          </w:p>
        </w:tc>
        <w:tc>
          <w:tcPr>
            <w:tcW w:w="4531" w:type="dxa"/>
          </w:tcPr>
          <w:p w:rsidR="00310849" w:rsidRDefault="00310849" w14:paraId="004B6901" w14:textId="77777777">
            <w:pPr>
              <w:rPr>
                <w:rFonts w:ascii="Times New Roman" w:hAnsi="Times New Roman" w:cs="Times New Roman"/>
                <w:sz w:val="20"/>
                <w:szCs w:val="20"/>
              </w:rPr>
            </w:pPr>
          </w:p>
        </w:tc>
      </w:tr>
      <w:tr w:rsidRPr="001F4702" w:rsidR="00310849" w:rsidTr="3F614C1E" w14:paraId="7C266D1F" w14:textId="77777777">
        <w:tc>
          <w:tcPr>
            <w:tcW w:w="9062" w:type="dxa"/>
            <w:gridSpan w:val="4"/>
          </w:tcPr>
          <w:p w:rsidRPr="00764ED2" w:rsidR="00310849" w:rsidRDefault="00A3475F" w14:paraId="134FEC3C" w14:textId="77777777">
            <w:pPr>
              <w:pStyle w:val="NormalWeb"/>
              <w:rPr>
                <w:lang w:val="en-US"/>
              </w:rPr>
            </w:pPr>
            <w:proofErr w:type="spellStart"/>
            <w:r w:rsidRPr="00764ED2">
              <w:rPr>
                <w:rStyle w:val="Strong"/>
                <w:rFonts w:eastAsiaTheme="majorEastAsia"/>
                <w:lang w:val="en-US"/>
              </w:rPr>
              <w:t>Wochen</w:t>
            </w:r>
            <w:proofErr w:type="spellEnd"/>
            <w:r w:rsidRPr="00764ED2">
              <w:rPr>
                <w:rStyle w:val="Strong"/>
                <w:rFonts w:eastAsiaTheme="majorEastAsia"/>
                <w:lang w:val="en-US"/>
              </w:rPr>
              <w:t xml:space="preserve"> 2–3 – Mentored E-Learning and Workplace Task:</w:t>
            </w:r>
          </w:p>
        </w:tc>
      </w:tr>
      <w:tr w:rsidR="00310849" w:rsidTr="3F614C1E" w14:paraId="7FF600FE" w14:textId="77777777">
        <w:tc>
          <w:tcPr>
            <w:tcW w:w="562" w:type="dxa"/>
          </w:tcPr>
          <w:p w:rsidRPr="00764ED2" w:rsidR="00310849" w:rsidRDefault="00310849" w14:paraId="6935285C" w14:textId="77777777">
            <w:pPr>
              <w:rPr>
                <w:rFonts w:ascii="Times New Roman" w:hAnsi="Times New Roman" w:cs="Times New Roman"/>
                <w:sz w:val="20"/>
                <w:szCs w:val="20"/>
                <w:lang w:val="en-US"/>
              </w:rPr>
            </w:pPr>
          </w:p>
        </w:tc>
        <w:tc>
          <w:tcPr>
            <w:tcW w:w="8500" w:type="dxa"/>
            <w:gridSpan w:val="3"/>
          </w:tcPr>
          <w:p w:rsidR="00310849" w:rsidP="3F614C1E" w:rsidRDefault="00A3475F" w14:paraId="375A330E" w14:textId="77777777">
            <w:pPr>
              <w:pStyle w:val="P68B1DB1-NormalnyWeb29"/>
              <w:numPr>
                <w:ilvl w:val="0"/>
                <w:numId w:val="304"/>
              </w:numPr>
              <w:spacing w:before="20" w:beforeAutospacing="0" w:after="20" w:afterAutospacing="0"/>
              <w:ind w:left="318" w:hanging="357"/>
            </w:pPr>
            <w:r w:rsidRPr="3F614C1E">
              <w:rPr>
                <w:lang w:val="de-DE"/>
              </w:rPr>
              <w:t xml:space="preserve">Die Lernenden beteiligen sich an selbstgesteuertem Online-Lernen über </w:t>
            </w:r>
            <w:proofErr w:type="spellStart"/>
            <w:r w:rsidRPr="3F614C1E">
              <w:rPr>
                <w:lang w:val="de-DE"/>
              </w:rPr>
              <w:t>Moodle</w:t>
            </w:r>
            <w:proofErr w:type="spellEnd"/>
            <w:r w:rsidRPr="3F614C1E">
              <w:rPr>
                <w:lang w:val="de-DE"/>
              </w:rPr>
              <w:t>, das durch wöchentliche virtuelle Mentoring-Check-ins unterstützt wird.</w:t>
            </w:r>
          </w:p>
          <w:p w:rsidR="00310849" w:rsidRDefault="00A3475F" w14:paraId="1A656D90" w14:textId="77777777">
            <w:pPr>
              <w:pStyle w:val="P68B1DB1-NormalnyWeb29"/>
              <w:numPr>
                <w:ilvl w:val="0"/>
                <w:numId w:val="304"/>
              </w:numPr>
              <w:spacing w:before="20" w:beforeAutospacing="0" w:after="20" w:afterAutospacing="0"/>
              <w:ind w:left="318" w:hanging="357"/>
            </w:pPr>
            <w:r>
              <w:t>Das digitale Curriculum umfasst vertiefte CE/IS-Konzepte, Branchenfallstudien und Selbstbewertungsquizze.</w:t>
            </w:r>
          </w:p>
          <w:p w:rsidR="00310849" w:rsidRDefault="00A3475F" w14:paraId="4029001C" w14:textId="77777777">
            <w:pPr>
              <w:pStyle w:val="P68B1DB1-NormalnyWeb29"/>
              <w:numPr>
                <w:ilvl w:val="0"/>
                <w:numId w:val="304"/>
              </w:numPr>
              <w:spacing w:before="20" w:beforeAutospacing="0" w:after="20" w:afterAutospacing="0"/>
              <w:ind w:left="318" w:hanging="357"/>
            </w:pPr>
            <w:r>
              <w:t>Die Lernenden führen eine strukturierte Aufgabe aus: Kartierung von Ressourcenflüssen an ihrem Arbeitsplatz (oder auf der Grundlage bereitgestellter Fallszenarien), einschließlich der Klassifizierung von Strömen und der Identifizierung von Hotspots.</w:t>
            </w:r>
          </w:p>
        </w:tc>
      </w:tr>
      <w:tr w:rsidR="00310849" w:rsidTr="3F614C1E" w14:paraId="27B06461" w14:textId="77777777">
        <w:tc>
          <w:tcPr>
            <w:tcW w:w="9062" w:type="dxa"/>
            <w:gridSpan w:val="4"/>
          </w:tcPr>
          <w:p w:rsidR="00310849" w:rsidRDefault="00A3475F" w14:paraId="1B9113C6" w14:textId="77777777">
            <w:pPr>
              <w:pStyle w:val="NormalWeb"/>
            </w:pPr>
            <w:r>
              <w:rPr>
                <w:rStyle w:val="Strong"/>
                <w:rFonts w:eastAsiaTheme="majorEastAsia"/>
              </w:rPr>
              <w:t>Woche 4 – Abschlussprüfungsklinik:</w:t>
            </w:r>
          </w:p>
        </w:tc>
      </w:tr>
      <w:tr w:rsidR="00310849" w:rsidTr="3F614C1E" w14:paraId="0FE22535" w14:textId="77777777">
        <w:tc>
          <w:tcPr>
            <w:tcW w:w="562" w:type="dxa"/>
          </w:tcPr>
          <w:p w:rsidR="00310849" w:rsidRDefault="00310849" w14:paraId="3507A1B9" w14:textId="77777777">
            <w:pPr>
              <w:rPr>
                <w:rFonts w:ascii="Times New Roman" w:hAnsi="Times New Roman" w:cs="Times New Roman"/>
                <w:sz w:val="20"/>
                <w:szCs w:val="20"/>
              </w:rPr>
            </w:pPr>
          </w:p>
        </w:tc>
        <w:tc>
          <w:tcPr>
            <w:tcW w:w="8500" w:type="dxa"/>
            <w:gridSpan w:val="3"/>
          </w:tcPr>
          <w:p w:rsidR="00310849" w:rsidRDefault="00A3475F" w14:paraId="00D410CD" w14:textId="77777777">
            <w:pPr>
              <w:pStyle w:val="P68B1DB1-NormalnyWeb29"/>
              <w:numPr>
                <w:ilvl w:val="0"/>
                <w:numId w:val="304"/>
              </w:numPr>
              <w:spacing w:before="20" w:beforeAutospacing="0" w:after="20" w:afterAutospacing="0"/>
              <w:ind w:left="318" w:hanging="357"/>
            </w:pPr>
            <w:r>
              <w:t>Die Lernenden reichen ihr ausgefülltes Ressourcenflussdiagramm ein und legen es den Gutachtern in einer 10- bis 15-minütigen mündlichen Prüfung vor.</w:t>
            </w:r>
          </w:p>
          <w:p w:rsidR="00310849" w:rsidRDefault="00A3475F" w14:paraId="62952CBC" w14:textId="77777777">
            <w:pPr>
              <w:pStyle w:val="P68B1DB1-NormalnyWeb29"/>
              <w:numPr>
                <w:ilvl w:val="0"/>
                <w:numId w:val="304"/>
              </w:numPr>
              <w:spacing w:before="20" w:beforeAutospacing="0" w:after="20" w:afterAutospacing="0"/>
              <w:ind w:left="318" w:hanging="357"/>
            </w:pPr>
            <w:r>
              <w:t>Die mündliche Komponente bewertet das Verständnis der Lernenden für die CE/IS-Grundsätze, die Logik hinter ihrer Flow-Mapping und ihre Fähigkeit, die Ergebnisse kritisch zu reflektieren.</w:t>
            </w:r>
          </w:p>
        </w:tc>
      </w:tr>
      <w:tr w:rsidR="00310849" w:rsidTr="3F614C1E" w14:paraId="0DB3869A" w14:textId="77777777">
        <w:tc>
          <w:tcPr>
            <w:tcW w:w="4531" w:type="dxa"/>
            <w:gridSpan w:val="3"/>
          </w:tcPr>
          <w:p w:rsidR="00310849" w:rsidRDefault="00310849" w14:paraId="71BA1953" w14:textId="77777777">
            <w:pPr>
              <w:rPr>
                <w:rFonts w:ascii="Times New Roman" w:hAnsi="Times New Roman" w:cs="Times New Roman"/>
                <w:sz w:val="20"/>
                <w:szCs w:val="20"/>
              </w:rPr>
            </w:pPr>
          </w:p>
        </w:tc>
        <w:tc>
          <w:tcPr>
            <w:tcW w:w="4531" w:type="dxa"/>
          </w:tcPr>
          <w:p w:rsidR="00310849" w:rsidRDefault="00310849" w14:paraId="0B6A7267" w14:textId="77777777">
            <w:pPr>
              <w:rPr>
                <w:rFonts w:ascii="Times New Roman" w:hAnsi="Times New Roman" w:cs="Times New Roman"/>
                <w:sz w:val="20"/>
                <w:szCs w:val="20"/>
              </w:rPr>
            </w:pPr>
          </w:p>
        </w:tc>
      </w:tr>
      <w:tr w:rsidR="00310849" w:rsidTr="3F614C1E" w14:paraId="0F937EDD" w14:textId="77777777">
        <w:tc>
          <w:tcPr>
            <w:tcW w:w="9062" w:type="dxa"/>
            <w:gridSpan w:val="4"/>
          </w:tcPr>
          <w:p w:rsidR="00310849" w:rsidRDefault="00A3475F" w14:paraId="3B3F89BA" w14:textId="77777777">
            <w:pPr>
              <w:pStyle w:val="Heading3"/>
              <w:rPr>
                <w:rFonts w:ascii="Times New Roman" w:hAnsi="Times New Roman" w:cs="Times New Roman"/>
                <w:color w:val="auto"/>
              </w:rPr>
            </w:pPr>
            <w:r>
              <w:rPr>
                <w:rStyle w:val="Strong"/>
                <w:rFonts w:ascii="Times New Roman" w:hAnsi="Times New Roman" w:cs="Times New Roman"/>
                <w:color w:val="auto"/>
              </w:rPr>
              <w:t>Wichtige Tools und Ressourcen</w:t>
            </w:r>
          </w:p>
        </w:tc>
      </w:tr>
      <w:tr w:rsidR="00310849" w:rsidTr="3F614C1E" w14:paraId="6080A9A6" w14:textId="77777777">
        <w:tc>
          <w:tcPr>
            <w:tcW w:w="562" w:type="dxa"/>
          </w:tcPr>
          <w:p w:rsidR="00310849" w:rsidRDefault="00310849" w14:paraId="2876930B" w14:textId="77777777">
            <w:pPr>
              <w:rPr>
                <w:rFonts w:ascii="Times New Roman" w:hAnsi="Times New Roman" w:cs="Times New Roman"/>
                <w:sz w:val="20"/>
                <w:szCs w:val="20"/>
              </w:rPr>
            </w:pPr>
          </w:p>
        </w:tc>
        <w:tc>
          <w:tcPr>
            <w:tcW w:w="8500" w:type="dxa"/>
            <w:gridSpan w:val="3"/>
          </w:tcPr>
          <w:p w:rsidR="00310849" w:rsidP="3F614C1E" w:rsidRDefault="00A3475F" w14:paraId="67F3CDA8" w14:textId="77777777">
            <w:pPr>
              <w:pStyle w:val="P68B1DB1-NormalnyWeb29"/>
              <w:numPr>
                <w:ilvl w:val="0"/>
                <w:numId w:val="304"/>
              </w:numPr>
              <w:spacing w:before="20" w:beforeAutospacing="0" w:after="20" w:afterAutospacing="0"/>
              <w:ind w:left="318" w:hanging="357"/>
            </w:pPr>
            <w:proofErr w:type="spellStart"/>
            <w:r w:rsidRPr="3F614C1E">
              <w:rPr>
                <w:b/>
                <w:bCs/>
                <w:lang w:val="de-DE"/>
              </w:rPr>
              <w:t>SankeyMATIC</w:t>
            </w:r>
            <w:proofErr w:type="spellEnd"/>
            <w:r w:rsidRPr="3F614C1E">
              <w:rPr>
                <w:lang w:val="de-DE"/>
              </w:rPr>
              <w:t xml:space="preserve"> – Kostenlose webbasierte Software für die Erstellung von Sankey-Diagrammen; verwendet, um Strömungsintensität und -verluste in Systemen zu visualisieren.</w:t>
            </w:r>
          </w:p>
          <w:p w:rsidR="00310849" w:rsidP="3F614C1E" w:rsidRDefault="00A3475F" w14:paraId="0F259CDF" w14:textId="77777777">
            <w:pPr>
              <w:pStyle w:val="P68B1DB1-NormalnyWeb29"/>
              <w:numPr>
                <w:ilvl w:val="0"/>
                <w:numId w:val="304"/>
              </w:numPr>
              <w:spacing w:before="20" w:beforeAutospacing="0" w:after="20" w:afterAutospacing="0"/>
              <w:ind w:left="318" w:hanging="357"/>
            </w:pPr>
            <w:r w:rsidRPr="3F614C1E">
              <w:rPr>
                <w:b/>
                <w:bCs/>
                <w:lang w:val="de-DE"/>
              </w:rPr>
              <w:t>„</w:t>
            </w:r>
            <w:proofErr w:type="spellStart"/>
            <w:r w:rsidRPr="3F614C1E">
              <w:rPr>
                <w:b/>
                <w:bCs/>
                <w:lang w:val="de-DE"/>
              </w:rPr>
              <w:t>Circular</w:t>
            </w:r>
            <w:proofErr w:type="spellEnd"/>
            <w:r w:rsidRPr="3F614C1E">
              <w:rPr>
                <w:b/>
                <w:bCs/>
                <w:lang w:val="de-DE"/>
              </w:rPr>
              <w:t xml:space="preserve"> Economy Canvas Cheat Sheet“</w:t>
            </w:r>
            <w:r w:rsidRPr="3F614C1E">
              <w:rPr>
                <w:lang w:val="de-DE"/>
              </w:rPr>
              <w:t xml:space="preserve"> – Visuelle Referenz zur Identifizierung von Loop-Closing-Strategien, die für KMU und lokale Produktionssysteme relevant sind.</w:t>
            </w:r>
          </w:p>
          <w:p w:rsidR="00310849" w:rsidP="3F614C1E" w:rsidRDefault="00A3475F" w14:paraId="30FFCDA3" w14:textId="77777777">
            <w:pPr>
              <w:pStyle w:val="P68B1DB1-NormalnyWeb29"/>
              <w:numPr>
                <w:ilvl w:val="0"/>
                <w:numId w:val="304"/>
              </w:numPr>
              <w:spacing w:before="20" w:beforeAutospacing="0" w:after="20" w:afterAutospacing="0"/>
              <w:ind w:left="318" w:hanging="357"/>
            </w:pPr>
            <w:r w:rsidRPr="3F614C1E">
              <w:rPr>
                <w:b/>
                <w:bCs/>
                <w:lang w:val="de-DE"/>
              </w:rPr>
              <w:t>Handbuch „Industrielle Symbiose für KMU“ (Ellen</w:t>
            </w:r>
            <w:r w:rsidRPr="3F614C1E">
              <w:rPr>
                <w:lang w:val="de-DE"/>
              </w:rPr>
              <w:t xml:space="preserve"> MacArthur </w:t>
            </w:r>
            <w:proofErr w:type="spellStart"/>
            <w:r w:rsidRPr="3F614C1E">
              <w:rPr>
                <w:lang w:val="de-DE"/>
              </w:rPr>
              <w:t>Foundation</w:t>
            </w:r>
            <w:proofErr w:type="spellEnd"/>
            <w:r w:rsidRPr="3F614C1E">
              <w:rPr>
                <w:lang w:val="de-DE"/>
              </w:rPr>
              <w:t>, 2024) – Primäre Lektüre, in der wichtige IS-Strategien, praktische Schritte und Fallstudien erläutert werden, die auf kleine und mittlere Unternehmen zugeschnitten sind.</w:t>
            </w:r>
          </w:p>
        </w:tc>
      </w:tr>
      <w:tr w:rsidR="00310849" w:rsidTr="3F614C1E" w14:paraId="68243F3F" w14:textId="77777777">
        <w:tc>
          <w:tcPr>
            <w:tcW w:w="9062" w:type="dxa"/>
            <w:gridSpan w:val="4"/>
          </w:tcPr>
          <w:p w:rsidR="00310849" w:rsidRDefault="00A3475F" w14:paraId="6CEA008E" w14:textId="10717A23">
            <w:pPr>
              <w:pStyle w:val="P68B1DB1-Normalny21"/>
            </w:pPr>
            <w:r w:rsidRPr="3F614C1E">
              <w:rPr>
                <w:lang w:val="de-DE"/>
              </w:rPr>
              <w:t>*</w:t>
            </w:r>
            <w:proofErr w:type="spellStart"/>
            <w:r w:rsidRPr="3F614C1E">
              <w:rPr>
                <w:lang w:val="de-DE"/>
              </w:rPr>
              <w:t>SankeyMATIC</w:t>
            </w:r>
            <w:proofErr w:type="spellEnd"/>
            <w:r w:rsidRPr="3F614C1E">
              <w:rPr>
                <w:lang w:val="de-DE"/>
              </w:rPr>
              <w:t xml:space="preserve"> ist ein webbasiertes Tool, mit dem Sie schöne Flussdiagramme erstellen und anpassen können.</w:t>
            </w:r>
          </w:p>
        </w:tc>
      </w:tr>
      <w:tr w:rsidR="00310849" w:rsidTr="3F614C1E" w14:paraId="49AEC4CF" w14:textId="77777777">
        <w:tc>
          <w:tcPr>
            <w:tcW w:w="9062" w:type="dxa"/>
            <w:gridSpan w:val="4"/>
          </w:tcPr>
          <w:p w:rsidR="00310849" w:rsidRDefault="00A3475F" w14:paraId="519B30DF" w14:textId="77777777">
            <w:pPr>
              <w:pStyle w:val="Heading3"/>
              <w:rPr>
                <w:rFonts w:ascii="Times New Roman" w:hAnsi="Times New Roman" w:cs="Times New Roman"/>
                <w:color w:val="auto"/>
              </w:rPr>
            </w:pPr>
            <w:r>
              <w:rPr>
                <w:rStyle w:val="Strong"/>
                <w:rFonts w:ascii="Times New Roman" w:hAnsi="Times New Roman" w:cs="Times New Roman"/>
                <w:color w:val="auto"/>
              </w:rPr>
              <w:t>Summative Bewertung</w:t>
            </w:r>
          </w:p>
        </w:tc>
      </w:tr>
      <w:tr w:rsidR="00310849" w:rsidTr="3F614C1E" w14:paraId="4A0DCF0C" w14:textId="77777777">
        <w:tc>
          <w:tcPr>
            <w:tcW w:w="4531" w:type="dxa"/>
            <w:gridSpan w:val="3"/>
          </w:tcPr>
          <w:p w:rsidR="00310849" w:rsidRDefault="00310849" w14:paraId="50C12552" w14:textId="77777777">
            <w:pPr>
              <w:rPr>
                <w:rFonts w:ascii="Times New Roman" w:hAnsi="Times New Roman" w:cs="Times New Roman"/>
                <w:sz w:val="20"/>
                <w:szCs w:val="20"/>
              </w:rPr>
            </w:pPr>
          </w:p>
        </w:tc>
        <w:tc>
          <w:tcPr>
            <w:tcW w:w="4531" w:type="dxa"/>
          </w:tcPr>
          <w:p w:rsidR="00310849" w:rsidRDefault="00310849" w14:paraId="1CC198C0" w14:textId="77777777">
            <w:pPr>
              <w:rPr>
                <w:rFonts w:ascii="Times New Roman" w:hAnsi="Times New Roman" w:cs="Times New Roman"/>
                <w:sz w:val="20"/>
                <w:szCs w:val="20"/>
              </w:rPr>
            </w:pPr>
          </w:p>
        </w:tc>
      </w:tr>
      <w:tr w:rsidR="00310849" w:rsidTr="3F614C1E" w14:paraId="642B25E5" w14:textId="77777777">
        <w:tc>
          <w:tcPr>
            <w:tcW w:w="9062" w:type="dxa"/>
            <w:gridSpan w:val="4"/>
          </w:tcPr>
          <w:p w:rsidR="00310849" w:rsidRDefault="00A3475F" w14:paraId="0ECCDC46" w14:textId="77777777">
            <w:pPr>
              <w:pStyle w:val="NormalWeb"/>
            </w:pPr>
            <w:r>
              <w:rPr>
                <w:rStyle w:val="Strong"/>
                <w:rFonts w:eastAsiaTheme="majorEastAsia"/>
              </w:rPr>
              <w:t>Bewertungskomponenten:</w:t>
            </w:r>
          </w:p>
        </w:tc>
      </w:tr>
      <w:tr w:rsidR="00310849" w:rsidTr="3F614C1E" w14:paraId="3897A477" w14:textId="77777777">
        <w:tc>
          <w:tcPr>
            <w:tcW w:w="562" w:type="dxa"/>
          </w:tcPr>
          <w:p w:rsidR="00310849" w:rsidRDefault="00310849" w14:paraId="6659B26F" w14:textId="77777777">
            <w:pPr>
              <w:pStyle w:val="ListParagraph"/>
              <w:numPr>
                <w:ilvl w:val="0"/>
                <w:numId w:val="305"/>
              </w:numPr>
              <w:jc w:val="both"/>
              <w:rPr>
                <w:rFonts w:ascii="Times New Roman" w:hAnsi="Times New Roman" w:cs="Times New Roman"/>
                <w:sz w:val="20"/>
                <w:szCs w:val="20"/>
              </w:rPr>
            </w:pPr>
          </w:p>
        </w:tc>
        <w:tc>
          <w:tcPr>
            <w:tcW w:w="8500" w:type="dxa"/>
            <w:gridSpan w:val="3"/>
          </w:tcPr>
          <w:p w:rsidR="00310849" w:rsidP="3F614C1E" w:rsidRDefault="00A3475F" w14:paraId="1A1F29EA" w14:textId="77777777">
            <w:pPr>
              <w:pStyle w:val="P68B1DB1-NormalnyWeb29"/>
              <w:spacing w:before="20" w:beforeAutospacing="0" w:after="20" w:afterAutospacing="0"/>
              <w:ind w:left="-39"/>
            </w:pPr>
            <w:r w:rsidRPr="3F614C1E">
              <w:rPr>
                <w:lang w:val="de-DE"/>
              </w:rPr>
              <w:t>Praktisches Artefakt: Erstellung einer Ressourcenflusskarte (Sankey-Diagramm), die Material- und/oder Energieströme eines bestimmten Prozesses oder einer bestimmten Anlage veranschaulicht.</w:t>
            </w:r>
          </w:p>
        </w:tc>
      </w:tr>
      <w:tr w:rsidR="00310849" w:rsidTr="3F614C1E" w14:paraId="11C76D71" w14:textId="77777777">
        <w:tc>
          <w:tcPr>
            <w:tcW w:w="562" w:type="dxa"/>
          </w:tcPr>
          <w:p w:rsidR="00310849" w:rsidRDefault="00310849" w14:paraId="2C8D3463" w14:textId="77777777">
            <w:pPr>
              <w:pStyle w:val="ListParagraph"/>
              <w:numPr>
                <w:ilvl w:val="0"/>
                <w:numId w:val="305"/>
              </w:numPr>
              <w:jc w:val="both"/>
              <w:rPr>
                <w:rFonts w:ascii="Times New Roman" w:hAnsi="Times New Roman" w:cs="Times New Roman"/>
                <w:sz w:val="20"/>
                <w:szCs w:val="20"/>
              </w:rPr>
            </w:pPr>
          </w:p>
        </w:tc>
        <w:tc>
          <w:tcPr>
            <w:tcW w:w="8500" w:type="dxa"/>
            <w:gridSpan w:val="3"/>
          </w:tcPr>
          <w:p w:rsidR="00310849" w:rsidP="3F614C1E" w:rsidRDefault="00A3475F" w14:paraId="401F748F" w14:textId="74678FC5">
            <w:pPr>
              <w:pStyle w:val="P68B1DB1-NormalnyWeb29"/>
              <w:spacing w:before="20" w:beforeAutospacing="0" w:after="20" w:afterAutospacing="0"/>
              <w:ind w:left="-39"/>
            </w:pPr>
            <w:r w:rsidRPr="3F614C1E">
              <w:rPr>
                <w:lang w:val="de-DE"/>
              </w:rPr>
              <w:t>Mündliche Prüfung - Kurzes, strukturiertes Interview, in dem der Lernende sein Diagramm vorstellt und begründet, auf klärende Fragen antwortet und das Verständnis der wichtigsten CE / IS-Konzepte demonstriert.</w:t>
            </w:r>
          </w:p>
        </w:tc>
      </w:tr>
      <w:tr w:rsidR="00310849" w:rsidTr="3F614C1E" w14:paraId="13550B02" w14:textId="77777777">
        <w:tc>
          <w:tcPr>
            <w:tcW w:w="4531" w:type="dxa"/>
            <w:gridSpan w:val="3"/>
          </w:tcPr>
          <w:p w:rsidR="00310849" w:rsidRDefault="00310849" w14:paraId="2ABE3336" w14:textId="77777777">
            <w:pPr>
              <w:rPr>
                <w:rFonts w:ascii="Times New Roman" w:hAnsi="Times New Roman" w:cs="Times New Roman"/>
                <w:sz w:val="20"/>
                <w:szCs w:val="20"/>
              </w:rPr>
            </w:pPr>
          </w:p>
        </w:tc>
        <w:tc>
          <w:tcPr>
            <w:tcW w:w="4531" w:type="dxa"/>
          </w:tcPr>
          <w:p w:rsidR="00310849" w:rsidRDefault="00310849" w14:paraId="5DBF6A12" w14:textId="77777777">
            <w:pPr>
              <w:pStyle w:val="NormalWeb"/>
            </w:pPr>
          </w:p>
        </w:tc>
      </w:tr>
      <w:tr w:rsidR="00310849" w:rsidTr="3F614C1E" w14:paraId="7B9B325E" w14:textId="77777777">
        <w:tc>
          <w:tcPr>
            <w:tcW w:w="4531" w:type="dxa"/>
            <w:gridSpan w:val="3"/>
          </w:tcPr>
          <w:p w:rsidR="00310849" w:rsidRDefault="00A3475F" w14:paraId="409416BB" w14:textId="77777777">
            <w:pPr>
              <w:pStyle w:val="NormalWeb"/>
            </w:pPr>
            <w:r>
              <w:rPr>
                <w:rStyle w:val="Strong"/>
                <w:rFonts w:eastAsiaTheme="majorEastAsia"/>
              </w:rPr>
              <w:t>Evaluierungsmethodik:</w:t>
            </w:r>
          </w:p>
        </w:tc>
        <w:tc>
          <w:tcPr>
            <w:tcW w:w="4531" w:type="dxa"/>
          </w:tcPr>
          <w:p w:rsidR="00310849" w:rsidRDefault="00310849" w14:paraId="0C38D6F5" w14:textId="77777777">
            <w:pPr>
              <w:pStyle w:val="NormalWeb"/>
              <w:rPr>
                <w:rStyle w:val="Strong"/>
                <w:rFonts w:eastAsiaTheme="majorEastAsia"/>
              </w:rPr>
            </w:pPr>
          </w:p>
        </w:tc>
      </w:tr>
      <w:tr w:rsidR="00310849" w:rsidTr="3F614C1E" w14:paraId="57A7E2EE" w14:textId="77777777">
        <w:tc>
          <w:tcPr>
            <w:tcW w:w="562" w:type="dxa"/>
          </w:tcPr>
          <w:p w:rsidR="00310849" w:rsidRDefault="00310849" w14:paraId="0BE8374A" w14:textId="77777777">
            <w:pPr>
              <w:rPr>
                <w:rFonts w:ascii="Times New Roman" w:hAnsi="Times New Roman" w:cs="Times New Roman"/>
                <w:sz w:val="20"/>
                <w:szCs w:val="20"/>
              </w:rPr>
            </w:pPr>
          </w:p>
        </w:tc>
        <w:tc>
          <w:tcPr>
            <w:tcW w:w="8500" w:type="dxa"/>
            <w:gridSpan w:val="3"/>
          </w:tcPr>
          <w:p w:rsidR="00310849" w:rsidRDefault="00A3475F" w14:paraId="669DBE2A" w14:textId="77777777">
            <w:pPr>
              <w:pStyle w:val="P68B1DB1-NormalnyWeb29"/>
              <w:numPr>
                <w:ilvl w:val="0"/>
                <w:numId w:val="304"/>
              </w:numPr>
              <w:spacing w:before="20" w:beforeAutospacing="0" w:after="20" w:afterAutospacing="0"/>
              <w:ind w:left="318" w:hanging="357"/>
              <w:rPr>
                <w:bCs/>
              </w:rPr>
            </w:pPr>
            <w:r>
              <w:t>Das Ressourcendiagramm wird mit einer 20-Punkte-Rubrik ausgewertet, die Datengenauigkeit, Klarheit, visuelle Effektivität und Interpretation bewertet.</w:t>
            </w:r>
          </w:p>
          <w:p w:rsidR="00310849" w:rsidRDefault="00A3475F" w14:paraId="4C953882" w14:textId="77777777">
            <w:pPr>
              <w:pStyle w:val="P68B1DB1-NormalnyWeb29"/>
              <w:numPr>
                <w:ilvl w:val="0"/>
                <w:numId w:val="304"/>
              </w:numPr>
              <w:spacing w:before="20" w:beforeAutospacing="0" w:after="20" w:afterAutospacing="0"/>
              <w:ind w:left="318" w:hanging="357"/>
              <w:rPr>
                <w:bCs/>
              </w:rPr>
            </w:pPr>
            <w:r>
              <w:t>Die mündliche Prüfung testet konzeptionelles Verständnis, Kommunikation und die Fähigkeit, Prinzipien auf reale Kontexte anzuwenden.</w:t>
            </w:r>
          </w:p>
          <w:p w:rsidR="00310849" w:rsidP="3F614C1E" w:rsidRDefault="00A3475F" w14:paraId="13A5B89C" w14:textId="77777777">
            <w:pPr>
              <w:pStyle w:val="P68B1DB1-NormalnyWeb29"/>
              <w:numPr>
                <w:ilvl w:val="0"/>
                <w:numId w:val="304"/>
              </w:numPr>
              <w:spacing w:before="20" w:beforeAutospacing="0" w:after="20" w:afterAutospacing="0"/>
              <w:ind w:left="318" w:hanging="357"/>
            </w:pPr>
            <w:r w:rsidRPr="3F614C1E">
              <w:rPr>
                <w:lang w:val="de-DE"/>
              </w:rPr>
              <w:t>Beide Komponenten müssen zufriedenstellend abgeschlossen werden, um das Modul-Badge und ECVET-</w:t>
            </w:r>
            <w:proofErr w:type="spellStart"/>
            <w:r w:rsidRPr="3F614C1E">
              <w:rPr>
                <w:lang w:val="de-DE"/>
              </w:rPr>
              <w:t>Credits</w:t>
            </w:r>
            <w:proofErr w:type="spellEnd"/>
            <w:r w:rsidRPr="3F614C1E">
              <w:rPr>
                <w:lang w:val="de-DE"/>
              </w:rPr>
              <w:t xml:space="preserve"> zu erhalten.</w:t>
            </w:r>
          </w:p>
        </w:tc>
      </w:tr>
      <w:tr w:rsidR="00310849" w:rsidTr="3F614C1E" w14:paraId="1299FF68" w14:textId="77777777">
        <w:tc>
          <w:tcPr>
            <w:tcW w:w="4531" w:type="dxa"/>
            <w:gridSpan w:val="3"/>
          </w:tcPr>
          <w:p w:rsidR="00310849" w:rsidRDefault="00310849" w14:paraId="5EB9AF62" w14:textId="77777777">
            <w:pPr>
              <w:rPr>
                <w:rFonts w:ascii="Times New Roman" w:hAnsi="Times New Roman" w:cs="Times New Roman"/>
                <w:sz w:val="20"/>
                <w:szCs w:val="20"/>
              </w:rPr>
            </w:pPr>
          </w:p>
        </w:tc>
        <w:tc>
          <w:tcPr>
            <w:tcW w:w="4531" w:type="dxa"/>
          </w:tcPr>
          <w:p w:rsidR="00310849" w:rsidRDefault="00310849" w14:paraId="148A2429" w14:textId="77777777">
            <w:pPr>
              <w:rPr>
                <w:rFonts w:ascii="Times New Roman" w:hAnsi="Times New Roman" w:cs="Times New Roman"/>
                <w:sz w:val="20"/>
                <w:szCs w:val="20"/>
              </w:rPr>
            </w:pPr>
          </w:p>
        </w:tc>
      </w:tr>
      <w:tr w:rsidR="00310849" w:rsidTr="3F614C1E" w14:paraId="33EF56B1" w14:textId="77777777">
        <w:tc>
          <w:tcPr>
            <w:tcW w:w="9062" w:type="dxa"/>
            <w:gridSpan w:val="4"/>
          </w:tcPr>
          <w:p w:rsidR="00310849" w:rsidRDefault="00A3475F" w14:paraId="38E7E956" w14:textId="77777777">
            <w:pPr>
              <w:pStyle w:val="NormalWeb"/>
              <w:rPr>
                <w:sz w:val="20"/>
                <w:szCs w:val="20"/>
              </w:rPr>
            </w:pPr>
            <w:r>
              <w:rPr>
                <w:rStyle w:val="Strong"/>
                <w:rFonts w:eastAsiaTheme="majorEastAsia"/>
              </w:rPr>
              <w:t>Die Bewertungsnachweise umfassen:</w:t>
            </w:r>
          </w:p>
        </w:tc>
      </w:tr>
      <w:tr w:rsidR="00310849" w:rsidTr="3F614C1E" w14:paraId="2ED8BE6E" w14:textId="77777777">
        <w:tc>
          <w:tcPr>
            <w:tcW w:w="562" w:type="dxa"/>
          </w:tcPr>
          <w:p w:rsidR="00310849" w:rsidRDefault="00310849" w14:paraId="7FDDA4F4" w14:textId="77777777">
            <w:pPr>
              <w:rPr>
                <w:rFonts w:ascii="Times New Roman" w:hAnsi="Times New Roman" w:cs="Times New Roman"/>
                <w:sz w:val="20"/>
                <w:szCs w:val="20"/>
              </w:rPr>
            </w:pPr>
          </w:p>
        </w:tc>
        <w:tc>
          <w:tcPr>
            <w:tcW w:w="8500" w:type="dxa"/>
            <w:gridSpan w:val="3"/>
          </w:tcPr>
          <w:p w:rsidR="00310849" w:rsidP="3F614C1E" w:rsidRDefault="00A3475F" w14:paraId="750E30FA" w14:textId="77777777">
            <w:pPr>
              <w:pStyle w:val="P68B1DB1-NormalnyWeb29"/>
              <w:numPr>
                <w:ilvl w:val="0"/>
                <w:numId w:val="304"/>
              </w:numPr>
              <w:spacing w:before="20" w:beforeAutospacing="0" w:after="20" w:afterAutospacing="0"/>
              <w:ind w:left="318" w:hanging="357"/>
            </w:pPr>
            <w:r w:rsidRPr="3F614C1E">
              <w:rPr>
                <w:lang w:val="de-DE"/>
              </w:rPr>
              <w:t>Eingereichtes Sankey-Diagramm (PDF- oder Bildformat)</w:t>
            </w:r>
          </w:p>
          <w:p w:rsidR="00310849" w:rsidRDefault="00A3475F" w14:paraId="3C79EF44" w14:textId="77777777">
            <w:pPr>
              <w:pStyle w:val="P68B1DB1-NormalnyWeb29"/>
              <w:numPr>
                <w:ilvl w:val="0"/>
                <w:numId w:val="304"/>
              </w:numPr>
              <w:spacing w:before="20" w:beforeAutospacing="0" w:after="20" w:afterAutospacing="0"/>
              <w:ind w:left="317" w:hanging="357"/>
              <w:rPr>
                <w:bCs/>
              </w:rPr>
            </w:pPr>
            <w:r>
              <w:t>Video-/Audioaufzeichnung der mündlichen Prüfung</w:t>
            </w:r>
          </w:p>
          <w:p w:rsidR="00310849" w:rsidRDefault="00A3475F" w14:paraId="2CDCD4B4" w14:textId="77777777">
            <w:pPr>
              <w:pStyle w:val="P68B1DB1-NormalnyWeb29"/>
              <w:numPr>
                <w:ilvl w:val="0"/>
                <w:numId w:val="304"/>
              </w:numPr>
              <w:spacing w:before="20" w:beforeAutospacing="0" w:after="20" w:afterAutospacing="0"/>
              <w:ind w:left="318" w:hanging="357"/>
              <w:rPr>
                <w:bCs/>
              </w:rPr>
            </w:pPr>
            <w:r>
              <w:t>Abgeschlossene Scoring-Rubrik mit Mentor/Assessor-Feedback (PDF)</w:t>
            </w:r>
          </w:p>
        </w:tc>
      </w:tr>
      <w:tr w:rsidR="00310849" w:rsidTr="3F614C1E" w14:paraId="0E84D4A4" w14:textId="77777777">
        <w:tc>
          <w:tcPr>
            <w:tcW w:w="562" w:type="dxa"/>
          </w:tcPr>
          <w:p w:rsidR="00310849" w:rsidRDefault="00310849" w14:paraId="4C0E4EE9" w14:textId="77777777">
            <w:pPr>
              <w:rPr>
                <w:rFonts w:ascii="Times New Roman" w:hAnsi="Times New Roman" w:cs="Times New Roman"/>
                <w:sz w:val="20"/>
                <w:szCs w:val="20"/>
              </w:rPr>
            </w:pPr>
          </w:p>
        </w:tc>
        <w:tc>
          <w:tcPr>
            <w:tcW w:w="8500" w:type="dxa"/>
            <w:gridSpan w:val="3"/>
          </w:tcPr>
          <w:p w:rsidR="00310849" w:rsidRDefault="00310849" w14:paraId="5BF62F63" w14:textId="77777777">
            <w:pPr>
              <w:pStyle w:val="NormalWeb"/>
              <w:spacing w:before="20" w:beforeAutospacing="0" w:after="20" w:afterAutospacing="0"/>
              <w:ind w:left="-39"/>
              <w:rPr>
                <w:bCs/>
              </w:rPr>
            </w:pPr>
          </w:p>
        </w:tc>
      </w:tr>
      <w:tr w:rsidR="00310849" w:rsidTr="3F614C1E" w14:paraId="230C0899" w14:textId="77777777">
        <w:tc>
          <w:tcPr>
            <w:tcW w:w="9062" w:type="dxa"/>
            <w:gridSpan w:val="4"/>
          </w:tcPr>
          <w:p w:rsidR="00310849" w:rsidP="3F614C1E" w:rsidRDefault="00A3475F" w14:paraId="18DE4BBB" w14:textId="77777777">
            <w:pPr>
              <w:pStyle w:val="P68B1DB1-NormalnyWeb16"/>
              <w:spacing w:before="20" w:beforeAutospacing="0" w:after="20" w:afterAutospacing="0"/>
              <w:ind w:left="-39"/>
              <w:rPr>
                <w:lang w:val="de-DE"/>
              </w:rPr>
            </w:pPr>
            <w:r w:rsidRPr="3F614C1E">
              <w:rPr>
                <w:lang w:val="de-DE"/>
              </w:rPr>
              <w:t>Bibliographie</w:t>
            </w:r>
          </w:p>
        </w:tc>
      </w:tr>
      <w:tr w:rsidRPr="001F4702" w:rsidR="00F33CF8" w:rsidTr="3F614C1E" w14:paraId="3A02F23B" w14:textId="77777777">
        <w:tc>
          <w:tcPr>
            <w:tcW w:w="562" w:type="dxa"/>
          </w:tcPr>
          <w:p w:rsidR="00F33CF8" w:rsidP="00F33CF8" w:rsidRDefault="00F33CF8" w14:paraId="1FB289E2" w14:textId="77777777">
            <w:pPr>
              <w:rPr>
                <w:rFonts w:ascii="Times New Roman" w:hAnsi="Times New Roman" w:cs="Times New Roman"/>
                <w:sz w:val="20"/>
                <w:szCs w:val="20"/>
              </w:rPr>
            </w:pPr>
          </w:p>
        </w:tc>
        <w:tc>
          <w:tcPr>
            <w:tcW w:w="8500" w:type="dxa"/>
            <w:gridSpan w:val="3"/>
          </w:tcPr>
          <w:p w:rsidRPr="00F5094C" w:rsidR="00F33CF8" w:rsidP="00F33CF8" w:rsidRDefault="00F33CF8" w14:paraId="718D5970" w14:textId="77777777">
            <w:pPr>
              <w:pStyle w:val="NormalWeb"/>
              <w:numPr>
                <w:ilvl w:val="0"/>
                <w:numId w:val="304"/>
              </w:numPr>
              <w:spacing w:before="20" w:after="20"/>
              <w:ind w:left="318" w:hanging="357"/>
              <w:rPr>
                <w:bCs/>
                <w:sz w:val="20"/>
                <w:szCs w:val="20"/>
                <w:lang w:val="en-GB"/>
              </w:rPr>
            </w:pPr>
            <w:r w:rsidRPr="00F5094C">
              <w:rPr>
                <w:bCs/>
                <w:sz w:val="20"/>
                <w:szCs w:val="20"/>
                <w:lang w:val="en-GB"/>
              </w:rPr>
              <w:t xml:space="preserve">Baas L.W., Boons F.A. (2004). An industrial ecology project in practice: exploring the boundaries of decision-making levels in regional industrial systems. J Clean Prod 12(8–10):1073–1085. </w:t>
            </w:r>
          </w:p>
          <w:p w:rsidRPr="00F5094C" w:rsidR="00F33CF8" w:rsidP="00F33CF8" w:rsidRDefault="00F33CF8" w14:paraId="56AD1652" w14:textId="77777777">
            <w:pPr>
              <w:pStyle w:val="NormalWeb"/>
              <w:numPr>
                <w:ilvl w:val="0"/>
                <w:numId w:val="304"/>
              </w:numPr>
              <w:spacing w:before="20" w:after="20"/>
              <w:ind w:left="318" w:hanging="357"/>
              <w:rPr>
                <w:bCs/>
                <w:sz w:val="20"/>
                <w:szCs w:val="20"/>
                <w:lang w:val="en-GB"/>
              </w:rPr>
            </w:pPr>
            <w:r w:rsidRPr="001557A8">
              <w:rPr>
                <w:bCs/>
                <w:sz w:val="20"/>
                <w:szCs w:val="20"/>
                <w:lang w:val="es-ES"/>
              </w:rPr>
              <w:t>Bassi F., José G. </w:t>
            </w:r>
            <w:proofErr w:type="spellStart"/>
            <w:r w:rsidRPr="001557A8">
              <w:rPr>
                <w:bCs/>
                <w:sz w:val="20"/>
                <w:szCs w:val="20"/>
                <w:lang w:val="es-ES"/>
              </w:rPr>
              <w:t>Dias</w:t>
            </w:r>
            <w:proofErr w:type="spellEnd"/>
            <w:r w:rsidRPr="001557A8">
              <w:rPr>
                <w:bCs/>
                <w:sz w:val="20"/>
                <w:szCs w:val="20"/>
                <w:lang w:val="es-ES"/>
              </w:rPr>
              <w:t xml:space="preserve">. </w:t>
            </w:r>
            <w:r w:rsidRPr="00F5094C">
              <w:rPr>
                <w:bCs/>
                <w:sz w:val="20"/>
                <w:szCs w:val="20"/>
                <w:lang w:val="en-GB"/>
              </w:rPr>
              <w:t>(2019). The use of circular economy practices in SMEs across the EU, Resources, Conservation and Recycling, Volume 146, 523-53.</w:t>
            </w:r>
          </w:p>
          <w:p w:rsidRPr="00F5094C" w:rsidR="00F33CF8" w:rsidP="00F33CF8" w:rsidRDefault="00F33CF8" w14:paraId="493E32B6" w14:textId="77777777">
            <w:pPr>
              <w:pStyle w:val="NormalWeb"/>
              <w:numPr>
                <w:ilvl w:val="0"/>
                <w:numId w:val="304"/>
              </w:numPr>
              <w:spacing w:before="20" w:beforeAutospacing="0" w:after="20" w:afterAutospacing="0"/>
              <w:ind w:left="318" w:hanging="357"/>
              <w:rPr>
                <w:bCs/>
                <w:sz w:val="20"/>
                <w:szCs w:val="20"/>
                <w:lang w:val="en-GB"/>
              </w:rPr>
            </w:pPr>
            <w:r w:rsidRPr="001557A8">
              <w:rPr>
                <w:bCs/>
                <w:sz w:val="20"/>
                <w:szCs w:val="20"/>
                <w:lang w:val="de-AT"/>
              </w:rPr>
              <w:t xml:space="preserve">Bocken N.M., De Pauw I., Bakker C., Van der Grinten B. (2016). </w:t>
            </w:r>
            <w:r w:rsidRPr="00F5094C">
              <w:rPr>
                <w:bCs/>
                <w:sz w:val="20"/>
                <w:szCs w:val="20"/>
                <w:lang w:val="en-GB"/>
              </w:rPr>
              <w:t>Product design and business model strategies for a circular economy. J Ind Prod Eng 33(5):308–320.</w:t>
            </w:r>
          </w:p>
          <w:p w:rsidRPr="00F5094C" w:rsidR="00F33CF8" w:rsidP="00F33CF8" w:rsidRDefault="00F33CF8" w14:paraId="722C51AC" w14:textId="77777777">
            <w:pPr>
              <w:pStyle w:val="NormalWeb"/>
              <w:numPr>
                <w:ilvl w:val="0"/>
                <w:numId w:val="304"/>
              </w:numPr>
              <w:spacing w:before="20" w:after="20"/>
              <w:ind w:left="318" w:hanging="357"/>
              <w:rPr>
                <w:bCs/>
                <w:sz w:val="20"/>
                <w:szCs w:val="20"/>
                <w:lang w:val="en-GB"/>
              </w:rPr>
            </w:pPr>
            <w:r w:rsidRPr="00F5094C">
              <w:rPr>
                <w:bCs/>
                <w:sz w:val="20"/>
                <w:szCs w:val="20"/>
                <w:lang w:val="en-GB"/>
              </w:rPr>
              <w:t>Chowdhury S., Dey P.K., Rodríguez-Espíndola O., Parkes G., Anh Tuyet N.T., Long D.D., Phuong Ha T. (2022). Impact of Organisational Factors on the Circular Economy Practices and Sustainable Performance of Small and Medium-sized Enterprises in Vietnam.</w:t>
            </w:r>
            <w:r w:rsidRPr="00F5094C">
              <w:rPr>
                <w:sz w:val="36"/>
                <w:szCs w:val="36"/>
                <w:lang w:val="en-GB"/>
              </w:rPr>
              <w:t xml:space="preserve"> </w:t>
            </w:r>
            <w:r w:rsidRPr="00F5094C">
              <w:rPr>
                <w:bCs/>
                <w:sz w:val="20"/>
                <w:szCs w:val="20"/>
                <w:lang w:val="en-GB"/>
              </w:rPr>
              <w:t>Journal of Business Research, Volume 147, 362–378.</w:t>
            </w:r>
          </w:p>
          <w:p w:rsidRPr="00F5094C" w:rsidR="00F33CF8" w:rsidP="00F33CF8" w:rsidRDefault="00F33CF8" w14:paraId="2946205B" w14:textId="77777777">
            <w:pPr>
              <w:pStyle w:val="NormalWeb"/>
              <w:numPr>
                <w:ilvl w:val="0"/>
                <w:numId w:val="304"/>
              </w:numPr>
              <w:spacing w:before="20" w:beforeAutospacing="0" w:after="20" w:afterAutospacing="0"/>
              <w:ind w:left="318" w:hanging="357"/>
              <w:rPr>
                <w:bCs/>
                <w:sz w:val="20"/>
                <w:szCs w:val="20"/>
                <w:lang w:val="en-GB"/>
              </w:rPr>
            </w:pPr>
            <w:r w:rsidRPr="00915D5B">
              <w:rPr>
                <w:bCs/>
                <w:sz w:val="20"/>
                <w:szCs w:val="20"/>
                <w:lang w:val="pl-PL"/>
              </w:rPr>
              <w:t xml:space="preserve">Domenech T., Bleischwitz R., Doranova A., Panayotopoulos D., Roman L. (2019). </w:t>
            </w:r>
            <w:r w:rsidRPr="00F5094C">
              <w:rPr>
                <w:bCs/>
                <w:sz w:val="20"/>
                <w:szCs w:val="20"/>
                <w:lang w:val="en-GB"/>
              </w:rPr>
              <w:t xml:space="preserve">Mapping industrial symbiosis development in Europe_ typologies of networks, characteristics, performance and contribution to the circular economy. </w:t>
            </w:r>
            <w:proofErr w:type="spellStart"/>
            <w:r w:rsidRPr="00F5094C">
              <w:rPr>
                <w:bCs/>
                <w:sz w:val="20"/>
                <w:szCs w:val="20"/>
                <w:lang w:val="en-GB"/>
              </w:rPr>
              <w:t>Resour</w:t>
            </w:r>
            <w:proofErr w:type="spellEnd"/>
            <w:r w:rsidRPr="00F5094C">
              <w:rPr>
                <w:bCs/>
                <w:sz w:val="20"/>
                <w:szCs w:val="20"/>
                <w:lang w:val="en-GB"/>
              </w:rPr>
              <w:t xml:space="preserve"> </w:t>
            </w:r>
            <w:proofErr w:type="spellStart"/>
            <w:r w:rsidRPr="00F5094C">
              <w:rPr>
                <w:bCs/>
                <w:sz w:val="20"/>
                <w:szCs w:val="20"/>
                <w:lang w:val="en-GB"/>
              </w:rPr>
              <w:t>Conserv</w:t>
            </w:r>
            <w:proofErr w:type="spellEnd"/>
            <w:r w:rsidRPr="00F5094C">
              <w:rPr>
                <w:bCs/>
                <w:sz w:val="20"/>
                <w:szCs w:val="20"/>
                <w:lang w:val="en-GB"/>
              </w:rPr>
              <w:t xml:space="preserve"> </w:t>
            </w:r>
            <w:proofErr w:type="spellStart"/>
            <w:r w:rsidRPr="00F5094C">
              <w:rPr>
                <w:bCs/>
                <w:sz w:val="20"/>
                <w:szCs w:val="20"/>
                <w:lang w:val="en-GB"/>
              </w:rPr>
              <w:t>Recycl</w:t>
            </w:r>
            <w:proofErr w:type="spellEnd"/>
            <w:r w:rsidRPr="00F5094C">
              <w:rPr>
                <w:bCs/>
                <w:sz w:val="20"/>
                <w:szCs w:val="20"/>
                <w:lang w:val="en-GB"/>
              </w:rPr>
              <w:t xml:space="preserve"> 141:76–98. </w:t>
            </w:r>
          </w:p>
          <w:p w:rsidRPr="00F5094C" w:rsidR="00F33CF8" w:rsidP="00F33CF8" w:rsidRDefault="00F33CF8" w14:paraId="02541A0E" w14:textId="77777777">
            <w:pPr>
              <w:pStyle w:val="NormalWeb"/>
              <w:numPr>
                <w:ilvl w:val="0"/>
                <w:numId w:val="304"/>
              </w:numPr>
              <w:spacing w:before="20" w:after="20"/>
              <w:ind w:left="318" w:hanging="357"/>
              <w:rPr>
                <w:bCs/>
                <w:sz w:val="20"/>
                <w:szCs w:val="20"/>
                <w:lang w:val="en-GB"/>
              </w:rPr>
            </w:pPr>
            <w:r w:rsidRPr="001557A8">
              <w:rPr>
                <w:bCs/>
                <w:sz w:val="20"/>
                <w:szCs w:val="20"/>
                <w:lang w:val="es-ES"/>
              </w:rPr>
              <w:t xml:space="preserve">Godina R., Azevedo S., Matias J. (2020). </w:t>
            </w:r>
            <w:r w:rsidRPr="00F5094C">
              <w:rPr>
                <w:bCs/>
                <w:sz w:val="20"/>
                <w:szCs w:val="20"/>
                <w:lang w:val="en-GB"/>
              </w:rPr>
              <w:t>A comprehensive review of industrial symbiosis, Journal of Cleaner Production, Volume 247, 119113.</w:t>
            </w:r>
          </w:p>
          <w:p w:rsidRPr="00F5094C" w:rsidR="00F33CF8" w:rsidP="00F33CF8" w:rsidRDefault="00F33CF8" w14:paraId="6F783A23" w14:textId="77777777">
            <w:pPr>
              <w:pStyle w:val="NormalWeb"/>
              <w:numPr>
                <w:ilvl w:val="0"/>
                <w:numId w:val="304"/>
              </w:numPr>
              <w:spacing w:before="20" w:beforeAutospacing="0" w:after="20" w:afterAutospacing="0"/>
              <w:ind w:left="318" w:hanging="357"/>
              <w:rPr>
                <w:bCs/>
                <w:sz w:val="20"/>
                <w:szCs w:val="20"/>
                <w:lang w:val="en-GB"/>
              </w:rPr>
            </w:pPr>
            <w:r w:rsidRPr="00915D5B">
              <w:rPr>
                <w:bCs/>
                <w:sz w:val="20"/>
                <w:szCs w:val="20"/>
                <w:lang w:val="pl-PL"/>
              </w:rPr>
              <w:t xml:space="preserve">Mallawaarachchi H., Sandanayake Y., Karunasena G., Liu C (2020). </w:t>
            </w:r>
            <w:r w:rsidRPr="00F5094C">
              <w:rPr>
                <w:bCs/>
                <w:sz w:val="20"/>
                <w:szCs w:val="20"/>
                <w:lang w:val="en-GB"/>
              </w:rPr>
              <w:t xml:space="preserve">Unveiling the conceptual development of industrial symbiosis: Bibliometric analysis. J Clean Prod 120618. </w:t>
            </w:r>
          </w:p>
          <w:p w:rsidRPr="008556FF" w:rsidR="00F33CF8" w:rsidP="00F33CF8" w:rsidRDefault="00F33CF8" w14:paraId="042C7EA3" w14:textId="725B539D">
            <w:pPr>
              <w:pStyle w:val="P68B1DB1-NormalnyWeb29"/>
              <w:numPr>
                <w:ilvl w:val="0"/>
                <w:numId w:val="304"/>
              </w:numPr>
              <w:spacing w:before="20" w:after="20"/>
              <w:ind w:left="318" w:hanging="357"/>
              <w:rPr>
                <w:bCs/>
                <w:lang w:val="en-US"/>
              </w:rPr>
            </w:pPr>
            <w:r w:rsidRPr="00F5094C">
              <w:rPr>
                <w:bCs/>
                <w:lang w:val="en-GB"/>
              </w:rPr>
              <w:t xml:space="preserve">Salomone R., Cecchin A., Deutz P., Raggi A., Cutaia L. (2020). </w:t>
            </w:r>
            <w:r w:rsidRPr="00F5094C">
              <w:rPr>
                <w:lang w:val="en-GB"/>
              </w:rPr>
              <w:t>Industrial Symbiosis for the Circular Economy: Operational Experiences, Best Practices and Obstacles to a Collaborative Business Appr</w:t>
            </w:r>
            <w:r w:rsidRPr="00F5094C">
              <w:rPr>
                <w:bCs/>
                <w:lang w:val="en-GB"/>
              </w:rPr>
              <w:t xml:space="preserve">oach, Springer Nature.  </w:t>
            </w:r>
          </w:p>
        </w:tc>
      </w:tr>
    </w:tbl>
    <w:p w:rsidRPr="008556FF" w:rsidR="00310849" w:rsidRDefault="00310849" w14:paraId="1E13920F" w14:textId="77777777">
      <w:pPr>
        <w:rPr>
          <w:rFonts w:ascii="Times New Roman" w:hAnsi="Times New Roman" w:cs="Times New Roman"/>
          <w:lang w:val="en-US"/>
        </w:rPr>
      </w:pPr>
    </w:p>
    <w:tbl>
      <w:tblPr>
        <w:tblStyle w:val="TableGrid"/>
        <w:tblW w:w="0" w:type="auto"/>
        <w:tblLayout w:type="fixed"/>
        <w:tblLook w:val="04A0" w:firstRow="1" w:lastRow="0" w:firstColumn="1" w:lastColumn="0" w:noHBand="0" w:noVBand="1"/>
      </w:tblPr>
      <w:tblGrid>
        <w:gridCol w:w="562"/>
        <w:gridCol w:w="1701"/>
        <w:gridCol w:w="6799"/>
      </w:tblGrid>
      <w:tr w:rsidR="00310849" w:rsidTr="3F614C1E" w14:paraId="28414449" w14:textId="77777777">
        <w:tc>
          <w:tcPr>
            <w:tcW w:w="9062" w:type="dxa"/>
            <w:gridSpan w:val="3"/>
          </w:tcPr>
          <w:p w:rsidR="00310849" w:rsidRDefault="00A3475F" w14:paraId="6FD70E02" w14:textId="77777777">
            <w:pPr>
              <w:pStyle w:val="Heading3"/>
              <w:rPr>
                <w:rFonts w:ascii="Times New Roman" w:hAnsi="Times New Roman" w:cs="Times New Roman"/>
                <w:color w:val="auto"/>
              </w:rPr>
            </w:pPr>
            <w:r>
              <w:rPr>
                <w:rStyle w:val="Strong"/>
                <w:rFonts w:ascii="Times New Roman" w:hAnsi="Times New Roman" w:cs="Times New Roman"/>
                <w:color w:val="auto"/>
              </w:rPr>
              <w:t>Digital Badge Metadaten Zusammenfassung</w:t>
            </w:r>
          </w:p>
        </w:tc>
      </w:tr>
      <w:tr w:rsidR="00310849" w:rsidTr="3F614C1E" w14:paraId="7E4D8233" w14:textId="77777777">
        <w:tc>
          <w:tcPr>
            <w:tcW w:w="9062" w:type="dxa"/>
            <w:gridSpan w:val="3"/>
          </w:tcPr>
          <w:p w:rsidR="00310849" w:rsidRDefault="00310849" w14:paraId="6AE56B2D" w14:textId="77777777">
            <w:pPr>
              <w:rPr>
                <w:rFonts w:ascii="Times New Roman" w:hAnsi="Times New Roman" w:cs="Times New Roman"/>
              </w:rPr>
            </w:pPr>
          </w:p>
        </w:tc>
      </w:tr>
      <w:tr w:rsidR="00310849" w:rsidTr="3F614C1E" w14:paraId="10BFD113" w14:textId="77777777">
        <w:tc>
          <w:tcPr>
            <w:tcW w:w="2263" w:type="dxa"/>
            <w:gridSpan w:val="2"/>
          </w:tcPr>
          <w:p w:rsidR="00310849" w:rsidRDefault="00A3475F" w14:paraId="7E88CB3F" w14:textId="77777777">
            <w:pPr>
              <w:pStyle w:val="NormalWeb"/>
              <w:rPr>
                <w:b/>
                <w:sz w:val="20"/>
                <w:szCs w:val="20"/>
              </w:rPr>
            </w:pPr>
            <w:r>
              <w:rPr>
                <w:rStyle w:val="Strong"/>
                <w:rFonts w:eastAsiaTheme="majorEastAsia"/>
                <w:sz w:val="20"/>
                <w:szCs w:val="20"/>
              </w:rPr>
              <w:t>Titel des Abzeichens:</w:t>
            </w:r>
            <w:r>
              <w:rPr>
                <w:b/>
                <w:sz w:val="20"/>
                <w:szCs w:val="20"/>
              </w:rPr>
              <w:t xml:space="preserve"> </w:t>
            </w:r>
          </w:p>
        </w:tc>
        <w:tc>
          <w:tcPr>
            <w:tcW w:w="6799" w:type="dxa"/>
          </w:tcPr>
          <w:p w:rsidR="00310849" w:rsidRDefault="00A3475F" w14:paraId="60EA1F4E" w14:textId="77777777">
            <w:pPr>
              <w:pStyle w:val="P68B1DB1-Normalny9"/>
            </w:pPr>
            <w:r>
              <w:t>IS-Betreiber</w:t>
            </w:r>
          </w:p>
        </w:tc>
      </w:tr>
      <w:tr w:rsidR="00310849" w:rsidTr="3F614C1E" w14:paraId="65CEB005" w14:textId="77777777">
        <w:tc>
          <w:tcPr>
            <w:tcW w:w="2263" w:type="dxa"/>
            <w:gridSpan w:val="2"/>
          </w:tcPr>
          <w:p w:rsidR="00310849" w:rsidRDefault="00A3475F" w14:paraId="29C4824C" w14:textId="77777777">
            <w:pPr>
              <w:rPr>
                <w:rFonts w:ascii="Times New Roman" w:hAnsi="Times New Roman" w:cs="Times New Roman"/>
                <w:b/>
                <w:sz w:val="20"/>
                <w:szCs w:val="20"/>
              </w:rPr>
            </w:pPr>
            <w:r>
              <w:rPr>
                <w:rStyle w:val="Strong"/>
                <w:rFonts w:ascii="Times New Roman" w:hAnsi="Times New Roman" w:cs="Times New Roman" w:eastAsiaTheme="majorEastAsia"/>
                <w:sz w:val="20"/>
                <w:szCs w:val="20"/>
              </w:rPr>
              <w:t>Ausgestellt von:</w:t>
            </w:r>
          </w:p>
        </w:tc>
        <w:tc>
          <w:tcPr>
            <w:tcW w:w="6799" w:type="dxa"/>
          </w:tcPr>
          <w:p w:rsidR="00310849" w:rsidRDefault="00A3475F" w14:paraId="72C76084" w14:textId="77777777">
            <w:pPr>
              <w:pStyle w:val="P68B1DB1-Normalny9"/>
            </w:pPr>
            <w:proofErr w:type="spellStart"/>
            <w:r w:rsidRPr="3F614C1E">
              <w:rPr>
                <w:lang w:val="de-DE"/>
              </w:rPr>
              <w:t>SymbioTech</w:t>
            </w:r>
            <w:proofErr w:type="spellEnd"/>
            <w:r w:rsidRPr="3F614C1E">
              <w:rPr>
                <w:lang w:val="de-DE"/>
              </w:rPr>
              <w:t xml:space="preserve"> Alliance</w:t>
            </w:r>
          </w:p>
        </w:tc>
      </w:tr>
      <w:tr w:rsidR="00310849" w:rsidTr="3F614C1E" w14:paraId="19DAA9AD" w14:textId="77777777">
        <w:tc>
          <w:tcPr>
            <w:tcW w:w="2263" w:type="dxa"/>
            <w:gridSpan w:val="2"/>
          </w:tcPr>
          <w:p w:rsidR="00310849" w:rsidRDefault="00A3475F" w14:paraId="4543AAA0" w14:textId="77777777">
            <w:pPr>
              <w:rPr>
                <w:rFonts w:ascii="Times New Roman" w:hAnsi="Times New Roman" w:cs="Times New Roman"/>
                <w:b/>
                <w:sz w:val="20"/>
                <w:szCs w:val="20"/>
              </w:rPr>
            </w:pPr>
            <w:r>
              <w:rPr>
                <w:rStyle w:val="Strong"/>
                <w:rFonts w:ascii="Times New Roman" w:hAnsi="Times New Roman" w:cs="Times New Roman" w:eastAsiaTheme="majorEastAsia"/>
                <w:sz w:val="20"/>
                <w:szCs w:val="20"/>
              </w:rPr>
              <w:t>EQR-Niveau:</w:t>
            </w:r>
          </w:p>
        </w:tc>
        <w:tc>
          <w:tcPr>
            <w:tcW w:w="6799" w:type="dxa"/>
          </w:tcPr>
          <w:p w:rsidR="00310849" w:rsidRDefault="00A3475F" w14:paraId="4FF58ACD" w14:textId="77777777">
            <w:pPr>
              <w:pStyle w:val="P68B1DB1-Normalny9"/>
            </w:pPr>
            <w:r>
              <w:t>5</w:t>
            </w:r>
          </w:p>
        </w:tc>
      </w:tr>
      <w:tr w:rsidR="00310849" w:rsidTr="3F614C1E" w14:paraId="3DECC472" w14:textId="77777777">
        <w:tc>
          <w:tcPr>
            <w:tcW w:w="2263" w:type="dxa"/>
            <w:gridSpan w:val="2"/>
          </w:tcPr>
          <w:p w:rsidR="00310849" w:rsidRDefault="00A3475F" w14:paraId="74AC0519" w14:textId="77777777">
            <w:pPr>
              <w:pStyle w:val="NormalWeb"/>
              <w:rPr>
                <w:b/>
                <w:sz w:val="20"/>
                <w:szCs w:val="20"/>
              </w:rPr>
            </w:pPr>
            <w:r>
              <w:rPr>
                <w:rStyle w:val="Strong"/>
                <w:rFonts w:eastAsiaTheme="majorEastAsia"/>
                <w:sz w:val="20"/>
                <w:szCs w:val="20"/>
              </w:rPr>
              <w:t>Gewichtung der Kredite:</w:t>
            </w:r>
            <w:r>
              <w:rPr>
                <w:b/>
                <w:sz w:val="20"/>
                <w:szCs w:val="20"/>
              </w:rPr>
              <w:t xml:space="preserve"> </w:t>
            </w:r>
          </w:p>
        </w:tc>
        <w:tc>
          <w:tcPr>
            <w:tcW w:w="6799" w:type="dxa"/>
          </w:tcPr>
          <w:p w:rsidR="00310849" w:rsidRDefault="00A3475F" w14:paraId="064C7337" w14:textId="77777777">
            <w:pPr>
              <w:pStyle w:val="P68B1DB1-NormalnyWeb16"/>
            </w:pPr>
            <w:r>
              <w:t>3 ECVET (≈ 75 Lernstunden)</w:t>
            </w:r>
          </w:p>
        </w:tc>
      </w:tr>
      <w:tr w:rsidR="00310849" w:rsidTr="3F614C1E" w14:paraId="10095E55" w14:textId="77777777">
        <w:tc>
          <w:tcPr>
            <w:tcW w:w="2263" w:type="dxa"/>
            <w:gridSpan w:val="2"/>
            <w:vAlign w:val="center"/>
          </w:tcPr>
          <w:p w:rsidR="00310849" w:rsidRDefault="00A3475F" w14:paraId="3F391D7C"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Modus</w:t>
            </w:r>
          </w:p>
        </w:tc>
        <w:tc>
          <w:tcPr>
            <w:tcW w:w="6799" w:type="dxa"/>
            <w:vAlign w:val="center"/>
          </w:tcPr>
          <w:p w:rsidR="00310849" w:rsidRDefault="00A3475F" w14:paraId="0D2CF03F" w14:textId="77777777">
            <w:pPr>
              <w:pStyle w:val="P68B1DB1-Normalny9"/>
              <w:spacing w:before="20" w:after="20"/>
            </w:pPr>
            <w:proofErr w:type="spellStart"/>
            <w:r w:rsidRPr="3F614C1E">
              <w:rPr>
                <w:lang w:val="de-DE"/>
              </w:rPr>
              <w:t>Blended</w:t>
            </w:r>
            <w:proofErr w:type="spellEnd"/>
            <w:r w:rsidRPr="3F614C1E">
              <w:rPr>
                <w:lang w:val="de-DE"/>
              </w:rPr>
              <w:t xml:space="preserve"> / Hybrid (Vorträge, Workshops, Software Labs)</w:t>
            </w:r>
          </w:p>
        </w:tc>
      </w:tr>
      <w:tr w:rsidR="00310849" w:rsidTr="3F614C1E" w14:paraId="0B913463" w14:textId="77777777">
        <w:tc>
          <w:tcPr>
            <w:tcW w:w="2263" w:type="dxa"/>
            <w:gridSpan w:val="2"/>
            <w:vAlign w:val="center"/>
          </w:tcPr>
          <w:p w:rsidR="00310849" w:rsidRDefault="00A3475F" w14:paraId="52749441"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Tag „Fähigkeiten“</w:t>
            </w:r>
          </w:p>
        </w:tc>
        <w:tc>
          <w:tcPr>
            <w:tcW w:w="6799" w:type="dxa"/>
            <w:vAlign w:val="center"/>
          </w:tcPr>
          <w:p w:rsidR="00310849" w:rsidRDefault="00A3475F" w14:paraId="5D68765A" w14:textId="77777777">
            <w:pPr>
              <w:pStyle w:val="P68B1DB1-Normalny9"/>
              <w:spacing w:before="20" w:after="20"/>
            </w:pPr>
            <w:r>
              <w:t>Kreislaufwirtschaft, IS-Prinzipien, Fallanalyse, Engagement-Strategien</w:t>
            </w:r>
          </w:p>
        </w:tc>
      </w:tr>
      <w:tr w:rsidR="00310849" w:rsidTr="3F614C1E" w14:paraId="3360A9DF" w14:textId="77777777">
        <w:tc>
          <w:tcPr>
            <w:tcW w:w="562" w:type="dxa"/>
          </w:tcPr>
          <w:p w:rsidR="00310849" w:rsidRDefault="00310849" w14:paraId="5C937DB3" w14:textId="77777777">
            <w:pPr>
              <w:rPr>
                <w:rFonts w:ascii="Times New Roman" w:hAnsi="Times New Roman" w:cs="Times New Roman"/>
              </w:rPr>
            </w:pPr>
          </w:p>
        </w:tc>
        <w:tc>
          <w:tcPr>
            <w:tcW w:w="8500" w:type="dxa"/>
            <w:gridSpan w:val="2"/>
          </w:tcPr>
          <w:p w:rsidR="00310849" w:rsidRDefault="00310849" w14:paraId="214A1DA9" w14:textId="77777777">
            <w:pPr>
              <w:rPr>
                <w:rFonts w:ascii="Times New Roman" w:hAnsi="Times New Roman" w:cs="Times New Roman"/>
              </w:rPr>
            </w:pPr>
          </w:p>
        </w:tc>
      </w:tr>
      <w:tr w:rsidR="00310849" w:rsidTr="3F614C1E" w14:paraId="22AFAE07" w14:textId="77777777">
        <w:tc>
          <w:tcPr>
            <w:tcW w:w="9062" w:type="dxa"/>
            <w:gridSpan w:val="3"/>
          </w:tcPr>
          <w:p w:rsidR="00310849" w:rsidRDefault="00A3475F" w14:paraId="1E61A2CF"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Beschreibung des Abzeichens:</w:t>
            </w:r>
          </w:p>
        </w:tc>
      </w:tr>
      <w:tr w:rsidR="00310849" w:rsidTr="3F614C1E" w14:paraId="62979AFD" w14:textId="77777777">
        <w:tc>
          <w:tcPr>
            <w:tcW w:w="562" w:type="dxa"/>
          </w:tcPr>
          <w:p w:rsidR="00310849" w:rsidRDefault="00310849" w14:paraId="48B3F951" w14:textId="77777777">
            <w:pPr>
              <w:rPr>
                <w:rFonts w:ascii="Times New Roman" w:hAnsi="Times New Roman" w:cs="Times New Roman"/>
                <w:sz w:val="20"/>
                <w:szCs w:val="20"/>
              </w:rPr>
            </w:pPr>
          </w:p>
        </w:tc>
        <w:tc>
          <w:tcPr>
            <w:tcW w:w="8500" w:type="dxa"/>
            <w:gridSpan w:val="2"/>
          </w:tcPr>
          <w:p w:rsidR="00310849" w:rsidP="3F614C1E" w:rsidRDefault="00A3475F" w14:paraId="3B7069CC" w14:textId="77777777">
            <w:pPr>
              <w:pStyle w:val="P68B1DB1-NormalnyWeb29"/>
              <w:spacing w:before="20" w:beforeAutospacing="0" w:after="20" w:afterAutospacing="0"/>
            </w:pPr>
            <w:r w:rsidRPr="3F614C1E">
              <w:rPr>
                <w:lang w:val="de-DE"/>
              </w:rPr>
              <w:t>Mit diesem Abzeichen wird bescheinigt, dass der Inhaber industrielle Material- und Energieflüsse beobachten, klassifizieren und aufzeichnen und visuell anhand eines Sankey-Diagramms darstellen kann. Sie verstehen, wie Prinzipien der Kreislaufwirtschaft angewendet werden können, um Abfälle und Ineffizienzen in industriellen Umgebungen zu identifizieren und zu reduzieren.</w:t>
            </w:r>
          </w:p>
        </w:tc>
      </w:tr>
      <w:tr w:rsidR="00310849" w:rsidTr="3F614C1E" w14:paraId="42013004" w14:textId="77777777">
        <w:tc>
          <w:tcPr>
            <w:tcW w:w="9062" w:type="dxa"/>
            <w:gridSpan w:val="3"/>
          </w:tcPr>
          <w:p w:rsidR="00310849" w:rsidRDefault="00A3475F" w14:paraId="6D21BA9E"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Demonstrierte Schlüsselkompetenzen:</w:t>
            </w:r>
          </w:p>
        </w:tc>
      </w:tr>
      <w:tr w:rsidR="00310849" w:rsidTr="3F614C1E" w14:paraId="6B724959" w14:textId="77777777">
        <w:tc>
          <w:tcPr>
            <w:tcW w:w="562" w:type="dxa"/>
          </w:tcPr>
          <w:p w:rsidR="00310849" w:rsidRDefault="00310849" w14:paraId="429BE398" w14:textId="77777777">
            <w:pPr>
              <w:rPr>
                <w:rFonts w:ascii="Times New Roman" w:hAnsi="Times New Roman" w:cs="Times New Roman"/>
              </w:rPr>
            </w:pPr>
          </w:p>
        </w:tc>
        <w:tc>
          <w:tcPr>
            <w:tcW w:w="8500" w:type="dxa"/>
            <w:gridSpan w:val="2"/>
          </w:tcPr>
          <w:p w:rsidR="00310849" w:rsidRDefault="00A3475F" w14:paraId="71770566" w14:textId="67EAF1D3">
            <w:pPr>
              <w:pStyle w:val="P68B1DB1-NormalnyWeb29"/>
              <w:numPr>
                <w:ilvl w:val="0"/>
                <w:numId w:val="304"/>
              </w:numPr>
              <w:spacing w:before="20" w:beforeAutospacing="0" w:after="20" w:afterAutospacing="0"/>
              <w:ind w:left="317" w:hanging="357"/>
              <w:rPr>
                <w:bCs/>
              </w:rPr>
            </w:pPr>
            <w:r>
              <w:t>Identifizieren und kategorisieren Sie verschiedene Ressourcenströme (z. B. Rohstoffe, Energieeinsatz, Wasserverbrauch, Emissionen, Nebenprodukte).</w:t>
            </w:r>
          </w:p>
          <w:p w:rsidR="00310849" w:rsidP="3F614C1E" w:rsidRDefault="00A3475F" w14:paraId="7E170952" w14:textId="77777777">
            <w:pPr>
              <w:pStyle w:val="P68B1DB1-NormalnyWeb29"/>
              <w:numPr>
                <w:ilvl w:val="0"/>
                <w:numId w:val="304"/>
              </w:numPr>
              <w:spacing w:before="20" w:beforeAutospacing="0" w:after="20" w:afterAutospacing="0"/>
              <w:ind w:left="317" w:hanging="357"/>
            </w:pPr>
            <w:r w:rsidRPr="3F614C1E">
              <w:rPr>
                <w:lang w:val="de-DE"/>
              </w:rPr>
              <w:t>Verwenden Sie ein Sankey-Diagramm-Tool, um eine klare Visualisierung des Ressourcenflusses zu erstellen.</w:t>
            </w:r>
          </w:p>
          <w:p w:rsidR="00310849" w:rsidRDefault="00A3475F" w14:paraId="54CD84F3" w14:textId="77777777">
            <w:pPr>
              <w:pStyle w:val="P68B1DB1-NormalnyWeb29"/>
              <w:numPr>
                <w:ilvl w:val="0"/>
                <w:numId w:val="304"/>
              </w:numPr>
              <w:spacing w:before="20" w:beforeAutospacing="0" w:after="20" w:afterAutospacing="0"/>
              <w:ind w:left="317" w:hanging="357"/>
              <w:rPr>
                <w:bCs/>
              </w:rPr>
            </w:pPr>
            <w:r>
              <w:t>Erläutern Sie grundlegende CE/IS-Konzepte und wie sie sich auf reale industrielle Prozesse beziehen.</w:t>
            </w:r>
          </w:p>
        </w:tc>
      </w:tr>
      <w:tr w:rsidR="00310849" w:rsidTr="3F614C1E" w14:paraId="0D95E549" w14:textId="77777777">
        <w:tc>
          <w:tcPr>
            <w:tcW w:w="9062" w:type="dxa"/>
            <w:gridSpan w:val="3"/>
          </w:tcPr>
          <w:p w:rsidR="00310849" w:rsidRDefault="00A3475F" w14:paraId="1A74CAD4" w14:textId="77777777">
            <w:pPr>
              <w:pStyle w:val="NormalWeb"/>
              <w:spacing w:before="20" w:beforeAutospacing="0" w:after="20" w:afterAutospacing="0"/>
              <w:rPr>
                <w:bCs/>
                <w:sz w:val="20"/>
                <w:szCs w:val="20"/>
              </w:rPr>
            </w:pPr>
            <w:r>
              <w:rPr>
                <w:rStyle w:val="Strong"/>
                <w:rFonts w:eastAsiaTheme="majorEastAsia"/>
              </w:rPr>
              <w:t>Die Bewertungsnachweise umfassen:</w:t>
            </w:r>
          </w:p>
        </w:tc>
      </w:tr>
      <w:tr w:rsidR="00310849" w:rsidTr="3F614C1E" w14:paraId="36B5662E" w14:textId="77777777">
        <w:tc>
          <w:tcPr>
            <w:tcW w:w="562" w:type="dxa"/>
          </w:tcPr>
          <w:p w:rsidR="00310849" w:rsidRDefault="00310849" w14:paraId="4A89D2D2" w14:textId="77777777">
            <w:pPr>
              <w:rPr>
                <w:rFonts w:ascii="Times New Roman" w:hAnsi="Times New Roman" w:cs="Times New Roman"/>
              </w:rPr>
            </w:pPr>
          </w:p>
        </w:tc>
        <w:tc>
          <w:tcPr>
            <w:tcW w:w="8500" w:type="dxa"/>
            <w:gridSpan w:val="2"/>
          </w:tcPr>
          <w:p w:rsidR="00310849" w:rsidP="3F614C1E" w:rsidRDefault="00A3475F" w14:paraId="2469B010" w14:textId="77777777">
            <w:pPr>
              <w:pStyle w:val="P68B1DB1-NormalnyWeb29"/>
              <w:numPr>
                <w:ilvl w:val="0"/>
                <w:numId w:val="304"/>
              </w:numPr>
              <w:spacing w:before="20" w:beforeAutospacing="0" w:after="20" w:afterAutospacing="0"/>
              <w:ind w:left="318" w:hanging="357"/>
            </w:pPr>
            <w:r w:rsidRPr="3F614C1E">
              <w:rPr>
                <w:lang w:val="de-DE"/>
              </w:rPr>
              <w:t>Eingereichtes Sankey-Diagramm (PDF- oder Bildformat)</w:t>
            </w:r>
          </w:p>
          <w:p w:rsidR="00310849" w:rsidRDefault="00A3475F" w14:paraId="05940D43" w14:textId="77777777">
            <w:pPr>
              <w:pStyle w:val="P68B1DB1-NormalnyWeb29"/>
              <w:numPr>
                <w:ilvl w:val="0"/>
                <w:numId w:val="304"/>
              </w:numPr>
              <w:spacing w:before="20" w:beforeAutospacing="0" w:after="20" w:afterAutospacing="0"/>
              <w:ind w:left="317" w:hanging="357"/>
              <w:rPr>
                <w:bCs/>
              </w:rPr>
            </w:pPr>
            <w:r>
              <w:t>Video-/Audioaufzeichnung der mündlichen Prüfung</w:t>
            </w:r>
          </w:p>
          <w:p w:rsidR="00310849" w:rsidRDefault="00A3475F" w14:paraId="1BCD86B4" w14:textId="77777777">
            <w:pPr>
              <w:pStyle w:val="P68B1DB1-NormalnyWeb29"/>
              <w:numPr>
                <w:ilvl w:val="0"/>
                <w:numId w:val="304"/>
              </w:numPr>
              <w:spacing w:before="20" w:beforeAutospacing="0" w:after="20" w:afterAutospacing="0"/>
              <w:ind w:left="317" w:hanging="357"/>
              <w:rPr>
                <w:bCs/>
              </w:rPr>
            </w:pPr>
            <w:r>
              <w:t>Abgeschlossene Scoring-Rubrik mit Mentor/Assessor-Feedback (PDF)</w:t>
            </w:r>
          </w:p>
        </w:tc>
      </w:tr>
      <w:tr w:rsidR="00310849" w:rsidTr="3F614C1E" w14:paraId="5B7940AB" w14:textId="77777777">
        <w:tc>
          <w:tcPr>
            <w:tcW w:w="9062" w:type="dxa"/>
            <w:gridSpan w:val="3"/>
          </w:tcPr>
          <w:p w:rsidR="00310849" w:rsidRDefault="00A3475F" w14:paraId="681DD4CA" w14:textId="77777777">
            <w:pPr>
              <w:pStyle w:val="P68B1DB1-Nagwek322"/>
              <w:spacing w:line="259" w:lineRule="auto"/>
            </w:pPr>
            <w:r>
              <w:t>EQAVET-Ausrichtung</w:t>
            </w:r>
          </w:p>
        </w:tc>
      </w:tr>
      <w:tr w:rsidR="00310849" w:rsidTr="3F614C1E" w14:paraId="354F1EDD" w14:textId="77777777">
        <w:tc>
          <w:tcPr>
            <w:tcW w:w="562" w:type="dxa"/>
          </w:tcPr>
          <w:p w:rsidR="00310849" w:rsidRDefault="00310849" w14:paraId="55B2C08E" w14:textId="77777777">
            <w:pPr>
              <w:rPr>
                <w:rFonts w:ascii="Times New Roman" w:hAnsi="Times New Roman" w:cs="Times New Roman"/>
              </w:rPr>
            </w:pPr>
          </w:p>
        </w:tc>
        <w:tc>
          <w:tcPr>
            <w:tcW w:w="8500" w:type="dxa"/>
            <w:gridSpan w:val="2"/>
          </w:tcPr>
          <w:p w:rsidR="00310849" w:rsidRDefault="00A3475F" w14:paraId="4591D8A9" w14:textId="77777777">
            <w:pPr>
              <w:pStyle w:val="NormalWeb"/>
              <w:numPr>
                <w:ilvl w:val="0"/>
                <w:numId w:val="304"/>
              </w:numPr>
              <w:spacing w:before="20" w:beforeAutospacing="0" w:after="20" w:afterAutospacing="0"/>
              <w:ind w:left="318" w:hanging="357"/>
              <w:rPr>
                <w:bCs/>
                <w:sz w:val="20"/>
                <w:szCs w:val="20"/>
              </w:rPr>
            </w:pPr>
            <w:r>
              <w:rPr>
                <w:b/>
              </w:rPr>
              <w:t>Planung:</w:t>
            </w:r>
            <w:r>
              <w:rPr>
                <w:sz w:val="20"/>
                <w:szCs w:val="20"/>
              </w:rPr>
              <w:t xml:space="preserve"> Lernergebnisse im Zusammenhang mit EQR-Deskriptoren und ECVET-Standards.</w:t>
            </w:r>
          </w:p>
          <w:p w:rsidR="00310849" w:rsidRDefault="00A3475F" w14:paraId="07319368" w14:textId="77777777">
            <w:pPr>
              <w:pStyle w:val="NormalWeb"/>
              <w:numPr>
                <w:ilvl w:val="0"/>
                <w:numId w:val="304"/>
              </w:numPr>
              <w:spacing w:before="20" w:beforeAutospacing="0" w:after="20" w:afterAutospacing="0"/>
              <w:ind w:left="318" w:hanging="357"/>
              <w:rPr>
                <w:bCs/>
                <w:sz w:val="20"/>
                <w:szCs w:val="20"/>
              </w:rPr>
            </w:pPr>
            <w:r>
              <w:rPr>
                <w:b/>
              </w:rPr>
              <w:t>Durchführung:</w:t>
            </w:r>
            <w:r>
              <w:rPr>
                <w:sz w:val="20"/>
                <w:szCs w:val="20"/>
              </w:rPr>
              <w:t xml:space="preserve"> Geliefert über ein gemischtes Modell mit Bootcamp, Mentoring und Bewertung.</w:t>
            </w:r>
          </w:p>
          <w:p w:rsidR="00310849" w:rsidRDefault="00A3475F" w14:paraId="13F09F40" w14:textId="77777777">
            <w:pPr>
              <w:pStyle w:val="NormalWeb"/>
              <w:numPr>
                <w:ilvl w:val="0"/>
                <w:numId w:val="304"/>
              </w:numPr>
              <w:spacing w:before="20" w:beforeAutospacing="0" w:after="20" w:afterAutospacing="0"/>
              <w:ind w:left="318" w:hanging="357"/>
              <w:rPr>
                <w:bCs/>
                <w:sz w:val="20"/>
                <w:szCs w:val="20"/>
              </w:rPr>
            </w:pPr>
            <w:r>
              <w:rPr>
                <w:b/>
              </w:rPr>
              <w:t>Bewertung:</w:t>
            </w:r>
            <w:r>
              <w:rPr>
                <w:sz w:val="20"/>
                <w:szCs w:val="20"/>
              </w:rPr>
              <w:t xml:space="preserve"> Strukturierte Rubrik für digitale und mündliche Ausgänge.</w:t>
            </w:r>
          </w:p>
          <w:p w:rsidR="00310849" w:rsidRDefault="00A3475F" w14:paraId="111A2302" w14:textId="77777777">
            <w:pPr>
              <w:pStyle w:val="NormalWeb"/>
              <w:numPr>
                <w:ilvl w:val="0"/>
                <w:numId w:val="304"/>
              </w:numPr>
              <w:spacing w:before="20" w:beforeAutospacing="0" w:after="20" w:afterAutospacing="0"/>
              <w:ind w:left="318" w:hanging="357"/>
              <w:rPr>
                <w:bCs/>
                <w:sz w:val="20"/>
                <w:szCs w:val="20"/>
              </w:rPr>
            </w:pPr>
            <w:r>
              <w:rPr>
                <w:b/>
              </w:rPr>
              <w:t>Überprüfung:</w:t>
            </w:r>
            <w:r>
              <w:rPr>
                <w:sz w:val="20"/>
                <w:szCs w:val="20"/>
              </w:rPr>
              <w:t xml:space="preserve"> Archivierte Nachweise zur kontinuierlichen Verbesserung und Qualitätssicherung.</w:t>
            </w:r>
          </w:p>
          <w:p w:rsidR="00310849" w:rsidRDefault="00A3475F" w14:paraId="32BDC584" w14:textId="77777777">
            <w:pPr>
              <w:pStyle w:val="NormalWeb"/>
              <w:numPr>
                <w:ilvl w:val="0"/>
                <w:numId w:val="304"/>
              </w:numPr>
              <w:spacing w:before="20" w:beforeAutospacing="0" w:after="20" w:afterAutospacing="0"/>
              <w:ind w:left="318" w:hanging="357"/>
              <w:rPr>
                <w:bCs/>
                <w:sz w:val="20"/>
                <w:szCs w:val="20"/>
              </w:rPr>
            </w:pPr>
            <w:r>
              <w:rPr>
                <w:b/>
              </w:rPr>
              <w:t>Anerkennung:</w:t>
            </w:r>
            <w:r>
              <w:rPr>
                <w:sz w:val="20"/>
                <w:szCs w:val="20"/>
              </w:rPr>
              <w:t xml:space="preserve"> Digitales Abzeichen, das bei erfolgreicher Leistung über alle Aufgaben hinweg vergeben wird.</w:t>
            </w:r>
          </w:p>
        </w:tc>
      </w:tr>
    </w:tbl>
    <w:p w:rsidR="00310849" w:rsidRDefault="00310849" w14:paraId="375FC9D2" w14:textId="77777777">
      <w:pPr>
        <w:rPr>
          <w:rFonts w:ascii="Times New Roman" w:hAnsi="Times New Roman" w:cs="Times New Roman"/>
        </w:rPr>
      </w:pPr>
    </w:p>
    <w:tbl>
      <w:tblPr>
        <w:tblStyle w:val="TableGrid"/>
        <w:tblW w:w="0" w:type="auto"/>
        <w:tblLook w:val="04A0" w:firstRow="1" w:lastRow="0" w:firstColumn="1" w:lastColumn="0" w:noHBand="0" w:noVBand="1"/>
      </w:tblPr>
      <w:tblGrid>
        <w:gridCol w:w="562"/>
        <w:gridCol w:w="2410"/>
        <w:gridCol w:w="1559"/>
        <w:gridCol w:w="4531"/>
      </w:tblGrid>
      <w:tr w:rsidRPr="001F4702" w:rsidR="00310849" w:rsidTr="3F614C1E" w14:paraId="346D7BA1" w14:textId="77777777">
        <w:tc>
          <w:tcPr>
            <w:tcW w:w="9062" w:type="dxa"/>
            <w:gridSpan w:val="4"/>
          </w:tcPr>
          <w:p w:rsidRPr="00764ED2" w:rsidR="00310849" w:rsidRDefault="00A3475F" w14:paraId="70CE4657" w14:textId="77777777">
            <w:pPr>
              <w:pStyle w:val="Heading2"/>
              <w:rPr>
                <w:rFonts w:ascii="Times New Roman" w:hAnsi="Times New Roman" w:cs="Times New Roman"/>
                <w:b/>
                <w:color w:val="auto"/>
                <w:sz w:val="28"/>
                <w:szCs w:val="28"/>
                <w:lang w:val="en-US"/>
              </w:rPr>
            </w:pPr>
            <w:r w:rsidRPr="00764ED2">
              <w:rPr>
                <w:rStyle w:val="Strong"/>
                <w:rFonts w:ascii="Times New Roman" w:hAnsi="Times New Roman" w:cs="Times New Roman"/>
                <w:color w:val="auto"/>
                <w:sz w:val="28"/>
                <w:szCs w:val="28"/>
                <w:lang w:val="en-US"/>
              </w:rPr>
              <w:t xml:space="preserve">Modul 2: </w:t>
            </w:r>
            <w:r w:rsidRPr="00764ED2">
              <w:rPr>
                <w:rFonts w:ascii="Times New Roman" w:hAnsi="Times New Roman" w:cs="Times New Roman"/>
                <w:b/>
                <w:color w:val="auto"/>
                <w:sz w:val="28"/>
                <w:szCs w:val="28"/>
                <w:lang w:val="en-US"/>
              </w:rPr>
              <w:t>LCA-Essentials (</w:t>
            </w:r>
            <w:proofErr w:type="spellStart"/>
            <w:r w:rsidRPr="00764ED2">
              <w:rPr>
                <w:rFonts w:ascii="Times New Roman" w:hAnsi="Times New Roman" w:cs="Times New Roman"/>
                <w:b/>
                <w:color w:val="auto"/>
                <w:sz w:val="28"/>
                <w:szCs w:val="28"/>
                <w:lang w:val="en-US"/>
              </w:rPr>
              <w:t>EcoFootprint</w:t>
            </w:r>
            <w:proofErr w:type="spellEnd"/>
            <w:r w:rsidRPr="00764ED2">
              <w:rPr>
                <w:rFonts w:ascii="Times New Roman" w:hAnsi="Times New Roman" w:cs="Times New Roman"/>
                <w:b/>
                <w:color w:val="auto"/>
                <w:sz w:val="28"/>
                <w:szCs w:val="28"/>
                <w:lang w:val="en-US"/>
              </w:rPr>
              <w:t>-Assessor)</w:t>
            </w:r>
          </w:p>
        </w:tc>
      </w:tr>
      <w:tr w:rsidR="00310849" w:rsidTr="3F614C1E" w14:paraId="5A4818C4" w14:textId="77777777">
        <w:tc>
          <w:tcPr>
            <w:tcW w:w="2972" w:type="dxa"/>
            <w:gridSpan w:val="2"/>
          </w:tcPr>
          <w:p w:rsidR="00310849" w:rsidRDefault="00A3475F" w14:paraId="672CAB6C" w14:textId="77777777">
            <w:pPr>
              <w:pStyle w:val="NormalWeb"/>
              <w:rPr>
                <w:sz w:val="20"/>
                <w:szCs w:val="20"/>
              </w:rPr>
            </w:pPr>
            <w:r>
              <w:rPr>
                <w:rStyle w:val="Strong"/>
                <w:rFonts w:eastAsiaTheme="majorEastAsia"/>
                <w:sz w:val="20"/>
                <w:szCs w:val="20"/>
              </w:rPr>
              <w:t>EQR-Niveau:</w:t>
            </w:r>
          </w:p>
        </w:tc>
        <w:tc>
          <w:tcPr>
            <w:tcW w:w="6090" w:type="dxa"/>
            <w:gridSpan w:val="2"/>
          </w:tcPr>
          <w:p w:rsidR="00310849" w:rsidRDefault="00A3475F" w14:paraId="37B94991" w14:textId="77777777">
            <w:pPr>
              <w:pStyle w:val="P68B1DB1-Normalny9"/>
            </w:pPr>
            <w:r>
              <w:t>5</w:t>
            </w:r>
          </w:p>
        </w:tc>
      </w:tr>
      <w:tr w:rsidR="00310849" w:rsidTr="3F614C1E" w14:paraId="0455B928" w14:textId="77777777">
        <w:tc>
          <w:tcPr>
            <w:tcW w:w="2972" w:type="dxa"/>
            <w:gridSpan w:val="2"/>
          </w:tcPr>
          <w:p w:rsidR="00310849" w:rsidRDefault="00A3475F" w14:paraId="1AEAEFEC"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ECVET-Gutschrift:</w:t>
            </w:r>
          </w:p>
        </w:tc>
        <w:tc>
          <w:tcPr>
            <w:tcW w:w="6090" w:type="dxa"/>
            <w:gridSpan w:val="2"/>
          </w:tcPr>
          <w:p w:rsidR="00310849" w:rsidRDefault="00A3475F" w14:paraId="4202E69C" w14:textId="77777777">
            <w:pPr>
              <w:pStyle w:val="P68B1DB1-Normalny9"/>
            </w:pPr>
            <w:r>
              <w:t>3</w:t>
            </w:r>
          </w:p>
        </w:tc>
      </w:tr>
      <w:tr w:rsidR="00310849" w:rsidTr="3F614C1E" w14:paraId="345D4498" w14:textId="77777777">
        <w:tc>
          <w:tcPr>
            <w:tcW w:w="2972" w:type="dxa"/>
            <w:gridSpan w:val="2"/>
          </w:tcPr>
          <w:p w:rsidR="00310849" w:rsidRDefault="00A3475F" w14:paraId="67ACD5C5"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Arbeitsbelastung insgesamt:</w:t>
            </w:r>
          </w:p>
        </w:tc>
        <w:tc>
          <w:tcPr>
            <w:tcW w:w="6090" w:type="dxa"/>
            <w:gridSpan w:val="2"/>
          </w:tcPr>
          <w:p w:rsidR="00310849" w:rsidRDefault="00A3475F" w14:paraId="6C91E724" w14:textId="77777777">
            <w:pPr>
              <w:pStyle w:val="P68B1DB1-Normalny9"/>
            </w:pPr>
            <w:r>
              <w:t>75 Stunden</w:t>
            </w:r>
          </w:p>
        </w:tc>
      </w:tr>
      <w:tr w:rsidR="00310849" w:rsidTr="3F614C1E" w14:paraId="39D5976B" w14:textId="77777777">
        <w:tc>
          <w:tcPr>
            <w:tcW w:w="2972" w:type="dxa"/>
            <w:gridSpan w:val="2"/>
          </w:tcPr>
          <w:p w:rsidR="00310849" w:rsidRDefault="00A3475F" w14:paraId="791D4013"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Liefernde Einrichtung:</w:t>
            </w:r>
          </w:p>
        </w:tc>
        <w:tc>
          <w:tcPr>
            <w:tcW w:w="6090" w:type="dxa"/>
            <w:gridSpan w:val="2"/>
          </w:tcPr>
          <w:p w:rsidR="00310849" w:rsidRDefault="00A3475F" w14:paraId="72301654" w14:textId="77777777">
            <w:pPr>
              <w:pStyle w:val="P68B1DB1-Normalny9"/>
            </w:pPr>
            <w:r>
              <w:t>...</w:t>
            </w:r>
          </w:p>
        </w:tc>
      </w:tr>
      <w:tr w:rsidR="00310849" w:rsidTr="3F614C1E" w14:paraId="6C329462" w14:textId="77777777">
        <w:tc>
          <w:tcPr>
            <w:tcW w:w="2972" w:type="dxa"/>
            <w:gridSpan w:val="2"/>
          </w:tcPr>
          <w:p w:rsidR="00310849" w:rsidRDefault="00A3475F" w14:paraId="521EA3EF"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Bescheinigung ausstellende Behörde:</w:t>
            </w:r>
          </w:p>
        </w:tc>
        <w:tc>
          <w:tcPr>
            <w:tcW w:w="6090" w:type="dxa"/>
            <w:gridSpan w:val="2"/>
          </w:tcPr>
          <w:p w:rsidR="00310849" w:rsidRDefault="00A3475F" w14:paraId="7C83ED46" w14:textId="77777777">
            <w:pPr>
              <w:pStyle w:val="P68B1DB1-Normalny9"/>
            </w:pPr>
            <w:proofErr w:type="spellStart"/>
            <w:r w:rsidRPr="3F614C1E">
              <w:rPr>
                <w:lang w:val="de-DE"/>
              </w:rPr>
              <w:t>SymbioTech</w:t>
            </w:r>
            <w:proofErr w:type="spellEnd"/>
            <w:r w:rsidRPr="3F614C1E">
              <w:rPr>
                <w:lang w:val="de-DE"/>
              </w:rPr>
              <w:t xml:space="preserve"> Alliance</w:t>
            </w:r>
          </w:p>
        </w:tc>
      </w:tr>
      <w:tr w:rsidR="00310849" w:rsidTr="3F614C1E" w14:paraId="43B6A084" w14:textId="77777777">
        <w:tc>
          <w:tcPr>
            <w:tcW w:w="4531" w:type="dxa"/>
            <w:gridSpan w:val="3"/>
          </w:tcPr>
          <w:p w:rsidR="00310849" w:rsidRDefault="00310849" w14:paraId="6B735A7A" w14:textId="77777777">
            <w:pPr>
              <w:rPr>
                <w:rFonts w:ascii="Times New Roman" w:hAnsi="Times New Roman" w:cs="Times New Roman"/>
                <w:sz w:val="20"/>
                <w:szCs w:val="20"/>
              </w:rPr>
            </w:pPr>
          </w:p>
        </w:tc>
        <w:tc>
          <w:tcPr>
            <w:tcW w:w="4531" w:type="dxa"/>
          </w:tcPr>
          <w:p w:rsidR="00310849" w:rsidRDefault="00310849" w14:paraId="4362E34C" w14:textId="77777777">
            <w:pPr>
              <w:rPr>
                <w:rFonts w:ascii="Times New Roman" w:hAnsi="Times New Roman" w:cs="Times New Roman"/>
                <w:sz w:val="20"/>
                <w:szCs w:val="20"/>
              </w:rPr>
            </w:pPr>
          </w:p>
        </w:tc>
      </w:tr>
      <w:tr w:rsidR="00310849" w:rsidTr="3F614C1E" w14:paraId="2F241B40" w14:textId="77777777">
        <w:tc>
          <w:tcPr>
            <w:tcW w:w="9062" w:type="dxa"/>
            <w:gridSpan w:val="4"/>
          </w:tcPr>
          <w:p w:rsidR="00310849" w:rsidRDefault="00A3475F" w14:paraId="5038D3D9" w14:textId="77777777">
            <w:pPr>
              <w:pStyle w:val="Heading3"/>
              <w:rPr>
                <w:rFonts w:ascii="Times New Roman" w:hAnsi="Times New Roman" w:cs="Times New Roman"/>
                <w:b/>
                <w:color w:val="auto"/>
              </w:rPr>
            </w:pPr>
            <w:r>
              <w:rPr>
                <w:rStyle w:val="Strong"/>
                <w:rFonts w:ascii="Times New Roman" w:hAnsi="Times New Roman" w:cs="Times New Roman"/>
                <w:color w:val="auto"/>
              </w:rPr>
              <w:t>Modulübersicht</w:t>
            </w:r>
          </w:p>
        </w:tc>
      </w:tr>
      <w:tr w:rsidR="00310849" w:rsidTr="3F614C1E" w14:paraId="17D81D6F" w14:textId="77777777">
        <w:tc>
          <w:tcPr>
            <w:tcW w:w="9062" w:type="dxa"/>
            <w:gridSpan w:val="4"/>
          </w:tcPr>
          <w:p w:rsidR="00310849" w:rsidRDefault="00310849" w14:paraId="173643EA" w14:textId="77777777">
            <w:pPr>
              <w:pStyle w:val="Heading3"/>
              <w:rPr>
                <w:rStyle w:val="Strong"/>
                <w:rFonts w:ascii="Times New Roman" w:hAnsi="Times New Roman" w:cs="Times New Roman"/>
                <w:b w:val="0"/>
                <w:color w:val="auto"/>
                <w:sz w:val="20"/>
                <w:szCs w:val="20"/>
              </w:rPr>
            </w:pPr>
          </w:p>
        </w:tc>
      </w:tr>
      <w:tr w:rsidR="00310849" w:rsidTr="3F614C1E" w14:paraId="04A78288" w14:textId="77777777">
        <w:tc>
          <w:tcPr>
            <w:tcW w:w="9062" w:type="dxa"/>
            <w:gridSpan w:val="4"/>
          </w:tcPr>
          <w:p w:rsidR="00310849" w:rsidRDefault="00A3475F" w14:paraId="58EDF25B" w14:textId="77777777">
            <w:pPr>
              <w:pStyle w:val="NormalWeb"/>
            </w:pPr>
            <w:r w:rsidRPr="3F614C1E">
              <w:rPr>
                <w:lang w:val="de-DE"/>
              </w:rPr>
              <w:t xml:space="preserve">Dieses Modul stattet Lernende insbesondere zukünftige </w:t>
            </w:r>
            <w:proofErr w:type="spellStart"/>
            <w:r w:rsidRPr="3F614C1E">
              <w:rPr>
                <w:lang w:val="de-DE"/>
              </w:rPr>
              <w:t>SymbioTech</w:t>
            </w:r>
            <w:proofErr w:type="spellEnd"/>
            <w:r w:rsidRPr="3F614C1E">
              <w:rPr>
                <w:lang w:val="de-DE"/>
              </w:rPr>
              <w:t xml:space="preserve"> Manager mit dem theoretischen Verständnis und den praktischen Kompetenzen aus, die erforderlich sind, um Life Cycle Assessment (LCA) als Entscheidungsunterstützungsinstrument im Kontext der Kreislaufwirtschaft (CE) und der industriellen Symbiose (IS) anzuwenden. Die Lernenden erkunden die vier Phasen der Ökobilanz gemäß ISO 14040/14044 und lernen Umweltindikatoren wie Environmental Footprint (EF) 3.1, Life Cycle </w:t>
            </w:r>
            <w:proofErr w:type="spellStart"/>
            <w:r w:rsidRPr="3F614C1E">
              <w:rPr>
                <w:lang w:val="de-DE"/>
              </w:rPr>
              <w:t>Costing</w:t>
            </w:r>
            <w:proofErr w:type="spellEnd"/>
            <w:r w:rsidRPr="3F614C1E">
              <w:rPr>
                <w:lang w:val="de-DE"/>
              </w:rPr>
              <w:t xml:space="preserve"> (LCC) und </w:t>
            </w:r>
            <w:proofErr w:type="spellStart"/>
            <w:r w:rsidRPr="3F614C1E">
              <w:rPr>
                <w:lang w:val="de-DE"/>
              </w:rPr>
              <w:t>Social</w:t>
            </w:r>
            <w:proofErr w:type="spellEnd"/>
            <w:r w:rsidRPr="3F614C1E">
              <w:rPr>
                <w:lang w:val="de-DE"/>
              </w:rPr>
              <w:t xml:space="preserve"> Life Cycle Assessment (S-LCA) kennen.</w:t>
            </w:r>
          </w:p>
          <w:p w:rsidR="00310849" w:rsidRDefault="00A3475F" w14:paraId="3B776E64" w14:textId="731B35EF">
            <w:pPr>
              <w:pStyle w:val="NormalWeb"/>
            </w:pPr>
            <w:r w:rsidRPr="3F614C1E">
              <w:rPr>
                <w:lang w:val="de-DE"/>
              </w:rPr>
              <w:t xml:space="preserve">Durch eine Kombination aus geführten Fallstudien, Softwareschulungen und angewandten Projekten entwickeln die Lernenden die Fähigkeit, Umweltauswirkungen mit </w:t>
            </w:r>
            <w:proofErr w:type="spellStart"/>
            <w:r w:rsidRPr="3F614C1E">
              <w:rPr>
                <w:lang w:val="de-DE"/>
              </w:rPr>
              <w:t>openLCA</w:t>
            </w:r>
            <w:proofErr w:type="spellEnd"/>
            <w:r w:rsidRPr="3F614C1E">
              <w:rPr>
                <w:lang w:val="de-DE"/>
              </w:rPr>
              <w:t xml:space="preserve"> insbesondere innerhalb von CE- und IS-Szenarien zu modellieren und diese Auswirkungen aus ökologischer, wirtschaftlicher und sozialer Perspektive zu bewerten. Der Kurs betont die Integration von Life Cycle </w:t>
            </w:r>
            <w:proofErr w:type="spellStart"/>
            <w:r w:rsidRPr="3F614C1E">
              <w:rPr>
                <w:lang w:val="de-DE"/>
              </w:rPr>
              <w:t>Thinking</w:t>
            </w:r>
            <w:proofErr w:type="spellEnd"/>
            <w:r w:rsidRPr="3F614C1E">
              <w:rPr>
                <w:lang w:val="de-DE"/>
              </w:rPr>
              <w:t xml:space="preserve"> (LCT) mit umfassenderen Nachhaltigkeitszielen, einschließlich der Ziele der Vereinten Nationen für nachhaltige Entwicklung (SDGs) und des europäischen Grünen Deals (https://commission.europa.eu/strategy-and-policy/priorities-2019-2024/european-green-deal_de).</w:t>
            </w:r>
          </w:p>
          <w:p w:rsidR="00310849" w:rsidRDefault="00A3475F" w14:paraId="6FD2CA4B" w14:textId="77777777">
            <w:pPr>
              <w:pStyle w:val="NormalWeb"/>
              <w:spacing w:before="120" w:beforeAutospacing="0" w:after="120" w:afterAutospacing="0"/>
              <w:jc w:val="both"/>
              <w:rPr>
                <w:sz w:val="20"/>
                <w:szCs w:val="20"/>
              </w:rPr>
            </w:pPr>
            <w:r>
              <w:t>Die Teilnehmer werden darin geschult, die LCA-Ergebnisse kritisch zu interpretieren und sie den verschiedenen Interessenträgern klar zu kommunizieren, während sie gleichzeitig ethisches Bewusstsein, Systemdenken und die Fähigkeit entwickeln, die Kompromisse und Interessen der Interessenträger, die mit zirkulären Übergängen einhergehen, zu bewältigen. Am Ende des Moduls werden die Lernenden in der Lage sein, vereinfachte LCA-Projekte unabhängig zu leiten, zur Nachhaltigkeitsberichterstattung beizutragen und eine fundierte Entscheidungsfindung in allen Produktions- und politischen Umgebungen zu unterstützen.</w:t>
            </w:r>
          </w:p>
        </w:tc>
      </w:tr>
      <w:tr w:rsidR="00310849" w:rsidTr="3F614C1E" w14:paraId="2703AC79" w14:textId="77777777">
        <w:tc>
          <w:tcPr>
            <w:tcW w:w="4531" w:type="dxa"/>
            <w:gridSpan w:val="3"/>
          </w:tcPr>
          <w:p w:rsidR="00310849" w:rsidRDefault="00310849" w14:paraId="29474272" w14:textId="77777777">
            <w:pPr>
              <w:rPr>
                <w:rFonts w:ascii="Times New Roman" w:hAnsi="Times New Roman" w:cs="Times New Roman"/>
                <w:sz w:val="20"/>
                <w:szCs w:val="20"/>
              </w:rPr>
            </w:pPr>
          </w:p>
        </w:tc>
        <w:tc>
          <w:tcPr>
            <w:tcW w:w="4531" w:type="dxa"/>
          </w:tcPr>
          <w:p w:rsidR="00310849" w:rsidRDefault="00310849" w14:paraId="2DCCDB3E" w14:textId="77777777">
            <w:pPr>
              <w:rPr>
                <w:rFonts w:ascii="Times New Roman" w:hAnsi="Times New Roman" w:cs="Times New Roman"/>
                <w:sz w:val="20"/>
                <w:szCs w:val="20"/>
              </w:rPr>
            </w:pPr>
          </w:p>
        </w:tc>
      </w:tr>
      <w:tr w:rsidR="00310849" w:rsidTr="3F614C1E" w14:paraId="353CFBF4" w14:textId="77777777">
        <w:tc>
          <w:tcPr>
            <w:tcW w:w="9062" w:type="dxa"/>
            <w:gridSpan w:val="4"/>
          </w:tcPr>
          <w:p w:rsidR="00310849" w:rsidRDefault="00A3475F" w14:paraId="52FC545B" w14:textId="77777777">
            <w:pPr>
              <w:pStyle w:val="Heading3"/>
              <w:rPr>
                <w:rFonts w:ascii="Times New Roman" w:hAnsi="Times New Roman" w:cs="Times New Roman"/>
                <w:color w:val="auto"/>
              </w:rPr>
            </w:pPr>
            <w:r>
              <w:rPr>
                <w:rStyle w:val="Strong"/>
                <w:rFonts w:ascii="Times New Roman" w:hAnsi="Times New Roman" w:cs="Times New Roman"/>
                <w:color w:val="auto"/>
              </w:rPr>
              <w:t>Lernergebnisse</w:t>
            </w:r>
          </w:p>
        </w:tc>
      </w:tr>
      <w:tr w:rsidR="00310849" w:rsidTr="3F614C1E" w14:paraId="34F742C9" w14:textId="77777777">
        <w:tc>
          <w:tcPr>
            <w:tcW w:w="4531" w:type="dxa"/>
            <w:gridSpan w:val="3"/>
          </w:tcPr>
          <w:p w:rsidR="00310849" w:rsidRDefault="00310849" w14:paraId="7F9A91C2" w14:textId="77777777">
            <w:pPr>
              <w:rPr>
                <w:rFonts w:ascii="Times New Roman" w:hAnsi="Times New Roman" w:cs="Times New Roman"/>
                <w:sz w:val="20"/>
                <w:szCs w:val="20"/>
              </w:rPr>
            </w:pPr>
          </w:p>
        </w:tc>
        <w:tc>
          <w:tcPr>
            <w:tcW w:w="4531" w:type="dxa"/>
          </w:tcPr>
          <w:p w:rsidR="00310849" w:rsidRDefault="00310849" w14:paraId="67D6C2AD" w14:textId="77777777">
            <w:pPr>
              <w:rPr>
                <w:rFonts w:ascii="Times New Roman" w:hAnsi="Times New Roman" w:cs="Times New Roman"/>
                <w:sz w:val="20"/>
                <w:szCs w:val="20"/>
              </w:rPr>
            </w:pPr>
          </w:p>
        </w:tc>
      </w:tr>
      <w:tr w:rsidR="00310849" w:rsidTr="3F614C1E" w14:paraId="76F3C4B6" w14:textId="77777777">
        <w:tc>
          <w:tcPr>
            <w:tcW w:w="4531" w:type="dxa"/>
            <w:gridSpan w:val="3"/>
          </w:tcPr>
          <w:p w:rsidR="00310849" w:rsidRDefault="00A3475F" w14:paraId="0CC9EDFE"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Wissen</w:t>
            </w:r>
          </w:p>
        </w:tc>
        <w:tc>
          <w:tcPr>
            <w:tcW w:w="4531" w:type="dxa"/>
          </w:tcPr>
          <w:p w:rsidR="00310849" w:rsidRDefault="00310849" w14:paraId="39BBDC00" w14:textId="77777777">
            <w:pPr>
              <w:rPr>
                <w:rFonts w:ascii="Times New Roman" w:hAnsi="Times New Roman" w:cs="Times New Roman"/>
                <w:sz w:val="20"/>
                <w:szCs w:val="20"/>
              </w:rPr>
            </w:pPr>
          </w:p>
        </w:tc>
      </w:tr>
      <w:tr w:rsidR="00310849" w:rsidTr="3F614C1E" w14:paraId="441C74E7" w14:textId="77777777">
        <w:tc>
          <w:tcPr>
            <w:tcW w:w="562" w:type="dxa"/>
          </w:tcPr>
          <w:p w:rsidR="00310849" w:rsidRDefault="00310849" w14:paraId="00CE7CB9" w14:textId="77777777">
            <w:pPr>
              <w:rPr>
                <w:rFonts w:ascii="Times New Roman" w:hAnsi="Times New Roman" w:cs="Times New Roman"/>
                <w:sz w:val="20"/>
                <w:szCs w:val="20"/>
              </w:rPr>
            </w:pPr>
          </w:p>
        </w:tc>
        <w:tc>
          <w:tcPr>
            <w:tcW w:w="8500" w:type="dxa"/>
            <w:gridSpan w:val="3"/>
          </w:tcPr>
          <w:p w:rsidR="00310849" w:rsidRDefault="00A3475F" w14:paraId="0C936967" w14:textId="77777777">
            <w:pPr>
              <w:pStyle w:val="P68B1DB1-Akapitzlist67"/>
              <w:numPr>
                <w:ilvl w:val="0"/>
                <w:numId w:val="329"/>
              </w:numPr>
            </w:pPr>
            <w:r>
              <w:t>Verstehen Sie die vier Phasen der Ökobilanz (LCA) nach ISO 14040/14044: Ziel- und Geltungsbereichsdefinition, Lebenszyklusinventar (LCI), Lebenszyklus-Folgenabschätzung (LCIA) und Interpretation.</w:t>
            </w:r>
          </w:p>
          <w:p w:rsidR="00310849" w:rsidRDefault="00A3475F" w14:paraId="0E3F3DA2" w14:textId="77777777">
            <w:pPr>
              <w:pStyle w:val="P68B1DB1-Akapitzlist67"/>
              <w:numPr>
                <w:ilvl w:val="0"/>
                <w:numId w:val="329"/>
              </w:numPr>
            </w:pPr>
            <w:r>
              <w:t>Verstehen Sie die Struktur und den Zweck von Umweltindikatoren wie Environmental Footprint (EF) 3.1 und ihre Rolle bei der Entscheidungsfindung von Führungskräften und der Nachhaltigkeitsberichterstattung.</w:t>
            </w:r>
          </w:p>
          <w:p w:rsidR="00310849" w:rsidRDefault="00A3475F" w14:paraId="2B2C2B15" w14:textId="77777777">
            <w:pPr>
              <w:pStyle w:val="P68B1DB1-Akapitzlist67"/>
              <w:numPr>
                <w:ilvl w:val="0"/>
                <w:numId w:val="329"/>
              </w:numPr>
            </w:pPr>
            <w:r>
              <w:t>Anerkennung der Funktion der lokalen und regionalen Gebietskörperschaften als methodisches Instrument im Rahmen umfassenderer Nachhaltigkeitsstrategien, einschließlich der Modelle der Kreislaufwirtschaft und der Ziele für nachhaltige Entwicklung.</w:t>
            </w:r>
          </w:p>
          <w:p w:rsidR="00310849" w:rsidRDefault="00A3475F" w14:paraId="587DA1CD" w14:textId="77777777">
            <w:pPr>
              <w:pStyle w:val="P68B1DB1-Akapitzlist67"/>
              <w:numPr>
                <w:ilvl w:val="0"/>
                <w:numId w:val="329"/>
              </w:numPr>
            </w:pPr>
            <w:r>
              <w:t>Erläutern Sie die Zusammenhänge zwischen den Rahmenbedingungen der Kreislaufwirtschaft (CE), den Zielen für nachhaltige Entwicklung (SDGs) und dem Lebenszyklusdenken (LCT).</w:t>
            </w:r>
          </w:p>
          <w:p w:rsidR="00310849" w:rsidRDefault="00A3475F" w14:paraId="66B51D82" w14:textId="77777777">
            <w:pPr>
              <w:pStyle w:val="P68B1DB1-Akapitzlist67"/>
              <w:numPr>
                <w:ilvl w:val="0"/>
                <w:numId w:val="329"/>
              </w:numPr>
            </w:pPr>
            <w:r>
              <w:t>Interpretieren Sie ökologische, wirtschaftliche und soziale Leistungsindikatoren mit LCA-basierten Instrumenten im Kontext einer vergleichenden Nachhaltigkeitsanalyse.</w:t>
            </w:r>
          </w:p>
          <w:p w:rsidR="00310849" w:rsidRDefault="00A3475F" w14:paraId="4D39F944" w14:textId="77777777">
            <w:pPr>
              <w:pStyle w:val="P68B1DB1-Akapitzlist67"/>
              <w:numPr>
                <w:ilvl w:val="0"/>
                <w:numId w:val="329"/>
              </w:numPr>
            </w:pPr>
            <w:r>
              <w:t>Ermittlung der politischen Relevanz der lokalen und regionalen Gebietskörperschaften, insbesondere im Rahmen des europäischen Grünen Deals und des Aktionsplans für die Kreislaufwirtschaft (CEAP).</w:t>
            </w:r>
          </w:p>
        </w:tc>
      </w:tr>
      <w:tr w:rsidR="00310849" w:rsidTr="3F614C1E" w14:paraId="0F04938A" w14:textId="77777777">
        <w:tc>
          <w:tcPr>
            <w:tcW w:w="9062" w:type="dxa"/>
            <w:gridSpan w:val="4"/>
          </w:tcPr>
          <w:p w:rsidR="00310849" w:rsidRDefault="00310849" w14:paraId="12BD9B89" w14:textId="77777777">
            <w:pPr>
              <w:rPr>
                <w:rFonts w:ascii="Times New Roman" w:hAnsi="Times New Roman" w:cs="Times New Roman"/>
                <w:sz w:val="20"/>
                <w:szCs w:val="20"/>
              </w:rPr>
            </w:pPr>
          </w:p>
        </w:tc>
      </w:tr>
      <w:tr w:rsidR="00310849" w:rsidTr="3F614C1E" w14:paraId="2C28FFFA" w14:textId="77777777">
        <w:tc>
          <w:tcPr>
            <w:tcW w:w="4531" w:type="dxa"/>
            <w:gridSpan w:val="3"/>
          </w:tcPr>
          <w:p w:rsidR="00310849" w:rsidRDefault="00A3475F" w14:paraId="3D9CD486"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Kompetenzen</w:t>
            </w:r>
          </w:p>
        </w:tc>
        <w:tc>
          <w:tcPr>
            <w:tcW w:w="4531" w:type="dxa"/>
          </w:tcPr>
          <w:p w:rsidR="00310849" w:rsidRDefault="00310849" w14:paraId="4491E5C8" w14:textId="77777777">
            <w:pPr>
              <w:rPr>
                <w:rFonts w:ascii="Times New Roman" w:hAnsi="Times New Roman" w:cs="Times New Roman"/>
                <w:sz w:val="20"/>
                <w:szCs w:val="20"/>
              </w:rPr>
            </w:pPr>
          </w:p>
        </w:tc>
      </w:tr>
      <w:tr w:rsidR="00310849" w:rsidTr="3F614C1E" w14:paraId="6DE1EECC" w14:textId="77777777">
        <w:tc>
          <w:tcPr>
            <w:tcW w:w="562" w:type="dxa"/>
          </w:tcPr>
          <w:p w:rsidR="00310849" w:rsidRDefault="00310849" w14:paraId="3BF0D6E3" w14:textId="77777777">
            <w:pPr>
              <w:rPr>
                <w:rFonts w:ascii="Times New Roman" w:hAnsi="Times New Roman" w:cs="Times New Roman"/>
                <w:sz w:val="20"/>
                <w:szCs w:val="20"/>
              </w:rPr>
            </w:pPr>
          </w:p>
        </w:tc>
        <w:tc>
          <w:tcPr>
            <w:tcW w:w="8500" w:type="dxa"/>
            <w:gridSpan w:val="3"/>
          </w:tcPr>
          <w:p w:rsidR="00310849" w:rsidRDefault="00A3475F" w14:paraId="21709DBB" w14:textId="77777777">
            <w:pPr>
              <w:pStyle w:val="P68B1DB1-Akapitzlist67"/>
              <w:numPr>
                <w:ilvl w:val="0"/>
                <w:numId w:val="330"/>
              </w:numPr>
            </w:pPr>
            <w:r w:rsidRPr="3F614C1E">
              <w:rPr>
                <w:lang w:val="de-DE"/>
              </w:rPr>
              <w:t xml:space="preserve">Sammeln und organisieren Sie die Stückliste (Bill </w:t>
            </w:r>
            <w:proofErr w:type="spellStart"/>
            <w:r w:rsidRPr="3F614C1E">
              <w:rPr>
                <w:lang w:val="de-DE"/>
              </w:rPr>
              <w:t>of</w:t>
            </w:r>
            <w:proofErr w:type="spellEnd"/>
            <w:r w:rsidRPr="3F614C1E">
              <w:rPr>
                <w:lang w:val="de-DE"/>
              </w:rPr>
              <w:t xml:space="preserve"> Materials, </w:t>
            </w:r>
            <w:proofErr w:type="spellStart"/>
            <w:r w:rsidRPr="3F614C1E">
              <w:rPr>
                <w:lang w:val="de-DE"/>
              </w:rPr>
              <w:t>BoM</w:t>
            </w:r>
            <w:proofErr w:type="spellEnd"/>
            <w:r w:rsidRPr="3F614C1E">
              <w:rPr>
                <w:lang w:val="de-DE"/>
              </w:rPr>
              <w:t>) und verarbeiten Sie Daten, die für die LCA-Modellierung erforderlich sind.</w:t>
            </w:r>
          </w:p>
          <w:p w:rsidR="00310849" w:rsidRDefault="00A3475F" w14:paraId="785FCB8C" w14:textId="77777777">
            <w:pPr>
              <w:pStyle w:val="P68B1DB1-Akapitzlist67"/>
              <w:numPr>
                <w:ilvl w:val="0"/>
                <w:numId w:val="330"/>
              </w:numPr>
            </w:pPr>
            <w:r w:rsidRPr="3F614C1E">
              <w:rPr>
                <w:lang w:val="de-DE"/>
              </w:rPr>
              <w:t xml:space="preserve">Betrieb von </w:t>
            </w:r>
            <w:proofErr w:type="spellStart"/>
            <w:r w:rsidRPr="3F614C1E">
              <w:rPr>
                <w:lang w:val="de-DE"/>
              </w:rPr>
              <w:t>openLCA</w:t>
            </w:r>
            <w:proofErr w:type="spellEnd"/>
            <w:r w:rsidRPr="3F614C1E">
              <w:rPr>
                <w:lang w:val="de-DE"/>
              </w:rPr>
              <w:t>-Software, einschließlich der Verwendung des Assistenten "Quick LCA", um vereinfachte Lebenszyklus-Folgenabschätzungen durchzuführen.</w:t>
            </w:r>
          </w:p>
          <w:p w:rsidR="00310849" w:rsidRDefault="00A3475F" w14:paraId="0E10B80B" w14:textId="77777777">
            <w:pPr>
              <w:pStyle w:val="P68B1DB1-Akapitzlist67"/>
              <w:numPr>
                <w:ilvl w:val="0"/>
                <w:numId w:val="330"/>
              </w:numPr>
            </w:pPr>
            <w:r w:rsidRPr="3F614C1E">
              <w:rPr>
                <w:lang w:val="de-DE"/>
              </w:rPr>
              <w:t xml:space="preserve">Wenden Sie </w:t>
            </w:r>
            <w:proofErr w:type="spellStart"/>
            <w:r w:rsidRPr="3F614C1E">
              <w:rPr>
                <w:lang w:val="de-DE"/>
              </w:rPr>
              <w:t>openLCA</w:t>
            </w:r>
            <w:proofErr w:type="spellEnd"/>
            <w:r w:rsidRPr="3F614C1E">
              <w:rPr>
                <w:lang w:val="de-DE"/>
              </w:rPr>
              <w:t xml:space="preserve"> an, um Szenarien der Kreislaufwirtschaft (CE) und der industriellen Symbiose (IS) zu modellieren und deren Umweltauswirkungen zu bewerten.</w:t>
            </w:r>
          </w:p>
          <w:p w:rsidR="00310849" w:rsidRDefault="00A3475F" w14:paraId="32712CFA" w14:textId="77777777">
            <w:pPr>
              <w:pStyle w:val="P68B1DB1-Akapitzlist67"/>
              <w:numPr>
                <w:ilvl w:val="0"/>
                <w:numId w:val="330"/>
              </w:numPr>
            </w:pPr>
            <w:r>
              <w:t>Analyse und Interpretation der LCA-Ergebnisse zur Unterstützung einer nachhaltigen Produktion und unternehmerischen Entscheidungsfindung.</w:t>
            </w:r>
          </w:p>
          <w:p w:rsidR="00310849" w:rsidRDefault="00A3475F" w14:paraId="3AD74864" w14:textId="77777777">
            <w:pPr>
              <w:pStyle w:val="P68B1DB1-Akapitzlist67"/>
              <w:numPr>
                <w:ilvl w:val="0"/>
                <w:numId w:val="330"/>
              </w:numPr>
            </w:pPr>
            <w:r w:rsidRPr="3F614C1E">
              <w:rPr>
                <w:lang w:val="de-DE"/>
              </w:rPr>
              <w:t xml:space="preserve">Nutzen Sie Life Cycle </w:t>
            </w:r>
            <w:proofErr w:type="spellStart"/>
            <w:r w:rsidRPr="3F614C1E">
              <w:rPr>
                <w:lang w:val="de-DE"/>
              </w:rPr>
              <w:t>Costing</w:t>
            </w:r>
            <w:proofErr w:type="spellEnd"/>
            <w:r w:rsidRPr="3F614C1E">
              <w:rPr>
                <w:lang w:val="de-DE"/>
              </w:rPr>
              <w:t xml:space="preserve"> (LCC) und </w:t>
            </w:r>
            <w:proofErr w:type="spellStart"/>
            <w:r w:rsidRPr="3F614C1E">
              <w:rPr>
                <w:lang w:val="de-DE"/>
              </w:rPr>
              <w:t>Social</w:t>
            </w:r>
            <w:proofErr w:type="spellEnd"/>
            <w:r w:rsidRPr="3F614C1E">
              <w:rPr>
                <w:lang w:val="de-DE"/>
              </w:rPr>
              <w:t xml:space="preserve"> Life Cycle Assessment (S-LCA), um ganzheitliche Nachhaltigkeitsbewertungen durchzuführen, die wirtschaftliche und soziale Dimensionen berücksichtigen.</w:t>
            </w:r>
          </w:p>
          <w:p w:rsidR="00310849" w:rsidRDefault="00A3475F" w14:paraId="7000E86F" w14:textId="77777777">
            <w:pPr>
              <w:pStyle w:val="P68B1DB1-Akapitzlist67"/>
              <w:numPr>
                <w:ilvl w:val="0"/>
                <w:numId w:val="330"/>
              </w:numPr>
            </w:pPr>
            <w:r>
              <w:t>Übersetzen Sie technische LCA-Erkenntnisse in eine klare, entscheidungsorientierte visuelle und verbale Kommunikation, die auf unterschiedliche Interessengruppen zugeschnitten ist.</w:t>
            </w:r>
          </w:p>
        </w:tc>
      </w:tr>
      <w:tr w:rsidR="00310849" w:rsidTr="3F614C1E" w14:paraId="581603AA" w14:textId="77777777">
        <w:tc>
          <w:tcPr>
            <w:tcW w:w="4531" w:type="dxa"/>
            <w:gridSpan w:val="3"/>
          </w:tcPr>
          <w:p w:rsidR="00310849" w:rsidRDefault="00310849" w14:paraId="0F92E759" w14:textId="77777777">
            <w:pPr>
              <w:rPr>
                <w:rFonts w:ascii="Times New Roman" w:hAnsi="Times New Roman" w:cs="Times New Roman"/>
                <w:sz w:val="20"/>
                <w:szCs w:val="20"/>
              </w:rPr>
            </w:pPr>
          </w:p>
        </w:tc>
        <w:tc>
          <w:tcPr>
            <w:tcW w:w="4531" w:type="dxa"/>
          </w:tcPr>
          <w:p w:rsidR="00310849" w:rsidRDefault="00310849" w14:paraId="11C1EFB7" w14:textId="77777777">
            <w:pPr>
              <w:rPr>
                <w:rFonts w:ascii="Times New Roman" w:hAnsi="Times New Roman" w:cs="Times New Roman"/>
                <w:sz w:val="20"/>
                <w:szCs w:val="20"/>
              </w:rPr>
            </w:pPr>
          </w:p>
        </w:tc>
      </w:tr>
      <w:tr w:rsidR="00310849" w:rsidTr="3F614C1E" w14:paraId="4FD33F9A" w14:textId="77777777">
        <w:tc>
          <w:tcPr>
            <w:tcW w:w="4531" w:type="dxa"/>
            <w:gridSpan w:val="3"/>
          </w:tcPr>
          <w:p w:rsidR="00310849" w:rsidRDefault="00A3475F" w14:paraId="5F9775D6"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Verantwortung und Autonomie</w:t>
            </w:r>
          </w:p>
        </w:tc>
        <w:tc>
          <w:tcPr>
            <w:tcW w:w="4531" w:type="dxa"/>
          </w:tcPr>
          <w:p w:rsidR="00310849" w:rsidRDefault="00310849" w14:paraId="50906DDB" w14:textId="77777777">
            <w:pPr>
              <w:rPr>
                <w:rFonts w:ascii="Times New Roman" w:hAnsi="Times New Roman" w:cs="Times New Roman"/>
                <w:sz w:val="20"/>
                <w:szCs w:val="20"/>
              </w:rPr>
            </w:pPr>
          </w:p>
        </w:tc>
      </w:tr>
      <w:tr w:rsidR="00310849" w:rsidTr="3F614C1E" w14:paraId="67623044" w14:textId="77777777">
        <w:tc>
          <w:tcPr>
            <w:tcW w:w="562" w:type="dxa"/>
          </w:tcPr>
          <w:p w:rsidR="00310849" w:rsidRDefault="00310849" w14:paraId="763BD700" w14:textId="77777777">
            <w:pPr>
              <w:rPr>
                <w:rFonts w:ascii="Times New Roman" w:hAnsi="Times New Roman" w:cs="Times New Roman"/>
                <w:sz w:val="20"/>
                <w:szCs w:val="20"/>
              </w:rPr>
            </w:pPr>
          </w:p>
        </w:tc>
        <w:tc>
          <w:tcPr>
            <w:tcW w:w="8500" w:type="dxa"/>
            <w:gridSpan w:val="3"/>
          </w:tcPr>
          <w:p w:rsidR="00310849" w:rsidRDefault="00A3475F" w14:paraId="70B415F4" w14:textId="77777777">
            <w:pPr>
              <w:pStyle w:val="P68B1DB1-Akapitzlist67"/>
              <w:numPr>
                <w:ilvl w:val="0"/>
                <w:numId w:val="331"/>
              </w:numPr>
            </w:pPr>
            <w:r>
              <w:t>Arbeiten Sie unabhängig und methodisch, um eine hohe Datenqualität und genaue Interpretation der LCA-Ergebnisse zu gewährleisten.</w:t>
            </w:r>
          </w:p>
          <w:p w:rsidR="00310849" w:rsidRDefault="00A3475F" w14:paraId="47BB34B1" w14:textId="77777777">
            <w:pPr>
              <w:pStyle w:val="P68B1DB1-Akapitzlist67"/>
              <w:numPr>
                <w:ilvl w:val="0"/>
                <w:numId w:val="331"/>
              </w:numPr>
            </w:pPr>
            <w:r>
              <w:t>Ergreifen Sie die Initiative, um LCA-Erkenntnisse im Rahmen umfassenderer Nachhaltigkeits-, Geschäftsverbesserungs- und Umwelt-Compliance-Ziele zu kontextualisieren.</w:t>
            </w:r>
          </w:p>
          <w:p w:rsidR="00310849" w:rsidRDefault="00A3475F" w14:paraId="73E1384C" w14:textId="77777777">
            <w:pPr>
              <w:pStyle w:val="P68B1DB1-Akapitzlist67"/>
              <w:numPr>
                <w:ilvl w:val="0"/>
                <w:numId w:val="331"/>
              </w:numPr>
            </w:pPr>
            <w:r>
              <w:t>Kommunizieren Sie LCA-Ergebnisse verantwortungsvoll und erkennen Sie Unsicherheiten, methodische Einschränkungen und Systemgrenzen klar an.</w:t>
            </w:r>
          </w:p>
          <w:p w:rsidR="00310849" w:rsidRDefault="00A3475F" w14:paraId="2239BF30" w14:textId="77777777">
            <w:pPr>
              <w:pStyle w:val="P68B1DB1-Akapitzlist67"/>
              <w:numPr>
                <w:ilvl w:val="0"/>
                <w:numId w:val="331"/>
              </w:numPr>
            </w:pPr>
            <w:r>
              <w:t>Berücksichtigen Sie Systemdenken und ethische Verantwortung bei der Bewältigung ökologischer, wirtschaftlicher und sozialer Auswirkungen.</w:t>
            </w:r>
          </w:p>
          <w:p w:rsidR="00310849" w:rsidRDefault="00A3475F" w14:paraId="1C68466B" w14:textId="77777777">
            <w:pPr>
              <w:pStyle w:val="P68B1DB1-Akapitzlist67"/>
              <w:numPr>
                <w:ilvl w:val="0"/>
                <w:numId w:val="331"/>
              </w:numPr>
            </w:pPr>
            <w:r>
              <w:t>Kritische Reflexion über Zielkonflikte, Stakeholder-Perspektiven und Wertkonflikte, die mit dem Übergang zur Kreislaufwirtschaft einhergehen.</w:t>
            </w:r>
          </w:p>
        </w:tc>
      </w:tr>
      <w:tr w:rsidR="00310849" w:rsidTr="3F614C1E" w14:paraId="2415575C" w14:textId="77777777">
        <w:tc>
          <w:tcPr>
            <w:tcW w:w="4531" w:type="dxa"/>
            <w:gridSpan w:val="3"/>
          </w:tcPr>
          <w:p w:rsidR="00310849" w:rsidRDefault="00310849" w14:paraId="3CE27FCA" w14:textId="77777777">
            <w:pPr>
              <w:rPr>
                <w:rFonts w:ascii="Times New Roman" w:hAnsi="Times New Roman" w:cs="Times New Roman"/>
                <w:sz w:val="20"/>
                <w:szCs w:val="20"/>
              </w:rPr>
            </w:pPr>
          </w:p>
        </w:tc>
        <w:tc>
          <w:tcPr>
            <w:tcW w:w="4531" w:type="dxa"/>
          </w:tcPr>
          <w:p w:rsidR="00310849" w:rsidRDefault="00310849" w14:paraId="584D2F1D" w14:textId="77777777">
            <w:pPr>
              <w:rPr>
                <w:rFonts w:ascii="Times New Roman" w:hAnsi="Times New Roman" w:cs="Times New Roman"/>
                <w:sz w:val="20"/>
                <w:szCs w:val="20"/>
              </w:rPr>
            </w:pPr>
          </w:p>
        </w:tc>
      </w:tr>
      <w:tr w:rsidR="00310849" w:rsidTr="3F614C1E" w14:paraId="63632B02" w14:textId="77777777">
        <w:tc>
          <w:tcPr>
            <w:tcW w:w="9062" w:type="dxa"/>
            <w:gridSpan w:val="4"/>
          </w:tcPr>
          <w:p w:rsidR="00310849" w:rsidRDefault="00A3475F" w14:paraId="61C52682" w14:textId="77777777">
            <w:pPr>
              <w:pStyle w:val="Heading3"/>
              <w:rPr>
                <w:rFonts w:ascii="Times New Roman" w:hAnsi="Times New Roman" w:cs="Times New Roman"/>
                <w:color w:val="auto"/>
              </w:rPr>
            </w:pPr>
            <w:r>
              <w:rPr>
                <w:rStyle w:val="Strong"/>
                <w:rFonts w:ascii="Times New Roman" w:hAnsi="Times New Roman" w:cs="Times New Roman"/>
                <w:color w:val="auto"/>
              </w:rPr>
              <w:t>Lernaktivitäten und Bereitstellungszeitplan</w:t>
            </w:r>
          </w:p>
        </w:tc>
      </w:tr>
      <w:tr w:rsidR="00310849" w:rsidTr="3F614C1E" w14:paraId="4B1E6880" w14:textId="77777777">
        <w:tc>
          <w:tcPr>
            <w:tcW w:w="4531" w:type="dxa"/>
            <w:gridSpan w:val="3"/>
          </w:tcPr>
          <w:p w:rsidR="00310849" w:rsidRDefault="00310849" w14:paraId="6E75C723" w14:textId="77777777">
            <w:pPr>
              <w:rPr>
                <w:rFonts w:ascii="Times New Roman" w:hAnsi="Times New Roman" w:cs="Times New Roman"/>
                <w:sz w:val="20"/>
                <w:szCs w:val="20"/>
              </w:rPr>
            </w:pPr>
          </w:p>
        </w:tc>
        <w:tc>
          <w:tcPr>
            <w:tcW w:w="4531" w:type="dxa"/>
          </w:tcPr>
          <w:p w:rsidR="00310849" w:rsidRDefault="00310849" w14:paraId="37657AA2" w14:textId="77777777">
            <w:pPr>
              <w:rPr>
                <w:rFonts w:ascii="Times New Roman" w:hAnsi="Times New Roman" w:cs="Times New Roman"/>
                <w:sz w:val="20"/>
                <w:szCs w:val="20"/>
              </w:rPr>
            </w:pPr>
          </w:p>
        </w:tc>
      </w:tr>
      <w:tr w:rsidRPr="001F4702" w:rsidR="00310849" w:rsidTr="3F614C1E" w14:paraId="3D1005B8" w14:textId="77777777">
        <w:tc>
          <w:tcPr>
            <w:tcW w:w="9062" w:type="dxa"/>
            <w:gridSpan w:val="4"/>
          </w:tcPr>
          <w:p w:rsidRPr="00764ED2" w:rsidR="00310849" w:rsidRDefault="00A3475F" w14:paraId="689BD38F" w14:textId="77777777">
            <w:pPr>
              <w:pStyle w:val="NormalWeb"/>
              <w:rPr>
                <w:lang w:val="en-US"/>
              </w:rPr>
            </w:pPr>
            <w:proofErr w:type="spellStart"/>
            <w:r w:rsidRPr="00764ED2">
              <w:rPr>
                <w:rStyle w:val="Strong"/>
                <w:rFonts w:eastAsiaTheme="majorEastAsia"/>
                <w:lang w:val="en-US"/>
              </w:rPr>
              <w:t>Woche</w:t>
            </w:r>
            <w:proofErr w:type="spellEnd"/>
            <w:r w:rsidRPr="00764ED2">
              <w:rPr>
                <w:rStyle w:val="Strong"/>
                <w:rFonts w:eastAsiaTheme="majorEastAsia"/>
                <w:lang w:val="en-US"/>
              </w:rPr>
              <w:t xml:space="preserve"> 1 – Bootcamp </w:t>
            </w:r>
            <w:proofErr w:type="spellStart"/>
            <w:r w:rsidRPr="00764ED2">
              <w:rPr>
                <w:rStyle w:val="Strong"/>
                <w:rFonts w:eastAsiaTheme="majorEastAsia"/>
                <w:lang w:val="en-US"/>
              </w:rPr>
              <w:t>vor</w:t>
            </w:r>
            <w:proofErr w:type="spellEnd"/>
            <w:r w:rsidRPr="00764ED2">
              <w:rPr>
                <w:rStyle w:val="Strong"/>
                <w:rFonts w:eastAsiaTheme="majorEastAsia"/>
                <w:lang w:val="en-US"/>
              </w:rPr>
              <w:t xml:space="preserve"> Ort (Face-to-Face):</w:t>
            </w:r>
          </w:p>
        </w:tc>
      </w:tr>
      <w:tr w:rsidR="00310849" w:rsidTr="3F614C1E" w14:paraId="3CFB6D01" w14:textId="77777777">
        <w:tc>
          <w:tcPr>
            <w:tcW w:w="562" w:type="dxa"/>
          </w:tcPr>
          <w:p w:rsidRPr="00764ED2" w:rsidR="00310849" w:rsidRDefault="00310849" w14:paraId="2AB8257C" w14:textId="77777777">
            <w:pPr>
              <w:rPr>
                <w:rFonts w:ascii="Times New Roman" w:hAnsi="Times New Roman" w:cs="Times New Roman"/>
                <w:sz w:val="20"/>
                <w:szCs w:val="20"/>
                <w:lang w:val="en-US"/>
              </w:rPr>
            </w:pPr>
          </w:p>
        </w:tc>
        <w:tc>
          <w:tcPr>
            <w:tcW w:w="8500" w:type="dxa"/>
            <w:gridSpan w:val="3"/>
          </w:tcPr>
          <w:p w:rsidR="00310849" w:rsidRDefault="00A3475F" w14:paraId="7582BE04" w14:textId="77777777">
            <w:pPr>
              <w:pStyle w:val="P68B1DB1-NormalnyWeb29"/>
              <w:numPr>
                <w:ilvl w:val="0"/>
                <w:numId w:val="304"/>
              </w:numPr>
              <w:spacing w:before="20" w:after="20"/>
              <w:ind w:left="360"/>
            </w:pPr>
            <w:r w:rsidRPr="3F614C1E">
              <w:rPr>
                <w:lang w:val="de-DE"/>
              </w:rPr>
              <w:t xml:space="preserve">Einführung in die Prinzipien der Kreislaufwirtschaft (CE), Life Cycle </w:t>
            </w:r>
            <w:proofErr w:type="spellStart"/>
            <w:r w:rsidRPr="3F614C1E">
              <w:rPr>
                <w:lang w:val="de-DE"/>
              </w:rPr>
              <w:t>Thinking</w:t>
            </w:r>
            <w:proofErr w:type="spellEnd"/>
            <w:r w:rsidRPr="3F614C1E">
              <w:rPr>
                <w:lang w:val="de-DE"/>
              </w:rPr>
              <w:t xml:space="preserve"> (LCT) und Nachhaltigkeitsherausforderungen im Produkt- und Systemdesign.</w:t>
            </w:r>
          </w:p>
          <w:p w:rsidR="00310849" w:rsidRDefault="00A3475F" w14:paraId="33C09398" w14:textId="77777777">
            <w:pPr>
              <w:pStyle w:val="P68B1DB1-NormalnyWeb29"/>
              <w:numPr>
                <w:ilvl w:val="0"/>
                <w:numId w:val="304"/>
              </w:numPr>
              <w:spacing w:before="20" w:after="20"/>
              <w:ind w:left="360"/>
            </w:pPr>
            <w:r w:rsidRPr="3F614C1E">
              <w:rPr>
                <w:lang w:val="de-DE"/>
              </w:rPr>
              <w:t xml:space="preserve">Orientierung an der </w:t>
            </w:r>
            <w:proofErr w:type="spellStart"/>
            <w:r w:rsidRPr="3F614C1E">
              <w:rPr>
                <w:lang w:val="de-DE"/>
              </w:rPr>
              <w:t>openLCA</w:t>
            </w:r>
            <w:proofErr w:type="spellEnd"/>
            <w:r w:rsidRPr="3F614C1E">
              <w:rPr>
                <w:lang w:val="de-DE"/>
              </w:rPr>
              <w:t>-Software, einschließlich Benutzeroberfläche, Projektstruktur und Datenbankmanagement.</w:t>
            </w:r>
          </w:p>
          <w:p w:rsidR="00310849" w:rsidRDefault="00A3475F" w14:paraId="7DEAF6AC" w14:textId="77777777">
            <w:pPr>
              <w:pStyle w:val="P68B1DB1-NormalnyWeb29"/>
              <w:numPr>
                <w:ilvl w:val="0"/>
                <w:numId w:val="304"/>
              </w:numPr>
              <w:spacing w:before="20" w:after="20"/>
              <w:ind w:left="360"/>
            </w:pPr>
            <w:r>
              <w:t>Schritt-für-Schritt-Anleitung zur LCA-Methodik nach ISO 14040/14044: Ziel- und Geltungsbereichsdefinition, Bestandsaufnahme, Folgenabschätzung und Interpretation.</w:t>
            </w:r>
          </w:p>
          <w:p w:rsidR="00310849" w:rsidRDefault="00A3475F" w14:paraId="3A061720" w14:textId="45C45917">
            <w:pPr>
              <w:pStyle w:val="P68B1DB1-NormalnyWeb29"/>
              <w:numPr>
                <w:ilvl w:val="0"/>
                <w:numId w:val="304"/>
              </w:numPr>
              <w:spacing w:before="20" w:after="20"/>
              <w:ind w:left="360"/>
            </w:pPr>
            <w:r>
              <w:t>Hands-on-Laborsitzungen mit dem "Quick LCA"-Assistenten zur Modellierung eines geführten Gehäuses (z.B. Verpackung, Elektronik oder Textilartikel).</w:t>
            </w:r>
          </w:p>
          <w:p w:rsidR="00310849" w:rsidRDefault="00A3475F" w14:paraId="16B1FD2C" w14:textId="77777777">
            <w:pPr>
              <w:pStyle w:val="P68B1DB1-NormalnyWeb29"/>
              <w:numPr>
                <w:ilvl w:val="0"/>
                <w:numId w:val="304"/>
              </w:numPr>
              <w:spacing w:before="20" w:after="20"/>
              <w:ind w:left="360"/>
            </w:pPr>
            <w:r>
              <w:t>Anwendung der Indikatoren für den Umweltfußabdruck (EF) 3.1 bei der Interpretation der Auswirkungen.</w:t>
            </w:r>
          </w:p>
          <w:p w:rsidR="00310849" w:rsidRDefault="00A3475F" w14:paraId="454A2C98" w14:textId="77777777">
            <w:pPr>
              <w:pStyle w:val="P68B1DB1-NormalnyWeb29"/>
              <w:numPr>
                <w:ilvl w:val="0"/>
                <w:numId w:val="304"/>
              </w:numPr>
              <w:spacing w:before="20" w:after="20"/>
              <w:ind w:left="360"/>
            </w:pPr>
            <w:r>
              <w:t>Erörterung der lokalen und regionalen Gebietskörperschaften im Zusammenhang mit dem europäischen Grünen Deal, dem Aktionsplan für nachhaltige Entwicklung und den Zielen für nachhaltige Entwicklung.</w:t>
            </w:r>
          </w:p>
          <w:p w:rsidR="00310849" w:rsidRDefault="00A3475F" w14:paraId="499D921E" w14:textId="77777777">
            <w:pPr>
              <w:pStyle w:val="P68B1DB1-NormalnyWeb29"/>
              <w:numPr>
                <w:ilvl w:val="0"/>
                <w:numId w:val="304"/>
              </w:numPr>
              <w:spacing w:before="20" w:beforeAutospacing="0" w:after="20" w:afterAutospacing="0"/>
              <w:ind w:left="360"/>
            </w:pPr>
            <w:r>
              <w:t>Wichtigstes Ergebnis: Entwicklung eines vorläufigen LCA-Modells eines Kreislaufsystems mit klar definierten Funktionseinheiten und Systemgrenzen.</w:t>
            </w:r>
          </w:p>
        </w:tc>
      </w:tr>
      <w:tr w:rsidR="00310849" w:rsidTr="3F614C1E" w14:paraId="6DD7BD11" w14:textId="77777777">
        <w:tc>
          <w:tcPr>
            <w:tcW w:w="4531" w:type="dxa"/>
            <w:gridSpan w:val="3"/>
          </w:tcPr>
          <w:p w:rsidR="00310849" w:rsidRDefault="00310849" w14:paraId="14918C9E" w14:textId="77777777">
            <w:pPr>
              <w:rPr>
                <w:rFonts w:ascii="Times New Roman" w:hAnsi="Times New Roman" w:cs="Times New Roman"/>
                <w:sz w:val="20"/>
                <w:szCs w:val="20"/>
              </w:rPr>
            </w:pPr>
          </w:p>
        </w:tc>
        <w:tc>
          <w:tcPr>
            <w:tcW w:w="4531" w:type="dxa"/>
          </w:tcPr>
          <w:p w:rsidR="00310849" w:rsidRDefault="00310849" w14:paraId="2ECC474A" w14:textId="77777777">
            <w:pPr>
              <w:rPr>
                <w:rFonts w:ascii="Times New Roman" w:hAnsi="Times New Roman" w:cs="Times New Roman"/>
                <w:sz w:val="20"/>
                <w:szCs w:val="20"/>
              </w:rPr>
            </w:pPr>
          </w:p>
        </w:tc>
      </w:tr>
      <w:tr w:rsidRPr="001F4702" w:rsidR="00310849" w:rsidTr="3F614C1E" w14:paraId="46C8F829" w14:textId="77777777">
        <w:tc>
          <w:tcPr>
            <w:tcW w:w="9062" w:type="dxa"/>
            <w:gridSpan w:val="4"/>
          </w:tcPr>
          <w:p w:rsidRPr="00764ED2" w:rsidR="00310849" w:rsidRDefault="00A3475F" w14:paraId="087D378E" w14:textId="77777777">
            <w:pPr>
              <w:pStyle w:val="NormalWeb"/>
              <w:rPr>
                <w:lang w:val="en-US"/>
              </w:rPr>
            </w:pPr>
            <w:proofErr w:type="spellStart"/>
            <w:r w:rsidRPr="00764ED2">
              <w:rPr>
                <w:rStyle w:val="Strong"/>
                <w:rFonts w:eastAsiaTheme="majorEastAsia"/>
                <w:lang w:val="en-US"/>
              </w:rPr>
              <w:t>Wochen</w:t>
            </w:r>
            <w:proofErr w:type="spellEnd"/>
            <w:r w:rsidRPr="00764ED2">
              <w:rPr>
                <w:rStyle w:val="Strong"/>
                <w:rFonts w:eastAsiaTheme="majorEastAsia"/>
                <w:lang w:val="en-US"/>
              </w:rPr>
              <w:t xml:space="preserve"> 2–3 – Mentored E-Learning and Workplace Task:</w:t>
            </w:r>
          </w:p>
        </w:tc>
      </w:tr>
      <w:tr w:rsidR="00310849" w:rsidTr="3F614C1E" w14:paraId="230AE271" w14:textId="77777777">
        <w:tc>
          <w:tcPr>
            <w:tcW w:w="562" w:type="dxa"/>
          </w:tcPr>
          <w:p w:rsidRPr="00764ED2" w:rsidR="00310849" w:rsidRDefault="00310849" w14:paraId="26E511DD" w14:textId="77777777">
            <w:pPr>
              <w:rPr>
                <w:rFonts w:ascii="Times New Roman" w:hAnsi="Times New Roman" w:cs="Times New Roman"/>
                <w:sz w:val="20"/>
                <w:szCs w:val="20"/>
                <w:lang w:val="en-US"/>
              </w:rPr>
            </w:pPr>
          </w:p>
        </w:tc>
        <w:tc>
          <w:tcPr>
            <w:tcW w:w="8500" w:type="dxa"/>
            <w:gridSpan w:val="3"/>
          </w:tcPr>
          <w:p w:rsidR="00310849" w:rsidP="3F614C1E" w:rsidRDefault="00A3475F" w14:paraId="3CEB2460" w14:textId="77777777">
            <w:pPr>
              <w:pStyle w:val="P68B1DB1-NormalnyWeb29"/>
              <w:spacing w:before="0" w:beforeAutospacing="0" w:after="0" w:afterAutospacing="0"/>
              <w:rPr>
                <w:lang w:val="de-DE"/>
              </w:rPr>
            </w:pPr>
            <w:r w:rsidRPr="3F614C1E">
              <w:rPr>
                <w:b/>
                <w:bCs/>
                <w:lang w:val="de-DE"/>
              </w:rPr>
              <w:t>Format:</w:t>
            </w:r>
            <w:r w:rsidRPr="3F614C1E">
              <w:rPr>
                <w:lang w:val="de-DE"/>
              </w:rPr>
              <w:t xml:space="preserve"> Asynchrone + synchrone </w:t>
            </w:r>
            <w:proofErr w:type="spellStart"/>
            <w:r w:rsidRPr="3F614C1E">
              <w:rPr>
                <w:lang w:val="de-DE"/>
              </w:rPr>
              <w:t>Mentorensitzungen</w:t>
            </w:r>
            <w:proofErr w:type="spellEnd"/>
          </w:p>
          <w:p w:rsidR="00310849" w:rsidRDefault="00A3475F" w14:paraId="23DF4F98" w14:textId="77777777">
            <w:pPr>
              <w:pStyle w:val="P68B1DB1-NormalnyWeb29"/>
              <w:numPr>
                <w:ilvl w:val="0"/>
                <w:numId w:val="333"/>
              </w:numPr>
              <w:spacing w:before="0" w:beforeAutospacing="0" w:after="0" w:afterAutospacing="0"/>
            </w:pPr>
            <w:r>
              <w:t>Online-Module zu:</w:t>
            </w:r>
          </w:p>
          <w:p w:rsidR="00310849" w:rsidRDefault="00A3475F" w14:paraId="48FD3018" w14:textId="77777777">
            <w:pPr>
              <w:pStyle w:val="P68B1DB1-NormalnyWeb29"/>
              <w:numPr>
                <w:ilvl w:val="0"/>
                <w:numId w:val="335"/>
              </w:numPr>
              <w:spacing w:before="0" w:beforeAutospacing="0" w:after="0" w:afterAutospacing="0"/>
            </w:pPr>
            <w:r>
              <w:t>Erweiterte LCA-Modellierung (Multiprozessnetzwerke, Zuordnungsmethoden)</w:t>
            </w:r>
          </w:p>
          <w:p w:rsidR="00310849" w:rsidP="3F614C1E" w:rsidRDefault="00A3475F" w14:paraId="342AD333" w14:textId="77777777">
            <w:pPr>
              <w:pStyle w:val="P68B1DB1-NormalnyWeb29"/>
              <w:numPr>
                <w:ilvl w:val="0"/>
                <w:numId w:val="335"/>
              </w:numPr>
              <w:spacing w:before="0" w:beforeAutospacing="0" w:after="0" w:afterAutospacing="0"/>
            </w:pPr>
            <w:r w:rsidRPr="3F614C1E">
              <w:rPr>
                <w:lang w:val="de-DE"/>
              </w:rPr>
              <w:t xml:space="preserve">Einführung in Life Cycle </w:t>
            </w:r>
            <w:proofErr w:type="spellStart"/>
            <w:r w:rsidRPr="3F614C1E">
              <w:rPr>
                <w:lang w:val="de-DE"/>
              </w:rPr>
              <w:t>Costing</w:t>
            </w:r>
            <w:proofErr w:type="spellEnd"/>
            <w:r w:rsidRPr="3F614C1E">
              <w:rPr>
                <w:lang w:val="de-DE"/>
              </w:rPr>
              <w:t xml:space="preserve"> (LCC) und </w:t>
            </w:r>
            <w:proofErr w:type="spellStart"/>
            <w:r w:rsidRPr="3F614C1E">
              <w:rPr>
                <w:lang w:val="de-DE"/>
              </w:rPr>
              <w:t>Social</w:t>
            </w:r>
            <w:proofErr w:type="spellEnd"/>
            <w:r w:rsidRPr="3F614C1E">
              <w:rPr>
                <w:lang w:val="de-DE"/>
              </w:rPr>
              <w:t xml:space="preserve"> LCA (S-LCA) Konzepte</w:t>
            </w:r>
          </w:p>
          <w:p w:rsidR="00310849" w:rsidP="3F614C1E" w:rsidRDefault="00A3475F" w14:paraId="69F51421" w14:textId="77777777">
            <w:pPr>
              <w:pStyle w:val="P68B1DB1-NormalnyWeb29"/>
              <w:numPr>
                <w:ilvl w:val="0"/>
                <w:numId w:val="335"/>
              </w:numPr>
              <w:spacing w:before="0" w:beforeAutospacing="0" w:after="0" w:afterAutospacing="0"/>
            </w:pPr>
            <w:r w:rsidRPr="3F614C1E">
              <w:rPr>
                <w:lang w:val="de-DE"/>
              </w:rPr>
              <w:t xml:space="preserve">Fallbeispiele für LCA in CE und Industrial </w:t>
            </w:r>
            <w:proofErr w:type="spellStart"/>
            <w:r w:rsidRPr="3F614C1E">
              <w:rPr>
                <w:lang w:val="de-DE"/>
              </w:rPr>
              <w:t>Symbiosis</w:t>
            </w:r>
            <w:proofErr w:type="spellEnd"/>
            <w:r w:rsidRPr="3F614C1E">
              <w:rPr>
                <w:lang w:val="de-DE"/>
              </w:rPr>
              <w:t xml:space="preserve"> (IS) Einstellungen</w:t>
            </w:r>
          </w:p>
          <w:p w:rsidR="00310849" w:rsidRDefault="00A3475F" w14:paraId="7A123690" w14:textId="77777777">
            <w:pPr>
              <w:pStyle w:val="P68B1DB1-NormalnyWeb29"/>
              <w:numPr>
                <w:ilvl w:val="0"/>
                <w:numId w:val="332"/>
              </w:numPr>
              <w:spacing w:before="0" w:beforeAutospacing="0" w:after="0" w:afterAutospacing="0"/>
              <w:ind w:left="360"/>
            </w:pPr>
            <w:r>
              <w:t>Anwendung von Wissen auf ein selbstgesteuertes vereinfachtes LCA-Projekt (basierend auf einem realen oder bereitgestellten Fall, der für den Sektor oder das Interesse der Lernenden relevant ist).</w:t>
            </w:r>
          </w:p>
          <w:p w:rsidR="00310849" w:rsidRDefault="00A3475F" w14:paraId="27C426D4" w14:textId="77777777">
            <w:pPr>
              <w:pStyle w:val="P68B1DB1-NormalnyWeb29"/>
              <w:numPr>
                <w:ilvl w:val="0"/>
                <w:numId w:val="332"/>
              </w:numPr>
              <w:spacing w:before="0" w:beforeAutospacing="0" w:after="0" w:afterAutospacing="0"/>
              <w:ind w:left="360"/>
            </w:pPr>
            <w:r>
              <w:t>Integration grundlegender Kostendaten und sozialer Hotspot-Analysen in das Umweltmodell zur ganzheitlichen Nachhaltigkeitsbewertung.</w:t>
            </w:r>
          </w:p>
          <w:p w:rsidR="00310849" w:rsidRDefault="00A3475F" w14:paraId="2B1257E0" w14:textId="77777777">
            <w:pPr>
              <w:pStyle w:val="P68B1DB1-NormalnyWeb29"/>
              <w:numPr>
                <w:ilvl w:val="0"/>
                <w:numId w:val="304"/>
              </w:numPr>
              <w:spacing w:before="0" w:beforeAutospacing="0" w:after="0" w:afterAutospacing="0"/>
              <w:ind w:left="42"/>
            </w:pPr>
            <w:r>
              <w:t>Wöchentliche Mentor-Check-ins (online oder hybrid), um Anleitungen bereitzustellen, den Modellierungsfortschritt zu überprüfen und Daten- oder Softwareprobleme zu beheben.</w:t>
            </w:r>
          </w:p>
          <w:p w:rsidR="00310849" w:rsidRDefault="00A3475F" w14:paraId="79C20370" w14:textId="77777777">
            <w:pPr>
              <w:pStyle w:val="P68B1DB1-NormalnyWeb29"/>
              <w:numPr>
                <w:ilvl w:val="0"/>
                <w:numId w:val="304"/>
              </w:numPr>
              <w:spacing w:before="0" w:beforeAutospacing="0" w:after="0" w:afterAutospacing="0"/>
              <w:ind w:left="42"/>
            </w:pPr>
            <w:r>
              <w:rPr>
                <w:b/>
              </w:rPr>
              <w:t>Wichtigstes Ergebnis:</w:t>
            </w:r>
            <w:r>
              <w:t xml:space="preserve"> Fertigstellung eines vollständigen LCA-Modells mit Auslegungsentwürfen für Umwelt-, Wirtschafts- und Sozialindikatoren.</w:t>
            </w:r>
          </w:p>
        </w:tc>
      </w:tr>
      <w:tr w:rsidR="00310849" w:rsidTr="3F614C1E" w14:paraId="05229B0C" w14:textId="77777777">
        <w:tc>
          <w:tcPr>
            <w:tcW w:w="9062" w:type="dxa"/>
            <w:gridSpan w:val="4"/>
          </w:tcPr>
          <w:p w:rsidR="00310849" w:rsidRDefault="00A3475F" w14:paraId="739DBB2D" w14:textId="77777777">
            <w:pPr>
              <w:pStyle w:val="NormalWeb"/>
            </w:pPr>
            <w:r>
              <w:rPr>
                <w:rStyle w:val="Strong"/>
                <w:rFonts w:eastAsiaTheme="majorEastAsia"/>
              </w:rPr>
              <w:t>Woche 4 – Abschlussprüfungsklinik:</w:t>
            </w:r>
          </w:p>
        </w:tc>
      </w:tr>
      <w:tr w:rsidR="00310849" w:rsidTr="3F614C1E" w14:paraId="53F63519" w14:textId="77777777">
        <w:tc>
          <w:tcPr>
            <w:tcW w:w="562" w:type="dxa"/>
          </w:tcPr>
          <w:p w:rsidR="00310849" w:rsidRDefault="00310849" w14:paraId="1BA2CBD7" w14:textId="77777777">
            <w:pPr>
              <w:rPr>
                <w:rFonts w:ascii="Times New Roman" w:hAnsi="Times New Roman" w:cs="Times New Roman"/>
                <w:sz w:val="20"/>
                <w:szCs w:val="20"/>
              </w:rPr>
            </w:pPr>
          </w:p>
        </w:tc>
        <w:tc>
          <w:tcPr>
            <w:tcW w:w="8500" w:type="dxa"/>
            <w:gridSpan w:val="3"/>
          </w:tcPr>
          <w:p w:rsidR="00310849" w:rsidRDefault="00A3475F" w14:paraId="4F72BE96" w14:textId="77777777">
            <w:pPr>
              <w:pStyle w:val="P68B1DB1-NormalnyWeb29"/>
              <w:spacing w:before="0" w:beforeAutospacing="0" w:after="0" w:afterAutospacing="0"/>
            </w:pPr>
            <w:r>
              <w:rPr>
                <w:b/>
              </w:rPr>
              <w:t>Format:</w:t>
            </w:r>
            <w:r>
              <w:t xml:space="preserve"> Hybrid- oder Vor-Ort-Präsentationen und -Überprüfungen</w:t>
            </w:r>
          </w:p>
          <w:p w:rsidR="00310849" w:rsidP="3F614C1E" w:rsidRDefault="00A3475F" w14:paraId="00066546" w14:textId="2A5BE179">
            <w:pPr>
              <w:pStyle w:val="P68B1DB1-NormalnyWeb29"/>
              <w:numPr>
                <w:ilvl w:val="0"/>
                <w:numId w:val="334"/>
              </w:numPr>
              <w:spacing w:before="0" w:beforeAutospacing="0" w:after="0" w:afterAutospacing="0"/>
            </w:pPr>
            <w:r w:rsidRPr="3F614C1E">
              <w:rPr>
                <w:lang w:val="de-DE"/>
              </w:rPr>
              <w:t xml:space="preserve">Einreichung der </w:t>
            </w:r>
            <w:proofErr w:type="spellStart"/>
            <w:r w:rsidRPr="3F614C1E">
              <w:rPr>
                <w:lang w:val="de-DE"/>
              </w:rPr>
              <w:t>openLCA</w:t>
            </w:r>
            <w:proofErr w:type="spellEnd"/>
            <w:r w:rsidRPr="3F614C1E">
              <w:rPr>
                <w:lang w:val="de-DE"/>
              </w:rPr>
              <w:t>-Projektdatei (.</w:t>
            </w:r>
            <w:proofErr w:type="spellStart"/>
            <w:r w:rsidRPr="3F614C1E">
              <w:rPr>
                <w:lang w:val="de-DE"/>
              </w:rPr>
              <w:t>zolca</w:t>
            </w:r>
            <w:proofErr w:type="spellEnd"/>
            <w:r w:rsidRPr="3F614C1E">
              <w:rPr>
                <w:lang w:val="de-DE"/>
              </w:rPr>
              <w:t xml:space="preserve"> oder ZIP), einschließlich </w:t>
            </w:r>
            <w:proofErr w:type="spellStart"/>
            <w:r w:rsidRPr="3F614C1E">
              <w:rPr>
                <w:lang w:val="de-DE"/>
              </w:rPr>
              <w:t>BoM</w:t>
            </w:r>
            <w:proofErr w:type="spellEnd"/>
            <w:r w:rsidRPr="3F614C1E">
              <w:rPr>
                <w:lang w:val="de-DE"/>
              </w:rPr>
              <w:t xml:space="preserve"> (Bill </w:t>
            </w:r>
            <w:proofErr w:type="spellStart"/>
            <w:r w:rsidRPr="3F614C1E">
              <w:rPr>
                <w:lang w:val="de-DE"/>
              </w:rPr>
              <w:t>of</w:t>
            </w:r>
            <w:proofErr w:type="spellEnd"/>
            <w:r w:rsidRPr="3F614C1E">
              <w:rPr>
                <w:lang w:val="de-DE"/>
              </w:rPr>
              <w:t xml:space="preserve"> Material), Bestandsdaten, Wirkungsergebnisse und Dokumentation der Methoden.</w:t>
            </w:r>
          </w:p>
          <w:p w:rsidR="00310849" w:rsidRDefault="00A3475F" w14:paraId="1067EDAC" w14:textId="77777777">
            <w:pPr>
              <w:pStyle w:val="P68B1DB1-NormalnyWeb29"/>
              <w:numPr>
                <w:ilvl w:val="0"/>
                <w:numId w:val="334"/>
              </w:numPr>
              <w:spacing w:before="0" w:beforeAutospacing="0" w:after="0" w:afterAutospacing="0"/>
            </w:pPr>
            <w:r>
              <w:t>Vorbereitung und Lieferung einer prägnanten 5-Schiebe-Präsentation:</w:t>
            </w:r>
          </w:p>
          <w:p w:rsidR="00310849" w:rsidRDefault="00A3475F" w14:paraId="7E159EA6" w14:textId="77777777">
            <w:pPr>
              <w:pStyle w:val="P68B1DB1-NormalnyWeb29"/>
              <w:numPr>
                <w:ilvl w:val="0"/>
                <w:numId w:val="336"/>
              </w:numPr>
              <w:spacing w:before="0" w:beforeAutospacing="0" w:after="0" w:afterAutospacing="0"/>
            </w:pPr>
            <w:r>
              <w:t>Geltungsbereich und Funktionseinheit</w:t>
            </w:r>
          </w:p>
          <w:p w:rsidR="00310849" w:rsidRDefault="00A3475F" w14:paraId="1E743286" w14:textId="77777777">
            <w:pPr>
              <w:pStyle w:val="P68B1DB1-NormalnyWeb29"/>
              <w:numPr>
                <w:ilvl w:val="0"/>
                <w:numId w:val="336"/>
              </w:numPr>
              <w:spacing w:before="0" w:beforeAutospacing="0" w:after="0" w:afterAutospacing="0"/>
            </w:pPr>
            <w:r>
              <w:t>Systemmodell und Schlüsselprozesse</w:t>
            </w:r>
          </w:p>
          <w:p w:rsidR="00310849" w:rsidRDefault="00A3475F" w14:paraId="6AC2F573" w14:textId="77777777">
            <w:pPr>
              <w:pStyle w:val="P68B1DB1-NormalnyWeb29"/>
              <w:numPr>
                <w:ilvl w:val="0"/>
                <w:numId w:val="336"/>
              </w:numPr>
              <w:spacing w:before="0" w:beforeAutospacing="0" w:after="0" w:afterAutospacing="0"/>
            </w:pPr>
            <w:r>
              <w:t>Umwelt-, Wirtschafts- und Sozialbefunde</w:t>
            </w:r>
          </w:p>
          <w:p w:rsidR="00310849" w:rsidRDefault="00A3475F" w14:paraId="544F3483" w14:textId="77777777">
            <w:pPr>
              <w:pStyle w:val="P68B1DB1-NormalnyWeb29"/>
              <w:numPr>
                <w:ilvl w:val="0"/>
                <w:numId w:val="336"/>
              </w:numPr>
              <w:spacing w:before="0" w:beforeAutospacing="0" w:after="0" w:afterAutospacing="0"/>
            </w:pPr>
            <w:r>
              <w:t>Interpretation und Szenario-Einblicke</w:t>
            </w:r>
          </w:p>
          <w:p w:rsidR="00310849" w:rsidRDefault="00A3475F" w14:paraId="7D9E6977" w14:textId="77777777">
            <w:pPr>
              <w:pStyle w:val="P68B1DB1-NormalnyWeb29"/>
              <w:numPr>
                <w:ilvl w:val="0"/>
                <w:numId w:val="336"/>
              </w:numPr>
              <w:spacing w:before="0" w:beforeAutospacing="0" w:after="0" w:afterAutospacing="0"/>
            </w:pPr>
            <w:r>
              <w:t>Verbesserungsempfehlungen</w:t>
            </w:r>
          </w:p>
          <w:p w:rsidR="00310849" w:rsidRDefault="00A3475F" w14:paraId="4140FF4E" w14:textId="6ED8DDC2">
            <w:pPr>
              <w:pStyle w:val="P68B1DB1-NormalnyWeb29"/>
              <w:numPr>
                <w:ilvl w:val="0"/>
                <w:numId w:val="337"/>
              </w:numPr>
              <w:spacing w:before="0" w:beforeAutospacing="0" w:after="0" w:afterAutospacing="0"/>
            </w:pPr>
            <w:r>
              <w:t>Individuelle mündliche Prüfung: Jeder Teilnehmer erklärt seine Methodik, Datenquellen, Systemgrenzen, Modellierungsentscheidungen und Interpretation von EF 3.1 und/oder zusätzlichen LCC- oder S-LCA-Ergebnissen.</w:t>
            </w:r>
          </w:p>
          <w:p w:rsidR="00310849" w:rsidRDefault="00A3475F" w14:paraId="758F1D96" w14:textId="77777777">
            <w:pPr>
              <w:pStyle w:val="P68B1DB1-NormalnyWeb29"/>
              <w:numPr>
                <w:ilvl w:val="0"/>
                <w:numId w:val="337"/>
              </w:numPr>
              <w:spacing w:before="0" w:beforeAutospacing="0" w:after="0" w:afterAutospacing="0"/>
            </w:pPr>
            <w:r>
              <w:t>Peer-Feedback-Sitzung (optional): Präsentationen, die von anderen Lernenden überprüft wurden, um kritische Reflexions- und Kommunikationsfähigkeiten zu fördern.</w:t>
            </w:r>
          </w:p>
          <w:p w:rsidR="00310849" w:rsidRDefault="00A3475F" w14:paraId="0E6F03EC" w14:textId="77777777">
            <w:pPr>
              <w:pStyle w:val="P68B1DB1-NormalnyWeb29"/>
              <w:numPr>
                <w:ilvl w:val="0"/>
                <w:numId w:val="337"/>
              </w:numPr>
              <w:spacing w:before="0" w:beforeAutospacing="0" w:after="0" w:afterAutospacing="0"/>
            </w:pPr>
            <w:r>
              <w:rPr>
                <w:b/>
              </w:rPr>
              <w:t>Wichtigstes Ergebnis:</w:t>
            </w:r>
            <w:r>
              <w:t xml:space="preserve"> Demonstration des angewandten Verständnisses von LCA-Instrumenten und -Prinzipien im Kontext einer nachhaltigen Entscheidungsfindung.</w:t>
            </w:r>
          </w:p>
        </w:tc>
      </w:tr>
      <w:tr w:rsidR="00310849" w:rsidTr="3F614C1E" w14:paraId="2D2E1788" w14:textId="77777777">
        <w:tc>
          <w:tcPr>
            <w:tcW w:w="4531" w:type="dxa"/>
            <w:gridSpan w:val="3"/>
          </w:tcPr>
          <w:p w:rsidR="00310849" w:rsidRDefault="00310849" w14:paraId="275FDB0C" w14:textId="77777777">
            <w:pPr>
              <w:rPr>
                <w:rFonts w:ascii="Times New Roman" w:hAnsi="Times New Roman" w:cs="Times New Roman"/>
                <w:sz w:val="20"/>
                <w:szCs w:val="20"/>
              </w:rPr>
            </w:pPr>
          </w:p>
        </w:tc>
        <w:tc>
          <w:tcPr>
            <w:tcW w:w="4531" w:type="dxa"/>
          </w:tcPr>
          <w:p w:rsidR="00310849" w:rsidRDefault="00310849" w14:paraId="23632278" w14:textId="77777777">
            <w:pPr>
              <w:rPr>
                <w:rFonts w:ascii="Times New Roman" w:hAnsi="Times New Roman" w:cs="Times New Roman"/>
                <w:sz w:val="20"/>
                <w:szCs w:val="20"/>
              </w:rPr>
            </w:pPr>
          </w:p>
        </w:tc>
      </w:tr>
      <w:tr w:rsidR="00310849" w:rsidTr="3F614C1E" w14:paraId="0D2FCAE8" w14:textId="77777777">
        <w:tc>
          <w:tcPr>
            <w:tcW w:w="9062" w:type="dxa"/>
            <w:gridSpan w:val="4"/>
          </w:tcPr>
          <w:p w:rsidR="00310849" w:rsidRDefault="00A3475F" w14:paraId="5C499040" w14:textId="77777777">
            <w:pPr>
              <w:pStyle w:val="Heading3"/>
              <w:rPr>
                <w:rFonts w:ascii="Times New Roman" w:hAnsi="Times New Roman" w:cs="Times New Roman"/>
                <w:color w:val="auto"/>
              </w:rPr>
            </w:pPr>
            <w:r>
              <w:rPr>
                <w:rStyle w:val="Strong"/>
                <w:rFonts w:ascii="Times New Roman" w:hAnsi="Times New Roman" w:cs="Times New Roman"/>
                <w:color w:val="auto"/>
              </w:rPr>
              <w:t>Wichtige Tools und Ressourcen</w:t>
            </w:r>
          </w:p>
        </w:tc>
      </w:tr>
      <w:tr w:rsidR="00310849" w:rsidTr="3F614C1E" w14:paraId="0ECBE730" w14:textId="77777777">
        <w:tc>
          <w:tcPr>
            <w:tcW w:w="562" w:type="dxa"/>
          </w:tcPr>
          <w:p w:rsidR="00310849" w:rsidRDefault="00310849" w14:paraId="7D87F015" w14:textId="77777777">
            <w:pPr>
              <w:rPr>
                <w:rFonts w:ascii="Times New Roman" w:hAnsi="Times New Roman" w:cs="Times New Roman"/>
                <w:sz w:val="20"/>
                <w:szCs w:val="20"/>
              </w:rPr>
            </w:pPr>
          </w:p>
        </w:tc>
        <w:tc>
          <w:tcPr>
            <w:tcW w:w="8500" w:type="dxa"/>
            <w:gridSpan w:val="3"/>
          </w:tcPr>
          <w:p w:rsidR="00310849" w:rsidRDefault="00A3475F" w14:paraId="6312529C" w14:textId="4EA10D27">
            <w:pPr>
              <w:pStyle w:val="P68B1DB1-NormalnyWeb29"/>
              <w:numPr>
                <w:ilvl w:val="0"/>
                <w:numId w:val="304"/>
              </w:numPr>
              <w:spacing w:before="20" w:after="20"/>
              <w:ind w:left="360"/>
            </w:pPr>
            <w:proofErr w:type="spellStart"/>
            <w:r w:rsidRPr="3F614C1E">
              <w:rPr>
                <w:b/>
                <w:bCs/>
                <w:lang w:val="de-DE"/>
              </w:rPr>
              <w:t>openLCA</w:t>
            </w:r>
            <w:proofErr w:type="spellEnd"/>
            <w:r w:rsidRPr="3F614C1E">
              <w:rPr>
                <w:b/>
                <w:bCs/>
                <w:lang w:val="de-DE"/>
              </w:rPr>
              <w:t xml:space="preserve"> Software</w:t>
            </w:r>
            <w:r w:rsidRPr="3F614C1E">
              <w:rPr>
                <w:lang w:val="de-DE"/>
              </w:rPr>
              <w:t xml:space="preserve"> – ein kostenloses Open-Source-Tool zur Lebenszyklusanalyse, das von </w:t>
            </w:r>
            <w:proofErr w:type="spellStart"/>
            <w:r w:rsidRPr="3F614C1E">
              <w:rPr>
                <w:lang w:val="de-DE"/>
              </w:rPr>
              <w:t>GreenDelta</w:t>
            </w:r>
            <w:proofErr w:type="spellEnd"/>
            <w:r w:rsidRPr="3F614C1E">
              <w:rPr>
                <w:lang w:val="de-DE"/>
              </w:rPr>
              <w:t xml:space="preserve"> entwickelt wurde (https://www.greendelta.com/software/); Lernende verwenden den integrierten "Quick LCA"-Assistenten für vereinfachte Workflows und sammeln Erfahrungen bei der Modellierung vollständiger Produktsysteme.</w:t>
            </w:r>
          </w:p>
          <w:p w:rsidR="00310849" w:rsidRDefault="00A3475F" w14:paraId="50F8039C" w14:textId="77777777">
            <w:pPr>
              <w:pStyle w:val="P68B1DB1-NormalnyWeb29"/>
              <w:numPr>
                <w:ilvl w:val="0"/>
                <w:numId w:val="304"/>
              </w:numPr>
              <w:spacing w:before="20" w:after="20"/>
              <w:ind w:left="360"/>
            </w:pPr>
            <w:r w:rsidRPr="3F614C1E">
              <w:rPr>
                <w:b/>
                <w:bCs/>
                <w:lang w:val="de-DE"/>
              </w:rPr>
              <w:t xml:space="preserve">EF 3.1 Impact </w:t>
            </w:r>
            <w:proofErr w:type="spellStart"/>
            <w:r w:rsidRPr="3F614C1E">
              <w:rPr>
                <w:b/>
                <w:bCs/>
                <w:lang w:val="de-DE"/>
              </w:rPr>
              <w:t>Factor</w:t>
            </w:r>
            <w:proofErr w:type="spellEnd"/>
            <w:r w:rsidRPr="3F614C1E">
              <w:rPr>
                <w:b/>
                <w:bCs/>
                <w:lang w:val="de-DE"/>
              </w:rPr>
              <w:t xml:space="preserve"> Card</w:t>
            </w:r>
            <w:r w:rsidRPr="3F614C1E">
              <w:rPr>
                <w:lang w:val="de-DE"/>
              </w:rPr>
              <w:t xml:space="preserve"> – Ein Schnellreferenzinstrument, das Lernende bei der Interpretation von Umweltauswirkungen, Normalisierungswerten und Mittelpunktindikatoren gemäß der EU-Methode für den ökologischen Fußabdruck unterstützt.</w:t>
            </w:r>
          </w:p>
          <w:p w:rsidR="00310849" w:rsidRDefault="00A3475F" w14:paraId="55AF68D0" w14:textId="77777777">
            <w:pPr>
              <w:pStyle w:val="P68B1DB1-NormalnyWeb29"/>
              <w:numPr>
                <w:ilvl w:val="0"/>
                <w:numId w:val="304"/>
              </w:numPr>
              <w:spacing w:before="20" w:after="20"/>
              <w:ind w:left="360"/>
            </w:pPr>
            <w:proofErr w:type="spellStart"/>
            <w:r w:rsidRPr="3F614C1E">
              <w:rPr>
                <w:b/>
                <w:bCs/>
                <w:lang w:val="de-DE"/>
              </w:rPr>
              <w:t>openLCA</w:t>
            </w:r>
            <w:proofErr w:type="spellEnd"/>
            <w:r w:rsidRPr="3F614C1E">
              <w:rPr>
                <w:b/>
                <w:bCs/>
                <w:lang w:val="de-DE"/>
              </w:rPr>
              <w:t xml:space="preserve"> </w:t>
            </w:r>
            <w:proofErr w:type="spellStart"/>
            <w:r w:rsidRPr="3F614C1E">
              <w:rPr>
                <w:b/>
                <w:bCs/>
                <w:lang w:val="de-DE"/>
              </w:rPr>
              <w:t>Beginner’s</w:t>
            </w:r>
            <w:proofErr w:type="spellEnd"/>
            <w:r w:rsidRPr="3F614C1E">
              <w:rPr>
                <w:b/>
                <w:bCs/>
                <w:lang w:val="de-DE"/>
              </w:rPr>
              <w:t xml:space="preserve"> Guide</w:t>
            </w:r>
            <w:r w:rsidRPr="3F614C1E">
              <w:rPr>
                <w:lang w:val="de-DE"/>
              </w:rPr>
              <w:t xml:space="preserve"> (</w:t>
            </w:r>
            <w:proofErr w:type="spellStart"/>
            <w:r w:rsidRPr="3F614C1E">
              <w:rPr>
                <w:lang w:val="de-DE"/>
              </w:rPr>
              <w:t>GreenDelta</w:t>
            </w:r>
            <w:proofErr w:type="spellEnd"/>
            <w:r w:rsidRPr="3F614C1E">
              <w:rPr>
                <w:lang w:val="de-DE"/>
              </w:rPr>
              <w:t xml:space="preserve">, 2023) – Eine Schritt-für-Schritt-Anleitung, in der wichtige LCA-Konzepte, </w:t>
            </w:r>
            <w:proofErr w:type="spellStart"/>
            <w:r w:rsidRPr="3F614C1E">
              <w:rPr>
                <w:lang w:val="de-DE"/>
              </w:rPr>
              <w:t>OpenLCA</w:t>
            </w:r>
            <w:proofErr w:type="spellEnd"/>
            <w:r w:rsidRPr="3F614C1E">
              <w:rPr>
                <w:lang w:val="de-DE"/>
              </w:rPr>
              <w:t>-Funktionalität und Anleitungen zum Erstellen, Analysieren und Interpretieren von Modellen vorgestellt werden.</w:t>
            </w:r>
          </w:p>
          <w:p w:rsidR="00310849" w:rsidP="3F614C1E" w:rsidRDefault="00A3475F" w14:paraId="4554D80B" w14:textId="5A9A75B6">
            <w:pPr>
              <w:pStyle w:val="P68B1DB1-NormalnyWeb29"/>
              <w:numPr>
                <w:ilvl w:val="0"/>
                <w:numId w:val="304"/>
              </w:numPr>
              <w:spacing w:before="20" w:after="20"/>
              <w:ind w:left="360"/>
              <w:rPr>
                <w:b/>
                <w:bCs/>
                <w:lang w:val="de-DE"/>
              </w:rPr>
            </w:pPr>
            <w:proofErr w:type="spellStart"/>
            <w:r w:rsidRPr="3F614C1E">
              <w:rPr>
                <w:b/>
                <w:bCs/>
                <w:lang w:val="de-DE"/>
              </w:rPr>
              <w:t>BoM</w:t>
            </w:r>
            <w:proofErr w:type="spellEnd"/>
            <w:r w:rsidRPr="3F614C1E">
              <w:rPr>
                <w:b/>
                <w:bCs/>
                <w:lang w:val="de-DE"/>
              </w:rPr>
              <w:t xml:space="preserve"> (Bill </w:t>
            </w:r>
            <w:proofErr w:type="spellStart"/>
            <w:r w:rsidRPr="3F614C1E">
              <w:rPr>
                <w:b/>
                <w:bCs/>
                <w:lang w:val="de-DE"/>
              </w:rPr>
              <w:t>of</w:t>
            </w:r>
            <w:proofErr w:type="spellEnd"/>
            <w:r w:rsidRPr="3F614C1E">
              <w:rPr>
                <w:b/>
                <w:bCs/>
                <w:lang w:val="de-DE"/>
              </w:rPr>
              <w:t xml:space="preserve"> Material) und LCI Templates</w:t>
            </w:r>
            <w:r w:rsidRPr="3F614C1E">
              <w:rPr>
                <w:lang w:val="de-DE"/>
              </w:rPr>
              <w:t xml:space="preserve"> (Life</w:t>
            </w:r>
            <w:r w:rsidRPr="3F614C1E">
              <w:rPr>
                <w:b/>
                <w:bCs/>
                <w:lang w:val="de-DE"/>
              </w:rPr>
              <w:t xml:space="preserve">Cycle </w:t>
            </w:r>
            <w:proofErr w:type="spellStart"/>
            <w:r w:rsidRPr="3F614C1E">
              <w:rPr>
                <w:b/>
                <w:bCs/>
                <w:lang w:val="de-DE"/>
              </w:rPr>
              <w:t>Inventory</w:t>
            </w:r>
            <w:proofErr w:type="spellEnd"/>
            <w:r w:rsidRPr="3F614C1E">
              <w:rPr>
                <w:b/>
                <w:bCs/>
                <w:lang w:val="de-DE"/>
              </w:rPr>
              <w:t xml:space="preserve"> Template</w:t>
            </w:r>
            <w:r w:rsidRPr="3F614C1E">
              <w:rPr>
                <w:lang w:val="de-DE"/>
              </w:rPr>
              <w:t xml:space="preserve">) – Strukturierte Excel-Tabellen, die die Lernenden bei der Organisation von Rohstoffeinträgen, Energiedaten und Lebenszyklusinventardaten unterstützen, bevor sie in </w:t>
            </w:r>
            <w:proofErr w:type="spellStart"/>
            <w:r w:rsidRPr="3F614C1E">
              <w:rPr>
                <w:lang w:val="de-DE"/>
              </w:rPr>
              <w:t>openLCA</w:t>
            </w:r>
            <w:proofErr w:type="spellEnd"/>
            <w:r w:rsidRPr="3F614C1E">
              <w:rPr>
                <w:lang w:val="de-DE"/>
              </w:rPr>
              <w:t xml:space="preserve"> eintreten.</w:t>
            </w:r>
          </w:p>
          <w:p w:rsidR="00310849" w:rsidRDefault="00A3475F" w14:paraId="62F0E7B9" w14:textId="77777777">
            <w:pPr>
              <w:pStyle w:val="P68B1DB1-NormalnyWeb29"/>
              <w:numPr>
                <w:ilvl w:val="0"/>
                <w:numId w:val="304"/>
              </w:numPr>
              <w:spacing w:before="20" w:after="20"/>
              <w:ind w:left="360"/>
            </w:pPr>
            <w:proofErr w:type="spellStart"/>
            <w:r w:rsidRPr="3F614C1E">
              <w:rPr>
                <w:b/>
                <w:bCs/>
                <w:lang w:val="de-DE"/>
              </w:rPr>
              <w:t>Szenariovergleichsvorlage</w:t>
            </w:r>
            <w:proofErr w:type="spellEnd"/>
            <w:r w:rsidRPr="3F614C1E">
              <w:rPr>
                <w:b/>
                <w:bCs/>
                <w:lang w:val="de-DE"/>
              </w:rPr>
              <w:t xml:space="preserve"> – Ein geführtes Arbeitsblatt, das den Lernenden bei der Bewertung von „Basisszenarien</w:t>
            </w:r>
            <w:r w:rsidRPr="3F614C1E">
              <w:rPr>
                <w:lang w:val="de-DE"/>
              </w:rPr>
              <w:t xml:space="preserve"> vs. verbesserten“ oder „linearen vs. zirkulären“ Produktszenarien hilft.</w:t>
            </w:r>
          </w:p>
          <w:p w:rsidR="00310849" w:rsidRDefault="00A3475F" w14:paraId="4EF69A38" w14:textId="77777777">
            <w:pPr>
              <w:pStyle w:val="P68B1DB1-NormalnyWeb29"/>
              <w:numPr>
                <w:ilvl w:val="0"/>
                <w:numId w:val="304"/>
              </w:numPr>
              <w:spacing w:before="20" w:after="20"/>
              <w:ind w:left="360"/>
            </w:pPr>
            <w:r>
              <w:rPr>
                <w:b/>
              </w:rPr>
              <w:t>S-LCA &amp; LCC Worksheets – Optionale Datenerfassungstools</w:t>
            </w:r>
            <w:r>
              <w:t xml:space="preserve"> zur Unterstützung der Integration grundlegender sozialer und wirtschaftlicher Indikatoren in LCA-Modelle, einschließlich Vorlagen für die Bestandsaufnahme von Interessenträgern und Kosten.</w:t>
            </w:r>
          </w:p>
          <w:p w:rsidR="00310849" w:rsidP="3F614C1E" w:rsidRDefault="00A3475F" w14:paraId="65873367" w14:textId="0470D597">
            <w:pPr>
              <w:pStyle w:val="P68B1DB1-NormalnyWeb29"/>
              <w:numPr>
                <w:ilvl w:val="0"/>
                <w:numId w:val="304"/>
              </w:numPr>
              <w:spacing w:before="20" w:beforeAutospacing="0" w:after="20" w:afterAutospacing="0"/>
              <w:ind w:left="360"/>
            </w:pPr>
            <w:proofErr w:type="spellStart"/>
            <w:r w:rsidRPr="3F614C1E">
              <w:rPr>
                <w:b/>
                <w:bCs/>
                <w:lang w:val="de-DE"/>
              </w:rPr>
              <w:t>Presentation</w:t>
            </w:r>
            <w:proofErr w:type="spellEnd"/>
            <w:r w:rsidRPr="3F614C1E">
              <w:rPr>
                <w:b/>
                <w:bCs/>
                <w:lang w:val="de-DE"/>
              </w:rPr>
              <w:t xml:space="preserve"> &amp; Pitch Checklist</w:t>
            </w:r>
            <w:r w:rsidRPr="3F614C1E">
              <w:rPr>
                <w:lang w:val="de-DE"/>
              </w:rPr>
              <w:t xml:space="preserve"> – Ein Leitfaden, der den Lernenden hilft, ihre 5-Schiebe-Präsentation zu strukturieren und sich auf die mündliche Prüfung oder Pitch-Sitzung (mündliche Verteidigung) vorzubereiten.</w:t>
            </w:r>
          </w:p>
        </w:tc>
      </w:tr>
      <w:tr w:rsidR="00310849" w:rsidTr="3F614C1E" w14:paraId="0A79BAF0" w14:textId="77777777">
        <w:tc>
          <w:tcPr>
            <w:tcW w:w="4531" w:type="dxa"/>
            <w:gridSpan w:val="3"/>
          </w:tcPr>
          <w:p w:rsidR="00310849" w:rsidRDefault="00310849" w14:paraId="3F70DE13" w14:textId="77777777">
            <w:pPr>
              <w:rPr>
                <w:rFonts w:ascii="Times New Roman" w:hAnsi="Times New Roman" w:cs="Times New Roman"/>
                <w:sz w:val="20"/>
                <w:szCs w:val="20"/>
              </w:rPr>
            </w:pPr>
          </w:p>
        </w:tc>
        <w:tc>
          <w:tcPr>
            <w:tcW w:w="4531" w:type="dxa"/>
          </w:tcPr>
          <w:p w:rsidR="00310849" w:rsidRDefault="00310849" w14:paraId="68045D3C" w14:textId="77777777">
            <w:pPr>
              <w:rPr>
                <w:rFonts w:ascii="Times New Roman" w:hAnsi="Times New Roman" w:cs="Times New Roman"/>
                <w:sz w:val="20"/>
                <w:szCs w:val="20"/>
              </w:rPr>
            </w:pPr>
          </w:p>
        </w:tc>
      </w:tr>
      <w:tr w:rsidR="00310849" w:rsidTr="3F614C1E" w14:paraId="1614337B" w14:textId="77777777">
        <w:tc>
          <w:tcPr>
            <w:tcW w:w="9062" w:type="dxa"/>
            <w:gridSpan w:val="4"/>
          </w:tcPr>
          <w:p w:rsidR="00310849" w:rsidRDefault="00A3475F" w14:paraId="7B05517D" w14:textId="77777777">
            <w:pPr>
              <w:pStyle w:val="Heading3"/>
              <w:rPr>
                <w:rFonts w:ascii="Times New Roman" w:hAnsi="Times New Roman" w:cs="Times New Roman"/>
                <w:color w:val="auto"/>
              </w:rPr>
            </w:pPr>
            <w:r>
              <w:rPr>
                <w:rStyle w:val="Strong"/>
                <w:rFonts w:ascii="Times New Roman" w:hAnsi="Times New Roman" w:cs="Times New Roman"/>
                <w:color w:val="auto"/>
              </w:rPr>
              <w:t>Summative Bewertung</w:t>
            </w:r>
          </w:p>
        </w:tc>
      </w:tr>
      <w:tr w:rsidR="00310849" w:rsidTr="3F614C1E" w14:paraId="37ED1C12" w14:textId="77777777">
        <w:tc>
          <w:tcPr>
            <w:tcW w:w="4531" w:type="dxa"/>
            <w:gridSpan w:val="3"/>
          </w:tcPr>
          <w:p w:rsidR="00310849" w:rsidRDefault="00310849" w14:paraId="2007ADF5" w14:textId="77777777">
            <w:pPr>
              <w:rPr>
                <w:rFonts w:ascii="Times New Roman" w:hAnsi="Times New Roman" w:cs="Times New Roman"/>
                <w:sz w:val="20"/>
                <w:szCs w:val="20"/>
              </w:rPr>
            </w:pPr>
          </w:p>
        </w:tc>
        <w:tc>
          <w:tcPr>
            <w:tcW w:w="4531" w:type="dxa"/>
          </w:tcPr>
          <w:p w:rsidR="00310849" w:rsidRDefault="00310849" w14:paraId="61A9534A" w14:textId="77777777">
            <w:pPr>
              <w:rPr>
                <w:rFonts w:ascii="Times New Roman" w:hAnsi="Times New Roman" w:cs="Times New Roman"/>
                <w:sz w:val="20"/>
                <w:szCs w:val="20"/>
              </w:rPr>
            </w:pPr>
          </w:p>
        </w:tc>
      </w:tr>
      <w:tr w:rsidR="00310849" w:rsidTr="3F614C1E" w14:paraId="157ABFCA" w14:textId="77777777">
        <w:tc>
          <w:tcPr>
            <w:tcW w:w="9062" w:type="dxa"/>
            <w:gridSpan w:val="4"/>
          </w:tcPr>
          <w:p w:rsidR="00310849" w:rsidRDefault="00A3475F" w14:paraId="1E5A9E61" w14:textId="77777777">
            <w:pPr>
              <w:pStyle w:val="NormalWeb"/>
            </w:pPr>
            <w:r>
              <w:rPr>
                <w:rStyle w:val="Strong"/>
                <w:rFonts w:eastAsiaTheme="majorEastAsia"/>
              </w:rPr>
              <w:t>Bewertungskomponenten:</w:t>
            </w:r>
          </w:p>
        </w:tc>
      </w:tr>
      <w:tr w:rsidR="00310849" w:rsidTr="3F614C1E" w14:paraId="1ADB587E" w14:textId="77777777">
        <w:tc>
          <w:tcPr>
            <w:tcW w:w="562" w:type="dxa"/>
          </w:tcPr>
          <w:p w:rsidR="00310849" w:rsidRDefault="00310849" w14:paraId="211C65FA" w14:textId="77777777">
            <w:pPr>
              <w:pStyle w:val="ListParagraph"/>
              <w:numPr>
                <w:ilvl w:val="0"/>
                <w:numId w:val="305"/>
              </w:numPr>
              <w:jc w:val="both"/>
              <w:rPr>
                <w:rFonts w:ascii="Times New Roman" w:hAnsi="Times New Roman" w:cs="Times New Roman"/>
                <w:sz w:val="20"/>
                <w:szCs w:val="20"/>
              </w:rPr>
            </w:pPr>
          </w:p>
        </w:tc>
        <w:tc>
          <w:tcPr>
            <w:tcW w:w="8500" w:type="dxa"/>
            <w:gridSpan w:val="3"/>
          </w:tcPr>
          <w:p w:rsidR="00310849" w:rsidRDefault="00A3475F" w14:paraId="5980E722" w14:textId="77777777">
            <w:pPr>
              <w:pStyle w:val="NormalWeb"/>
              <w:spacing w:before="0" w:beforeAutospacing="0" w:after="0" w:afterAutospacing="0"/>
              <w:rPr>
                <w:rStyle w:val="Strong"/>
                <w:rFonts w:eastAsiaTheme="majorEastAsia"/>
                <w:sz w:val="20"/>
                <w:szCs w:val="20"/>
              </w:rPr>
            </w:pPr>
            <w:r>
              <w:rPr>
                <w:rStyle w:val="Strong"/>
                <w:rFonts w:eastAsiaTheme="majorEastAsia"/>
                <w:sz w:val="20"/>
                <w:szCs w:val="20"/>
              </w:rPr>
              <w:t>Einreichung des LCA-Projekts</w:t>
            </w:r>
          </w:p>
          <w:p w:rsidR="00310849" w:rsidP="3F614C1E" w:rsidRDefault="00A3475F" w14:paraId="412FEFD9" w14:textId="77777777">
            <w:pPr>
              <w:pStyle w:val="NormalWeb"/>
              <w:numPr>
                <w:ilvl w:val="0"/>
                <w:numId w:val="338"/>
              </w:numPr>
              <w:spacing w:before="0" w:beforeAutospacing="0" w:after="0" w:afterAutospacing="0"/>
              <w:rPr>
                <w:rStyle w:val="Strong"/>
                <w:rFonts w:eastAsiaTheme="majorEastAsia"/>
                <w:b w:val="0"/>
                <w:bCs w:val="0"/>
                <w:sz w:val="20"/>
                <w:szCs w:val="20"/>
                <w:lang w:val="de-DE"/>
              </w:rPr>
            </w:pPr>
            <w:r w:rsidRPr="3F614C1E">
              <w:rPr>
                <w:rStyle w:val="Strong"/>
                <w:rFonts w:eastAsiaTheme="majorEastAsia"/>
                <w:sz w:val="20"/>
                <w:szCs w:val="20"/>
                <w:lang w:val="de-DE"/>
              </w:rPr>
              <w:t xml:space="preserve">Die Teilnehmer reichen eine vollständige </w:t>
            </w:r>
            <w:proofErr w:type="spellStart"/>
            <w:r w:rsidRPr="3F614C1E">
              <w:rPr>
                <w:rStyle w:val="Strong"/>
                <w:rFonts w:eastAsiaTheme="majorEastAsia"/>
                <w:sz w:val="20"/>
                <w:szCs w:val="20"/>
                <w:lang w:val="de-DE"/>
              </w:rPr>
              <w:t>openLCA</w:t>
            </w:r>
            <w:proofErr w:type="spellEnd"/>
            <w:r w:rsidRPr="3F614C1E">
              <w:rPr>
                <w:rStyle w:val="Strong"/>
                <w:rFonts w:eastAsiaTheme="majorEastAsia"/>
                <w:sz w:val="20"/>
                <w:szCs w:val="20"/>
                <w:lang w:val="de-DE"/>
              </w:rPr>
              <w:t>-Projektdatei (.</w:t>
            </w:r>
            <w:proofErr w:type="spellStart"/>
            <w:r w:rsidRPr="3F614C1E">
              <w:rPr>
                <w:rStyle w:val="Strong"/>
                <w:rFonts w:eastAsiaTheme="majorEastAsia"/>
                <w:sz w:val="20"/>
                <w:szCs w:val="20"/>
                <w:lang w:val="de-DE"/>
              </w:rPr>
              <w:t>zolca</w:t>
            </w:r>
            <w:proofErr w:type="spellEnd"/>
            <w:r w:rsidRPr="3F614C1E">
              <w:rPr>
                <w:rStyle w:val="Strong"/>
                <w:rFonts w:eastAsiaTheme="majorEastAsia"/>
                <w:sz w:val="20"/>
                <w:szCs w:val="20"/>
                <w:lang w:val="de-DE"/>
              </w:rPr>
              <w:t xml:space="preserve"> oder ZIP-Archiv) ein, die Folgendes enthält:</w:t>
            </w:r>
          </w:p>
          <w:p w:rsidR="00310849" w:rsidRDefault="00A3475F" w14:paraId="67113245" w14:textId="77777777">
            <w:pPr>
              <w:pStyle w:val="NormalWeb"/>
              <w:numPr>
                <w:ilvl w:val="0"/>
                <w:numId w:val="338"/>
              </w:numPr>
              <w:spacing w:before="0" w:beforeAutospacing="0" w:after="0" w:afterAutospacing="0"/>
              <w:rPr>
                <w:rStyle w:val="Strong"/>
                <w:rFonts w:eastAsiaTheme="majorEastAsia"/>
                <w:b w:val="0"/>
                <w:bCs w:val="0"/>
                <w:sz w:val="20"/>
                <w:szCs w:val="20"/>
              </w:rPr>
            </w:pPr>
            <w:r>
              <w:rPr>
                <w:rStyle w:val="Strong"/>
                <w:rFonts w:eastAsiaTheme="majorEastAsia"/>
                <w:sz w:val="20"/>
                <w:szCs w:val="20"/>
              </w:rPr>
              <w:t>Eine klar definierte Funktionseinheit und Systemgrenzen</w:t>
            </w:r>
          </w:p>
          <w:p w:rsidR="00310849" w:rsidP="3F614C1E" w:rsidRDefault="00A3475F" w14:paraId="19C26420" w14:textId="77777777">
            <w:pPr>
              <w:pStyle w:val="NormalWeb"/>
              <w:numPr>
                <w:ilvl w:val="0"/>
                <w:numId w:val="338"/>
              </w:numPr>
              <w:spacing w:before="0" w:beforeAutospacing="0" w:after="0" w:afterAutospacing="0"/>
              <w:rPr>
                <w:rStyle w:val="Strong"/>
                <w:rFonts w:eastAsiaTheme="majorEastAsia"/>
                <w:b w:val="0"/>
                <w:bCs w:val="0"/>
                <w:sz w:val="20"/>
                <w:szCs w:val="20"/>
                <w:lang w:val="de-DE"/>
              </w:rPr>
            </w:pPr>
            <w:r w:rsidRPr="3F614C1E">
              <w:rPr>
                <w:rStyle w:val="Strong"/>
                <w:rFonts w:eastAsiaTheme="majorEastAsia"/>
                <w:sz w:val="20"/>
                <w:szCs w:val="20"/>
                <w:lang w:val="de-DE"/>
              </w:rPr>
              <w:t>Eine strukturierte Stückliste (</w:t>
            </w:r>
            <w:proofErr w:type="spellStart"/>
            <w:r w:rsidRPr="3F614C1E">
              <w:rPr>
                <w:rStyle w:val="Strong"/>
                <w:rFonts w:eastAsiaTheme="majorEastAsia"/>
                <w:sz w:val="20"/>
                <w:szCs w:val="20"/>
                <w:lang w:val="de-DE"/>
              </w:rPr>
              <w:t>BoM</w:t>
            </w:r>
            <w:proofErr w:type="spellEnd"/>
            <w:r w:rsidRPr="3F614C1E">
              <w:rPr>
                <w:rStyle w:val="Strong"/>
                <w:rFonts w:eastAsiaTheme="majorEastAsia"/>
                <w:sz w:val="20"/>
                <w:szCs w:val="20"/>
                <w:lang w:val="de-DE"/>
              </w:rPr>
              <w:t>) und verknüpfte LCI-Daten</w:t>
            </w:r>
          </w:p>
          <w:p w:rsidR="00310849" w:rsidRDefault="00A3475F" w14:paraId="5187D80C" w14:textId="77777777">
            <w:pPr>
              <w:pStyle w:val="NormalWeb"/>
              <w:numPr>
                <w:ilvl w:val="0"/>
                <w:numId w:val="338"/>
              </w:numPr>
              <w:spacing w:before="0" w:beforeAutospacing="0" w:after="0" w:afterAutospacing="0"/>
              <w:rPr>
                <w:rStyle w:val="Strong"/>
                <w:rFonts w:eastAsiaTheme="majorEastAsia"/>
                <w:b w:val="0"/>
                <w:bCs w:val="0"/>
                <w:sz w:val="20"/>
                <w:szCs w:val="20"/>
              </w:rPr>
            </w:pPr>
            <w:r>
              <w:rPr>
                <w:rStyle w:val="Strong"/>
                <w:rFonts w:eastAsiaTheme="majorEastAsia"/>
                <w:sz w:val="20"/>
                <w:szCs w:val="20"/>
              </w:rPr>
              <w:t>Auswahl und Anwendung einer geeigneten Folgenabschätzungsmethode (z. B. EF 3.1)</w:t>
            </w:r>
          </w:p>
          <w:p w:rsidR="00310849" w:rsidRDefault="00A3475F" w14:paraId="63781594" w14:textId="77777777">
            <w:pPr>
              <w:pStyle w:val="NormalWeb"/>
              <w:numPr>
                <w:ilvl w:val="0"/>
                <w:numId w:val="338"/>
              </w:numPr>
              <w:spacing w:before="0" w:beforeAutospacing="0" w:after="0" w:afterAutospacing="0"/>
              <w:rPr>
                <w:rStyle w:val="Strong"/>
                <w:sz w:val="20"/>
                <w:szCs w:val="20"/>
              </w:rPr>
            </w:pPr>
            <w:r>
              <w:rPr>
                <w:rStyle w:val="Strong"/>
                <w:rFonts w:eastAsiaTheme="majorEastAsia"/>
                <w:sz w:val="20"/>
                <w:szCs w:val="20"/>
              </w:rPr>
              <w:t>Modellergebnisse (Mittel- oder Endpunktindikatoren) und Dokumentation von Methoden, Annahmen und Einschränkungen</w:t>
            </w:r>
          </w:p>
          <w:p w:rsidR="00310849" w:rsidP="3F614C1E" w:rsidRDefault="00A3475F" w14:paraId="10E0CB13" w14:textId="77777777">
            <w:pPr>
              <w:pStyle w:val="NormalWeb"/>
              <w:numPr>
                <w:ilvl w:val="0"/>
                <w:numId w:val="338"/>
              </w:numPr>
              <w:spacing w:before="0" w:beforeAutospacing="0" w:after="0" w:afterAutospacing="0"/>
              <w:rPr>
                <w:b/>
                <w:bCs/>
                <w:sz w:val="20"/>
                <w:szCs w:val="20"/>
                <w:lang w:val="de-DE"/>
              </w:rPr>
            </w:pPr>
            <w:r w:rsidRPr="3F614C1E">
              <w:rPr>
                <w:rStyle w:val="Strong"/>
                <w:rFonts w:eastAsiaTheme="majorEastAsia"/>
                <w:sz w:val="20"/>
                <w:szCs w:val="20"/>
                <w:lang w:val="de-DE"/>
              </w:rPr>
              <w:t xml:space="preserve">Optionale Einbeziehung von Life Cycle </w:t>
            </w:r>
            <w:proofErr w:type="spellStart"/>
            <w:r w:rsidRPr="3F614C1E">
              <w:rPr>
                <w:rStyle w:val="Strong"/>
                <w:rFonts w:eastAsiaTheme="majorEastAsia"/>
                <w:sz w:val="20"/>
                <w:szCs w:val="20"/>
                <w:lang w:val="de-DE"/>
              </w:rPr>
              <w:t>Costing</w:t>
            </w:r>
            <w:proofErr w:type="spellEnd"/>
            <w:r w:rsidRPr="3F614C1E">
              <w:rPr>
                <w:rStyle w:val="Strong"/>
                <w:rFonts w:eastAsiaTheme="majorEastAsia"/>
                <w:sz w:val="20"/>
                <w:szCs w:val="20"/>
                <w:lang w:val="de-DE"/>
              </w:rPr>
              <w:t xml:space="preserve"> (LCC)- und </w:t>
            </w:r>
            <w:proofErr w:type="spellStart"/>
            <w:r w:rsidRPr="3F614C1E">
              <w:rPr>
                <w:rStyle w:val="Strong"/>
                <w:rFonts w:eastAsiaTheme="majorEastAsia"/>
                <w:sz w:val="20"/>
                <w:szCs w:val="20"/>
                <w:lang w:val="de-DE"/>
              </w:rPr>
              <w:t>Social</w:t>
            </w:r>
            <w:proofErr w:type="spellEnd"/>
            <w:r w:rsidRPr="3F614C1E">
              <w:rPr>
                <w:rStyle w:val="Strong"/>
                <w:rFonts w:eastAsiaTheme="majorEastAsia"/>
                <w:sz w:val="20"/>
                <w:szCs w:val="20"/>
                <w:lang w:val="de-DE"/>
              </w:rPr>
              <w:t xml:space="preserve"> LCA (S-LCA)-Daten zur Unterstützung einer ganzheitlichen Bewertung</w:t>
            </w:r>
          </w:p>
        </w:tc>
      </w:tr>
      <w:tr w:rsidR="00310849" w:rsidTr="3F614C1E" w14:paraId="1D774FFB" w14:textId="77777777">
        <w:tc>
          <w:tcPr>
            <w:tcW w:w="562" w:type="dxa"/>
          </w:tcPr>
          <w:p w:rsidR="00310849" w:rsidRDefault="00310849" w14:paraId="6BDEA347" w14:textId="77777777">
            <w:pPr>
              <w:pStyle w:val="ListParagraph"/>
              <w:numPr>
                <w:ilvl w:val="0"/>
                <w:numId w:val="305"/>
              </w:numPr>
              <w:jc w:val="both"/>
              <w:rPr>
                <w:rFonts w:ascii="Times New Roman" w:hAnsi="Times New Roman" w:cs="Times New Roman"/>
                <w:sz w:val="20"/>
                <w:szCs w:val="20"/>
              </w:rPr>
            </w:pPr>
          </w:p>
        </w:tc>
        <w:tc>
          <w:tcPr>
            <w:tcW w:w="8500" w:type="dxa"/>
            <w:gridSpan w:val="3"/>
          </w:tcPr>
          <w:p w:rsidR="00310849" w:rsidP="3F614C1E" w:rsidRDefault="00A3475F" w14:paraId="572ABBE6" w14:textId="7F99C7A9">
            <w:pPr>
              <w:pStyle w:val="NormalWeb"/>
              <w:spacing w:before="20" w:after="20"/>
              <w:ind w:left="-40"/>
              <w:rPr>
                <w:sz w:val="20"/>
                <w:szCs w:val="20"/>
                <w:lang w:val="de-DE"/>
              </w:rPr>
            </w:pPr>
            <w:r w:rsidRPr="3F614C1E">
              <w:rPr>
                <w:rStyle w:val="Strong"/>
                <w:rFonts w:eastAsiaTheme="majorEastAsia"/>
                <w:sz w:val="20"/>
                <w:szCs w:val="20"/>
                <w:lang w:val="de-DE"/>
              </w:rPr>
              <w:t>Präsentationsdeck (5 Dias):</w:t>
            </w:r>
            <w:r w:rsidRPr="3F614C1E">
              <w:rPr>
                <w:sz w:val="20"/>
                <w:szCs w:val="20"/>
                <w:lang w:val="de-DE"/>
              </w:rPr>
              <w:t xml:space="preserve"> Zusammenfassung des Geltungsbereichs und der funktionalen Einheit, des Systemmodells und der Schlüsselprozesse, einschließlich Überlegungen zur Kreislaufwirtschaft, ökologischer, wirtschaftlicher und sozialer Erkenntnisse auf der Grundlage von Modellergebnissen, Interpretation und </w:t>
            </w:r>
            <w:proofErr w:type="spellStart"/>
            <w:r w:rsidRPr="3F614C1E">
              <w:rPr>
                <w:sz w:val="20"/>
                <w:szCs w:val="20"/>
                <w:lang w:val="de-DE"/>
              </w:rPr>
              <w:t>Szenariovergleich</w:t>
            </w:r>
            <w:proofErr w:type="spellEnd"/>
            <w:r w:rsidRPr="3F614C1E">
              <w:rPr>
                <w:sz w:val="20"/>
                <w:szCs w:val="20"/>
                <w:lang w:val="de-DE"/>
              </w:rPr>
              <w:t xml:space="preserve"> (z. B. Basisszenario vs. Verbesserungsoptionen), umsetzbare Empfehlungen für Nachhaltigkeitsverbesserungen.</w:t>
            </w:r>
          </w:p>
        </w:tc>
      </w:tr>
      <w:tr w:rsidR="00310849" w:rsidTr="3F614C1E" w14:paraId="7DFA11C2" w14:textId="77777777">
        <w:tc>
          <w:tcPr>
            <w:tcW w:w="562" w:type="dxa"/>
          </w:tcPr>
          <w:p w:rsidR="00310849" w:rsidRDefault="00310849" w14:paraId="05441978" w14:textId="77777777">
            <w:pPr>
              <w:pStyle w:val="ListParagraph"/>
              <w:numPr>
                <w:ilvl w:val="0"/>
                <w:numId w:val="305"/>
              </w:numPr>
              <w:jc w:val="both"/>
              <w:rPr>
                <w:rFonts w:ascii="Times New Roman" w:hAnsi="Times New Roman" w:cs="Times New Roman"/>
                <w:sz w:val="20"/>
                <w:szCs w:val="20"/>
              </w:rPr>
            </w:pPr>
          </w:p>
        </w:tc>
        <w:tc>
          <w:tcPr>
            <w:tcW w:w="8500" w:type="dxa"/>
            <w:gridSpan w:val="3"/>
          </w:tcPr>
          <w:p w:rsidR="00310849" w:rsidRDefault="00A3475F" w14:paraId="2091B66F" w14:textId="77777777">
            <w:pPr>
              <w:pStyle w:val="NormalWeb"/>
              <w:spacing w:before="0" w:beforeAutospacing="0" w:after="0" w:afterAutospacing="0"/>
              <w:ind w:left="-40"/>
              <w:rPr>
                <w:sz w:val="20"/>
                <w:szCs w:val="20"/>
              </w:rPr>
            </w:pPr>
            <w:r>
              <w:rPr>
                <w:rStyle w:val="Strong"/>
                <w:rFonts w:eastAsiaTheme="majorEastAsia"/>
                <w:sz w:val="20"/>
                <w:szCs w:val="20"/>
              </w:rPr>
              <w:t>Mündliche Verteidigung:</w:t>
            </w:r>
            <w:r>
              <w:rPr>
                <w:sz w:val="20"/>
                <w:szCs w:val="20"/>
              </w:rPr>
              <w:t xml:space="preserve"> Mündliche Verteidigung (Pitch)</w:t>
            </w:r>
          </w:p>
          <w:p w:rsidR="00310849" w:rsidRDefault="00A3475F" w14:paraId="11108FC0" w14:textId="77777777">
            <w:pPr>
              <w:pStyle w:val="P68B1DB1-NormalnyWeb29"/>
              <w:spacing w:before="0" w:beforeAutospacing="0" w:after="0" w:afterAutospacing="0"/>
              <w:ind w:left="-40"/>
            </w:pPr>
            <w:r>
              <w:t>In einer 10-minütigen mündlichen Prüfung erklären die Lernenden ihre Modellierungsentscheidungen, begründen Annahmen und Datenquellen und:</w:t>
            </w:r>
          </w:p>
          <w:p w:rsidR="00310849" w:rsidRDefault="00A3475F" w14:paraId="436780E8" w14:textId="77777777">
            <w:pPr>
              <w:pStyle w:val="P68B1DB1-NormalnyWeb29"/>
              <w:numPr>
                <w:ilvl w:val="0"/>
                <w:numId w:val="339"/>
              </w:numPr>
              <w:spacing w:before="0" w:beforeAutospacing="0" w:after="0" w:afterAutospacing="0"/>
            </w:pPr>
            <w:r>
              <w:t>Verteidigen Sie ihre Systemgrenzen und Methodenauswahl</w:t>
            </w:r>
          </w:p>
          <w:p w:rsidR="00310849" w:rsidRDefault="00A3475F" w14:paraId="74C91B0C" w14:textId="77777777">
            <w:pPr>
              <w:pStyle w:val="P68B1DB1-NormalnyWeb29"/>
              <w:numPr>
                <w:ilvl w:val="0"/>
                <w:numId w:val="339"/>
              </w:numPr>
              <w:spacing w:before="0" w:beforeAutospacing="0" w:after="0" w:afterAutospacing="0"/>
            </w:pPr>
            <w:r>
              <w:t>Interpretieren von Wirkungsergebnissen mit EF 3.1 oder anderen relevanten Methoden</w:t>
            </w:r>
          </w:p>
          <w:p w:rsidR="00310849" w:rsidRDefault="00A3475F" w14:paraId="621F823C" w14:textId="77777777">
            <w:pPr>
              <w:pStyle w:val="P68B1DB1-NormalnyWeb29"/>
              <w:numPr>
                <w:ilvl w:val="0"/>
                <w:numId w:val="339"/>
              </w:numPr>
              <w:spacing w:before="0" w:beforeAutospacing="0" w:after="0" w:afterAutospacing="0"/>
            </w:pPr>
            <w:r>
              <w:t>Diskutieren Sie Kompromisse, Einschränkungen und Auswirkungen auf die Interessenträger</w:t>
            </w:r>
          </w:p>
          <w:p w:rsidR="00310849" w:rsidRDefault="00A3475F" w14:paraId="6DD420C5" w14:textId="77777777">
            <w:pPr>
              <w:pStyle w:val="P68B1DB1-NormalnyWeb29"/>
              <w:numPr>
                <w:ilvl w:val="0"/>
                <w:numId w:val="339"/>
              </w:numPr>
              <w:spacing w:before="0" w:beforeAutospacing="0" w:after="0" w:afterAutospacing="0"/>
            </w:pPr>
            <w:r>
              <w:t>Reflexion über die Integration ökologischer, sozialer und wirtschaftlicher Erkenntnisse in die Entscheidungsfindung in der Kreislaufwirtschaft</w:t>
            </w:r>
          </w:p>
        </w:tc>
      </w:tr>
      <w:tr w:rsidR="00310849" w:rsidTr="3F614C1E" w14:paraId="366811D8" w14:textId="77777777">
        <w:tc>
          <w:tcPr>
            <w:tcW w:w="562" w:type="dxa"/>
          </w:tcPr>
          <w:p w:rsidR="00310849" w:rsidRDefault="00310849" w14:paraId="7D884AC4" w14:textId="77777777">
            <w:pPr>
              <w:pStyle w:val="ListParagraph"/>
              <w:numPr>
                <w:ilvl w:val="0"/>
                <w:numId w:val="305"/>
              </w:numPr>
              <w:jc w:val="both"/>
              <w:rPr>
                <w:rFonts w:ascii="Times New Roman" w:hAnsi="Times New Roman" w:cs="Times New Roman"/>
                <w:sz w:val="20"/>
                <w:szCs w:val="20"/>
              </w:rPr>
            </w:pPr>
          </w:p>
        </w:tc>
        <w:tc>
          <w:tcPr>
            <w:tcW w:w="8500" w:type="dxa"/>
            <w:gridSpan w:val="3"/>
          </w:tcPr>
          <w:p w:rsidR="00310849" w:rsidRDefault="00A3475F" w14:paraId="70A934D1" w14:textId="77777777">
            <w:pPr>
              <w:pStyle w:val="NormalWeb"/>
              <w:spacing w:before="0" w:beforeAutospacing="0" w:after="0" w:afterAutospacing="0"/>
              <w:ind w:left="-40"/>
              <w:rPr>
                <w:rStyle w:val="Strong"/>
                <w:rFonts w:eastAsiaTheme="majorEastAsia"/>
                <w:sz w:val="20"/>
                <w:szCs w:val="20"/>
              </w:rPr>
            </w:pPr>
            <w:r>
              <w:rPr>
                <w:rStyle w:val="Strong"/>
                <w:rFonts w:eastAsiaTheme="majorEastAsia"/>
                <w:sz w:val="20"/>
                <w:szCs w:val="20"/>
              </w:rPr>
              <w:t>(Optional) Peer-Feedback-Sitzung</w:t>
            </w:r>
          </w:p>
          <w:p w:rsidR="00310849" w:rsidRDefault="00A3475F" w14:paraId="265C1A42" w14:textId="77777777">
            <w:pPr>
              <w:pStyle w:val="NormalWeb"/>
              <w:spacing w:before="0" w:beforeAutospacing="0" w:after="0" w:afterAutospacing="0"/>
              <w:ind w:left="-40"/>
              <w:rPr>
                <w:rStyle w:val="Strong"/>
                <w:rFonts w:eastAsiaTheme="majorEastAsia"/>
                <w:b w:val="0"/>
                <w:bCs w:val="0"/>
                <w:sz w:val="20"/>
                <w:szCs w:val="20"/>
              </w:rPr>
            </w:pPr>
            <w:r>
              <w:rPr>
                <w:rStyle w:val="Strong"/>
                <w:rFonts w:eastAsiaTheme="majorEastAsia"/>
                <w:sz w:val="20"/>
                <w:szCs w:val="20"/>
              </w:rPr>
              <w:t>Die Lernenden präsentieren ihre Projekte Peers für strukturierte Kritik in einer gemeinsamen Rubrik und helfen ihnen, ihre Kommunikations- und Reflexionsfähigkeiten zu verfeinern.</w:t>
            </w:r>
          </w:p>
        </w:tc>
      </w:tr>
      <w:tr w:rsidR="00310849" w:rsidTr="3F614C1E" w14:paraId="59972193" w14:textId="77777777">
        <w:tc>
          <w:tcPr>
            <w:tcW w:w="4531" w:type="dxa"/>
            <w:gridSpan w:val="3"/>
          </w:tcPr>
          <w:p w:rsidR="00310849" w:rsidRDefault="00310849" w14:paraId="51816A54" w14:textId="77777777">
            <w:pPr>
              <w:rPr>
                <w:rFonts w:ascii="Times New Roman" w:hAnsi="Times New Roman" w:cs="Times New Roman"/>
                <w:sz w:val="20"/>
                <w:szCs w:val="20"/>
              </w:rPr>
            </w:pPr>
          </w:p>
        </w:tc>
        <w:tc>
          <w:tcPr>
            <w:tcW w:w="4531" w:type="dxa"/>
          </w:tcPr>
          <w:p w:rsidR="00310849" w:rsidRDefault="00310849" w14:paraId="6CD8F0B4" w14:textId="77777777">
            <w:pPr>
              <w:pStyle w:val="NormalWeb"/>
            </w:pPr>
          </w:p>
        </w:tc>
      </w:tr>
      <w:tr w:rsidR="00310849" w:rsidTr="3F614C1E" w14:paraId="360245E0" w14:textId="77777777">
        <w:tc>
          <w:tcPr>
            <w:tcW w:w="4531" w:type="dxa"/>
            <w:gridSpan w:val="3"/>
          </w:tcPr>
          <w:p w:rsidR="00310849" w:rsidRDefault="00A3475F" w14:paraId="15EFEBBB" w14:textId="77777777">
            <w:pPr>
              <w:pStyle w:val="NormalWeb"/>
            </w:pPr>
            <w:r>
              <w:rPr>
                <w:rStyle w:val="Strong"/>
                <w:rFonts w:eastAsiaTheme="majorEastAsia"/>
              </w:rPr>
              <w:t>Evaluierungsmethodik:</w:t>
            </w:r>
          </w:p>
        </w:tc>
        <w:tc>
          <w:tcPr>
            <w:tcW w:w="4531" w:type="dxa"/>
          </w:tcPr>
          <w:p w:rsidR="00310849" w:rsidRDefault="00310849" w14:paraId="30332AEB" w14:textId="77777777">
            <w:pPr>
              <w:pStyle w:val="NormalWeb"/>
              <w:rPr>
                <w:rStyle w:val="Strong"/>
                <w:rFonts w:eastAsiaTheme="majorEastAsia"/>
              </w:rPr>
            </w:pPr>
          </w:p>
        </w:tc>
      </w:tr>
      <w:tr w:rsidR="00310849" w:rsidTr="3F614C1E" w14:paraId="1D9F3841" w14:textId="77777777">
        <w:tc>
          <w:tcPr>
            <w:tcW w:w="562" w:type="dxa"/>
          </w:tcPr>
          <w:p w:rsidR="00310849" w:rsidRDefault="00310849" w14:paraId="103F6750" w14:textId="77777777">
            <w:pPr>
              <w:rPr>
                <w:rFonts w:ascii="Times New Roman" w:hAnsi="Times New Roman" w:cs="Times New Roman"/>
                <w:sz w:val="20"/>
                <w:szCs w:val="20"/>
              </w:rPr>
            </w:pPr>
          </w:p>
        </w:tc>
        <w:tc>
          <w:tcPr>
            <w:tcW w:w="8500" w:type="dxa"/>
            <w:gridSpan w:val="3"/>
          </w:tcPr>
          <w:p w:rsidR="00310849" w:rsidRDefault="00A3475F" w14:paraId="6B6B1FBB" w14:textId="77777777">
            <w:pPr>
              <w:pStyle w:val="P68B1DB1-NormalnyWeb29"/>
              <w:numPr>
                <w:ilvl w:val="0"/>
                <w:numId w:val="304"/>
              </w:numPr>
              <w:spacing w:before="20" w:beforeAutospacing="0" w:after="20" w:afterAutospacing="0"/>
              <w:ind w:left="318" w:hanging="357"/>
              <w:rPr>
                <w:bCs/>
              </w:rPr>
            </w:pPr>
            <w:r>
              <w:t>Die Arbeit wird anhand einer strukturierten 20-Punkte-Rubrik bewertet, die Kriterien wie Datengenauigkeit, methodische Ausrichtung, Klarheit der Darstellung und die Fähigkeit zur Interpretation der Ergebnisse umfasst.</w:t>
            </w:r>
          </w:p>
          <w:p w:rsidR="00310849" w:rsidRDefault="00A3475F" w14:paraId="07AD4791" w14:textId="77777777">
            <w:pPr>
              <w:pStyle w:val="P68B1DB1-NormalnyWeb29"/>
              <w:numPr>
                <w:ilvl w:val="0"/>
                <w:numId w:val="304"/>
              </w:numPr>
              <w:spacing w:before="20" w:beforeAutospacing="0" w:after="20" w:afterAutospacing="0"/>
              <w:ind w:left="318" w:hanging="357"/>
              <w:rPr>
                <w:bCs/>
              </w:rPr>
            </w:pPr>
            <w:r>
              <w:t>Sowohl das digitale Artefakt als auch die mündliche Verteidigung müssen Mindestqualitätsschwellen für die Kreditvergabe und die Ausgabe von Abzeichen erfüllen.</w:t>
            </w:r>
          </w:p>
        </w:tc>
      </w:tr>
      <w:tr w:rsidR="00310849" w:rsidTr="3F614C1E" w14:paraId="16810EEF" w14:textId="77777777">
        <w:tc>
          <w:tcPr>
            <w:tcW w:w="4531" w:type="dxa"/>
            <w:gridSpan w:val="3"/>
          </w:tcPr>
          <w:p w:rsidR="00310849" w:rsidRDefault="00310849" w14:paraId="003DE065" w14:textId="77777777">
            <w:pPr>
              <w:rPr>
                <w:rFonts w:ascii="Times New Roman" w:hAnsi="Times New Roman" w:cs="Times New Roman"/>
                <w:sz w:val="20"/>
                <w:szCs w:val="20"/>
              </w:rPr>
            </w:pPr>
          </w:p>
        </w:tc>
        <w:tc>
          <w:tcPr>
            <w:tcW w:w="4531" w:type="dxa"/>
          </w:tcPr>
          <w:p w:rsidR="00310849" w:rsidRDefault="00310849" w14:paraId="60D640CE" w14:textId="77777777">
            <w:pPr>
              <w:rPr>
                <w:rFonts w:ascii="Times New Roman" w:hAnsi="Times New Roman" w:cs="Times New Roman"/>
                <w:sz w:val="20"/>
                <w:szCs w:val="20"/>
              </w:rPr>
            </w:pPr>
          </w:p>
        </w:tc>
      </w:tr>
      <w:tr w:rsidR="00310849" w:rsidTr="3F614C1E" w14:paraId="149B4668" w14:textId="77777777">
        <w:tc>
          <w:tcPr>
            <w:tcW w:w="9062" w:type="dxa"/>
            <w:gridSpan w:val="4"/>
          </w:tcPr>
          <w:p w:rsidR="00310849" w:rsidRDefault="00A3475F" w14:paraId="70269E7E" w14:textId="77777777">
            <w:pPr>
              <w:pStyle w:val="NormalWeb"/>
              <w:rPr>
                <w:sz w:val="20"/>
                <w:szCs w:val="20"/>
              </w:rPr>
            </w:pPr>
            <w:r>
              <w:rPr>
                <w:rStyle w:val="Strong"/>
                <w:rFonts w:eastAsiaTheme="majorEastAsia"/>
              </w:rPr>
              <w:t>Die Bewertungsnachweise umfassen:</w:t>
            </w:r>
          </w:p>
        </w:tc>
      </w:tr>
      <w:tr w:rsidR="00310849" w:rsidTr="3F614C1E" w14:paraId="4AC38BFD" w14:textId="77777777">
        <w:tc>
          <w:tcPr>
            <w:tcW w:w="562" w:type="dxa"/>
          </w:tcPr>
          <w:p w:rsidR="00310849" w:rsidRDefault="00310849" w14:paraId="23E8B65C" w14:textId="77777777">
            <w:pPr>
              <w:rPr>
                <w:rFonts w:ascii="Times New Roman" w:hAnsi="Times New Roman" w:cs="Times New Roman"/>
                <w:sz w:val="20"/>
                <w:szCs w:val="20"/>
              </w:rPr>
            </w:pPr>
          </w:p>
        </w:tc>
        <w:tc>
          <w:tcPr>
            <w:tcW w:w="8500" w:type="dxa"/>
            <w:gridSpan w:val="3"/>
          </w:tcPr>
          <w:p w:rsidR="00310849" w:rsidRDefault="00A3475F" w14:paraId="31A8B234" w14:textId="77777777">
            <w:pPr>
              <w:pStyle w:val="P68B1DB1-NormalnyWeb29"/>
              <w:numPr>
                <w:ilvl w:val="0"/>
                <w:numId w:val="304"/>
              </w:numPr>
              <w:spacing w:before="20" w:after="20"/>
              <w:ind w:left="360"/>
            </w:pPr>
            <w:r w:rsidRPr="3F614C1E">
              <w:rPr>
                <w:lang w:val="de-DE"/>
              </w:rPr>
              <w:t xml:space="preserve">Die </w:t>
            </w:r>
            <w:proofErr w:type="spellStart"/>
            <w:r w:rsidRPr="3F614C1E">
              <w:rPr>
                <w:lang w:val="de-DE"/>
              </w:rPr>
              <w:t>openLCA</w:t>
            </w:r>
            <w:proofErr w:type="spellEnd"/>
            <w:r w:rsidRPr="3F614C1E">
              <w:rPr>
                <w:lang w:val="de-DE"/>
              </w:rPr>
              <w:t>-Projektdatei des Lernenden (.</w:t>
            </w:r>
            <w:proofErr w:type="spellStart"/>
            <w:r w:rsidRPr="3F614C1E">
              <w:rPr>
                <w:lang w:val="de-DE"/>
              </w:rPr>
              <w:t>zolca</w:t>
            </w:r>
            <w:proofErr w:type="spellEnd"/>
            <w:r w:rsidRPr="3F614C1E">
              <w:rPr>
                <w:lang w:val="de-DE"/>
              </w:rPr>
              <w:t xml:space="preserve"> oder exportierte ZIP), einschließlich Systemdefinition, </w:t>
            </w:r>
            <w:proofErr w:type="spellStart"/>
            <w:r w:rsidRPr="3F614C1E">
              <w:rPr>
                <w:lang w:val="de-DE"/>
              </w:rPr>
              <w:t>BoM</w:t>
            </w:r>
            <w:proofErr w:type="spellEnd"/>
            <w:r w:rsidRPr="3F614C1E">
              <w:rPr>
                <w:lang w:val="de-DE"/>
              </w:rPr>
              <w:t>, LCI-Daten, ausgewählter Wirkungsmethode(n) und dokumentierter Annahmen.</w:t>
            </w:r>
          </w:p>
          <w:p w:rsidR="00310849" w:rsidRDefault="00A3475F" w14:paraId="2FC93302" w14:textId="77777777">
            <w:pPr>
              <w:pStyle w:val="P68B1DB1-NormalnyWeb29"/>
              <w:numPr>
                <w:ilvl w:val="0"/>
                <w:numId w:val="304"/>
              </w:numPr>
              <w:spacing w:before="20" w:after="20"/>
              <w:ind w:left="360"/>
              <w:rPr>
                <w:bCs/>
              </w:rPr>
            </w:pPr>
            <w:r>
              <w:t>Eine PDF-Version des 5-Schiebe-Präsentationsdecks, in der der Projektumfang, die wichtigsten Prozesse, Ergebnisse, Interpretationen und Empfehlungen zusammengefasst sind.</w:t>
            </w:r>
          </w:p>
          <w:p w:rsidR="00310849" w:rsidRDefault="00A3475F" w14:paraId="54B69D74" w14:textId="1DC361BC">
            <w:pPr>
              <w:pStyle w:val="P68B1DB1-NormalnyWeb29"/>
              <w:numPr>
                <w:ilvl w:val="0"/>
                <w:numId w:val="304"/>
              </w:numPr>
              <w:spacing w:before="20" w:after="20"/>
              <w:ind w:left="360"/>
              <w:rPr>
                <w:bCs/>
              </w:rPr>
            </w:pPr>
            <w:r>
              <w:t>Eine aufgezeichnete mündliche Verteidigungssitzung, in der der Lernende seine Methodik, Modellierungsentscheidungen und Interpretation von ökologischen, wirtschaftlichen und sozialen Erkenntnissen erklärt.</w:t>
            </w:r>
          </w:p>
          <w:p w:rsidR="00310849" w:rsidRDefault="00A3475F" w14:paraId="7CC36126" w14:textId="5743F9C3">
            <w:pPr>
              <w:pStyle w:val="P68B1DB1-NormalnyWeb29"/>
              <w:numPr>
                <w:ilvl w:val="0"/>
                <w:numId w:val="304"/>
              </w:numPr>
              <w:spacing w:before="20" w:after="20"/>
              <w:ind w:left="360"/>
              <w:rPr>
                <w:bCs/>
              </w:rPr>
            </w:pPr>
            <w:r>
              <w:t>Eine kommentierte Bewertungsrubrik, die vom Bewerter mit strukturiertem Feedback und Leistungskommentaren über definierte Kriterien (z. B. technische Genauigkeit, Systemdenken, Kommunikationsqualität, kritische Reflexion) ergänzt wird.</w:t>
            </w:r>
          </w:p>
          <w:p w:rsidR="00310849" w:rsidRDefault="00A3475F" w14:paraId="6E72F23A" w14:textId="77777777">
            <w:pPr>
              <w:pStyle w:val="P68B1DB1-NormalnyWeb29"/>
              <w:numPr>
                <w:ilvl w:val="0"/>
                <w:numId w:val="304"/>
              </w:numPr>
              <w:spacing w:before="20" w:beforeAutospacing="0" w:after="20" w:afterAutospacing="0"/>
              <w:ind w:left="360"/>
              <w:rPr>
                <w:bCs/>
              </w:rPr>
            </w:pPr>
            <w:r>
              <w:t>(Optional) Peer-Feedback-Formulare oder reflektierende Notizen, wenn Lernende an der Peer-Review-Sitzung teilnehmen.</w:t>
            </w:r>
          </w:p>
        </w:tc>
      </w:tr>
      <w:tr w:rsidR="00310849" w:rsidTr="3F614C1E" w14:paraId="2D76747F" w14:textId="77777777">
        <w:tc>
          <w:tcPr>
            <w:tcW w:w="562" w:type="dxa"/>
          </w:tcPr>
          <w:p w:rsidR="00310849" w:rsidRDefault="00310849" w14:paraId="4ADE388F" w14:textId="77777777">
            <w:pPr>
              <w:rPr>
                <w:rFonts w:ascii="Times New Roman" w:hAnsi="Times New Roman" w:cs="Times New Roman"/>
                <w:sz w:val="20"/>
                <w:szCs w:val="20"/>
              </w:rPr>
            </w:pPr>
          </w:p>
        </w:tc>
        <w:tc>
          <w:tcPr>
            <w:tcW w:w="8500" w:type="dxa"/>
            <w:gridSpan w:val="3"/>
          </w:tcPr>
          <w:p w:rsidR="00310849" w:rsidRDefault="00310849" w14:paraId="4A2CA303" w14:textId="77777777">
            <w:pPr>
              <w:pStyle w:val="NormalWeb"/>
              <w:spacing w:before="20" w:beforeAutospacing="0" w:after="20" w:afterAutospacing="0"/>
              <w:ind w:left="-39"/>
              <w:rPr>
                <w:bCs/>
              </w:rPr>
            </w:pPr>
          </w:p>
        </w:tc>
      </w:tr>
      <w:tr w:rsidR="00310849" w:rsidTr="3F614C1E" w14:paraId="5F31A343" w14:textId="77777777">
        <w:tc>
          <w:tcPr>
            <w:tcW w:w="9062" w:type="dxa"/>
            <w:gridSpan w:val="4"/>
          </w:tcPr>
          <w:p w:rsidR="00310849" w:rsidP="3F614C1E" w:rsidRDefault="00A3475F" w14:paraId="345FEDC6" w14:textId="77777777">
            <w:pPr>
              <w:pStyle w:val="P68B1DB1-NormalnyWeb16"/>
              <w:spacing w:before="20" w:beforeAutospacing="0" w:after="20" w:afterAutospacing="0"/>
              <w:ind w:left="-39"/>
              <w:rPr>
                <w:lang w:val="de-DE"/>
              </w:rPr>
            </w:pPr>
            <w:r w:rsidRPr="3F614C1E">
              <w:rPr>
                <w:lang w:val="de-DE"/>
              </w:rPr>
              <w:t>Bibliographie</w:t>
            </w:r>
          </w:p>
        </w:tc>
      </w:tr>
      <w:tr w:rsidR="008556FF" w:rsidTr="3F614C1E" w14:paraId="19E1A2C1" w14:textId="77777777">
        <w:tc>
          <w:tcPr>
            <w:tcW w:w="562" w:type="dxa"/>
          </w:tcPr>
          <w:p w:rsidR="008556FF" w:rsidP="008556FF" w:rsidRDefault="008556FF" w14:paraId="0E51357B" w14:textId="77777777">
            <w:pPr>
              <w:rPr>
                <w:rFonts w:ascii="Times New Roman" w:hAnsi="Times New Roman" w:cs="Times New Roman"/>
                <w:sz w:val="20"/>
                <w:szCs w:val="20"/>
              </w:rPr>
            </w:pPr>
          </w:p>
        </w:tc>
        <w:tc>
          <w:tcPr>
            <w:tcW w:w="8500" w:type="dxa"/>
            <w:gridSpan w:val="3"/>
          </w:tcPr>
          <w:p w:rsidRPr="00F5094C" w:rsidR="008556FF" w:rsidP="008556FF" w:rsidRDefault="008556FF" w14:paraId="7D1615C7" w14:textId="77777777">
            <w:pPr>
              <w:pStyle w:val="NormalWeb"/>
              <w:numPr>
                <w:ilvl w:val="0"/>
                <w:numId w:val="340"/>
              </w:numPr>
              <w:spacing w:before="20" w:after="20"/>
              <w:rPr>
                <w:bCs/>
                <w:sz w:val="20"/>
                <w:szCs w:val="20"/>
                <w:lang w:val="en-GB"/>
              </w:rPr>
            </w:pPr>
            <w:r w:rsidRPr="00F5094C">
              <w:rPr>
                <w:bCs/>
                <w:sz w:val="20"/>
                <w:szCs w:val="20"/>
                <w:lang w:val="en-GB"/>
              </w:rPr>
              <w:t xml:space="preserve">Aissani L., Lacassagne A., </w:t>
            </w:r>
            <w:proofErr w:type="spellStart"/>
            <w:r w:rsidRPr="00F5094C">
              <w:rPr>
                <w:bCs/>
                <w:sz w:val="20"/>
                <w:szCs w:val="20"/>
                <w:lang w:val="en-GB"/>
              </w:rPr>
              <w:t>Bahers</w:t>
            </w:r>
            <w:proofErr w:type="spellEnd"/>
            <w:r w:rsidRPr="00F5094C">
              <w:rPr>
                <w:bCs/>
                <w:sz w:val="20"/>
                <w:szCs w:val="20"/>
                <w:lang w:val="en-GB"/>
              </w:rPr>
              <w:t xml:space="preserve"> J.B., </w:t>
            </w:r>
            <w:proofErr w:type="spellStart"/>
            <w:r w:rsidRPr="00F5094C">
              <w:rPr>
                <w:bCs/>
                <w:sz w:val="20"/>
                <w:szCs w:val="20"/>
                <w:lang w:val="en-GB"/>
              </w:rPr>
              <w:t>Féon</w:t>
            </w:r>
            <w:proofErr w:type="spellEnd"/>
            <w:r w:rsidRPr="00F5094C">
              <w:rPr>
                <w:bCs/>
                <w:sz w:val="20"/>
                <w:szCs w:val="20"/>
                <w:lang w:val="en-GB"/>
              </w:rPr>
              <w:t xml:space="preserve"> SL. (2019). Life cycle assessment of industrial symbiosis: a critical review of relevant reference scenarios. Journal of Industrial Ecology, 23(4):972–985.</w:t>
            </w:r>
          </w:p>
          <w:p w:rsidRPr="00F5094C" w:rsidR="008556FF" w:rsidP="008556FF" w:rsidRDefault="008556FF" w14:paraId="534E7D76" w14:textId="77777777">
            <w:pPr>
              <w:pStyle w:val="NormalWeb"/>
              <w:numPr>
                <w:ilvl w:val="0"/>
                <w:numId w:val="340"/>
              </w:numPr>
              <w:spacing w:before="20" w:after="20"/>
              <w:rPr>
                <w:bCs/>
                <w:sz w:val="20"/>
                <w:szCs w:val="20"/>
                <w:lang w:val="en-GB"/>
              </w:rPr>
            </w:pPr>
            <w:r w:rsidRPr="00F5094C">
              <w:rPr>
                <w:bCs/>
                <w:sz w:val="20"/>
                <w:szCs w:val="20"/>
                <w:lang w:val="en-GB"/>
              </w:rPr>
              <w:t xml:space="preserve">Daddi </w:t>
            </w:r>
            <w:proofErr w:type="spellStart"/>
            <w:r w:rsidRPr="00F5094C">
              <w:rPr>
                <w:bCs/>
                <w:sz w:val="20"/>
                <w:szCs w:val="20"/>
                <w:lang w:val="en-GB"/>
              </w:rPr>
              <w:t>T.,Nucci</w:t>
            </w:r>
            <w:proofErr w:type="spellEnd"/>
            <w:r w:rsidRPr="00F5094C">
              <w:rPr>
                <w:bCs/>
                <w:sz w:val="20"/>
                <w:szCs w:val="20"/>
                <w:lang w:val="en-GB"/>
              </w:rPr>
              <w:t xml:space="preserve"> B., </w:t>
            </w:r>
            <w:proofErr w:type="spellStart"/>
            <w:r w:rsidRPr="00F5094C">
              <w:rPr>
                <w:bCs/>
                <w:sz w:val="20"/>
                <w:szCs w:val="20"/>
                <w:lang w:val="en-GB"/>
              </w:rPr>
              <w:t>Iraldo</w:t>
            </w:r>
            <w:proofErr w:type="spellEnd"/>
            <w:r w:rsidRPr="00F5094C">
              <w:rPr>
                <w:bCs/>
                <w:sz w:val="20"/>
                <w:szCs w:val="20"/>
                <w:lang w:val="en-GB"/>
              </w:rPr>
              <w:t xml:space="preserve"> F. (2017). Using Life Cycle Assessment (LCA) to measure the environmental benefits of industrial symbiosis in an industrial cluster of SMEs, Journal of Cleaner Production, Volume 147, 157–164.</w:t>
            </w:r>
          </w:p>
          <w:p w:rsidRPr="00F5094C" w:rsidR="008556FF" w:rsidP="008556FF" w:rsidRDefault="008556FF" w14:paraId="052FEF9D" w14:textId="77777777">
            <w:pPr>
              <w:pStyle w:val="NormalWeb"/>
              <w:numPr>
                <w:ilvl w:val="0"/>
                <w:numId w:val="340"/>
              </w:numPr>
              <w:spacing w:before="20" w:after="20"/>
              <w:rPr>
                <w:bCs/>
                <w:sz w:val="20"/>
                <w:szCs w:val="20"/>
                <w:lang w:val="en-GB"/>
              </w:rPr>
            </w:pPr>
            <w:proofErr w:type="spellStart"/>
            <w:r w:rsidRPr="00F5094C">
              <w:rPr>
                <w:color w:val="000000" w:themeColor="text1"/>
                <w:sz w:val="20"/>
                <w:szCs w:val="20"/>
                <w:lang w:val="en-GB"/>
              </w:rPr>
              <w:t>Kerdlap</w:t>
            </w:r>
            <w:proofErr w:type="spellEnd"/>
            <w:r w:rsidRPr="00F5094C">
              <w:rPr>
                <w:color w:val="000000" w:themeColor="text1"/>
                <w:sz w:val="20"/>
                <w:szCs w:val="20"/>
                <w:lang w:val="en-GB"/>
              </w:rPr>
              <w:t xml:space="preserve"> P., Low J., Zong Loong Tan D., Yeo Z., Ramakrishna S. (2020). M3-IS-LCA: A Methodology for Multi-level Life Cycle Environmental Performance Evaluation of Industrial Symbiosis Networks, Resources Conservation and Recycling.</w:t>
            </w:r>
          </w:p>
          <w:p w:rsidR="008556FF" w:rsidP="008556FF" w:rsidRDefault="008556FF" w14:paraId="55C24BC5" w14:textId="1B08020D">
            <w:pPr>
              <w:pStyle w:val="P68B1DB1-NormalnyWeb69"/>
              <w:numPr>
                <w:ilvl w:val="0"/>
                <w:numId w:val="340"/>
              </w:numPr>
              <w:spacing w:before="20" w:after="20"/>
              <w:rPr>
                <w:bCs/>
              </w:rPr>
            </w:pPr>
            <w:r w:rsidRPr="00F5094C">
              <w:rPr>
                <w:lang w:val="en-GB"/>
              </w:rPr>
              <w:t xml:space="preserve">Valdivia S., Jana Gerta Backes, Traverso M., Sonnemann G., </w:t>
            </w:r>
            <w:proofErr w:type="spellStart"/>
            <w:r w:rsidRPr="00F5094C">
              <w:rPr>
                <w:lang w:val="en-GB"/>
              </w:rPr>
              <w:t>Cucurachi</w:t>
            </w:r>
            <w:proofErr w:type="spellEnd"/>
            <w:r w:rsidRPr="00F5094C">
              <w:rPr>
                <w:lang w:val="en-GB"/>
              </w:rPr>
              <w:t xml:space="preserve"> S., </w:t>
            </w:r>
            <w:proofErr w:type="spellStart"/>
            <w:r w:rsidRPr="00F5094C">
              <w:rPr>
                <w:lang w:val="en-GB"/>
              </w:rPr>
              <w:t>Guinée</w:t>
            </w:r>
            <w:proofErr w:type="spellEnd"/>
            <w:r w:rsidRPr="00F5094C">
              <w:rPr>
                <w:lang w:val="en-GB"/>
              </w:rPr>
              <w:t xml:space="preserve"> J., Schaubroeck T., Finkbeiner M., Noémie Leroy-Parmentier, </w:t>
            </w:r>
            <w:proofErr w:type="spellStart"/>
            <w:r w:rsidRPr="00F5094C">
              <w:rPr>
                <w:lang w:val="en-GB"/>
              </w:rPr>
              <w:t>Ugaya</w:t>
            </w:r>
            <w:proofErr w:type="spellEnd"/>
            <w:r w:rsidRPr="00F5094C">
              <w:rPr>
                <w:lang w:val="en-GB"/>
              </w:rPr>
              <w:t xml:space="preserve"> C., Peña C., Zamagni A., Inaba A., Amaral M., Berger M., </w:t>
            </w:r>
            <w:proofErr w:type="spellStart"/>
            <w:r w:rsidRPr="00F5094C">
              <w:rPr>
                <w:lang w:val="en-GB"/>
              </w:rPr>
              <w:t>Dvarionienė</w:t>
            </w:r>
            <w:proofErr w:type="spellEnd"/>
            <w:r w:rsidRPr="00F5094C">
              <w:rPr>
                <w:lang w:val="en-GB"/>
              </w:rPr>
              <w:t xml:space="preserve"> V, </w:t>
            </w:r>
            <w:proofErr w:type="spellStart"/>
            <w:r w:rsidRPr="00F5094C">
              <w:rPr>
                <w:lang w:val="en-GB"/>
              </w:rPr>
              <w:t>Vakhitova</w:t>
            </w:r>
            <w:proofErr w:type="spellEnd"/>
            <w:r w:rsidRPr="00F5094C">
              <w:rPr>
                <w:lang w:val="en-GB"/>
              </w:rPr>
              <w:t xml:space="preserve"> T., Benoît-Norris C., Prox M., </w:t>
            </w:r>
            <w:proofErr w:type="spellStart"/>
            <w:r w:rsidRPr="00F5094C">
              <w:rPr>
                <w:lang w:val="en-GB"/>
              </w:rPr>
              <w:t>Foolmaun</w:t>
            </w:r>
            <w:proofErr w:type="spellEnd"/>
            <w:r w:rsidRPr="00F5094C">
              <w:rPr>
                <w:lang w:val="en-GB"/>
              </w:rPr>
              <w:t xml:space="preserve"> R., </w:t>
            </w:r>
            <w:proofErr w:type="spellStart"/>
            <w:r w:rsidRPr="00F5094C">
              <w:rPr>
                <w:lang w:val="en-GB"/>
              </w:rPr>
              <w:t>Goedkoop</w:t>
            </w:r>
            <w:proofErr w:type="spellEnd"/>
            <w:r w:rsidRPr="00F5094C">
              <w:rPr>
                <w:lang w:val="en-GB"/>
              </w:rPr>
              <w:t xml:space="preserve"> M. (2021). Principles for the application of life cycle sustainability assessment, The International Journal of Life Cycle Assessment. Volume 26, 1900–1905.</w:t>
            </w:r>
          </w:p>
        </w:tc>
      </w:tr>
    </w:tbl>
    <w:p w:rsidR="00310849" w:rsidRDefault="00310849" w14:paraId="002D85F5" w14:textId="77777777">
      <w:pPr>
        <w:rPr>
          <w:rFonts w:ascii="Times New Roman" w:hAnsi="Times New Roman" w:cs="Times New Roman"/>
        </w:rPr>
      </w:pPr>
    </w:p>
    <w:tbl>
      <w:tblPr>
        <w:tblStyle w:val="TableGrid"/>
        <w:tblW w:w="0" w:type="auto"/>
        <w:tblLayout w:type="fixed"/>
        <w:tblLook w:val="04A0" w:firstRow="1" w:lastRow="0" w:firstColumn="1" w:lastColumn="0" w:noHBand="0" w:noVBand="1"/>
      </w:tblPr>
      <w:tblGrid>
        <w:gridCol w:w="562"/>
        <w:gridCol w:w="1701"/>
        <w:gridCol w:w="6799"/>
      </w:tblGrid>
      <w:tr w:rsidR="00310849" w:rsidTr="3F614C1E" w14:paraId="4A58BF65" w14:textId="77777777">
        <w:tc>
          <w:tcPr>
            <w:tcW w:w="9062" w:type="dxa"/>
            <w:gridSpan w:val="3"/>
          </w:tcPr>
          <w:p w:rsidR="00310849" w:rsidRDefault="00A3475F" w14:paraId="6D78B230" w14:textId="77777777">
            <w:pPr>
              <w:pStyle w:val="Heading3"/>
              <w:rPr>
                <w:rFonts w:ascii="Times New Roman" w:hAnsi="Times New Roman" w:cs="Times New Roman"/>
                <w:color w:val="auto"/>
              </w:rPr>
            </w:pPr>
            <w:r>
              <w:rPr>
                <w:rStyle w:val="Strong"/>
                <w:rFonts w:ascii="Times New Roman" w:hAnsi="Times New Roman" w:cs="Times New Roman"/>
                <w:color w:val="auto"/>
              </w:rPr>
              <w:t>Digital Badge Metadaten Zusammenfassung</w:t>
            </w:r>
          </w:p>
        </w:tc>
      </w:tr>
      <w:tr w:rsidR="00310849" w:rsidTr="3F614C1E" w14:paraId="7F930B06" w14:textId="77777777">
        <w:tc>
          <w:tcPr>
            <w:tcW w:w="9062" w:type="dxa"/>
            <w:gridSpan w:val="3"/>
          </w:tcPr>
          <w:p w:rsidR="00310849" w:rsidRDefault="00310849" w14:paraId="49B35364" w14:textId="77777777">
            <w:pPr>
              <w:rPr>
                <w:rFonts w:ascii="Times New Roman" w:hAnsi="Times New Roman" w:cs="Times New Roman"/>
              </w:rPr>
            </w:pPr>
          </w:p>
        </w:tc>
      </w:tr>
      <w:tr w:rsidR="00310849" w:rsidTr="3F614C1E" w14:paraId="3A6F9AD3" w14:textId="77777777">
        <w:tc>
          <w:tcPr>
            <w:tcW w:w="2263" w:type="dxa"/>
            <w:gridSpan w:val="2"/>
          </w:tcPr>
          <w:p w:rsidR="00310849" w:rsidRDefault="00A3475F" w14:paraId="471AF45E" w14:textId="77777777">
            <w:pPr>
              <w:pStyle w:val="NormalWeb"/>
              <w:rPr>
                <w:b/>
                <w:sz w:val="20"/>
                <w:szCs w:val="20"/>
              </w:rPr>
            </w:pPr>
            <w:r>
              <w:rPr>
                <w:rStyle w:val="Strong"/>
                <w:rFonts w:eastAsiaTheme="majorEastAsia"/>
                <w:sz w:val="20"/>
                <w:szCs w:val="20"/>
              </w:rPr>
              <w:t>Titel des Abzeichens:</w:t>
            </w:r>
            <w:r>
              <w:rPr>
                <w:b/>
                <w:sz w:val="20"/>
                <w:szCs w:val="20"/>
              </w:rPr>
              <w:t xml:space="preserve"> </w:t>
            </w:r>
          </w:p>
        </w:tc>
        <w:tc>
          <w:tcPr>
            <w:tcW w:w="6799" w:type="dxa"/>
          </w:tcPr>
          <w:p w:rsidR="00310849" w:rsidRDefault="00A3475F" w14:paraId="701D987B" w14:textId="77777777">
            <w:pPr>
              <w:pStyle w:val="P68B1DB1-Normalny9"/>
            </w:pPr>
            <w:proofErr w:type="spellStart"/>
            <w:r w:rsidRPr="3F614C1E">
              <w:rPr>
                <w:lang w:val="de-DE"/>
              </w:rPr>
              <w:t>EcoFootprint</w:t>
            </w:r>
            <w:proofErr w:type="spellEnd"/>
            <w:r w:rsidRPr="3F614C1E">
              <w:rPr>
                <w:lang w:val="de-DE"/>
              </w:rPr>
              <w:t>-Assessor</w:t>
            </w:r>
          </w:p>
        </w:tc>
      </w:tr>
      <w:tr w:rsidR="00310849" w:rsidTr="3F614C1E" w14:paraId="2F64392C" w14:textId="77777777">
        <w:tc>
          <w:tcPr>
            <w:tcW w:w="2263" w:type="dxa"/>
            <w:gridSpan w:val="2"/>
          </w:tcPr>
          <w:p w:rsidR="00310849" w:rsidRDefault="00A3475F" w14:paraId="6693591B" w14:textId="77777777">
            <w:pPr>
              <w:rPr>
                <w:rFonts w:ascii="Times New Roman" w:hAnsi="Times New Roman" w:cs="Times New Roman"/>
                <w:b/>
                <w:sz w:val="20"/>
                <w:szCs w:val="20"/>
              </w:rPr>
            </w:pPr>
            <w:r>
              <w:rPr>
                <w:rStyle w:val="Strong"/>
                <w:rFonts w:ascii="Times New Roman" w:hAnsi="Times New Roman" w:cs="Times New Roman" w:eastAsiaTheme="majorEastAsia"/>
                <w:sz w:val="20"/>
                <w:szCs w:val="20"/>
              </w:rPr>
              <w:t>Ausgestellt von:</w:t>
            </w:r>
          </w:p>
        </w:tc>
        <w:tc>
          <w:tcPr>
            <w:tcW w:w="6799" w:type="dxa"/>
          </w:tcPr>
          <w:p w:rsidR="00310849" w:rsidRDefault="00A3475F" w14:paraId="3DCE5373" w14:textId="77777777">
            <w:pPr>
              <w:pStyle w:val="P68B1DB1-Normalny9"/>
            </w:pPr>
            <w:proofErr w:type="spellStart"/>
            <w:r w:rsidRPr="3F614C1E">
              <w:rPr>
                <w:lang w:val="de-DE"/>
              </w:rPr>
              <w:t>SymbioTech</w:t>
            </w:r>
            <w:proofErr w:type="spellEnd"/>
            <w:r w:rsidRPr="3F614C1E">
              <w:rPr>
                <w:lang w:val="de-DE"/>
              </w:rPr>
              <w:t xml:space="preserve"> Alliance</w:t>
            </w:r>
          </w:p>
        </w:tc>
      </w:tr>
      <w:tr w:rsidR="00310849" w:rsidTr="3F614C1E" w14:paraId="5901715C" w14:textId="77777777">
        <w:tc>
          <w:tcPr>
            <w:tcW w:w="2263" w:type="dxa"/>
            <w:gridSpan w:val="2"/>
          </w:tcPr>
          <w:p w:rsidR="00310849" w:rsidRDefault="00A3475F" w14:paraId="32F21105" w14:textId="77777777">
            <w:pPr>
              <w:rPr>
                <w:rFonts w:ascii="Times New Roman" w:hAnsi="Times New Roman" w:cs="Times New Roman"/>
                <w:b/>
                <w:sz w:val="20"/>
                <w:szCs w:val="20"/>
              </w:rPr>
            </w:pPr>
            <w:r>
              <w:rPr>
                <w:rStyle w:val="Strong"/>
                <w:rFonts w:ascii="Times New Roman" w:hAnsi="Times New Roman" w:cs="Times New Roman" w:eastAsiaTheme="majorEastAsia"/>
                <w:sz w:val="20"/>
                <w:szCs w:val="20"/>
              </w:rPr>
              <w:t>EQR-Niveau:</w:t>
            </w:r>
          </w:p>
        </w:tc>
        <w:tc>
          <w:tcPr>
            <w:tcW w:w="6799" w:type="dxa"/>
          </w:tcPr>
          <w:p w:rsidR="00310849" w:rsidRDefault="00A3475F" w14:paraId="0B83C3F6" w14:textId="77777777">
            <w:pPr>
              <w:pStyle w:val="P68B1DB1-Normalny9"/>
            </w:pPr>
            <w:r>
              <w:t>5</w:t>
            </w:r>
          </w:p>
        </w:tc>
      </w:tr>
      <w:tr w:rsidR="00310849" w:rsidTr="3F614C1E" w14:paraId="0638CC93" w14:textId="77777777">
        <w:tc>
          <w:tcPr>
            <w:tcW w:w="2263" w:type="dxa"/>
            <w:gridSpan w:val="2"/>
          </w:tcPr>
          <w:p w:rsidR="00310849" w:rsidRDefault="00A3475F" w14:paraId="2766AAB8" w14:textId="77777777">
            <w:pPr>
              <w:pStyle w:val="NormalWeb"/>
              <w:rPr>
                <w:b/>
                <w:sz w:val="20"/>
                <w:szCs w:val="20"/>
              </w:rPr>
            </w:pPr>
            <w:r>
              <w:rPr>
                <w:rStyle w:val="Strong"/>
                <w:rFonts w:eastAsiaTheme="majorEastAsia"/>
                <w:sz w:val="20"/>
                <w:szCs w:val="20"/>
              </w:rPr>
              <w:t>Gewichtung der Kredite:</w:t>
            </w:r>
            <w:r>
              <w:rPr>
                <w:b/>
                <w:sz w:val="20"/>
                <w:szCs w:val="20"/>
              </w:rPr>
              <w:t xml:space="preserve"> </w:t>
            </w:r>
          </w:p>
        </w:tc>
        <w:tc>
          <w:tcPr>
            <w:tcW w:w="6799" w:type="dxa"/>
          </w:tcPr>
          <w:p w:rsidR="00310849" w:rsidRDefault="00A3475F" w14:paraId="28B01595" w14:textId="77777777">
            <w:pPr>
              <w:pStyle w:val="P68B1DB1-NormalnyWeb16"/>
            </w:pPr>
            <w:r>
              <w:t>3 ECVET (≈ 75 Lernstunden)</w:t>
            </w:r>
          </w:p>
        </w:tc>
      </w:tr>
      <w:tr w:rsidR="00310849" w:rsidTr="3F614C1E" w14:paraId="23D8FFF5" w14:textId="77777777">
        <w:tc>
          <w:tcPr>
            <w:tcW w:w="2263" w:type="dxa"/>
            <w:gridSpan w:val="2"/>
            <w:vAlign w:val="center"/>
          </w:tcPr>
          <w:p w:rsidR="00310849" w:rsidRDefault="00A3475F" w14:paraId="4C0CD5E7"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Modus</w:t>
            </w:r>
          </w:p>
        </w:tc>
        <w:tc>
          <w:tcPr>
            <w:tcW w:w="6799" w:type="dxa"/>
            <w:vAlign w:val="center"/>
          </w:tcPr>
          <w:p w:rsidR="00310849" w:rsidRDefault="00A3475F" w14:paraId="2376E918" w14:textId="77777777">
            <w:pPr>
              <w:pStyle w:val="P68B1DB1-Normalny9"/>
              <w:spacing w:before="20" w:after="20"/>
            </w:pPr>
            <w:proofErr w:type="spellStart"/>
            <w:r w:rsidRPr="3F614C1E">
              <w:rPr>
                <w:lang w:val="de-DE"/>
              </w:rPr>
              <w:t>Blended</w:t>
            </w:r>
            <w:proofErr w:type="spellEnd"/>
            <w:r w:rsidRPr="3F614C1E">
              <w:rPr>
                <w:lang w:val="de-DE"/>
              </w:rPr>
              <w:t xml:space="preserve"> / Hybrid (Vorträge, Workshops, Software Labs)</w:t>
            </w:r>
          </w:p>
        </w:tc>
      </w:tr>
      <w:tr w:rsidR="00310849" w:rsidTr="3F614C1E" w14:paraId="33C8B986" w14:textId="77777777">
        <w:tc>
          <w:tcPr>
            <w:tcW w:w="2263" w:type="dxa"/>
            <w:gridSpan w:val="2"/>
            <w:vAlign w:val="center"/>
          </w:tcPr>
          <w:p w:rsidR="00310849" w:rsidRDefault="00A3475F" w14:paraId="56E0235C"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Tag „Fähigkeiten“</w:t>
            </w:r>
          </w:p>
        </w:tc>
        <w:tc>
          <w:tcPr>
            <w:tcW w:w="6799" w:type="dxa"/>
            <w:vAlign w:val="center"/>
          </w:tcPr>
          <w:p w:rsidR="00310849" w:rsidRDefault="00A3475F" w14:paraId="6FB95397" w14:textId="77777777">
            <w:pPr>
              <w:pStyle w:val="P68B1DB1-Normalny9"/>
              <w:spacing w:before="20" w:after="20"/>
            </w:pPr>
            <w:r>
              <w:t>LCA, LCIA, ISO 14040, ISO 14044, Umweltfußabdruck, Ressourceneffizienz</w:t>
            </w:r>
          </w:p>
        </w:tc>
      </w:tr>
      <w:tr w:rsidR="00310849" w:rsidTr="3F614C1E" w14:paraId="3C337E73" w14:textId="77777777">
        <w:tc>
          <w:tcPr>
            <w:tcW w:w="562" w:type="dxa"/>
          </w:tcPr>
          <w:p w:rsidR="00310849" w:rsidRDefault="00310849" w14:paraId="36821249" w14:textId="77777777">
            <w:pPr>
              <w:rPr>
                <w:rFonts w:ascii="Times New Roman" w:hAnsi="Times New Roman" w:cs="Times New Roman"/>
              </w:rPr>
            </w:pPr>
          </w:p>
        </w:tc>
        <w:tc>
          <w:tcPr>
            <w:tcW w:w="8500" w:type="dxa"/>
            <w:gridSpan w:val="2"/>
          </w:tcPr>
          <w:p w:rsidR="00310849" w:rsidRDefault="00310849" w14:paraId="370454BC" w14:textId="77777777">
            <w:pPr>
              <w:rPr>
                <w:rFonts w:ascii="Times New Roman" w:hAnsi="Times New Roman" w:cs="Times New Roman"/>
              </w:rPr>
            </w:pPr>
          </w:p>
        </w:tc>
      </w:tr>
      <w:tr w:rsidR="00310849" w:rsidTr="3F614C1E" w14:paraId="337C5269" w14:textId="77777777">
        <w:tc>
          <w:tcPr>
            <w:tcW w:w="9062" w:type="dxa"/>
            <w:gridSpan w:val="3"/>
          </w:tcPr>
          <w:p w:rsidR="00310849" w:rsidRDefault="00A3475F" w14:paraId="1E86C690"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Beschreibung des Abzeichens:</w:t>
            </w:r>
          </w:p>
        </w:tc>
      </w:tr>
      <w:tr w:rsidR="00310849" w:rsidTr="3F614C1E" w14:paraId="1AFDC601" w14:textId="77777777">
        <w:tc>
          <w:tcPr>
            <w:tcW w:w="562" w:type="dxa"/>
          </w:tcPr>
          <w:p w:rsidR="00310849" w:rsidRDefault="00310849" w14:paraId="437266A7" w14:textId="77777777">
            <w:pPr>
              <w:rPr>
                <w:rFonts w:ascii="Times New Roman" w:hAnsi="Times New Roman" w:cs="Times New Roman"/>
                <w:sz w:val="20"/>
                <w:szCs w:val="20"/>
              </w:rPr>
            </w:pPr>
          </w:p>
        </w:tc>
        <w:tc>
          <w:tcPr>
            <w:tcW w:w="8500" w:type="dxa"/>
            <w:gridSpan w:val="2"/>
          </w:tcPr>
          <w:p w:rsidR="00310849" w:rsidP="3F614C1E" w:rsidRDefault="00A3475F" w14:paraId="16D8ECB6" w14:textId="77777777">
            <w:pPr>
              <w:pStyle w:val="P68B1DB1-NormalnyWeb29"/>
              <w:spacing w:before="20" w:beforeAutospacing="0" w:after="20" w:afterAutospacing="0"/>
            </w:pPr>
            <w:r w:rsidRPr="3F614C1E">
              <w:rPr>
                <w:lang w:val="de-DE"/>
              </w:rPr>
              <w:t xml:space="preserve">Dieser Ausweis bescheinigt, dass der Inhaber, der als </w:t>
            </w:r>
            <w:proofErr w:type="spellStart"/>
            <w:r w:rsidRPr="3F614C1E">
              <w:rPr>
                <w:lang w:val="de-DE"/>
              </w:rPr>
              <w:t>SymbioTech</w:t>
            </w:r>
            <w:proofErr w:type="spellEnd"/>
            <w:r w:rsidRPr="3F614C1E">
              <w:rPr>
                <w:lang w:val="de-DE"/>
              </w:rPr>
              <w:t xml:space="preserve"> Manager ausgebildet wurde, in der Lage ist, vereinfachte Lebenszyklusbewertungen mit </w:t>
            </w:r>
            <w:proofErr w:type="spellStart"/>
            <w:r w:rsidRPr="3F614C1E">
              <w:rPr>
                <w:lang w:val="de-DE"/>
              </w:rPr>
              <w:t>openLCA</w:t>
            </w:r>
            <w:proofErr w:type="spellEnd"/>
            <w:r w:rsidRPr="3F614C1E">
              <w:rPr>
                <w:lang w:val="de-DE"/>
              </w:rPr>
              <w:t xml:space="preserve"> durchzuführen. Sie beherrschen die Anwendung der ISO 14040/14044-Methodik, die Strukturierung und Verwaltung von Bill </w:t>
            </w:r>
            <w:proofErr w:type="spellStart"/>
            <w:r w:rsidRPr="3F614C1E">
              <w:rPr>
                <w:lang w:val="de-DE"/>
              </w:rPr>
              <w:t>of</w:t>
            </w:r>
            <w:proofErr w:type="spellEnd"/>
            <w:r w:rsidRPr="3F614C1E">
              <w:rPr>
                <w:lang w:val="de-DE"/>
              </w:rPr>
              <w:t xml:space="preserve"> Materials (</w:t>
            </w:r>
            <w:proofErr w:type="spellStart"/>
            <w:r w:rsidRPr="3F614C1E">
              <w:rPr>
                <w:lang w:val="de-DE"/>
              </w:rPr>
              <w:t>BoM</w:t>
            </w:r>
            <w:proofErr w:type="spellEnd"/>
            <w:r w:rsidRPr="3F614C1E">
              <w:rPr>
                <w:lang w:val="de-DE"/>
              </w:rPr>
              <w:t>)- und Bestandsdaten sowie die Interpretation von Ergebnissen anhand von Umweltfußabdruckindikatoren (EF 3.1). Der Ausweisinhaber kann ökologische, wirtschaftliche und soziale Auswirkungen in einem entscheidungsorientierten Format kommunizieren und Nachhaltigkeitsberichterstattungs- und Kreislaufwirtschaftsstrategien unterstützen.</w:t>
            </w:r>
          </w:p>
        </w:tc>
      </w:tr>
      <w:tr w:rsidR="00310849" w:rsidTr="3F614C1E" w14:paraId="20BDEF46" w14:textId="77777777">
        <w:tc>
          <w:tcPr>
            <w:tcW w:w="9062" w:type="dxa"/>
            <w:gridSpan w:val="3"/>
          </w:tcPr>
          <w:p w:rsidR="00310849" w:rsidRDefault="00A3475F" w14:paraId="14A1DD92"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Demonstrierte Schlüsselkompetenzen:</w:t>
            </w:r>
          </w:p>
        </w:tc>
      </w:tr>
      <w:tr w:rsidR="00310849" w:rsidTr="3F614C1E" w14:paraId="3632E909" w14:textId="77777777">
        <w:tc>
          <w:tcPr>
            <w:tcW w:w="562" w:type="dxa"/>
          </w:tcPr>
          <w:p w:rsidR="00310849" w:rsidRDefault="00310849" w14:paraId="319123FA" w14:textId="77777777">
            <w:pPr>
              <w:rPr>
                <w:rFonts w:ascii="Times New Roman" w:hAnsi="Times New Roman" w:cs="Times New Roman"/>
              </w:rPr>
            </w:pPr>
          </w:p>
        </w:tc>
        <w:tc>
          <w:tcPr>
            <w:tcW w:w="8500" w:type="dxa"/>
            <w:gridSpan w:val="2"/>
          </w:tcPr>
          <w:p w:rsidR="00310849" w:rsidRDefault="00A3475F" w14:paraId="281DF59A" w14:textId="77777777">
            <w:pPr>
              <w:pStyle w:val="P68B1DB1-NormalnyWeb29"/>
              <w:numPr>
                <w:ilvl w:val="0"/>
                <w:numId w:val="304"/>
              </w:numPr>
              <w:spacing w:before="20" w:after="20"/>
              <w:ind w:left="360"/>
              <w:rPr>
                <w:bCs/>
              </w:rPr>
            </w:pPr>
            <w:r>
              <w:t>Beschreiben Sie die vier ISO 14040/14044 Phasen der Lebenszyklusbewertung (LCA) Ziel- und Geltungsbereichsdefinition, Lebenszyklusinventar, Folgenabschätzung und Interpretation und erklären Sie ihre Rolle bei der Bewertung der ökologischen Nachhaltigkeit.</w:t>
            </w:r>
          </w:p>
          <w:p w:rsidR="00310849" w:rsidRDefault="00A3475F" w14:paraId="2063EF3C" w14:textId="77777777">
            <w:pPr>
              <w:pStyle w:val="P68B1DB1-NormalnyWeb29"/>
              <w:numPr>
                <w:ilvl w:val="0"/>
                <w:numId w:val="304"/>
              </w:numPr>
              <w:spacing w:before="20" w:after="20"/>
              <w:ind w:left="360"/>
            </w:pPr>
            <w:r w:rsidRPr="3F614C1E">
              <w:rPr>
                <w:lang w:val="de-DE"/>
              </w:rPr>
              <w:t xml:space="preserve">Verwenden Sie </w:t>
            </w:r>
            <w:proofErr w:type="spellStart"/>
            <w:r w:rsidRPr="3F614C1E">
              <w:rPr>
                <w:lang w:val="de-DE"/>
              </w:rPr>
              <w:t>openLCA</w:t>
            </w:r>
            <w:proofErr w:type="spellEnd"/>
            <w:r w:rsidRPr="3F614C1E">
              <w:rPr>
                <w:lang w:val="de-DE"/>
              </w:rPr>
              <w:t>-Software, um Produktsysteme durch Eingabe von Stücklisten- und Prozessdaten zu modellieren und Umweltauswirkungen mit standardisierten Methoden wie EF 3.1 zu berechnen und zu visualisieren.</w:t>
            </w:r>
          </w:p>
          <w:p w:rsidR="00310849" w:rsidRDefault="00A3475F" w14:paraId="34DDA5EB" w14:textId="77777777">
            <w:pPr>
              <w:pStyle w:val="P68B1DB1-NormalnyWeb29"/>
              <w:numPr>
                <w:ilvl w:val="0"/>
                <w:numId w:val="304"/>
              </w:numPr>
              <w:spacing w:before="20" w:beforeAutospacing="0" w:after="20" w:afterAutospacing="0"/>
              <w:ind w:left="360"/>
              <w:rPr>
                <w:bCs/>
              </w:rPr>
            </w:pPr>
            <w:r>
              <w:t>Interpretieren und kommunizieren Sie die LCA-Ergebnisse klar durch prägnante visuelle und verbale Formate und beziehen Sie die Ergebnisse mit Strategien der Kreislaufwirtschaft, Entscheidungen von Interessenträgern und Verbesserungen der Nachhaltigkeit in Verbindung.</w:t>
            </w:r>
          </w:p>
        </w:tc>
      </w:tr>
      <w:tr w:rsidR="00310849" w:rsidTr="3F614C1E" w14:paraId="04622C03" w14:textId="77777777">
        <w:tc>
          <w:tcPr>
            <w:tcW w:w="9062" w:type="dxa"/>
            <w:gridSpan w:val="3"/>
          </w:tcPr>
          <w:p w:rsidR="00310849" w:rsidRDefault="00A3475F" w14:paraId="5A22CEBE" w14:textId="77777777">
            <w:pPr>
              <w:pStyle w:val="NormalWeb"/>
              <w:spacing w:before="20" w:beforeAutospacing="0" w:after="20" w:afterAutospacing="0"/>
              <w:rPr>
                <w:bCs/>
                <w:sz w:val="20"/>
                <w:szCs w:val="20"/>
              </w:rPr>
            </w:pPr>
            <w:r>
              <w:rPr>
                <w:rStyle w:val="Strong"/>
                <w:rFonts w:eastAsiaTheme="majorEastAsia"/>
              </w:rPr>
              <w:t>Die Bewertungsnachweise umfassen:</w:t>
            </w:r>
          </w:p>
        </w:tc>
      </w:tr>
      <w:tr w:rsidR="00310849" w:rsidTr="3F614C1E" w14:paraId="24AC194F" w14:textId="77777777">
        <w:tc>
          <w:tcPr>
            <w:tcW w:w="562" w:type="dxa"/>
          </w:tcPr>
          <w:p w:rsidR="00310849" w:rsidRDefault="00310849" w14:paraId="453F3286" w14:textId="77777777">
            <w:pPr>
              <w:rPr>
                <w:rFonts w:ascii="Times New Roman" w:hAnsi="Times New Roman" w:cs="Times New Roman"/>
              </w:rPr>
            </w:pPr>
          </w:p>
        </w:tc>
        <w:tc>
          <w:tcPr>
            <w:tcW w:w="8500" w:type="dxa"/>
            <w:gridSpan w:val="2"/>
          </w:tcPr>
          <w:p w:rsidR="00310849" w:rsidRDefault="00A3475F" w14:paraId="24822ACE" w14:textId="77777777">
            <w:pPr>
              <w:pStyle w:val="P68B1DB1-NormalnyWeb29"/>
              <w:numPr>
                <w:ilvl w:val="0"/>
                <w:numId w:val="304"/>
              </w:numPr>
              <w:spacing w:before="20" w:after="20"/>
              <w:ind w:left="360"/>
            </w:pPr>
            <w:r w:rsidRPr="3F614C1E">
              <w:rPr>
                <w:lang w:val="de-DE"/>
              </w:rPr>
              <w:t xml:space="preserve">Die </w:t>
            </w:r>
            <w:proofErr w:type="spellStart"/>
            <w:r w:rsidRPr="3F614C1E">
              <w:rPr>
                <w:lang w:val="de-DE"/>
              </w:rPr>
              <w:t>openLCA</w:t>
            </w:r>
            <w:proofErr w:type="spellEnd"/>
            <w:r w:rsidRPr="3F614C1E">
              <w:rPr>
                <w:lang w:val="de-DE"/>
              </w:rPr>
              <w:t>-Projektdatei des Lernenden (.</w:t>
            </w:r>
            <w:proofErr w:type="spellStart"/>
            <w:r w:rsidRPr="3F614C1E">
              <w:rPr>
                <w:lang w:val="de-DE"/>
              </w:rPr>
              <w:t>zolca</w:t>
            </w:r>
            <w:proofErr w:type="spellEnd"/>
            <w:r w:rsidRPr="3F614C1E">
              <w:rPr>
                <w:lang w:val="de-DE"/>
              </w:rPr>
              <w:t xml:space="preserve"> oder exportierte ZIP), die alle relevanten Elemente des Lebenszyklusmodells enthält, einschließlich </w:t>
            </w:r>
            <w:proofErr w:type="spellStart"/>
            <w:r w:rsidRPr="3F614C1E">
              <w:rPr>
                <w:lang w:val="de-DE"/>
              </w:rPr>
              <w:t>BoM</w:t>
            </w:r>
            <w:proofErr w:type="spellEnd"/>
            <w:r w:rsidRPr="3F614C1E">
              <w:rPr>
                <w:lang w:val="de-DE"/>
              </w:rPr>
              <w:t>, LCI-Daten, Systemgrenzen, Einrichtung der Folgenabschätzung und Dokumentation.</w:t>
            </w:r>
          </w:p>
          <w:p w:rsidR="00310849" w:rsidRDefault="00A3475F" w14:paraId="30B0D86F" w14:textId="77777777">
            <w:pPr>
              <w:pStyle w:val="P68B1DB1-NormalnyWeb29"/>
              <w:numPr>
                <w:ilvl w:val="0"/>
                <w:numId w:val="304"/>
              </w:numPr>
              <w:spacing w:before="20" w:after="20"/>
              <w:ind w:left="360"/>
              <w:rPr>
                <w:bCs/>
              </w:rPr>
            </w:pPr>
            <w:r>
              <w:t>Eine PDF-Version der 5-Schiebe-Präsentation, die den Umfang, den Modellierungsansatz, die wichtigsten Erkenntnisse über ökologische, wirtschaftliche und soziale Dimensionen und die vorgeschlagenen Nachhaltigkeitsverbesserungen zusammenfasst.</w:t>
            </w:r>
          </w:p>
          <w:p w:rsidR="00310849" w:rsidRDefault="00A3475F" w14:paraId="0B6BEBA0" w14:textId="77777777">
            <w:pPr>
              <w:pStyle w:val="P68B1DB1-NormalnyWeb29"/>
              <w:numPr>
                <w:ilvl w:val="0"/>
                <w:numId w:val="304"/>
              </w:numPr>
              <w:spacing w:before="20" w:after="20"/>
              <w:ind w:left="360"/>
              <w:rPr>
                <w:bCs/>
              </w:rPr>
            </w:pPr>
            <w:r>
              <w:t>Eine aufgezeichnete mündliche Verteidigungssitzung (Pitch), in der der Lernende seinen Modellierungsprozess erklärt, Annahmen begründet und Ergebnisse in Bezug auf Strategien der Kreislaufwirtschaft interpretiert.</w:t>
            </w:r>
          </w:p>
          <w:p w:rsidR="00310849" w:rsidRDefault="00A3475F" w14:paraId="463B0FAC" w14:textId="77777777">
            <w:pPr>
              <w:pStyle w:val="P68B1DB1-NormalnyWeb29"/>
              <w:numPr>
                <w:ilvl w:val="0"/>
                <w:numId w:val="304"/>
              </w:numPr>
              <w:spacing w:before="20" w:after="20"/>
              <w:ind w:left="360"/>
              <w:rPr>
                <w:bCs/>
              </w:rPr>
            </w:pPr>
            <w:r>
              <w:t>Eine kommentierte Bewertungsrubrik, die vom Bewerter ausgefüllt wird, einschließlich strukturierter Bewertungskriterien und personalisiertem Feedback.</w:t>
            </w:r>
          </w:p>
          <w:p w:rsidR="00310849" w:rsidRDefault="00A3475F" w14:paraId="62D51C50" w14:textId="77777777">
            <w:pPr>
              <w:pStyle w:val="P68B1DB1-NormalnyWeb29"/>
              <w:numPr>
                <w:ilvl w:val="0"/>
                <w:numId w:val="304"/>
              </w:numPr>
              <w:spacing w:before="20" w:beforeAutospacing="0" w:after="20" w:afterAutospacing="0"/>
              <w:ind w:left="360"/>
              <w:rPr>
                <w:bCs/>
              </w:rPr>
            </w:pPr>
            <w:r>
              <w:t>(Optional) Peer-Review-Reflexionen oder Feedback-Formulare, wenn eine Peer-Feedback-Sitzung durchgeführt wurde.</w:t>
            </w:r>
          </w:p>
        </w:tc>
      </w:tr>
      <w:tr w:rsidR="00310849" w:rsidTr="3F614C1E" w14:paraId="189E0C8E" w14:textId="77777777">
        <w:tc>
          <w:tcPr>
            <w:tcW w:w="9062" w:type="dxa"/>
            <w:gridSpan w:val="3"/>
          </w:tcPr>
          <w:p w:rsidR="00310849" w:rsidRDefault="00A3475F" w14:paraId="7953A2EB" w14:textId="77777777">
            <w:pPr>
              <w:pStyle w:val="P68B1DB1-Nagwek322"/>
              <w:spacing w:line="259" w:lineRule="auto"/>
            </w:pPr>
            <w:r>
              <w:t>EQAVET-Ausrichtung</w:t>
            </w:r>
          </w:p>
        </w:tc>
      </w:tr>
      <w:tr w:rsidR="00310849" w:rsidTr="3F614C1E" w14:paraId="4A3DE7DE" w14:textId="77777777">
        <w:tc>
          <w:tcPr>
            <w:tcW w:w="562" w:type="dxa"/>
          </w:tcPr>
          <w:p w:rsidR="00310849" w:rsidRDefault="00310849" w14:paraId="02546EBE" w14:textId="77777777">
            <w:pPr>
              <w:rPr>
                <w:rFonts w:ascii="Times New Roman" w:hAnsi="Times New Roman" w:cs="Times New Roman"/>
              </w:rPr>
            </w:pPr>
          </w:p>
        </w:tc>
        <w:tc>
          <w:tcPr>
            <w:tcW w:w="8500" w:type="dxa"/>
            <w:gridSpan w:val="2"/>
          </w:tcPr>
          <w:p w:rsidR="00310849" w:rsidRDefault="00A3475F" w14:paraId="7C29299D" w14:textId="77777777">
            <w:pPr>
              <w:pStyle w:val="P68B1DB1-NormalnyWeb29"/>
              <w:numPr>
                <w:ilvl w:val="0"/>
                <w:numId w:val="304"/>
              </w:numPr>
              <w:spacing w:before="20" w:beforeAutospacing="0" w:after="20" w:afterAutospacing="0"/>
              <w:ind w:left="318" w:hanging="357"/>
              <w:rPr>
                <w:bCs/>
              </w:rPr>
            </w:pPr>
            <w:r>
              <w:rPr>
                <w:b/>
              </w:rPr>
              <w:t>Planung:</w:t>
            </w:r>
            <w:r>
              <w:t xml:space="preserve"> Lernergebnisse im Zusammenhang mit EQR-Deskriptoren und ECVET-Standards.</w:t>
            </w:r>
          </w:p>
          <w:p w:rsidR="00310849" w:rsidRDefault="00A3475F" w14:paraId="522E6DE3" w14:textId="77777777">
            <w:pPr>
              <w:pStyle w:val="P68B1DB1-NormalnyWeb29"/>
              <w:numPr>
                <w:ilvl w:val="0"/>
                <w:numId w:val="304"/>
              </w:numPr>
              <w:spacing w:before="20" w:beforeAutospacing="0" w:after="20" w:afterAutospacing="0"/>
              <w:ind w:left="318" w:hanging="357"/>
              <w:rPr>
                <w:bCs/>
              </w:rPr>
            </w:pPr>
            <w:r>
              <w:rPr>
                <w:b/>
              </w:rPr>
              <w:t>Durchführung:</w:t>
            </w:r>
            <w:r>
              <w:t xml:space="preserve"> Geliefert über ein gemischtes Modell mit Bootcamp, Mentoring und Bewertung.</w:t>
            </w:r>
          </w:p>
          <w:p w:rsidR="00310849" w:rsidRDefault="00A3475F" w14:paraId="5A3A85FD" w14:textId="77777777">
            <w:pPr>
              <w:pStyle w:val="P68B1DB1-NormalnyWeb29"/>
              <w:numPr>
                <w:ilvl w:val="0"/>
                <w:numId w:val="304"/>
              </w:numPr>
              <w:spacing w:before="20" w:beforeAutospacing="0" w:after="20" w:afterAutospacing="0"/>
              <w:ind w:left="318" w:hanging="357"/>
              <w:rPr>
                <w:bCs/>
              </w:rPr>
            </w:pPr>
            <w:r>
              <w:rPr>
                <w:b/>
              </w:rPr>
              <w:t>Bewertung:</w:t>
            </w:r>
            <w:r>
              <w:t xml:space="preserve"> Strukturierte Rubrik für digitale und mündliche Ausgänge.</w:t>
            </w:r>
          </w:p>
          <w:p w:rsidR="00310849" w:rsidRDefault="00A3475F" w14:paraId="123323AA" w14:textId="77777777">
            <w:pPr>
              <w:pStyle w:val="P68B1DB1-NormalnyWeb29"/>
              <w:numPr>
                <w:ilvl w:val="0"/>
                <w:numId w:val="304"/>
              </w:numPr>
              <w:spacing w:before="20" w:beforeAutospacing="0" w:after="20" w:afterAutospacing="0"/>
              <w:ind w:left="318" w:hanging="357"/>
              <w:rPr>
                <w:bCs/>
              </w:rPr>
            </w:pPr>
            <w:r>
              <w:rPr>
                <w:b/>
              </w:rPr>
              <w:t>Überprüfung:</w:t>
            </w:r>
            <w:r>
              <w:t xml:space="preserve"> Archivierte Nachweise zur kontinuierlichen Verbesserung und Qualitätssicherung.</w:t>
            </w:r>
          </w:p>
          <w:p w:rsidR="00310849" w:rsidRDefault="00A3475F" w14:paraId="4EEBE1AF" w14:textId="77777777">
            <w:pPr>
              <w:pStyle w:val="P68B1DB1-NormalnyWeb29"/>
              <w:numPr>
                <w:ilvl w:val="0"/>
                <w:numId w:val="304"/>
              </w:numPr>
              <w:spacing w:before="20" w:beforeAutospacing="0" w:after="20" w:afterAutospacing="0"/>
              <w:ind w:left="318" w:hanging="357"/>
              <w:rPr>
                <w:bCs/>
              </w:rPr>
            </w:pPr>
            <w:r>
              <w:rPr>
                <w:b/>
              </w:rPr>
              <w:t>Anerkennung:</w:t>
            </w:r>
            <w:r>
              <w:t xml:space="preserve"> Digitales Abzeichen, das bei erfolgreicher Leistung über alle Aufgaben hinweg vergeben wird.</w:t>
            </w:r>
          </w:p>
        </w:tc>
      </w:tr>
    </w:tbl>
    <w:p w:rsidR="00310849" w:rsidRDefault="00310849" w14:paraId="43F4FBB3" w14:textId="77777777">
      <w:pPr>
        <w:rPr>
          <w:rFonts w:ascii="Verdana" w:hAnsi="Verdana" w:cs="Times New Roman"/>
        </w:rPr>
      </w:pPr>
    </w:p>
    <w:tbl>
      <w:tblPr>
        <w:tblStyle w:val="TableGrid"/>
        <w:tblW w:w="0" w:type="auto"/>
        <w:tblLook w:val="04A0" w:firstRow="1" w:lastRow="0" w:firstColumn="1" w:lastColumn="0" w:noHBand="0" w:noVBand="1"/>
      </w:tblPr>
      <w:tblGrid>
        <w:gridCol w:w="562"/>
        <w:gridCol w:w="2410"/>
        <w:gridCol w:w="1559"/>
        <w:gridCol w:w="4531"/>
      </w:tblGrid>
      <w:tr w:rsidR="00310849" w:rsidTr="3F614C1E" w14:paraId="5BE12D23" w14:textId="77777777">
        <w:tc>
          <w:tcPr>
            <w:tcW w:w="9062" w:type="dxa"/>
            <w:gridSpan w:val="4"/>
          </w:tcPr>
          <w:p w:rsidR="00310849" w:rsidRDefault="00A3475F" w14:paraId="2868E9E1" w14:textId="77777777">
            <w:pPr>
              <w:pStyle w:val="Heading2"/>
              <w:rPr>
                <w:rFonts w:ascii="Times New Roman" w:hAnsi="Times New Roman" w:cs="Times New Roman"/>
                <w:b/>
                <w:color w:val="auto"/>
                <w:sz w:val="28"/>
                <w:szCs w:val="28"/>
              </w:rPr>
            </w:pPr>
            <w:r>
              <w:rPr>
                <w:rStyle w:val="Strong"/>
                <w:rFonts w:ascii="Times New Roman" w:hAnsi="Times New Roman" w:cs="Times New Roman"/>
                <w:color w:val="auto"/>
                <w:sz w:val="28"/>
                <w:szCs w:val="28"/>
              </w:rPr>
              <w:t xml:space="preserve">Modul 3: </w:t>
            </w:r>
            <w:r>
              <w:rPr>
                <w:rFonts w:ascii="Times New Roman" w:hAnsi="Times New Roman" w:cs="Times New Roman"/>
                <w:b/>
                <w:color w:val="auto"/>
                <w:sz w:val="28"/>
                <w:szCs w:val="28"/>
              </w:rPr>
              <w:t>Organisatorische Beziehungen</w:t>
            </w:r>
            <w:r>
              <w:rPr>
                <w:rFonts w:ascii="Times New Roman" w:hAnsi="Times New Roman" w:cs="Times New Roman"/>
                <w:color w:val="auto"/>
                <w:sz w:val="28"/>
                <w:szCs w:val="28"/>
              </w:rPr>
              <w:t xml:space="preserve">  </w:t>
            </w:r>
          </w:p>
        </w:tc>
      </w:tr>
      <w:tr w:rsidR="00310849" w:rsidTr="3F614C1E" w14:paraId="60A372F1" w14:textId="77777777">
        <w:tc>
          <w:tcPr>
            <w:tcW w:w="2972" w:type="dxa"/>
            <w:gridSpan w:val="2"/>
          </w:tcPr>
          <w:p w:rsidR="00310849" w:rsidRDefault="00A3475F" w14:paraId="688D6DBB" w14:textId="77777777">
            <w:pPr>
              <w:pStyle w:val="NormalWeb"/>
              <w:rPr>
                <w:sz w:val="20"/>
                <w:szCs w:val="20"/>
              </w:rPr>
            </w:pPr>
            <w:r>
              <w:rPr>
                <w:rStyle w:val="Strong"/>
                <w:rFonts w:eastAsiaTheme="majorEastAsia"/>
                <w:sz w:val="20"/>
                <w:szCs w:val="20"/>
              </w:rPr>
              <w:t>EQR-Niveau:</w:t>
            </w:r>
          </w:p>
        </w:tc>
        <w:tc>
          <w:tcPr>
            <w:tcW w:w="6090" w:type="dxa"/>
            <w:gridSpan w:val="2"/>
          </w:tcPr>
          <w:p w:rsidR="00310849" w:rsidRDefault="00A3475F" w14:paraId="14B78CDB" w14:textId="77777777">
            <w:pPr>
              <w:pStyle w:val="P68B1DB1-Normalny9"/>
            </w:pPr>
            <w:r>
              <w:t>5</w:t>
            </w:r>
          </w:p>
        </w:tc>
      </w:tr>
      <w:tr w:rsidR="00310849" w:rsidTr="3F614C1E" w14:paraId="57D7093C" w14:textId="77777777">
        <w:tc>
          <w:tcPr>
            <w:tcW w:w="2972" w:type="dxa"/>
            <w:gridSpan w:val="2"/>
          </w:tcPr>
          <w:p w:rsidR="00310849" w:rsidRDefault="00A3475F" w14:paraId="797D6908"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ECVET-Gutschrift:</w:t>
            </w:r>
          </w:p>
        </w:tc>
        <w:tc>
          <w:tcPr>
            <w:tcW w:w="6090" w:type="dxa"/>
            <w:gridSpan w:val="2"/>
          </w:tcPr>
          <w:p w:rsidR="00310849" w:rsidRDefault="00A3475F" w14:paraId="5B333DCF" w14:textId="77777777">
            <w:pPr>
              <w:pStyle w:val="P68B1DB1-Normalny9"/>
            </w:pPr>
            <w:r>
              <w:t>3</w:t>
            </w:r>
          </w:p>
        </w:tc>
      </w:tr>
      <w:tr w:rsidR="00310849" w:rsidTr="3F614C1E" w14:paraId="58AB371D" w14:textId="77777777">
        <w:tc>
          <w:tcPr>
            <w:tcW w:w="2972" w:type="dxa"/>
            <w:gridSpan w:val="2"/>
          </w:tcPr>
          <w:p w:rsidR="00310849" w:rsidRDefault="00A3475F" w14:paraId="6F8A373C"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Arbeitsbelastung insgesamt:</w:t>
            </w:r>
          </w:p>
        </w:tc>
        <w:tc>
          <w:tcPr>
            <w:tcW w:w="6090" w:type="dxa"/>
            <w:gridSpan w:val="2"/>
          </w:tcPr>
          <w:p w:rsidR="00310849" w:rsidRDefault="00A3475F" w14:paraId="2475DCFA" w14:textId="77777777">
            <w:pPr>
              <w:pStyle w:val="P68B1DB1-Normalny9"/>
            </w:pPr>
            <w:r>
              <w:t>75 Stunden</w:t>
            </w:r>
          </w:p>
        </w:tc>
      </w:tr>
      <w:tr w:rsidR="00310849" w:rsidTr="3F614C1E" w14:paraId="502543E5" w14:textId="77777777">
        <w:tc>
          <w:tcPr>
            <w:tcW w:w="2972" w:type="dxa"/>
            <w:gridSpan w:val="2"/>
          </w:tcPr>
          <w:p w:rsidR="00310849" w:rsidRDefault="00A3475F" w14:paraId="3B6E3AA3"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Liefernde Einrichtung:</w:t>
            </w:r>
          </w:p>
        </w:tc>
        <w:tc>
          <w:tcPr>
            <w:tcW w:w="6090" w:type="dxa"/>
            <w:gridSpan w:val="2"/>
          </w:tcPr>
          <w:p w:rsidR="00310849" w:rsidRDefault="00A3475F" w14:paraId="0ECC56A9" w14:textId="77777777">
            <w:pPr>
              <w:pStyle w:val="P68B1DB1-Normalny9"/>
            </w:pPr>
            <w:r>
              <w:t>...</w:t>
            </w:r>
          </w:p>
        </w:tc>
      </w:tr>
      <w:tr w:rsidR="00310849" w:rsidTr="3F614C1E" w14:paraId="11A2B953" w14:textId="77777777">
        <w:tc>
          <w:tcPr>
            <w:tcW w:w="2972" w:type="dxa"/>
            <w:gridSpan w:val="2"/>
          </w:tcPr>
          <w:p w:rsidR="00310849" w:rsidRDefault="00A3475F" w14:paraId="40AA925D"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Bescheinigung ausstellende Behörde:</w:t>
            </w:r>
          </w:p>
        </w:tc>
        <w:tc>
          <w:tcPr>
            <w:tcW w:w="6090" w:type="dxa"/>
            <w:gridSpan w:val="2"/>
          </w:tcPr>
          <w:p w:rsidR="00310849" w:rsidRDefault="00A3475F" w14:paraId="6ABDE262" w14:textId="77777777">
            <w:pPr>
              <w:pStyle w:val="P68B1DB1-Normalny9"/>
            </w:pPr>
            <w:proofErr w:type="spellStart"/>
            <w:r w:rsidRPr="3F614C1E">
              <w:rPr>
                <w:lang w:val="de-DE"/>
              </w:rPr>
              <w:t>SymbioTech</w:t>
            </w:r>
            <w:proofErr w:type="spellEnd"/>
            <w:r w:rsidRPr="3F614C1E">
              <w:rPr>
                <w:lang w:val="de-DE"/>
              </w:rPr>
              <w:t xml:space="preserve"> Alliance</w:t>
            </w:r>
          </w:p>
        </w:tc>
      </w:tr>
      <w:tr w:rsidR="00310849" w:rsidTr="3F614C1E" w14:paraId="03393005" w14:textId="77777777">
        <w:tc>
          <w:tcPr>
            <w:tcW w:w="4531" w:type="dxa"/>
            <w:gridSpan w:val="3"/>
          </w:tcPr>
          <w:p w:rsidR="00310849" w:rsidRDefault="00310849" w14:paraId="2AAC51F6" w14:textId="77777777">
            <w:pPr>
              <w:rPr>
                <w:rFonts w:ascii="Times New Roman" w:hAnsi="Times New Roman" w:cs="Times New Roman"/>
                <w:sz w:val="20"/>
                <w:szCs w:val="20"/>
              </w:rPr>
            </w:pPr>
          </w:p>
        </w:tc>
        <w:tc>
          <w:tcPr>
            <w:tcW w:w="4531" w:type="dxa"/>
          </w:tcPr>
          <w:p w:rsidR="00310849" w:rsidRDefault="00310849" w14:paraId="2FD115AC" w14:textId="77777777">
            <w:pPr>
              <w:rPr>
                <w:rFonts w:ascii="Times New Roman" w:hAnsi="Times New Roman" w:cs="Times New Roman"/>
                <w:sz w:val="20"/>
                <w:szCs w:val="20"/>
              </w:rPr>
            </w:pPr>
          </w:p>
        </w:tc>
      </w:tr>
      <w:tr w:rsidR="00310849" w:rsidTr="3F614C1E" w14:paraId="7D66914C" w14:textId="77777777">
        <w:tc>
          <w:tcPr>
            <w:tcW w:w="9062" w:type="dxa"/>
            <w:gridSpan w:val="4"/>
          </w:tcPr>
          <w:p w:rsidR="00310849" w:rsidRDefault="00A3475F" w14:paraId="43F3DCB3" w14:textId="77777777">
            <w:pPr>
              <w:pStyle w:val="Heading3"/>
              <w:rPr>
                <w:rFonts w:ascii="Times New Roman" w:hAnsi="Times New Roman" w:cs="Times New Roman"/>
                <w:b/>
                <w:color w:val="auto"/>
              </w:rPr>
            </w:pPr>
            <w:r>
              <w:rPr>
                <w:rStyle w:val="Strong"/>
                <w:rFonts w:ascii="Times New Roman" w:hAnsi="Times New Roman" w:cs="Times New Roman"/>
                <w:color w:val="auto"/>
              </w:rPr>
              <w:t>Modulübersicht</w:t>
            </w:r>
          </w:p>
        </w:tc>
      </w:tr>
      <w:tr w:rsidR="00310849" w:rsidTr="3F614C1E" w14:paraId="6F8B2A84" w14:textId="77777777">
        <w:tc>
          <w:tcPr>
            <w:tcW w:w="9062" w:type="dxa"/>
            <w:gridSpan w:val="4"/>
          </w:tcPr>
          <w:p w:rsidR="00310849" w:rsidRDefault="00310849" w14:paraId="62E11262" w14:textId="77777777">
            <w:pPr>
              <w:pStyle w:val="Heading3"/>
              <w:rPr>
                <w:rStyle w:val="Strong"/>
                <w:rFonts w:ascii="Times New Roman" w:hAnsi="Times New Roman" w:cs="Times New Roman"/>
                <w:b w:val="0"/>
                <w:color w:val="auto"/>
                <w:sz w:val="20"/>
                <w:szCs w:val="20"/>
              </w:rPr>
            </w:pPr>
          </w:p>
        </w:tc>
      </w:tr>
      <w:tr w:rsidR="00310849" w:rsidTr="3F614C1E" w14:paraId="7A67A411" w14:textId="77777777">
        <w:tc>
          <w:tcPr>
            <w:tcW w:w="9062" w:type="dxa"/>
            <w:gridSpan w:val="4"/>
          </w:tcPr>
          <w:p w:rsidR="00310849" w:rsidP="3F614C1E" w:rsidRDefault="00A3475F" w14:paraId="48EAFFE4" w14:textId="0F9E5320">
            <w:pPr>
              <w:pStyle w:val="NormalWeb"/>
              <w:spacing w:before="120" w:beforeAutospacing="0" w:after="120" w:afterAutospacing="0"/>
              <w:jc w:val="both"/>
              <w:rPr>
                <w:sz w:val="20"/>
                <w:szCs w:val="20"/>
                <w:lang w:val="de-DE"/>
              </w:rPr>
            </w:pPr>
            <w:r w:rsidRPr="3F614C1E">
              <w:rPr>
                <w:lang w:val="de-DE"/>
              </w:rPr>
              <w:t xml:space="preserve">Dieses Modul vermittelt Berufslernenden, insbesondere zukünftigen </w:t>
            </w:r>
            <w:proofErr w:type="spellStart"/>
            <w:r w:rsidRPr="3F614C1E">
              <w:rPr>
                <w:lang w:val="de-DE"/>
              </w:rPr>
              <w:t>SymbioTech</w:t>
            </w:r>
            <w:proofErr w:type="spellEnd"/>
            <w:r w:rsidRPr="3F614C1E">
              <w:rPr>
                <w:lang w:val="de-DE"/>
              </w:rPr>
              <w:t xml:space="preserve">-Managern, die Fähigkeit, organisationsübergreifende Partnerschaften für industrielle Symbiose zu initiieren und zu erleichtern. Es entwickelt wesentliche zwischenmenschliche, Verhandlungs- und Einflussbildungskompetenzen, die es den Lernenden ermöglichen, Chancen zu erkennen, Vertrauen aufzubauen und frühe Kooperationsbemühungen zwischen verschiedenen Stakeholdern zu leiten. Der Kurs befasst sich mit der Bewältigung des Widerstands gegen Veränderungen, der Ausrichtung der Partnerinteressen und der Gestaltung einfacher Kooperationsvereinbarungen, einschließlich MoUs (Memorandum </w:t>
            </w:r>
            <w:proofErr w:type="spellStart"/>
            <w:r w:rsidRPr="3F614C1E">
              <w:rPr>
                <w:lang w:val="de-DE"/>
              </w:rPr>
              <w:t>of</w:t>
            </w:r>
            <w:proofErr w:type="spellEnd"/>
            <w:r w:rsidRPr="3F614C1E">
              <w:rPr>
                <w:lang w:val="de-DE"/>
              </w:rPr>
              <w:t xml:space="preserve"> Understanding). Am Ende dieses Moduls werden die Lernenden in der Lage sein, das anfängliche Engagement der Interessenträger zu leiten, die Öffentlichkeitsarbeit und Kommunikation zu verwalten und Diskussionen in der Frühphase zu erleichtern, die die Grundlage für die Zusammenarbeit im Bereich des Ressourcenaustauschs bilden.</w:t>
            </w:r>
          </w:p>
        </w:tc>
      </w:tr>
      <w:tr w:rsidR="00310849" w:rsidTr="3F614C1E" w14:paraId="4CD8D006" w14:textId="77777777">
        <w:tc>
          <w:tcPr>
            <w:tcW w:w="4531" w:type="dxa"/>
            <w:gridSpan w:val="3"/>
          </w:tcPr>
          <w:p w:rsidR="00310849" w:rsidRDefault="00310849" w14:paraId="750E22FF" w14:textId="77777777">
            <w:pPr>
              <w:rPr>
                <w:rFonts w:ascii="Times New Roman" w:hAnsi="Times New Roman" w:cs="Times New Roman"/>
                <w:sz w:val="20"/>
                <w:szCs w:val="20"/>
              </w:rPr>
            </w:pPr>
          </w:p>
        </w:tc>
        <w:tc>
          <w:tcPr>
            <w:tcW w:w="4531" w:type="dxa"/>
          </w:tcPr>
          <w:p w:rsidR="00310849" w:rsidRDefault="00310849" w14:paraId="3A619689" w14:textId="77777777">
            <w:pPr>
              <w:rPr>
                <w:rFonts w:ascii="Times New Roman" w:hAnsi="Times New Roman" w:cs="Times New Roman"/>
                <w:sz w:val="20"/>
                <w:szCs w:val="20"/>
              </w:rPr>
            </w:pPr>
          </w:p>
        </w:tc>
      </w:tr>
      <w:tr w:rsidR="00310849" w:rsidTr="3F614C1E" w14:paraId="1160411A" w14:textId="77777777">
        <w:tc>
          <w:tcPr>
            <w:tcW w:w="9062" w:type="dxa"/>
            <w:gridSpan w:val="4"/>
          </w:tcPr>
          <w:p w:rsidR="00310849" w:rsidRDefault="00A3475F" w14:paraId="34B1503F" w14:textId="77777777">
            <w:pPr>
              <w:pStyle w:val="Heading3"/>
              <w:rPr>
                <w:rFonts w:ascii="Times New Roman" w:hAnsi="Times New Roman" w:cs="Times New Roman"/>
                <w:color w:val="auto"/>
              </w:rPr>
            </w:pPr>
            <w:r>
              <w:rPr>
                <w:rStyle w:val="Strong"/>
                <w:rFonts w:ascii="Times New Roman" w:hAnsi="Times New Roman" w:cs="Times New Roman"/>
                <w:color w:val="auto"/>
              </w:rPr>
              <w:t>Lernergebnisse</w:t>
            </w:r>
          </w:p>
        </w:tc>
      </w:tr>
      <w:tr w:rsidR="00310849" w:rsidTr="3F614C1E" w14:paraId="0B4B2BE4" w14:textId="77777777">
        <w:tc>
          <w:tcPr>
            <w:tcW w:w="4531" w:type="dxa"/>
            <w:gridSpan w:val="3"/>
          </w:tcPr>
          <w:p w:rsidR="00310849" w:rsidRDefault="00310849" w14:paraId="34AE4F79" w14:textId="77777777">
            <w:pPr>
              <w:rPr>
                <w:rFonts w:ascii="Times New Roman" w:hAnsi="Times New Roman" w:cs="Times New Roman"/>
                <w:sz w:val="20"/>
                <w:szCs w:val="20"/>
              </w:rPr>
            </w:pPr>
          </w:p>
        </w:tc>
        <w:tc>
          <w:tcPr>
            <w:tcW w:w="4531" w:type="dxa"/>
          </w:tcPr>
          <w:p w:rsidR="00310849" w:rsidRDefault="00310849" w14:paraId="1E2BA44F" w14:textId="77777777">
            <w:pPr>
              <w:rPr>
                <w:rFonts w:ascii="Times New Roman" w:hAnsi="Times New Roman" w:cs="Times New Roman"/>
                <w:sz w:val="20"/>
                <w:szCs w:val="20"/>
              </w:rPr>
            </w:pPr>
          </w:p>
        </w:tc>
      </w:tr>
      <w:tr w:rsidR="00310849" w:rsidTr="3F614C1E" w14:paraId="14DC4F97" w14:textId="77777777">
        <w:tc>
          <w:tcPr>
            <w:tcW w:w="4531" w:type="dxa"/>
            <w:gridSpan w:val="3"/>
          </w:tcPr>
          <w:p w:rsidR="00310849" w:rsidRDefault="00A3475F" w14:paraId="5DDF7E5A"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Wissen</w:t>
            </w:r>
          </w:p>
        </w:tc>
        <w:tc>
          <w:tcPr>
            <w:tcW w:w="4531" w:type="dxa"/>
          </w:tcPr>
          <w:p w:rsidR="00310849" w:rsidRDefault="00310849" w14:paraId="61FF2932" w14:textId="77777777">
            <w:pPr>
              <w:rPr>
                <w:rFonts w:ascii="Times New Roman" w:hAnsi="Times New Roman" w:cs="Times New Roman"/>
                <w:sz w:val="20"/>
                <w:szCs w:val="20"/>
              </w:rPr>
            </w:pPr>
          </w:p>
        </w:tc>
      </w:tr>
      <w:tr w:rsidR="00310849" w:rsidTr="3F614C1E" w14:paraId="6784026A" w14:textId="77777777">
        <w:tc>
          <w:tcPr>
            <w:tcW w:w="562" w:type="dxa"/>
          </w:tcPr>
          <w:p w:rsidR="00310849" w:rsidRDefault="00310849" w14:paraId="62E600F6" w14:textId="77777777">
            <w:pPr>
              <w:rPr>
                <w:rFonts w:ascii="Times New Roman" w:hAnsi="Times New Roman" w:cs="Times New Roman"/>
                <w:sz w:val="20"/>
                <w:szCs w:val="20"/>
              </w:rPr>
            </w:pPr>
          </w:p>
        </w:tc>
        <w:tc>
          <w:tcPr>
            <w:tcW w:w="8500" w:type="dxa"/>
            <w:gridSpan w:val="3"/>
          </w:tcPr>
          <w:p w:rsidR="00310849" w:rsidRDefault="00A3475F" w14:paraId="2CBFC48C" w14:textId="2CA25D22">
            <w:pPr>
              <w:pStyle w:val="P68B1DB1-NormalnyWeb29"/>
              <w:numPr>
                <w:ilvl w:val="0"/>
                <w:numId w:val="304"/>
              </w:numPr>
              <w:spacing w:before="20" w:beforeAutospacing="0" w:after="20" w:afterAutospacing="0"/>
              <w:ind w:left="317" w:hanging="357"/>
            </w:pPr>
            <w:r>
              <w:t>Verstehen Sie die Dynamik von Industriesymbiose-Partnerschaften, einschließlich der Identifizierung und Profilierung von Partnertypen (z. B. KMU, Versorgungsunternehmen, Kommunen, Abfallwirtschaftsunternehmen).</w:t>
            </w:r>
          </w:p>
          <w:p w:rsidR="00310849" w:rsidRDefault="00A3475F" w14:paraId="53E3E6E8" w14:textId="77777777">
            <w:pPr>
              <w:pStyle w:val="P68B1DB1-NormalnyWeb29"/>
              <w:numPr>
                <w:ilvl w:val="0"/>
                <w:numId w:val="304"/>
              </w:numPr>
              <w:spacing w:before="20" w:beforeAutospacing="0" w:after="20" w:afterAutospacing="0"/>
              <w:ind w:left="317" w:hanging="357"/>
            </w:pPr>
            <w:r>
              <w:t>Begreifen Sie die Prinzipien der Vertrauensbildung, der Ausrichtung der Interessengruppen und der interorganisatorischen Zusammenarbeit.</w:t>
            </w:r>
          </w:p>
          <w:p w:rsidR="00310849" w:rsidRDefault="00A3475F" w14:paraId="691E2706" w14:textId="77777777">
            <w:pPr>
              <w:pStyle w:val="P68B1DB1-NormalnyWeb29"/>
              <w:numPr>
                <w:ilvl w:val="0"/>
                <w:numId w:val="304"/>
              </w:numPr>
              <w:spacing w:before="20" w:beforeAutospacing="0" w:after="20" w:afterAutospacing="0"/>
              <w:ind w:left="317" w:hanging="357"/>
            </w:pPr>
            <w:r>
              <w:t>gemeinsame Quellen des Widerstands gegen Veränderungen und Strategien zu deren Bewältigung im Rahmen von Initiativen zum Ressourcenaustausch zu erkennen;</w:t>
            </w:r>
          </w:p>
          <w:p w:rsidR="00310849" w:rsidP="3F614C1E" w:rsidRDefault="00A3475F" w14:paraId="44CBFBBA" w14:textId="77777777">
            <w:pPr>
              <w:pStyle w:val="P68B1DB1-NormalnyWeb29"/>
              <w:numPr>
                <w:ilvl w:val="0"/>
                <w:numId w:val="304"/>
              </w:numPr>
              <w:spacing w:before="20" w:beforeAutospacing="0" w:after="20" w:afterAutospacing="0"/>
              <w:ind w:left="317" w:hanging="357"/>
            </w:pPr>
            <w:r w:rsidRPr="3F614C1E">
              <w:rPr>
                <w:lang w:val="de-DE"/>
              </w:rPr>
              <w:t xml:space="preserve">Kennen Sie die grundlegende Struktur und Funktion einer Absichtserklärung (Memorandum </w:t>
            </w:r>
            <w:proofErr w:type="spellStart"/>
            <w:r w:rsidRPr="3F614C1E">
              <w:rPr>
                <w:lang w:val="de-DE"/>
              </w:rPr>
              <w:t>of</w:t>
            </w:r>
            <w:proofErr w:type="spellEnd"/>
            <w:r w:rsidRPr="3F614C1E">
              <w:rPr>
                <w:lang w:val="de-DE"/>
              </w:rPr>
              <w:t xml:space="preserve"> Understanding, MoU) zur Beschreibung von Kooperationsbedingungen.</w:t>
            </w:r>
          </w:p>
          <w:p w:rsidR="00310849" w:rsidRDefault="00A3475F" w14:paraId="6084F3A6" w14:textId="77777777">
            <w:pPr>
              <w:pStyle w:val="P68B1DB1-NormalnyWeb29"/>
              <w:numPr>
                <w:ilvl w:val="0"/>
                <w:numId w:val="304"/>
              </w:numPr>
              <w:spacing w:before="20" w:beforeAutospacing="0" w:after="20" w:afterAutospacing="0"/>
              <w:ind w:left="317" w:hanging="357"/>
            </w:pPr>
            <w:r>
              <w:t>Verstehen Sie die Grundprinzipien von Verhandlungen, überzeugender Kommunikation und Lobbying innerhalb von Geschäftspartnerschaften.</w:t>
            </w:r>
          </w:p>
        </w:tc>
      </w:tr>
      <w:tr w:rsidR="00310849" w:rsidTr="3F614C1E" w14:paraId="7799CC10" w14:textId="77777777">
        <w:tc>
          <w:tcPr>
            <w:tcW w:w="9062" w:type="dxa"/>
            <w:gridSpan w:val="4"/>
          </w:tcPr>
          <w:p w:rsidR="00310849" w:rsidRDefault="00310849" w14:paraId="4E5D97EA" w14:textId="77777777">
            <w:pPr>
              <w:rPr>
                <w:rFonts w:ascii="Times New Roman" w:hAnsi="Times New Roman" w:cs="Times New Roman"/>
                <w:sz w:val="20"/>
                <w:szCs w:val="20"/>
              </w:rPr>
            </w:pPr>
          </w:p>
        </w:tc>
      </w:tr>
      <w:tr w:rsidR="00310849" w:rsidTr="3F614C1E" w14:paraId="1E5B818B" w14:textId="77777777">
        <w:tc>
          <w:tcPr>
            <w:tcW w:w="4531" w:type="dxa"/>
            <w:gridSpan w:val="3"/>
          </w:tcPr>
          <w:p w:rsidR="00310849" w:rsidRDefault="00A3475F" w14:paraId="62367CC5"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Kompetenzen</w:t>
            </w:r>
          </w:p>
        </w:tc>
        <w:tc>
          <w:tcPr>
            <w:tcW w:w="4531" w:type="dxa"/>
          </w:tcPr>
          <w:p w:rsidR="00310849" w:rsidRDefault="00310849" w14:paraId="5F5D6E40" w14:textId="77777777">
            <w:pPr>
              <w:rPr>
                <w:rFonts w:ascii="Times New Roman" w:hAnsi="Times New Roman" w:cs="Times New Roman"/>
                <w:sz w:val="20"/>
                <w:szCs w:val="20"/>
              </w:rPr>
            </w:pPr>
          </w:p>
        </w:tc>
      </w:tr>
      <w:tr w:rsidR="00310849" w:rsidTr="3F614C1E" w14:paraId="5C99E086" w14:textId="77777777">
        <w:tc>
          <w:tcPr>
            <w:tcW w:w="562" w:type="dxa"/>
          </w:tcPr>
          <w:p w:rsidR="00310849" w:rsidRDefault="00310849" w14:paraId="37856160" w14:textId="77777777">
            <w:pPr>
              <w:rPr>
                <w:rFonts w:ascii="Times New Roman" w:hAnsi="Times New Roman" w:cs="Times New Roman"/>
                <w:sz w:val="20"/>
                <w:szCs w:val="20"/>
              </w:rPr>
            </w:pPr>
          </w:p>
        </w:tc>
        <w:tc>
          <w:tcPr>
            <w:tcW w:w="8500" w:type="dxa"/>
            <w:gridSpan w:val="3"/>
          </w:tcPr>
          <w:p w:rsidR="00310849" w:rsidP="3F614C1E" w:rsidRDefault="00A3475F" w14:paraId="12F57C57" w14:textId="77777777">
            <w:pPr>
              <w:pStyle w:val="P68B1DB1-NormalnyWeb29"/>
              <w:numPr>
                <w:ilvl w:val="0"/>
                <w:numId w:val="304"/>
              </w:numPr>
              <w:spacing w:before="20" w:beforeAutospacing="0" w:after="20" w:afterAutospacing="0"/>
              <w:ind w:left="317" w:hanging="357"/>
            </w:pPr>
            <w:r w:rsidRPr="3F614C1E">
              <w:rPr>
                <w:lang w:val="de-DE"/>
              </w:rPr>
              <w:t xml:space="preserve">Kartieren und dokumentieren Sie Stakeholder mit geeigneten Tools und identifizieren Sie ihre Interessen, ihren Einfluss und ihre potenziellen Beiträge zu einem </w:t>
            </w:r>
            <w:proofErr w:type="spellStart"/>
            <w:r w:rsidRPr="3F614C1E">
              <w:rPr>
                <w:lang w:val="de-DE"/>
              </w:rPr>
              <w:t>Symbioseprojekt</w:t>
            </w:r>
            <w:proofErr w:type="spellEnd"/>
            <w:r w:rsidRPr="3F614C1E">
              <w:rPr>
                <w:lang w:val="de-DE"/>
              </w:rPr>
              <w:t>.</w:t>
            </w:r>
          </w:p>
          <w:p w:rsidR="00310849" w:rsidRDefault="00A3475F" w14:paraId="6EAFCEA0" w14:textId="77777777">
            <w:pPr>
              <w:pStyle w:val="P68B1DB1-NormalnyWeb29"/>
              <w:numPr>
                <w:ilvl w:val="0"/>
                <w:numId w:val="304"/>
              </w:numPr>
              <w:spacing w:before="20" w:beforeAutospacing="0" w:after="20" w:afterAutospacing="0"/>
              <w:ind w:left="317" w:hanging="357"/>
            </w:pPr>
            <w:r>
              <w:t>Kommunizieren Sie klar und professionell in schriftlichen und mündlichen Formaten, einschließlich der Erstellung von Outreach-E-Mails, der Durchführung von Discovery-Anrufen und der Vorbereitung von Meetings.</w:t>
            </w:r>
          </w:p>
          <w:p w:rsidR="00310849" w:rsidRDefault="00A3475F" w14:paraId="6996B2BA" w14:textId="77777777">
            <w:pPr>
              <w:pStyle w:val="P68B1DB1-NormalnyWeb29"/>
              <w:numPr>
                <w:ilvl w:val="0"/>
                <w:numId w:val="304"/>
              </w:numPr>
              <w:spacing w:before="20" w:beforeAutospacing="0" w:after="20" w:afterAutospacing="0"/>
              <w:ind w:left="317" w:hanging="357"/>
            </w:pPr>
            <w:r>
              <w:t>Erleichtern Sie Kollaborationsaktivitäten in der Frühphase, wie Partnerkontakte, Besuche vor Ort und Einführungsdiskussionen.</w:t>
            </w:r>
          </w:p>
          <w:p w:rsidR="00310849" w:rsidRDefault="00A3475F" w14:paraId="55538B45" w14:textId="77777777">
            <w:pPr>
              <w:pStyle w:val="P68B1DB1-NormalnyWeb29"/>
              <w:numPr>
                <w:ilvl w:val="0"/>
                <w:numId w:val="304"/>
              </w:numPr>
              <w:spacing w:before="20" w:beforeAutospacing="0" w:after="20" w:afterAutospacing="0"/>
              <w:ind w:left="317" w:hanging="357"/>
            </w:pPr>
            <w:r>
              <w:t>Wenden Sie grundlegende Verhandlungstaktiken an, um ein gemeinsames Verständnis zu erreichen und Bedenken zu mindern.</w:t>
            </w:r>
          </w:p>
          <w:p w:rsidR="00310849" w:rsidRDefault="00A3475F" w14:paraId="0112C005" w14:textId="77777777">
            <w:pPr>
              <w:pStyle w:val="P68B1DB1-NormalnyWeb29"/>
              <w:numPr>
                <w:ilvl w:val="0"/>
                <w:numId w:val="304"/>
              </w:numPr>
              <w:spacing w:before="20" w:beforeAutospacing="0" w:after="20" w:afterAutospacing="0"/>
              <w:ind w:left="317" w:hanging="357"/>
            </w:pPr>
            <w:r>
              <w:t>Entwurf einer einfachen Absichtserklärung, die Rollen, erwartete Ressourcenflüsse, Risiken, Vorteile und grundlegende Bedingungen der Zusammenarbeit abdeckt.</w:t>
            </w:r>
          </w:p>
          <w:p w:rsidR="00310849" w:rsidRDefault="00A3475F" w14:paraId="475D2D26" w14:textId="77777777">
            <w:pPr>
              <w:pStyle w:val="P68B1DB1-NormalnyWeb29"/>
              <w:numPr>
                <w:ilvl w:val="0"/>
                <w:numId w:val="304"/>
              </w:numPr>
              <w:spacing w:before="20" w:beforeAutospacing="0" w:after="20" w:afterAutospacing="0"/>
              <w:ind w:left="317" w:hanging="357"/>
            </w:pPr>
            <w:r>
              <w:t>Demonstrieren Sie effektive Techniken, um zu beeinflussen, zu überzeugen und Buy-in von zögerlichen oder skeptischen Partnern zu gewinnen.</w:t>
            </w:r>
          </w:p>
        </w:tc>
      </w:tr>
      <w:tr w:rsidR="00310849" w:rsidTr="3F614C1E" w14:paraId="427EA8F1" w14:textId="77777777">
        <w:tc>
          <w:tcPr>
            <w:tcW w:w="4531" w:type="dxa"/>
            <w:gridSpan w:val="3"/>
          </w:tcPr>
          <w:p w:rsidR="00310849" w:rsidRDefault="00310849" w14:paraId="16475231" w14:textId="77777777">
            <w:pPr>
              <w:rPr>
                <w:rFonts w:ascii="Times New Roman" w:hAnsi="Times New Roman" w:cs="Times New Roman"/>
                <w:sz w:val="20"/>
                <w:szCs w:val="20"/>
              </w:rPr>
            </w:pPr>
          </w:p>
        </w:tc>
        <w:tc>
          <w:tcPr>
            <w:tcW w:w="4531" w:type="dxa"/>
          </w:tcPr>
          <w:p w:rsidR="00310849" w:rsidRDefault="00310849" w14:paraId="4928EFA7" w14:textId="77777777">
            <w:pPr>
              <w:rPr>
                <w:rFonts w:ascii="Times New Roman" w:hAnsi="Times New Roman" w:cs="Times New Roman"/>
                <w:sz w:val="20"/>
                <w:szCs w:val="20"/>
              </w:rPr>
            </w:pPr>
          </w:p>
        </w:tc>
      </w:tr>
      <w:tr w:rsidR="00310849" w:rsidTr="3F614C1E" w14:paraId="5A02208C" w14:textId="77777777">
        <w:tc>
          <w:tcPr>
            <w:tcW w:w="4531" w:type="dxa"/>
            <w:gridSpan w:val="3"/>
          </w:tcPr>
          <w:p w:rsidR="00310849" w:rsidRDefault="00A3475F" w14:paraId="10240623"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Verantwortung und Autonomie</w:t>
            </w:r>
          </w:p>
        </w:tc>
        <w:tc>
          <w:tcPr>
            <w:tcW w:w="4531" w:type="dxa"/>
          </w:tcPr>
          <w:p w:rsidR="00310849" w:rsidRDefault="00310849" w14:paraId="510C255C" w14:textId="77777777">
            <w:pPr>
              <w:rPr>
                <w:rFonts w:ascii="Times New Roman" w:hAnsi="Times New Roman" w:cs="Times New Roman"/>
                <w:sz w:val="20"/>
                <w:szCs w:val="20"/>
              </w:rPr>
            </w:pPr>
          </w:p>
        </w:tc>
      </w:tr>
      <w:tr w:rsidR="00310849" w:rsidTr="3F614C1E" w14:paraId="6A978C1E" w14:textId="77777777">
        <w:tc>
          <w:tcPr>
            <w:tcW w:w="562" w:type="dxa"/>
          </w:tcPr>
          <w:p w:rsidR="00310849" w:rsidRDefault="00310849" w14:paraId="1EA78ACE" w14:textId="77777777">
            <w:pPr>
              <w:rPr>
                <w:rFonts w:ascii="Times New Roman" w:hAnsi="Times New Roman" w:cs="Times New Roman"/>
                <w:sz w:val="20"/>
                <w:szCs w:val="20"/>
              </w:rPr>
            </w:pPr>
          </w:p>
        </w:tc>
        <w:tc>
          <w:tcPr>
            <w:tcW w:w="8500" w:type="dxa"/>
            <w:gridSpan w:val="3"/>
          </w:tcPr>
          <w:p w:rsidR="00310849" w:rsidP="3F614C1E" w:rsidRDefault="00A3475F" w14:paraId="1C84C28D" w14:textId="77777777">
            <w:pPr>
              <w:pStyle w:val="P68B1DB1-NormalnyWeb29"/>
              <w:numPr>
                <w:ilvl w:val="0"/>
                <w:numId w:val="304"/>
              </w:numPr>
              <w:spacing w:before="20" w:beforeAutospacing="0" w:after="20" w:afterAutospacing="0"/>
              <w:ind w:left="317" w:hanging="357"/>
            </w:pPr>
            <w:r w:rsidRPr="3F614C1E">
              <w:rPr>
                <w:lang w:val="de-DE"/>
              </w:rPr>
              <w:t>Übernahme der Verantwortung für Öffentlichkeitsarbeit, Besprechungsplanung und Follow-</w:t>
            </w:r>
            <w:proofErr w:type="spellStart"/>
            <w:r w:rsidRPr="3F614C1E">
              <w:rPr>
                <w:lang w:val="de-DE"/>
              </w:rPr>
              <w:t>up</w:t>
            </w:r>
            <w:proofErr w:type="spellEnd"/>
            <w:r w:rsidRPr="3F614C1E">
              <w:rPr>
                <w:lang w:val="de-DE"/>
              </w:rPr>
              <w:t xml:space="preserve"> mit externen Partnern unter der Aufsicht eines Projektleiters.</w:t>
            </w:r>
          </w:p>
          <w:p w:rsidR="00310849" w:rsidRDefault="00A3475F" w14:paraId="2C285A2A" w14:textId="77777777">
            <w:pPr>
              <w:pStyle w:val="P68B1DB1-NormalnyWeb29"/>
              <w:numPr>
                <w:ilvl w:val="0"/>
                <w:numId w:val="304"/>
              </w:numPr>
              <w:spacing w:before="20" w:beforeAutospacing="0" w:after="20" w:afterAutospacing="0"/>
              <w:ind w:left="317" w:hanging="357"/>
            </w:pPr>
            <w:r>
              <w:t>Demonstrieren Sie proaktives Engagement, antizipieren Sie möglichen Widerstand oder Missverständnisse und reagieren Sie konstruktiv.</w:t>
            </w:r>
          </w:p>
          <w:p w:rsidR="00310849" w:rsidRDefault="00A3475F" w14:paraId="2317C6EA" w14:textId="77777777">
            <w:pPr>
              <w:pStyle w:val="P68B1DB1-NormalnyWeb29"/>
              <w:numPr>
                <w:ilvl w:val="0"/>
                <w:numId w:val="304"/>
              </w:numPr>
              <w:spacing w:before="20" w:beforeAutospacing="0" w:after="20" w:afterAutospacing="0"/>
              <w:ind w:left="317" w:hanging="357"/>
            </w:pPr>
            <w:r>
              <w:t>Eskalieren Sie komplexe oder rechtliche Angelegenheiten an die höhere Behörde, zeigen Sie jedoch Initiative, um durch Kommunikation und Beharrlichkeit Impulse für Partnerschaften zu schaffen.</w:t>
            </w:r>
          </w:p>
          <w:p w:rsidR="00310849" w:rsidRDefault="00A3475F" w14:paraId="6236C7B0" w14:textId="77777777">
            <w:pPr>
              <w:pStyle w:val="P68B1DB1-NormalnyWeb29"/>
              <w:numPr>
                <w:ilvl w:val="0"/>
                <w:numId w:val="304"/>
              </w:numPr>
              <w:spacing w:before="20" w:beforeAutospacing="0" w:after="20" w:afterAutospacing="0"/>
              <w:ind w:left="317" w:hanging="357"/>
            </w:pPr>
            <w:r>
              <w:t>Vertreten Sie ihre Organisation mit Professionalität und Diplomatie und sorgen Sie für transparente und respektvolle Interaktionen.</w:t>
            </w:r>
          </w:p>
        </w:tc>
      </w:tr>
      <w:tr w:rsidR="00310849" w:rsidTr="3F614C1E" w14:paraId="5219FF5B" w14:textId="77777777">
        <w:tc>
          <w:tcPr>
            <w:tcW w:w="4531" w:type="dxa"/>
            <w:gridSpan w:val="3"/>
          </w:tcPr>
          <w:p w:rsidR="00310849" w:rsidRDefault="00310849" w14:paraId="52E74B4A" w14:textId="77777777">
            <w:pPr>
              <w:rPr>
                <w:rFonts w:ascii="Times New Roman" w:hAnsi="Times New Roman" w:cs="Times New Roman"/>
                <w:sz w:val="20"/>
                <w:szCs w:val="20"/>
              </w:rPr>
            </w:pPr>
          </w:p>
        </w:tc>
        <w:tc>
          <w:tcPr>
            <w:tcW w:w="4531" w:type="dxa"/>
          </w:tcPr>
          <w:p w:rsidR="00310849" w:rsidRDefault="00310849" w14:paraId="0E404169" w14:textId="77777777">
            <w:pPr>
              <w:rPr>
                <w:rFonts w:ascii="Times New Roman" w:hAnsi="Times New Roman" w:cs="Times New Roman"/>
                <w:sz w:val="20"/>
                <w:szCs w:val="20"/>
              </w:rPr>
            </w:pPr>
          </w:p>
        </w:tc>
      </w:tr>
      <w:tr w:rsidR="00310849" w:rsidTr="3F614C1E" w14:paraId="4E8BA211" w14:textId="77777777">
        <w:tc>
          <w:tcPr>
            <w:tcW w:w="9062" w:type="dxa"/>
            <w:gridSpan w:val="4"/>
          </w:tcPr>
          <w:p w:rsidR="00310849" w:rsidRDefault="00A3475F" w14:paraId="4A663853" w14:textId="77777777">
            <w:pPr>
              <w:pStyle w:val="Heading3"/>
              <w:rPr>
                <w:rFonts w:ascii="Times New Roman" w:hAnsi="Times New Roman" w:cs="Times New Roman"/>
                <w:color w:val="auto"/>
              </w:rPr>
            </w:pPr>
            <w:r>
              <w:rPr>
                <w:rStyle w:val="Strong"/>
                <w:rFonts w:ascii="Times New Roman" w:hAnsi="Times New Roman" w:cs="Times New Roman"/>
                <w:color w:val="auto"/>
              </w:rPr>
              <w:t>Lernaktivitäten und Bereitstellungszeitplan</w:t>
            </w:r>
          </w:p>
        </w:tc>
      </w:tr>
      <w:tr w:rsidR="00310849" w:rsidTr="3F614C1E" w14:paraId="651C25C3" w14:textId="77777777">
        <w:tc>
          <w:tcPr>
            <w:tcW w:w="4531" w:type="dxa"/>
            <w:gridSpan w:val="3"/>
          </w:tcPr>
          <w:p w:rsidR="00310849" w:rsidRDefault="00310849" w14:paraId="5DD53ED1" w14:textId="77777777">
            <w:pPr>
              <w:rPr>
                <w:rFonts w:ascii="Times New Roman" w:hAnsi="Times New Roman" w:cs="Times New Roman"/>
                <w:sz w:val="20"/>
                <w:szCs w:val="20"/>
              </w:rPr>
            </w:pPr>
          </w:p>
        </w:tc>
        <w:tc>
          <w:tcPr>
            <w:tcW w:w="4531" w:type="dxa"/>
          </w:tcPr>
          <w:p w:rsidR="00310849" w:rsidRDefault="00310849" w14:paraId="58D7AD31" w14:textId="77777777">
            <w:pPr>
              <w:rPr>
                <w:rFonts w:ascii="Times New Roman" w:hAnsi="Times New Roman" w:cs="Times New Roman"/>
                <w:sz w:val="20"/>
                <w:szCs w:val="20"/>
              </w:rPr>
            </w:pPr>
          </w:p>
        </w:tc>
      </w:tr>
      <w:tr w:rsidRPr="001F4702" w:rsidR="00310849" w:rsidTr="3F614C1E" w14:paraId="00A1B810" w14:textId="77777777">
        <w:tc>
          <w:tcPr>
            <w:tcW w:w="9062" w:type="dxa"/>
            <w:gridSpan w:val="4"/>
          </w:tcPr>
          <w:p w:rsidRPr="00764ED2" w:rsidR="00310849" w:rsidRDefault="00A3475F" w14:paraId="03E19870" w14:textId="77777777">
            <w:pPr>
              <w:pStyle w:val="NormalWeb"/>
              <w:rPr>
                <w:lang w:val="en-US"/>
              </w:rPr>
            </w:pPr>
            <w:proofErr w:type="spellStart"/>
            <w:r w:rsidRPr="00764ED2">
              <w:rPr>
                <w:rStyle w:val="Strong"/>
                <w:rFonts w:eastAsiaTheme="majorEastAsia"/>
                <w:lang w:val="en-US"/>
              </w:rPr>
              <w:t>Woche</w:t>
            </w:r>
            <w:proofErr w:type="spellEnd"/>
            <w:r w:rsidRPr="00764ED2">
              <w:rPr>
                <w:rStyle w:val="Strong"/>
                <w:rFonts w:eastAsiaTheme="majorEastAsia"/>
                <w:lang w:val="en-US"/>
              </w:rPr>
              <w:t xml:space="preserve"> 1 – Bootcamp </w:t>
            </w:r>
            <w:proofErr w:type="spellStart"/>
            <w:r w:rsidRPr="00764ED2">
              <w:rPr>
                <w:rStyle w:val="Strong"/>
                <w:rFonts w:eastAsiaTheme="majorEastAsia"/>
                <w:lang w:val="en-US"/>
              </w:rPr>
              <w:t>vor</w:t>
            </w:r>
            <w:proofErr w:type="spellEnd"/>
            <w:r w:rsidRPr="00764ED2">
              <w:rPr>
                <w:rStyle w:val="Strong"/>
                <w:rFonts w:eastAsiaTheme="majorEastAsia"/>
                <w:lang w:val="en-US"/>
              </w:rPr>
              <w:t xml:space="preserve"> Ort (Face-to-Face):</w:t>
            </w:r>
          </w:p>
        </w:tc>
      </w:tr>
      <w:tr w:rsidR="00310849" w:rsidTr="3F614C1E" w14:paraId="345CECC1" w14:textId="77777777">
        <w:tc>
          <w:tcPr>
            <w:tcW w:w="562" w:type="dxa"/>
          </w:tcPr>
          <w:p w:rsidRPr="00764ED2" w:rsidR="00310849" w:rsidRDefault="00310849" w14:paraId="571EFA34" w14:textId="77777777">
            <w:pPr>
              <w:rPr>
                <w:rFonts w:ascii="Times New Roman" w:hAnsi="Times New Roman" w:cs="Times New Roman"/>
                <w:sz w:val="20"/>
                <w:szCs w:val="20"/>
                <w:lang w:val="en-US"/>
              </w:rPr>
            </w:pPr>
          </w:p>
        </w:tc>
        <w:tc>
          <w:tcPr>
            <w:tcW w:w="8500" w:type="dxa"/>
            <w:gridSpan w:val="3"/>
          </w:tcPr>
          <w:p w:rsidR="00310849" w:rsidRDefault="00A3475F" w14:paraId="5A71862A" w14:textId="77777777">
            <w:pPr>
              <w:pStyle w:val="P68B1DB1-NormalnyWeb29"/>
              <w:numPr>
                <w:ilvl w:val="0"/>
                <w:numId w:val="304"/>
              </w:numPr>
              <w:spacing w:before="20" w:beforeAutospacing="0" w:after="20" w:afterAutospacing="0"/>
              <w:ind w:left="318" w:hanging="357"/>
            </w:pPr>
            <w:r>
              <w:t>Fünftägiger interaktiver Workshop zu Stakeholder-Engagement und Partnerschaftserleichterungen.</w:t>
            </w:r>
          </w:p>
          <w:p w:rsidR="00310849" w:rsidRDefault="00A3475F" w14:paraId="5034E66D" w14:textId="77777777">
            <w:pPr>
              <w:pStyle w:val="P68B1DB1-NormalnyWeb29"/>
              <w:numPr>
                <w:ilvl w:val="0"/>
                <w:numId w:val="304"/>
              </w:numPr>
              <w:spacing w:before="20" w:beforeAutospacing="0" w:after="20" w:afterAutospacing="0"/>
              <w:ind w:left="318" w:hanging="357"/>
            </w:pPr>
            <w:r>
              <w:t>Zu den Aktivitäten gehören:</w:t>
            </w:r>
          </w:p>
          <w:p w:rsidR="00310849" w:rsidRDefault="00A3475F" w14:paraId="1878D664" w14:textId="77777777">
            <w:pPr>
              <w:pStyle w:val="P68B1DB1-NormalnyWeb29"/>
              <w:numPr>
                <w:ilvl w:val="1"/>
                <w:numId w:val="304"/>
              </w:numPr>
              <w:spacing w:before="20" w:beforeAutospacing="0" w:after="20" w:afterAutospacing="0"/>
              <w:ind w:left="748"/>
            </w:pPr>
            <w:r>
              <w:t>Stakeholder-Mapping-Übungen unter Verwendung realer oder simulierter industrieller Ökosysteme.</w:t>
            </w:r>
          </w:p>
          <w:p w:rsidR="00310849" w:rsidRDefault="00A3475F" w14:paraId="6EC5784B" w14:textId="77777777">
            <w:pPr>
              <w:pStyle w:val="P68B1DB1-NormalnyWeb29"/>
              <w:numPr>
                <w:ilvl w:val="1"/>
                <w:numId w:val="304"/>
              </w:numPr>
              <w:spacing w:before="20" w:beforeAutospacing="0" w:after="20" w:afterAutospacing="0"/>
              <w:ind w:left="748"/>
            </w:pPr>
            <w:r>
              <w:t>Rollenspielszenarien zur Simulation von Partnerkontakten, Widerstandsbehandlung und Verhandlungen.</w:t>
            </w:r>
          </w:p>
          <w:p w:rsidR="00310849" w:rsidP="3F614C1E" w:rsidRDefault="00A3475F" w14:paraId="28A4B767" w14:textId="3320C671">
            <w:pPr>
              <w:pStyle w:val="P68B1DB1-NormalnyWeb29"/>
              <w:numPr>
                <w:ilvl w:val="1"/>
                <w:numId w:val="304"/>
              </w:numPr>
              <w:spacing w:before="20" w:beforeAutospacing="0" w:after="20" w:afterAutospacing="0"/>
              <w:ind w:left="748"/>
            </w:pPr>
            <w:r w:rsidRPr="3F614C1E">
              <w:rPr>
                <w:lang w:val="de-DE"/>
              </w:rPr>
              <w:t>Von Fachleuten überprüfte Formulierung wichtiger</w:t>
            </w:r>
            <w:r w:rsidRPr="3F614C1E">
              <w:rPr>
                <w:b/>
                <w:bCs/>
                <w:lang w:val="de-DE"/>
              </w:rPr>
              <w:t xml:space="preserve"> </w:t>
            </w:r>
            <w:r w:rsidRPr="3F614C1E">
              <w:rPr>
                <w:lang w:val="de-DE"/>
              </w:rPr>
              <w:t xml:space="preserve">MoU-Klauseln (Memorandum </w:t>
            </w:r>
            <w:proofErr w:type="spellStart"/>
            <w:r w:rsidRPr="3F614C1E">
              <w:rPr>
                <w:lang w:val="de-DE"/>
              </w:rPr>
              <w:t>of</w:t>
            </w:r>
            <w:proofErr w:type="spellEnd"/>
            <w:r w:rsidRPr="3F614C1E">
              <w:rPr>
                <w:lang w:val="de-DE"/>
              </w:rPr>
              <w:t xml:space="preserve"> Understanding) (z. B. Rollen, Erwartungen, Streitbeilegung).</w:t>
            </w:r>
          </w:p>
          <w:p w:rsidR="00310849" w:rsidRDefault="00A3475F" w14:paraId="521CC275" w14:textId="77777777">
            <w:pPr>
              <w:pStyle w:val="P68B1DB1-NormalnyWeb29"/>
              <w:numPr>
                <w:ilvl w:val="1"/>
                <w:numId w:val="304"/>
              </w:numPr>
              <w:spacing w:before="20" w:beforeAutospacing="0" w:after="20" w:afterAutospacing="0"/>
              <w:ind w:left="743" w:hanging="357"/>
            </w:pPr>
            <w:r>
              <w:t>Diskussionen über Hindernisse für Veränderungen und wie Überzeugungskraft, Kommunikationsstile und Lobbying-Strategien genutzt werden können, um einen Konsens zu erzielen.</w:t>
            </w:r>
          </w:p>
        </w:tc>
      </w:tr>
      <w:tr w:rsidR="00310849" w:rsidTr="3F614C1E" w14:paraId="76F2E5B9" w14:textId="77777777">
        <w:tc>
          <w:tcPr>
            <w:tcW w:w="4531" w:type="dxa"/>
            <w:gridSpan w:val="3"/>
          </w:tcPr>
          <w:p w:rsidR="00310849" w:rsidRDefault="00310849" w14:paraId="6BF37151" w14:textId="77777777">
            <w:pPr>
              <w:rPr>
                <w:rFonts w:ascii="Times New Roman" w:hAnsi="Times New Roman" w:cs="Times New Roman"/>
                <w:sz w:val="20"/>
                <w:szCs w:val="20"/>
              </w:rPr>
            </w:pPr>
          </w:p>
        </w:tc>
        <w:tc>
          <w:tcPr>
            <w:tcW w:w="4531" w:type="dxa"/>
          </w:tcPr>
          <w:p w:rsidR="00310849" w:rsidRDefault="00310849" w14:paraId="754F1C05" w14:textId="77777777">
            <w:pPr>
              <w:rPr>
                <w:rFonts w:ascii="Times New Roman" w:hAnsi="Times New Roman" w:cs="Times New Roman"/>
                <w:sz w:val="20"/>
                <w:szCs w:val="20"/>
              </w:rPr>
            </w:pPr>
          </w:p>
        </w:tc>
      </w:tr>
      <w:tr w:rsidRPr="001F4702" w:rsidR="00310849" w:rsidTr="3F614C1E" w14:paraId="1472AEEF" w14:textId="77777777">
        <w:tc>
          <w:tcPr>
            <w:tcW w:w="9062" w:type="dxa"/>
            <w:gridSpan w:val="4"/>
          </w:tcPr>
          <w:p w:rsidRPr="00764ED2" w:rsidR="00310849" w:rsidRDefault="00A3475F" w14:paraId="5F63D86D" w14:textId="77777777">
            <w:pPr>
              <w:pStyle w:val="NormalWeb"/>
              <w:rPr>
                <w:lang w:val="en-US"/>
              </w:rPr>
            </w:pPr>
            <w:proofErr w:type="spellStart"/>
            <w:r w:rsidRPr="00764ED2">
              <w:rPr>
                <w:rStyle w:val="Strong"/>
                <w:rFonts w:eastAsiaTheme="majorEastAsia"/>
                <w:lang w:val="en-US"/>
              </w:rPr>
              <w:t>Wochen</w:t>
            </w:r>
            <w:proofErr w:type="spellEnd"/>
            <w:r w:rsidRPr="00764ED2">
              <w:rPr>
                <w:rStyle w:val="Strong"/>
                <w:rFonts w:eastAsiaTheme="majorEastAsia"/>
                <w:lang w:val="en-US"/>
              </w:rPr>
              <w:t xml:space="preserve"> 2–3 – Mentored E-Learning and Workplace Task:</w:t>
            </w:r>
          </w:p>
        </w:tc>
      </w:tr>
      <w:tr w:rsidR="00310849" w:rsidTr="3F614C1E" w14:paraId="753075E7" w14:textId="77777777">
        <w:tc>
          <w:tcPr>
            <w:tcW w:w="562" w:type="dxa"/>
          </w:tcPr>
          <w:p w:rsidRPr="00764ED2" w:rsidR="00310849" w:rsidRDefault="00310849" w14:paraId="0EADB86E" w14:textId="77777777">
            <w:pPr>
              <w:rPr>
                <w:rFonts w:ascii="Times New Roman" w:hAnsi="Times New Roman" w:cs="Times New Roman"/>
                <w:sz w:val="20"/>
                <w:szCs w:val="20"/>
                <w:lang w:val="en-US"/>
              </w:rPr>
            </w:pPr>
          </w:p>
        </w:tc>
        <w:tc>
          <w:tcPr>
            <w:tcW w:w="8500" w:type="dxa"/>
            <w:gridSpan w:val="3"/>
          </w:tcPr>
          <w:p w:rsidR="00310849" w:rsidRDefault="00A3475F" w14:paraId="398910E1" w14:textId="77777777">
            <w:pPr>
              <w:pStyle w:val="P68B1DB1-NormalnyWeb29"/>
              <w:numPr>
                <w:ilvl w:val="0"/>
                <w:numId w:val="304"/>
              </w:numPr>
              <w:spacing w:before="20" w:beforeAutospacing="0" w:after="20" w:afterAutospacing="0"/>
              <w:ind w:left="323" w:hanging="323"/>
            </w:pPr>
            <w:r>
              <w:t>Online-Lernen umfasst:</w:t>
            </w:r>
          </w:p>
          <w:p w:rsidR="00310849" w:rsidP="3F614C1E" w:rsidRDefault="00A3475F" w14:paraId="5A595510" w14:textId="77777777">
            <w:pPr>
              <w:pStyle w:val="P68B1DB1-NormalnyWeb29"/>
              <w:numPr>
                <w:ilvl w:val="1"/>
                <w:numId w:val="304"/>
              </w:numPr>
              <w:spacing w:before="20" w:beforeAutospacing="0" w:after="20" w:afterAutospacing="0"/>
              <w:ind w:left="748" w:hanging="284"/>
            </w:pPr>
            <w:r w:rsidRPr="3F614C1E">
              <w:rPr>
                <w:lang w:val="de-DE"/>
              </w:rPr>
              <w:t xml:space="preserve">Fallstudien erfolgreicher </w:t>
            </w:r>
            <w:proofErr w:type="spellStart"/>
            <w:r w:rsidRPr="3F614C1E">
              <w:rPr>
                <w:lang w:val="de-DE"/>
              </w:rPr>
              <w:t>Symbioseinitiativen</w:t>
            </w:r>
            <w:proofErr w:type="spellEnd"/>
            <w:r w:rsidRPr="3F614C1E">
              <w:rPr>
                <w:lang w:val="de-DE"/>
              </w:rPr>
              <w:t>, Kommunikationsstörungen und Wiederherstellungsstrategien.</w:t>
            </w:r>
          </w:p>
          <w:p w:rsidR="00310849" w:rsidRDefault="00A3475F" w14:paraId="30213209" w14:textId="77777777">
            <w:pPr>
              <w:pStyle w:val="P68B1DB1-NormalnyWeb29"/>
              <w:numPr>
                <w:ilvl w:val="1"/>
                <w:numId w:val="304"/>
              </w:numPr>
              <w:spacing w:before="20" w:beforeAutospacing="0" w:after="20" w:afterAutospacing="0"/>
              <w:ind w:left="748" w:hanging="284"/>
              <w:rPr>
                <w:bCs/>
              </w:rPr>
            </w:pPr>
            <w:r>
              <w:t>Mikromodule zur nonverbalen Kommunikation, E-Mail-Etikette und zum Aufbau von Einfluss über Teams hinweg.</w:t>
            </w:r>
          </w:p>
          <w:p w:rsidR="00310849" w:rsidRDefault="00A3475F" w14:paraId="04895A57" w14:textId="77777777">
            <w:pPr>
              <w:pStyle w:val="P68B1DB1-NormalnyWeb29"/>
              <w:numPr>
                <w:ilvl w:val="1"/>
                <w:numId w:val="304"/>
              </w:numPr>
              <w:spacing w:before="20" w:beforeAutospacing="0" w:after="20" w:afterAutospacing="0"/>
              <w:ind w:left="748" w:hanging="284"/>
            </w:pPr>
            <w:r>
              <w:t>Die Lernenden wählen einen potenziellen Partner (real oder hypothetisch) im Zusammenhang mit ihrem Arbeitsplatz aus und vervollständigen:</w:t>
            </w:r>
          </w:p>
          <w:p w:rsidR="00310849" w:rsidRDefault="00A3475F" w14:paraId="245B71A1" w14:textId="77777777">
            <w:pPr>
              <w:pStyle w:val="P68B1DB1-NormalnyWeb29"/>
              <w:numPr>
                <w:ilvl w:val="2"/>
                <w:numId w:val="304"/>
              </w:numPr>
              <w:spacing w:before="20" w:beforeAutospacing="0" w:after="20" w:afterAutospacing="0"/>
              <w:ind w:left="1315" w:hanging="426"/>
            </w:pPr>
            <w:r>
              <w:t>Ein Partnerprofil, einschließlich Interessenausrichtung und potenziellem Austausch.</w:t>
            </w:r>
          </w:p>
          <w:p w:rsidR="00310849" w:rsidRDefault="00A3475F" w14:paraId="632305E7" w14:textId="77777777">
            <w:pPr>
              <w:pStyle w:val="P68B1DB1-NormalnyWeb29"/>
              <w:numPr>
                <w:ilvl w:val="2"/>
                <w:numId w:val="304"/>
              </w:numPr>
              <w:spacing w:before="20" w:beforeAutospacing="0" w:after="20" w:afterAutospacing="0"/>
              <w:ind w:left="1315" w:hanging="426"/>
            </w:pPr>
            <w:r>
              <w:t>Ein Kommunikationsplan mit einer einleitenden E-Mail oder einem Skript für einen Discovery-Aufruf.</w:t>
            </w:r>
          </w:p>
          <w:p w:rsidR="00310849" w:rsidRDefault="00A3475F" w14:paraId="51A655A5" w14:textId="77777777">
            <w:pPr>
              <w:pStyle w:val="P68B1DB1-NormalnyWeb29"/>
              <w:numPr>
                <w:ilvl w:val="1"/>
                <w:numId w:val="304"/>
              </w:numPr>
              <w:spacing w:before="20" w:beforeAutospacing="0" w:after="20" w:afterAutospacing="0"/>
              <w:ind w:left="890"/>
            </w:pPr>
            <w:r>
              <w:t>Mentoren überprüfen und geben Feedback zu dem vorgeschlagenen Plan und Kommunikationsproben.</w:t>
            </w:r>
          </w:p>
        </w:tc>
      </w:tr>
      <w:tr w:rsidR="00310849" w:rsidTr="3F614C1E" w14:paraId="1E701A58" w14:textId="77777777">
        <w:tc>
          <w:tcPr>
            <w:tcW w:w="9062" w:type="dxa"/>
            <w:gridSpan w:val="4"/>
          </w:tcPr>
          <w:p w:rsidR="00310849" w:rsidRDefault="00A3475F" w14:paraId="5F280C63" w14:textId="77777777">
            <w:pPr>
              <w:pStyle w:val="NormalWeb"/>
            </w:pPr>
            <w:r>
              <w:rPr>
                <w:rStyle w:val="Strong"/>
                <w:rFonts w:eastAsiaTheme="majorEastAsia"/>
              </w:rPr>
              <w:t>Woche 4 – Abschlussprüfungsklinik:</w:t>
            </w:r>
          </w:p>
        </w:tc>
      </w:tr>
      <w:tr w:rsidR="00310849" w:rsidTr="3F614C1E" w14:paraId="3E1B2D54" w14:textId="77777777">
        <w:tc>
          <w:tcPr>
            <w:tcW w:w="562" w:type="dxa"/>
          </w:tcPr>
          <w:p w:rsidR="00310849" w:rsidRDefault="00310849" w14:paraId="4DAF566B" w14:textId="77777777">
            <w:pPr>
              <w:rPr>
                <w:rFonts w:ascii="Times New Roman" w:hAnsi="Times New Roman" w:cs="Times New Roman"/>
                <w:sz w:val="20"/>
                <w:szCs w:val="20"/>
              </w:rPr>
            </w:pPr>
          </w:p>
        </w:tc>
        <w:tc>
          <w:tcPr>
            <w:tcW w:w="8500" w:type="dxa"/>
            <w:gridSpan w:val="3"/>
          </w:tcPr>
          <w:p w:rsidR="00310849" w:rsidRDefault="00A3475F" w14:paraId="5A932667" w14:textId="77777777">
            <w:pPr>
              <w:pStyle w:val="P68B1DB1-NormalnyWeb29"/>
              <w:numPr>
                <w:ilvl w:val="0"/>
                <w:numId w:val="304"/>
              </w:numPr>
              <w:spacing w:before="20" w:beforeAutospacing="0" w:after="20" w:afterAutospacing="0"/>
              <w:ind w:left="323" w:hanging="284"/>
            </w:pPr>
            <w:r>
              <w:t>Die Lernenden reichen ein:</w:t>
            </w:r>
          </w:p>
          <w:p w:rsidR="00310849" w:rsidP="3F614C1E" w:rsidRDefault="00A3475F" w14:paraId="5A352DF6" w14:textId="77777777">
            <w:pPr>
              <w:pStyle w:val="P68B1DB1-NormalnyWeb29"/>
              <w:numPr>
                <w:ilvl w:val="1"/>
                <w:numId w:val="304"/>
              </w:numPr>
              <w:spacing w:before="20" w:beforeAutospacing="0" w:after="20" w:afterAutospacing="0"/>
              <w:ind w:left="748" w:hanging="284"/>
            </w:pPr>
            <w:r w:rsidRPr="3F614C1E">
              <w:rPr>
                <w:lang w:val="de-DE"/>
              </w:rPr>
              <w:t>Ein Partner-Engagement-Plan, der einen realistischen Zeitplan für die Zusammenarbeit, gegenseitigen Nutzen und den Entwurf von MoU-Bedingungen skizziert.</w:t>
            </w:r>
          </w:p>
          <w:p w:rsidR="00310849" w:rsidP="3F614C1E" w:rsidRDefault="00A3475F" w14:paraId="45310976" w14:textId="77777777">
            <w:pPr>
              <w:pStyle w:val="P68B1DB1-NormalnyWeb29"/>
              <w:numPr>
                <w:ilvl w:val="1"/>
                <w:numId w:val="304"/>
              </w:numPr>
              <w:spacing w:before="20" w:beforeAutospacing="0" w:after="20" w:afterAutospacing="0"/>
              <w:ind w:left="748" w:hanging="284"/>
            </w:pPr>
            <w:r w:rsidRPr="3F614C1E">
              <w:rPr>
                <w:lang w:val="de-DE"/>
              </w:rPr>
              <w:t xml:space="preserve">Ein videoaufgezeichnetes </w:t>
            </w:r>
            <w:proofErr w:type="spellStart"/>
            <w:r w:rsidRPr="3F614C1E">
              <w:rPr>
                <w:lang w:val="de-DE"/>
              </w:rPr>
              <w:t>rollenspiel</w:t>
            </w:r>
            <w:proofErr w:type="spellEnd"/>
            <w:r w:rsidRPr="3F614C1E">
              <w:rPr>
                <w:lang w:val="de-DE"/>
              </w:rPr>
              <w:t xml:space="preserve">, bei dem der </w:t>
            </w:r>
            <w:proofErr w:type="spellStart"/>
            <w:r w:rsidRPr="3F614C1E">
              <w:rPr>
                <w:lang w:val="de-DE"/>
              </w:rPr>
              <w:t>schüler</w:t>
            </w:r>
            <w:proofErr w:type="spellEnd"/>
            <w:r w:rsidRPr="3F614C1E">
              <w:rPr>
                <w:lang w:val="de-DE"/>
              </w:rPr>
              <w:t xml:space="preserve"> einen </w:t>
            </w:r>
            <w:proofErr w:type="spellStart"/>
            <w:r w:rsidRPr="3F614C1E">
              <w:rPr>
                <w:lang w:val="de-DE"/>
              </w:rPr>
              <w:t>anruf</w:t>
            </w:r>
            <w:proofErr w:type="spellEnd"/>
            <w:r w:rsidRPr="3F614C1E">
              <w:rPr>
                <w:lang w:val="de-DE"/>
              </w:rPr>
              <w:t xml:space="preserve"> oder ein treffen mit einem </w:t>
            </w:r>
            <w:proofErr w:type="spellStart"/>
            <w:r w:rsidRPr="3F614C1E">
              <w:rPr>
                <w:lang w:val="de-DE"/>
              </w:rPr>
              <w:t>partner</w:t>
            </w:r>
            <w:proofErr w:type="spellEnd"/>
            <w:r w:rsidRPr="3F614C1E">
              <w:rPr>
                <w:lang w:val="de-DE"/>
              </w:rPr>
              <w:t xml:space="preserve"> simuliert, der bedenken anspricht, eine </w:t>
            </w:r>
            <w:proofErr w:type="spellStart"/>
            <w:r w:rsidRPr="3F614C1E">
              <w:rPr>
                <w:lang w:val="de-DE"/>
              </w:rPr>
              <w:t>symbioseidee</w:t>
            </w:r>
            <w:proofErr w:type="spellEnd"/>
            <w:r w:rsidRPr="3F614C1E">
              <w:rPr>
                <w:lang w:val="de-DE"/>
              </w:rPr>
              <w:t xml:space="preserve"> aufstellt und erste vereinbarungspunkte verhandelt.</w:t>
            </w:r>
          </w:p>
          <w:p w:rsidR="00310849" w:rsidRDefault="00A3475F" w14:paraId="0544DE92" w14:textId="77777777">
            <w:pPr>
              <w:pStyle w:val="P68B1DB1-NormalnyWeb29"/>
              <w:numPr>
                <w:ilvl w:val="0"/>
                <w:numId w:val="304"/>
              </w:numPr>
              <w:spacing w:before="20" w:beforeAutospacing="0" w:after="20" w:afterAutospacing="0"/>
              <w:ind w:left="323" w:hanging="323"/>
            </w:pPr>
            <w:r>
              <w:t>Während eines kurzen mündlichen Q&amp;A reflektiert der Lernende über vertrauensbildende Ansätze und erklärt, wie er Widerstand in seinem Szenario bewältigt hat.</w:t>
            </w:r>
          </w:p>
        </w:tc>
      </w:tr>
      <w:tr w:rsidR="00310849" w:rsidTr="3F614C1E" w14:paraId="78C15C7D" w14:textId="77777777">
        <w:tc>
          <w:tcPr>
            <w:tcW w:w="4531" w:type="dxa"/>
            <w:gridSpan w:val="3"/>
          </w:tcPr>
          <w:p w:rsidR="00310849" w:rsidRDefault="00310849" w14:paraId="33A6C263" w14:textId="77777777">
            <w:pPr>
              <w:rPr>
                <w:rFonts w:ascii="Times New Roman" w:hAnsi="Times New Roman" w:cs="Times New Roman"/>
                <w:sz w:val="20"/>
                <w:szCs w:val="20"/>
              </w:rPr>
            </w:pPr>
          </w:p>
        </w:tc>
        <w:tc>
          <w:tcPr>
            <w:tcW w:w="4531" w:type="dxa"/>
          </w:tcPr>
          <w:p w:rsidR="00310849" w:rsidRDefault="00310849" w14:paraId="1F7C25C3" w14:textId="77777777">
            <w:pPr>
              <w:rPr>
                <w:rFonts w:ascii="Times New Roman" w:hAnsi="Times New Roman" w:cs="Times New Roman"/>
                <w:sz w:val="20"/>
                <w:szCs w:val="20"/>
              </w:rPr>
            </w:pPr>
          </w:p>
        </w:tc>
      </w:tr>
      <w:tr w:rsidR="00310849" w:rsidTr="3F614C1E" w14:paraId="5EF411BF" w14:textId="77777777">
        <w:tc>
          <w:tcPr>
            <w:tcW w:w="9062" w:type="dxa"/>
            <w:gridSpan w:val="4"/>
          </w:tcPr>
          <w:p w:rsidR="00310849" w:rsidRDefault="00A3475F" w14:paraId="2D061F86" w14:textId="77777777">
            <w:pPr>
              <w:pStyle w:val="Heading3"/>
              <w:rPr>
                <w:rFonts w:ascii="Times New Roman" w:hAnsi="Times New Roman" w:cs="Times New Roman"/>
                <w:color w:val="auto"/>
              </w:rPr>
            </w:pPr>
            <w:r>
              <w:rPr>
                <w:rStyle w:val="Strong"/>
                <w:rFonts w:ascii="Times New Roman" w:hAnsi="Times New Roman" w:cs="Times New Roman"/>
                <w:color w:val="auto"/>
              </w:rPr>
              <w:t>Wichtige Tools und Ressourcen</w:t>
            </w:r>
          </w:p>
        </w:tc>
      </w:tr>
      <w:tr w:rsidR="00310849" w:rsidTr="3F614C1E" w14:paraId="3CC9E0EC" w14:textId="77777777">
        <w:tc>
          <w:tcPr>
            <w:tcW w:w="562" w:type="dxa"/>
          </w:tcPr>
          <w:p w:rsidR="00310849" w:rsidRDefault="00310849" w14:paraId="5459C3D2" w14:textId="77777777">
            <w:pPr>
              <w:rPr>
                <w:rFonts w:ascii="Times New Roman" w:hAnsi="Times New Roman" w:cs="Times New Roman"/>
                <w:sz w:val="20"/>
                <w:szCs w:val="20"/>
              </w:rPr>
            </w:pPr>
          </w:p>
        </w:tc>
        <w:tc>
          <w:tcPr>
            <w:tcW w:w="8500" w:type="dxa"/>
            <w:gridSpan w:val="3"/>
          </w:tcPr>
          <w:p w:rsidR="00310849" w:rsidRDefault="00A3475F" w14:paraId="12BA3DA9" w14:textId="5F2104A2">
            <w:pPr>
              <w:pStyle w:val="P68B1DB1-NormalnyWeb29"/>
              <w:numPr>
                <w:ilvl w:val="0"/>
                <w:numId w:val="304"/>
              </w:numPr>
              <w:spacing w:before="20" w:beforeAutospacing="0" w:after="20" w:afterAutospacing="0"/>
              <w:ind w:left="317" w:hanging="357"/>
            </w:pPr>
            <w:r>
              <w:rPr>
                <w:b/>
              </w:rPr>
              <w:t>„Partnerschafts- und Sicherheitsrisikomanagement“</w:t>
            </w:r>
            <w:r>
              <w:t>– PDF zur Unterstützung vertrauensbildender Techniken und der Entwicklung ethischer Partnerschaften.</w:t>
            </w:r>
          </w:p>
          <w:p w:rsidR="00310849" w:rsidRDefault="00A3475F" w14:paraId="0DDC453A" w14:textId="77777777">
            <w:pPr>
              <w:pStyle w:val="P68B1DB1-NormalnyWeb29"/>
              <w:numPr>
                <w:ilvl w:val="0"/>
                <w:numId w:val="304"/>
              </w:numPr>
              <w:spacing w:before="20" w:beforeAutospacing="0" w:after="20" w:afterAutospacing="0"/>
              <w:ind w:left="317" w:hanging="357"/>
            </w:pPr>
            <w:r>
              <w:rPr>
                <w:b/>
              </w:rPr>
              <w:t>Vorlagen für die Zuordnung von Interessenträgern</w:t>
            </w:r>
            <w:r>
              <w:t xml:space="preserve"> – Visuelle Tools und Arbeitsblätter zur Kategorisierung der Akteure nach Einfluss, Interesse und Relevanz.</w:t>
            </w:r>
          </w:p>
          <w:p w:rsidR="00310849" w:rsidP="3F614C1E" w:rsidRDefault="00A3475F" w14:paraId="56588AD3" w14:textId="77777777">
            <w:pPr>
              <w:pStyle w:val="P68B1DB1-NormalnyWeb29"/>
              <w:numPr>
                <w:ilvl w:val="0"/>
                <w:numId w:val="304"/>
              </w:numPr>
              <w:spacing w:before="20" w:beforeAutospacing="0" w:after="20" w:afterAutospacing="0"/>
              <w:ind w:left="317" w:hanging="357"/>
            </w:pPr>
            <w:r w:rsidRPr="3F614C1E">
              <w:rPr>
                <w:b/>
                <w:bCs/>
                <w:lang w:val="de-DE"/>
              </w:rPr>
              <w:t xml:space="preserve">MoU Template </w:t>
            </w:r>
            <w:proofErr w:type="spellStart"/>
            <w:r w:rsidRPr="3F614C1E">
              <w:rPr>
                <w:b/>
                <w:bCs/>
                <w:lang w:val="de-DE"/>
              </w:rPr>
              <w:t>Document</w:t>
            </w:r>
            <w:proofErr w:type="spellEnd"/>
            <w:r w:rsidRPr="3F614C1E">
              <w:rPr>
                <w:b/>
                <w:bCs/>
                <w:lang w:val="de-DE"/>
              </w:rPr>
              <w:t xml:space="preserve"> – </w:t>
            </w:r>
            <w:proofErr w:type="spellStart"/>
            <w:r w:rsidRPr="3F614C1E">
              <w:rPr>
                <w:b/>
                <w:bCs/>
                <w:lang w:val="de-DE"/>
              </w:rPr>
              <w:t>Editable</w:t>
            </w:r>
            <w:proofErr w:type="spellEnd"/>
            <w:r w:rsidRPr="3F614C1E">
              <w:rPr>
                <w:b/>
                <w:bCs/>
                <w:lang w:val="de-DE"/>
              </w:rPr>
              <w:t xml:space="preserve"> </w:t>
            </w:r>
            <w:proofErr w:type="spellStart"/>
            <w:r w:rsidRPr="3F614C1E">
              <w:rPr>
                <w:b/>
                <w:bCs/>
                <w:lang w:val="de-DE"/>
              </w:rPr>
              <w:t>outline</w:t>
            </w:r>
            <w:proofErr w:type="spellEnd"/>
            <w:r w:rsidRPr="3F614C1E">
              <w:rPr>
                <w:b/>
                <w:bCs/>
                <w:lang w:val="de-DE"/>
              </w:rPr>
              <w:t xml:space="preserve"> </w:t>
            </w:r>
            <w:proofErr w:type="spellStart"/>
            <w:r w:rsidRPr="3F614C1E">
              <w:rPr>
                <w:b/>
                <w:bCs/>
                <w:lang w:val="de-DE"/>
              </w:rPr>
              <w:t>including</w:t>
            </w:r>
            <w:proofErr w:type="spellEnd"/>
            <w:r w:rsidRPr="3F614C1E">
              <w:rPr>
                <w:b/>
                <w:bCs/>
                <w:lang w:val="de-DE"/>
              </w:rPr>
              <w:t xml:space="preserve"> </w:t>
            </w:r>
            <w:proofErr w:type="spellStart"/>
            <w:r w:rsidRPr="3F614C1E">
              <w:rPr>
                <w:b/>
                <w:bCs/>
                <w:lang w:val="de-DE"/>
              </w:rPr>
              <w:t>key</w:t>
            </w:r>
            <w:proofErr w:type="spellEnd"/>
            <w:r w:rsidRPr="3F614C1E">
              <w:rPr>
                <w:b/>
                <w:bCs/>
                <w:lang w:val="de-DE"/>
              </w:rPr>
              <w:t xml:space="preserve"> </w:t>
            </w:r>
            <w:proofErr w:type="spellStart"/>
            <w:r w:rsidRPr="3F614C1E">
              <w:rPr>
                <w:b/>
                <w:bCs/>
                <w:lang w:val="de-DE"/>
              </w:rPr>
              <w:t>components</w:t>
            </w:r>
            <w:proofErr w:type="spellEnd"/>
            <w:r w:rsidRPr="3F614C1E">
              <w:rPr>
                <w:b/>
                <w:bCs/>
                <w:lang w:val="de-DE"/>
              </w:rPr>
              <w:t xml:space="preserve"> </w:t>
            </w:r>
            <w:proofErr w:type="spellStart"/>
            <w:r w:rsidRPr="3F614C1E">
              <w:rPr>
                <w:b/>
                <w:bCs/>
                <w:lang w:val="de-DE"/>
              </w:rPr>
              <w:t>of</w:t>
            </w:r>
            <w:proofErr w:type="spellEnd"/>
            <w:r w:rsidRPr="3F614C1E">
              <w:rPr>
                <w:b/>
                <w:bCs/>
                <w:lang w:val="de-DE"/>
              </w:rPr>
              <w:t xml:space="preserve"> a </w:t>
            </w:r>
            <w:proofErr w:type="spellStart"/>
            <w:r w:rsidRPr="3F614C1E">
              <w:rPr>
                <w:b/>
                <w:bCs/>
                <w:lang w:val="de-DE"/>
              </w:rPr>
              <w:t>basic</w:t>
            </w:r>
            <w:proofErr w:type="spellEnd"/>
            <w:r w:rsidRPr="3F614C1E">
              <w:rPr>
                <w:b/>
                <w:bCs/>
                <w:lang w:val="de-DE"/>
              </w:rPr>
              <w:t xml:space="preserve"> </w:t>
            </w:r>
            <w:proofErr w:type="spellStart"/>
            <w:r w:rsidRPr="3F614C1E">
              <w:rPr>
                <w:b/>
                <w:bCs/>
                <w:lang w:val="de-DE"/>
              </w:rPr>
              <w:t>agreement</w:t>
            </w:r>
            <w:proofErr w:type="spellEnd"/>
            <w:r w:rsidRPr="3F614C1E">
              <w:rPr>
                <w:b/>
                <w:bCs/>
                <w:lang w:val="de-DE"/>
              </w:rPr>
              <w:t xml:space="preserve"> (MoU-Vorlagendokument</w:t>
            </w:r>
            <w:r w:rsidRPr="3F614C1E">
              <w:rPr>
                <w:lang w:val="de-DE"/>
              </w:rPr>
              <w:t xml:space="preserve"> – editierbare Gliederung mit Schlüsselkomponenten eines Basisabkommens).</w:t>
            </w:r>
          </w:p>
          <w:p w:rsidR="00310849" w:rsidP="3F614C1E" w:rsidRDefault="00A3475F" w14:paraId="1DD2A8CE" w14:textId="77777777">
            <w:pPr>
              <w:pStyle w:val="P68B1DB1-NormalnyWeb29"/>
              <w:numPr>
                <w:ilvl w:val="0"/>
                <w:numId w:val="304"/>
              </w:numPr>
              <w:spacing w:before="20" w:beforeAutospacing="0" w:after="20" w:afterAutospacing="0"/>
              <w:ind w:left="317" w:hanging="357"/>
            </w:pPr>
            <w:r w:rsidRPr="3F614C1E">
              <w:rPr>
                <w:b/>
                <w:bCs/>
                <w:lang w:val="de-DE"/>
              </w:rPr>
              <w:t xml:space="preserve">Communication and </w:t>
            </w:r>
            <w:proofErr w:type="spellStart"/>
            <w:r w:rsidRPr="3F614C1E">
              <w:rPr>
                <w:b/>
                <w:bCs/>
                <w:lang w:val="de-DE"/>
              </w:rPr>
              <w:t>Influence</w:t>
            </w:r>
            <w:proofErr w:type="spellEnd"/>
            <w:r w:rsidRPr="3F614C1E">
              <w:rPr>
                <w:b/>
                <w:bCs/>
                <w:lang w:val="de-DE"/>
              </w:rPr>
              <w:t xml:space="preserve"> Toolkit</w:t>
            </w:r>
            <w:r w:rsidRPr="3F614C1E">
              <w:rPr>
                <w:lang w:val="de-DE"/>
              </w:rPr>
              <w:t xml:space="preserve"> – Enthält Tipps zu Ton, Timing, Framing-Techniken und Überzeugungsgrundsätzen, die an bewährte Verfahren für Geschäftsverhandlungen angepasst sind.</w:t>
            </w:r>
          </w:p>
          <w:p w:rsidR="00310849" w:rsidRDefault="00A3475F" w14:paraId="35A2ACBF" w14:textId="77777777">
            <w:pPr>
              <w:pStyle w:val="P68B1DB1-NormalnyWeb29"/>
              <w:numPr>
                <w:ilvl w:val="0"/>
                <w:numId w:val="304"/>
              </w:numPr>
              <w:spacing w:before="20" w:beforeAutospacing="0" w:after="20" w:afterAutospacing="0"/>
              <w:ind w:left="317" w:hanging="357"/>
            </w:pPr>
            <w:r>
              <w:rPr>
                <w:b/>
              </w:rPr>
              <w:t>Change Resistance Scenario Deck</w:t>
            </w:r>
            <w:r>
              <w:t xml:space="preserve"> – Eine Reihe von Karten mit typischen Einwänden und Widerstandsfällen, die während des Rollenspieltrainings verwendet werden.</w:t>
            </w:r>
          </w:p>
        </w:tc>
      </w:tr>
      <w:tr w:rsidR="00310849" w:rsidTr="3F614C1E" w14:paraId="26B96EC9" w14:textId="77777777">
        <w:tc>
          <w:tcPr>
            <w:tcW w:w="4531" w:type="dxa"/>
            <w:gridSpan w:val="3"/>
          </w:tcPr>
          <w:p w:rsidR="00310849" w:rsidRDefault="00310849" w14:paraId="27C686CB" w14:textId="77777777">
            <w:pPr>
              <w:rPr>
                <w:rFonts w:ascii="Times New Roman" w:hAnsi="Times New Roman" w:cs="Times New Roman"/>
                <w:sz w:val="20"/>
                <w:szCs w:val="20"/>
              </w:rPr>
            </w:pPr>
          </w:p>
        </w:tc>
        <w:tc>
          <w:tcPr>
            <w:tcW w:w="4531" w:type="dxa"/>
          </w:tcPr>
          <w:p w:rsidR="00310849" w:rsidRDefault="00310849" w14:paraId="062DD10C" w14:textId="77777777">
            <w:pPr>
              <w:rPr>
                <w:rFonts w:ascii="Times New Roman" w:hAnsi="Times New Roman" w:cs="Times New Roman"/>
                <w:sz w:val="20"/>
                <w:szCs w:val="20"/>
              </w:rPr>
            </w:pPr>
          </w:p>
        </w:tc>
      </w:tr>
      <w:tr w:rsidR="00310849" w:rsidTr="3F614C1E" w14:paraId="3795C00E" w14:textId="77777777">
        <w:tc>
          <w:tcPr>
            <w:tcW w:w="9062" w:type="dxa"/>
            <w:gridSpan w:val="4"/>
          </w:tcPr>
          <w:p w:rsidR="00310849" w:rsidRDefault="00A3475F" w14:paraId="32DBDC0D" w14:textId="77777777">
            <w:pPr>
              <w:pStyle w:val="Heading3"/>
              <w:rPr>
                <w:rFonts w:ascii="Times New Roman" w:hAnsi="Times New Roman" w:cs="Times New Roman"/>
                <w:color w:val="auto"/>
              </w:rPr>
            </w:pPr>
            <w:r>
              <w:rPr>
                <w:rStyle w:val="Strong"/>
                <w:rFonts w:ascii="Times New Roman" w:hAnsi="Times New Roman" w:cs="Times New Roman"/>
                <w:color w:val="auto"/>
              </w:rPr>
              <w:t>Summative Bewertung</w:t>
            </w:r>
          </w:p>
        </w:tc>
      </w:tr>
      <w:tr w:rsidR="00310849" w:rsidTr="3F614C1E" w14:paraId="0CC9AAB1" w14:textId="77777777">
        <w:tc>
          <w:tcPr>
            <w:tcW w:w="4531" w:type="dxa"/>
            <w:gridSpan w:val="3"/>
          </w:tcPr>
          <w:p w:rsidR="00310849" w:rsidRDefault="00310849" w14:paraId="06F5B10E" w14:textId="77777777">
            <w:pPr>
              <w:rPr>
                <w:rFonts w:ascii="Times New Roman" w:hAnsi="Times New Roman" w:cs="Times New Roman"/>
                <w:sz w:val="20"/>
                <w:szCs w:val="20"/>
              </w:rPr>
            </w:pPr>
          </w:p>
        </w:tc>
        <w:tc>
          <w:tcPr>
            <w:tcW w:w="4531" w:type="dxa"/>
          </w:tcPr>
          <w:p w:rsidR="00310849" w:rsidRDefault="00310849" w14:paraId="1A962301" w14:textId="77777777">
            <w:pPr>
              <w:rPr>
                <w:rFonts w:ascii="Times New Roman" w:hAnsi="Times New Roman" w:cs="Times New Roman"/>
                <w:sz w:val="20"/>
                <w:szCs w:val="20"/>
              </w:rPr>
            </w:pPr>
          </w:p>
        </w:tc>
      </w:tr>
      <w:tr w:rsidR="00310849" w:rsidTr="3F614C1E" w14:paraId="1053B4F7" w14:textId="77777777">
        <w:tc>
          <w:tcPr>
            <w:tcW w:w="9062" w:type="dxa"/>
            <w:gridSpan w:val="4"/>
          </w:tcPr>
          <w:p w:rsidR="00310849" w:rsidRDefault="00A3475F" w14:paraId="2FA60D29" w14:textId="77777777">
            <w:pPr>
              <w:pStyle w:val="NormalWeb"/>
            </w:pPr>
            <w:r>
              <w:rPr>
                <w:rStyle w:val="Strong"/>
                <w:rFonts w:eastAsiaTheme="majorEastAsia"/>
              </w:rPr>
              <w:t>Bewertungskomponenten:</w:t>
            </w:r>
          </w:p>
        </w:tc>
      </w:tr>
      <w:tr w:rsidR="00310849" w:rsidTr="3F614C1E" w14:paraId="55471AC5" w14:textId="77777777">
        <w:tc>
          <w:tcPr>
            <w:tcW w:w="562" w:type="dxa"/>
          </w:tcPr>
          <w:p w:rsidR="00310849" w:rsidRDefault="00A3475F" w14:paraId="76521DC0" w14:textId="1A38C81B">
            <w:pPr>
              <w:pStyle w:val="P68B1DB1-Normalny21"/>
              <w:jc w:val="both"/>
            </w:pPr>
            <w:r>
              <w:t>1.</w:t>
            </w:r>
          </w:p>
        </w:tc>
        <w:tc>
          <w:tcPr>
            <w:tcW w:w="8500" w:type="dxa"/>
            <w:gridSpan w:val="3"/>
          </w:tcPr>
          <w:p w:rsidR="00310849" w:rsidP="3F614C1E" w:rsidRDefault="00A3475F" w14:paraId="474C4D87" w14:textId="77777777">
            <w:pPr>
              <w:pStyle w:val="NormalWeb"/>
              <w:rPr>
                <w:sz w:val="20"/>
                <w:szCs w:val="20"/>
                <w:lang w:val="de-DE"/>
              </w:rPr>
            </w:pPr>
            <w:r w:rsidRPr="3F614C1E">
              <w:rPr>
                <w:rStyle w:val="Strong"/>
                <w:rFonts w:eastAsiaTheme="majorEastAsia"/>
                <w:sz w:val="20"/>
                <w:szCs w:val="20"/>
                <w:lang w:val="de-DE"/>
              </w:rPr>
              <w:t xml:space="preserve">Partner-Engagement-Plan: </w:t>
            </w:r>
            <w:proofErr w:type="spellStart"/>
            <w:r w:rsidRPr="3F614C1E">
              <w:rPr>
                <w:rStyle w:val="Strong"/>
                <w:rFonts w:eastAsiaTheme="majorEastAsia"/>
                <w:sz w:val="20"/>
                <w:szCs w:val="20"/>
                <w:lang w:val="de-DE"/>
              </w:rPr>
              <w:t>d</w:t>
            </w:r>
            <w:r w:rsidRPr="3F614C1E">
              <w:rPr>
                <w:sz w:val="20"/>
                <w:szCs w:val="20"/>
                <w:lang w:val="de-DE"/>
              </w:rPr>
              <w:t>Beschreibung</w:t>
            </w:r>
            <w:proofErr w:type="spellEnd"/>
            <w:r w:rsidRPr="3F614C1E">
              <w:rPr>
                <w:sz w:val="20"/>
                <w:szCs w:val="20"/>
                <w:lang w:val="de-DE"/>
              </w:rPr>
              <w:t xml:space="preserve"> der Zielgruppen, der Engagement-Strategie, des erwarteten Nutzens, des Zeitplans und des Entwurfs der MoU-Bedingungen.</w:t>
            </w:r>
          </w:p>
        </w:tc>
      </w:tr>
      <w:tr w:rsidR="00310849" w:rsidTr="3F614C1E" w14:paraId="273D45AD" w14:textId="77777777">
        <w:tc>
          <w:tcPr>
            <w:tcW w:w="562" w:type="dxa"/>
          </w:tcPr>
          <w:p w:rsidR="00310849" w:rsidRDefault="00A3475F" w14:paraId="23DAD288" w14:textId="770714CA">
            <w:pPr>
              <w:pStyle w:val="P68B1DB1-Normalny21"/>
              <w:jc w:val="both"/>
            </w:pPr>
            <w:r>
              <w:t>2.</w:t>
            </w:r>
          </w:p>
        </w:tc>
        <w:tc>
          <w:tcPr>
            <w:tcW w:w="8500" w:type="dxa"/>
            <w:gridSpan w:val="3"/>
          </w:tcPr>
          <w:p w:rsidR="00310849" w:rsidRDefault="00A3475F" w14:paraId="1CCB7284" w14:textId="77777777">
            <w:pPr>
              <w:pStyle w:val="NormalWeb"/>
              <w:spacing w:before="20" w:beforeAutospacing="0" w:after="20" w:afterAutospacing="0"/>
              <w:ind w:left="40"/>
              <w:rPr>
                <w:rStyle w:val="Strong"/>
                <w:rFonts w:eastAsiaTheme="majorEastAsia"/>
                <w:b w:val="0"/>
                <w:sz w:val="20"/>
                <w:szCs w:val="20"/>
              </w:rPr>
            </w:pPr>
            <w:r>
              <w:rPr>
                <w:rStyle w:val="Strong"/>
                <w:rFonts w:eastAsiaTheme="majorEastAsia"/>
                <w:sz w:val="20"/>
                <w:szCs w:val="20"/>
              </w:rPr>
              <w:t>Rollenspiel-Simulation</w:t>
            </w:r>
          </w:p>
          <w:p w:rsidR="00310849" w:rsidP="3F614C1E" w:rsidRDefault="00A3475F" w14:paraId="43F4F3E4" w14:textId="77777777">
            <w:pPr>
              <w:pStyle w:val="P68B1DB1-NormalnyWeb29"/>
              <w:spacing w:before="20" w:beforeAutospacing="0" w:after="20" w:afterAutospacing="0"/>
              <w:ind w:left="40"/>
              <w:rPr>
                <w:b/>
                <w:bCs/>
                <w:lang w:val="de-DE"/>
              </w:rPr>
            </w:pPr>
            <w:r w:rsidRPr="3F614C1E">
              <w:rPr>
                <w:lang w:val="de-DE"/>
              </w:rPr>
              <w:t>Video des Lernenden, der ein simuliertes Treffen oder einen Anruf mit einem zögernden Partner durchführt. Muss Überzeugungskraft, Zuhören und angemessene Verhandlungsstrategien demonstrieren.</w:t>
            </w:r>
          </w:p>
        </w:tc>
      </w:tr>
      <w:tr w:rsidR="00310849" w:rsidTr="3F614C1E" w14:paraId="57953DCB" w14:textId="77777777">
        <w:tc>
          <w:tcPr>
            <w:tcW w:w="562" w:type="dxa"/>
          </w:tcPr>
          <w:p w:rsidR="00310849" w:rsidRDefault="00A3475F" w14:paraId="74A6BB23" w14:textId="033FB475">
            <w:pPr>
              <w:pStyle w:val="P68B1DB1-Normalny21"/>
              <w:jc w:val="both"/>
            </w:pPr>
            <w:r>
              <w:t>3.</w:t>
            </w:r>
          </w:p>
        </w:tc>
        <w:tc>
          <w:tcPr>
            <w:tcW w:w="8500" w:type="dxa"/>
            <w:gridSpan w:val="3"/>
          </w:tcPr>
          <w:p w:rsidR="00310849" w:rsidRDefault="00A3475F" w14:paraId="3B661DE2" w14:textId="77777777">
            <w:pPr>
              <w:pStyle w:val="NormalWeb"/>
              <w:spacing w:before="20" w:beforeAutospacing="0" w:after="20" w:afterAutospacing="0"/>
              <w:ind w:left="39"/>
              <w:rPr>
                <w:sz w:val="20"/>
                <w:szCs w:val="20"/>
              </w:rPr>
            </w:pPr>
            <w:r>
              <w:rPr>
                <w:rStyle w:val="Strong"/>
                <w:rFonts w:eastAsiaTheme="majorEastAsia"/>
                <w:sz w:val="20"/>
                <w:szCs w:val="20"/>
              </w:rPr>
              <w:t>Mündliche Nachbesprechung/Q&amp;A: l</w:t>
            </w:r>
            <w:r>
              <w:rPr>
                <w:sz w:val="20"/>
                <w:szCs w:val="20"/>
              </w:rPr>
              <w:t>ive oder aufgezeichnete Sitzung, um den Ansatz zu erklären, über Vertrauensbildung nachzudenken und wie Widerstand angegangen wurde</w:t>
            </w:r>
          </w:p>
        </w:tc>
      </w:tr>
      <w:tr w:rsidR="00310849" w:rsidTr="3F614C1E" w14:paraId="6EF19FCA" w14:textId="77777777">
        <w:tc>
          <w:tcPr>
            <w:tcW w:w="4531" w:type="dxa"/>
            <w:gridSpan w:val="3"/>
          </w:tcPr>
          <w:p w:rsidR="00310849" w:rsidRDefault="00310849" w14:paraId="137074A8" w14:textId="77777777">
            <w:pPr>
              <w:rPr>
                <w:rFonts w:ascii="Times New Roman" w:hAnsi="Times New Roman" w:cs="Times New Roman"/>
                <w:sz w:val="20"/>
                <w:szCs w:val="20"/>
              </w:rPr>
            </w:pPr>
          </w:p>
        </w:tc>
        <w:tc>
          <w:tcPr>
            <w:tcW w:w="4531" w:type="dxa"/>
          </w:tcPr>
          <w:p w:rsidR="00310849" w:rsidRDefault="00310849" w14:paraId="5C3817B0" w14:textId="77777777">
            <w:pPr>
              <w:pStyle w:val="NormalWeb"/>
            </w:pPr>
          </w:p>
        </w:tc>
      </w:tr>
      <w:tr w:rsidR="00310849" w:rsidTr="3F614C1E" w14:paraId="15FA892B" w14:textId="77777777">
        <w:tc>
          <w:tcPr>
            <w:tcW w:w="4531" w:type="dxa"/>
            <w:gridSpan w:val="3"/>
          </w:tcPr>
          <w:p w:rsidR="00310849" w:rsidRDefault="00A3475F" w14:paraId="468BF4F4" w14:textId="77777777">
            <w:pPr>
              <w:pStyle w:val="NormalWeb"/>
            </w:pPr>
            <w:r>
              <w:rPr>
                <w:rStyle w:val="Strong"/>
                <w:rFonts w:eastAsiaTheme="majorEastAsia"/>
              </w:rPr>
              <w:t>Evaluierungsmethodik:</w:t>
            </w:r>
          </w:p>
        </w:tc>
        <w:tc>
          <w:tcPr>
            <w:tcW w:w="4531" w:type="dxa"/>
          </w:tcPr>
          <w:p w:rsidR="00310849" w:rsidRDefault="00310849" w14:paraId="02411620" w14:textId="77777777">
            <w:pPr>
              <w:pStyle w:val="NormalWeb"/>
              <w:rPr>
                <w:rStyle w:val="Strong"/>
                <w:rFonts w:eastAsiaTheme="majorEastAsia"/>
              </w:rPr>
            </w:pPr>
          </w:p>
        </w:tc>
      </w:tr>
      <w:tr w:rsidR="00310849" w:rsidTr="3F614C1E" w14:paraId="685F7EEF" w14:textId="77777777">
        <w:tc>
          <w:tcPr>
            <w:tcW w:w="562" w:type="dxa"/>
          </w:tcPr>
          <w:p w:rsidR="00310849" w:rsidRDefault="00310849" w14:paraId="476CEB4C" w14:textId="77777777">
            <w:pPr>
              <w:rPr>
                <w:rFonts w:ascii="Times New Roman" w:hAnsi="Times New Roman" w:cs="Times New Roman"/>
                <w:sz w:val="20"/>
                <w:szCs w:val="20"/>
              </w:rPr>
            </w:pPr>
          </w:p>
        </w:tc>
        <w:tc>
          <w:tcPr>
            <w:tcW w:w="8500" w:type="dxa"/>
            <w:gridSpan w:val="3"/>
          </w:tcPr>
          <w:p w:rsidR="00310849" w:rsidRDefault="00A3475F" w14:paraId="388BA7B0" w14:textId="77777777">
            <w:pPr>
              <w:pStyle w:val="P68B1DB1-NormalnyWeb29"/>
              <w:numPr>
                <w:ilvl w:val="0"/>
                <w:numId w:val="304"/>
              </w:numPr>
              <w:spacing w:before="20" w:beforeAutospacing="0" w:after="20" w:afterAutospacing="0"/>
              <w:ind w:left="318" w:hanging="357"/>
              <w:rPr>
                <w:bCs/>
              </w:rPr>
            </w:pPr>
            <w:r>
              <w:t>Klarheit und Vertrauen in die Kommunikation</w:t>
            </w:r>
          </w:p>
          <w:p w:rsidR="00310849" w:rsidRDefault="00A3475F" w14:paraId="60ACE60C" w14:textId="77777777">
            <w:pPr>
              <w:pStyle w:val="P68B1DB1-NormalnyWeb29"/>
              <w:numPr>
                <w:ilvl w:val="0"/>
                <w:numId w:val="304"/>
              </w:numPr>
              <w:spacing w:before="20" w:beforeAutospacing="0" w:after="20" w:afterAutospacing="0"/>
              <w:ind w:left="318" w:hanging="357"/>
              <w:rPr>
                <w:bCs/>
              </w:rPr>
            </w:pPr>
            <w:r>
              <w:t>Relevanz und Durchführbarkeit des Partner-Engagement-Plans</w:t>
            </w:r>
          </w:p>
          <w:p w:rsidR="00310849" w:rsidRDefault="00A3475F" w14:paraId="640255C4" w14:textId="77777777">
            <w:pPr>
              <w:pStyle w:val="P68B1DB1-NormalnyWeb29"/>
              <w:numPr>
                <w:ilvl w:val="0"/>
                <w:numId w:val="304"/>
              </w:numPr>
              <w:spacing w:before="20" w:beforeAutospacing="0" w:after="20" w:afterAutospacing="0"/>
              <w:ind w:left="318" w:hanging="357"/>
              <w:rPr>
                <w:bCs/>
              </w:rPr>
            </w:pPr>
            <w:r>
              <w:t>Angemessenheit der Verhandlungs-/Überredungsstrategien</w:t>
            </w:r>
          </w:p>
          <w:p w:rsidR="00310849" w:rsidRDefault="00A3475F" w14:paraId="48A12043" w14:textId="77777777">
            <w:pPr>
              <w:pStyle w:val="P68B1DB1-NormalnyWeb29"/>
              <w:numPr>
                <w:ilvl w:val="0"/>
                <w:numId w:val="304"/>
              </w:numPr>
              <w:spacing w:before="20" w:beforeAutospacing="0" w:after="20" w:afterAutospacing="0"/>
              <w:ind w:left="318" w:hanging="357"/>
              <w:rPr>
                <w:bCs/>
              </w:rPr>
            </w:pPr>
            <w:r>
              <w:t>Anwendung vertrauensbildender Grundsätze</w:t>
            </w:r>
          </w:p>
        </w:tc>
      </w:tr>
      <w:tr w:rsidR="00310849" w:rsidTr="3F614C1E" w14:paraId="325AD24E" w14:textId="77777777">
        <w:tc>
          <w:tcPr>
            <w:tcW w:w="4531" w:type="dxa"/>
            <w:gridSpan w:val="3"/>
          </w:tcPr>
          <w:p w:rsidR="00310849" w:rsidRDefault="00310849" w14:paraId="32957370" w14:textId="77777777">
            <w:pPr>
              <w:rPr>
                <w:rFonts w:ascii="Times New Roman" w:hAnsi="Times New Roman" w:cs="Times New Roman"/>
                <w:sz w:val="20"/>
                <w:szCs w:val="20"/>
              </w:rPr>
            </w:pPr>
          </w:p>
        </w:tc>
        <w:tc>
          <w:tcPr>
            <w:tcW w:w="4531" w:type="dxa"/>
          </w:tcPr>
          <w:p w:rsidR="00310849" w:rsidRDefault="00310849" w14:paraId="2A7A56A5" w14:textId="77777777">
            <w:pPr>
              <w:rPr>
                <w:rFonts w:ascii="Times New Roman" w:hAnsi="Times New Roman" w:cs="Times New Roman"/>
                <w:sz w:val="20"/>
                <w:szCs w:val="20"/>
              </w:rPr>
            </w:pPr>
          </w:p>
        </w:tc>
      </w:tr>
      <w:tr w:rsidR="00310849" w:rsidTr="3F614C1E" w14:paraId="5C28D023" w14:textId="77777777">
        <w:tc>
          <w:tcPr>
            <w:tcW w:w="9062" w:type="dxa"/>
            <w:gridSpan w:val="4"/>
          </w:tcPr>
          <w:p w:rsidR="00310849" w:rsidRDefault="00A3475F" w14:paraId="6142D66C" w14:textId="77777777">
            <w:pPr>
              <w:pStyle w:val="NormalWeb"/>
              <w:rPr>
                <w:sz w:val="20"/>
                <w:szCs w:val="20"/>
              </w:rPr>
            </w:pPr>
            <w:r>
              <w:rPr>
                <w:rStyle w:val="Strong"/>
                <w:rFonts w:eastAsiaTheme="majorEastAsia"/>
              </w:rPr>
              <w:t>Die Bewertungsnachweise umfassen:</w:t>
            </w:r>
          </w:p>
        </w:tc>
      </w:tr>
      <w:tr w:rsidR="00310849" w:rsidTr="3F614C1E" w14:paraId="0DA01AD0" w14:textId="77777777">
        <w:tc>
          <w:tcPr>
            <w:tcW w:w="562" w:type="dxa"/>
          </w:tcPr>
          <w:p w:rsidR="00310849" w:rsidRDefault="00310849" w14:paraId="24C5C5EE" w14:textId="77777777">
            <w:pPr>
              <w:rPr>
                <w:rFonts w:ascii="Times New Roman" w:hAnsi="Times New Roman" w:cs="Times New Roman"/>
                <w:sz w:val="20"/>
                <w:szCs w:val="20"/>
              </w:rPr>
            </w:pPr>
          </w:p>
        </w:tc>
        <w:tc>
          <w:tcPr>
            <w:tcW w:w="8500" w:type="dxa"/>
            <w:gridSpan w:val="3"/>
          </w:tcPr>
          <w:p w:rsidR="00310849" w:rsidRDefault="00A3475F" w14:paraId="5246EE90" w14:textId="77777777">
            <w:pPr>
              <w:pStyle w:val="P68B1DB1-NormalnyWeb29"/>
              <w:numPr>
                <w:ilvl w:val="0"/>
                <w:numId w:val="304"/>
              </w:numPr>
              <w:spacing w:before="20" w:beforeAutospacing="0" w:after="20" w:afterAutospacing="0"/>
              <w:ind w:left="318" w:hanging="357"/>
              <w:rPr>
                <w:bCs/>
              </w:rPr>
            </w:pPr>
            <w:r>
              <w:t>Partner-Engagement-Plan (Dokument)</w:t>
            </w:r>
          </w:p>
          <w:p w:rsidR="00310849" w:rsidP="3F614C1E" w:rsidRDefault="00A3475F" w14:paraId="063ADF83" w14:textId="30B23FDF">
            <w:pPr>
              <w:pStyle w:val="P68B1DB1-NormalnyWeb29"/>
              <w:numPr>
                <w:ilvl w:val="0"/>
                <w:numId w:val="304"/>
              </w:numPr>
              <w:spacing w:before="20" w:beforeAutospacing="0" w:after="20" w:afterAutospacing="0"/>
              <w:ind w:left="318" w:hanging="357"/>
            </w:pPr>
            <w:r w:rsidRPr="3F614C1E">
              <w:rPr>
                <w:lang w:val="de-DE"/>
              </w:rPr>
              <w:t xml:space="preserve">MoU (Memorandum </w:t>
            </w:r>
            <w:proofErr w:type="spellStart"/>
            <w:r w:rsidRPr="3F614C1E">
              <w:rPr>
                <w:lang w:val="de-DE"/>
              </w:rPr>
              <w:t>of</w:t>
            </w:r>
            <w:proofErr w:type="spellEnd"/>
            <w:r w:rsidRPr="3F614C1E">
              <w:rPr>
                <w:lang w:val="de-DE"/>
              </w:rPr>
              <w:t xml:space="preserve"> Understanding</w:t>
            </w:r>
            <w:r w:rsidRPr="3F614C1E">
              <w:rPr>
                <w:b/>
                <w:bCs/>
                <w:lang w:val="de-DE"/>
              </w:rPr>
              <w:t xml:space="preserve">) </w:t>
            </w:r>
            <w:r w:rsidRPr="3F614C1E">
              <w:rPr>
                <w:lang w:val="de-DE"/>
              </w:rPr>
              <w:t>Entwurf eines Auszugs (fakultativ)</w:t>
            </w:r>
          </w:p>
          <w:p w:rsidR="00310849" w:rsidRDefault="00A3475F" w14:paraId="1B9D45DC" w14:textId="77777777">
            <w:pPr>
              <w:pStyle w:val="P68B1DB1-NormalnyWeb29"/>
              <w:numPr>
                <w:ilvl w:val="0"/>
                <w:numId w:val="304"/>
              </w:numPr>
              <w:spacing w:before="20" w:beforeAutospacing="0" w:after="20" w:afterAutospacing="0"/>
              <w:ind w:left="318" w:hanging="357"/>
              <w:rPr>
                <w:bCs/>
              </w:rPr>
            </w:pPr>
            <w:r>
              <w:t>Rollenspiel-Videodatei</w:t>
            </w:r>
          </w:p>
          <w:p w:rsidR="00310849" w:rsidRDefault="00A3475F" w14:paraId="7B8DD545" w14:textId="77777777">
            <w:pPr>
              <w:pStyle w:val="P68B1DB1-NormalnyWeb29"/>
              <w:numPr>
                <w:ilvl w:val="0"/>
                <w:numId w:val="304"/>
              </w:numPr>
              <w:spacing w:before="20" w:beforeAutospacing="0" w:after="20" w:afterAutospacing="0"/>
              <w:ind w:left="318" w:hanging="357"/>
              <w:rPr>
                <w:bCs/>
              </w:rPr>
            </w:pPr>
            <w:r>
              <w:t>Nachbesprechung Audio/Video</w:t>
            </w:r>
          </w:p>
          <w:p w:rsidR="00310849" w:rsidRDefault="00A3475F" w14:paraId="0B3BBBCB" w14:textId="77777777">
            <w:pPr>
              <w:pStyle w:val="P68B1DB1-NormalnyWeb29"/>
              <w:numPr>
                <w:ilvl w:val="0"/>
                <w:numId w:val="304"/>
              </w:numPr>
              <w:spacing w:before="20" w:beforeAutospacing="0" w:after="20" w:afterAutospacing="0"/>
              <w:ind w:left="318" w:hanging="357"/>
              <w:rPr>
                <w:bCs/>
              </w:rPr>
            </w:pPr>
            <w:r>
              <w:t>Bewertungsrubrik (PDF)</w:t>
            </w:r>
          </w:p>
        </w:tc>
      </w:tr>
      <w:tr w:rsidR="00310849" w:rsidTr="3F614C1E" w14:paraId="3479ACC7" w14:textId="77777777">
        <w:tc>
          <w:tcPr>
            <w:tcW w:w="562" w:type="dxa"/>
          </w:tcPr>
          <w:p w:rsidR="00310849" w:rsidRDefault="00310849" w14:paraId="52315CA7" w14:textId="77777777">
            <w:pPr>
              <w:rPr>
                <w:rFonts w:ascii="Times New Roman" w:hAnsi="Times New Roman" w:cs="Times New Roman"/>
                <w:sz w:val="20"/>
                <w:szCs w:val="20"/>
              </w:rPr>
            </w:pPr>
          </w:p>
        </w:tc>
        <w:tc>
          <w:tcPr>
            <w:tcW w:w="8500" w:type="dxa"/>
            <w:gridSpan w:val="3"/>
          </w:tcPr>
          <w:p w:rsidR="00310849" w:rsidRDefault="00310849" w14:paraId="4ABC4A42" w14:textId="77777777">
            <w:pPr>
              <w:pStyle w:val="NormalWeb"/>
              <w:spacing w:before="20" w:beforeAutospacing="0" w:after="20" w:afterAutospacing="0"/>
              <w:ind w:left="-39"/>
              <w:rPr>
                <w:bCs/>
              </w:rPr>
            </w:pPr>
          </w:p>
        </w:tc>
      </w:tr>
      <w:tr w:rsidR="00310849" w:rsidTr="3F614C1E" w14:paraId="2BD4E40F" w14:textId="77777777">
        <w:tc>
          <w:tcPr>
            <w:tcW w:w="9062" w:type="dxa"/>
            <w:gridSpan w:val="4"/>
          </w:tcPr>
          <w:p w:rsidR="00310849" w:rsidP="3F614C1E" w:rsidRDefault="00A3475F" w14:paraId="3AE6303A" w14:textId="77777777">
            <w:pPr>
              <w:pStyle w:val="P68B1DB1-NormalnyWeb16"/>
              <w:spacing w:before="20" w:beforeAutospacing="0" w:after="20" w:afterAutospacing="0"/>
              <w:ind w:left="-39"/>
              <w:rPr>
                <w:lang w:val="de-DE"/>
              </w:rPr>
            </w:pPr>
            <w:r w:rsidRPr="3F614C1E">
              <w:rPr>
                <w:lang w:val="de-DE"/>
              </w:rPr>
              <w:t>Bibliographie</w:t>
            </w:r>
          </w:p>
        </w:tc>
      </w:tr>
      <w:tr w:rsidRPr="001F4702" w:rsidR="004B00FC" w:rsidTr="3F614C1E" w14:paraId="03A9A3FA" w14:textId="77777777">
        <w:tc>
          <w:tcPr>
            <w:tcW w:w="562" w:type="dxa"/>
          </w:tcPr>
          <w:p w:rsidR="004B00FC" w:rsidP="004B00FC" w:rsidRDefault="004B00FC" w14:paraId="213DD5C3" w14:textId="77777777">
            <w:pPr>
              <w:rPr>
                <w:rFonts w:ascii="Times New Roman" w:hAnsi="Times New Roman" w:cs="Times New Roman"/>
                <w:sz w:val="20"/>
                <w:szCs w:val="20"/>
              </w:rPr>
            </w:pPr>
          </w:p>
        </w:tc>
        <w:tc>
          <w:tcPr>
            <w:tcW w:w="8500" w:type="dxa"/>
            <w:gridSpan w:val="3"/>
          </w:tcPr>
          <w:p w:rsidRPr="00F5094C" w:rsidR="004B00FC" w:rsidP="004B00FC" w:rsidRDefault="004B00FC" w14:paraId="4C172298" w14:textId="77777777">
            <w:pPr>
              <w:pStyle w:val="NormalWeb"/>
              <w:numPr>
                <w:ilvl w:val="0"/>
                <w:numId w:val="304"/>
              </w:numPr>
              <w:spacing w:before="20" w:beforeAutospacing="0" w:after="20" w:afterAutospacing="0"/>
              <w:ind w:left="318" w:hanging="357"/>
              <w:rPr>
                <w:bCs/>
                <w:sz w:val="20"/>
                <w:szCs w:val="20"/>
                <w:lang w:val="en-GB"/>
              </w:rPr>
            </w:pPr>
            <w:r w:rsidRPr="00915D5B">
              <w:rPr>
                <w:bCs/>
                <w:sz w:val="20"/>
                <w:szCs w:val="20"/>
                <w:lang w:val="pl-PL"/>
              </w:rPr>
              <w:t xml:space="preserve">Alosi A., Katana K., Annunziata E., Mirata M., Rizzi F., Frey M. (2025). </w:t>
            </w:r>
            <w:r w:rsidRPr="00F5094C">
              <w:rPr>
                <w:bCs/>
                <w:sz w:val="20"/>
                <w:szCs w:val="20"/>
                <w:lang w:val="en-GB"/>
              </w:rPr>
              <w:t>Management of paradoxical tensions in industrial symbiosis: An exploration at the inter-organizational level, Industry Ecology, 29(2), 602</w:t>
            </w:r>
            <w:r w:rsidRPr="00F5094C">
              <w:rPr>
                <w:sz w:val="20"/>
                <w:szCs w:val="20"/>
                <w:lang w:val="en-GB"/>
              </w:rPr>
              <w:t>–</w:t>
            </w:r>
            <w:r w:rsidRPr="00F5094C">
              <w:rPr>
                <w:bCs/>
                <w:sz w:val="20"/>
                <w:szCs w:val="20"/>
                <w:lang w:val="en-GB"/>
              </w:rPr>
              <w:t xml:space="preserve">616.  </w:t>
            </w:r>
          </w:p>
          <w:p w:rsidRPr="00F5094C" w:rsidR="004B00FC" w:rsidP="004B00FC" w:rsidRDefault="004B00FC" w14:paraId="2E970C4B" w14:textId="77777777">
            <w:pPr>
              <w:pStyle w:val="NormalWeb"/>
              <w:numPr>
                <w:ilvl w:val="0"/>
                <w:numId w:val="304"/>
              </w:numPr>
              <w:spacing w:before="20" w:beforeAutospacing="0" w:after="20" w:afterAutospacing="0"/>
              <w:ind w:left="318" w:hanging="357"/>
              <w:rPr>
                <w:bCs/>
                <w:sz w:val="20"/>
                <w:szCs w:val="20"/>
                <w:lang w:val="en-GB"/>
              </w:rPr>
            </w:pPr>
            <w:r w:rsidRPr="00F5094C">
              <w:rPr>
                <w:bCs/>
                <w:sz w:val="20"/>
                <w:szCs w:val="20"/>
                <w:lang w:val="en-GB"/>
              </w:rPr>
              <w:t xml:space="preserve">Cecchin A., Salomone R., Deutz P., Raggi A., Cutaia L. (2020). Industrial Symbiosis for the Circular Economy. Operational Experiences, Best Practices and Obstacles to a Collaborative Business Approach. </w:t>
            </w:r>
          </w:p>
          <w:p w:rsidRPr="00F5094C" w:rsidR="004B00FC" w:rsidP="004B00FC" w:rsidRDefault="004B00FC" w14:paraId="73BF6260" w14:textId="77777777">
            <w:pPr>
              <w:pStyle w:val="NormalWeb"/>
              <w:numPr>
                <w:ilvl w:val="0"/>
                <w:numId w:val="304"/>
              </w:numPr>
              <w:spacing w:before="20" w:after="20"/>
              <w:ind w:left="318" w:hanging="357"/>
              <w:rPr>
                <w:b/>
                <w:bCs/>
                <w:sz w:val="20"/>
                <w:szCs w:val="20"/>
                <w:lang w:val="en-GB"/>
              </w:rPr>
            </w:pPr>
            <w:r w:rsidRPr="00F5094C">
              <w:rPr>
                <w:bCs/>
                <w:sz w:val="20"/>
                <w:szCs w:val="20"/>
                <w:lang w:val="en-GB"/>
              </w:rPr>
              <w:t xml:space="preserve">Saha P. (2020). The process of building inter organizational collaboration for Industrial Symbiosis Two cases from Finland: ECO3 &amp; </w:t>
            </w:r>
            <w:proofErr w:type="spellStart"/>
            <w:r w:rsidRPr="00F5094C">
              <w:rPr>
                <w:bCs/>
                <w:sz w:val="20"/>
                <w:szCs w:val="20"/>
                <w:lang w:val="en-GB"/>
              </w:rPr>
              <w:t>Envitech</w:t>
            </w:r>
            <w:proofErr w:type="spellEnd"/>
            <w:r w:rsidRPr="00F5094C">
              <w:rPr>
                <w:bCs/>
                <w:sz w:val="20"/>
                <w:szCs w:val="20"/>
                <w:lang w:val="en-GB"/>
              </w:rPr>
              <w:t xml:space="preserve">, Master of Science Thesis Tampere University Degree Programme in Industrial Engineering and Management. </w:t>
            </w:r>
          </w:p>
          <w:p w:rsidRPr="00F5094C" w:rsidR="004B00FC" w:rsidP="004B00FC" w:rsidRDefault="004B00FC" w14:paraId="102DE182" w14:textId="77777777">
            <w:pPr>
              <w:pStyle w:val="NormalWeb"/>
              <w:numPr>
                <w:ilvl w:val="0"/>
                <w:numId w:val="304"/>
              </w:numPr>
              <w:spacing w:before="20" w:after="20"/>
              <w:ind w:left="318" w:hanging="357"/>
              <w:rPr>
                <w:sz w:val="20"/>
                <w:szCs w:val="20"/>
                <w:lang w:val="en-GB"/>
              </w:rPr>
            </w:pPr>
            <w:r w:rsidRPr="00F5094C">
              <w:rPr>
                <w:sz w:val="20"/>
                <w:szCs w:val="20"/>
                <w:lang w:val="en-GB"/>
              </w:rPr>
              <w:t>Shi L. (2019). Industrial Symbiosis: Context and Relevance to the Sustainable Development Goals (SDGs), Responsible consumption and production, 1–12.</w:t>
            </w:r>
          </w:p>
          <w:p w:rsidRPr="00764ED2" w:rsidR="004B00FC" w:rsidP="004B00FC" w:rsidRDefault="004B00FC" w14:paraId="62D0E9E3" w14:textId="4B30E99B">
            <w:pPr>
              <w:pStyle w:val="P68B1DB1-NormalnyWeb29"/>
              <w:numPr>
                <w:ilvl w:val="0"/>
                <w:numId w:val="304"/>
              </w:numPr>
              <w:spacing w:before="20" w:after="20"/>
              <w:ind w:left="318" w:hanging="357"/>
              <w:rPr>
                <w:lang w:val="en-US"/>
              </w:rPr>
            </w:pPr>
            <w:r w:rsidRPr="00F5094C">
              <w:rPr>
                <w:lang w:val="en-GB"/>
              </w:rPr>
              <w:t xml:space="preserve">Walls J., Pa R. (2015). Organizational Perspectives of Industrial Symbiosis, Organization &amp; Environment, </w:t>
            </w:r>
            <w:r w:rsidRPr="00F5094C">
              <w:rPr>
                <w:rFonts w:eastAsiaTheme="majorEastAsia"/>
                <w:lang w:val="en-GB"/>
              </w:rPr>
              <w:t>Volume 28, Issue 1</w:t>
            </w:r>
            <w:r w:rsidRPr="00F5094C">
              <w:rPr>
                <w:lang w:val="en-GB"/>
              </w:rPr>
              <w:t>.</w:t>
            </w:r>
          </w:p>
        </w:tc>
      </w:tr>
    </w:tbl>
    <w:p w:rsidRPr="00764ED2" w:rsidR="00310849" w:rsidRDefault="00310849" w14:paraId="1E0460A0" w14:textId="77777777">
      <w:pPr>
        <w:rPr>
          <w:rFonts w:ascii="Times New Roman" w:hAnsi="Times New Roman" w:cs="Times New Roman"/>
          <w:lang w:val="en-US"/>
        </w:rPr>
      </w:pPr>
    </w:p>
    <w:tbl>
      <w:tblPr>
        <w:tblStyle w:val="TableGrid"/>
        <w:tblW w:w="0" w:type="auto"/>
        <w:tblLayout w:type="fixed"/>
        <w:tblLook w:val="04A0" w:firstRow="1" w:lastRow="0" w:firstColumn="1" w:lastColumn="0" w:noHBand="0" w:noVBand="1"/>
      </w:tblPr>
      <w:tblGrid>
        <w:gridCol w:w="562"/>
        <w:gridCol w:w="1701"/>
        <w:gridCol w:w="6799"/>
      </w:tblGrid>
      <w:tr w:rsidR="00310849" w:rsidTr="3F614C1E" w14:paraId="56545487" w14:textId="77777777">
        <w:tc>
          <w:tcPr>
            <w:tcW w:w="9062" w:type="dxa"/>
            <w:gridSpan w:val="3"/>
          </w:tcPr>
          <w:p w:rsidR="00310849" w:rsidRDefault="00A3475F" w14:paraId="28FB9372" w14:textId="77777777">
            <w:pPr>
              <w:pStyle w:val="Heading3"/>
              <w:rPr>
                <w:rFonts w:ascii="Times New Roman" w:hAnsi="Times New Roman" w:cs="Times New Roman"/>
                <w:color w:val="auto"/>
              </w:rPr>
            </w:pPr>
            <w:r>
              <w:rPr>
                <w:rStyle w:val="Strong"/>
                <w:rFonts w:ascii="Times New Roman" w:hAnsi="Times New Roman" w:cs="Times New Roman"/>
                <w:color w:val="auto"/>
              </w:rPr>
              <w:t>Digital Badge Metadaten Zusammenfassung</w:t>
            </w:r>
          </w:p>
        </w:tc>
      </w:tr>
      <w:tr w:rsidR="00310849" w:rsidTr="3F614C1E" w14:paraId="18E5BF6D" w14:textId="77777777">
        <w:tc>
          <w:tcPr>
            <w:tcW w:w="9062" w:type="dxa"/>
            <w:gridSpan w:val="3"/>
          </w:tcPr>
          <w:p w:rsidR="00310849" w:rsidRDefault="00310849" w14:paraId="7C3BB042" w14:textId="77777777">
            <w:pPr>
              <w:rPr>
                <w:rFonts w:ascii="Times New Roman" w:hAnsi="Times New Roman" w:cs="Times New Roman"/>
              </w:rPr>
            </w:pPr>
          </w:p>
        </w:tc>
      </w:tr>
      <w:tr w:rsidR="00310849" w:rsidTr="3F614C1E" w14:paraId="35525C1D" w14:textId="77777777">
        <w:tc>
          <w:tcPr>
            <w:tcW w:w="2263" w:type="dxa"/>
            <w:gridSpan w:val="2"/>
          </w:tcPr>
          <w:p w:rsidR="00310849" w:rsidRDefault="00A3475F" w14:paraId="40ED7E5B" w14:textId="77777777">
            <w:pPr>
              <w:pStyle w:val="NormalWeb"/>
              <w:rPr>
                <w:b/>
                <w:sz w:val="20"/>
                <w:szCs w:val="20"/>
              </w:rPr>
            </w:pPr>
            <w:r>
              <w:rPr>
                <w:rStyle w:val="Strong"/>
                <w:rFonts w:eastAsiaTheme="majorEastAsia"/>
                <w:sz w:val="20"/>
                <w:szCs w:val="20"/>
              </w:rPr>
              <w:t>Titel des Abzeichens:</w:t>
            </w:r>
            <w:r>
              <w:rPr>
                <w:b/>
                <w:sz w:val="20"/>
                <w:szCs w:val="20"/>
              </w:rPr>
              <w:t xml:space="preserve"> </w:t>
            </w:r>
          </w:p>
        </w:tc>
        <w:tc>
          <w:tcPr>
            <w:tcW w:w="6799" w:type="dxa"/>
          </w:tcPr>
          <w:p w:rsidR="00310849" w:rsidRDefault="00A3475F" w14:paraId="72154704" w14:textId="77777777">
            <w:pPr>
              <w:pStyle w:val="P68B1DB1-Normalny9"/>
            </w:pPr>
            <w:proofErr w:type="spellStart"/>
            <w:r w:rsidRPr="3F614C1E">
              <w:rPr>
                <w:lang w:val="de-DE"/>
              </w:rPr>
              <w:t>Facilitator</w:t>
            </w:r>
            <w:proofErr w:type="spellEnd"/>
            <w:r w:rsidRPr="3F614C1E">
              <w:rPr>
                <w:lang w:val="de-DE"/>
              </w:rPr>
              <w:t xml:space="preserve"> für Symbiose</w:t>
            </w:r>
          </w:p>
        </w:tc>
      </w:tr>
      <w:tr w:rsidR="00310849" w:rsidTr="3F614C1E" w14:paraId="0C2F25A9" w14:textId="77777777">
        <w:tc>
          <w:tcPr>
            <w:tcW w:w="2263" w:type="dxa"/>
            <w:gridSpan w:val="2"/>
          </w:tcPr>
          <w:p w:rsidR="00310849" w:rsidRDefault="00A3475F" w14:paraId="33A4A186" w14:textId="77777777">
            <w:pPr>
              <w:rPr>
                <w:rFonts w:ascii="Times New Roman" w:hAnsi="Times New Roman" w:cs="Times New Roman"/>
                <w:b/>
                <w:sz w:val="20"/>
                <w:szCs w:val="20"/>
              </w:rPr>
            </w:pPr>
            <w:r>
              <w:rPr>
                <w:rStyle w:val="Strong"/>
                <w:rFonts w:ascii="Times New Roman" w:hAnsi="Times New Roman" w:cs="Times New Roman" w:eastAsiaTheme="majorEastAsia"/>
                <w:sz w:val="20"/>
                <w:szCs w:val="20"/>
              </w:rPr>
              <w:t>Ausgestellt von:</w:t>
            </w:r>
          </w:p>
        </w:tc>
        <w:tc>
          <w:tcPr>
            <w:tcW w:w="6799" w:type="dxa"/>
          </w:tcPr>
          <w:p w:rsidR="00310849" w:rsidRDefault="00A3475F" w14:paraId="4DD5551D" w14:textId="77777777">
            <w:pPr>
              <w:pStyle w:val="P68B1DB1-Normalny9"/>
            </w:pPr>
            <w:proofErr w:type="spellStart"/>
            <w:r w:rsidRPr="3F614C1E">
              <w:rPr>
                <w:lang w:val="de-DE"/>
              </w:rPr>
              <w:t>SymbioTech</w:t>
            </w:r>
            <w:proofErr w:type="spellEnd"/>
            <w:r w:rsidRPr="3F614C1E">
              <w:rPr>
                <w:lang w:val="de-DE"/>
              </w:rPr>
              <w:t xml:space="preserve"> Alliance</w:t>
            </w:r>
          </w:p>
        </w:tc>
      </w:tr>
      <w:tr w:rsidR="00310849" w:rsidTr="3F614C1E" w14:paraId="77180DF2" w14:textId="77777777">
        <w:tc>
          <w:tcPr>
            <w:tcW w:w="2263" w:type="dxa"/>
            <w:gridSpan w:val="2"/>
          </w:tcPr>
          <w:p w:rsidR="00310849" w:rsidRDefault="00A3475F" w14:paraId="07C47BFF" w14:textId="77777777">
            <w:pPr>
              <w:rPr>
                <w:rFonts w:ascii="Times New Roman" w:hAnsi="Times New Roman" w:cs="Times New Roman"/>
                <w:b/>
                <w:sz w:val="20"/>
                <w:szCs w:val="20"/>
              </w:rPr>
            </w:pPr>
            <w:r>
              <w:rPr>
                <w:rStyle w:val="Strong"/>
                <w:rFonts w:ascii="Times New Roman" w:hAnsi="Times New Roman" w:cs="Times New Roman" w:eastAsiaTheme="majorEastAsia"/>
                <w:sz w:val="20"/>
                <w:szCs w:val="20"/>
              </w:rPr>
              <w:t>EQR-Niveau:</w:t>
            </w:r>
          </w:p>
        </w:tc>
        <w:tc>
          <w:tcPr>
            <w:tcW w:w="6799" w:type="dxa"/>
          </w:tcPr>
          <w:p w:rsidR="00310849" w:rsidRDefault="00A3475F" w14:paraId="17D59093" w14:textId="77777777">
            <w:pPr>
              <w:pStyle w:val="P68B1DB1-Normalny9"/>
            </w:pPr>
            <w:r>
              <w:t>5</w:t>
            </w:r>
          </w:p>
        </w:tc>
      </w:tr>
      <w:tr w:rsidR="00310849" w:rsidTr="3F614C1E" w14:paraId="7CD3F240" w14:textId="77777777">
        <w:tc>
          <w:tcPr>
            <w:tcW w:w="2263" w:type="dxa"/>
            <w:gridSpan w:val="2"/>
          </w:tcPr>
          <w:p w:rsidR="00310849" w:rsidRDefault="00A3475F" w14:paraId="70DC061B" w14:textId="77777777">
            <w:pPr>
              <w:pStyle w:val="NormalWeb"/>
              <w:rPr>
                <w:b/>
                <w:sz w:val="20"/>
                <w:szCs w:val="20"/>
              </w:rPr>
            </w:pPr>
            <w:r>
              <w:rPr>
                <w:rStyle w:val="Strong"/>
                <w:rFonts w:eastAsiaTheme="majorEastAsia"/>
                <w:sz w:val="20"/>
                <w:szCs w:val="20"/>
              </w:rPr>
              <w:t>Gewichtung der Kredite:</w:t>
            </w:r>
            <w:r>
              <w:rPr>
                <w:b/>
                <w:sz w:val="20"/>
                <w:szCs w:val="20"/>
              </w:rPr>
              <w:t xml:space="preserve"> </w:t>
            </w:r>
          </w:p>
        </w:tc>
        <w:tc>
          <w:tcPr>
            <w:tcW w:w="6799" w:type="dxa"/>
          </w:tcPr>
          <w:p w:rsidR="00310849" w:rsidRDefault="00A3475F" w14:paraId="43E32A20" w14:textId="77777777">
            <w:pPr>
              <w:pStyle w:val="P68B1DB1-NormalnyWeb16"/>
            </w:pPr>
            <w:r>
              <w:t>3 ECVET (≈ 75 Lernstunden)</w:t>
            </w:r>
          </w:p>
        </w:tc>
      </w:tr>
      <w:tr w:rsidR="00310849" w:rsidTr="3F614C1E" w14:paraId="092D95DE" w14:textId="77777777">
        <w:tc>
          <w:tcPr>
            <w:tcW w:w="2263" w:type="dxa"/>
            <w:gridSpan w:val="2"/>
            <w:vAlign w:val="center"/>
          </w:tcPr>
          <w:p w:rsidR="00310849" w:rsidRDefault="00A3475F" w14:paraId="6A017F47"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Modus</w:t>
            </w:r>
          </w:p>
        </w:tc>
        <w:tc>
          <w:tcPr>
            <w:tcW w:w="6799" w:type="dxa"/>
            <w:vAlign w:val="center"/>
          </w:tcPr>
          <w:p w:rsidR="00310849" w:rsidRDefault="00A3475F" w14:paraId="567CB4B6" w14:textId="77777777">
            <w:pPr>
              <w:pStyle w:val="P68B1DB1-Normalny18"/>
              <w:spacing w:before="20" w:after="20"/>
            </w:pPr>
            <w:proofErr w:type="spellStart"/>
            <w:r w:rsidRPr="3F614C1E">
              <w:rPr>
                <w:lang w:val="de-DE"/>
              </w:rPr>
              <w:t>Blended</w:t>
            </w:r>
            <w:proofErr w:type="spellEnd"/>
            <w:r w:rsidRPr="3F614C1E">
              <w:rPr>
                <w:lang w:val="de-DE"/>
              </w:rPr>
              <w:t>/Hybrid (interaktive Seminare, Stakeholder-Simulationen, Gruppenprojekte)</w:t>
            </w:r>
          </w:p>
        </w:tc>
      </w:tr>
      <w:tr w:rsidR="00310849" w:rsidTr="3F614C1E" w14:paraId="665617D8" w14:textId="77777777">
        <w:tc>
          <w:tcPr>
            <w:tcW w:w="2263" w:type="dxa"/>
            <w:gridSpan w:val="2"/>
            <w:vAlign w:val="center"/>
          </w:tcPr>
          <w:p w:rsidR="00310849" w:rsidRDefault="00A3475F" w14:paraId="34DB20C5"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Tag „Fähigkeiten“</w:t>
            </w:r>
          </w:p>
        </w:tc>
        <w:tc>
          <w:tcPr>
            <w:tcW w:w="6799" w:type="dxa"/>
            <w:vAlign w:val="center"/>
          </w:tcPr>
          <w:p w:rsidR="00310849" w:rsidP="3F614C1E" w:rsidRDefault="00A3475F" w14:paraId="5584E51B" w14:textId="77777777">
            <w:pPr>
              <w:pStyle w:val="P68B1DB1-Normalny18"/>
              <w:spacing w:before="20" w:after="20"/>
              <w:rPr>
                <w:lang w:val="de-DE"/>
              </w:rPr>
            </w:pPr>
            <w:r w:rsidRPr="3F614C1E">
              <w:rPr>
                <w:lang w:val="de-DE"/>
              </w:rPr>
              <w:t>Stakeholder-Mapping, Vertrauensbildung, Verhandlungen, Konfliktlösung, Partnerschafts-</w:t>
            </w:r>
            <w:proofErr w:type="spellStart"/>
            <w:r w:rsidRPr="3F614C1E">
              <w:rPr>
                <w:lang w:val="de-DE"/>
              </w:rPr>
              <w:t>Governance</w:t>
            </w:r>
            <w:proofErr w:type="spellEnd"/>
          </w:p>
        </w:tc>
      </w:tr>
      <w:tr w:rsidR="00310849" w:rsidTr="3F614C1E" w14:paraId="3F246016" w14:textId="77777777">
        <w:tc>
          <w:tcPr>
            <w:tcW w:w="562" w:type="dxa"/>
          </w:tcPr>
          <w:p w:rsidR="00310849" w:rsidRDefault="00310849" w14:paraId="0FDDADE9" w14:textId="77777777">
            <w:pPr>
              <w:rPr>
                <w:rFonts w:ascii="Times New Roman" w:hAnsi="Times New Roman" w:cs="Times New Roman"/>
              </w:rPr>
            </w:pPr>
          </w:p>
        </w:tc>
        <w:tc>
          <w:tcPr>
            <w:tcW w:w="8500" w:type="dxa"/>
            <w:gridSpan w:val="2"/>
          </w:tcPr>
          <w:p w:rsidR="00310849" w:rsidRDefault="00310849" w14:paraId="46658176" w14:textId="77777777">
            <w:pPr>
              <w:rPr>
                <w:rFonts w:ascii="Times New Roman" w:hAnsi="Times New Roman" w:cs="Times New Roman"/>
              </w:rPr>
            </w:pPr>
          </w:p>
        </w:tc>
      </w:tr>
      <w:tr w:rsidR="00310849" w:rsidTr="3F614C1E" w14:paraId="64E9032F" w14:textId="77777777">
        <w:tc>
          <w:tcPr>
            <w:tcW w:w="9062" w:type="dxa"/>
            <w:gridSpan w:val="3"/>
          </w:tcPr>
          <w:p w:rsidR="00310849" w:rsidRDefault="00A3475F" w14:paraId="71870C1F"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Beschreibung des Abzeichens:</w:t>
            </w:r>
          </w:p>
        </w:tc>
      </w:tr>
      <w:tr w:rsidR="00310849" w:rsidTr="3F614C1E" w14:paraId="495C435E" w14:textId="77777777">
        <w:tc>
          <w:tcPr>
            <w:tcW w:w="562" w:type="dxa"/>
          </w:tcPr>
          <w:p w:rsidR="00310849" w:rsidRDefault="00310849" w14:paraId="5A2C2114" w14:textId="77777777">
            <w:pPr>
              <w:rPr>
                <w:rFonts w:ascii="Times New Roman" w:hAnsi="Times New Roman" w:cs="Times New Roman"/>
                <w:sz w:val="20"/>
                <w:szCs w:val="20"/>
              </w:rPr>
            </w:pPr>
          </w:p>
        </w:tc>
        <w:tc>
          <w:tcPr>
            <w:tcW w:w="8500" w:type="dxa"/>
            <w:gridSpan w:val="2"/>
          </w:tcPr>
          <w:p w:rsidR="00310849" w:rsidRDefault="00A3475F" w14:paraId="69FDD188" w14:textId="77777777">
            <w:pPr>
              <w:pStyle w:val="P68B1DB1-NormalnyWeb29"/>
              <w:spacing w:before="20" w:beforeAutospacing="0" w:after="20" w:afterAutospacing="0"/>
              <w:ind w:left="-39"/>
              <w:rPr>
                <w:bCs/>
              </w:rPr>
            </w:pPr>
            <w:r>
              <w:t>Mit diesem Abzeichen wird bescheinigt, dass der Inhaber über die Kompetenzen verfügt, um Partnerschaften im Frühstadium der industriellen Symbiose zu initiieren und zu erleichtern. Sie können Vertrauen aufbauen, Interessenträger einbeziehen und Kommunikations- und Verhandlungsprozesse verwalten, die für die Einleitung kollaborativer Kreislaufinitiativen erforderlich sind.</w:t>
            </w:r>
          </w:p>
        </w:tc>
      </w:tr>
      <w:tr w:rsidR="00310849" w:rsidTr="3F614C1E" w14:paraId="2A7965C3" w14:textId="77777777">
        <w:tc>
          <w:tcPr>
            <w:tcW w:w="9062" w:type="dxa"/>
            <w:gridSpan w:val="3"/>
          </w:tcPr>
          <w:p w:rsidR="00310849" w:rsidRDefault="00A3475F" w14:paraId="73915BBD"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Demonstrierte Schlüsselkompetenzen:</w:t>
            </w:r>
          </w:p>
        </w:tc>
      </w:tr>
      <w:tr w:rsidR="00310849" w:rsidTr="3F614C1E" w14:paraId="2D9F71C4" w14:textId="77777777">
        <w:tc>
          <w:tcPr>
            <w:tcW w:w="562" w:type="dxa"/>
          </w:tcPr>
          <w:p w:rsidR="00310849" w:rsidRDefault="00310849" w14:paraId="0E41A64F" w14:textId="77777777">
            <w:pPr>
              <w:rPr>
                <w:rFonts w:ascii="Times New Roman" w:hAnsi="Times New Roman" w:cs="Times New Roman"/>
              </w:rPr>
            </w:pPr>
          </w:p>
        </w:tc>
        <w:tc>
          <w:tcPr>
            <w:tcW w:w="8500" w:type="dxa"/>
            <w:gridSpan w:val="2"/>
          </w:tcPr>
          <w:p w:rsidR="00310849" w:rsidRDefault="00A3475F" w14:paraId="0795EE95" w14:textId="77777777">
            <w:pPr>
              <w:pStyle w:val="P68B1DB1-NormalnyWeb29"/>
              <w:numPr>
                <w:ilvl w:val="0"/>
                <w:numId w:val="304"/>
              </w:numPr>
              <w:spacing w:before="20" w:beforeAutospacing="0" w:after="20" w:afterAutospacing="0"/>
              <w:ind w:left="318" w:hanging="357"/>
              <w:rPr>
                <w:bCs/>
              </w:rPr>
            </w:pPr>
            <w:r>
              <w:t>Identifizieren und profilieren Sie potenzielle Partner mit abgestimmten Material-/Ressourcenflüssen</w:t>
            </w:r>
          </w:p>
          <w:p w:rsidR="00310849" w:rsidRDefault="00A3475F" w14:paraId="1DEE815A" w14:textId="77777777">
            <w:pPr>
              <w:pStyle w:val="P68B1DB1-NormalnyWeb29"/>
              <w:numPr>
                <w:ilvl w:val="0"/>
                <w:numId w:val="304"/>
              </w:numPr>
              <w:spacing w:before="20" w:beforeAutospacing="0" w:after="20" w:afterAutospacing="0"/>
              <w:ind w:left="318" w:hanging="357"/>
              <w:rPr>
                <w:bCs/>
              </w:rPr>
            </w:pPr>
            <w:r>
              <w:t>Verwenden Sie strukturierte Kommunikationstechniken, um Vertrauen aufzubauen und Widerstand zu bewältigen</w:t>
            </w:r>
          </w:p>
          <w:p w:rsidR="00310849" w:rsidP="3F614C1E" w:rsidRDefault="00A3475F" w14:paraId="61E52E83" w14:textId="252F2D11">
            <w:pPr>
              <w:pStyle w:val="P68B1DB1-NormalnyWeb29"/>
              <w:numPr>
                <w:ilvl w:val="0"/>
                <w:numId w:val="304"/>
              </w:numPr>
              <w:spacing w:before="20" w:beforeAutospacing="0" w:after="20" w:afterAutospacing="0"/>
              <w:ind w:left="318" w:hanging="357"/>
            </w:pPr>
            <w:r w:rsidRPr="3F614C1E">
              <w:rPr>
                <w:lang w:val="de-DE"/>
              </w:rPr>
              <w:t xml:space="preserve">Entwurf grundlegender Begriffe einer einfachen </w:t>
            </w:r>
            <w:r w:rsidRPr="3F614C1E">
              <w:rPr>
                <w:b/>
                <w:bCs/>
                <w:lang w:val="de-DE"/>
              </w:rPr>
              <w:t xml:space="preserve">Absichtserklärung (Memorandum </w:t>
            </w:r>
            <w:proofErr w:type="spellStart"/>
            <w:r w:rsidRPr="3F614C1E">
              <w:rPr>
                <w:b/>
                <w:bCs/>
                <w:lang w:val="de-DE"/>
              </w:rPr>
              <w:t>of</w:t>
            </w:r>
            <w:proofErr w:type="spellEnd"/>
            <w:r w:rsidRPr="3F614C1E">
              <w:rPr>
                <w:b/>
                <w:bCs/>
                <w:lang w:val="de-DE"/>
              </w:rPr>
              <w:t xml:space="preserve"> Understanding).</w:t>
            </w:r>
          </w:p>
          <w:p w:rsidR="00310849" w:rsidRDefault="00A3475F" w14:paraId="3036491C" w14:textId="77777777">
            <w:pPr>
              <w:pStyle w:val="P68B1DB1-NormalnyWeb29"/>
              <w:numPr>
                <w:ilvl w:val="0"/>
                <w:numId w:val="304"/>
              </w:numPr>
              <w:spacing w:before="20" w:beforeAutospacing="0" w:after="20" w:afterAutospacing="0"/>
              <w:ind w:left="318" w:hanging="357"/>
              <w:rPr>
                <w:bCs/>
              </w:rPr>
            </w:pPr>
            <w:r>
              <w:t>Navigieren Sie durch frühzeitiges Partnerengagement mit Professionalität, Empathie und strategischem Einfluss.</w:t>
            </w:r>
          </w:p>
        </w:tc>
      </w:tr>
      <w:tr w:rsidR="00310849" w:rsidTr="3F614C1E" w14:paraId="15B722D3" w14:textId="77777777">
        <w:tc>
          <w:tcPr>
            <w:tcW w:w="9062" w:type="dxa"/>
            <w:gridSpan w:val="3"/>
          </w:tcPr>
          <w:p w:rsidR="00310849" w:rsidRDefault="00A3475F" w14:paraId="58DC47B0" w14:textId="77777777">
            <w:pPr>
              <w:pStyle w:val="NormalWeb"/>
              <w:spacing w:before="20" w:beforeAutospacing="0" w:after="20" w:afterAutospacing="0"/>
              <w:rPr>
                <w:bCs/>
                <w:sz w:val="20"/>
                <w:szCs w:val="20"/>
              </w:rPr>
            </w:pPr>
            <w:r>
              <w:rPr>
                <w:rStyle w:val="Strong"/>
                <w:rFonts w:eastAsiaTheme="majorEastAsia"/>
              </w:rPr>
              <w:t>Die Bewertungsnachweise umfassen:</w:t>
            </w:r>
          </w:p>
        </w:tc>
      </w:tr>
      <w:tr w:rsidR="00310849" w:rsidTr="3F614C1E" w14:paraId="727AD8E4" w14:textId="77777777">
        <w:tc>
          <w:tcPr>
            <w:tcW w:w="562" w:type="dxa"/>
          </w:tcPr>
          <w:p w:rsidR="00310849" w:rsidRDefault="00310849" w14:paraId="2DBFC41B" w14:textId="77777777">
            <w:pPr>
              <w:rPr>
                <w:rFonts w:ascii="Times New Roman" w:hAnsi="Times New Roman" w:cs="Times New Roman"/>
              </w:rPr>
            </w:pPr>
          </w:p>
        </w:tc>
        <w:tc>
          <w:tcPr>
            <w:tcW w:w="8500" w:type="dxa"/>
            <w:gridSpan w:val="2"/>
          </w:tcPr>
          <w:p w:rsidR="00310849" w:rsidRDefault="00A3475F" w14:paraId="30D31647" w14:textId="77777777">
            <w:pPr>
              <w:pStyle w:val="P68B1DB1-NormalnyWeb29"/>
              <w:numPr>
                <w:ilvl w:val="0"/>
                <w:numId w:val="304"/>
              </w:numPr>
              <w:spacing w:before="20" w:beforeAutospacing="0" w:after="20" w:afterAutospacing="0"/>
              <w:ind w:left="318" w:hanging="357"/>
              <w:rPr>
                <w:bCs/>
              </w:rPr>
            </w:pPr>
            <w:r>
              <w:t>Partner-Engagement-Plan (Dokument)</w:t>
            </w:r>
          </w:p>
          <w:p w:rsidR="00310849" w:rsidP="3F614C1E" w:rsidRDefault="00A3475F" w14:paraId="2D0A6CCC" w14:textId="77777777">
            <w:pPr>
              <w:pStyle w:val="P68B1DB1-NormalnyWeb29"/>
              <w:numPr>
                <w:ilvl w:val="0"/>
                <w:numId w:val="304"/>
              </w:numPr>
              <w:spacing w:before="20" w:beforeAutospacing="0" w:after="20" w:afterAutospacing="0"/>
              <w:ind w:left="318" w:hanging="357"/>
            </w:pPr>
            <w:r w:rsidRPr="3F614C1E">
              <w:rPr>
                <w:lang w:val="de-DE"/>
              </w:rPr>
              <w:t>MoU-Entwurf (fakultativ)</w:t>
            </w:r>
          </w:p>
          <w:p w:rsidR="00310849" w:rsidRDefault="00A3475F" w14:paraId="03FCA122" w14:textId="77777777">
            <w:pPr>
              <w:pStyle w:val="P68B1DB1-NormalnyWeb29"/>
              <w:numPr>
                <w:ilvl w:val="0"/>
                <w:numId w:val="304"/>
              </w:numPr>
              <w:spacing w:before="20" w:beforeAutospacing="0" w:after="20" w:afterAutospacing="0"/>
              <w:ind w:left="318" w:hanging="357"/>
              <w:rPr>
                <w:bCs/>
              </w:rPr>
            </w:pPr>
            <w:r>
              <w:t>Rollenspiel-Videodatei</w:t>
            </w:r>
          </w:p>
          <w:p w:rsidR="00310849" w:rsidRDefault="00A3475F" w14:paraId="0DBE52B9" w14:textId="77777777">
            <w:pPr>
              <w:pStyle w:val="P68B1DB1-NormalnyWeb29"/>
              <w:numPr>
                <w:ilvl w:val="0"/>
                <w:numId w:val="304"/>
              </w:numPr>
              <w:spacing w:before="20" w:beforeAutospacing="0" w:after="20" w:afterAutospacing="0"/>
              <w:ind w:left="318" w:hanging="357"/>
              <w:rPr>
                <w:bCs/>
              </w:rPr>
            </w:pPr>
            <w:r>
              <w:t>Nachbesprechung Audio/Video</w:t>
            </w:r>
          </w:p>
          <w:p w:rsidR="00310849" w:rsidRDefault="00A3475F" w14:paraId="59782D9D" w14:textId="77777777">
            <w:pPr>
              <w:pStyle w:val="P68B1DB1-NormalnyWeb29"/>
              <w:numPr>
                <w:ilvl w:val="0"/>
                <w:numId w:val="304"/>
              </w:numPr>
              <w:spacing w:before="20" w:beforeAutospacing="0" w:after="20" w:afterAutospacing="0"/>
              <w:ind w:left="318" w:hanging="357"/>
              <w:rPr>
                <w:bCs/>
              </w:rPr>
            </w:pPr>
            <w:r>
              <w:t>Bewertungsrubrik (PDF)</w:t>
            </w:r>
          </w:p>
        </w:tc>
      </w:tr>
      <w:tr w:rsidR="00310849" w:rsidTr="3F614C1E" w14:paraId="376A1C7C" w14:textId="77777777">
        <w:tc>
          <w:tcPr>
            <w:tcW w:w="9062" w:type="dxa"/>
            <w:gridSpan w:val="3"/>
          </w:tcPr>
          <w:p w:rsidR="00310849" w:rsidRDefault="00A3475F" w14:paraId="6DDFA281" w14:textId="77777777">
            <w:pPr>
              <w:pStyle w:val="P68B1DB1-Nagwek322"/>
              <w:spacing w:line="259" w:lineRule="auto"/>
            </w:pPr>
            <w:r>
              <w:t>EQAVET-Ausrichtung</w:t>
            </w:r>
          </w:p>
        </w:tc>
      </w:tr>
      <w:tr w:rsidR="00310849" w:rsidTr="3F614C1E" w14:paraId="3CD332C4" w14:textId="77777777">
        <w:tc>
          <w:tcPr>
            <w:tcW w:w="562" w:type="dxa"/>
          </w:tcPr>
          <w:p w:rsidR="00310849" w:rsidRDefault="00310849" w14:paraId="7CD390FE" w14:textId="77777777">
            <w:pPr>
              <w:rPr>
                <w:rFonts w:ascii="Times New Roman" w:hAnsi="Times New Roman" w:cs="Times New Roman"/>
              </w:rPr>
            </w:pPr>
          </w:p>
        </w:tc>
        <w:tc>
          <w:tcPr>
            <w:tcW w:w="8500" w:type="dxa"/>
            <w:gridSpan w:val="2"/>
          </w:tcPr>
          <w:p w:rsidR="00310849" w:rsidRDefault="00A3475F" w14:paraId="5B6E5935" w14:textId="77777777">
            <w:pPr>
              <w:pStyle w:val="P68B1DB1-NormalnyWeb29"/>
              <w:numPr>
                <w:ilvl w:val="0"/>
                <w:numId w:val="304"/>
              </w:numPr>
              <w:spacing w:before="20" w:beforeAutospacing="0" w:after="20" w:afterAutospacing="0"/>
              <w:ind w:left="318" w:hanging="357"/>
              <w:rPr>
                <w:bCs/>
              </w:rPr>
            </w:pPr>
            <w:r>
              <w:t>Planung: Lernergebnisse im Zusammenhang mit EQR-Deskriptoren und ECVET-Standards.</w:t>
            </w:r>
          </w:p>
          <w:p w:rsidR="00310849" w:rsidRDefault="00A3475F" w14:paraId="336126B0" w14:textId="77777777">
            <w:pPr>
              <w:pStyle w:val="P68B1DB1-NormalnyWeb29"/>
              <w:numPr>
                <w:ilvl w:val="0"/>
                <w:numId w:val="304"/>
              </w:numPr>
              <w:spacing w:before="20" w:beforeAutospacing="0" w:after="20" w:afterAutospacing="0"/>
              <w:ind w:left="318" w:hanging="357"/>
              <w:rPr>
                <w:bCs/>
              </w:rPr>
            </w:pPr>
            <w:r>
              <w:t>Durchführung: Lieferung über ein gemischtes Modell mit Bootcamp, Mentoring und Bewertung.</w:t>
            </w:r>
          </w:p>
          <w:p w:rsidR="00310849" w:rsidRDefault="00A3475F" w14:paraId="3115FF03" w14:textId="77777777">
            <w:pPr>
              <w:pStyle w:val="P68B1DB1-NormalnyWeb29"/>
              <w:numPr>
                <w:ilvl w:val="0"/>
                <w:numId w:val="304"/>
              </w:numPr>
              <w:spacing w:before="20" w:beforeAutospacing="0" w:after="20" w:afterAutospacing="0"/>
              <w:ind w:left="318" w:hanging="357"/>
              <w:rPr>
                <w:bCs/>
              </w:rPr>
            </w:pPr>
            <w:r>
              <w:t>Bewertung: Strukturierte Rubrik für digitale und mündliche Ausgänge.</w:t>
            </w:r>
          </w:p>
          <w:p w:rsidR="00310849" w:rsidRDefault="00A3475F" w14:paraId="33E4DE19" w14:textId="77777777">
            <w:pPr>
              <w:pStyle w:val="P68B1DB1-NormalnyWeb29"/>
              <w:numPr>
                <w:ilvl w:val="0"/>
                <w:numId w:val="304"/>
              </w:numPr>
              <w:spacing w:before="20" w:beforeAutospacing="0" w:after="20" w:afterAutospacing="0"/>
              <w:ind w:left="318" w:hanging="357"/>
              <w:rPr>
                <w:bCs/>
              </w:rPr>
            </w:pPr>
            <w:r>
              <w:t>Überprüfung: Archivierte Nachweise zur kontinuierlichen Verbesserung und Qualitätssicherung.</w:t>
            </w:r>
          </w:p>
          <w:p w:rsidR="00310849" w:rsidRDefault="00A3475F" w14:paraId="6E292DE9" w14:textId="77777777">
            <w:pPr>
              <w:pStyle w:val="P68B1DB1-NormalnyWeb29"/>
              <w:numPr>
                <w:ilvl w:val="0"/>
                <w:numId w:val="304"/>
              </w:numPr>
              <w:spacing w:before="20" w:beforeAutospacing="0" w:after="20" w:afterAutospacing="0"/>
              <w:ind w:left="318" w:hanging="357"/>
              <w:rPr>
                <w:bCs/>
              </w:rPr>
            </w:pPr>
            <w:r>
              <w:t>Anerkennung: Digitales Abzeichen, das bei erfolgreicher Leistung über alle Aufgaben hinweg vergeben wird.</w:t>
            </w:r>
          </w:p>
        </w:tc>
      </w:tr>
    </w:tbl>
    <w:p w:rsidR="00310849" w:rsidRDefault="00310849" w14:paraId="35FF980E" w14:textId="77777777">
      <w:pPr>
        <w:rPr>
          <w:rFonts w:ascii="Times New Roman" w:hAnsi="Times New Roman" w:cs="Times New Roman"/>
        </w:rPr>
      </w:pPr>
    </w:p>
    <w:tbl>
      <w:tblPr>
        <w:tblStyle w:val="TableGrid"/>
        <w:tblW w:w="0" w:type="auto"/>
        <w:tblLook w:val="04A0" w:firstRow="1" w:lastRow="0" w:firstColumn="1" w:lastColumn="0" w:noHBand="0" w:noVBand="1"/>
      </w:tblPr>
      <w:tblGrid>
        <w:gridCol w:w="562"/>
        <w:gridCol w:w="2410"/>
        <w:gridCol w:w="1559"/>
        <w:gridCol w:w="4531"/>
      </w:tblGrid>
      <w:tr w:rsidR="00310849" w:rsidTr="3F614C1E" w14:paraId="24C781EF" w14:textId="77777777">
        <w:tc>
          <w:tcPr>
            <w:tcW w:w="9062" w:type="dxa"/>
            <w:gridSpan w:val="4"/>
          </w:tcPr>
          <w:p w:rsidR="00310849" w:rsidP="3F614C1E" w:rsidRDefault="00A3475F" w14:paraId="29791280" w14:textId="77777777">
            <w:pPr>
              <w:pStyle w:val="Heading2"/>
              <w:rPr>
                <w:rFonts w:ascii="Times New Roman" w:hAnsi="Times New Roman" w:cs="Times New Roman"/>
                <w:b/>
                <w:bCs/>
                <w:color w:val="auto"/>
                <w:sz w:val="28"/>
                <w:szCs w:val="28"/>
                <w:lang w:val="de-DE"/>
              </w:rPr>
            </w:pPr>
            <w:r w:rsidRPr="3F614C1E">
              <w:rPr>
                <w:rStyle w:val="Strong"/>
                <w:rFonts w:ascii="Times New Roman" w:hAnsi="Times New Roman" w:cs="Times New Roman"/>
                <w:color w:val="auto"/>
                <w:sz w:val="28"/>
                <w:szCs w:val="28"/>
                <w:lang w:val="de-DE"/>
              </w:rPr>
              <w:t>Modul 4: KI &amp; Grundlagen des maschinellen Lernens</w:t>
            </w:r>
            <w:r w:rsidRPr="3F614C1E">
              <w:rPr>
                <w:rFonts w:ascii="Times New Roman" w:hAnsi="Times New Roman" w:cs="Times New Roman"/>
                <w:b/>
                <w:bCs/>
                <w:color w:val="auto"/>
                <w:sz w:val="28"/>
                <w:szCs w:val="28"/>
                <w:lang w:val="de-DE"/>
              </w:rPr>
              <w:t xml:space="preserve"> </w:t>
            </w:r>
            <w:r w:rsidRPr="3F614C1E">
              <w:rPr>
                <w:rStyle w:val="Strong"/>
                <w:rFonts w:ascii="Times New Roman" w:hAnsi="Times New Roman" w:cs="Times New Roman"/>
                <w:color w:val="auto"/>
                <w:sz w:val="28"/>
                <w:szCs w:val="28"/>
                <w:lang w:val="de-DE"/>
              </w:rPr>
              <w:t xml:space="preserve">(Data </w:t>
            </w:r>
            <w:proofErr w:type="spellStart"/>
            <w:r w:rsidRPr="3F614C1E">
              <w:rPr>
                <w:rStyle w:val="Strong"/>
                <w:rFonts w:ascii="Times New Roman" w:hAnsi="Times New Roman" w:cs="Times New Roman"/>
                <w:color w:val="auto"/>
                <w:sz w:val="28"/>
                <w:szCs w:val="28"/>
                <w:lang w:val="de-DE"/>
              </w:rPr>
              <w:t>Insights</w:t>
            </w:r>
            <w:proofErr w:type="spellEnd"/>
            <w:r w:rsidRPr="3F614C1E">
              <w:rPr>
                <w:rStyle w:val="Strong"/>
                <w:rFonts w:ascii="Times New Roman" w:hAnsi="Times New Roman" w:cs="Times New Roman"/>
                <w:color w:val="auto"/>
                <w:sz w:val="28"/>
                <w:szCs w:val="28"/>
                <w:lang w:val="de-DE"/>
              </w:rPr>
              <w:t xml:space="preserve"> Assistant)</w:t>
            </w:r>
          </w:p>
        </w:tc>
      </w:tr>
      <w:tr w:rsidR="00310849" w:rsidTr="3F614C1E" w14:paraId="57D372E4" w14:textId="77777777">
        <w:tc>
          <w:tcPr>
            <w:tcW w:w="2972" w:type="dxa"/>
            <w:gridSpan w:val="2"/>
          </w:tcPr>
          <w:p w:rsidR="00310849" w:rsidRDefault="00A3475F" w14:paraId="14D0619A" w14:textId="77777777">
            <w:pPr>
              <w:pStyle w:val="NormalWeb"/>
            </w:pPr>
            <w:r>
              <w:rPr>
                <w:rStyle w:val="Strong"/>
                <w:rFonts w:eastAsiaTheme="majorEastAsia"/>
              </w:rPr>
              <w:t>EQR-Niveau:</w:t>
            </w:r>
          </w:p>
        </w:tc>
        <w:tc>
          <w:tcPr>
            <w:tcW w:w="6090" w:type="dxa"/>
            <w:gridSpan w:val="2"/>
          </w:tcPr>
          <w:p w:rsidR="00310849" w:rsidRDefault="00A3475F" w14:paraId="193D1821" w14:textId="77777777">
            <w:pPr>
              <w:pStyle w:val="P68B1DB1-Normalny9"/>
            </w:pPr>
            <w:r>
              <w:t>5</w:t>
            </w:r>
          </w:p>
        </w:tc>
      </w:tr>
      <w:tr w:rsidR="00310849" w:rsidTr="3F614C1E" w14:paraId="7AA9A0EA" w14:textId="77777777">
        <w:tc>
          <w:tcPr>
            <w:tcW w:w="2972" w:type="dxa"/>
            <w:gridSpan w:val="2"/>
          </w:tcPr>
          <w:p w:rsidR="00310849" w:rsidRDefault="00A3475F" w14:paraId="65EB8AEA"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ECVET-Gutschrift:</w:t>
            </w:r>
          </w:p>
        </w:tc>
        <w:tc>
          <w:tcPr>
            <w:tcW w:w="6090" w:type="dxa"/>
            <w:gridSpan w:val="2"/>
          </w:tcPr>
          <w:p w:rsidR="00310849" w:rsidRDefault="00A3475F" w14:paraId="183D170A" w14:textId="77777777">
            <w:pPr>
              <w:pStyle w:val="P68B1DB1-Normalny9"/>
            </w:pPr>
            <w:r>
              <w:t>3</w:t>
            </w:r>
          </w:p>
        </w:tc>
      </w:tr>
      <w:tr w:rsidR="00310849" w:rsidTr="3F614C1E" w14:paraId="5F6C64E9" w14:textId="77777777">
        <w:tc>
          <w:tcPr>
            <w:tcW w:w="2972" w:type="dxa"/>
            <w:gridSpan w:val="2"/>
          </w:tcPr>
          <w:p w:rsidR="00310849" w:rsidRDefault="00A3475F" w14:paraId="588F1962"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Arbeitsbelastung insgesamt:</w:t>
            </w:r>
          </w:p>
        </w:tc>
        <w:tc>
          <w:tcPr>
            <w:tcW w:w="6090" w:type="dxa"/>
            <w:gridSpan w:val="2"/>
          </w:tcPr>
          <w:p w:rsidR="00310849" w:rsidRDefault="00A3475F" w14:paraId="04CD9F7E" w14:textId="77777777">
            <w:pPr>
              <w:pStyle w:val="P68B1DB1-Normalny9"/>
            </w:pPr>
            <w:r>
              <w:t>75 Stunden</w:t>
            </w:r>
          </w:p>
        </w:tc>
      </w:tr>
      <w:tr w:rsidR="00310849" w:rsidTr="3F614C1E" w14:paraId="425DE71E" w14:textId="77777777">
        <w:tc>
          <w:tcPr>
            <w:tcW w:w="2972" w:type="dxa"/>
            <w:gridSpan w:val="2"/>
          </w:tcPr>
          <w:p w:rsidR="00310849" w:rsidRDefault="00A3475F" w14:paraId="5C682B10"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Liefernde Einrichtung:</w:t>
            </w:r>
          </w:p>
        </w:tc>
        <w:tc>
          <w:tcPr>
            <w:tcW w:w="6090" w:type="dxa"/>
            <w:gridSpan w:val="2"/>
          </w:tcPr>
          <w:p w:rsidR="00310849" w:rsidRDefault="00A3475F" w14:paraId="2348FEA6" w14:textId="77777777">
            <w:pPr>
              <w:pStyle w:val="P68B1DB1-Normalny9"/>
            </w:pPr>
            <w:r>
              <w:t>...</w:t>
            </w:r>
          </w:p>
        </w:tc>
      </w:tr>
      <w:tr w:rsidR="00310849" w:rsidTr="3F614C1E" w14:paraId="1F0E809A" w14:textId="77777777">
        <w:tc>
          <w:tcPr>
            <w:tcW w:w="2972" w:type="dxa"/>
            <w:gridSpan w:val="2"/>
          </w:tcPr>
          <w:p w:rsidR="00310849" w:rsidRDefault="00A3475F" w14:paraId="2778484F"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Bescheinigung ausstellende Behörde:</w:t>
            </w:r>
          </w:p>
        </w:tc>
        <w:tc>
          <w:tcPr>
            <w:tcW w:w="6090" w:type="dxa"/>
            <w:gridSpan w:val="2"/>
          </w:tcPr>
          <w:p w:rsidR="00310849" w:rsidRDefault="00A3475F" w14:paraId="4C7AD371" w14:textId="77777777">
            <w:pPr>
              <w:pStyle w:val="P68B1DB1-Normalny9"/>
            </w:pPr>
            <w:proofErr w:type="spellStart"/>
            <w:r w:rsidRPr="3F614C1E">
              <w:rPr>
                <w:lang w:val="de-DE"/>
              </w:rPr>
              <w:t>SymbioTech</w:t>
            </w:r>
            <w:proofErr w:type="spellEnd"/>
            <w:r w:rsidRPr="3F614C1E">
              <w:rPr>
                <w:lang w:val="de-DE"/>
              </w:rPr>
              <w:t xml:space="preserve"> Alliance</w:t>
            </w:r>
          </w:p>
        </w:tc>
      </w:tr>
      <w:tr w:rsidR="00310849" w:rsidTr="3F614C1E" w14:paraId="01456846" w14:textId="77777777">
        <w:tc>
          <w:tcPr>
            <w:tcW w:w="4531" w:type="dxa"/>
            <w:gridSpan w:val="3"/>
          </w:tcPr>
          <w:p w:rsidR="00310849" w:rsidRDefault="00310849" w14:paraId="0A6852AA" w14:textId="77777777">
            <w:pPr>
              <w:rPr>
                <w:rFonts w:ascii="Times New Roman" w:hAnsi="Times New Roman" w:cs="Times New Roman"/>
                <w:sz w:val="24"/>
                <w:szCs w:val="24"/>
              </w:rPr>
            </w:pPr>
          </w:p>
        </w:tc>
        <w:tc>
          <w:tcPr>
            <w:tcW w:w="4531" w:type="dxa"/>
          </w:tcPr>
          <w:p w:rsidR="00310849" w:rsidRDefault="00310849" w14:paraId="5F37F881" w14:textId="77777777">
            <w:pPr>
              <w:rPr>
                <w:rFonts w:ascii="Times New Roman" w:hAnsi="Times New Roman" w:cs="Times New Roman"/>
                <w:sz w:val="24"/>
                <w:szCs w:val="24"/>
              </w:rPr>
            </w:pPr>
          </w:p>
        </w:tc>
      </w:tr>
      <w:tr w:rsidR="00310849" w:rsidTr="3F614C1E" w14:paraId="39F14339" w14:textId="77777777">
        <w:tc>
          <w:tcPr>
            <w:tcW w:w="9062" w:type="dxa"/>
            <w:gridSpan w:val="4"/>
          </w:tcPr>
          <w:p w:rsidR="00310849" w:rsidRDefault="00A3475F" w14:paraId="5EBDFF1F" w14:textId="77777777">
            <w:pPr>
              <w:pStyle w:val="Heading3"/>
              <w:rPr>
                <w:rFonts w:ascii="Times New Roman" w:hAnsi="Times New Roman" w:cs="Times New Roman"/>
                <w:b/>
                <w:color w:val="auto"/>
              </w:rPr>
            </w:pPr>
            <w:r>
              <w:rPr>
                <w:rStyle w:val="Strong"/>
                <w:rFonts w:ascii="Times New Roman" w:hAnsi="Times New Roman" w:cs="Times New Roman"/>
                <w:color w:val="auto"/>
              </w:rPr>
              <w:t>Modulübersicht</w:t>
            </w:r>
          </w:p>
        </w:tc>
      </w:tr>
      <w:tr w:rsidR="00310849" w:rsidTr="3F614C1E" w14:paraId="3506252D" w14:textId="77777777">
        <w:tc>
          <w:tcPr>
            <w:tcW w:w="9062" w:type="dxa"/>
            <w:gridSpan w:val="4"/>
          </w:tcPr>
          <w:p w:rsidR="00310849" w:rsidRDefault="00310849" w14:paraId="77ACA36B" w14:textId="77777777">
            <w:pPr>
              <w:pStyle w:val="Heading3"/>
              <w:rPr>
                <w:rStyle w:val="Strong"/>
                <w:rFonts w:ascii="Times New Roman" w:hAnsi="Times New Roman" w:cs="Times New Roman"/>
                <w:b w:val="0"/>
                <w:color w:val="auto"/>
              </w:rPr>
            </w:pPr>
          </w:p>
        </w:tc>
      </w:tr>
      <w:tr w:rsidR="00310849" w:rsidTr="3F614C1E" w14:paraId="1D79640C" w14:textId="77777777">
        <w:tc>
          <w:tcPr>
            <w:tcW w:w="9062" w:type="dxa"/>
            <w:gridSpan w:val="4"/>
          </w:tcPr>
          <w:p w:rsidR="00310849" w:rsidRDefault="00A3475F" w14:paraId="47CCF901" w14:textId="77777777">
            <w:pPr>
              <w:pStyle w:val="P68B1DB1-Normalny14"/>
              <w:spacing w:before="20" w:after="20"/>
            </w:pPr>
            <w:r w:rsidRPr="3F614C1E">
              <w:rPr>
                <w:lang w:val="de-DE"/>
              </w:rPr>
              <w:t xml:space="preserve">In diesem Modul werden berufsbildende Lernende, insbesondere angehende </w:t>
            </w:r>
            <w:proofErr w:type="spellStart"/>
            <w:r w:rsidRPr="3F614C1E">
              <w:rPr>
                <w:lang w:val="de-DE"/>
              </w:rPr>
              <w:t>SymbioTech</w:t>
            </w:r>
            <w:proofErr w:type="spellEnd"/>
            <w:r w:rsidRPr="3F614C1E">
              <w:rPr>
                <w:lang w:val="de-DE"/>
              </w:rPr>
              <w:t>-Manager, in Kernkonzepte in den Bereichen Datenanalyse, Prognose und maschinelles Lernen (ML) mit Anwendungen im industriellen Umfeld eingeführt. Das Modul wurde für diejenigen entwickelt, die in Produktions-, Betriebs- oder Qualitätsrollen arbeiten, und zeigt, wie sensorbasierte Daten mithilfe von Microsoft Power BI und grundlegenden Prognosemodellen wie Prophet in Erkenntnisse umgewandelt werden können. Die Lernenden bereinigen, visualisieren und analysieren Zeitreihendatensätze, generieren prädiktive Erkenntnisse und kommunizieren Trends mithilfe von Dashboards effektiv. Der Kurs umfasst praktische Labore, betreutes E-Learning und eine praktische Arbeitsplatzaufgabe. Ethische Datenverarbeitung, Transparenz und Modellbeschränkungen werden ebenfalls angesprochen.</w:t>
            </w:r>
          </w:p>
        </w:tc>
      </w:tr>
      <w:tr w:rsidR="00310849" w:rsidTr="3F614C1E" w14:paraId="63B5672E" w14:textId="77777777">
        <w:tc>
          <w:tcPr>
            <w:tcW w:w="4531" w:type="dxa"/>
            <w:gridSpan w:val="3"/>
          </w:tcPr>
          <w:p w:rsidR="00310849" w:rsidRDefault="00310849" w14:paraId="54FFDB2D" w14:textId="77777777">
            <w:pPr>
              <w:rPr>
                <w:rFonts w:ascii="Times New Roman" w:hAnsi="Times New Roman" w:cs="Times New Roman"/>
                <w:sz w:val="20"/>
                <w:szCs w:val="20"/>
              </w:rPr>
            </w:pPr>
          </w:p>
        </w:tc>
        <w:tc>
          <w:tcPr>
            <w:tcW w:w="4531" w:type="dxa"/>
          </w:tcPr>
          <w:p w:rsidR="00310849" w:rsidRDefault="00310849" w14:paraId="76883DBD" w14:textId="77777777">
            <w:pPr>
              <w:rPr>
                <w:rFonts w:ascii="Times New Roman" w:hAnsi="Times New Roman" w:cs="Times New Roman"/>
                <w:sz w:val="20"/>
                <w:szCs w:val="20"/>
              </w:rPr>
            </w:pPr>
          </w:p>
        </w:tc>
      </w:tr>
      <w:tr w:rsidR="00310849" w:rsidTr="3F614C1E" w14:paraId="72C0AC70" w14:textId="77777777">
        <w:tc>
          <w:tcPr>
            <w:tcW w:w="9062" w:type="dxa"/>
            <w:gridSpan w:val="4"/>
          </w:tcPr>
          <w:p w:rsidR="00310849" w:rsidRDefault="00A3475F" w14:paraId="414442BA" w14:textId="77777777">
            <w:pPr>
              <w:pStyle w:val="Heading3"/>
              <w:rPr>
                <w:rFonts w:ascii="Times New Roman" w:hAnsi="Times New Roman" w:cs="Times New Roman"/>
                <w:color w:val="auto"/>
                <w:sz w:val="20"/>
                <w:szCs w:val="20"/>
              </w:rPr>
            </w:pPr>
            <w:r>
              <w:rPr>
                <w:rStyle w:val="Strong"/>
                <w:rFonts w:ascii="Times New Roman" w:hAnsi="Times New Roman" w:cs="Times New Roman"/>
                <w:color w:val="auto"/>
                <w:sz w:val="20"/>
                <w:szCs w:val="20"/>
              </w:rPr>
              <w:t>Lernergebnisse</w:t>
            </w:r>
          </w:p>
        </w:tc>
      </w:tr>
      <w:tr w:rsidR="00310849" w:rsidTr="3F614C1E" w14:paraId="38EF81AA" w14:textId="77777777">
        <w:tc>
          <w:tcPr>
            <w:tcW w:w="4531" w:type="dxa"/>
            <w:gridSpan w:val="3"/>
          </w:tcPr>
          <w:p w:rsidR="00310849" w:rsidRDefault="00310849" w14:paraId="64A440D7" w14:textId="77777777">
            <w:pPr>
              <w:rPr>
                <w:rFonts w:ascii="Times New Roman" w:hAnsi="Times New Roman" w:cs="Times New Roman"/>
                <w:sz w:val="20"/>
                <w:szCs w:val="20"/>
              </w:rPr>
            </w:pPr>
          </w:p>
        </w:tc>
        <w:tc>
          <w:tcPr>
            <w:tcW w:w="4531" w:type="dxa"/>
          </w:tcPr>
          <w:p w:rsidR="00310849" w:rsidRDefault="00310849" w14:paraId="0C587790" w14:textId="77777777">
            <w:pPr>
              <w:rPr>
                <w:rFonts w:ascii="Times New Roman" w:hAnsi="Times New Roman" w:cs="Times New Roman"/>
                <w:sz w:val="20"/>
                <w:szCs w:val="20"/>
              </w:rPr>
            </w:pPr>
          </w:p>
        </w:tc>
      </w:tr>
      <w:tr w:rsidR="00310849" w:rsidTr="3F614C1E" w14:paraId="240DE682" w14:textId="77777777">
        <w:tc>
          <w:tcPr>
            <w:tcW w:w="4531" w:type="dxa"/>
            <w:gridSpan w:val="3"/>
          </w:tcPr>
          <w:p w:rsidR="00310849" w:rsidRDefault="00A3475F" w14:paraId="574E32FE" w14:textId="77777777">
            <w:pPr>
              <w:pStyle w:val="Heading4"/>
              <w:rPr>
                <w:rFonts w:ascii="Times New Roman" w:hAnsi="Times New Roman" w:cs="Times New Roman"/>
                <w:i w:val="0"/>
                <w:color w:val="auto"/>
                <w:sz w:val="20"/>
                <w:szCs w:val="20"/>
              </w:rPr>
            </w:pPr>
            <w:r>
              <w:rPr>
                <w:rStyle w:val="Strong"/>
                <w:rFonts w:ascii="Times New Roman" w:hAnsi="Times New Roman" w:cs="Times New Roman"/>
                <w:i w:val="0"/>
                <w:color w:val="auto"/>
                <w:sz w:val="20"/>
                <w:szCs w:val="20"/>
              </w:rPr>
              <w:t>Wissen</w:t>
            </w:r>
          </w:p>
        </w:tc>
        <w:tc>
          <w:tcPr>
            <w:tcW w:w="4531" w:type="dxa"/>
          </w:tcPr>
          <w:p w:rsidR="00310849" w:rsidRDefault="00310849" w14:paraId="6E072B1D" w14:textId="77777777">
            <w:pPr>
              <w:rPr>
                <w:rFonts w:ascii="Times New Roman" w:hAnsi="Times New Roman" w:cs="Times New Roman"/>
                <w:sz w:val="20"/>
                <w:szCs w:val="20"/>
              </w:rPr>
            </w:pPr>
          </w:p>
        </w:tc>
      </w:tr>
      <w:tr w:rsidR="00310849" w:rsidTr="3F614C1E" w14:paraId="4B536C55" w14:textId="77777777">
        <w:tc>
          <w:tcPr>
            <w:tcW w:w="562" w:type="dxa"/>
          </w:tcPr>
          <w:p w:rsidR="00310849" w:rsidRDefault="00310849" w14:paraId="4450BD27" w14:textId="77777777">
            <w:pPr>
              <w:rPr>
                <w:rFonts w:ascii="Times New Roman" w:hAnsi="Times New Roman" w:cs="Times New Roman"/>
                <w:sz w:val="20"/>
                <w:szCs w:val="20"/>
              </w:rPr>
            </w:pPr>
          </w:p>
        </w:tc>
        <w:tc>
          <w:tcPr>
            <w:tcW w:w="8500" w:type="dxa"/>
            <w:gridSpan w:val="3"/>
          </w:tcPr>
          <w:p w:rsidR="00310849" w:rsidRDefault="00A3475F" w14:paraId="68755649" w14:textId="77777777">
            <w:pPr>
              <w:pStyle w:val="P68B1DB1-NormalnyWeb29"/>
              <w:numPr>
                <w:ilvl w:val="0"/>
                <w:numId w:val="304"/>
              </w:numPr>
              <w:spacing w:before="20" w:beforeAutospacing="0" w:after="20" w:afterAutospacing="0"/>
              <w:ind w:left="317" w:hanging="357"/>
            </w:pPr>
            <w:r>
              <w:t>Verstehen Sie die grundlegenden Konzepte der Datenanalyse und des maschinellen Lernens in einem industriellen Kontext, einschließlich Definitionen von Sensordaten, strukturierten („ordentlichen“) Daten und Datenintegrität.</w:t>
            </w:r>
          </w:p>
          <w:p w:rsidR="00310849" w:rsidP="3F614C1E" w:rsidRDefault="00A3475F" w14:paraId="787C158B" w14:textId="4DC72A68">
            <w:pPr>
              <w:pStyle w:val="P68B1DB1-NormalnyWeb29"/>
              <w:numPr>
                <w:ilvl w:val="0"/>
                <w:numId w:val="304"/>
              </w:numPr>
              <w:spacing w:before="20" w:beforeAutospacing="0" w:after="20" w:afterAutospacing="0"/>
              <w:ind w:left="317" w:hanging="357"/>
            </w:pPr>
            <w:r w:rsidRPr="3F614C1E">
              <w:rPr>
                <w:lang w:val="de-DE"/>
              </w:rPr>
              <w:t xml:space="preserve">Verstehen Sie die Funktion einfacher Prognosemodelle (z.B. Prophet (ein Werkzeug zur Vorhersage von Zeitreihendaten mit Saisonalität, Trends und besonderen Ereignissen)) und die Verwendung von Metriken wie </w:t>
            </w:r>
            <w:r w:rsidRPr="3F614C1E">
              <w:rPr>
                <w:b/>
                <w:bCs/>
                <w:lang w:val="de-DE"/>
              </w:rPr>
              <w:t xml:space="preserve">MAPE (Mean Absolute </w:t>
            </w:r>
            <w:proofErr w:type="spellStart"/>
            <w:r w:rsidRPr="3F614C1E">
              <w:rPr>
                <w:b/>
                <w:bCs/>
                <w:lang w:val="de-DE"/>
              </w:rPr>
              <w:t>Percentage</w:t>
            </w:r>
            <w:proofErr w:type="spellEnd"/>
            <w:r w:rsidRPr="3F614C1E">
              <w:rPr>
                <w:b/>
                <w:bCs/>
                <w:lang w:val="de-DE"/>
              </w:rPr>
              <w:t xml:space="preserve"> Error)</w:t>
            </w:r>
            <w:r w:rsidRPr="3F614C1E">
              <w:rPr>
                <w:lang w:val="de-DE"/>
              </w:rPr>
              <w:t xml:space="preserve"> zur Beurteilung der Vorhersagegenauigkeit.</w:t>
            </w:r>
          </w:p>
        </w:tc>
      </w:tr>
      <w:tr w:rsidR="00310849" w:rsidTr="3F614C1E" w14:paraId="0F7228D4" w14:textId="77777777">
        <w:tc>
          <w:tcPr>
            <w:tcW w:w="9062" w:type="dxa"/>
            <w:gridSpan w:val="4"/>
          </w:tcPr>
          <w:p w:rsidR="00310849" w:rsidRDefault="00310849" w14:paraId="5A6FD603" w14:textId="77777777">
            <w:pPr>
              <w:rPr>
                <w:rFonts w:ascii="Times New Roman" w:hAnsi="Times New Roman" w:cs="Times New Roman"/>
                <w:sz w:val="20"/>
                <w:szCs w:val="20"/>
              </w:rPr>
            </w:pPr>
          </w:p>
        </w:tc>
      </w:tr>
      <w:tr w:rsidR="00310849" w:rsidTr="3F614C1E" w14:paraId="0A0C6328" w14:textId="77777777">
        <w:tc>
          <w:tcPr>
            <w:tcW w:w="4531" w:type="dxa"/>
            <w:gridSpan w:val="3"/>
          </w:tcPr>
          <w:p w:rsidR="00310849" w:rsidRDefault="00A3475F" w14:paraId="29950A89" w14:textId="77777777">
            <w:pPr>
              <w:pStyle w:val="Heading4"/>
              <w:rPr>
                <w:rFonts w:ascii="Times New Roman" w:hAnsi="Times New Roman" w:cs="Times New Roman"/>
                <w:i w:val="0"/>
                <w:color w:val="auto"/>
                <w:sz w:val="20"/>
                <w:szCs w:val="20"/>
              </w:rPr>
            </w:pPr>
            <w:r>
              <w:rPr>
                <w:rStyle w:val="Strong"/>
                <w:rFonts w:ascii="Times New Roman" w:hAnsi="Times New Roman" w:cs="Times New Roman"/>
                <w:i w:val="0"/>
                <w:color w:val="auto"/>
                <w:sz w:val="20"/>
                <w:szCs w:val="20"/>
              </w:rPr>
              <w:t>Kompetenzen</w:t>
            </w:r>
          </w:p>
        </w:tc>
        <w:tc>
          <w:tcPr>
            <w:tcW w:w="4531" w:type="dxa"/>
          </w:tcPr>
          <w:p w:rsidR="00310849" w:rsidRDefault="00310849" w14:paraId="55C1E21D" w14:textId="77777777">
            <w:pPr>
              <w:rPr>
                <w:rFonts w:ascii="Times New Roman" w:hAnsi="Times New Roman" w:cs="Times New Roman"/>
                <w:sz w:val="20"/>
                <w:szCs w:val="20"/>
              </w:rPr>
            </w:pPr>
          </w:p>
        </w:tc>
      </w:tr>
      <w:tr w:rsidR="00310849" w:rsidTr="3F614C1E" w14:paraId="75849D70" w14:textId="77777777">
        <w:tc>
          <w:tcPr>
            <w:tcW w:w="562" w:type="dxa"/>
          </w:tcPr>
          <w:p w:rsidR="00310849" w:rsidRDefault="00310849" w14:paraId="1844A93C" w14:textId="77777777">
            <w:pPr>
              <w:rPr>
                <w:rFonts w:ascii="Times New Roman" w:hAnsi="Times New Roman" w:cs="Times New Roman"/>
                <w:sz w:val="20"/>
                <w:szCs w:val="20"/>
              </w:rPr>
            </w:pPr>
          </w:p>
        </w:tc>
        <w:tc>
          <w:tcPr>
            <w:tcW w:w="8500" w:type="dxa"/>
            <w:gridSpan w:val="3"/>
          </w:tcPr>
          <w:p w:rsidR="00310849" w:rsidRDefault="00A3475F" w14:paraId="1D1D2303" w14:textId="1142C57D">
            <w:pPr>
              <w:pStyle w:val="P68B1DB1-NormalnyWeb29"/>
              <w:numPr>
                <w:ilvl w:val="0"/>
                <w:numId w:val="304"/>
              </w:numPr>
              <w:spacing w:before="20" w:beforeAutospacing="0" w:after="20" w:afterAutospacing="0"/>
              <w:ind w:left="317" w:hanging="357"/>
            </w:pPr>
            <w:r>
              <w:t>Verwenden Sie Microsoft Power BI, um Zeitreihendaten (z. B. aus CSV-Dateien) zu importieren und zu bereinigen, Visualisierungstechniken anzuwenden und interaktive Dashboards zu erstellen.</w:t>
            </w:r>
          </w:p>
          <w:p w:rsidR="00310849" w:rsidRDefault="00A3475F" w14:paraId="01D4F71F" w14:textId="42A3AF6B">
            <w:pPr>
              <w:pStyle w:val="P68B1DB1-NormalnyWeb29"/>
              <w:numPr>
                <w:ilvl w:val="0"/>
                <w:numId w:val="304"/>
              </w:numPr>
              <w:spacing w:before="20" w:beforeAutospacing="0" w:after="20" w:afterAutospacing="0"/>
              <w:ind w:left="317" w:hanging="357"/>
            </w:pPr>
            <w:r>
              <w:t>Wenden Sie ein grundlegendes Prognosemodell mithilfe eines automatisierten Prognosetools (z. B. Prophet*) an, interpretieren Sie Vorhersageergebnisse und bewerten Sie die Prognoseleistung anhand von Genauigkeitsindikatoren.</w:t>
            </w:r>
          </w:p>
          <w:p w:rsidR="00310849" w:rsidRDefault="00A3475F" w14:paraId="6219093F" w14:textId="77777777">
            <w:pPr>
              <w:pStyle w:val="P68B1DB1-NormalnyWeb29"/>
              <w:numPr>
                <w:ilvl w:val="0"/>
                <w:numId w:val="304"/>
              </w:numPr>
              <w:spacing w:before="20" w:beforeAutospacing="0" w:after="20" w:afterAutospacing="0"/>
              <w:ind w:left="317" w:hanging="357"/>
            </w:pPr>
            <w:r>
              <w:t>Über Dashboards und kurze Berichte oder Aufzeichnungen können Sie Erkenntnisse klar kommunizieren und Muster, Anomalien und vorhergesagte Trends hervorheben.</w:t>
            </w:r>
          </w:p>
        </w:tc>
      </w:tr>
      <w:tr w:rsidR="00310849" w:rsidTr="3F614C1E" w14:paraId="7A59ABD8" w14:textId="77777777">
        <w:tc>
          <w:tcPr>
            <w:tcW w:w="9062" w:type="dxa"/>
            <w:gridSpan w:val="4"/>
          </w:tcPr>
          <w:p w:rsidR="00310849" w:rsidRDefault="00A3475F" w14:paraId="2E93E234" w14:textId="2CF7CBAB">
            <w:pPr>
              <w:rPr>
                <w:rFonts w:ascii="Times New Roman" w:hAnsi="Times New Roman" w:cs="Times New Roman"/>
                <w:sz w:val="20"/>
                <w:szCs w:val="20"/>
              </w:rPr>
            </w:pPr>
            <w:r>
              <w:rPr>
                <w:rFonts w:ascii="Times New Roman" w:hAnsi="Times New Roman" w:cs="Times New Roman"/>
                <w:sz w:val="20"/>
                <w:szCs w:val="20"/>
              </w:rPr>
              <w:t>*</w:t>
            </w:r>
            <w:r>
              <w:t xml:space="preserve"> </w:t>
            </w:r>
            <w:r>
              <w:rPr>
                <w:rFonts w:ascii="Times New Roman" w:hAnsi="Times New Roman" w:cs="Times New Roman"/>
                <w:sz w:val="20"/>
                <w:szCs w:val="20"/>
              </w:rPr>
              <w:t>Prophet ist ein Werkzeug zur Vorhersage von Zeitreihendaten mit Saisonalität, Trends und besonderen Ereignissen</w:t>
            </w:r>
          </w:p>
        </w:tc>
      </w:tr>
      <w:tr w:rsidR="00310849" w:rsidTr="3F614C1E" w14:paraId="0FF7D9E6" w14:textId="77777777">
        <w:tc>
          <w:tcPr>
            <w:tcW w:w="4531" w:type="dxa"/>
            <w:gridSpan w:val="3"/>
          </w:tcPr>
          <w:p w:rsidR="00310849" w:rsidRDefault="00A3475F" w14:paraId="5D227E32" w14:textId="77777777">
            <w:pPr>
              <w:pStyle w:val="Heading4"/>
              <w:rPr>
                <w:rFonts w:ascii="Times New Roman" w:hAnsi="Times New Roman" w:cs="Times New Roman"/>
                <w:i w:val="0"/>
                <w:color w:val="auto"/>
                <w:sz w:val="20"/>
                <w:szCs w:val="20"/>
              </w:rPr>
            </w:pPr>
            <w:r>
              <w:rPr>
                <w:rStyle w:val="Strong"/>
                <w:rFonts w:ascii="Times New Roman" w:hAnsi="Times New Roman" w:cs="Times New Roman"/>
                <w:i w:val="0"/>
                <w:color w:val="auto"/>
                <w:sz w:val="20"/>
                <w:szCs w:val="20"/>
              </w:rPr>
              <w:t>Verantwortung und Autonomie</w:t>
            </w:r>
          </w:p>
        </w:tc>
        <w:tc>
          <w:tcPr>
            <w:tcW w:w="4531" w:type="dxa"/>
          </w:tcPr>
          <w:p w:rsidR="00310849" w:rsidRDefault="00310849" w14:paraId="0F502067" w14:textId="77777777">
            <w:pPr>
              <w:rPr>
                <w:rFonts w:ascii="Times New Roman" w:hAnsi="Times New Roman" w:cs="Times New Roman"/>
                <w:sz w:val="20"/>
                <w:szCs w:val="20"/>
              </w:rPr>
            </w:pPr>
          </w:p>
        </w:tc>
      </w:tr>
      <w:tr w:rsidR="00310849" w:rsidTr="3F614C1E" w14:paraId="0823CB4A" w14:textId="77777777">
        <w:tc>
          <w:tcPr>
            <w:tcW w:w="562" w:type="dxa"/>
          </w:tcPr>
          <w:p w:rsidR="00310849" w:rsidRDefault="00310849" w14:paraId="326F1529" w14:textId="77777777">
            <w:pPr>
              <w:rPr>
                <w:rFonts w:ascii="Times New Roman" w:hAnsi="Times New Roman" w:cs="Times New Roman"/>
                <w:sz w:val="20"/>
                <w:szCs w:val="20"/>
              </w:rPr>
            </w:pPr>
          </w:p>
        </w:tc>
        <w:tc>
          <w:tcPr>
            <w:tcW w:w="8500" w:type="dxa"/>
            <w:gridSpan w:val="3"/>
          </w:tcPr>
          <w:p w:rsidR="00310849" w:rsidRDefault="00A3475F" w14:paraId="6A8BA01B" w14:textId="77777777">
            <w:pPr>
              <w:pStyle w:val="P68B1DB1-NormalnyWeb29"/>
              <w:numPr>
                <w:ilvl w:val="0"/>
                <w:numId w:val="304"/>
              </w:numPr>
              <w:spacing w:before="20" w:beforeAutospacing="0" w:after="20" w:afterAutospacing="0"/>
              <w:ind w:left="317" w:hanging="357"/>
            </w:pPr>
            <w:r>
              <w:t>Verantwortungsvoller Umgang mit Betriebsdaten unter Einhaltung der Datenschutz- und Integritätsrichtlinien.</w:t>
            </w:r>
          </w:p>
          <w:p w:rsidR="00310849" w:rsidRDefault="00A3475F" w14:paraId="098A2053" w14:textId="77777777">
            <w:pPr>
              <w:pStyle w:val="P68B1DB1-NormalnyWeb29"/>
              <w:numPr>
                <w:ilvl w:val="0"/>
                <w:numId w:val="304"/>
              </w:numPr>
              <w:spacing w:before="20" w:beforeAutospacing="0" w:after="20" w:afterAutospacing="0"/>
              <w:ind w:left="317" w:hanging="357"/>
            </w:pPr>
            <w:r>
              <w:t>Arbeiten Sie unter Aufsicht, um Analysemethoden zu validieren, auf Anomalien zu überprüfen und fragwürdige Ergebnisse für die Überprüfung zu kennzeichnen.</w:t>
            </w:r>
          </w:p>
          <w:p w:rsidR="00310849" w:rsidRDefault="00A3475F" w14:paraId="1306D4F1" w14:textId="77777777">
            <w:pPr>
              <w:pStyle w:val="P68B1DB1-NormalnyWeb29"/>
              <w:numPr>
                <w:ilvl w:val="0"/>
                <w:numId w:val="304"/>
              </w:numPr>
              <w:spacing w:before="20" w:beforeAutospacing="0" w:after="20" w:afterAutospacing="0"/>
              <w:ind w:left="317" w:hanging="357"/>
            </w:pPr>
            <w:r>
              <w:t>Teilen Sie die Ergebnisse auf klare und zugängliche Weise mit Gleichaltrigen oder Aufsichtsbehörden, wobei Unsicherheiten und Einschränkungen in der Analyse anerkannt werden.</w:t>
            </w:r>
          </w:p>
        </w:tc>
      </w:tr>
      <w:tr w:rsidR="00310849" w:rsidTr="3F614C1E" w14:paraId="39522261" w14:textId="77777777">
        <w:tc>
          <w:tcPr>
            <w:tcW w:w="4531" w:type="dxa"/>
            <w:gridSpan w:val="3"/>
          </w:tcPr>
          <w:p w:rsidR="00310849" w:rsidRDefault="00310849" w14:paraId="603A9007" w14:textId="77777777">
            <w:pPr>
              <w:rPr>
                <w:rFonts w:ascii="Times New Roman" w:hAnsi="Times New Roman" w:cs="Times New Roman"/>
                <w:sz w:val="20"/>
                <w:szCs w:val="20"/>
              </w:rPr>
            </w:pPr>
          </w:p>
        </w:tc>
        <w:tc>
          <w:tcPr>
            <w:tcW w:w="4531" w:type="dxa"/>
          </w:tcPr>
          <w:p w:rsidR="00310849" w:rsidRDefault="00310849" w14:paraId="41B43495" w14:textId="77777777">
            <w:pPr>
              <w:rPr>
                <w:rFonts w:ascii="Times New Roman" w:hAnsi="Times New Roman" w:cs="Times New Roman"/>
                <w:sz w:val="20"/>
                <w:szCs w:val="20"/>
              </w:rPr>
            </w:pPr>
          </w:p>
        </w:tc>
      </w:tr>
      <w:tr w:rsidR="00310849" w:rsidTr="3F614C1E" w14:paraId="04CD56A7" w14:textId="77777777">
        <w:tc>
          <w:tcPr>
            <w:tcW w:w="9062" w:type="dxa"/>
            <w:gridSpan w:val="4"/>
          </w:tcPr>
          <w:p w:rsidR="00310849" w:rsidRDefault="00A3475F" w14:paraId="1EFDAC72" w14:textId="77777777">
            <w:pPr>
              <w:pStyle w:val="Heading3"/>
              <w:rPr>
                <w:rFonts w:ascii="Times New Roman" w:hAnsi="Times New Roman" w:cs="Times New Roman"/>
                <w:color w:val="auto"/>
                <w:sz w:val="20"/>
                <w:szCs w:val="20"/>
              </w:rPr>
            </w:pPr>
            <w:r>
              <w:rPr>
                <w:rStyle w:val="Strong"/>
                <w:rFonts w:ascii="Times New Roman" w:hAnsi="Times New Roman" w:cs="Times New Roman"/>
                <w:color w:val="auto"/>
                <w:sz w:val="20"/>
                <w:szCs w:val="20"/>
              </w:rPr>
              <w:t>Lernaktivitäten und Bereitstellungszeitplan</w:t>
            </w:r>
          </w:p>
        </w:tc>
      </w:tr>
      <w:tr w:rsidR="00310849" w:rsidTr="3F614C1E" w14:paraId="5193F41C" w14:textId="77777777">
        <w:tc>
          <w:tcPr>
            <w:tcW w:w="4531" w:type="dxa"/>
            <w:gridSpan w:val="3"/>
          </w:tcPr>
          <w:p w:rsidR="00310849" w:rsidRDefault="00310849" w14:paraId="5481F1D9" w14:textId="77777777">
            <w:pPr>
              <w:rPr>
                <w:rFonts w:ascii="Times New Roman" w:hAnsi="Times New Roman" w:cs="Times New Roman"/>
                <w:sz w:val="20"/>
                <w:szCs w:val="20"/>
              </w:rPr>
            </w:pPr>
          </w:p>
        </w:tc>
        <w:tc>
          <w:tcPr>
            <w:tcW w:w="4531" w:type="dxa"/>
          </w:tcPr>
          <w:p w:rsidR="00310849" w:rsidRDefault="00310849" w14:paraId="1827FFFB" w14:textId="77777777">
            <w:pPr>
              <w:rPr>
                <w:rFonts w:ascii="Times New Roman" w:hAnsi="Times New Roman" w:cs="Times New Roman"/>
                <w:sz w:val="20"/>
                <w:szCs w:val="20"/>
              </w:rPr>
            </w:pPr>
          </w:p>
        </w:tc>
      </w:tr>
      <w:tr w:rsidRPr="001F4702" w:rsidR="00310849" w:rsidTr="3F614C1E" w14:paraId="4BA01CE9" w14:textId="77777777">
        <w:tc>
          <w:tcPr>
            <w:tcW w:w="9062" w:type="dxa"/>
            <w:gridSpan w:val="4"/>
          </w:tcPr>
          <w:p w:rsidRPr="00764ED2" w:rsidR="00310849" w:rsidRDefault="00A3475F" w14:paraId="3408AB4B" w14:textId="77777777">
            <w:pPr>
              <w:pStyle w:val="NormalWeb"/>
              <w:rPr>
                <w:sz w:val="20"/>
                <w:szCs w:val="20"/>
                <w:lang w:val="en-US"/>
              </w:rPr>
            </w:pPr>
            <w:proofErr w:type="spellStart"/>
            <w:r w:rsidRPr="00764ED2">
              <w:rPr>
                <w:rStyle w:val="Strong"/>
                <w:rFonts w:eastAsiaTheme="majorEastAsia"/>
                <w:sz w:val="20"/>
                <w:szCs w:val="20"/>
                <w:lang w:val="en-US"/>
              </w:rPr>
              <w:t>Woche</w:t>
            </w:r>
            <w:proofErr w:type="spellEnd"/>
            <w:r w:rsidRPr="00764ED2">
              <w:rPr>
                <w:rStyle w:val="Strong"/>
                <w:rFonts w:eastAsiaTheme="majorEastAsia"/>
                <w:sz w:val="20"/>
                <w:szCs w:val="20"/>
                <w:lang w:val="en-US"/>
              </w:rPr>
              <w:t xml:space="preserve"> 1 – Bootcamp </w:t>
            </w:r>
            <w:proofErr w:type="spellStart"/>
            <w:r w:rsidRPr="00764ED2">
              <w:rPr>
                <w:rStyle w:val="Strong"/>
                <w:rFonts w:eastAsiaTheme="majorEastAsia"/>
                <w:sz w:val="20"/>
                <w:szCs w:val="20"/>
                <w:lang w:val="en-US"/>
              </w:rPr>
              <w:t>vor</w:t>
            </w:r>
            <w:proofErr w:type="spellEnd"/>
            <w:r w:rsidRPr="00764ED2">
              <w:rPr>
                <w:rStyle w:val="Strong"/>
                <w:rFonts w:eastAsiaTheme="majorEastAsia"/>
                <w:sz w:val="20"/>
                <w:szCs w:val="20"/>
                <w:lang w:val="en-US"/>
              </w:rPr>
              <w:t xml:space="preserve"> Ort (Face-to-Face):</w:t>
            </w:r>
          </w:p>
        </w:tc>
      </w:tr>
      <w:tr w:rsidR="00310849" w:rsidTr="3F614C1E" w14:paraId="509BFCA5" w14:textId="77777777">
        <w:tc>
          <w:tcPr>
            <w:tcW w:w="562" w:type="dxa"/>
          </w:tcPr>
          <w:p w:rsidRPr="00764ED2" w:rsidR="00310849" w:rsidRDefault="00310849" w14:paraId="5881E71E" w14:textId="77777777">
            <w:pPr>
              <w:rPr>
                <w:rFonts w:ascii="Times New Roman" w:hAnsi="Times New Roman" w:cs="Times New Roman"/>
                <w:sz w:val="20"/>
                <w:szCs w:val="20"/>
                <w:lang w:val="en-US"/>
              </w:rPr>
            </w:pPr>
          </w:p>
        </w:tc>
        <w:tc>
          <w:tcPr>
            <w:tcW w:w="8500" w:type="dxa"/>
            <w:gridSpan w:val="3"/>
          </w:tcPr>
          <w:p w:rsidR="00310849" w:rsidRDefault="00A3475F" w14:paraId="0A8C46E3" w14:textId="77777777">
            <w:pPr>
              <w:pStyle w:val="P68B1DB1-NormalnyWeb29"/>
              <w:numPr>
                <w:ilvl w:val="0"/>
                <w:numId w:val="304"/>
              </w:numPr>
              <w:spacing w:before="20" w:beforeAutospacing="0" w:after="20" w:afterAutospacing="0"/>
              <w:ind w:left="317" w:hanging="357"/>
            </w:pPr>
            <w:r>
              <w:t>Fünftägiges praktisches Bootcamp im Computerlabor.</w:t>
            </w:r>
          </w:p>
          <w:p w:rsidR="00310849" w:rsidRDefault="00A3475F" w14:paraId="428835E7" w14:textId="77777777">
            <w:pPr>
              <w:pStyle w:val="P68B1DB1-NormalnyWeb29"/>
              <w:numPr>
                <w:ilvl w:val="0"/>
                <w:numId w:val="304"/>
              </w:numPr>
              <w:spacing w:before="20" w:beforeAutospacing="0" w:after="20" w:afterAutospacing="0"/>
              <w:ind w:left="317" w:hanging="357"/>
            </w:pPr>
            <w:r>
              <w:t>Die Lernenden werden in die Grundsätze „ordentlicher Daten“ und bewährter Verfahren im Umgang mit Daten eingeführt.</w:t>
            </w:r>
          </w:p>
          <w:p w:rsidR="00310849" w:rsidRDefault="00A3475F" w14:paraId="7E88A4AC" w14:textId="7271B0CC">
            <w:pPr>
              <w:pStyle w:val="P68B1DB1-NormalnyWeb29"/>
              <w:numPr>
                <w:ilvl w:val="0"/>
                <w:numId w:val="304"/>
              </w:numPr>
              <w:spacing w:before="20" w:beforeAutospacing="0" w:after="20" w:afterAutospacing="0"/>
              <w:ind w:left="317" w:hanging="357"/>
            </w:pPr>
            <w:r>
              <w:t xml:space="preserve">Praktische Übungen umfassen den Import von Sensordaten in </w:t>
            </w:r>
            <w:r>
              <w:rPr>
                <w:b/>
              </w:rPr>
              <w:t>Power BI**,</w:t>
            </w:r>
            <w:r>
              <w:t xml:space="preserve"> das Bereinigen und Formatieren von Datensätzen und das Erstellen grundlegender Grafiken (z. B. Liniendiagramme, Balkendiagramme).</w:t>
            </w:r>
          </w:p>
          <w:p w:rsidR="00310849" w:rsidP="3F614C1E" w:rsidRDefault="00A3475F" w14:paraId="5B225ECE" w14:textId="77777777">
            <w:pPr>
              <w:pStyle w:val="P68B1DB1-NormalnyWeb29"/>
              <w:numPr>
                <w:ilvl w:val="0"/>
                <w:numId w:val="304"/>
              </w:numPr>
              <w:spacing w:before="20" w:beforeAutospacing="0" w:after="20" w:afterAutospacing="0"/>
              <w:ind w:left="317" w:hanging="357"/>
            </w:pPr>
            <w:r w:rsidRPr="3F614C1E">
              <w:rPr>
                <w:lang w:val="de-DE"/>
              </w:rPr>
              <w:t xml:space="preserve">Die Lernenden erkunden eine grundlegende Zeitreihen-Prognoseübung mit </w:t>
            </w:r>
            <w:r w:rsidRPr="3F614C1E">
              <w:rPr>
                <w:b/>
                <w:bCs/>
                <w:lang w:val="de-DE"/>
              </w:rPr>
              <w:t>Prophet</w:t>
            </w:r>
            <w:r w:rsidRPr="3F614C1E">
              <w:rPr>
                <w:lang w:val="de-DE"/>
              </w:rPr>
              <w:t xml:space="preserve"> und diskutieren </w:t>
            </w:r>
            <w:proofErr w:type="spellStart"/>
            <w:r w:rsidRPr="3F614C1E">
              <w:rPr>
                <w:lang w:val="de-DE"/>
              </w:rPr>
              <w:t>Vorhersagemetriken</w:t>
            </w:r>
            <w:proofErr w:type="spellEnd"/>
            <w:r w:rsidRPr="3F614C1E">
              <w:rPr>
                <w:lang w:val="de-DE"/>
              </w:rPr>
              <w:t xml:space="preserve"> wie MAPE.</w:t>
            </w:r>
          </w:p>
        </w:tc>
      </w:tr>
      <w:tr w:rsidR="00310849" w:rsidTr="3F614C1E" w14:paraId="7B040E15" w14:textId="77777777">
        <w:tc>
          <w:tcPr>
            <w:tcW w:w="9062" w:type="dxa"/>
            <w:gridSpan w:val="4"/>
          </w:tcPr>
          <w:p w:rsidR="00310849" w:rsidRDefault="00A3475F" w14:paraId="05B48FFA" w14:textId="56E61E4E">
            <w:pPr>
              <w:rPr>
                <w:rFonts w:ascii="Times New Roman" w:hAnsi="Times New Roman" w:cs="Times New Roman"/>
                <w:sz w:val="20"/>
                <w:szCs w:val="20"/>
              </w:rPr>
            </w:pPr>
            <w:r>
              <w:rPr>
                <w:rFonts w:ascii="Times New Roman" w:hAnsi="Times New Roman" w:cs="Times New Roman"/>
                <w:sz w:val="20"/>
                <w:szCs w:val="20"/>
              </w:rPr>
              <w:t>**</w:t>
            </w:r>
            <w:r>
              <w:rPr>
                <w:sz w:val="20"/>
                <w:szCs w:val="20"/>
              </w:rPr>
              <w:t>Microsoft Power BI – ein führendes BI-Tool zum Erstellen visueller Dashboards, zum Erkunden von Zeitreihendaten und zum Durchführen einfacher Analysen und Prognosen.</w:t>
            </w:r>
            <w:r>
              <w:rPr>
                <w:rFonts w:ascii="Roboto" w:hAnsi="Roboto"/>
                <w:b/>
                <w:sz w:val="27"/>
                <w:szCs w:val="27"/>
                <w:shd w:val="clear" w:color="auto" w:fill="F7F0FF"/>
              </w:rPr>
              <w:t xml:space="preserve"> </w:t>
            </w:r>
          </w:p>
        </w:tc>
      </w:tr>
      <w:tr w:rsidRPr="001F4702" w:rsidR="00310849" w:rsidTr="3F614C1E" w14:paraId="5B8EB1D1" w14:textId="77777777">
        <w:tc>
          <w:tcPr>
            <w:tcW w:w="9062" w:type="dxa"/>
            <w:gridSpan w:val="4"/>
          </w:tcPr>
          <w:p w:rsidRPr="00764ED2" w:rsidR="00310849" w:rsidRDefault="00A3475F" w14:paraId="659D3888" w14:textId="77777777">
            <w:pPr>
              <w:pStyle w:val="NormalWeb"/>
              <w:rPr>
                <w:sz w:val="20"/>
                <w:szCs w:val="20"/>
                <w:lang w:val="en-US"/>
              </w:rPr>
            </w:pPr>
            <w:proofErr w:type="spellStart"/>
            <w:r w:rsidRPr="00764ED2">
              <w:rPr>
                <w:rStyle w:val="Strong"/>
                <w:rFonts w:eastAsiaTheme="majorEastAsia"/>
                <w:sz w:val="20"/>
                <w:szCs w:val="20"/>
                <w:lang w:val="en-US"/>
              </w:rPr>
              <w:t>Wochen</w:t>
            </w:r>
            <w:proofErr w:type="spellEnd"/>
            <w:r w:rsidRPr="00764ED2">
              <w:rPr>
                <w:rStyle w:val="Strong"/>
                <w:rFonts w:eastAsiaTheme="majorEastAsia"/>
                <w:sz w:val="20"/>
                <w:szCs w:val="20"/>
                <w:lang w:val="en-US"/>
              </w:rPr>
              <w:t xml:space="preserve"> 2–3 – Mentored E-Learning and Workplace Task:</w:t>
            </w:r>
          </w:p>
        </w:tc>
      </w:tr>
      <w:tr w:rsidR="00310849" w:rsidTr="3F614C1E" w14:paraId="512FD86A" w14:textId="77777777">
        <w:tc>
          <w:tcPr>
            <w:tcW w:w="562" w:type="dxa"/>
          </w:tcPr>
          <w:p w:rsidRPr="00764ED2" w:rsidR="00310849" w:rsidRDefault="00310849" w14:paraId="0C4874CC" w14:textId="77777777">
            <w:pPr>
              <w:rPr>
                <w:rFonts w:ascii="Times New Roman" w:hAnsi="Times New Roman" w:cs="Times New Roman"/>
                <w:sz w:val="20"/>
                <w:szCs w:val="20"/>
                <w:lang w:val="en-US"/>
              </w:rPr>
            </w:pPr>
          </w:p>
        </w:tc>
        <w:tc>
          <w:tcPr>
            <w:tcW w:w="8500" w:type="dxa"/>
            <w:gridSpan w:val="3"/>
          </w:tcPr>
          <w:p w:rsidR="00310849" w:rsidRDefault="00A3475F" w14:paraId="52B56FBA" w14:textId="0B676D44">
            <w:pPr>
              <w:pStyle w:val="P68B1DB1-NormalnyWeb29"/>
              <w:numPr>
                <w:ilvl w:val="0"/>
                <w:numId w:val="304"/>
              </w:numPr>
              <w:spacing w:before="20" w:beforeAutospacing="0" w:after="20" w:afterAutospacing="0"/>
              <w:ind w:left="317" w:hanging="357"/>
            </w:pPr>
            <w:r>
              <w:t>Online-Lerneinheiten decken grundlegende Themen im Bereich KI/ML ab, die für industrielle Umgebungen relevant sind (z. B. vorausschauende Wartung, Bedarfsprognosen und Erkennung von Anomalien).</w:t>
            </w:r>
          </w:p>
          <w:p w:rsidR="00310849" w:rsidP="3F614C1E" w:rsidRDefault="00A3475F" w14:paraId="158C2690" w14:textId="77777777">
            <w:pPr>
              <w:pStyle w:val="P68B1DB1-NormalnyWeb29"/>
              <w:numPr>
                <w:ilvl w:val="0"/>
                <w:numId w:val="304"/>
              </w:numPr>
              <w:spacing w:before="20" w:beforeAutospacing="0" w:after="20" w:afterAutospacing="0"/>
              <w:ind w:left="317" w:hanging="357"/>
            </w:pPr>
            <w:r w:rsidRPr="3F614C1E">
              <w:rPr>
                <w:lang w:val="de-DE"/>
              </w:rPr>
              <w:t xml:space="preserve">Die Lernenden absolvieren interaktive Aktivitäten über </w:t>
            </w:r>
            <w:proofErr w:type="spellStart"/>
            <w:r w:rsidRPr="3F614C1E">
              <w:rPr>
                <w:lang w:val="de-DE"/>
              </w:rPr>
              <w:t>Moodle</w:t>
            </w:r>
            <w:proofErr w:type="spellEnd"/>
            <w:r w:rsidRPr="3F614C1E">
              <w:rPr>
                <w:lang w:val="de-DE"/>
              </w:rPr>
              <w:t xml:space="preserve"> und kurze Tests, um ihr Verständnis der Datenpräsentation und einfacher ML-Modelle zu konsolidieren.</w:t>
            </w:r>
          </w:p>
          <w:p w:rsidR="00310849" w:rsidRDefault="00A3475F" w14:paraId="3CB01CAF" w14:textId="77777777">
            <w:pPr>
              <w:pStyle w:val="P68B1DB1-NormalnyWeb29"/>
              <w:numPr>
                <w:ilvl w:val="0"/>
                <w:numId w:val="304"/>
              </w:numPr>
              <w:spacing w:before="20" w:beforeAutospacing="0" w:after="20" w:afterAutospacing="0"/>
              <w:ind w:left="317" w:hanging="357"/>
            </w:pPr>
            <w:r>
              <w:t xml:space="preserve">Arbeitsplatzaufgabe: Die Lernenden verwenden entweder einen bereitgestellten Datensatz oder reale Betriebsdaten (wenn möglich), um einen </w:t>
            </w:r>
            <w:r>
              <w:rPr>
                <w:b/>
              </w:rPr>
              <w:t>Power BI-Bericht</w:t>
            </w:r>
            <w:r>
              <w:t xml:space="preserve"> zu erstellen, der aussagekräftige Visualisierungen und eine grundlegende Prognose enthält.</w:t>
            </w:r>
          </w:p>
          <w:p w:rsidR="00310849" w:rsidRDefault="00A3475F" w14:paraId="4B492C28" w14:textId="77777777">
            <w:pPr>
              <w:pStyle w:val="P68B1DB1-NormalnyWeb29"/>
              <w:numPr>
                <w:ilvl w:val="0"/>
                <w:numId w:val="304"/>
              </w:numPr>
              <w:spacing w:before="20" w:beforeAutospacing="0" w:after="20" w:afterAutospacing="0"/>
              <w:ind w:left="317" w:hanging="357"/>
            </w:pPr>
            <w:r>
              <w:t>Wöchentliche Mentoring-Check-ins bieten personalisiertes Feedback zur Dateninterpretation und Dashboard-Klarheit.</w:t>
            </w:r>
          </w:p>
        </w:tc>
      </w:tr>
      <w:tr w:rsidR="00310849" w:rsidTr="3F614C1E" w14:paraId="74E7C48E" w14:textId="77777777">
        <w:tc>
          <w:tcPr>
            <w:tcW w:w="9062" w:type="dxa"/>
            <w:gridSpan w:val="4"/>
          </w:tcPr>
          <w:p w:rsidR="00310849" w:rsidRDefault="00A3475F" w14:paraId="338E4B33" w14:textId="77777777">
            <w:pPr>
              <w:pStyle w:val="NormalWeb"/>
              <w:rPr>
                <w:sz w:val="20"/>
                <w:szCs w:val="20"/>
              </w:rPr>
            </w:pPr>
            <w:r>
              <w:rPr>
                <w:rStyle w:val="Strong"/>
                <w:rFonts w:eastAsiaTheme="majorEastAsia"/>
                <w:sz w:val="20"/>
                <w:szCs w:val="20"/>
              </w:rPr>
              <w:t>Woche 4 – Abschlussprüfungsklinik:</w:t>
            </w:r>
          </w:p>
        </w:tc>
      </w:tr>
      <w:tr w:rsidR="00310849" w:rsidTr="3F614C1E" w14:paraId="52573184" w14:textId="77777777">
        <w:tc>
          <w:tcPr>
            <w:tcW w:w="562" w:type="dxa"/>
          </w:tcPr>
          <w:p w:rsidR="00310849" w:rsidRDefault="00310849" w14:paraId="7A6C8467" w14:textId="77777777">
            <w:pPr>
              <w:rPr>
                <w:rFonts w:ascii="Times New Roman" w:hAnsi="Times New Roman" w:cs="Times New Roman"/>
                <w:sz w:val="20"/>
                <w:szCs w:val="20"/>
              </w:rPr>
            </w:pPr>
          </w:p>
        </w:tc>
        <w:tc>
          <w:tcPr>
            <w:tcW w:w="8500" w:type="dxa"/>
            <w:gridSpan w:val="3"/>
          </w:tcPr>
          <w:p w:rsidR="00310849" w:rsidRDefault="00A3475F" w14:paraId="30205755" w14:textId="77777777">
            <w:pPr>
              <w:pStyle w:val="P68B1DB1-NormalnyWeb29"/>
              <w:numPr>
                <w:ilvl w:val="0"/>
                <w:numId w:val="304"/>
              </w:numPr>
              <w:spacing w:before="20" w:beforeAutospacing="0" w:after="20" w:afterAutospacing="0"/>
              <w:ind w:left="317" w:hanging="357"/>
            </w:pPr>
            <w:r>
              <w:t xml:space="preserve">Die Teilnehmer reichen ihre endgültige Power BI-Projektdatei und einen </w:t>
            </w:r>
            <w:r>
              <w:rPr>
                <w:b/>
              </w:rPr>
              <w:t>3-minütigen Screencast</w:t>
            </w:r>
            <w:r>
              <w:t xml:space="preserve"> (Videoaufzeichnung) ein, in dem ihr Dashboard, ihre Einblicke und Prognosen erläutert werden.</w:t>
            </w:r>
          </w:p>
          <w:p w:rsidR="00310849" w:rsidRDefault="00A3475F" w14:paraId="63C331B7" w14:textId="77777777">
            <w:pPr>
              <w:pStyle w:val="P68B1DB1-NormalnyWeb29"/>
              <w:numPr>
                <w:ilvl w:val="0"/>
                <w:numId w:val="304"/>
              </w:numPr>
              <w:spacing w:before="20" w:beforeAutospacing="0" w:after="20" w:afterAutospacing="0"/>
              <w:ind w:left="317" w:hanging="357"/>
            </w:pPr>
            <w:r>
              <w:t xml:space="preserve">Während der Assessment-Klinik nimmt jeder Lernende an einer </w:t>
            </w:r>
            <w:r>
              <w:rPr>
                <w:b/>
              </w:rPr>
              <w:t>kurzen mündlichen Fragerunde teil, in der er aufgefordert wird,</w:t>
            </w:r>
            <w:r>
              <w:t xml:space="preserve"> seinen Ansatz zu erklären, die Prognose zu interpretieren und das Bewusstsein für mögliche Fehler oder Einschränkungen in der Analyse zu demonstrieren.</w:t>
            </w:r>
          </w:p>
        </w:tc>
      </w:tr>
      <w:tr w:rsidR="00310849" w:rsidTr="3F614C1E" w14:paraId="6EB0EDEA" w14:textId="77777777">
        <w:tc>
          <w:tcPr>
            <w:tcW w:w="4531" w:type="dxa"/>
            <w:gridSpan w:val="3"/>
          </w:tcPr>
          <w:p w:rsidR="00310849" w:rsidRDefault="00310849" w14:paraId="76136E57" w14:textId="77777777">
            <w:pPr>
              <w:rPr>
                <w:rFonts w:ascii="Times New Roman" w:hAnsi="Times New Roman" w:cs="Times New Roman"/>
                <w:sz w:val="20"/>
                <w:szCs w:val="20"/>
              </w:rPr>
            </w:pPr>
          </w:p>
        </w:tc>
        <w:tc>
          <w:tcPr>
            <w:tcW w:w="4531" w:type="dxa"/>
          </w:tcPr>
          <w:p w:rsidR="00310849" w:rsidRDefault="00310849" w14:paraId="627CF431" w14:textId="77777777">
            <w:pPr>
              <w:rPr>
                <w:rFonts w:ascii="Times New Roman" w:hAnsi="Times New Roman" w:cs="Times New Roman"/>
                <w:sz w:val="20"/>
                <w:szCs w:val="20"/>
              </w:rPr>
            </w:pPr>
          </w:p>
        </w:tc>
      </w:tr>
      <w:tr w:rsidR="00310849" w:rsidTr="3F614C1E" w14:paraId="76E0635C" w14:textId="77777777">
        <w:tc>
          <w:tcPr>
            <w:tcW w:w="9062" w:type="dxa"/>
            <w:gridSpan w:val="4"/>
          </w:tcPr>
          <w:p w:rsidR="00310849" w:rsidRDefault="00A3475F" w14:paraId="14A41C5A" w14:textId="77777777">
            <w:pPr>
              <w:pStyle w:val="Heading3"/>
              <w:rPr>
                <w:rFonts w:ascii="Times New Roman" w:hAnsi="Times New Roman" w:cs="Times New Roman"/>
                <w:color w:val="auto"/>
                <w:sz w:val="20"/>
                <w:szCs w:val="20"/>
              </w:rPr>
            </w:pPr>
            <w:r>
              <w:rPr>
                <w:rStyle w:val="Strong"/>
                <w:rFonts w:ascii="Times New Roman" w:hAnsi="Times New Roman" w:cs="Times New Roman"/>
                <w:color w:val="auto"/>
                <w:sz w:val="20"/>
                <w:szCs w:val="20"/>
              </w:rPr>
              <w:t>Wichtige Tools und Ressourcen</w:t>
            </w:r>
          </w:p>
        </w:tc>
      </w:tr>
      <w:tr w:rsidR="00310849" w:rsidTr="3F614C1E" w14:paraId="2D9B512A" w14:textId="77777777">
        <w:tc>
          <w:tcPr>
            <w:tcW w:w="562" w:type="dxa"/>
          </w:tcPr>
          <w:p w:rsidR="00310849" w:rsidRDefault="00310849" w14:paraId="1950C93E" w14:textId="77777777">
            <w:pPr>
              <w:rPr>
                <w:rFonts w:ascii="Times New Roman" w:hAnsi="Times New Roman" w:cs="Times New Roman"/>
                <w:sz w:val="20"/>
                <w:szCs w:val="20"/>
              </w:rPr>
            </w:pPr>
          </w:p>
        </w:tc>
        <w:tc>
          <w:tcPr>
            <w:tcW w:w="8500" w:type="dxa"/>
            <w:gridSpan w:val="3"/>
          </w:tcPr>
          <w:p w:rsidR="00310849" w:rsidRDefault="00A3475F" w14:paraId="4B451D13" w14:textId="77777777">
            <w:pPr>
              <w:pStyle w:val="P68B1DB1-NormalnyWeb29"/>
              <w:numPr>
                <w:ilvl w:val="0"/>
                <w:numId w:val="304"/>
              </w:numPr>
              <w:spacing w:before="20" w:beforeAutospacing="0" w:after="20" w:afterAutospacing="0"/>
              <w:ind w:left="317" w:hanging="357"/>
            </w:pPr>
            <w:r>
              <w:t>Microsoft Power BI – Ein führendes BI-Tool zum Erstellen visueller Dashboards, zum Erkunden von Zeitreihendaten und zum Durchführen einfacher Analysen und Prognosen.</w:t>
            </w:r>
          </w:p>
          <w:p w:rsidR="00310849" w:rsidP="3F614C1E" w:rsidRDefault="00A3475F" w14:paraId="35793BAB" w14:textId="77777777">
            <w:pPr>
              <w:pStyle w:val="P68B1DB1-NormalnyWeb29"/>
              <w:numPr>
                <w:ilvl w:val="0"/>
                <w:numId w:val="304"/>
              </w:numPr>
              <w:spacing w:before="20" w:beforeAutospacing="0" w:after="20" w:afterAutospacing="0"/>
              <w:ind w:left="317" w:hanging="357"/>
            </w:pPr>
            <w:r w:rsidRPr="3F614C1E">
              <w:rPr>
                <w:lang w:val="de-DE"/>
              </w:rPr>
              <w:t xml:space="preserve">Prophet </w:t>
            </w:r>
            <w:proofErr w:type="spellStart"/>
            <w:r w:rsidRPr="3F614C1E">
              <w:rPr>
                <w:lang w:val="de-DE"/>
              </w:rPr>
              <w:t>Forecasting</w:t>
            </w:r>
            <w:proofErr w:type="spellEnd"/>
            <w:r w:rsidRPr="3F614C1E">
              <w:rPr>
                <w:lang w:val="de-DE"/>
              </w:rPr>
              <w:t xml:space="preserve"> Library – ein von </w:t>
            </w:r>
            <w:proofErr w:type="spellStart"/>
            <w:r w:rsidRPr="3F614C1E">
              <w:rPr>
                <w:lang w:val="de-DE"/>
              </w:rPr>
              <w:t>Meta</w:t>
            </w:r>
            <w:proofErr w:type="spellEnd"/>
            <w:r w:rsidRPr="3F614C1E">
              <w:rPr>
                <w:lang w:val="de-DE"/>
              </w:rPr>
              <w:t xml:space="preserve"> entwickeltes quelloffenes Zeitreihen-Prognosemodell; verwendet, um einfache Vorhersagen mit Konfidenzintervallen zu erzeugen.</w:t>
            </w:r>
          </w:p>
          <w:p w:rsidR="00310849" w:rsidP="3F614C1E" w:rsidRDefault="00A3475F" w14:paraId="06F2D9D4" w14:textId="77777777">
            <w:pPr>
              <w:pStyle w:val="P68B1DB1-NormalnyWeb29"/>
              <w:numPr>
                <w:ilvl w:val="0"/>
                <w:numId w:val="304"/>
              </w:numPr>
              <w:spacing w:before="20" w:beforeAutospacing="0" w:after="20" w:afterAutospacing="0"/>
              <w:ind w:left="317" w:hanging="357"/>
            </w:pPr>
            <w:r w:rsidRPr="3F614C1E">
              <w:rPr>
                <w:lang w:val="de-DE"/>
              </w:rPr>
              <w:t xml:space="preserve">E-Book „Power BI </w:t>
            </w:r>
            <w:proofErr w:type="spellStart"/>
            <w:r w:rsidRPr="3F614C1E">
              <w:rPr>
                <w:lang w:val="de-DE"/>
              </w:rPr>
              <w:t>for</w:t>
            </w:r>
            <w:proofErr w:type="spellEnd"/>
            <w:r w:rsidRPr="3F614C1E">
              <w:rPr>
                <w:lang w:val="de-DE"/>
              </w:rPr>
              <w:t xml:space="preserve"> Shopfloor Workers“ (2024) – Ein praktischer Leitfaden für Anfänger, in dem erläutert wird, wie Power BI-Dashboards erstellt und gemeinsam genutzt werden können; enthält einen Spickzettel „10 Common DAX Patterns“ für grundlegende Berechnungen.</w:t>
            </w:r>
          </w:p>
        </w:tc>
      </w:tr>
      <w:tr w:rsidR="00310849" w:rsidTr="3F614C1E" w14:paraId="773588FE" w14:textId="77777777">
        <w:tc>
          <w:tcPr>
            <w:tcW w:w="4531" w:type="dxa"/>
            <w:gridSpan w:val="3"/>
          </w:tcPr>
          <w:p w:rsidR="00310849" w:rsidRDefault="00310849" w14:paraId="3A85861C" w14:textId="77777777">
            <w:pPr>
              <w:rPr>
                <w:rFonts w:ascii="Times New Roman" w:hAnsi="Times New Roman" w:cs="Times New Roman"/>
                <w:sz w:val="20"/>
                <w:szCs w:val="20"/>
              </w:rPr>
            </w:pPr>
          </w:p>
        </w:tc>
        <w:tc>
          <w:tcPr>
            <w:tcW w:w="4531" w:type="dxa"/>
          </w:tcPr>
          <w:p w:rsidR="00310849" w:rsidRDefault="00310849" w14:paraId="2F76AF73" w14:textId="77777777">
            <w:pPr>
              <w:rPr>
                <w:rFonts w:ascii="Times New Roman" w:hAnsi="Times New Roman" w:cs="Times New Roman"/>
                <w:sz w:val="20"/>
                <w:szCs w:val="20"/>
              </w:rPr>
            </w:pPr>
          </w:p>
        </w:tc>
      </w:tr>
      <w:tr w:rsidR="00310849" w:rsidTr="3F614C1E" w14:paraId="28420912" w14:textId="77777777">
        <w:tc>
          <w:tcPr>
            <w:tcW w:w="9062" w:type="dxa"/>
            <w:gridSpan w:val="4"/>
          </w:tcPr>
          <w:p w:rsidR="00310849" w:rsidRDefault="00A3475F" w14:paraId="5BD57DA5" w14:textId="77777777">
            <w:pPr>
              <w:pStyle w:val="Heading3"/>
              <w:rPr>
                <w:rFonts w:ascii="Times New Roman" w:hAnsi="Times New Roman" w:cs="Times New Roman"/>
                <w:color w:val="auto"/>
                <w:sz w:val="20"/>
                <w:szCs w:val="20"/>
              </w:rPr>
            </w:pPr>
            <w:r>
              <w:rPr>
                <w:rStyle w:val="Strong"/>
                <w:rFonts w:ascii="Times New Roman" w:hAnsi="Times New Roman" w:cs="Times New Roman"/>
                <w:color w:val="auto"/>
                <w:sz w:val="20"/>
                <w:szCs w:val="20"/>
              </w:rPr>
              <w:t>Summative Bewertung</w:t>
            </w:r>
          </w:p>
        </w:tc>
      </w:tr>
      <w:tr w:rsidR="00310849" w:rsidTr="3F614C1E" w14:paraId="02AECCC4" w14:textId="77777777">
        <w:tc>
          <w:tcPr>
            <w:tcW w:w="4531" w:type="dxa"/>
            <w:gridSpan w:val="3"/>
          </w:tcPr>
          <w:p w:rsidR="00310849" w:rsidRDefault="00310849" w14:paraId="0862C11F" w14:textId="77777777">
            <w:pPr>
              <w:rPr>
                <w:rFonts w:ascii="Times New Roman" w:hAnsi="Times New Roman" w:cs="Times New Roman"/>
                <w:sz w:val="20"/>
                <w:szCs w:val="20"/>
              </w:rPr>
            </w:pPr>
          </w:p>
        </w:tc>
        <w:tc>
          <w:tcPr>
            <w:tcW w:w="4531" w:type="dxa"/>
          </w:tcPr>
          <w:p w:rsidR="00310849" w:rsidRDefault="00310849" w14:paraId="4F9783F9" w14:textId="77777777">
            <w:pPr>
              <w:rPr>
                <w:rFonts w:ascii="Times New Roman" w:hAnsi="Times New Roman" w:cs="Times New Roman"/>
                <w:sz w:val="20"/>
                <w:szCs w:val="20"/>
              </w:rPr>
            </w:pPr>
          </w:p>
        </w:tc>
      </w:tr>
      <w:tr w:rsidR="00310849" w:rsidTr="3F614C1E" w14:paraId="1188B6D3" w14:textId="77777777">
        <w:tc>
          <w:tcPr>
            <w:tcW w:w="9062" w:type="dxa"/>
            <w:gridSpan w:val="4"/>
          </w:tcPr>
          <w:p w:rsidR="00310849" w:rsidRDefault="00A3475F" w14:paraId="06F21E80" w14:textId="77777777">
            <w:pPr>
              <w:pStyle w:val="NormalWeb"/>
              <w:rPr>
                <w:sz w:val="20"/>
                <w:szCs w:val="20"/>
              </w:rPr>
            </w:pPr>
            <w:r>
              <w:rPr>
                <w:rStyle w:val="Strong"/>
                <w:rFonts w:eastAsiaTheme="majorEastAsia"/>
                <w:sz w:val="20"/>
                <w:szCs w:val="20"/>
              </w:rPr>
              <w:t>Bewertungskomponenten:</w:t>
            </w:r>
          </w:p>
        </w:tc>
      </w:tr>
      <w:tr w:rsidR="00310849" w:rsidTr="3F614C1E" w14:paraId="52874031" w14:textId="77777777">
        <w:tc>
          <w:tcPr>
            <w:tcW w:w="562" w:type="dxa"/>
          </w:tcPr>
          <w:p w:rsidR="00310849" w:rsidRDefault="00310849" w14:paraId="44DA681A" w14:textId="77777777">
            <w:pPr>
              <w:pStyle w:val="ListParagraph"/>
              <w:numPr>
                <w:ilvl w:val="0"/>
                <w:numId w:val="306"/>
              </w:numPr>
              <w:jc w:val="both"/>
              <w:rPr>
                <w:rFonts w:ascii="Times New Roman" w:hAnsi="Times New Roman" w:cs="Times New Roman"/>
                <w:sz w:val="20"/>
                <w:szCs w:val="20"/>
              </w:rPr>
            </w:pPr>
          </w:p>
        </w:tc>
        <w:tc>
          <w:tcPr>
            <w:tcW w:w="8500" w:type="dxa"/>
            <w:gridSpan w:val="3"/>
          </w:tcPr>
          <w:p w:rsidR="00310849" w:rsidP="3F614C1E" w:rsidRDefault="00A3475F" w14:paraId="09D88587" w14:textId="77777777">
            <w:pPr>
              <w:pStyle w:val="NormalWeb"/>
              <w:rPr>
                <w:sz w:val="20"/>
                <w:szCs w:val="20"/>
                <w:lang w:val="de-DE"/>
              </w:rPr>
            </w:pPr>
            <w:r w:rsidRPr="3F614C1E">
              <w:rPr>
                <w:rStyle w:val="Strong"/>
                <w:rFonts w:eastAsiaTheme="majorEastAsia"/>
                <w:sz w:val="20"/>
                <w:szCs w:val="20"/>
                <w:lang w:val="de-DE"/>
              </w:rPr>
              <w:t>Power BI Report Submission (.</w:t>
            </w:r>
            <w:proofErr w:type="spellStart"/>
            <w:r w:rsidRPr="3F614C1E">
              <w:rPr>
                <w:rStyle w:val="Strong"/>
                <w:rFonts w:eastAsiaTheme="majorEastAsia"/>
                <w:sz w:val="20"/>
                <w:szCs w:val="20"/>
                <w:lang w:val="de-DE"/>
              </w:rPr>
              <w:t>pbix</w:t>
            </w:r>
            <w:proofErr w:type="spellEnd"/>
            <w:r w:rsidRPr="3F614C1E">
              <w:rPr>
                <w:rStyle w:val="Strong"/>
                <w:rFonts w:eastAsiaTheme="majorEastAsia"/>
                <w:sz w:val="20"/>
                <w:szCs w:val="20"/>
                <w:lang w:val="de-DE"/>
              </w:rPr>
              <w:t>-Datei):</w:t>
            </w:r>
            <w:r w:rsidRPr="3F614C1E">
              <w:rPr>
                <w:sz w:val="20"/>
                <w:szCs w:val="20"/>
                <w:lang w:val="de-DE"/>
              </w:rPr>
              <w:t xml:space="preserve"> Ein komplettes Dashboard, das aus bereinigten Sensordaten mit mehreren Visualisierungen und mindestens einem Prognoseelement besteht.</w:t>
            </w:r>
          </w:p>
        </w:tc>
      </w:tr>
      <w:tr w:rsidR="00310849" w:rsidTr="3F614C1E" w14:paraId="50BF3306" w14:textId="77777777">
        <w:tc>
          <w:tcPr>
            <w:tcW w:w="562" w:type="dxa"/>
          </w:tcPr>
          <w:p w:rsidR="00310849" w:rsidRDefault="00310849" w14:paraId="29B681D3" w14:textId="77777777">
            <w:pPr>
              <w:pStyle w:val="ListParagraph"/>
              <w:numPr>
                <w:ilvl w:val="0"/>
                <w:numId w:val="306"/>
              </w:numPr>
              <w:jc w:val="both"/>
              <w:rPr>
                <w:rFonts w:ascii="Times New Roman" w:hAnsi="Times New Roman" w:cs="Times New Roman"/>
                <w:sz w:val="20"/>
                <w:szCs w:val="20"/>
              </w:rPr>
            </w:pPr>
          </w:p>
        </w:tc>
        <w:tc>
          <w:tcPr>
            <w:tcW w:w="8500" w:type="dxa"/>
            <w:gridSpan w:val="3"/>
          </w:tcPr>
          <w:p w:rsidR="00310849" w:rsidRDefault="00A3475F" w14:paraId="599F5650" w14:textId="77777777">
            <w:pPr>
              <w:pStyle w:val="NormalWeb"/>
              <w:rPr>
                <w:sz w:val="20"/>
                <w:szCs w:val="20"/>
              </w:rPr>
            </w:pPr>
            <w:r>
              <w:rPr>
                <w:rStyle w:val="Strong"/>
                <w:rFonts w:eastAsiaTheme="majorEastAsia"/>
                <w:sz w:val="20"/>
                <w:szCs w:val="20"/>
              </w:rPr>
              <w:t>Screencast-Video (3 Minuten):</w:t>
            </w:r>
            <w:r>
              <w:rPr>
                <w:sz w:val="20"/>
                <w:szCs w:val="20"/>
              </w:rPr>
              <w:t xml:space="preserve"> Ein aufgezeichneter Walkthrough des Dashboards, der wichtige Trends, Prognoseeinblicke und alle Probleme oder Anomalien hervorhebt.</w:t>
            </w:r>
          </w:p>
        </w:tc>
      </w:tr>
      <w:tr w:rsidR="00310849" w:rsidTr="3F614C1E" w14:paraId="6E780D9F" w14:textId="77777777">
        <w:tc>
          <w:tcPr>
            <w:tcW w:w="562" w:type="dxa"/>
          </w:tcPr>
          <w:p w:rsidR="00310849" w:rsidRDefault="00310849" w14:paraId="52153F9A" w14:textId="77777777">
            <w:pPr>
              <w:pStyle w:val="ListParagraph"/>
              <w:numPr>
                <w:ilvl w:val="0"/>
                <w:numId w:val="306"/>
              </w:numPr>
              <w:jc w:val="both"/>
              <w:rPr>
                <w:rFonts w:ascii="Times New Roman" w:hAnsi="Times New Roman" w:cs="Times New Roman"/>
                <w:sz w:val="20"/>
                <w:szCs w:val="20"/>
              </w:rPr>
            </w:pPr>
          </w:p>
        </w:tc>
        <w:tc>
          <w:tcPr>
            <w:tcW w:w="8500" w:type="dxa"/>
            <w:gridSpan w:val="3"/>
          </w:tcPr>
          <w:p w:rsidR="00310849" w:rsidRDefault="00A3475F" w14:paraId="1435C94B" w14:textId="77777777">
            <w:pPr>
              <w:pStyle w:val="NormalWeb"/>
              <w:rPr>
                <w:rStyle w:val="Strong"/>
                <w:rFonts w:eastAsiaTheme="majorEastAsia"/>
                <w:b w:val="0"/>
                <w:sz w:val="20"/>
                <w:szCs w:val="20"/>
              </w:rPr>
            </w:pPr>
            <w:r>
              <w:rPr>
                <w:rStyle w:val="Strong"/>
                <w:rFonts w:eastAsiaTheme="majorEastAsia"/>
                <w:sz w:val="20"/>
                <w:szCs w:val="20"/>
              </w:rPr>
              <w:t>Mündliche Q&amp; A: Ein kurzes Interview mit den Bewertern, um das Verständnis der Datenauswahl, die Prognoseinterpretation und die Kommunikation der Ergebnisse zu überprüfen.</w:t>
            </w:r>
          </w:p>
        </w:tc>
      </w:tr>
      <w:tr w:rsidR="00310849" w:rsidTr="3F614C1E" w14:paraId="061360C5" w14:textId="77777777">
        <w:tc>
          <w:tcPr>
            <w:tcW w:w="4531" w:type="dxa"/>
            <w:gridSpan w:val="3"/>
          </w:tcPr>
          <w:p w:rsidR="00310849" w:rsidRDefault="00310849" w14:paraId="0EAF82A1" w14:textId="77777777">
            <w:pPr>
              <w:rPr>
                <w:rFonts w:ascii="Times New Roman" w:hAnsi="Times New Roman" w:cs="Times New Roman"/>
                <w:sz w:val="20"/>
                <w:szCs w:val="20"/>
              </w:rPr>
            </w:pPr>
          </w:p>
        </w:tc>
        <w:tc>
          <w:tcPr>
            <w:tcW w:w="4531" w:type="dxa"/>
          </w:tcPr>
          <w:p w:rsidR="00310849" w:rsidRDefault="00310849" w14:paraId="7E330352" w14:textId="77777777">
            <w:pPr>
              <w:pStyle w:val="NormalWeb"/>
              <w:rPr>
                <w:sz w:val="20"/>
                <w:szCs w:val="20"/>
              </w:rPr>
            </w:pPr>
          </w:p>
        </w:tc>
      </w:tr>
      <w:tr w:rsidR="00310849" w:rsidTr="3F614C1E" w14:paraId="67C99FF3" w14:textId="77777777">
        <w:tc>
          <w:tcPr>
            <w:tcW w:w="4531" w:type="dxa"/>
            <w:gridSpan w:val="3"/>
          </w:tcPr>
          <w:p w:rsidR="00310849" w:rsidRDefault="00A3475F" w14:paraId="30742256" w14:textId="77777777">
            <w:pPr>
              <w:pStyle w:val="NormalWeb"/>
              <w:rPr>
                <w:sz w:val="20"/>
                <w:szCs w:val="20"/>
              </w:rPr>
            </w:pPr>
            <w:r>
              <w:rPr>
                <w:rStyle w:val="Strong"/>
                <w:rFonts w:eastAsiaTheme="majorEastAsia"/>
                <w:sz w:val="20"/>
                <w:szCs w:val="20"/>
              </w:rPr>
              <w:t>Evaluierungsmethodik:</w:t>
            </w:r>
          </w:p>
        </w:tc>
        <w:tc>
          <w:tcPr>
            <w:tcW w:w="4531" w:type="dxa"/>
          </w:tcPr>
          <w:p w:rsidR="00310849" w:rsidRDefault="00310849" w14:paraId="7255FCA1" w14:textId="77777777">
            <w:pPr>
              <w:pStyle w:val="NormalWeb"/>
              <w:rPr>
                <w:rStyle w:val="Strong"/>
                <w:rFonts w:eastAsiaTheme="majorEastAsia"/>
                <w:sz w:val="20"/>
                <w:szCs w:val="20"/>
              </w:rPr>
            </w:pPr>
          </w:p>
        </w:tc>
      </w:tr>
      <w:tr w:rsidR="00310849" w:rsidTr="3F614C1E" w14:paraId="2392CDAD" w14:textId="77777777">
        <w:tc>
          <w:tcPr>
            <w:tcW w:w="562" w:type="dxa"/>
          </w:tcPr>
          <w:p w:rsidR="00310849" w:rsidRDefault="00310849" w14:paraId="3D0A2A09" w14:textId="77777777">
            <w:pPr>
              <w:rPr>
                <w:rFonts w:ascii="Times New Roman" w:hAnsi="Times New Roman" w:cs="Times New Roman"/>
                <w:sz w:val="20"/>
                <w:szCs w:val="20"/>
              </w:rPr>
            </w:pPr>
          </w:p>
        </w:tc>
        <w:tc>
          <w:tcPr>
            <w:tcW w:w="8500" w:type="dxa"/>
            <w:gridSpan w:val="3"/>
          </w:tcPr>
          <w:p w:rsidR="00310849" w:rsidRDefault="00A3475F" w14:paraId="49FB5F4E" w14:textId="77777777">
            <w:pPr>
              <w:pStyle w:val="P68B1DB1-NormalnyWeb29"/>
              <w:numPr>
                <w:ilvl w:val="0"/>
                <w:numId w:val="304"/>
              </w:numPr>
              <w:spacing w:before="20" w:beforeAutospacing="0" w:after="20" w:afterAutospacing="0"/>
              <w:ind w:left="318" w:hanging="357"/>
              <w:rPr>
                <w:bCs/>
              </w:rPr>
            </w:pPr>
            <w:r>
              <w:t>Die Leistung wird anhand einer 20-Punkte-Rubrik bewertet, die Kriterien wie Datengenauigkeit, Qualität der Visualisierungen, logische Interpretation von Prognosen und Klarheit der Kommunikation enthält.</w:t>
            </w:r>
          </w:p>
          <w:p w:rsidR="00310849" w:rsidRDefault="00A3475F" w14:paraId="4B840A7A" w14:textId="77777777">
            <w:pPr>
              <w:pStyle w:val="P68B1DB1-NormalnyWeb29"/>
              <w:numPr>
                <w:ilvl w:val="0"/>
                <w:numId w:val="304"/>
              </w:numPr>
              <w:spacing w:before="20" w:beforeAutospacing="0" w:after="20" w:afterAutospacing="0"/>
              <w:ind w:left="318" w:hanging="357"/>
              <w:rPr>
                <w:bCs/>
              </w:rPr>
            </w:pPr>
            <w:r>
              <w:t>Um das Abzeichen und den Kredit zu erhalten, müssen die Lernenden einen Mindestkompetenzstandard für alle drei Komponenten nachweisen.</w:t>
            </w:r>
          </w:p>
        </w:tc>
      </w:tr>
      <w:tr w:rsidR="00310849" w:rsidTr="3F614C1E" w14:paraId="6DF1E226" w14:textId="77777777">
        <w:tc>
          <w:tcPr>
            <w:tcW w:w="4531" w:type="dxa"/>
            <w:gridSpan w:val="3"/>
          </w:tcPr>
          <w:p w:rsidR="00310849" w:rsidRDefault="00310849" w14:paraId="51E93A24" w14:textId="77777777">
            <w:pPr>
              <w:rPr>
                <w:rFonts w:ascii="Times New Roman" w:hAnsi="Times New Roman" w:cs="Times New Roman"/>
                <w:sz w:val="20"/>
                <w:szCs w:val="20"/>
              </w:rPr>
            </w:pPr>
          </w:p>
        </w:tc>
        <w:tc>
          <w:tcPr>
            <w:tcW w:w="4531" w:type="dxa"/>
          </w:tcPr>
          <w:p w:rsidR="00310849" w:rsidRDefault="00310849" w14:paraId="7B685E2D" w14:textId="77777777">
            <w:pPr>
              <w:rPr>
                <w:rFonts w:ascii="Times New Roman" w:hAnsi="Times New Roman" w:cs="Times New Roman"/>
                <w:sz w:val="20"/>
                <w:szCs w:val="20"/>
              </w:rPr>
            </w:pPr>
          </w:p>
        </w:tc>
      </w:tr>
      <w:tr w:rsidR="00310849" w:rsidTr="3F614C1E" w14:paraId="3BE5BC07" w14:textId="77777777">
        <w:tc>
          <w:tcPr>
            <w:tcW w:w="9062" w:type="dxa"/>
            <w:gridSpan w:val="4"/>
          </w:tcPr>
          <w:p w:rsidR="00310849" w:rsidRDefault="00A3475F" w14:paraId="737DCB1B" w14:textId="77777777">
            <w:pPr>
              <w:pStyle w:val="NormalWeb"/>
              <w:rPr>
                <w:sz w:val="20"/>
                <w:szCs w:val="20"/>
              </w:rPr>
            </w:pPr>
            <w:r>
              <w:rPr>
                <w:rStyle w:val="Strong"/>
                <w:rFonts w:eastAsiaTheme="majorEastAsia"/>
                <w:sz w:val="20"/>
                <w:szCs w:val="20"/>
              </w:rPr>
              <w:t>Die Bewertungsnachweise umfassen:</w:t>
            </w:r>
          </w:p>
        </w:tc>
      </w:tr>
      <w:tr w:rsidR="00310849" w:rsidTr="3F614C1E" w14:paraId="3D8E1009" w14:textId="77777777">
        <w:tc>
          <w:tcPr>
            <w:tcW w:w="562" w:type="dxa"/>
          </w:tcPr>
          <w:p w:rsidR="00310849" w:rsidRDefault="00310849" w14:paraId="776B1DB3" w14:textId="77777777">
            <w:pPr>
              <w:rPr>
                <w:rFonts w:ascii="Times New Roman" w:hAnsi="Times New Roman" w:cs="Times New Roman"/>
                <w:sz w:val="20"/>
                <w:szCs w:val="20"/>
              </w:rPr>
            </w:pPr>
          </w:p>
        </w:tc>
        <w:tc>
          <w:tcPr>
            <w:tcW w:w="8500" w:type="dxa"/>
            <w:gridSpan w:val="3"/>
          </w:tcPr>
          <w:p w:rsidR="00310849" w:rsidP="3F614C1E" w:rsidRDefault="00A3475F" w14:paraId="635F4EF7" w14:textId="77777777">
            <w:pPr>
              <w:pStyle w:val="P68B1DB1-NormalnyWeb29"/>
              <w:numPr>
                <w:ilvl w:val="0"/>
                <w:numId w:val="304"/>
              </w:numPr>
              <w:spacing w:before="20" w:beforeAutospacing="0" w:after="20" w:afterAutospacing="0"/>
              <w:ind w:left="318" w:hanging="357"/>
            </w:pPr>
            <w:r w:rsidRPr="3F614C1E">
              <w:rPr>
                <w:lang w:val="de-DE"/>
              </w:rPr>
              <w:t>Power BI-Datei (.</w:t>
            </w:r>
            <w:proofErr w:type="spellStart"/>
            <w:r w:rsidRPr="3F614C1E">
              <w:rPr>
                <w:lang w:val="de-DE"/>
              </w:rPr>
              <w:t>pbix</w:t>
            </w:r>
            <w:proofErr w:type="spellEnd"/>
            <w:r w:rsidRPr="3F614C1E">
              <w:rPr>
                <w:lang w:val="de-DE"/>
              </w:rPr>
              <w:t>) mit allen Diagrammen, Filtern und Prognoseeinstellungen.</w:t>
            </w:r>
          </w:p>
          <w:p w:rsidR="00310849" w:rsidP="3F614C1E" w:rsidRDefault="00A3475F" w14:paraId="5A654C25" w14:textId="79775010">
            <w:pPr>
              <w:pStyle w:val="P68B1DB1-NormalnyWeb29"/>
              <w:numPr>
                <w:ilvl w:val="0"/>
                <w:numId w:val="304"/>
              </w:numPr>
              <w:spacing w:before="20" w:beforeAutospacing="0" w:after="20" w:afterAutospacing="0"/>
              <w:ind w:left="318" w:hanging="357"/>
            </w:pPr>
            <w:r w:rsidRPr="3F614C1E">
              <w:rPr>
                <w:lang w:val="de-DE"/>
              </w:rPr>
              <w:t xml:space="preserve">Screencast-Videodatei oder </w:t>
            </w:r>
            <w:proofErr w:type="spellStart"/>
            <w:r w:rsidRPr="3F614C1E">
              <w:rPr>
                <w:lang w:val="de-DE"/>
              </w:rPr>
              <w:t>gehosteter</w:t>
            </w:r>
            <w:proofErr w:type="spellEnd"/>
            <w:r w:rsidRPr="3F614C1E">
              <w:rPr>
                <w:lang w:val="de-DE"/>
              </w:rPr>
              <w:t xml:space="preserve"> Link (z.B. YouTube, Loom).</w:t>
            </w:r>
          </w:p>
          <w:p w:rsidR="00310849" w:rsidP="3F614C1E" w:rsidRDefault="00A3475F" w14:paraId="7B270F4A" w14:textId="77777777">
            <w:pPr>
              <w:pStyle w:val="P68B1DB1-NormalnyWeb29"/>
              <w:numPr>
                <w:ilvl w:val="0"/>
                <w:numId w:val="304"/>
              </w:numPr>
              <w:spacing w:before="20" w:beforeAutospacing="0" w:after="20" w:afterAutospacing="0"/>
              <w:ind w:left="318" w:hanging="357"/>
            </w:pPr>
            <w:r w:rsidRPr="3F614C1E">
              <w:rPr>
                <w:lang w:val="de-DE"/>
              </w:rPr>
              <w:t xml:space="preserve">Oral </w:t>
            </w:r>
            <w:proofErr w:type="spellStart"/>
            <w:r w:rsidRPr="3F614C1E">
              <w:rPr>
                <w:lang w:val="de-DE"/>
              </w:rPr>
              <w:t>Q&amp;Eine</w:t>
            </w:r>
            <w:proofErr w:type="spellEnd"/>
            <w:r w:rsidRPr="3F614C1E">
              <w:rPr>
                <w:lang w:val="de-DE"/>
              </w:rPr>
              <w:t xml:space="preserve"> Sitzung (aufgezeichnet).</w:t>
            </w:r>
          </w:p>
          <w:p w:rsidR="00310849" w:rsidRDefault="00A3475F" w14:paraId="248280A5" w14:textId="77777777">
            <w:pPr>
              <w:pStyle w:val="P68B1DB1-NormalnyWeb29"/>
              <w:numPr>
                <w:ilvl w:val="0"/>
                <w:numId w:val="304"/>
              </w:numPr>
              <w:spacing w:before="20" w:beforeAutospacing="0" w:after="20" w:afterAutospacing="0"/>
              <w:ind w:left="318" w:hanging="357"/>
              <w:rPr>
                <w:bCs/>
              </w:rPr>
            </w:pPr>
            <w:r>
              <w:t>Abgeschlossene Bewertungsrubrik mit Feedback (PDF).</w:t>
            </w:r>
          </w:p>
        </w:tc>
      </w:tr>
      <w:tr w:rsidR="00310849" w:rsidTr="3F614C1E" w14:paraId="1258345F" w14:textId="77777777">
        <w:tc>
          <w:tcPr>
            <w:tcW w:w="562" w:type="dxa"/>
          </w:tcPr>
          <w:p w:rsidR="00310849" w:rsidRDefault="00310849" w14:paraId="0E09F7CC" w14:textId="77777777">
            <w:pPr>
              <w:rPr>
                <w:rFonts w:ascii="Times New Roman" w:hAnsi="Times New Roman" w:cs="Times New Roman"/>
                <w:sz w:val="20"/>
                <w:szCs w:val="20"/>
              </w:rPr>
            </w:pPr>
          </w:p>
        </w:tc>
        <w:tc>
          <w:tcPr>
            <w:tcW w:w="8500" w:type="dxa"/>
            <w:gridSpan w:val="3"/>
          </w:tcPr>
          <w:p w:rsidR="00310849" w:rsidRDefault="00310849" w14:paraId="2F740E60" w14:textId="77777777">
            <w:pPr>
              <w:pStyle w:val="NormalWeb"/>
              <w:spacing w:before="20" w:beforeAutospacing="0" w:after="20" w:afterAutospacing="0"/>
              <w:ind w:left="-39"/>
              <w:rPr>
                <w:bCs/>
                <w:sz w:val="20"/>
                <w:szCs w:val="20"/>
              </w:rPr>
            </w:pPr>
          </w:p>
        </w:tc>
      </w:tr>
      <w:tr w:rsidR="00310849" w:rsidTr="3F614C1E" w14:paraId="466213D7" w14:textId="77777777">
        <w:tc>
          <w:tcPr>
            <w:tcW w:w="9062" w:type="dxa"/>
            <w:gridSpan w:val="4"/>
          </w:tcPr>
          <w:p w:rsidR="00310849" w:rsidP="3F614C1E" w:rsidRDefault="00A3475F" w14:paraId="5CDDDC87" w14:textId="77777777">
            <w:pPr>
              <w:pStyle w:val="P68B1DB1-NormalnyWeb70"/>
              <w:spacing w:before="20" w:beforeAutospacing="0" w:after="20" w:afterAutospacing="0"/>
              <w:ind w:left="-39"/>
              <w:rPr>
                <w:lang w:val="de-DE"/>
              </w:rPr>
            </w:pPr>
            <w:r w:rsidRPr="3F614C1E">
              <w:rPr>
                <w:lang w:val="de-DE"/>
              </w:rPr>
              <w:t>Bibliographie</w:t>
            </w:r>
          </w:p>
        </w:tc>
      </w:tr>
      <w:tr w:rsidRPr="001F4702" w:rsidR="00912F0B" w:rsidTr="3F614C1E" w14:paraId="5EC0719B" w14:textId="77777777">
        <w:tc>
          <w:tcPr>
            <w:tcW w:w="562" w:type="dxa"/>
          </w:tcPr>
          <w:p w:rsidR="00912F0B" w:rsidP="00912F0B" w:rsidRDefault="00912F0B" w14:paraId="3B9FEF0E" w14:textId="77777777">
            <w:pPr>
              <w:rPr>
                <w:rFonts w:ascii="Times New Roman" w:hAnsi="Times New Roman" w:cs="Times New Roman"/>
                <w:sz w:val="20"/>
                <w:szCs w:val="20"/>
              </w:rPr>
            </w:pPr>
          </w:p>
        </w:tc>
        <w:tc>
          <w:tcPr>
            <w:tcW w:w="8500" w:type="dxa"/>
            <w:gridSpan w:val="3"/>
          </w:tcPr>
          <w:p w:rsidRPr="00F5094C" w:rsidR="00912F0B" w:rsidP="00912F0B" w:rsidRDefault="00912F0B" w14:paraId="74B991FB" w14:textId="77777777">
            <w:pPr>
              <w:pStyle w:val="NormalWeb"/>
              <w:numPr>
                <w:ilvl w:val="0"/>
                <w:numId w:val="304"/>
              </w:numPr>
              <w:ind w:left="318" w:hanging="357"/>
              <w:rPr>
                <w:bCs/>
                <w:sz w:val="20"/>
                <w:szCs w:val="20"/>
                <w:lang w:val="en-GB"/>
              </w:rPr>
            </w:pPr>
            <w:r w:rsidRPr="001557A8">
              <w:rPr>
                <w:sz w:val="20"/>
                <w:szCs w:val="20"/>
                <w:lang w:val="de-AT"/>
              </w:rPr>
              <w:t xml:space="preserve">Lütje A., Willenbacher M., Engelmann M., Kunisch C., Wohlgemuth V. (2019). </w:t>
            </w:r>
            <w:r w:rsidRPr="00F5094C">
              <w:rPr>
                <w:sz w:val="20"/>
                <w:szCs w:val="20"/>
                <w:lang w:val="en-GB"/>
              </w:rPr>
              <w:t xml:space="preserve">Exploring the System Dynamics of Industrial Symbiosis (IS) with Machine Learning (ML) Techniques—A Framework for a Hybrid-Approach, </w:t>
            </w:r>
            <w:r w:rsidRPr="00F5094C">
              <w:rPr>
                <w:bCs/>
                <w:sz w:val="20"/>
                <w:szCs w:val="20"/>
                <w:lang w:val="en-GB"/>
              </w:rPr>
              <w:t>Conference paper, 117–130.</w:t>
            </w:r>
          </w:p>
          <w:p w:rsidRPr="00F5094C" w:rsidR="00912F0B" w:rsidP="00912F0B" w:rsidRDefault="00912F0B" w14:paraId="0E223689" w14:textId="77777777">
            <w:pPr>
              <w:pStyle w:val="NormalWeb"/>
              <w:numPr>
                <w:ilvl w:val="0"/>
                <w:numId w:val="304"/>
              </w:numPr>
              <w:ind w:left="318" w:hanging="357"/>
              <w:rPr>
                <w:bCs/>
                <w:sz w:val="20"/>
                <w:szCs w:val="20"/>
                <w:lang w:val="en-GB"/>
              </w:rPr>
            </w:pPr>
            <w:r w:rsidRPr="00F5094C">
              <w:rPr>
                <w:bCs/>
                <w:sz w:val="20"/>
                <w:szCs w:val="20"/>
                <w:lang w:val="en-GB"/>
              </w:rPr>
              <w:t xml:space="preserve">Davis C., Graham A. (2022). Machine learning-assisted industrial symbiosis Testing the ability of word vectors to estimate similarity for material substitutions, </w:t>
            </w:r>
            <w:r w:rsidRPr="00F5094C">
              <w:rPr>
                <w:sz w:val="20"/>
                <w:szCs w:val="20"/>
                <w:lang w:val="en-GB"/>
              </w:rPr>
              <w:t>Volume 26, Issue1, Data Innovation in Industrial Ecology, 27</w:t>
            </w:r>
            <w:r w:rsidRPr="00F5094C">
              <w:rPr>
                <w:bCs/>
                <w:sz w:val="20"/>
                <w:szCs w:val="20"/>
                <w:lang w:val="en-GB"/>
              </w:rPr>
              <w:t xml:space="preserve">-43. </w:t>
            </w:r>
          </w:p>
          <w:p w:rsidRPr="00F5094C" w:rsidR="00912F0B" w:rsidP="00912F0B" w:rsidRDefault="00912F0B" w14:paraId="5192CC0F" w14:textId="77777777">
            <w:pPr>
              <w:pStyle w:val="NormalWeb"/>
              <w:numPr>
                <w:ilvl w:val="0"/>
                <w:numId w:val="304"/>
              </w:numPr>
              <w:ind w:left="318" w:hanging="357"/>
              <w:rPr>
                <w:bCs/>
                <w:sz w:val="20"/>
                <w:szCs w:val="20"/>
                <w:lang w:val="en-GB"/>
              </w:rPr>
            </w:pPr>
            <w:r w:rsidRPr="001557A8">
              <w:rPr>
                <w:bCs/>
                <w:sz w:val="20"/>
                <w:szCs w:val="20"/>
                <w:lang w:val="es-ES"/>
              </w:rPr>
              <w:t xml:space="preserve">Cutaia L., Luciano A., Barberio G., </w:t>
            </w:r>
            <w:proofErr w:type="spellStart"/>
            <w:r w:rsidRPr="001557A8">
              <w:rPr>
                <w:bCs/>
                <w:sz w:val="20"/>
                <w:szCs w:val="20"/>
                <w:lang w:val="es-ES"/>
              </w:rPr>
              <w:t>Sbaffoni</w:t>
            </w:r>
            <w:proofErr w:type="spellEnd"/>
            <w:r w:rsidRPr="001557A8">
              <w:rPr>
                <w:bCs/>
                <w:sz w:val="20"/>
                <w:szCs w:val="20"/>
                <w:lang w:val="es-ES"/>
              </w:rPr>
              <w:t xml:space="preserve"> S., Mancuso E., </w:t>
            </w:r>
            <w:proofErr w:type="spellStart"/>
            <w:r w:rsidRPr="001557A8">
              <w:rPr>
                <w:bCs/>
                <w:sz w:val="20"/>
                <w:szCs w:val="20"/>
                <w:lang w:val="es-ES"/>
              </w:rPr>
              <w:t>Scagliarino</w:t>
            </w:r>
            <w:proofErr w:type="spellEnd"/>
            <w:r w:rsidRPr="001557A8">
              <w:rPr>
                <w:bCs/>
                <w:sz w:val="20"/>
                <w:szCs w:val="20"/>
                <w:lang w:val="es-ES"/>
              </w:rPr>
              <w:t xml:space="preserve"> C., &amp; La </w:t>
            </w:r>
            <w:proofErr w:type="spellStart"/>
            <w:r w:rsidRPr="001557A8">
              <w:rPr>
                <w:bCs/>
                <w:sz w:val="20"/>
                <w:szCs w:val="20"/>
                <w:lang w:val="es-ES"/>
              </w:rPr>
              <w:t>Monica</w:t>
            </w:r>
            <w:proofErr w:type="spellEnd"/>
            <w:r w:rsidRPr="001557A8">
              <w:rPr>
                <w:bCs/>
                <w:sz w:val="20"/>
                <w:szCs w:val="20"/>
                <w:lang w:val="es-ES"/>
              </w:rPr>
              <w:t xml:space="preserve"> M. (2015). </w:t>
            </w:r>
            <w:r w:rsidRPr="00F5094C">
              <w:rPr>
                <w:bCs/>
                <w:sz w:val="20"/>
                <w:szCs w:val="20"/>
                <w:lang w:val="en-GB"/>
              </w:rPr>
              <w:t xml:space="preserve">The experience of the first industrial symbiosis platform in Italy. Environmental Engineering and Management Journal, 14(7), 1521-1533. </w:t>
            </w:r>
          </w:p>
          <w:p w:rsidRPr="00912F0B" w:rsidR="00912F0B" w:rsidP="00912F0B" w:rsidRDefault="00912F0B" w14:paraId="0768E907" w14:textId="07AB2E53">
            <w:pPr>
              <w:pStyle w:val="P68B1DB1-NormalnyWeb29"/>
              <w:numPr>
                <w:ilvl w:val="0"/>
                <w:numId w:val="304"/>
              </w:numPr>
              <w:ind w:left="318" w:hanging="357"/>
              <w:rPr>
                <w:bCs/>
                <w:lang w:val="en-US"/>
              </w:rPr>
            </w:pPr>
            <w:r w:rsidRPr="001557A8">
              <w:rPr>
                <w:bCs/>
                <w:lang w:val="es-ES"/>
              </w:rPr>
              <w:t xml:space="preserve">Matino I., Dettori S., Castellano A. (2021). </w:t>
            </w:r>
            <w:r w:rsidRPr="00F5094C">
              <w:rPr>
                <w:bCs/>
                <w:lang w:val="en-GB"/>
              </w:rPr>
              <w:t>Machine learning based models for supporting optimal exploitation of process off-gases in integrated steelworks, in: Advances in Intelligent Systems and Computing, 1338, Springer, Cham, 2021.</w:t>
            </w:r>
          </w:p>
        </w:tc>
      </w:tr>
    </w:tbl>
    <w:p w:rsidRPr="00912F0B" w:rsidR="00310849" w:rsidRDefault="00310849" w14:paraId="17D32CC4" w14:textId="77777777">
      <w:pPr>
        <w:rPr>
          <w:rFonts w:ascii="Times New Roman" w:hAnsi="Times New Roman" w:cs="Times New Roman"/>
          <w:sz w:val="20"/>
          <w:szCs w:val="20"/>
          <w:lang w:val="en-US"/>
        </w:rPr>
      </w:pPr>
    </w:p>
    <w:tbl>
      <w:tblPr>
        <w:tblStyle w:val="TableGrid"/>
        <w:tblW w:w="0" w:type="auto"/>
        <w:tblLayout w:type="fixed"/>
        <w:tblLook w:val="04A0" w:firstRow="1" w:lastRow="0" w:firstColumn="1" w:lastColumn="0" w:noHBand="0" w:noVBand="1"/>
      </w:tblPr>
      <w:tblGrid>
        <w:gridCol w:w="562"/>
        <w:gridCol w:w="1701"/>
        <w:gridCol w:w="1139"/>
        <w:gridCol w:w="1129"/>
        <w:gridCol w:w="4531"/>
      </w:tblGrid>
      <w:tr w:rsidR="00310849" w:rsidTr="3F614C1E" w14:paraId="280EBEC4" w14:textId="77777777">
        <w:tc>
          <w:tcPr>
            <w:tcW w:w="9062" w:type="dxa"/>
            <w:gridSpan w:val="5"/>
          </w:tcPr>
          <w:p w:rsidR="00310849" w:rsidRDefault="00A3475F" w14:paraId="1B690C6F" w14:textId="77777777">
            <w:pPr>
              <w:pStyle w:val="Heading3"/>
              <w:rPr>
                <w:rFonts w:ascii="Times New Roman" w:hAnsi="Times New Roman" w:cs="Times New Roman"/>
                <w:color w:val="auto"/>
              </w:rPr>
            </w:pPr>
            <w:r>
              <w:rPr>
                <w:rStyle w:val="Strong"/>
                <w:rFonts w:ascii="Times New Roman" w:hAnsi="Times New Roman" w:cs="Times New Roman"/>
                <w:color w:val="auto"/>
              </w:rPr>
              <w:t>Digital Badge Metadaten Zusammenfassung</w:t>
            </w:r>
          </w:p>
        </w:tc>
      </w:tr>
      <w:tr w:rsidR="00310849" w:rsidTr="3F614C1E" w14:paraId="512B0EEA" w14:textId="77777777">
        <w:tc>
          <w:tcPr>
            <w:tcW w:w="9062" w:type="dxa"/>
            <w:gridSpan w:val="5"/>
          </w:tcPr>
          <w:p w:rsidR="00310849" w:rsidRDefault="00310849" w14:paraId="58B920C5" w14:textId="77777777">
            <w:pPr>
              <w:rPr>
                <w:rFonts w:ascii="Times New Roman" w:hAnsi="Times New Roman" w:cs="Times New Roman"/>
                <w:sz w:val="24"/>
                <w:szCs w:val="24"/>
              </w:rPr>
            </w:pPr>
          </w:p>
        </w:tc>
      </w:tr>
      <w:tr w:rsidR="00310849" w:rsidTr="3F614C1E" w14:paraId="10FA529B" w14:textId="77777777">
        <w:tc>
          <w:tcPr>
            <w:tcW w:w="2263" w:type="dxa"/>
            <w:gridSpan w:val="2"/>
          </w:tcPr>
          <w:p w:rsidR="00310849" w:rsidRDefault="00A3475F" w14:paraId="7BE80FAE" w14:textId="77777777">
            <w:pPr>
              <w:pStyle w:val="NormalWeb"/>
              <w:rPr>
                <w:b/>
              </w:rPr>
            </w:pPr>
            <w:r>
              <w:rPr>
                <w:rStyle w:val="Strong"/>
                <w:rFonts w:eastAsiaTheme="majorEastAsia"/>
              </w:rPr>
              <w:t>Titel des Abzeichens:</w:t>
            </w:r>
            <w:r>
              <w:rPr>
                <w:b/>
              </w:rPr>
              <w:t xml:space="preserve"> </w:t>
            </w:r>
          </w:p>
        </w:tc>
        <w:tc>
          <w:tcPr>
            <w:tcW w:w="6799" w:type="dxa"/>
            <w:gridSpan w:val="3"/>
          </w:tcPr>
          <w:p w:rsidR="00310849" w:rsidRDefault="00A3475F" w14:paraId="10AE7CE7" w14:textId="77777777">
            <w:pPr>
              <w:pStyle w:val="P68B1DB1-Normalny9"/>
            </w:pPr>
            <w:r w:rsidRPr="3F614C1E">
              <w:rPr>
                <w:lang w:val="de-DE"/>
              </w:rPr>
              <w:t>Daten-</w:t>
            </w:r>
            <w:proofErr w:type="spellStart"/>
            <w:r w:rsidRPr="3F614C1E">
              <w:rPr>
                <w:lang w:val="de-DE"/>
              </w:rPr>
              <w:t>Insights</w:t>
            </w:r>
            <w:proofErr w:type="spellEnd"/>
            <w:r w:rsidRPr="3F614C1E">
              <w:rPr>
                <w:lang w:val="de-DE"/>
              </w:rPr>
              <w:t>-Assistent</w:t>
            </w:r>
          </w:p>
        </w:tc>
      </w:tr>
      <w:tr w:rsidR="00310849" w:rsidTr="3F614C1E" w14:paraId="1F59D974" w14:textId="77777777">
        <w:tc>
          <w:tcPr>
            <w:tcW w:w="2263" w:type="dxa"/>
            <w:gridSpan w:val="2"/>
          </w:tcPr>
          <w:p w:rsidR="00310849" w:rsidRDefault="00A3475F" w14:paraId="6E3FCFFC" w14:textId="77777777">
            <w:pPr>
              <w:rPr>
                <w:rFonts w:ascii="Times New Roman" w:hAnsi="Times New Roman" w:cs="Times New Roman"/>
                <w:b/>
                <w:sz w:val="24"/>
                <w:szCs w:val="24"/>
              </w:rPr>
            </w:pPr>
            <w:r>
              <w:rPr>
                <w:rStyle w:val="Strong"/>
                <w:rFonts w:ascii="Times New Roman" w:hAnsi="Times New Roman" w:cs="Times New Roman" w:eastAsiaTheme="majorEastAsia"/>
                <w:sz w:val="24"/>
                <w:szCs w:val="24"/>
              </w:rPr>
              <w:t>Ausgestellt von:</w:t>
            </w:r>
          </w:p>
        </w:tc>
        <w:tc>
          <w:tcPr>
            <w:tcW w:w="6799" w:type="dxa"/>
            <w:gridSpan w:val="3"/>
          </w:tcPr>
          <w:p w:rsidR="00310849" w:rsidRDefault="00A3475F" w14:paraId="211AE1EC" w14:textId="77777777">
            <w:pPr>
              <w:pStyle w:val="P68B1DB1-Normalny9"/>
            </w:pPr>
            <w:proofErr w:type="spellStart"/>
            <w:r w:rsidRPr="3F614C1E">
              <w:rPr>
                <w:lang w:val="de-DE"/>
              </w:rPr>
              <w:t>SymbioTech</w:t>
            </w:r>
            <w:proofErr w:type="spellEnd"/>
            <w:r w:rsidRPr="3F614C1E">
              <w:rPr>
                <w:lang w:val="de-DE"/>
              </w:rPr>
              <w:t xml:space="preserve"> Alliance</w:t>
            </w:r>
          </w:p>
        </w:tc>
      </w:tr>
      <w:tr w:rsidR="00310849" w:rsidTr="3F614C1E" w14:paraId="09417113" w14:textId="77777777">
        <w:tc>
          <w:tcPr>
            <w:tcW w:w="2263" w:type="dxa"/>
            <w:gridSpan w:val="2"/>
          </w:tcPr>
          <w:p w:rsidR="00310849" w:rsidRDefault="00A3475F" w14:paraId="54F7EBE4" w14:textId="77777777">
            <w:pPr>
              <w:rPr>
                <w:rFonts w:ascii="Times New Roman" w:hAnsi="Times New Roman" w:cs="Times New Roman"/>
                <w:b/>
                <w:sz w:val="24"/>
                <w:szCs w:val="24"/>
              </w:rPr>
            </w:pPr>
            <w:r>
              <w:rPr>
                <w:rStyle w:val="Strong"/>
                <w:rFonts w:ascii="Times New Roman" w:hAnsi="Times New Roman" w:cs="Times New Roman" w:eastAsiaTheme="majorEastAsia"/>
                <w:sz w:val="24"/>
                <w:szCs w:val="24"/>
              </w:rPr>
              <w:t>EQR-Niveau:</w:t>
            </w:r>
          </w:p>
        </w:tc>
        <w:tc>
          <w:tcPr>
            <w:tcW w:w="6799" w:type="dxa"/>
            <w:gridSpan w:val="3"/>
          </w:tcPr>
          <w:p w:rsidR="00310849" w:rsidRDefault="00A3475F" w14:paraId="46215EDF" w14:textId="77777777">
            <w:pPr>
              <w:pStyle w:val="P68B1DB1-Normalny9"/>
            </w:pPr>
            <w:r>
              <w:t>5</w:t>
            </w:r>
          </w:p>
        </w:tc>
      </w:tr>
      <w:tr w:rsidR="00310849" w:rsidTr="3F614C1E" w14:paraId="7B5AA2AF" w14:textId="77777777">
        <w:tc>
          <w:tcPr>
            <w:tcW w:w="2263" w:type="dxa"/>
            <w:gridSpan w:val="2"/>
          </w:tcPr>
          <w:p w:rsidR="00310849" w:rsidRDefault="00A3475F" w14:paraId="2E9B9422" w14:textId="77777777">
            <w:pPr>
              <w:pStyle w:val="NormalWeb"/>
              <w:rPr>
                <w:b/>
              </w:rPr>
            </w:pPr>
            <w:r>
              <w:rPr>
                <w:rStyle w:val="Strong"/>
                <w:rFonts w:eastAsiaTheme="majorEastAsia"/>
              </w:rPr>
              <w:t>Gewichtung der Kredite:</w:t>
            </w:r>
            <w:r>
              <w:rPr>
                <w:b/>
              </w:rPr>
              <w:t xml:space="preserve"> </w:t>
            </w:r>
          </w:p>
        </w:tc>
        <w:tc>
          <w:tcPr>
            <w:tcW w:w="6799" w:type="dxa"/>
            <w:gridSpan w:val="3"/>
          </w:tcPr>
          <w:p w:rsidR="00310849" w:rsidRDefault="00A3475F" w14:paraId="218EB8F7" w14:textId="77777777">
            <w:pPr>
              <w:pStyle w:val="P68B1DB1-NormalnyWeb16"/>
            </w:pPr>
            <w:r>
              <w:t>3 ECVET (≈ 75 Lernstunden)</w:t>
            </w:r>
          </w:p>
        </w:tc>
      </w:tr>
      <w:tr w:rsidRPr="001F4702" w:rsidR="00310849" w:rsidTr="3F614C1E" w14:paraId="5D09A418" w14:textId="77777777">
        <w:tc>
          <w:tcPr>
            <w:tcW w:w="2263" w:type="dxa"/>
            <w:gridSpan w:val="2"/>
            <w:vAlign w:val="center"/>
          </w:tcPr>
          <w:p w:rsidR="00310849" w:rsidRDefault="00A3475F" w14:paraId="5F20144D" w14:textId="77777777">
            <w:pPr>
              <w:spacing w:before="20" w:after="20"/>
              <w:rPr>
                <w:rFonts w:ascii="Times New Roman" w:hAnsi="Times New Roman" w:cs="Times New Roman"/>
                <w:b/>
                <w:sz w:val="24"/>
                <w:szCs w:val="24"/>
              </w:rPr>
            </w:pPr>
            <w:r>
              <w:rPr>
                <w:rStyle w:val="Strong"/>
                <w:rFonts w:ascii="Times New Roman" w:hAnsi="Times New Roman" w:cs="Times New Roman"/>
                <w:sz w:val="24"/>
                <w:szCs w:val="24"/>
              </w:rPr>
              <w:t>Modus</w:t>
            </w:r>
          </w:p>
        </w:tc>
        <w:tc>
          <w:tcPr>
            <w:tcW w:w="6799" w:type="dxa"/>
            <w:gridSpan w:val="3"/>
            <w:vAlign w:val="center"/>
          </w:tcPr>
          <w:p w:rsidRPr="00764ED2" w:rsidR="00310849" w:rsidRDefault="00A3475F" w14:paraId="6CB7AA35" w14:textId="77777777">
            <w:pPr>
              <w:pStyle w:val="P68B1DB1-Normalny18"/>
              <w:spacing w:before="20" w:after="20"/>
              <w:rPr>
                <w:lang w:val="en-US"/>
              </w:rPr>
            </w:pPr>
            <w:r w:rsidRPr="00764ED2">
              <w:rPr>
                <w:lang w:val="en-US"/>
              </w:rPr>
              <w:t xml:space="preserve">Blended / Hybrid (Labore, </w:t>
            </w:r>
            <w:proofErr w:type="spellStart"/>
            <w:r w:rsidRPr="00764ED2">
              <w:rPr>
                <w:lang w:val="en-US"/>
              </w:rPr>
              <w:t>Simulationen</w:t>
            </w:r>
            <w:proofErr w:type="spellEnd"/>
            <w:r w:rsidRPr="00764ED2">
              <w:rPr>
                <w:lang w:val="en-US"/>
              </w:rPr>
              <w:t>, Projekte, Peer Collaboration)</w:t>
            </w:r>
          </w:p>
        </w:tc>
      </w:tr>
      <w:tr w:rsidRPr="001F4702" w:rsidR="00310849" w:rsidTr="3F614C1E" w14:paraId="5970BF19" w14:textId="77777777">
        <w:tc>
          <w:tcPr>
            <w:tcW w:w="2263" w:type="dxa"/>
            <w:gridSpan w:val="2"/>
            <w:vAlign w:val="center"/>
          </w:tcPr>
          <w:p w:rsidR="00310849" w:rsidRDefault="00A3475F" w14:paraId="55E91BD6" w14:textId="77777777">
            <w:pPr>
              <w:spacing w:before="20" w:after="20"/>
              <w:rPr>
                <w:rFonts w:ascii="Times New Roman" w:hAnsi="Times New Roman" w:cs="Times New Roman"/>
                <w:b/>
                <w:sz w:val="24"/>
                <w:szCs w:val="24"/>
              </w:rPr>
            </w:pPr>
            <w:r>
              <w:rPr>
                <w:rStyle w:val="Strong"/>
                <w:rFonts w:ascii="Times New Roman" w:hAnsi="Times New Roman" w:cs="Times New Roman"/>
                <w:sz w:val="24"/>
                <w:szCs w:val="24"/>
              </w:rPr>
              <w:t>Tag „Fähigkeiten“</w:t>
            </w:r>
          </w:p>
        </w:tc>
        <w:tc>
          <w:tcPr>
            <w:tcW w:w="6799" w:type="dxa"/>
            <w:gridSpan w:val="3"/>
            <w:vAlign w:val="center"/>
          </w:tcPr>
          <w:p w:rsidRPr="00764ED2" w:rsidR="00310849" w:rsidRDefault="00A3475F" w14:paraId="6ADDC8E4" w14:textId="77777777">
            <w:pPr>
              <w:pStyle w:val="P68B1DB1-Normalny18"/>
              <w:spacing w:before="20" w:after="20"/>
              <w:rPr>
                <w:lang w:val="en-US"/>
              </w:rPr>
            </w:pPr>
            <w:r w:rsidRPr="00764ED2">
              <w:rPr>
                <w:lang w:val="en-US"/>
              </w:rPr>
              <w:t xml:space="preserve">KI, Machine Learning, Predictive Analytics, </w:t>
            </w:r>
            <w:proofErr w:type="spellStart"/>
            <w:r w:rsidRPr="00764ED2">
              <w:rPr>
                <w:lang w:val="en-US"/>
              </w:rPr>
              <w:t>Materialflussoptimierung</w:t>
            </w:r>
            <w:proofErr w:type="spellEnd"/>
            <w:r w:rsidRPr="00764ED2">
              <w:rPr>
                <w:lang w:val="en-US"/>
              </w:rPr>
              <w:t>, Supply Chain Intelligence</w:t>
            </w:r>
          </w:p>
        </w:tc>
      </w:tr>
      <w:tr w:rsidRPr="001F4702" w:rsidR="00310849" w:rsidTr="3F614C1E" w14:paraId="0AD2AEB7" w14:textId="77777777">
        <w:tc>
          <w:tcPr>
            <w:tcW w:w="562" w:type="dxa"/>
          </w:tcPr>
          <w:p w:rsidRPr="00764ED2" w:rsidR="00310849" w:rsidRDefault="00310849" w14:paraId="55600E0D" w14:textId="77777777">
            <w:pPr>
              <w:rPr>
                <w:rFonts w:ascii="Times New Roman" w:hAnsi="Times New Roman" w:cs="Times New Roman"/>
                <w:sz w:val="20"/>
                <w:szCs w:val="20"/>
                <w:lang w:val="en-US"/>
              </w:rPr>
            </w:pPr>
          </w:p>
        </w:tc>
        <w:tc>
          <w:tcPr>
            <w:tcW w:w="8500" w:type="dxa"/>
            <w:gridSpan w:val="4"/>
          </w:tcPr>
          <w:p w:rsidRPr="00764ED2" w:rsidR="00310849" w:rsidRDefault="00310849" w14:paraId="6107FF1C" w14:textId="77777777">
            <w:pPr>
              <w:rPr>
                <w:rFonts w:ascii="Times New Roman" w:hAnsi="Times New Roman" w:cs="Times New Roman"/>
                <w:sz w:val="24"/>
                <w:szCs w:val="24"/>
                <w:lang w:val="en-US"/>
              </w:rPr>
            </w:pPr>
          </w:p>
        </w:tc>
      </w:tr>
      <w:tr w:rsidR="00310849" w:rsidTr="3F614C1E" w14:paraId="499885AB" w14:textId="77777777">
        <w:tc>
          <w:tcPr>
            <w:tcW w:w="9062" w:type="dxa"/>
            <w:gridSpan w:val="5"/>
          </w:tcPr>
          <w:p w:rsidR="00310849" w:rsidRDefault="00A3475F" w14:paraId="4F855847"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Beschreibung des Abzeichens:</w:t>
            </w:r>
          </w:p>
        </w:tc>
      </w:tr>
      <w:tr w:rsidR="00310849" w:rsidTr="3F614C1E" w14:paraId="305F233C" w14:textId="77777777">
        <w:tc>
          <w:tcPr>
            <w:tcW w:w="562" w:type="dxa"/>
          </w:tcPr>
          <w:p w:rsidR="00310849" w:rsidRDefault="00310849" w14:paraId="7B4CBDD8" w14:textId="77777777">
            <w:pPr>
              <w:pStyle w:val="NormalWeb"/>
              <w:spacing w:before="20" w:beforeAutospacing="0" w:after="20" w:afterAutospacing="0"/>
              <w:ind w:left="-39"/>
              <w:rPr>
                <w:bCs/>
                <w:sz w:val="20"/>
                <w:szCs w:val="20"/>
              </w:rPr>
            </w:pPr>
          </w:p>
        </w:tc>
        <w:tc>
          <w:tcPr>
            <w:tcW w:w="8500" w:type="dxa"/>
            <w:gridSpan w:val="4"/>
          </w:tcPr>
          <w:p w:rsidR="00310849" w:rsidP="3F614C1E" w:rsidRDefault="00A3475F" w14:paraId="4A1C07AC" w14:textId="77777777">
            <w:pPr>
              <w:pStyle w:val="NormalWeb"/>
              <w:spacing w:before="20" w:beforeAutospacing="0" w:after="20" w:afterAutospacing="0"/>
              <w:ind w:left="-39"/>
            </w:pPr>
            <w:r w:rsidRPr="3F614C1E">
              <w:rPr>
                <w:lang w:val="de-DE"/>
              </w:rPr>
              <w:t>Dieses Abzeichen bescheinigt, dass der Lernende mithilfe von Power BI rohe Sensordaten in visuelle Erkenntnisse umwandeln, grundlegende Prognosemethoden anwenden, um zukünftige Trends vorherzusagen, und die Ergebnisse auf klare und verständliche Weise für eine fundierte operative Entscheidungsfindung kommunizieren kann.</w:t>
            </w:r>
          </w:p>
        </w:tc>
      </w:tr>
      <w:tr w:rsidR="00310849" w:rsidTr="3F614C1E" w14:paraId="7FC22BD9" w14:textId="77777777">
        <w:tc>
          <w:tcPr>
            <w:tcW w:w="9062" w:type="dxa"/>
            <w:gridSpan w:val="5"/>
          </w:tcPr>
          <w:p w:rsidR="00310849" w:rsidRDefault="00A3475F" w14:paraId="4CD76ECA"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Demonstrierte Schlüsselkompetenzen:</w:t>
            </w:r>
          </w:p>
        </w:tc>
      </w:tr>
      <w:tr w:rsidR="00310849" w:rsidTr="3F614C1E" w14:paraId="7A062442" w14:textId="77777777">
        <w:tc>
          <w:tcPr>
            <w:tcW w:w="562" w:type="dxa"/>
          </w:tcPr>
          <w:p w:rsidR="00310849" w:rsidRDefault="00310849" w14:paraId="57191652" w14:textId="77777777">
            <w:pPr>
              <w:rPr>
                <w:rFonts w:ascii="Times New Roman" w:hAnsi="Times New Roman" w:cs="Times New Roman"/>
                <w:sz w:val="20"/>
                <w:szCs w:val="20"/>
              </w:rPr>
            </w:pPr>
          </w:p>
        </w:tc>
        <w:tc>
          <w:tcPr>
            <w:tcW w:w="8500" w:type="dxa"/>
            <w:gridSpan w:val="4"/>
          </w:tcPr>
          <w:p w:rsidR="00310849" w:rsidRDefault="00A3475F" w14:paraId="787A369B" w14:textId="77777777">
            <w:pPr>
              <w:pStyle w:val="P68B1DB1-NormalnyWeb29"/>
              <w:numPr>
                <w:ilvl w:val="0"/>
                <w:numId w:val="304"/>
              </w:numPr>
              <w:spacing w:before="20" w:beforeAutospacing="0" w:after="20" w:afterAutospacing="0"/>
              <w:ind w:left="318" w:hanging="357"/>
              <w:rPr>
                <w:bCs/>
              </w:rPr>
            </w:pPr>
            <w:r>
              <w:t>Vorbereiten und Reinigen von Zeitreihen-Sensordaten für die Analyse (nach den Prinzipien der aufgeräumten Daten).</w:t>
            </w:r>
          </w:p>
          <w:p w:rsidR="00310849" w:rsidRDefault="00A3475F" w14:paraId="038DCAF4" w14:textId="77777777">
            <w:pPr>
              <w:pStyle w:val="P68B1DB1-NormalnyWeb29"/>
              <w:numPr>
                <w:ilvl w:val="0"/>
                <w:numId w:val="304"/>
              </w:numPr>
              <w:spacing w:before="20" w:beforeAutospacing="0" w:after="20" w:afterAutospacing="0"/>
              <w:ind w:left="318" w:hanging="357"/>
              <w:rPr>
                <w:bCs/>
              </w:rPr>
            </w:pPr>
            <w:r>
              <w:t>Erstellen Sie interaktive Dashboards in Power BI, die reale Produktionsdatentrends widerspiegeln.</w:t>
            </w:r>
          </w:p>
          <w:p w:rsidR="00310849" w:rsidRDefault="00A3475F" w14:paraId="71AFA2D1" w14:textId="5187C988">
            <w:pPr>
              <w:pStyle w:val="P68B1DB1-NormalnyWeb29"/>
              <w:numPr>
                <w:ilvl w:val="0"/>
                <w:numId w:val="304"/>
              </w:numPr>
              <w:spacing w:before="20" w:beforeAutospacing="0" w:after="20" w:afterAutospacing="0"/>
              <w:ind w:left="318" w:hanging="357"/>
              <w:rPr>
                <w:bCs/>
              </w:rPr>
            </w:pPr>
            <w:r>
              <w:t>Verwenden Sie automatisierte Tools (z.B. Prophet), um zukünftige Ergebnisse zu prognostizieren und die Vorhersagequalität zu bewerten (z.B. mit MAPE).</w:t>
            </w:r>
          </w:p>
        </w:tc>
      </w:tr>
      <w:tr w:rsidR="00310849" w:rsidTr="3F614C1E" w14:paraId="0A04E116" w14:textId="77777777">
        <w:tc>
          <w:tcPr>
            <w:tcW w:w="9062" w:type="dxa"/>
            <w:gridSpan w:val="5"/>
          </w:tcPr>
          <w:p w:rsidR="00310849" w:rsidRDefault="00A3475F" w14:paraId="58A9ED63" w14:textId="77777777">
            <w:pPr>
              <w:pStyle w:val="NormalWeb"/>
              <w:spacing w:before="20" w:beforeAutospacing="0" w:after="20" w:afterAutospacing="0"/>
              <w:rPr>
                <w:bCs/>
                <w:sz w:val="20"/>
                <w:szCs w:val="20"/>
              </w:rPr>
            </w:pPr>
            <w:r>
              <w:rPr>
                <w:rStyle w:val="Strong"/>
                <w:rFonts w:eastAsiaTheme="majorEastAsia"/>
                <w:sz w:val="20"/>
                <w:szCs w:val="20"/>
              </w:rPr>
              <w:t>Die Bewertungsnachweise umfassen:</w:t>
            </w:r>
          </w:p>
        </w:tc>
      </w:tr>
      <w:tr w:rsidR="00310849" w:rsidTr="3F614C1E" w14:paraId="4E0786AF" w14:textId="77777777">
        <w:tc>
          <w:tcPr>
            <w:tcW w:w="562" w:type="dxa"/>
          </w:tcPr>
          <w:p w:rsidR="00310849" w:rsidRDefault="00310849" w14:paraId="783BAE9A" w14:textId="77777777">
            <w:pPr>
              <w:rPr>
                <w:rFonts w:ascii="Times New Roman" w:hAnsi="Times New Roman" w:cs="Times New Roman"/>
                <w:sz w:val="20"/>
                <w:szCs w:val="20"/>
              </w:rPr>
            </w:pPr>
          </w:p>
        </w:tc>
        <w:tc>
          <w:tcPr>
            <w:tcW w:w="8500" w:type="dxa"/>
            <w:gridSpan w:val="4"/>
          </w:tcPr>
          <w:p w:rsidR="00310849" w:rsidP="3F614C1E" w:rsidRDefault="00A3475F" w14:paraId="24A65131" w14:textId="77777777">
            <w:pPr>
              <w:pStyle w:val="P68B1DB1-NormalnyWeb29"/>
              <w:numPr>
                <w:ilvl w:val="0"/>
                <w:numId w:val="304"/>
              </w:numPr>
              <w:spacing w:before="20" w:beforeAutospacing="0" w:after="20" w:afterAutospacing="0"/>
              <w:ind w:left="318" w:hanging="357"/>
            </w:pPr>
            <w:r w:rsidRPr="3F614C1E">
              <w:rPr>
                <w:lang w:val="de-DE"/>
              </w:rPr>
              <w:t>Power BI-Datei (.</w:t>
            </w:r>
            <w:proofErr w:type="spellStart"/>
            <w:r w:rsidRPr="3F614C1E">
              <w:rPr>
                <w:lang w:val="de-DE"/>
              </w:rPr>
              <w:t>pbix</w:t>
            </w:r>
            <w:proofErr w:type="spellEnd"/>
            <w:r w:rsidRPr="3F614C1E">
              <w:rPr>
                <w:lang w:val="de-DE"/>
              </w:rPr>
              <w:t>) mit allen Diagrammen, Filtern und Prognoseeinstellungen.</w:t>
            </w:r>
          </w:p>
          <w:p w:rsidR="00310849" w:rsidP="3F614C1E" w:rsidRDefault="00A3475F" w14:paraId="1B859966" w14:textId="1DA4D14E">
            <w:pPr>
              <w:pStyle w:val="P68B1DB1-NormalnyWeb29"/>
              <w:numPr>
                <w:ilvl w:val="0"/>
                <w:numId w:val="304"/>
              </w:numPr>
              <w:spacing w:before="20" w:beforeAutospacing="0" w:after="20" w:afterAutospacing="0"/>
              <w:ind w:left="318" w:hanging="357"/>
            </w:pPr>
            <w:r w:rsidRPr="3F614C1E">
              <w:rPr>
                <w:lang w:val="de-DE"/>
              </w:rPr>
              <w:t xml:space="preserve">Screencast-Videodatei oder </w:t>
            </w:r>
            <w:proofErr w:type="spellStart"/>
            <w:r w:rsidRPr="3F614C1E">
              <w:rPr>
                <w:lang w:val="de-DE"/>
              </w:rPr>
              <w:t>gehosteter</w:t>
            </w:r>
            <w:proofErr w:type="spellEnd"/>
            <w:r w:rsidRPr="3F614C1E">
              <w:rPr>
                <w:lang w:val="de-DE"/>
              </w:rPr>
              <w:t xml:space="preserve"> Link (z.B. YouTube, Loom).</w:t>
            </w:r>
          </w:p>
          <w:p w:rsidR="00310849" w:rsidP="3F614C1E" w:rsidRDefault="00A3475F" w14:paraId="6F5A944D" w14:textId="77777777">
            <w:pPr>
              <w:pStyle w:val="P68B1DB1-NormalnyWeb29"/>
              <w:numPr>
                <w:ilvl w:val="0"/>
                <w:numId w:val="304"/>
              </w:numPr>
              <w:spacing w:before="20" w:beforeAutospacing="0" w:after="20" w:afterAutospacing="0"/>
              <w:ind w:left="318" w:hanging="357"/>
            </w:pPr>
            <w:r w:rsidRPr="3F614C1E">
              <w:rPr>
                <w:lang w:val="de-DE"/>
              </w:rPr>
              <w:t xml:space="preserve">Oral </w:t>
            </w:r>
            <w:proofErr w:type="spellStart"/>
            <w:r w:rsidRPr="3F614C1E">
              <w:rPr>
                <w:lang w:val="de-DE"/>
              </w:rPr>
              <w:t>Q&amp;Eine</w:t>
            </w:r>
            <w:proofErr w:type="spellEnd"/>
            <w:r w:rsidRPr="3F614C1E">
              <w:rPr>
                <w:lang w:val="de-DE"/>
              </w:rPr>
              <w:t xml:space="preserve"> Sitzung (aufgezeichnet).</w:t>
            </w:r>
          </w:p>
          <w:p w:rsidR="00310849" w:rsidRDefault="00A3475F" w14:paraId="00F83B4C" w14:textId="77777777">
            <w:pPr>
              <w:pStyle w:val="P68B1DB1-NormalnyWeb29"/>
              <w:numPr>
                <w:ilvl w:val="0"/>
                <w:numId w:val="304"/>
              </w:numPr>
              <w:spacing w:before="20" w:beforeAutospacing="0" w:after="20" w:afterAutospacing="0"/>
              <w:ind w:left="318" w:hanging="357"/>
              <w:rPr>
                <w:bCs/>
              </w:rPr>
            </w:pPr>
            <w:r>
              <w:t>Abgeschlossene Bewertungsrubrik mit Feedback (PDF).</w:t>
            </w:r>
          </w:p>
        </w:tc>
      </w:tr>
      <w:tr w:rsidR="00310849" w:rsidTr="3F614C1E" w14:paraId="12586CBD" w14:textId="77777777">
        <w:tc>
          <w:tcPr>
            <w:tcW w:w="9062" w:type="dxa"/>
            <w:gridSpan w:val="5"/>
          </w:tcPr>
          <w:p w:rsidR="00310849" w:rsidRDefault="00A3475F" w14:paraId="11C6CAA2" w14:textId="77777777">
            <w:pPr>
              <w:pStyle w:val="P68B1DB1-Nagwek371"/>
              <w:spacing w:line="259" w:lineRule="auto"/>
            </w:pPr>
            <w:r>
              <w:t>EQAVET-Ausrichtung</w:t>
            </w:r>
          </w:p>
        </w:tc>
      </w:tr>
      <w:tr w:rsidR="00310849" w:rsidTr="3F614C1E" w14:paraId="74169A74" w14:textId="77777777">
        <w:tc>
          <w:tcPr>
            <w:tcW w:w="562" w:type="dxa"/>
          </w:tcPr>
          <w:p w:rsidR="00310849" w:rsidRDefault="00310849" w14:paraId="655057DD" w14:textId="77777777">
            <w:pPr>
              <w:rPr>
                <w:rFonts w:ascii="Times New Roman" w:hAnsi="Times New Roman" w:cs="Times New Roman"/>
                <w:sz w:val="20"/>
                <w:szCs w:val="20"/>
              </w:rPr>
            </w:pPr>
          </w:p>
        </w:tc>
        <w:tc>
          <w:tcPr>
            <w:tcW w:w="8500" w:type="dxa"/>
            <w:gridSpan w:val="4"/>
          </w:tcPr>
          <w:p w:rsidR="00310849" w:rsidRDefault="00A3475F" w14:paraId="5647A4E2" w14:textId="77777777">
            <w:pPr>
              <w:pStyle w:val="P68B1DB1-NormalnyWeb29"/>
              <w:numPr>
                <w:ilvl w:val="0"/>
                <w:numId w:val="304"/>
              </w:numPr>
              <w:spacing w:before="20" w:beforeAutospacing="0" w:after="20" w:afterAutospacing="0"/>
              <w:ind w:left="318" w:hanging="357"/>
              <w:rPr>
                <w:bCs/>
              </w:rPr>
            </w:pPr>
            <w:r>
              <w:t>Planung: Lernergebnisse im Zusammenhang mit EQR-Deskriptoren und ECVET-Standards.</w:t>
            </w:r>
          </w:p>
          <w:p w:rsidR="00310849" w:rsidRDefault="00A3475F" w14:paraId="158D45A6" w14:textId="77777777">
            <w:pPr>
              <w:pStyle w:val="P68B1DB1-NormalnyWeb29"/>
              <w:numPr>
                <w:ilvl w:val="0"/>
                <w:numId w:val="304"/>
              </w:numPr>
              <w:spacing w:before="20" w:beforeAutospacing="0" w:after="20" w:afterAutospacing="0"/>
              <w:ind w:left="318" w:hanging="357"/>
              <w:rPr>
                <w:bCs/>
              </w:rPr>
            </w:pPr>
            <w:r>
              <w:t>Durchführung: Lieferung über ein gemischtes Modell mit Bootcamp, Mentoring und Bewertung.</w:t>
            </w:r>
          </w:p>
          <w:p w:rsidR="00310849" w:rsidRDefault="00A3475F" w14:paraId="67B5B915" w14:textId="77777777">
            <w:pPr>
              <w:pStyle w:val="P68B1DB1-NormalnyWeb29"/>
              <w:numPr>
                <w:ilvl w:val="0"/>
                <w:numId w:val="304"/>
              </w:numPr>
              <w:spacing w:before="20" w:beforeAutospacing="0" w:after="20" w:afterAutospacing="0"/>
              <w:ind w:left="318" w:hanging="357"/>
              <w:rPr>
                <w:bCs/>
              </w:rPr>
            </w:pPr>
            <w:r>
              <w:t>Bewertung: Strukturierte Rubrik für digitale und mündliche Ausgänge.</w:t>
            </w:r>
          </w:p>
          <w:p w:rsidR="00310849" w:rsidRDefault="00A3475F" w14:paraId="418A5B48" w14:textId="77777777">
            <w:pPr>
              <w:pStyle w:val="P68B1DB1-NormalnyWeb29"/>
              <w:numPr>
                <w:ilvl w:val="0"/>
                <w:numId w:val="304"/>
              </w:numPr>
              <w:spacing w:before="20" w:beforeAutospacing="0" w:after="20" w:afterAutospacing="0"/>
              <w:ind w:left="318" w:hanging="357"/>
              <w:rPr>
                <w:bCs/>
              </w:rPr>
            </w:pPr>
            <w:r>
              <w:t>Überprüfung: Archivierte Nachweise zur kontinuierlichen Verbesserung und Qualitätssicherung.</w:t>
            </w:r>
          </w:p>
          <w:p w:rsidR="00310849" w:rsidRDefault="00A3475F" w14:paraId="73DCAE46" w14:textId="77777777">
            <w:pPr>
              <w:pStyle w:val="P68B1DB1-NormalnyWeb29"/>
              <w:numPr>
                <w:ilvl w:val="0"/>
                <w:numId w:val="304"/>
              </w:numPr>
              <w:spacing w:before="20" w:beforeAutospacing="0" w:after="20" w:afterAutospacing="0"/>
              <w:ind w:left="318" w:hanging="357"/>
              <w:rPr>
                <w:bCs/>
              </w:rPr>
            </w:pPr>
            <w:r>
              <w:t>Anerkennung: Digitales Abzeichen, das bei erfolgreicher Leistung über alle Aufgaben hinweg vergeben wird.</w:t>
            </w:r>
          </w:p>
        </w:tc>
      </w:tr>
      <w:tr w:rsidR="00310849" w:rsidTr="3F614C1E" w14:paraId="179B5366" w14:textId="77777777">
        <w:tc>
          <w:tcPr>
            <w:tcW w:w="9062" w:type="dxa"/>
            <w:gridSpan w:val="5"/>
          </w:tcPr>
          <w:p w:rsidR="00310849" w:rsidRDefault="00310849" w14:paraId="22304B0E" w14:textId="77777777">
            <w:pPr>
              <w:pStyle w:val="Heading2"/>
              <w:rPr>
                <w:rStyle w:val="Strong"/>
                <w:rFonts w:ascii="Times New Roman" w:hAnsi="Times New Roman" w:cs="Times New Roman"/>
                <w:color w:val="auto"/>
              </w:rPr>
            </w:pPr>
          </w:p>
          <w:p w:rsidR="00310849" w:rsidRDefault="00A3475F" w14:paraId="31BC15C1" w14:textId="77777777">
            <w:pPr>
              <w:pStyle w:val="Heading2"/>
              <w:rPr>
                <w:rStyle w:val="Strong"/>
                <w:rFonts w:ascii="Times New Roman" w:hAnsi="Times New Roman" w:cs="Times New Roman"/>
                <w:b w:val="0"/>
                <w:color w:val="auto"/>
                <w:sz w:val="28"/>
                <w:szCs w:val="28"/>
              </w:rPr>
            </w:pPr>
            <w:r>
              <w:rPr>
                <w:rStyle w:val="Strong"/>
                <w:rFonts w:ascii="Times New Roman" w:hAnsi="Times New Roman" w:cs="Times New Roman"/>
                <w:color w:val="auto"/>
                <w:sz w:val="28"/>
                <w:szCs w:val="28"/>
              </w:rPr>
              <w:t>Modul 5: Blockchain Basics (Rückverfolgbarkeitsassistent)</w:t>
            </w:r>
          </w:p>
        </w:tc>
      </w:tr>
      <w:tr w:rsidR="00310849" w:rsidTr="3F614C1E" w14:paraId="22F31972" w14:textId="77777777">
        <w:tc>
          <w:tcPr>
            <w:tcW w:w="3402" w:type="dxa"/>
            <w:gridSpan w:val="3"/>
          </w:tcPr>
          <w:p w:rsidR="00310849" w:rsidRDefault="00A3475F" w14:paraId="3CDB3211" w14:textId="77777777">
            <w:pPr>
              <w:pStyle w:val="NormalWeb"/>
              <w:rPr>
                <w:sz w:val="20"/>
                <w:szCs w:val="20"/>
              </w:rPr>
            </w:pPr>
            <w:r>
              <w:rPr>
                <w:rStyle w:val="Strong"/>
                <w:rFonts w:eastAsiaTheme="majorEastAsia"/>
                <w:sz w:val="20"/>
                <w:szCs w:val="20"/>
              </w:rPr>
              <w:t>EQR-Niveau:</w:t>
            </w:r>
          </w:p>
        </w:tc>
        <w:tc>
          <w:tcPr>
            <w:tcW w:w="5660" w:type="dxa"/>
            <w:gridSpan w:val="2"/>
          </w:tcPr>
          <w:p w:rsidR="00310849" w:rsidRDefault="00A3475F" w14:paraId="401C90FD" w14:textId="77777777">
            <w:pPr>
              <w:pStyle w:val="P68B1DB1-Normalny9"/>
            </w:pPr>
            <w:r>
              <w:t>5</w:t>
            </w:r>
          </w:p>
        </w:tc>
      </w:tr>
      <w:tr w:rsidR="00310849" w:rsidTr="3F614C1E" w14:paraId="2E426DC3" w14:textId="77777777">
        <w:tc>
          <w:tcPr>
            <w:tcW w:w="3402" w:type="dxa"/>
            <w:gridSpan w:val="3"/>
          </w:tcPr>
          <w:p w:rsidR="00310849" w:rsidRDefault="00A3475F" w14:paraId="6323F497"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ECVET-Gutschrift:</w:t>
            </w:r>
          </w:p>
        </w:tc>
        <w:tc>
          <w:tcPr>
            <w:tcW w:w="5660" w:type="dxa"/>
            <w:gridSpan w:val="2"/>
          </w:tcPr>
          <w:p w:rsidR="00310849" w:rsidRDefault="00A3475F" w14:paraId="756B3E50" w14:textId="77777777">
            <w:pPr>
              <w:pStyle w:val="P68B1DB1-Normalny9"/>
            </w:pPr>
            <w:r>
              <w:t>3</w:t>
            </w:r>
          </w:p>
        </w:tc>
      </w:tr>
      <w:tr w:rsidR="00310849" w:rsidTr="3F614C1E" w14:paraId="628501BC" w14:textId="77777777">
        <w:tc>
          <w:tcPr>
            <w:tcW w:w="3402" w:type="dxa"/>
            <w:gridSpan w:val="3"/>
          </w:tcPr>
          <w:p w:rsidR="00310849" w:rsidRDefault="00A3475F" w14:paraId="45799E7E"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Arbeitsbelastung insgesamt:</w:t>
            </w:r>
          </w:p>
        </w:tc>
        <w:tc>
          <w:tcPr>
            <w:tcW w:w="5660" w:type="dxa"/>
            <w:gridSpan w:val="2"/>
          </w:tcPr>
          <w:p w:rsidR="00310849" w:rsidRDefault="00A3475F" w14:paraId="65C21AA4" w14:textId="77777777">
            <w:pPr>
              <w:pStyle w:val="P68B1DB1-Normalny9"/>
            </w:pPr>
            <w:r>
              <w:t>75 Stunden</w:t>
            </w:r>
          </w:p>
        </w:tc>
      </w:tr>
      <w:tr w:rsidR="00310849" w:rsidTr="3F614C1E" w14:paraId="2109AD8F" w14:textId="77777777">
        <w:tc>
          <w:tcPr>
            <w:tcW w:w="3402" w:type="dxa"/>
            <w:gridSpan w:val="3"/>
          </w:tcPr>
          <w:p w:rsidR="00310849" w:rsidRDefault="00A3475F" w14:paraId="23A06250"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Liefernde Einrichtung:</w:t>
            </w:r>
          </w:p>
        </w:tc>
        <w:tc>
          <w:tcPr>
            <w:tcW w:w="5660" w:type="dxa"/>
            <w:gridSpan w:val="2"/>
          </w:tcPr>
          <w:p w:rsidR="00310849" w:rsidRDefault="00A3475F" w14:paraId="5AE868CF" w14:textId="77777777">
            <w:pPr>
              <w:pStyle w:val="P68B1DB1-Normalny9"/>
            </w:pPr>
            <w:r>
              <w:t>...</w:t>
            </w:r>
          </w:p>
        </w:tc>
      </w:tr>
      <w:tr w:rsidR="00310849" w:rsidTr="3F614C1E" w14:paraId="4A0A9070" w14:textId="77777777">
        <w:tc>
          <w:tcPr>
            <w:tcW w:w="3402" w:type="dxa"/>
            <w:gridSpan w:val="3"/>
          </w:tcPr>
          <w:p w:rsidR="00310849" w:rsidRDefault="00A3475F" w14:paraId="0B54110F"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Bescheinigung ausstellende Behörde:</w:t>
            </w:r>
          </w:p>
        </w:tc>
        <w:tc>
          <w:tcPr>
            <w:tcW w:w="5660" w:type="dxa"/>
            <w:gridSpan w:val="2"/>
          </w:tcPr>
          <w:p w:rsidR="00310849" w:rsidRDefault="00A3475F" w14:paraId="331F1237" w14:textId="77777777">
            <w:pPr>
              <w:pStyle w:val="P68B1DB1-Normalny9"/>
            </w:pPr>
            <w:proofErr w:type="spellStart"/>
            <w:r w:rsidRPr="3F614C1E">
              <w:rPr>
                <w:lang w:val="de-DE"/>
              </w:rPr>
              <w:t>SymbioTech</w:t>
            </w:r>
            <w:proofErr w:type="spellEnd"/>
            <w:r w:rsidRPr="3F614C1E">
              <w:rPr>
                <w:lang w:val="de-DE"/>
              </w:rPr>
              <w:t xml:space="preserve"> Alliance</w:t>
            </w:r>
          </w:p>
        </w:tc>
      </w:tr>
      <w:tr w:rsidR="00310849" w:rsidTr="3F614C1E" w14:paraId="51BBC5A9" w14:textId="77777777">
        <w:tc>
          <w:tcPr>
            <w:tcW w:w="4531" w:type="dxa"/>
            <w:gridSpan w:val="4"/>
          </w:tcPr>
          <w:p w:rsidR="00310849" w:rsidRDefault="00310849" w14:paraId="1253E4F8" w14:textId="77777777">
            <w:pPr>
              <w:rPr>
                <w:rFonts w:ascii="Times New Roman" w:hAnsi="Times New Roman" w:cs="Times New Roman"/>
                <w:sz w:val="20"/>
                <w:szCs w:val="20"/>
              </w:rPr>
            </w:pPr>
          </w:p>
        </w:tc>
        <w:tc>
          <w:tcPr>
            <w:tcW w:w="4531" w:type="dxa"/>
          </w:tcPr>
          <w:p w:rsidR="00310849" w:rsidRDefault="00310849" w14:paraId="3783AE20" w14:textId="77777777">
            <w:pPr>
              <w:rPr>
                <w:rFonts w:ascii="Times New Roman" w:hAnsi="Times New Roman" w:cs="Times New Roman"/>
                <w:sz w:val="20"/>
                <w:szCs w:val="20"/>
              </w:rPr>
            </w:pPr>
          </w:p>
        </w:tc>
      </w:tr>
      <w:tr w:rsidR="00310849" w:rsidTr="3F614C1E" w14:paraId="6A195A1F" w14:textId="77777777">
        <w:tc>
          <w:tcPr>
            <w:tcW w:w="9062" w:type="dxa"/>
            <w:gridSpan w:val="5"/>
          </w:tcPr>
          <w:p w:rsidR="00310849" w:rsidRDefault="00A3475F" w14:paraId="2B9ABB8A" w14:textId="77777777">
            <w:pPr>
              <w:pStyle w:val="Heading3"/>
              <w:rPr>
                <w:rFonts w:ascii="Times New Roman" w:hAnsi="Times New Roman" w:cs="Times New Roman"/>
                <w:b/>
                <w:color w:val="auto"/>
              </w:rPr>
            </w:pPr>
            <w:r>
              <w:rPr>
                <w:rStyle w:val="Strong"/>
                <w:rFonts w:ascii="Times New Roman" w:hAnsi="Times New Roman" w:cs="Times New Roman"/>
                <w:color w:val="auto"/>
              </w:rPr>
              <w:t>Modulübersicht</w:t>
            </w:r>
          </w:p>
        </w:tc>
      </w:tr>
      <w:tr w:rsidR="00310849" w:rsidTr="3F614C1E" w14:paraId="398A8B79" w14:textId="77777777">
        <w:tc>
          <w:tcPr>
            <w:tcW w:w="9062" w:type="dxa"/>
            <w:gridSpan w:val="5"/>
          </w:tcPr>
          <w:p w:rsidR="00310849" w:rsidRDefault="00310849" w14:paraId="69A351EB" w14:textId="77777777">
            <w:pPr>
              <w:pStyle w:val="Heading3"/>
              <w:rPr>
                <w:rStyle w:val="Strong"/>
                <w:rFonts w:ascii="Times New Roman" w:hAnsi="Times New Roman" w:cs="Times New Roman"/>
                <w:b w:val="0"/>
                <w:color w:val="auto"/>
                <w:sz w:val="20"/>
                <w:szCs w:val="20"/>
              </w:rPr>
            </w:pPr>
          </w:p>
        </w:tc>
      </w:tr>
      <w:tr w:rsidR="00310849" w:rsidTr="3F614C1E" w14:paraId="39B8B9EC" w14:textId="77777777">
        <w:tc>
          <w:tcPr>
            <w:tcW w:w="9062" w:type="dxa"/>
            <w:gridSpan w:val="5"/>
          </w:tcPr>
          <w:p w:rsidR="00310849" w:rsidRDefault="00A3475F" w14:paraId="13157867" w14:textId="77777777">
            <w:pPr>
              <w:pStyle w:val="P68B1DB1-Normalny14"/>
              <w:spacing w:before="20" w:after="20"/>
            </w:pPr>
            <w:r w:rsidRPr="3F614C1E">
              <w:rPr>
                <w:lang w:val="de-DE"/>
              </w:rPr>
              <w:t xml:space="preserve">Dieses Modul stattet </w:t>
            </w:r>
            <w:proofErr w:type="spellStart"/>
            <w:r w:rsidRPr="3F614C1E">
              <w:rPr>
                <w:lang w:val="de-DE"/>
              </w:rPr>
              <w:t>SymbioTech</w:t>
            </w:r>
            <w:proofErr w:type="spellEnd"/>
            <w:r w:rsidRPr="3F614C1E">
              <w:rPr>
                <w:lang w:val="de-DE"/>
              </w:rPr>
              <w:t xml:space="preserve"> Manager mit praktischen und konzeptionellen Kenntnissen der Blockchain-Technologie aus und konzentriert sich auf ihre Anwendung in der Rückverfolgbarkeit der Lieferkette und der sicheren industriellen Aufzeichnung. Die Teilnehmer lernen, eine autorisierte Blockchain-Umgebung (</w:t>
            </w:r>
            <w:proofErr w:type="spellStart"/>
            <w:r w:rsidRPr="3F614C1E">
              <w:rPr>
                <w:lang w:val="de-DE"/>
              </w:rPr>
              <w:t>Hyperledger</w:t>
            </w:r>
            <w:proofErr w:type="spellEnd"/>
            <w:r w:rsidRPr="3F614C1E">
              <w:rPr>
                <w:lang w:val="de-DE"/>
              </w:rPr>
              <w:t xml:space="preserve"> Composer) zu verwenden, um Daten auf Batch-Ebene sicher und transparent aufzuzeichnen, abzurufen und zu verifizieren. Das Modul stellt die Grundlagen der Blockchain-Architektur (Blöcke, Hashes und Smart </w:t>
            </w:r>
            <w:proofErr w:type="spellStart"/>
            <w:r w:rsidRPr="3F614C1E">
              <w:rPr>
                <w:lang w:val="de-DE"/>
              </w:rPr>
              <w:t>Contracts</w:t>
            </w:r>
            <w:proofErr w:type="spellEnd"/>
            <w:r w:rsidRPr="3F614C1E">
              <w:rPr>
                <w:lang w:val="de-DE"/>
              </w:rPr>
              <w:t>) vor und entwickelt Fähigkeiten in der Blockchain-Nutzung, um Nachhaltigkeit und Rückverfolgbarkeit zu unterstützen. Die Bereitstellung kombiniert von Lehrern geleitete Labore, E-Learning- und Arbeitsplatzaufgaben, die auf die Aufgaben in der Fertigung, Logistik oder Qualitätssicherung zugeschnitten sind.</w:t>
            </w:r>
          </w:p>
        </w:tc>
      </w:tr>
      <w:tr w:rsidR="00310849" w:rsidTr="3F614C1E" w14:paraId="64AAB76F" w14:textId="77777777">
        <w:tc>
          <w:tcPr>
            <w:tcW w:w="4531" w:type="dxa"/>
            <w:gridSpan w:val="4"/>
          </w:tcPr>
          <w:p w:rsidR="00310849" w:rsidRDefault="00310849" w14:paraId="7EC1568A" w14:textId="77777777">
            <w:pPr>
              <w:rPr>
                <w:rFonts w:ascii="Times New Roman" w:hAnsi="Times New Roman" w:cs="Times New Roman"/>
                <w:sz w:val="20"/>
                <w:szCs w:val="20"/>
              </w:rPr>
            </w:pPr>
          </w:p>
        </w:tc>
        <w:tc>
          <w:tcPr>
            <w:tcW w:w="4531" w:type="dxa"/>
          </w:tcPr>
          <w:p w:rsidR="00310849" w:rsidRDefault="00310849" w14:paraId="5A21FB18" w14:textId="77777777">
            <w:pPr>
              <w:rPr>
                <w:rFonts w:ascii="Times New Roman" w:hAnsi="Times New Roman" w:cs="Times New Roman"/>
                <w:sz w:val="20"/>
                <w:szCs w:val="20"/>
              </w:rPr>
            </w:pPr>
          </w:p>
        </w:tc>
      </w:tr>
      <w:tr w:rsidR="00310849" w:rsidTr="3F614C1E" w14:paraId="7615C139" w14:textId="77777777">
        <w:tc>
          <w:tcPr>
            <w:tcW w:w="9062" w:type="dxa"/>
            <w:gridSpan w:val="5"/>
          </w:tcPr>
          <w:p w:rsidR="00310849" w:rsidRDefault="00A3475F" w14:paraId="044C16DD" w14:textId="77777777">
            <w:pPr>
              <w:pStyle w:val="Heading3"/>
              <w:rPr>
                <w:rFonts w:ascii="Times New Roman" w:hAnsi="Times New Roman" w:cs="Times New Roman"/>
                <w:color w:val="auto"/>
              </w:rPr>
            </w:pPr>
            <w:r>
              <w:rPr>
                <w:rStyle w:val="Strong"/>
                <w:rFonts w:ascii="Times New Roman" w:hAnsi="Times New Roman" w:cs="Times New Roman"/>
                <w:color w:val="auto"/>
              </w:rPr>
              <w:t>Lernergebnisse</w:t>
            </w:r>
          </w:p>
        </w:tc>
      </w:tr>
      <w:tr w:rsidR="00310849" w:rsidTr="3F614C1E" w14:paraId="10CEDB13" w14:textId="77777777">
        <w:tc>
          <w:tcPr>
            <w:tcW w:w="4531" w:type="dxa"/>
            <w:gridSpan w:val="4"/>
          </w:tcPr>
          <w:p w:rsidR="00310849" w:rsidRDefault="00310849" w14:paraId="3BA2969A" w14:textId="77777777">
            <w:pPr>
              <w:rPr>
                <w:rFonts w:ascii="Times New Roman" w:hAnsi="Times New Roman" w:cs="Times New Roman"/>
                <w:sz w:val="20"/>
                <w:szCs w:val="20"/>
              </w:rPr>
            </w:pPr>
          </w:p>
        </w:tc>
        <w:tc>
          <w:tcPr>
            <w:tcW w:w="4531" w:type="dxa"/>
          </w:tcPr>
          <w:p w:rsidR="00310849" w:rsidRDefault="00310849" w14:paraId="67786530" w14:textId="77777777">
            <w:pPr>
              <w:rPr>
                <w:rFonts w:ascii="Times New Roman" w:hAnsi="Times New Roman" w:cs="Times New Roman"/>
                <w:sz w:val="20"/>
                <w:szCs w:val="20"/>
              </w:rPr>
            </w:pPr>
          </w:p>
        </w:tc>
      </w:tr>
      <w:tr w:rsidR="00310849" w:rsidTr="3F614C1E" w14:paraId="7B582452" w14:textId="77777777">
        <w:tc>
          <w:tcPr>
            <w:tcW w:w="4531" w:type="dxa"/>
            <w:gridSpan w:val="4"/>
          </w:tcPr>
          <w:p w:rsidR="00310849" w:rsidRDefault="00A3475F" w14:paraId="6AB72C4F"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Wissen</w:t>
            </w:r>
          </w:p>
        </w:tc>
        <w:tc>
          <w:tcPr>
            <w:tcW w:w="4531" w:type="dxa"/>
          </w:tcPr>
          <w:p w:rsidR="00310849" w:rsidRDefault="00310849" w14:paraId="102BCCB0" w14:textId="77777777">
            <w:pPr>
              <w:rPr>
                <w:rFonts w:ascii="Times New Roman" w:hAnsi="Times New Roman" w:cs="Times New Roman"/>
                <w:sz w:val="20"/>
                <w:szCs w:val="20"/>
              </w:rPr>
            </w:pPr>
          </w:p>
        </w:tc>
      </w:tr>
      <w:tr w:rsidR="00310849" w:rsidTr="3F614C1E" w14:paraId="6839DB5A" w14:textId="77777777">
        <w:tc>
          <w:tcPr>
            <w:tcW w:w="562" w:type="dxa"/>
          </w:tcPr>
          <w:p w:rsidR="00310849" w:rsidRDefault="00310849" w14:paraId="7F765A51" w14:textId="77777777">
            <w:pPr>
              <w:rPr>
                <w:rFonts w:ascii="Times New Roman" w:hAnsi="Times New Roman" w:cs="Times New Roman"/>
                <w:sz w:val="20"/>
                <w:szCs w:val="20"/>
              </w:rPr>
            </w:pPr>
          </w:p>
        </w:tc>
        <w:tc>
          <w:tcPr>
            <w:tcW w:w="8500" w:type="dxa"/>
            <w:gridSpan w:val="4"/>
          </w:tcPr>
          <w:p w:rsidR="00310849" w:rsidRDefault="00A3475F" w14:paraId="7A73D16E" w14:textId="77777777">
            <w:pPr>
              <w:pStyle w:val="P68B1DB1-NormalnyWeb29"/>
              <w:numPr>
                <w:ilvl w:val="0"/>
                <w:numId w:val="304"/>
              </w:numPr>
              <w:spacing w:before="20" w:beforeAutospacing="0" w:after="20" w:afterAutospacing="0"/>
              <w:ind w:left="317" w:hanging="357"/>
            </w:pPr>
            <w:r>
              <w:t>Verstehen Sie die Kernstruktur und -funktion von Blockchain-Netzwerken, einschließlich der Unterschiede zwischen öffentlichen und privaten (erlaubten) Blockchains.</w:t>
            </w:r>
          </w:p>
          <w:p w:rsidR="00310849" w:rsidP="3F614C1E" w:rsidRDefault="00A3475F" w14:paraId="48365A7A" w14:textId="77777777">
            <w:pPr>
              <w:pStyle w:val="P68B1DB1-NormalnyWeb29"/>
              <w:numPr>
                <w:ilvl w:val="0"/>
                <w:numId w:val="304"/>
              </w:numPr>
              <w:spacing w:before="20" w:beforeAutospacing="0" w:after="20" w:afterAutospacing="0"/>
              <w:ind w:left="317" w:hanging="357"/>
            </w:pPr>
            <w:r w:rsidRPr="3F614C1E">
              <w:rPr>
                <w:lang w:val="de-DE"/>
              </w:rPr>
              <w:t xml:space="preserve">Verstehen Sie den Zweck verteilter Ledger bei der Erfassung und Überprüfung von Transaktionen, insbesondere in industriellen Kontexten mit Chargenrückverfolgbarkeit, Dokumentation und </w:t>
            </w:r>
            <w:proofErr w:type="spellStart"/>
            <w:r w:rsidRPr="3F614C1E">
              <w:rPr>
                <w:lang w:val="de-DE"/>
              </w:rPr>
              <w:t>Auditierbarkeit</w:t>
            </w:r>
            <w:proofErr w:type="spellEnd"/>
            <w:r w:rsidRPr="3F614C1E">
              <w:rPr>
                <w:lang w:val="de-DE"/>
              </w:rPr>
              <w:t>.</w:t>
            </w:r>
          </w:p>
        </w:tc>
      </w:tr>
      <w:tr w:rsidR="00310849" w:rsidTr="3F614C1E" w14:paraId="4EDD1B91" w14:textId="77777777">
        <w:tc>
          <w:tcPr>
            <w:tcW w:w="9062" w:type="dxa"/>
            <w:gridSpan w:val="5"/>
          </w:tcPr>
          <w:p w:rsidR="00310849" w:rsidRDefault="00310849" w14:paraId="0EA0EE28" w14:textId="77777777">
            <w:pPr>
              <w:rPr>
                <w:rFonts w:ascii="Times New Roman" w:hAnsi="Times New Roman" w:cs="Times New Roman"/>
                <w:sz w:val="20"/>
                <w:szCs w:val="20"/>
              </w:rPr>
            </w:pPr>
          </w:p>
        </w:tc>
      </w:tr>
      <w:tr w:rsidR="00310849" w:rsidTr="3F614C1E" w14:paraId="15EA91FC" w14:textId="77777777">
        <w:tc>
          <w:tcPr>
            <w:tcW w:w="4531" w:type="dxa"/>
            <w:gridSpan w:val="4"/>
          </w:tcPr>
          <w:p w:rsidR="00310849" w:rsidRDefault="00A3475F" w14:paraId="13777BDF"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Kompetenzen</w:t>
            </w:r>
          </w:p>
        </w:tc>
        <w:tc>
          <w:tcPr>
            <w:tcW w:w="4531" w:type="dxa"/>
          </w:tcPr>
          <w:p w:rsidR="00310849" w:rsidRDefault="00310849" w14:paraId="69D7C698" w14:textId="77777777">
            <w:pPr>
              <w:rPr>
                <w:rFonts w:ascii="Times New Roman" w:hAnsi="Times New Roman" w:cs="Times New Roman"/>
                <w:sz w:val="20"/>
                <w:szCs w:val="20"/>
              </w:rPr>
            </w:pPr>
          </w:p>
        </w:tc>
      </w:tr>
      <w:tr w:rsidR="00310849" w:rsidTr="3F614C1E" w14:paraId="7B579B3D" w14:textId="77777777">
        <w:tc>
          <w:tcPr>
            <w:tcW w:w="562" w:type="dxa"/>
          </w:tcPr>
          <w:p w:rsidR="00310849" w:rsidRDefault="00310849" w14:paraId="62EF1F13" w14:textId="77777777">
            <w:pPr>
              <w:rPr>
                <w:rFonts w:ascii="Times New Roman" w:hAnsi="Times New Roman" w:cs="Times New Roman"/>
                <w:sz w:val="20"/>
                <w:szCs w:val="20"/>
              </w:rPr>
            </w:pPr>
          </w:p>
        </w:tc>
        <w:tc>
          <w:tcPr>
            <w:tcW w:w="8500" w:type="dxa"/>
            <w:gridSpan w:val="4"/>
          </w:tcPr>
          <w:p w:rsidR="00310849" w:rsidP="3F614C1E" w:rsidRDefault="00A3475F" w14:paraId="0A881464" w14:textId="28DC9DC5">
            <w:pPr>
              <w:pStyle w:val="P68B1DB1-NormalnyWeb29"/>
              <w:numPr>
                <w:ilvl w:val="0"/>
                <w:numId w:val="304"/>
              </w:numPr>
              <w:spacing w:before="20" w:beforeAutospacing="0" w:after="20" w:afterAutospacing="0"/>
              <w:ind w:left="317" w:hanging="357"/>
            </w:pPr>
            <w:r w:rsidRPr="3F614C1E">
              <w:rPr>
                <w:lang w:val="de-DE"/>
              </w:rPr>
              <w:t xml:space="preserve">Verwenden Sie </w:t>
            </w:r>
            <w:proofErr w:type="spellStart"/>
            <w:r w:rsidRPr="3F614C1E">
              <w:rPr>
                <w:lang w:val="de-DE"/>
              </w:rPr>
              <w:t>Hyperledger</w:t>
            </w:r>
            <w:proofErr w:type="spellEnd"/>
            <w:r w:rsidRPr="3F614C1E">
              <w:rPr>
                <w:lang w:val="de-DE"/>
              </w:rPr>
              <w:t xml:space="preserve"> Composer, um neue Datensätze (Batches) in ein autorisiertes Ledger einzugeben, Metadatenfelder zu bearbeiten, unterstützende Dokumente (z.B. PDFs) anzuhängen und die Hinzufügung von Datensätzen zu überprüfen.</w:t>
            </w:r>
          </w:p>
          <w:p w:rsidR="00310849" w:rsidP="3F614C1E" w:rsidRDefault="00A3475F" w14:paraId="2182F6CE" w14:textId="77777777">
            <w:pPr>
              <w:pStyle w:val="P68B1DB1-NormalnyWeb29"/>
              <w:numPr>
                <w:ilvl w:val="0"/>
                <w:numId w:val="304"/>
              </w:numPr>
              <w:spacing w:before="20" w:beforeAutospacing="0" w:after="20" w:afterAutospacing="0"/>
              <w:ind w:left="317" w:hanging="357"/>
            </w:pPr>
            <w:r w:rsidRPr="3F614C1E">
              <w:rPr>
                <w:lang w:val="de-DE"/>
              </w:rPr>
              <w:t xml:space="preserve">Generieren und verknüpfen Sie QR-Codes mit </w:t>
            </w:r>
            <w:proofErr w:type="spellStart"/>
            <w:r w:rsidRPr="3F614C1E">
              <w:rPr>
                <w:lang w:val="de-DE"/>
              </w:rPr>
              <w:t>Ledgereinträgen</w:t>
            </w:r>
            <w:proofErr w:type="spellEnd"/>
            <w:r w:rsidRPr="3F614C1E">
              <w:rPr>
                <w:lang w:val="de-DE"/>
              </w:rPr>
              <w:t>, um den einfachen Abruf und die Demonstration von Rückverfolgbarkeitsinformationen zu ermöglichen.</w:t>
            </w:r>
          </w:p>
          <w:p w:rsidR="00310849" w:rsidRDefault="00A3475F" w14:paraId="3842F256" w14:textId="77777777">
            <w:pPr>
              <w:pStyle w:val="P68B1DB1-NormalnyWeb29"/>
              <w:numPr>
                <w:ilvl w:val="0"/>
                <w:numId w:val="304"/>
              </w:numPr>
              <w:spacing w:before="20" w:beforeAutospacing="0" w:after="20" w:afterAutospacing="0"/>
              <w:ind w:left="317" w:hanging="357"/>
            </w:pPr>
            <w:r>
              <w:t>Navigieren Sie durch Befehlszeilenschnittstellen oder Low-Code-Umgebungen, um einfache Blockchain-Geschäftsnetzwerke bereitzustellen und zu testen.</w:t>
            </w:r>
          </w:p>
        </w:tc>
      </w:tr>
      <w:tr w:rsidR="00310849" w:rsidTr="3F614C1E" w14:paraId="62A1670C" w14:textId="77777777">
        <w:tc>
          <w:tcPr>
            <w:tcW w:w="4531" w:type="dxa"/>
            <w:gridSpan w:val="4"/>
          </w:tcPr>
          <w:p w:rsidR="00310849" w:rsidRDefault="00310849" w14:paraId="6AEB76BB" w14:textId="77777777">
            <w:pPr>
              <w:rPr>
                <w:rFonts w:ascii="Times New Roman" w:hAnsi="Times New Roman" w:cs="Times New Roman"/>
                <w:sz w:val="20"/>
                <w:szCs w:val="20"/>
              </w:rPr>
            </w:pPr>
          </w:p>
        </w:tc>
        <w:tc>
          <w:tcPr>
            <w:tcW w:w="4531" w:type="dxa"/>
          </w:tcPr>
          <w:p w:rsidR="00310849" w:rsidRDefault="00310849" w14:paraId="6636E2A3" w14:textId="77777777">
            <w:pPr>
              <w:rPr>
                <w:rFonts w:ascii="Times New Roman" w:hAnsi="Times New Roman" w:cs="Times New Roman"/>
                <w:sz w:val="20"/>
                <w:szCs w:val="20"/>
              </w:rPr>
            </w:pPr>
          </w:p>
        </w:tc>
      </w:tr>
      <w:tr w:rsidR="00310849" w:rsidTr="3F614C1E" w14:paraId="058A2119" w14:textId="77777777">
        <w:tc>
          <w:tcPr>
            <w:tcW w:w="4531" w:type="dxa"/>
            <w:gridSpan w:val="4"/>
          </w:tcPr>
          <w:p w:rsidR="00310849" w:rsidRDefault="00A3475F" w14:paraId="64FB1D69"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Verantwortung und Autonomie</w:t>
            </w:r>
          </w:p>
        </w:tc>
        <w:tc>
          <w:tcPr>
            <w:tcW w:w="4531" w:type="dxa"/>
          </w:tcPr>
          <w:p w:rsidR="00310849" w:rsidRDefault="00310849" w14:paraId="10A42E1F" w14:textId="77777777">
            <w:pPr>
              <w:rPr>
                <w:rFonts w:ascii="Times New Roman" w:hAnsi="Times New Roman" w:cs="Times New Roman"/>
                <w:sz w:val="20"/>
                <w:szCs w:val="20"/>
              </w:rPr>
            </w:pPr>
          </w:p>
        </w:tc>
      </w:tr>
      <w:tr w:rsidR="00310849" w:rsidTr="3F614C1E" w14:paraId="2C526E0F" w14:textId="77777777">
        <w:tc>
          <w:tcPr>
            <w:tcW w:w="562" w:type="dxa"/>
          </w:tcPr>
          <w:p w:rsidR="00310849" w:rsidRDefault="00310849" w14:paraId="1F247AA6" w14:textId="77777777">
            <w:pPr>
              <w:rPr>
                <w:rFonts w:ascii="Times New Roman" w:hAnsi="Times New Roman" w:cs="Times New Roman"/>
                <w:sz w:val="20"/>
                <w:szCs w:val="20"/>
              </w:rPr>
            </w:pPr>
          </w:p>
        </w:tc>
        <w:tc>
          <w:tcPr>
            <w:tcW w:w="8500" w:type="dxa"/>
            <w:gridSpan w:val="4"/>
          </w:tcPr>
          <w:p w:rsidR="00310849" w:rsidP="3F614C1E" w:rsidRDefault="00A3475F" w14:paraId="5581FF7B" w14:textId="77777777">
            <w:pPr>
              <w:pStyle w:val="P68B1DB1-NormalnyWeb29"/>
              <w:numPr>
                <w:ilvl w:val="0"/>
                <w:numId w:val="304"/>
              </w:numPr>
              <w:spacing w:before="20" w:beforeAutospacing="0" w:after="20" w:afterAutospacing="0"/>
              <w:ind w:left="317" w:hanging="357"/>
            </w:pPr>
            <w:r w:rsidRPr="3F614C1E">
              <w:rPr>
                <w:lang w:val="de-DE"/>
              </w:rPr>
              <w:t>Halten Sie sich an Ledger-</w:t>
            </w:r>
            <w:proofErr w:type="spellStart"/>
            <w:r w:rsidRPr="3F614C1E">
              <w:rPr>
                <w:lang w:val="de-DE"/>
              </w:rPr>
              <w:t>Governance</w:t>
            </w:r>
            <w:proofErr w:type="spellEnd"/>
            <w:r w:rsidRPr="3F614C1E">
              <w:rPr>
                <w:lang w:val="de-DE"/>
              </w:rPr>
              <w:t>- und Datenverwaltungsprotokolle, um die Datenqualität, die ordnungsgemäße Versionskontrolle und die Konsistenz der Aufzeichnungen zu gewährleisten.</w:t>
            </w:r>
          </w:p>
          <w:p w:rsidR="00310849" w:rsidRDefault="00A3475F" w14:paraId="7732EEF7" w14:textId="77777777">
            <w:pPr>
              <w:pStyle w:val="P68B1DB1-NormalnyWeb29"/>
              <w:numPr>
                <w:ilvl w:val="0"/>
                <w:numId w:val="304"/>
              </w:numPr>
              <w:spacing w:before="20" w:beforeAutospacing="0" w:after="20" w:afterAutospacing="0"/>
              <w:ind w:left="317" w:hanging="357"/>
            </w:pPr>
            <w:r>
              <w:t>Handeln Sie verantwortungsvoll beim Umgang mit sensiblen oder vertraulichen Batch-Daten und überprüfen Sie Ledger-Einträge unabhängig, bevor Sie sie einreichen oder weitergeben.</w:t>
            </w:r>
          </w:p>
          <w:p w:rsidR="00310849" w:rsidRDefault="00A3475F" w14:paraId="78067F66" w14:textId="77777777">
            <w:pPr>
              <w:pStyle w:val="P68B1DB1-NormalnyWeb29"/>
              <w:numPr>
                <w:ilvl w:val="0"/>
                <w:numId w:val="304"/>
              </w:numPr>
              <w:spacing w:before="20" w:beforeAutospacing="0" w:after="20" w:afterAutospacing="0"/>
              <w:ind w:left="317" w:hanging="357"/>
            </w:pPr>
            <w:r>
              <w:t>Suchen Sie nach einer geeigneten Genehmigung für Änderungen und zeigen Sie professionelle Integrität bei der verteilten Aufzeichnung.</w:t>
            </w:r>
          </w:p>
        </w:tc>
      </w:tr>
      <w:tr w:rsidR="00310849" w:rsidTr="3F614C1E" w14:paraId="2830D7CC" w14:textId="77777777">
        <w:tc>
          <w:tcPr>
            <w:tcW w:w="4531" w:type="dxa"/>
            <w:gridSpan w:val="4"/>
          </w:tcPr>
          <w:p w:rsidR="00310849" w:rsidRDefault="00310849" w14:paraId="7154EE9E" w14:textId="77777777">
            <w:pPr>
              <w:rPr>
                <w:rFonts w:ascii="Times New Roman" w:hAnsi="Times New Roman" w:cs="Times New Roman"/>
                <w:sz w:val="20"/>
                <w:szCs w:val="20"/>
              </w:rPr>
            </w:pPr>
          </w:p>
        </w:tc>
        <w:tc>
          <w:tcPr>
            <w:tcW w:w="4531" w:type="dxa"/>
          </w:tcPr>
          <w:p w:rsidR="00310849" w:rsidRDefault="00310849" w14:paraId="625313F0" w14:textId="77777777">
            <w:pPr>
              <w:rPr>
                <w:rFonts w:ascii="Times New Roman" w:hAnsi="Times New Roman" w:cs="Times New Roman"/>
                <w:sz w:val="20"/>
                <w:szCs w:val="20"/>
              </w:rPr>
            </w:pPr>
          </w:p>
        </w:tc>
      </w:tr>
      <w:tr w:rsidR="00310849" w:rsidTr="3F614C1E" w14:paraId="70CA9702" w14:textId="77777777">
        <w:tc>
          <w:tcPr>
            <w:tcW w:w="9062" w:type="dxa"/>
            <w:gridSpan w:val="5"/>
          </w:tcPr>
          <w:p w:rsidR="00310849" w:rsidRDefault="00A3475F" w14:paraId="74D37F61" w14:textId="77777777">
            <w:pPr>
              <w:pStyle w:val="Heading3"/>
              <w:rPr>
                <w:rFonts w:ascii="Times New Roman" w:hAnsi="Times New Roman" w:cs="Times New Roman"/>
                <w:color w:val="auto"/>
              </w:rPr>
            </w:pPr>
            <w:r>
              <w:rPr>
                <w:rStyle w:val="Strong"/>
                <w:rFonts w:ascii="Times New Roman" w:hAnsi="Times New Roman" w:cs="Times New Roman"/>
                <w:color w:val="auto"/>
              </w:rPr>
              <w:t>Lernaktivitäten und Bereitstellungszeitplan</w:t>
            </w:r>
          </w:p>
        </w:tc>
      </w:tr>
      <w:tr w:rsidR="00310849" w:rsidTr="3F614C1E" w14:paraId="0D059195" w14:textId="77777777">
        <w:tc>
          <w:tcPr>
            <w:tcW w:w="4531" w:type="dxa"/>
            <w:gridSpan w:val="4"/>
          </w:tcPr>
          <w:p w:rsidR="00310849" w:rsidRDefault="00310849" w14:paraId="271021C9" w14:textId="77777777">
            <w:pPr>
              <w:rPr>
                <w:rFonts w:ascii="Times New Roman" w:hAnsi="Times New Roman" w:cs="Times New Roman"/>
                <w:sz w:val="20"/>
                <w:szCs w:val="20"/>
              </w:rPr>
            </w:pPr>
          </w:p>
        </w:tc>
        <w:tc>
          <w:tcPr>
            <w:tcW w:w="4531" w:type="dxa"/>
          </w:tcPr>
          <w:p w:rsidR="00310849" w:rsidRDefault="00310849" w14:paraId="30ECF1D0" w14:textId="77777777">
            <w:pPr>
              <w:rPr>
                <w:rFonts w:ascii="Times New Roman" w:hAnsi="Times New Roman" w:cs="Times New Roman"/>
                <w:sz w:val="20"/>
                <w:szCs w:val="20"/>
              </w:rPr>
            </w:pPr>
          </w:p>
        </w:tc>
      </w:tr>
      <w:tr w:rsidRPr="001F4702" w:rsidR="00310849" w:rsidTr="3F614C1E" w14:paraId="2D1CFDF3" w14:textId="77777777">
        <w:tc>
          <w:tcPr>
            <w:tcW w:w="9062" w:type="dxa"/>
            <w:gridSpan w:val="5"/>
          </w:tcPr>
          <w:p w:rsidRPr="00764ED2" w:rsidR="00310849" w:rsidRDefault="00A3475F" w14:paraId="29AEAC84" w14:textId="77777777">
            <w:pPr>
              <w:pStyle w:val="NormalWeb"/>
              <w:rPr>
                <w:lang w:val="en-US"/>
              </w:rPr>
            </w:pPr>
            <w:proofErr w:type="spellStart"/>
            <w:r w:rsidRPr="00764ED2">
              <w:rPr>
                <w:rStyle w:val="Strong"/>
                <w:rFonts w:eastAsiaTheme="majorEastAsia"/>
                <w:lang w:val="en-US"/>
              </w:rPr>
              <w:t>Woche</w:t>
            </w:r>
            <w:proofErr w:type="spellEnd"/>
            <w:r w:rsidRPr="00764ED2">
              <w:rPr>
                <w:rStyle w:val="Strong"/>
                <w:rFonts w:eastAsiaTheme="majorEastAsia"/>
                <w:lang w:val="en-US"/>
              </w:rPr>
              <w:t xml:space="preserve"> 1 – Bootcamp </w:t>
            </w:r>
            <w:proofErr w:type="spellStart"/>
            <w:r w:rsidRPr="00764ED2">
              <w:rPr>
                <w:rStyle w:val="Strong"/>
                <w:rFonts w:eastAsiaTheme="majorEastAsia"/>
                <w:lang w:val="en-US"/>
              </w:rPr>
              <w:t>vor</w:t>
            </w:r>
            <w:proofErr w:type="spellEnd"/>
            <w:r w:rsidRPr="00764ED2">
              <w:rPr>
                <w:rStyle w:val="Strong"/>
                <w:rFonts w:eastAsiaTheme="majorEastAsia"/>
                <w:lang w:val="en-US"/>
              </w:rPr>
              <w:t xml:space="preserve"> Ort (Face-to-Face):</w:t>
            </w:r>
          </w:p>
        </w:tc>
      </w:tr>
      <w:tr w:rsidR="00310849" w:rsidTr="3F614C1E" w14:paraId="1C668AB4" w14:textId="77777777">
        <w:tc>
          <w:tcPr>
            <w:tcW w:w="562" w:type="dxa"/>
          </w:tcPr>
          <w:p w:rsidRPr="00764ED2" w:rsidR="00310849" w:rsidRDefault="00310849" w14:paraId="4C471D62" w14:textId="77777777">
            <w:pPr>
              <w:rPr>
                <w:rFonts w:ascii="Times New Roman" w:hAnsi="Times New Roman" w:cs="Times New Roman"/>
                <w:sz w:val="20"/>
                <w:szCs w:val="20"/>
                <w:lang w:val="en-US"/>
              </w:rPr>
            </w:pPr>
          </w:p>
        </w:tc>
        <w:tc>
          <w:tcPr>
            <w:tcW w:w="8500" w:type="dxa"/>
            <w:gridSpan w:val="4"/>
          </w:tcPr>
          <w:p w:rsidR="00310849" w:rsidRDefault="00A3475F" w14:paraId="5F3F04BA" w14:textId="77777777">
            <w:pPr>
              <w:pStyle w:val="P68B1DB1-NormalnyWeb29"/>
              <w:numPr>
                <w:ilvl w:val="0"/>
                <w:numId w:val="304"/>
              </w:numPr>
              <w:spacing w:before="20" w:beforeAutospacing="0" w:after="20" w:afterAutospacing="0"/>
              <w:ind w:left="317" w:hanging="357"/>
            </w:pPr>
            <w:r>
              <w:t>Fünftägiges intensives Training zu Blockchain-Grundlagen, das durch eine Mischung aus kurzen Vorträgen, Demos und laborbasierten Übungen durchgeführt wird.</w:t>
            </w:r>
          </w:p>
          <w:p w:rsidR="00310849" w:rsidP="3F614C1E" w:rsidRDefault="00A3475F" w14:paraId="0FA54264" w14:textId="5D766DF8">
            <w:pPr>
              <w:pStyle w:val="P68B1DB1-NormalnyWeb29"/>
              <w:numPr>
                <w:ilvl w:val="0"/>
                <w:numId w:val="304"/>
              </w:numPr>
              <w:spacing w:before="20" w:beforeAutospacing="0" w:after="20" w:afterAutospacing="0"/>
              <w:ind w:left="317" w:hanging="357"/>
            </w:pPr>
            <w:r w:rsidRPr="3F614C1E">
              <w:rPr>
                <w:lang w:val="de-DE"/>
              </w:rPr>
              <w:t xml:space="preserve">Die Lernenden arbeiten in einer kontrollierten Sandbox-Umgebung (z.B. lokale </w:t>
            </w:r>
            <w:proofErr w:type="spellStart"/>
            <w:r w:rsidRPr="3F614C1E">
              <w:rPr>
                <w:lang w:val="de-DE"/>
              </w:rPr>
              <w:t>Hyperledger</w:t>
            </w:r>
            <w:proofErr w:type="spellEnd"/>
            <w:r w:rsidRPr="3F614C1E">
              <w:rPr>
                <w:lang w:val="de-DE"/>
              </w:rPr>
              <w:t xml:space="preserve"> Composer*-Bereitstellung auf Raspberry Pi**-Clustern oder College-Servern).</w:t>
            </w:r>
          </w:p>
          <w:p w:rsidR="00310849" w:rsidRDefault="00A3475F" w14:paraId="51F0C29B" w14:textId="77777777">
            <w:pPr>
              <w:pStyle w:val="P68B1DB1-NormalnyWeb29"/>
              <w:numPr>
                <w:ilvl w:val="0"/>
                <w:numId w:val="304"/>
              </w:numPr>
              <w:spacing w:before="20" w:beforeAutospacing="0" w:after="20" w:afterAutospacing="0"/>
              <w:ind w:left="317" w:hanging="357"/>
            </w:pPr>
            <w:r>
              <w:t>Praktische Übungen umfassen: Hinzufügen von Batch-Einträgen zur Blockchain, Generieren von QR-Codes, Erforschen, wie Transaktions-Hashes erstellt werden, und Verstehen der Unveränderlichkeit von Daten.</w:t>
            </w:r>
          </w:p>
        </w:tc>
      </w:tr>
      <w:tr w:rsidR="00310849" w:rsidTr="3F614C1E" w14:paraId="5CD74903" w14:textId="77777777">
        <w:tc>
          <w:tcPr>
            <w:tcW w:w="9062" w:type="dxa"/>
            <w:gridSpan w:val="5"/>
          </w:tcPr>
          <w:p w:rsidR="00310849" w:rsidRDefault="00A3475F" w14:paraId="583C65D8" w14:textId="3E5E0132">
            <w:pPr>
              <w:pStyle w:val="P68B1DB1-Normalny21"/>
            </w:pPr>
            <w:r w:rsidRPr="3F614C1E">
              <w:rPr>
                <w:lang w:val="de-DE"/>
              </w:rPr>
              <w:t>*</w:t>
            </w:r>
            <w:proofErr w:type="spellStart"/>
            <w:r w:rsidRPr="3F614C1E">
              <w:rPr>
                <w:lang w:val="de-DE"/>
              </w:rPr>
              <w:t>Hyperledger</w:t>
            </w:r>
            <w:proofErr w:type="spellEnd"/>
            <w:r w:rsidRPr="3F614C1E">
              <w:rPr>
                <w:lang w:val="de-DE"/>
              </w:rPr>
              <w:t xml:space="preserve"> Composer ist ein Open-Source-Entwicklungsframework, das entwickelt wurde, um den Prozess der Erstellung von Blockchain-Anwendungen auf </w:t>
            </w:r>
            <w:proofErr w:type="spellStart"/>
            <w:r w:rsidRPr="3F614C1E">
              <w:rPr>
                <w:lang w:val="de-DE"/>
              </w:rPr>
              <w:t>Hyperledger</w:t>
            </w:r>
            <w:proofErr w:type="spellEnd"/>
            <w:r w:rsidRPr="3F614C1E">
              <w:rPr>
                <w:lang w:val="de-DE"/>
              </w:rPr>
              <w:t xml:space="preserve"> Fabric zu vereinfachen.</w:t>
            </w:r>
          </w:p>
          <w:p w:rsidR="00310849" w:rsidRDefault="00A3475F" w14:paraId="54FF2FBD" w14:textId="3BB682D6">
            <w:pPr>
              <w:pStyle w:val="P68B1DB1-Normalny21"/>
              <w:rPr>
                <w:b/>
                <w:bCs/>
              </w:rPr>
            </w:pPr>
            <w:r>
              <w:t>** Raspberry Pi ist eine Reihe von kleinen, erschwinglichen Einplatinencomputern, die für verschiedene Anwendungen entwickelt wurden, von der Ausbildung bis zur industriellen Automatisierung.</w:t>
            </w:r>
          </w:p>
        </w:tc>
      </w:tr>
      <w:tr w:rsidRPr="001F4702" w:rsidR="00310849" w:rsidTr="3F614C1E" w14:paraId="3A25707D" w14:textId="77777777">
        <w:tc>
          <w:tcPr>
            <w:tcW w:w="9062" w:type="dxa"/>
            <w:gridSpan w:val="5"/>
          </w:tcPr>
          <w:p w:rsidRPr="00764ED2" w:rsidR="00310849" w:rsidRDefault="00A3475F" w14:paraId="4A18F2BF" w14:textId="77777777">
            <w:pPr>
              <w:pStyle w:val="NormalWeb"/>
              <w:rPr>
                <w:lang w:val="en-US"/>
              </w:rPr>
            </w:pPr>
            <w:proofErr w:type="spellStart"/>
            <w:r w:rsidRPr="00764ED2">
              <w:rPr>
                <w:rStyle w:val="Strong"/>
                <w:rFonts w:eastAsiaTheme="majorEastAsia"/>
                <w:lang w:val="en-US"/>
              </w:rPr>
              <w:t>Wochen</w:t>
            </w:r>
            <w:proofErr w:type="spellEnd"/>
            <w:r w:rsidRPr="00764ED2">
              <w:rPr>
                <w:rStyle w:val="Strong"/>
                <w:rFonts w:eastAsiaTheme="majorEastAsia"/>
                <w:lang w:val="en-US"/>
              </w:rPr>
              <w:t xml:space="preserve"> 2–3 – Mentored E-Learning and Workplace Task:</w:t>
            </w:r>
          </w:p>
        </w:tc>
      </w:tr>
      <w:tr w:rsidR="00310849" w:rsidTr="3F614C1E" w14:paraId="60F7BA86" w14:textId="77777777">
        <w:tc>
          <w:tcPr>
            <w:tcW w:w="562" w:type="dxa"/>
          </w:tcPr>
          <w:p w:rsidRPr="00764ED2" w:rsidR="00310849" w:rsidRDefault="00310849" w14:paraId="495942DA" w14:textId="77777777">
            <w:pPr>
              <w:rPr>
                <w:rFonts w:ascii="Times New Roman" w:hAnsi="Times New Roman" w:cs="Times New Roman"/>
                <w:sz w:val="20"/>
                <w:szCs w:val="20"/>
                <w:lang w:val="en-US"/>
              </w:rPr>
            </w:pPr>
          </w:p>
        </w:tc>
        <w:tc>
          <w:tcPr>
            <w:tcW w:w="8500" w:type="dxa"/>
            <w:gridSpan w:val="4"/>
          </w:tcPr>
          <w:p w:rsidR="00310849" w:rsidP="3F614C1E" w:rsidRDefault="00A3475F" w14:paraId="00667E11" w14:textId="3760C171">
            <w:pPr>
              <w:pStyle w:val="P68B1DB1-NormalnyWeb29"/>
              <w:numPr>
                <w:ilvl w:val="0"/>
                <w:numId w:val="304"/>
              </w:numPr>
              <w:spacing w:before="20" w:beforeAutospacing="0" w:after="20" w:afterAutospacing="0"/>
              <w:ind w:left="317" w:hanging="357"/>
            </w:pPr>
            <w:r w:rsidRPr="3F614C1E">
              <w:rPr>
                <w:lang w:val="de-DE"/>
              </w:rPr>
              <w:t xml:space="preserve">Online-Module, die über </w:t>
            </w:r>
            <w:proofErr w:type="spellStart"/>
            <w:r w:rsidRPr="3F614C1E">
              <w:rPr>
                <w:lang w:val="de-DE"/>
              </w:rPr>
              <w:t>Moodle</w:t>
            </w:r>
            <w:proofErr w:type="spellEnd"/>
            <w:r w:rsidRPr="3F614C1E">
              <w:rPr>
                <w:lang w:val="de-DE"/>
              </w:rPr>
              <w:t xml:space="preserve"> bereitgestellt werden, untersuchen reale Anwendungen der Blockchain in nachhaltigen Branchen und der Rückverfolgbarkeit von Materialien (z. B. recycelte Kunststoffe, Biokraftstoffe und Energiezertifikate).</w:t>
            </w:r>
          </w:p>
          <w:p w:rsidR="00310849" w:rsidP="3F614C1E" w:rsidRDefault="00A3475F" w14:paraId="76FEEF9F" w14:textId="77777777">
            <w:pPr>
              <w:pStyle w:val="P68B1DB1-NormalnyWeb29"/>
              <w:numPr>
                <w:ilvl w:val="0"/>
                <w:numId w:val="304"/>
              </w:numPr>
              <w:spacing w:before="20" w:beforeAutospacing="0" w:after="20" w:afterAutospacing="0"/>
              <w:ind w:left="317" w:hanging="357"/>
            </w:pPr>
            <w:r w:rsidRPr="3F614C1E">
              <w:rPr>
                <w:lang w:val="de-DE"/>
              </w:rPr>
              <w:t xml:space="preserve">Interaktive Tutorials und Simulationen führen die Lernenden durch das Aufzeichnen komplexerer Einträge und das Anhängen von Dokumenten an </w:t>
            </w:r>
            <w:proofErr w:type="spellStart"/>
            <w:r w:rsidRPr="3F614C1E">
              <w:rPr>
                <w:lang w:val="de-DE"/>
              </w:rPr>
              <w:t>Ledgerblöcke</w:t>
            </w:r>
            <w:proofErr w:type="spellEnd"/>
            <w:r w:rsidRPr="3F614C1E">
              <w:rPr>
                <w:lang w:val="de-DE"/>
              </w:rPr>
              <w:t>.</w:t>
            </w:r>
          </w:p>
          <w:p w:rsidR="00310849" w:rsidRDefault="00A3475F" w14:paraId="2D3B8F5D" w14:textId="77777777">
            <w:pPr>
              <w:pStyle w:val="P68B1DB1-NormalnyWeb29"/>
              <w:numPr>
                <w:ilvl w:val="0"/>
                <w:numId w:val="304"/>
              </w:numPr>
              <w:spacing w:before="20" w:beforeAutospacing="0" w:after="20" w:afterAutospacing="0"/>
              <w:ind w:left="317" w:hanging="357"/>
            </w:pPr>
            <w:r>
              <w:t>Gegebenenfalls wenden die Lernenden diese Fähigkeiten an ihrem Arbeitsplatz an, indem sie einen realen oder gefälschten Batch-Prozess in das Schulungsbuch aufnehmen und den QR-Code-Abruf testen. Wöchentliche Mentoring-Sitzungen unterstützen die Fehlersuche und Genauigkeitsprüfung.</w:t>
            </w:r>
          </w:p>
        </w:tc>
      </w:tr>
      <w:tr w:rsidR="00310849" w:rsidTr="3F614C1E" w14:paraId="2A463190" w14:textId="77777777">
        <w:tc>
          <w:tcPr>
            <w:tcW w:w="9062" w:type="dxa"/>
            <w:gridSpan w:val="5"/>
          </w:tcPr>
          <w:p w:rsidR="00310849" w:rsidRDefault="00A3475F" w14:paraId="1ABB9B6C" w14:textId="77777777">
            <w:pPr>
              <w:pStyle w:val="NormalWeb"/>
            </w:pPr>
            <w:r>
              <w:rPr>
                <w:rStyle w:val="Strong"/>
                <w:rFonts w:eastAsiaTheme="majorEastAsia"/>
              </w:rPr>
              <w:t>Woche 4 – Abschlussprüfungsklinik:</w:t>
            </w:r>
          </w:p>
        </w:tc>
      </w:tr>
      <w:tr w:rsidR="00310849" w:rsidTr="3F614C1E" w14:paraId="3A7922A8" w14:textId="77777777">
        <w:tc>
          <w:tcPr>
            <w:tcW w:w="562" w:type="dxa"/>
          </w:tcPr>
          <w:p w:rsidR="00310849" w:rsidRDefault="00310849" w14:paraId="61E8250C" w14:textId="77777777">
            <w:pPr>
              <w:rPr>
                <w:rFonts w:ascii="Times New Roman" w:hAnsi="Times New Roman" w:cs="Times New Roman"/>
                <w:sz w:val="20"/>
                <w:szCs w:val="20"/>
              </w:rPr>
            </w:pPr>
          </w:p>
        </w:tc>
        <w:tc>
          <w:tcPr>
            <w:tcW w:w="8500" w:type="dxa"/>
            <w:gridSpan w:val="4"/>
          </w:tcPr>
          <w:p w:rsidR="00310849" w:rsidRDefault="00A3475F" w14:paraId="21E21EFE" w14:textId="57C88E47">
            <w:pPr>
              <w:pStyle w:val="P68B1DB1-NormalnyWeb29"/>
              <w:numPr>
                <w:ilvl w:val="0"/>
                <w:numId w:val="304"/>
              </w:numPr>
              <w:spacing w:before="20" w:beforeAutospacing="0" w:after="20" w:afterAutospacing="0"/>
              <w:ind w:left="317" w:hanging="357"/>
            </w:pPr>
            <w:r>
              <w:t>Jeder Lernende führt eine formale Ledger-Eintragsaufgabe aus: Hinzufügen eines neuen Batch-Datensatzes zur Trainings-Blockchain-Umgebung, einschließlich strukturierter Metadaten und einer unterstützenden Datei (z. B. Lieferschein).</w:t>
            </w:r>
          </w:p>
          <w:p w:rsidR="00310849" w:rsidRDefault="00A3475F" w14:paraId="7ACBC3BF" w14:textId="77777777">
            <w:pPr>
              <w:pStyle w:val="P68B1DB1-NormalnyWeb29"/>
              <w:numPr>
                <w:ilvl w:val="0"/>
                <w:numId w:val="304"/>
              </w:numPr>
              <w:spacing w:before="20" w:beforeAutospacing="0" w:after="20" w:afterAutospacing="0"/>
              <w:ind w:left="317" w:hanging="357"/>
            </w:pPr>
            <w:r>
              <w:t>Sie generieren einen QR-Code, der mit dem Datensatz verknüpft ist, und demonstrieren den Abruf.</w:t>
            </w:r>
          </w:p>
          <w:p w:rsidR="00310849" w:rsidRDefault="00A3475F" w14:paraId="76216F8B" w14:textId="77777777">
            <w:pPr>
              <w:pStyle w:val="P68B1DB1-NormalnyWeb29"/>
              <w:numPr>
                <w:ilvl w:val="0"/>
                <w:numId w:val="304"/>
              </w:numPr>
              <w:spacing w:before="20" w:beforeAutospacing="0" w:after="20" w:afterAutospacing="0"/>
              <w:ind w:left="317" w:hanging="357"/>
            </w:pPr>
            <w:r>
              <w:t>Die Teilnehmer reichen Nachweise ein, darunter einen Screenshot des Ledger-Eintrags (mit Batch-Details und Zeitstempel), einen Protokollextrakt oder einen Transaktions-ID-Hash und den funktionierenden QR-Code.</w:t>
            </w:r>
          </w:p>
          <w:p w:rsidR="00310849" w:rsidRDefault="00A3475F" w14:paraId="7BC11CC1" w14:textId="77777777">
            <w:pPr>
              <w:pStyle w:val="P68B1DB1-NormalnyWeb29"/>
              <w:numPr>
                <w:ilvl w:val="0"/>
                <w:numId w:val="304"/>
              </w:numPr>
              <w:spacing w:before="20" w:beforeAutospacing="0" w:after="20" w:afterAutospacing="0"/>
              <w:ind w:left="317" w:hanging="357"/>
            </w:pPr>
            <w:r>
              <w:t>Es folgt eine kurze mündliche Prüfung, in der das Verständnis der Blockchain-Grundlagen und des ausgeführten Workflows getestet wird.</w:t>
            </w:r>
          </w:p>
        </w:tc>
      </w:tr>
      <w:tr w:rsidR="00310849" w:rsidTr="3F614C1E" w14:paraId="21B6A30F" w14:textId="77777777">
        <w:tc>
          <w:tcPr>
            <w:tcW w:w="4531" w:type="dxa"/>
            <w:gridSpan w:val="4"/>
          </w:tcPr>
          <w:p w:rsidR="00310849" w:rsidRDefault="00310849" w14:paraId="54335B53" w14:textId="77777777">
            <w:pPr>
              <w:rPr>
                <w:rFonts w:ascii="Times New Roman" w:hAnsi="Times New Roman" w:cs="Times New Roman"/>
                <w:sz w:val="20"/>
                <w:szCs w:val="20"/>
              </w:rPr>
            </w:pPr>
          </w:p>
        </w:tc>
        <w:tc>
          <w:tcPr>
            <w:tcW w:w="4531" w:type="dxa"/>
          </w:tcPr>
          <w:p w:rsidR="00310849" w:rsidRDefault="00310849" w14:paraId="51436641" w14:textId="77777777">
            <w:pPr>
              <w:rPr>
                <w:rFonts w:ascii="Times New Roman" w:hAnsi="Times New Roman" w:cs="Times New Roman"/>
                <w:sz w:val="20"/>
                <w:szCs w:val="20"/>
              </w:rPr>
            </w:pPr>
          </w:p>
        </w:tc>
      </w:tr>
      <w:tr w:rsidR="00310849" w:rsidTr="3F614C1E" w14:paraId="1321DC74" w14:textId="77777777">
        <w:tc>
          <w:tcPr>
            <w:tcW w:w="9062" w:type="dxa"/>
            <w:gridSpan w:val="5"/>
          </w:tcPr>
          <w:p w:rsidR="00310849" w:rsidRDefault="00A3475F" w14:paraId="769A28F3" w14:textId="77777777">
            <w:pPr>
              <w:pStyle w:val="Heading3"/>
              <w:rPr>
                <w:rFonts w:ascii="Times New Roman" w:hAnsi="Times New Roman" w:cs="Times New Roman"/>
                <w:color w:val="auto"/>
              </w:rPr>
            </w:pPr>
            <w:r>
              <w:rPr>
                <w:rStyle w:val="Strong"/>
                <w:rFonts w:ascii="Times New Roman" w:hAnsi="Times New Roman" w:cs="Times New Roman"/>
                <w:color w:val="auto"/>
              </w:rPr>
              <w:t>Wichtige Tools und Ressourcen</w:t>
            </w:r>
          </w:p>
        </w:tc>
      </w:tr>
      <w:tr w:rsidR="00310849" w:rsidTr="3F614C1E" w14:paraId="6DA5C5E6" w14:textId="77777777">
        <w:tc>
          <w:tcPr>
            <w:tcW w:w="562" w:type="dxa"/>
          </w:tcPr>
          <w:p w:rsidR="00310849" w:rsidRDefault="00310849" w14:paraId="15131075" w14:textId="77777777">
            <w:pPr>
              <w:rPr>
                <w:rFonts w:ascii="Times New Roman" w:hAnsi="Times New Roman" w:cs="Times New Roman"/>
                <w:sz w:val="20"/>
                <w:szCs w:val="20"/>
              </w:rPr>
            </w:pPr>
          </w:p>
        </w:tc>
        <w:tc>
          <w:tcPr>
            <w:tcW w:w="8500" w:type="dxa"/>
            <w:gridSpan w:val="4"/>
          </w:tcPr>
          <w:p w:rsidR="00310849" w:rsidP="3F614C1E" w:rsidRDefault="00A3475F" w14:paraId="176B0277" w14:textId="77777777">
            <w:pPr>
              <w:pStyle w:val="P68B1DB1-NormalnyWeb29"/>
              <w:numPr>
                <w:ilvl w:val="0"/>
                <w:numId w:val="304"/>
              </w:numPr>
              <w:spacing w:before="20" w:beforeAutospacing="0" w:after="20" w:afterAutospacing="0"/>
              <w:ind w:left="317" w:hanging="357"/>
            </w:pPr>
            <w:proofErr w:type="spellStart"/>
            <w:r w:rsidRPr="3F614C1E">
              <w:rPr>
                <w:b/>
                <w:bCs/>
                <w:lang w:val="de-DE"/>
              </w:rPr>
              <w:t>Hyperledger</w:t>
            </w:r>
            <w:proofErr w:type="spellEnd"/>
            <w:r w:rsidRPr="3F614C1E">
              <w:rPr>
                <w:b/>
                <w:bCs/>
                <w:lang w:val="de-DE"/>
              </w:rPr>
              <w:t xml:space="preserve"> Composer</w:t>
            </w:r>
            <w:r w:rsidRPr="3F614C1E">
              <w:rPr>
                <w:lang w:val="de-DE"/>
              </w:rPr>
              <w:t xml:space="preserve"> – Ein Low-Code-Blockchain-Framework zur Modellierung von Assets, Teilnehmern und Transaktionen in autorisierten Netzwerken.</w:t>
            </w:r>
          </w:p>
          <w:p w:rsidR="00310849" w:rsidP="3F614C1E" w:rsidRDefault="00A3475F" w14:paraId="7F4A5E47" w14:textId="4C4F1EFC">
            <w:pPr>
              <w:pStyle w:val="P68B1DB1-NormalnyWeb29"/>
              <w:numPr>
                <w:ilvl w:val="0"/>
                <w:numId w:val="304"/>
              </w:numPr>
              <w:spacing w:before="20" w:beforeAutospacing="0" w:after="20" w:afterAutospacing="0"/>
              <w:ind w:left="317" w:hanging="357"/>
            </w:pPr>
            <w:r w:rsidRPr="3F614C1E">
              <w:rPr>
                <w:b/>
                <w:bCs/>
                <w:lang w:val="de-DE"/>
              </w:rPr>
              <w:t>Blockchain CLI Cheat Sheet</w:t>
            </w:r>
            <w:r w:rsidRPr="3F614C1E">
              <w:rPr>
                <w:lang w:val="de-DE"/>
              </w:rPr>
              <w:t xml:space="preserve"> – Ein Referenzhandbuch für die Ausführung gängiger Ledger-Operationen (z. B. Bereitstellung von Netzwerken, Abrufen von Datensätzen) über die Befehlszeilenschnittstelle von </w:t>
            </w:r>
            <w:proofErr w:type="spellStart"/>
            <w:r w:rsidRPr="3F614C1E">
              <w:rPr>
                <w:lang w:val="de-DE"/>
              </w:rPr>
              <w:t>Hyperledger</w:t>
            </w:r>
            <w:proofErr w:type="spellEnd"/>
            <w:r w:rsidRPr="3F614C1E">
              <w:rPr>
                <w:lang w:val="de-DE"/>
              </w:rPr>
              <w:t xml:space="preserve"> Composer.</w:t>
            </w:r>
          </w:p>
          <w:p w:rsidR="00310849" w:rsidP="3F614C1E" w:rsidRDefault="00A3475F" w14:paraId="630FBBD5" w14:textId="77777777">
            <w:pPr>
              <w:pStyle w:val="P68B1DB1-NormalnyWeb29"/>
              <w:numPr>
                <w:ilvl w:val="0"/>
                <w:numId w:val="304"/>
              </w:numPr>
              <w:spacing w:before="20" w:beforeAutospacing="0" w:after="20" w:afterAutospacing="0"/>
              <w:ind w:left="317" w:hanging="357"/>
            </w:pPr>
            <w:r w:rsidRPr="3F614C1E">
              <w:rPr>
                <w:b/>
                <w:bCs/>
                <w:lang w:val="de-DE"/>
              </w:rPr>
              <w:t xml:space="preserve">„Blockchain Basics </w:t>
            </w:r>
            <w:proofErr w:type="spellStart"/>
            <w:r w:rsidRPr="3F614C1E">
              <w:rPr>
                <w:b/>
                <w:bCs/>
                <w:lang w:val="de-DE"/>
              </w:rPr>
              <w:t>with</w:t>
            </w:r>
            <w:proofErr w:type="spellEnd"/>
            <w:r w:rsidRPr="3F614C1E">
              <w:rPr>
                <w:b/>
                <w:bCs/>
                <w:lang w:val="de-DE"/>
              </w:rPr>
              <w:t xml:space="preserve"> </w:t>
            </w:r>
            <w:proofErr w:type="spellStart"/>
            <w:r w:rsidRPr="3F614C1E">
              <w:rPr>
                <w:b/>
                <w:bCs/>
                <w:lang w:val="de-DE"/>
              </w:rPr>
              <w:t>Hyperledger</w:t>
            </w:r>
            <w:proofErr w:type="spellEnd"/>
            <w:r w:rsidRPr="3F614C1E">
              <w:rPr>
                <w:b/>
                <w:bCs/>
                <w:lang w:val="de-DE"/>
              </w:rPr>
              <w:t xml:space="preserve"> Composer“</w:t>
            </w:r>
            <w:r w:rsidRPr="3F614C1E">
              <w:rPr>
                <w:lang w:val="de-DE"/>
              </w:rPr>
              <w:t xml:space="preserve"> (Linux </w:t>
            </w:r>
            <w:proofErr w:type="spellStart"/>
            <w:r w:rsidRPr="3F614C1E">
              <w:rPr>
                <w:lang w:val="de-DE"/>
              </w:rPr>
              <w:t>Foundation</w:t>
            </w:r>
            <w:proofErr w:type="spellEnd"/>
            <w:r w:rsidRPr="3F614C1E">
              <w:rPr>
                <w:lang w:val="de-DE"/>
              </w:rPr>
              <w:t>, 2024) – Kernlernressource mit konzeptionellen Erläuterungen und technischen Tutorials für Anfänger.</w:t>
            </w:r>
          </w:p>
        </w:tc>
      </w:tr>
      <w:tr w:rsidR="00310849" w:rsidTr="3F614C1E" w14:paraId="23BD304A" w14:textId="77777777">
        <w:tc>
          <w:tcPr>
            <w:tcW w:w="4531" w:type="dxa"/>
            <w:gridSpan w:val="4"/>
          </w:tcPr>
          <w:p w:rsidR="00310849" w:rsidRDefault="00310849" w14:paraId="0BA5FB80" w14:textId="77777777">
            <w:pPr>
              <w:rPr>
                <w:rFonts w:ascii="Times New Roman" w:hAnsi="Times New Roman" w:cs="Times New Roman"/>
                <w:sz w:val="20"/>
                <w:szCs w:val="20"/>
              </w:rPr>
            </w:pPr>
          </w:p>
        </w:tc>
        <w:tc>
          <w:tcPr>
            <w:tcW w:w="4531" w:type="dxa"/>
          </w:tcPr>
          <w:p w:rsidR="00310849" w:rsidRDefault="00310849" w14:paraId="79AE0330" w14:textId="77777777">
            <w:pPr>
              <w:rPr>
                <w:rFonts w:ascii="Times New Roman" w:hAnsi="Times New Roman" w:cs="Times New Roman"/>
                <w:sz w:val="20"/>
                <w:szCs w:val="20"/>
              </w:rPr>
            </w:pPr>
          </w:p>
        </w:tc>
      </w:tr>
      <w:tr w:rsidR="00310849" w:rsidTr="3F614C1E" w14:paraId="0B10FAEB" w14:textId="77777777">
        <w:tc>
          <w:tcPr>
            <w:tcW w:w="9062" w:type="dxa"/>
            <w:gridSpan w:val="5"/>
          </w:tcPr>
          <w:p w:rsidR="00310849" w:rsidRDefault="00A3475F" w14:paraId="2BF2576F" w14:textId="77777777">
            <w:pPr>
              <w:pStyle w:val="Heading3"/>
              <w:rPr>
                <w:rFonts w:ascii="Times New Roman" w:hAnsi="Times New Roman" w:cs="Times New Roman"/>
                <w:color w:val="auto"/>
              </w:rPr>
            </w:pPr>
            <w:r>
              <w:rPr>
                <w:rStyle w:val="Strong"/>
                <w:rFonts w:ascii="Times New Roman" w:hAnsi="Times New Roman" w:cs="Times New Roman"/>
                <w:color w:val="auto"/>
              </w:rPr>
              <w:t>Summative Bewertung</w:t>
            </w:r>
          </w:p>
        </w:tc>
      </w:tr>
      <w:tr w:rsidR="00310849" w:rsidTr="3F614C1E" w14:paraId="1BD762FB" w14:textId="77777777">
        <w:tc>
          <w:tcPr>
            <w:tcW w:w="4531" w:type="dxa"/>
            <w:gridSpan w:val="4"/>
          </w:tcPr>
          <w:p w:rsidR="00310849" w:rsidRDefault="00310849" w14:paraId="2576C8B0" w14:textId="77777777">
            <w:pPr>
              <w:rPr>
                <w:rFonts w:ascii="Times New Roman" w:hAnsi="Times New Roman" w:cs="Times New Roman"/>
                <w:sz w:val="20"/>
                <w:szCs w:val="20"/>
              </w:rPr>
            </w:pPr>
          </w:p>
        </w:tc>
        <w:tc>
          <w:tcPr>
            <w:tcW w:w="4531" w:type="dxa"/>
          </w:tcPr>
          <w:p w:rsidR="00310849" w:rsidRDefault="00310849" w14:paraId="58FDCE12" w14:textId="77777777">
            <w:pPr>
              <w:rPr>
                <w:rFonts w:ascii="Times New Roman" w:hAnsi="Times New Roman" w:cs="Times New Roman"/>
                <w:sz w:val="20"/>
                <w:szCs w:val="20"/>
              </w:rPr>
            </w:pPr>
          </w:p>
        </w:tc>
      </w:tr>
      <w:tr w:rsidR="00310849" w:rsidTr="3F614C1E" w14:paraId="7324B728" w14:textId="77777777">
        <w:tc>
          <w:tcPr>
            <w:tcW w:w="9062" w:type="dxa"/>
            <w:gridSpan w:val="5"/>
          </w:tcPr>
          <w:p w:rsidR="00310849" w:rsidRDefault="00A3475F" w14:paraId="30FCF3E0" w14:textId="77777777">
            <w:pPr>
              <w:pStyle w:val="NormalWeb"/>
            </w:pPr>
            <w:r>
              <w:rPr>
                <w:rStyle w:val="Strong"/>
                <w:rFonts w:eastAsiaTheme="majorEastAsia"/>
              </w:rPr>
              <w:t>Bewertungskomponenten:</w:t>
            </w:r>
          </w:p>
        </w:tc>
      </w:tr>
      <w:tr w:rsidR="00310849" w:rsidTr="3F614C1E" w14:paraId="6121A9CF" w14:textId="77777777">
        <w:tc>
          <w:tcPr>
            <w:tcW w:w="562" w:type="dxa"/>
          </w:tcPr>
          <w:p w:rsidR="00310849" w:rsidRDefault="00310849" w14:paraId="6293711D" w14:textId="77777777">
            <w:pPr>
              <w:pStyle w:val="ListParagraph"/>
              <w:numPr>
                <w:ilvl w:val="0"/>
                <w:numId w:val="306"/>
              </w:numPr>
              <w:jc w:val="both"/>
              <w:rPr>
                <w:rFonts w:ascii="Times New Roman" w:hAnsi="Times New Roman" w:cs="Times New Roman"/>
                <w:sz w:val="20"/>
                <w:szCs w:val="20"/>
              </w:rPr>
            </w:pPr>
          </w:p>
        </w:tc>
        <w:tc>
          <w:tcPr>
            <w:tcW w:w="8500" w:type="dxa"/>
            <w:gridSpan w:val="4"/>
          </w:tcPr>
          <w:p w:rsidR="00310849" w:rsidRDefault="00A3475F" w14:paraId="4D6761D7" w14:textId="77777777">
            <w:pPr>
              <w:pStyle w:val="NormalWeb"/>
              <w:spacing w:before="20" w:beforeAutospacing="0" w:after="20" w:afterAutospacing="0"/>
              <w:rPr>
                <w:sz w:val="20"/>
                <w:szCs w:val="20"/>
              </w:rPr>
            </w:pPr>
            <w:r>
              <w:rPr>
                <w:rStyle w:val="Strong"/>
                <w:rFonts w:eastAsiaTheme="majorEastAsia"/>
                <w:sz w:val="20"/>
                <w:szCs w:val="20"/>
              </w:rPr>
              <w:t>Praktische Ledger-Aufgabe:</w:t>
            </w:r>
            <w:r>
              <w:rPr>
                <w:sz w:val="20"/>
                <w:szCs w:val="20"/>
              </w:rPr>
              <w:t xml:space="preserve"> Der Lernende muss einen vollständigen Blockchain-Ledger-Eintrag erstellen und einreichen, einschließlich:</w:t>
            </w:r>
          </w:p>
          <w:p w:rsidR="00310849" w:rsidRDefault="00A3475F" w14:paraId="12215C0F" w14:textId="76C7FDB6">
            <w:pPr>
              <w:pStyle w:val="P68B1DB1-NormalnyWeb29"/>
              <w:numPr>
                <w:ilvl w:val="1"/>
                <w:numId w:val="309"/>
              </w:numPr>
              <w:spacing w:before="20" w:beforeAutospacing="0" w:after="20" w:afterAutospacing="0"/>
              <w:ind w:left="323" w:hanging="284"/>
            </w:pPr>
            <w:r>
              <w:t>Metadatenfelder (z.B. Batch-ID, Datum, Standort).</w:t>
            </w:r>
          </w:p>
          <w:p w:rsidR="00310849" w:rsidRDefault="00A3475F" w14:paraId="24D574F5" w14:textId="77777777">
            <w:pPr>
              <w:pStyle w:val="P68B1DB1-NormalnyWeb29"/>
              <w:numPr>
                <w:ilvl w:val="1"/>
                <w:numId w:val="309"/>
              </w:numPr>
              <w:spacing w:before="20" w:beforeAutospacing="0" w:after="20" w:afterAutospacing="0"/>
              <w:ind w:left="323" w:hanging="284"/>
            </w:pPr>
            <w:r>
              <w:t>Ein beigefügtes Dokument (PDF o.ä.).</w:t>
            </w:r>
          </w:p>
          <w:p w:rsidR="00310849" w:rsidRDefault="00A3475F" w14:paraId="2BF495C0" w14:textId="77777777">
            <w:pPr>
              <w:pStyle w:val="NormalWeb"/>
              <w:numPr>
                <w:ilvl w:val="1"/>
                <w:numId w:val="309"/>
              </w:numPr>
              <w:spacing w:before="20" w:beforeAutospacing="0" w:after="20" w:afterAutospacing="0"/>
              <w:ind w:left="323" w:hanging="284"/>
              <w:rPr>
                <w:sz w:val="20"/>
                <w:szCs w:val="20"/>
              </w:rPr>
            </w:pPr>
            <w:r>
              <w:rPr>
                <w:sz w:val="20"/>
                <w:szCs w:val="20"/>
              </w:rPr>
              <w:t xml:space="preserve">Ein funktionierender </w:t>
            </w:r>
            <w:r>
              <w:rPr>
                <w:rStyle w:val="Strong"/>
                <w:rFonts w:eastAsiaTheme="majorEastAsia"/>
                <w:sz w:val="20"/>
                <w:szCs w:val="20"/>
              </w:rPr>
              <w:t>QR-Code,</w:t>
            </w:r>
            <w:r>
              <w:rPr>
                <w:sz w:val="20"/>
                <w:szCs w:val="20"/>
              </w:rPr>
              <w:t xml:space="preserve"> der mit dem Ledger-Eintrag verknüpft ist.</w:t>
            </w:r>
          </w:p>
        </w:tc>
      </w:tr>
      <w:tr w:rsidR="00310849" w:rsidTr="3F614C1E" w14:paraId="4E68666C" w14:textId="77777777">
        <w:tc>
          <w:tcPr>
            <w:tcW w:w="562" w:type="dxa"/>
          </w:tcPr>
          <w:p w:rsidR="00310849" w:rsidRDefault="00310849" w14:paraId="637C59D7" w14:textId="77777777">
            <w:pPr>
              <w:pStyle w:val="ListParagraph"/>
              <w:numPr>
                <w:ilvl w:val="0"/>
                <w:numId w:val="306"/>
              </w:numPr>
              <w:jc w:val="both"/>
              <w:rPr>
                <w:rFonts w:ascii="Times New Roman" w:hAnsi="Times New Roman" w:cs="Times New Roman"/>
                <w:sz w:val="20"/>
                <w:szCs w:val="20"/>
              </w:rPr>
            </w:pPr>
          </w:p>
        </w:tc>
        <w:tc>
          <w:tcPr>
            <w:tcW w:w="8500" w:type="dxa"/>
            <w:gridSpan w:val="4"/>
          </w:tcPr>
          <w:p w:rsidR="00310849" w:rsidRDefault="00A3475F" w14:paraId="348F7FAC" w14:textId="77777777">
            <w:pPr>
              <w:pStyle w:val="NormalWeb"/>
              <w:spacing w:before="20" w:beforeAutospacing="0" w:after="20" w:afterAutospacing="0"/>
              <w:rPr>
                <w:sz w:val="20"/>
                <w:szCs w:val="20"/>
              </w:rPr>
            </w:pPr>
            <w:r>
              <w:rPr>
                <w:rStyle w:val="Strong"/>
                <w:rFonts w:eastAsiaTheme="majorEastAsia"/>
                <w:sz w:val="20"/>
                <w:szCs w:val="20"/>
              </w:rPr>
              <w:t>Vorlage von Beweismitteln:</w:t>
            </w:r>
          </w:p>
          <w:p w:rsidR="00310849" w:rsidRDefault="00A3475F" w14:paraId="0021B8EA" w14:textId="77777777">
            <w:pPr>
              <w:pStyle w:val="P68B1DB1-NormalnyWeb29"/>
              <w:numPr>
                <w:ilvl w:val="1"/>
                <w:numId w:val="307"/>
              </w:numPr>
              <w:spacing w:before="20" w:beforeAutospacing="0" w:after="20" w:afterAutospacing="0"/>
              <w:ind w:left="323" w:hanging="219"/>
            </w:pPr>
            <w:r>
              <w:t>Screenshot der Ledger-Eingabeschnittstelle mit sichtbaren Metadaten und Zeitstempel.</w:t>
            </w:r>
          </w:p>
          <w:p w:rsidR="00310849" w:rsidRDefault="00A3475F" w14:paraId="28BF8ACD" w14:textId="77777777">
            <w:pPr>
              <w:pStyle w:val="P68B1DB1-NormalnyWeb29"/>
              <w:numPr>
                <w:ilvl w:val="1"/>
                <w:numId w:val="307"/>
              </w:numPr>
              <w:spacing w:before="20" w:beforeAutospacing="0" w:after="20" w:afterAutospacing="0"/>
              <w:ind w:left="323" w:hanging="219"/>
            </w:pPr>
            <w:r>
              <w:t>Auszug aus dem Transaktionslog oder eindeutiger Hash-Kennung.</w:t>
            </w:r>
          </w:p>
          <w:p w:rsidR="00310849" w:rsidRDefault="00A3475F" w14:paraId="573CB13D" w14:textId="77777777">
            <w:pPr>
              <w:pStyle w:val="P68B1DB1-NormalnyWeb29"/>
              <w:numPr>
                <w:ilvl w:val="1"/>
                <w:numId w:val="307"/>
              </w:numPr>
              <w:spacing w:before="20" w:beforeAutospacing="0" w:after="20" w:afterAutospacing="0"/>
              <w:ind w:left="323" w:hanging="219"/>
            </w:pPr>
            <w:r>
              <w:t>Arbeits-QR-Code und kurze Erklärung seiner Verwendung.</w:t>
            </w:r>
          </w:p>
        </w:tc>
      </w:tr>
      <w:tr w:rsidR="00310849" w:rsidTr="3F614C1E" w14:paraId="739A72C0" w14:textId="77777777">
        <w:tc>
          <w:tcPr>
            <w:tcW w:w="562" w:type="dxa"/>
          </w:tcPr>
          <w:p w:rsidR="00310849" w:rsidRDefault="00310849" w14:paraId="162E2157" w14:textId="77777777">
            <w:pPr>
              <w:pStyle w:val="ListParagraph"/>
              <w:numPr>
                <w:ilvl w:val="0"/>
                <w:numId w:val="306"/>
              </w:numPr>
              <w:jc w:val="both"/>
              <w:rPr>
                <w:rFonts w:ascii="Times New Roman" w:hAnsi="Times New Roman" w:cs="Times New Roman"/>
                <w:sz w:val="20"/>
                <w:szCs w:val="20"/>
              </w:rPr>
            </w:pPr>
          </w:p>
        </w:tc>
        <w:tc>
          <w:tcPr>
            <w:tcW w:w="8500" w:type="dxa"/>
            <w:gridSpan w:val="4"/>
          </w:tcPr>
          <w:p w:rsidR="00310849" w:rsidRDefault="00A3475F" w14:paraId="02C1D3DC" w14:textId="77777777">
            <w:pPr>
              <w:pStyle w:val="NormalWeb"/>
              <w:spacing w:before="20" w:beforeAutospacing="0" w:after="20" w:afterAutospacing="0"/>
              <w:rPr>
                <w:sz w:val="20"/>
                <w:szCs w:val="20"/>
              </w:rPr>
            </w:pPr>
            <w:r>
              <w:rPr>
                <w:rStyle w:val="Strong"/>
                <w:rFonts w:eastAsiaTheme="majorEastAsia"/>
                <w:sz w:val="20"/>
                <w:szCs w:val="20"/>
              </w:rPr>
              <w:t>Mündliche Prüfung:</w:t>
            </w:r>
          </w:p>
          <w:p w:rsidR="00310849" w:rsidRDefault="00A3475F" w14:paraId="60E95CD0" w14:textId="77777777">
            <w:pPr>
              <w:pStyle w:val="P68B1DB1-NormalnyWeb29"/>
              <w:numPr>
                <w:ilvl w:val="1"/>
                <w:numId w:val="308"/>
              </w:numPr>
              <w:spacing w:before="20" w:beforeAutospacing="0" w:after="20" w:afterAutospacing="0"/>
              <w:ind w:left="323" w:hanging="284"/>
              <w:rPr>
                <w:rStyle w:val="Strong"/>
                <w:rFonts w:eastAsiaTheme="majorEastAsia"/>
                <w:b w:val="0"/>
              </w:rPr>
            </w:pPr>
            <w:r>
              <w:t>Die Lernenden erklären den Prozess, dem sie gefolgt sind, begründen ihre Dateneingabe und beantworten gezielte Fragen zur Blockchain-Architektur, zu autorisierten Netzwerken und zu den praktischen Auswirkungen der Rückverfolgbarkeit.</w:t>
            </w:r>
          </w:p>
        </w:tc>
      </w:tr>
      <w:tr w:rsidR="00310849" w:rsidTr="3F614C1E" w14:paraId="06806A92" w14:textId="77777777">
        <w:tc>
          <w:tcPr>
            <w:tcW w:w="4531" w:type="dxa"/>
            <w:gridSpan w:val="4"/>
          </w:tcPr>
          <w:p w:rsidR="00310849" w:rsidRDefault="00310849" w14:paraId="073122C5" w14:textId="77777777">
            <w:pPr>
              <w:rPr>
                <w:rFonts w:ascii="Times New Roman" w:hAnsi="Times New Roman" w:cs="Times New Roman"/>
                <w:sz w:val="20"/>
                <w:szCs w:val="20"/>
              </w:rPr>
            </w:pPr>
          </w:p>
        </w:tc>
        <w:tc>
          <w:tcPr>
            <w:tcW w:w="4531" w:type="dxa"/>
          </w:tcPr>
          <w:p w:rsidR="00310849" w:rsidRDefault="00310849" w14:paraId="030F8C27" w14:textId="77777777">
            <w:pPr>
              <w:pStyle w:val="NormalWeb"/>
            </w:pPr>
          </w:p>
        </w:tc>
      </w:tr>
      <w:tr w:rsidR="00310849" w:rsidTr="3F614C1E" w14:paraId="74B97E0A" w14:textId="77777777">
        <w:tc>
          <w:tcPr>
            <w:tcW w:w="4531" w:type="dxa"/>
            <w:gridSpan w:val="4"/>
          </w:tcPr>
          <w:p w:rsidR="00310849" w:rsidRDefault="00A3475F" w14:paraId="07851193" w14:textId="77777777">
            <w:pPr>
              <w:pStyle w:val="NormalWeb"/>
            </w:pPr>
            <w:r>
              <w:rPr>
                <w:rStyle w:val="Strong"/>
                <w:rFonts w:eastAsiaTheme="majorEastAsia"/>
              </w:rPr>
              <w:t>Evaluierungsmethodik:</w:t>
            </w:r>
          </w:p>
        </w:tc>
        <w:tc>
          <w:tcPr>
            <w:tcW w:w="4531" w:type="dxa"/>
          </w:tcPr>
          <w:p w:rsidR="00310849" w:rsidRDefault="00310849" w14:paraId="16FFF728" w14:textId="77777777">
            <w:pPr>
              <w:pStyle w:val="NormalWeb"/>
              <w:rPr>
                <w:rStyle w:val="Strong"/>
                <w:rFonts w:eastAsiaTheme="majorEastAsia"/>
              </w:rPr>
            </w:pPr>
          </w:p>
        </w:tc>
      </w:tr>
      <w:tr w:rsidR="00310849" w:rsidTr="3F614C1E" w14:paraId="2B56EEE2" w14:textId="77777777">
        <w:tc>
          <w:tcPr>
            <w:tcW w:w="562" w:type="dxa"/>
          </w:tcPr>
          <w:p w:rsidR="00310849" w:rsidRDefault="00310849" w14:paraId="0B254E01" w14:textId="77777777">
            <w:pPr>
              <w:rPr>
                <w:rFonts w:ascii="Times New Roman" w:hAnsi="Times New Roman" w:cs="Times New Roman"/>
                <w:sz w:val="20"/>
                <w:szCs w:val="20"/>
              </w:rPr>
            </w:pPr>
          </w:p>
        </w:tc>
        <w:tc>
          <w:tcPr>
            <w:tcW w:w="8500" w:type="dxa"/>
            <w:gridSpan w:val="4"/>
          </w:tcPr>
          <w:p w:rsidR="00310849" w:rsidRDefault="00A3475F" w14:paraId="312E4652" w14:textId="77777777">
            <w:pPr>
              <w:pStyle w:val="P68B1DB1-NormalnyWeb29"/>
              <w:numPr>
                <w:ilvl w:val="0"/>
                <w:numId w:val="304"/>
              </w:numPr>
              <w:spacing w:before="20" w:beforeAutospacing="0" w:after="20" w:afterAutospacing="0"/>
              <w:ind w:left="318" w:hanging="357"/>
              <w:rPr>
                <w:bCs/>
              </w:rPr>
            </w:pPr>
            <w:r>
              <w:t>Eine 20-Punkte-Rubrik wird verwendet, um die Aufgabe zu bewerten, die technische Genauigkeit, Vollständigkeit der Aufzeichnungen, QR-Funktionalität und konzeptionelles Verständnis während der mündlichen Komponente umfasst.</w:t>
            </w:r>
          </w:p>
          <w:p w:rsidR="00310849" w:rsidRDefault="00A3475F" w14:paraId="574C75FA" w14:textId="77777777">
            <w:pPr>
              <w:pStyle w:val="P68B1DB1-NormalnyWeb29"/>
              <w:numPr>
                <w:ilvl w:val="0"/>
                <w:numId w:val="304"/>
              </w:numPr>
              <w:spacing w:before="20" w:beforeAutospacing="0" w:after="20" w:afterAutospacing="0"/>
              <w:ind w:left="318" w:hanging="357"/>
              <w:rPr>
                <w:bCs/>
              </w:rPr>
            </w:pPr>
            <w:r>
              <w:t>Die Lernenden müssen Mindestschwellen in jedem Bereich erfüllen, um das Abzeichen und den vollen Kredit zu erhalten.</w:t>
            </w:r>
          </w:p>
        </w:tc>
      </w:tr>
      <w:tr w:rsidR="00310849" w:rsidTr="3F614C1E" w14:paraId="43388AFB" w14:textId="77777777">
        <w:tc>
          <w:tcPr>
            <w:tcW w:w="4531" w:type="dxa"/>
            <w:gridSpan w:val="4"/>
          </w:tcPr>
          <w:p w:rsidR="00310849" w:rsidRDefault="00310849" w14:paraId="41171FA1" w14:textId="77777777">
            <w:pPr>
              <w:rPr>
                <w:rFonts w:ascii="Times New Roman" w:hAnsi="Times New Roman" w:cs="Times New Roman"/>
                <w:sz w:val="20"/>
                <w:szCs w:val="20"/>
              </w:rPr>
            </w:pPr>
          </w:p>
        </w:tc>
        <w:tc>
          <w:tcPr>
            <w:tcW w:w="4531" w:type="dxa"/>
          </w:tcPr>
          <w:p w:rsidR="00310849" w:rsidRDefault="00310849" w14:paraId="2F2540ED" w14:textId="77777777">
            <w:pPr>
              <w:rPr>
                <w:rFonts w:ascii="Times New Roman" w:hAnsi="Times New Roman" w:cs="Times New Roman"/>
                <w:sz w:val="20"/>
                <w:szCs w:val="20"/>
              </w:rPr>
            </w:pPr>
          </w:p>
        </w:tc>
      </w:tr>
      <w:tr w:rsidR="00310849" w:rsidTr="3F614C1E" w14:paraId="745C17F8" w14:textId="77777777">
        <w:tc>
          <w:tcPr>
            <w:tcW w:w="9062" w:type="dxa"/>
            <w:gridSpan w:val="5"/>
          </w:tcPr>
          <w:p w:rsidR="00310849" w:rsidRDefault="00A3475F" w14:paraId="6B389294" w14:textId="77777777">
            <w:pPr>
              <w:pStyle w:val="NormalWeb"/>
              <w:rPr>
                <w:sz w:val="20"/>
                <w:szCs w:val="20"/>
              </w:rPr>
            </w:pPr>
            <w:r>
              <w:rPr>
                <w:rStyle w:val="Strong"/>
                <w:rFonts w:eastAsiaTheme="majorEastAsia"/>
              </w:rPr>
              <w:t>Die Bewertungsnachweise umfassen:</w:t>
            </w:r>
          </w:p>
        </w:tc>
      </w:tr>
      <w:tr w:rsidRPr="001F4702" w:rsidR="00310849" w:rsidTr="3F614C1E" w14:paraId="2A9FC1E6" w14:textId="77777777">
        <w:tc>
          <w:tcPr>
            <w:tcW w:w="562" w:type="dxa"/>
          </w:tcPr>
          <w:p w:rsidR="00310849" w:rsidRDefault="00310849" w14:paraId="0C108DFE" w14:textId="77777777">
            <w:pPr>
              <w:rPr>
                <w:rFonts w:ascii="Times New Roman" w:hAnsi="Times New Roman" w:cs="Times New Roman"/>
                <w:sz w:val="20"/>
                <w:szCs w:val="20"/>
              </w:rPr>
            </w:pPr>
          </w:p>
        </w:tc>
        <w:tc>
          <w:tcPr>
            <w:tcW w:w="8500" w:type="dxa"/>
            <w:gridSpan w:val="4"/>
          </w:tcPr>
          <w:p w:rsidR="00310849" w:rsidRDefault="00A3475F" w14:paraId="7223F75A" w14:textId="77777777">
            <w:pPr>
              <w:pStyle w:val="P68B1DB1-NormalnyWeb29"/>
              <w:numPr>
                <w:ilvl w:val="0"/>
                <w:numId w:val="304"/>
              </w:numPr>
              <w:spacing w:before="20" w:beforeAutospacing="0" w:after="20" w:afterAutospacing="0"/>
              <w:ind w:left="318" w:hanging="357"/>
              <w:rPr>
                <w:bCs/>
              </w:rPr>
            </w:pPr>
            <w:r>
              <w:t>Screenshot der Ledger-Eintragsmetadaten.</w:t>
            </w:r>
          </w:p>
          <w:p w:rsidR="00310849" w:rsidRDefault="00A3475F" w14:paraId="68D52CBB" w14:textId="1F7CE812">
            <w:pPr>
              <w:pStyle w:val="NormalWeb"/>
              <w:numPr>
                <w:ilvl w:val="0"/>
                <w:numId w:val="304"/>
              </w:numPr>
              <w:spacing w:before="20" w:beforeAutospacing="0" w:after="20" w:afterAutospacing="0"/>
              <w:ind w:left="318" w:hanging="357"/>
              <w:rPr>
                <w:bCs/>
                <w:sz w:val="20"/>
                <w:szCs w:val="20"/>
              </w:rPr>
            </w:pPr>
            <w:r>
              <w:rPr>
                <w:sz w:val="20"/>
                <w:szCs w:val="20"/>
              </w:rPr>
              <w:t>Log-Extrakt oder Hash-String (z. B. 0x3f9</w:t>
            </w:r>
            <w:r>
              <w:t>...</w:t>
            </w:r>
            <w:r>
              <w:rPr>
                <w:sz w:val="20"/>
                <w:szCs w:val="20"/>
              </w:rPr>
              <w:t>).</w:t>
            </w:r>
          </w:p>
          <w:p w:rsidR="00310849" w:rsidRDefault="00A3475F" w14:paraId="5521F7A5" w14:textId="77777777">
            <w:pPr>
              <w:pStyle w:val="P68B1DB1-NormalnyWeb29"/>
              <w:numPr>
                <w:ilvl w:val="0"/>
                <w:numId w:val="304"/>
              </w:numPr>
              <w:spacing w:before="20" w:beforeAutospacing="0" w:after="20" w:afterAutospacing="0"/>
              <w:ind w:left="318" w:hanging="357"/>
              <w:rPr>
                <w:bCs/>
              </w:rPr>
            </w:pPr>
            <w:r>
              <w:t>QR-Code Bild oder Link.</w:t>
            </w:r>
          </w:p>
          <w:p w:rsidR="00310849" w:rsidRDefault="00A3475F" w14:paraId="13265C7F" w14:textId="77777777">
            <w:pPr>
              <w:pStyle w:val="P68B1DB1-NormalnyWeb29"/>
              <w:numPr>
                <w:ilvl w:val="0"/>
                <w:numId w:val="304"/>
              </w:numPr>
              <w:spacing w:before="20" w:beforeAutospacing="0" w:after="20" w:afterAutospacing="0"/>
              <w:ind w:left="318" w:hanging="357"/>
              <w:rPr>
                <w:bCs/>
              </w:rPr>
            </w:pPr>
            <w:r>
              <w:t>Oral Q&amp; Eine Aufnahme.</w:t>
            </w:r>
          </w:p>
          <w:p w:rsidRPr="00764ED2" w:rsidR="00310849" w:rsidRDefault="00A3475F" w14:paraId="41B728A9" w14:textId="77777777">
            <w:pPr>
              <w:pStyle w:val="P68B1DB1-NormalnyWeb29"/>
              <w:numPr>
                <w:ilvl w:val="0"/>
                <w:numId w:val="304"/>
              </w:numPr>
              <w:spacing w:before="20" w:beforeAutospacing="0" w:after="20" w:afterAutospacing="0"/>
              <w:ind w:left="318" w:hanging="357"/>
              <w:rPr>
                <w:bCs/>
                <w:lang w:val="en-US"/>
              </w:rPr>
            </w:pPr>
            <w:r w:rsidRPr="00764ED2">
              <w:rPr>
                <w:lang w:val="en-US"/>
              </w:rPr>
              <w:t xml:space="preserve">Scoring-Rubrik </w:t>
            </w:r>
            <w:proofErr w:type="spellStart"/>
            <w:r w:rsidRPr="00764ED2">
              <w:rPr>
                <w:lang w:val="en-US"/>
              </w:rPr>
              <w:t>mit</w:t>
            </w:r>
            <w:proofErr w:type="spellEnd"/>
            <w:r w:rsidRPr="00764ED2">
              <w:rPr>
                <w:lang w:val="en-US"/>
              </w:rPr>
              <w:t xml:space="preserve"> Assessor-Feedback (PDF).</w:t>
            </w:r>
          </w:p>
        </w:tc>
      </w:tr>
      <w:tr w:rsidRPr="001F4702" w:rsidR="00310849" w:rsidTr="3F614C1E" w14:paraId="4EB7980A" w14:textId="77777777">
        <w:tc>
          <w:tcPr>
            <w:tcW w:w="562" w:type="dxa"/>
          </w:tcPr>
          <w:p w:rsidRPr="00764ED2" w:rsidR="00310849" w:rsidRDefault="00310849" w14:paraId="4DDE5A9D" w14:textId="77777777">
            <w:pPr>
              <w:rPr>
                <w:rFonts w:ascii="Times New Roman" w:hAnsi="Times New Roman" w:cs="Times New Roman"/>
                <w:sz w:val="20"/>
                <w:szCs w:val="20"/>
                <w:lang w:val="en-US"/>
              </w:rPr>
            </w:pPr>
          </w:p>
        </w:tc>
        <w:tc>
          <w:tcPr>
            <w:tcW w:w="8500" w:type="dxa"/>
            <w:gridSpan w:val="4"/>
          </w:tcPr>
          <w:p w:rsidRPr="00764ED2" w:rsidR="00310849" w:rsidRDefault="00310849" w14:paraId="66470C81" w14:textId="77777777">
            <w:pPr>
              <w:pStyle w:val="NormalWeb"/>
              <w:spacing w:before="20" w:beforeAutospacing="0" w:after="20" w:afterAutospacing="0"/>
              <w:ind w:left="-39"/>
              <w:rPr>
                <w:bCs/>
                <w:lang w:val="en-US"/>
              </w:rPr>
            </w:pPr>
          </w:p>
        </w:tc>
      </w:tr>
      <w:tr w:rsidR="00310849" w:rsidTr="3F614C1E" w14:paraId="5298F8BD" w14:textId="77777777">
        <w:tc>
          <w:tcPr>
            <w:tcW w:w="9062" w:type="dxa"/>
            <w:gridSpan w:val="5"/>
          </w:tcPr>
          <w:p w:rsidR="00310849" w:rsidP="3F614C1E" w:rsidRDefault="00A3475F" w14:paraId="7450960A" w14:textId="77777777">
            <w:pPr>
              <w:pStyle w:val="P68B1DB1-NormalnyWeb16"/>
              <w:spacing w:before="20" w:beforeAutospacing="0" w:after="20" w:afterAutospacing="0"/>
              <w:ind w:left="-39"/>
              <w:rPr>
                <w:lang w:val="de-DE"/>
              </w:rPr>
            </w:pPr>
            <w:r w:rsidRPr="3F614C1E">
              <w:rPr>
                <w:lang w:val="de-DE"/>
              </w:rPr>
              <w:t>Bibliographie</w:t>
            </w:r>
          </w:p>
        </w:tc>
      </w:tr>
      <w:tr w:rsidR="00AB1411" w:rsidTr="3F614C1E" w14:paraId="0A12EA8D" w14:textId="77777777">
        <w:tc>
          <w:tcPr>
            <w:tcW w:w="562" w:type="dxa"/>
          </w:tcPr>
          <w:p w:rsidR="00AB1411" w:rsidP="00AB1411" w:rsidRDefault="00AB1411" w14:paraId="518B5548" w14:textId="77777777">
            <w:pPr>
              <w:rPr>
                <w:rFonts w:ascii="Times New Roman" w:hAnsi="Times New Roman" w:cs="Times New Roman"/>
                <w:sz w:val="20"/>
                <w:szCs w:val="20"/>
              </w:rPr>
            </w:pPr>
          </w:p>
        </w:tc>
        <w:tc>
          <w:tcPr>
            <w:tcW w:w="8500" w:type="dxa"/>
            <w:gridSpan w:val="4"/>
          </w:tcPr>
          <w:p w:rsidRPr="00F5094C" w:rsidR="00AB1411" w:rsidP="00AB1411" w:rsidRDefault="00AB1411" w14:paraId="3C36A0FA" w14:textId="77777777">
            <w:pPr>
              <w:pStyle w:val="NormalWeb"/>
              <w:numPr>
                <w:ilvl w:val="0"/>
                <w:numId w:val="304"/>
              </w:numPr>
              <w:spacing w:before="20" w:beforeAutospacing="0" w:after="20" w:afterAutospacing="0"/>
              <w:ind w:left="318" w:hanging="357"/>
              <w:rPr>
                <w:bCs/>
                <w:sz w:val="20"/>
                <w:szCs w:val="20"/>
                <w:lang w:val="en-GB"/>
              </w:rPr>
            </w:pPr>
            <w:proofErr w:type="spellStart"/>
            <w:r w:rsidRPr="00F5094C">
              <w:rPr>
                <w:bCs/>
                <w:sz w:val="20"/>
                <w:szCs w:val="20"/>
                <w:lang w:val="en-GB"/>
              </w:rPr>
              <w:t>Bahga</w:t>
            </w:r>
            <w:proofErr w:type="spellEnd"/>
            <w:r w:rsidRPr="00F5094C">
              <w:rPr>
                <w:bCs/>
                <w:sz w:val="20"/>
                <w:szCs w:val="20"/>
                <w:lang w:val="en-GB"/>
              </w:rPr>
              <w:t xml:space="preserve">, Arshdeep, and Vijay K. </w:t>
            </w:r>
            <w:proofErr w:type="spellStart"/>
            <w:r w:rsidRPr="00F5094C">
              <w:rPr>
                <w:bCs/>
                <w:sz w:val="20"/>
                <w:szCs w:val="20"/>
                <w:lang w:val="en-GB"/>
              </w:rPr>
              <w:t>Madisetti</w:t>
            </w:r>
            <w:proofErr w:type="spellEnd"/>
            <w:r w:rsidRPr="00F5094C">
              <w:rPr>
                <w:bCs/>
                <w:sz w:val="20"/>
                <w:szCs w:val="20"/>
                <w:lang w:val="en-GB"/>
              </w:rPr>
              <w:t>. (2016). Blockchain platform for industrial internet of things. Journal of Software Engineering and Applications 9.10, 533–546.</w:t>
            </w:r>
          </w:p>
          <w:p w:rsidRPr="00F5094C" w:rsidR="00AB1411" w:rsidP="00AB1411" w:rsidRDefault="00AB1411" w14:paraId="16CA79F4" w14:textId="77777777">
            <w:pPr>
              <w:pStyle w:val="NormalWeb"/>
              <w:numPr>
                <w:ilvl w:val="0"/>
                <w:numId w:val="304"/>
              </w:numPr>
              <w:spacing w:before="20" w:beforeAutospacing="0" w:after="20" w:afterAutospacing="0"/>
              <w:ind w:left="318" w:hanging="357"/>
              <w:rPr>
                <w:bCs/>
                <w:sz w:val="20"/>
                <w:szCs w:val="20"/>
                <w:lang w:val="en-GB"/>
              </w:rPr>
            </w:pPr>
            <w:r w:rsidRPr="001557A8">
              <w:rPr>
                <w:bCs/>
                <w:sz w:val="20"/>
                <w:szCs w:val="20"/>
                <w:lang w:val="es-ES"/>
              </w:rPr>
              <w:t xml:space="preserve">Silvestri L., Forcina A., </w:t>
            </w:r>
            <w:proofErr w:type="spellStart"/>
            <w:r w:rsidRPr="001557A8">
              <w:rPr>
                <w:bCs/>
                <w:sz w:val="20"/>
                <w:szCs w:val="20"/>
                <w:lang w:val="es-ES"/>
              </w:rPr>
              <w:t>Introna</w:t>
            </w:r>
            <w:proofErr w:type="spellEnd"/>
            <w:r w:rsidRPr="001557A8">
              <w:rPr>
                <w:bCs/>
                <w:sz w:val="20"/>
                <w:szCs w:val="20"/>
                <w:lang w:val="es-ES"/>
              </w:rPr>
              <w:t xml:space="preserve"> V., </w:t>
            </w:r>
            <w:proofErr w:type="spellStart"/>
            <w:r w:rsidRPr="001557A8">
              <w:rPr>
                <w:bCs/>
                <w:sz w:val="20"/>
                <w:szCs w:val="20"/>
                <w:lang w:val="es-ES"/>
              </w:rPr>
              <w:t>Santolamazza</w:t>
            </w:r>
            <w:proofErr w:type="spellEnd"/>
            <w:r w:rsidRPr="001557A8">
              <w:rPr>
                <w:bCs/>
                <w:sz w:val="20"/>
                <w:szCs w:val="20"/>
                <w:lang w:val="es-ES"/>
              </w:rPr>
              <w:t xml:space="preserve"> A., Cesarotti, V. (2020). </w:t>
            </w:r>
            <w:r w:rsidRPr="00F5094C">
              <w:rPr>
                <w:bCs/>
                <w:sz w:val="20"/>
                <w:szCs w:val="20"/>
                <w:lang w:val="en-GB"/>
              </w:rPr>
              <w:t>Maintenance transformation through Industry 4.0 technologies: A systematic literature review. Computers in industry, 123, 103335.</w:t>
            </w:r>
          </w:p>
          <w:p w:rsidRPr="00F5094C" w:rsidR="00AB1411" w:rsidP="00AB1411" w:rsidRDefault="00AB1411" w14:paraId="70B54507" w14:textId="77777777">
            <w:pPr>
              <w:pStyle w:val="NormalWeb"/>
              <w:numPr>
                <w:ilvl w:val="0"/>
                <w:numId w:val="304"/>
              </w:numPr>
              <w:spacing w:before="20" w:after="20"/>
              <w:ind w:left="318" w:hanging="357"/>
              <w:rPr>
                <w:bCs/>
                <w:sz w:val="20"/>
                <w:szCs w:val="20"/>
                <w:lang w:val="en-GB"/>
              </w:rPr>
            </w:pPr>
            <w:r w:rsidRPr="00915D5B">
              <w:rPr>
                <w:bCs/>
                <w:sz w:val="20"/>
                <w:szCs w:val="20"/>
                <w:lang w:val="pl-PL"/>
              </w:rPr>
              <w:t xml:space="preserve"> Ventura V., La Monica M., Bortolini M., Cutaia L. &amp; Mora C. (2024). </w:t>
            </w:r>
            <w:r w:rsidRPr="00F5094C">
              <w:rPr>
                <w:sz w:val="20"/>
                <w:szCs w:val="20"/>
                <w:lang w:val="en-GB"/>
              </w:rPr>
              <w:t>Blockchain and industrial symbiosis: a preliminary two-step framework to green circular supply chains, Volume</w:t>
            </w:r>
            <w:r w:rsidRPr="00F5094C">
              <w:rPr>
                <w:bCs/>
                <w:sz w:val="20"/>
                <w:szCs w:val="20"/>
                <w:lang w:val="en-GB"/>
              </w:rPr>
              <w:t> 22, pages 17–30.</w:t>
            </w:r>
          </w:p>
          <w:p w:rsidR="00AB1411" w:rsidP="00AB1411" w:rsidRDefault="00AB1411" w14:paraId="58532DDA" w14:textId="75261101">
            <w:pPr>
              <w:pStyle w:val="NormalWeb"/>
              <w:numPr>
                <w:ilvl w:val="0"/>
                <w:numId w:val="304"/>
              </w:numPr>
              <w:spacing w:before="20" w:beforeAutospacing="0" w:after="20" w:afterAutospacing="0"/>
              <w:ind w:left="318" w:hanging="357"/>
              <w:rPr>
                <w:bCs/>
                <w:sz w:val="20"/>
                <w:szCs w:val="20"/>
              </w:rPr>
            </w:pPr>
            <w:r w:rsidRPr="00915D5B">
              <w:rPr>
                <w:sz w:val="20"/>
                <w:szCs w:val="20"/>
                <w:lang w:val="pl-PL"/>
              </w:rPr>
              <w:t xml:space="preserve">Wang Q., Zhu X., Ni Y., Gu L., Zhu H. (2020). </w:t>
            </w:r>
            <w:r w:rsidRPr="00F5094C">
              <w:rPr>
                <w:sz w:val="20"/>
                <w:szCs w:val="20"/>
                <w:lang w:val="en-GB"/>
              </w:rPr>
              <w:t>Blockchain for the IoT and industrial IoT: A review. Internet of Things 10, 100081.</w:t>
            </w:r>
            <w:r w:rsidRPr="00F5094C">
              <w:rPr>
                <w:rFonts w:eastAsiaTheme="minorHAnsi"/>
                <w:sz w:val="22"/>
                <w:szCs w:val="22"/>
                <w:lang w:val="en-GB" w:eastAsia="en-US"/>
              </w:rPr>
              <w:t xml:space="preserve"> </w:t>
            </w:r>
          </w:p>
        </w:tc>
      </w:tr>
    </w:tbl>
    <w:p w:rsidR="00310849" w:rsidRDefault="00310849" w14:paraId="12BCDB59" w14:textId="77777777">
      <w:pPr>
        <w:rPr>
          <w:rFonts w:ascii="Times New Roman" w:hAnsi="Times New Roman" w:cs="Times New Roman"/>
        </w:rPr>
      </w:pPr>
    </w:p>
    <w:tbl>
      <w:tblPr>
        <w:tblStyle w:val="TableGrid"/>
        <w:tblW w:w="0" w:type="auto"/>
        <w:tblLayout w:type="fixed"/>
        <w:tblLook w:val="04A0" w:firstRow="1" w:lastRow="0" w:firstColumn="1" w:lastColumn="0" w:noHBand="0" w:noVBand="1"/>
      </w:tblPr>
      <w:tblGrid>
        <w:gridCol w:w="562"/>
        <w:gridCol w:w="1701"/>
        <w:gridCol w:w="6799"/>
      </w:tblGrid>
      <w:tr w:rsidR="00310849" w:rsidTr="3F614C1E" w14:paraId="5A35EBA3" w14:textId="77777777">
        <w:tc>
          <w:tcPr>
            <w:tcW w:w="9062" w:type="dxa"/>
            <w:gridSpan w:val="3"/>
          </w:tcPr>
          <w:p w:rsidR="00310849" w:rsidRDefault="00A3475F" w14:paraId="72379AAE" w14:textId="77777777">
            <w:pPr>
              <w:pStyle w:val="Heading3"/>
              <w:rPr>
                <w:rFonts w:ascii="Times New Roman" w:hAnsi="Times New Roman" w:cs="Times New Roman"/>
                <w:color w:val="auto"/>
              </w:rPr>
            </w:pPr>
            <w:r>
              <w:rPr>
                <w:rStyle w:val="Strong"/>
                <w:rFonts w:ascii="Times New Roman" w:hAnsi="Times New Roman" w:cs="Times New Roman"/>
                <w:color w:val="auto"/>
              </w:rPr>
              <w:t>Digital Badge Metadaten Zusammenfassung</w:t>
            </w:r>
          </w:p>
        </w:tc>
      </w:tr>
      <w:tr w:rsidR="00310849" w:rsidTr="3F614C1E" w14:paraId="79B8A494" w14:textId="77777777">
        <w:tc>
          <w:tcPr>
            <w:tcW w:w="9062" w:type="dxa"/>
            <w:gridSpan w:val="3"/>
          </w:tcPr>
          <w:p w:rsidR="00310849" w:rsidRDefault="00310849" w14:paraId="619DB1BE" w14:textId="77777777">
            <w:pPr>
              <w:rPr>
                <w:rFonts w:ascii="Times New Roman" w:hAnsi="Times New Roman" w:cs="Times New Roman"/>
              </w:rPr>
            </w:pPr>
          </w:p>
        </w:tc>
      </w:tr>
      <w:tr w:rsidR="00310849" w:rsidTr="3F614C1E" w14:paraId="629E9F8F" w14:textId="77777777">
        <w:tc>
          <w:tcPr>
            <w:tcW w:w="2263" w:type="dxa"/>
            <w:gridSpan w:val="2"/>
          </w:tcPr>
          <w:p w:rsidR="00310849" w:rsidRDefault="00A3475F" w14:paraId="3B8ECACF" w14:textId="77777777">
            <w:pPr>
              <w:pStyle w:val="NormalWeb"/>
              <w:rPr>
                <w:b/>
                <w:sz w:val="20"/>
                <w:szCs w:val="20"/>
              </w:rPr>
            </w:pPr>
            <w:r>
              <w:rPr>
                <w:rStyle w:val="Strong"/>
                <w:rFonts w:eastAsiaTheme="majorEastAsia"/>
                <w:sz w:val="20"/>
                <w:szCs w:val="20"/>
              </w:rPr>
              <w:t>Titel des Abzeichens:</w:t>
            </w:r>
            <w:r>
              <w:rPr>
                <w:b/>
                <w:sz w:val="20"/>
                <w:szCs w:val="20"/>
              </w:rPr>
              <w:t xml:space="preserve"> </w:t>
            </w:r>
          </w:p>
        </w:tc>
        <w:tc>
          <w:tcPr>
            <w:tcW w:w="6799" w:type="dxa"/>
          </w:tcPr>
          <w:p w:rsidR="00310849" w:rsidRDefault="00A3475F" w14:paraId="70074994" w14:textId="77777777">
            <w:pPr>
              <w:pStyle w:val="P68B1DB1-Normalny9"/>
            </w:pPr>
            <w:r>
              <w:t>Assistent für Rückverfolgbarkeit</w:t>
            </w:r>
          </w:p>
        </w:tc>
      </w:tr>
      <w:tr w:rsidR="00310849" w:rsidTr="3F614C1E" w14:paraId="0B4B5615" w14:textId="77777777">
        <w:tc>
          <w:tcPr>
            <w:tcW w:w="2263" w:type="dxa"/>
            <w:gridSpan w:val="2"/>
          </w:tcPr>
          <w:p w:rsidR="00310849" w:rsidRDefault="00A3475F" w14:paraId="7A5C2742" w14:textId="77777777">
            <w:pPr>
              <w:rPr>
                <w:rFonts w:ascii="Times New Roman" w:hAnsi="Times New Roman" w:cs="Times New Roman"/>
                <w:b/>
                <w:sz w:val="20"/>
                <w:szCs w:val="20"/>
              </w:rPr>
            </w:pPr>
            <w:r>
              <w:rPr>
                <w:rStyle w:val="Strong"/>
                <w:rFonts w:ascii="Times New Roman" w:hAnsi="Times New Roman" w:cs="Times New Roman" w:eastAsiaTheme="majorEastAsia"/>
                <w:sz w:val="20"/>
                <w:szCs w:val="20"/>
              </w:rPr>
              <w:t>Ausgestellt von:</w:t>
            </w:r>
          </w:p>
        </w:tc>
        <w:tc>
          <w:tcPr>
            <w:tcW w:w="6799" w:type="dxa"/>
          </w:tcPr>
          <w:p w:rsidR="00310849" w:rsidRDefault="00A3475F" w14:paraId="3C5B07E9" w14:textId="77777777">
            <w:pPr>
              <w:pStyle w:val="P68B1DB1-Normalny9"/>
            </w:pPr>
            <w:proofErr w:type="spellStart"/>
            <w:r w:rsidRPr="3F614C1E">
              <w:rPr>
                <w:lang w:val="de-DE"/>
              </w:rPr>
              <w:t>SymbioTech</w:t>
            </w:r>
            <w:proofErr w:type="spellEnd"/>
            <w:r w:rsidRPr="3F614C1E">
              <w:rPr>
                <w:lang w:val="de-DE"/>
              </w:rPr>
              <w:t xml:space="preserve"> Alliance</w:t>
            </w:r>
          </w:p>
        </w:tc>
      </w:tr>
      <w:tr w:rsidR="00310849" w:rsidTr="3F614C1E" w14:paraId="5A2E3ADD" w14:textId="77777777">
        <w:tc>
          <w:tcPr>
            <w:tcW w:w="2263" w:type="dxa"/>
            <w:gridSpan w:val="2"/>
          </w:tcPr>
          <w:p w:rsidR="00310849" w:rsidRDefault="00A3475F" w14:paraId="64320E56" w14:textId="77777777">
            <w:pPr>
              <w:rPr>
                <w:rFonts w:ascii="Times New Roman" w:hAnsi="Times New Roman" w:cs="Times New Roman"/>
                <w:b/>
                <w:sz w:val="20"/>
                <w:szCs w:val="20"/>
              </w:rPr>
            </w:pPr>
            <w:r>
              <w:rPr>
                <w:rStyle w:val="Strong"/>
                <w:rFonts w:ascii="Times New Roman" w:hAnsi="Times New Roman" w:cs="Times New Roman" w:eastAsiaTheme="majorEastAsia"/>
                <w:sz w:val="20"/>
                <w:szCs w:val="20"/>
              </w:rPr>
              <w:t>EQR-Niveau:</w:t>
            </w:r>
          </w:p>
        </w:tc>
        <w:tc>
          <w:tcPr>
            <w:tcW w:w="6799" w:type="dxa"/>
          </w:tcPr>
          <w:p w:rsidR="00310849" w:rsidRDefault="00A3475F" w14:paraId="6F5CE79C" w14:textId="77777777">
            <w:pPr>
              <w:pStyle w:val="P68B1DB1-Normalny9"/>
            </w:pPr>
            <w:r>
              <w:t>5</w:t>
            </w:r>
          </w:p>
        </w:tc>
      </w:tr>
      <w:tr w:rsidR="00310849" w:rsidTr="3F614C1E" w14:paraId="615098F2" w14:textId="77777777">
        <w:tc>
          <w:tcPr>
            <w:tcW w:w="2263" w:type="dxa"/>
            <w:gridSpan w:val="2"/>
          </w:tcPr>
          <w:p w:rsidR="00310849" w:rsidRDefault="00A3475F" w14:paraId="3A951F68" w14:textId="77777777">
            <w:pPr>
              <w:pStyle w:val="NormalWeb"/>
              <w:rPr>
                <w:b/>
                <w:sz w:val="20"/>
                <w:szCs w:val="20"/>
              </w:rPr>
            </w:pPr>
            <w:r>
              <w:rPr>
                <w:rStyle w:val="Strong"/>
                <w:rFonts w:eastAsiaTheme="majorEastAsia"/>
                <w:sz w:val="20"/>
                <w:szCs w:val="20"/>
              </w:rPr>
              <w:t>Gewichtung der Kredite:</w:t>
            </w:r>
            <w:r>
              <w:rPr>
                <w:b/>
                <w:sz w:val="20"/>
                <w:szCs w:val="20"/>
              </w:rPr>
              <w:t xml:space="preserve"> </w:t>
            </w:r>
          </w:p>
        </w:tc>
        <w:tc>
          <w:tcPr>
            <w:tcW w:w="6799" w:type="dxa"/>
          </w:tcPr>
          <w:p w:rsidR="00310849" w:rsidRDefault="00A3475F" w14:paraId="05E29A92" w14:textId="77777777">
            <w:pPr>
              <w:pStyle w:val="P68B1DB1-NormalnyWeb16"/>
            </w:pPr>
            <w:r>
              <w:t>3 ECVET (≈ 75 Lernstunden)</w:t>
            </w:r>
          </w:p>
        </w:tc>
      </w:tr>
      <w:tr w:rsidR="00310849" w:rsidTr="3F614C1E" w14:paraId="5FF80E22" w14:textId="77777777">
        <w:tc>
          <w:tcPr>
            <w:tcW w:w="2263" w:type="dxa"/>
            <w:gridSpan w:val="2"/>
            <w:vAlign w:val="center"/>
          </w:tcPr>
          <w:p w:rsidR="00310849" w:rsidRDefault="00A3475F" w14:paraId="6C0867CF"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Modus</w:t>
            </w:r>
          </w:p>
        </w:tc>
        <w:tc>
          <w:tcPr>
            <w:tcW w:w="6799" w:type="dxa"/>
            <w:vAlign w:val="center"/>
          </w:tcPr>
          <w:p w:rsidR="00310849" w:rsidRDefault="00A3475F" w14:paraId="19835F9F" w14:textId="77777777">
            <w:pPr>
              <w:pStyle w:val="P68B1DB1-Normalny9"/>
            </w:pPr>
            <w:proofErr w:type="spellStart"/>
            <w:r w:rsidRPr="3F614C1E">
              <w:rPr>
                <w:lang w:val="de-DE"/>
              </w:rPr>
              <w:t>Blended</w:t>
            </w:r>
            <w:proofErr w:type="spellEnd"/>
            <w:r w:rsidRPr="3F614C1E">
              <w:rPr>
                <w:lang w:val="de-DE"/>
              </w:rPr>
              <w:t xml:space="preserve"> / Hybrid</w:t>
            </w:r>
          </w:p>
        </w:tc>
      </w:tr>
      <w:tr w:rsidR="00310849" w:rsidTr="3F614C1E" w14:paraId="75CC6155" w14:textId="77777777">
        <w:tc>
          <w:tcPr>
            <w:tcW w:w="2263" w:type="dxa"/>
            <w:gridSpan w:val="2"/>
            <w:vAlign w:val="center"/>
          </w:tcPr>
          <w:p w:rsidR="00310849" w:rsidRDefault="00A3475F" w14:paraId="4A43111B"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Tag „Fähigkeiten“</w:t>
            </w:r>
          </w:p>
        </w:tc>
        <w:tc>
          <w:tcPr>
            <w:tcW w:w="6799" w:type="dxa"/>
            <w:vAlign w:val="center"/>
          </w:tcPr>
          <w:p w:rsidR="00310849" w:rsidRDefault="00A3475F" w14:paraId="09F42216" w14:textId="77777777">
            <w:pPr>
              <w:pStyle w:val="P68B1DB1-Normalny9"/>
            </w:pPr>
            <w:r>
              <w:t xml:space="preserve">Rückverfolgbarkeit, intelligente Verträge, digitale Produktpässe                                                                                                                                                                                    </w:t>
            </w:r>
          </w:p>
        </w:tc>
      </w:tr>
      <w:tr w:rsidR="00310849" w:rsidTr="3F614C1E" w14:paraId="0148801C" w14:textId="77777777">
        <w:tc>
          <w:tcPr>
            <w:tcW w:w="562" w:type="dxa"/>
          </w:tcPr>
          <w:p w:rsidR="00310849" w:rsidRDefault="00310849" w14:paraId="3CBEF4B0" w14:textId="77777777">
            <w:pPr>
              <w:rPr>
                <w:rFonts w:ascii="Times New Roman" w:hAnsi="Times New Roman" w:cs="Times New Roman"/>
              </w:rPr>
            </w:pPr>
          </w:p>
        </w:tc>
        <w:tc>
          <w:tcPr>
            <w:tcW w:w="8500" w:type="dxa"/>
            <w:gridSpan w:val="2"/>
          </w:tcPr>
          <w:p w:rsidR="00310849" w:rsidRDefault="00310849" w14:paraId="04BDD2B1" w14:textId="77777777">
            <w:pPr>
              <w:rPr>
                <w:rFonts w:ascii="Times New Roman" w:hAnsi="Times New Roman" w:cs="Times New Roman"/>
              </w:rPr>
            </w:pPr>
          </w:p>
        </w:tc>
      </w:tr>
      <w:tr w:rsidR="00310849" w:rsidTr="3F614C1E" w14:paraId="7A0CAA7A" w14:textId="77777777">
        <w:tc>
          <w:tcPr>
            <w:tcW w:w="9062" w:type="dxa"/>
            <w:gridSpan w:val="3"/>
          </w:tcPr>
          <w:p w:rsidR="00310849" w:rsidRDefault="00A3475F" w14:paraId="5567614D"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Beschreibung des Abzeichens:</w:t>
            </w:r>
          </w:p>
        </w:tc>
      </w:tr>
      <w:tr w:rsidR="00310849" w:rsidTr="3F614C1E" w14:paraId="73089317" w14:textId="77777777">
        <w:tc>
          <w:tcPr>
            <w:tcW w:w="562" w:type="dxa"/>
          </w:tcPr>
          <w:p w:rsidR="00310849" w:rsidRDefault="00310849" w14:paraId="52F4F804" w14:textId="77777777">
            <w:pPr>
              <w:pStyle w:val="NormalWeb"/>
              <w:spacing w:before="20" w:beforeAutospacing="0" w:after="20" w:afterAutospacing="0"/>
              <w:ind w:left="-39"/>
              <w:rPr>
                <w:bCs/>
                <w:sz w:val="20"/>
                <w:szCs w:val="20"/>
              </w:rPr>
            </w:pPr>
          </w:p>
        </w:tc>
        <w:tc>
          <w:tcPr>
            <w:tcW w:w="8500" w:type="dxa"/>
            <w:gridSpan w:val="2"/>
          </w:tcPr>
          <w:p w:rsidR="00310849" w:rsidRDefault="00A3475F" w14:paraId="1ADB884C" w14:textId="77777777">
            <w:pPr>
              <w:pStyle w:val="P68B1DB1-NormalnyWeb29"/>
              <w:spacing w:before="20" w:beforeAutospacing="0" w:after="20" w:afterAutospacing="0"/>
              <w:ind w:left="-39"/>
              <w:rPr>
                <w:bCs/>
              </w:rPr>
            </w:pPr>
            <w:r>
              <w:t>Dieses Abzeichen bestätigt, dass der Lernende Rückverfolgbarkeitsaufzeichnungen mithilfe der Blockchain-Technologie in einer autorisierten Umgebung erstellen und verwalten kann. Sie verstehen, wie man Batch-Daten eingibt, relevante Dokumente anfügt, QR-Codes zur Überprüfung generiert und verwendet und die Ledger-Integrität aufrechterhält.</w:t>
            </w:r>
          </w:p>
        </w:tc>
      </w:tr>
      <w:tr w:rsidR="00310849" w:rsidTr="3F614C1E" w14:paraId="302E0408" w14:textId="77777777">
        <w:tc>
          <w:tcPr>
            <w:tcW w:w="9062" w:type="dxa"/>
            <w:gridSpan w:val="3"/>
          </w:tcPr>
          <w:p w:rsidR="00310849" w:rsidRDefault="00A3475F" w14:paraId="2AFFBE23"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Demonstrierte Schlüsselkompetenzen:</w:t>
            </w:r>
          </w:p>
        </w:tc>
      </w:tr>
      <w:tr w:rsidR="00310849" w:rsidTr="3F614C1E" w14:paraId="79E06B79" w14:textId="77777777">
        <w:tc>
          <w:tcPr>
            <w:tcW w:w="562" w:type="dxa"/>
          </w:tcPr>
          <w:p w:rsidR="00310849" w:rsidRDefault="00310849" w14:paraId="705D6D09" w14:textId="77777777">
            <w:pPr>
              <w:rPr>
                <w:rFonts w:ascii="Times New Roman" w:hAnsi="Times New Roman" w:cs="Times New Roman"/>
              </w:rPr>
            </w:pPr>
          </w:p>
        </w:tc>
        <w:tc>
          <w:tcPr>
            <w:tcW w:w="8500" w:type="dxa"/>
            <w:gridSpan w:val="2"/>
          </w:tcPr>
          <w:p w:rsidR="00310849" w:rsidRDefault="00A3475F" w14:paraId="4B2CF312" w14:textId="77777777">
            <w:pPr>
              <w:pStyle w:val="P68B1DB1-NormalnyWeb29"/>
              <w:numPr>
                <w:ilvl w:val="0"/>
                <w:numId w:val="304"/>
              </w:numPr>
              <w:spacing w:before="20" w:beforeAutospacing="0" w:after="20" w:afterAutospacing="0"/>
              <w:ind w:left="318" w:hanging="357"/>
              <w:rPr>
                <w:bCs/>
              </w:rPr>
            </w:pPr>
            <w:r>
              <w:t>Erklären Sie den Unterschied zwischen öffentlichen und privaten Blockchain-Architekturen.</w:t>
            </w:r>
          </w:p>
          <w:p w:rsidR="00310849" w:rsidP="3F614C1E" w:rsidRDefault="00A3475F" w14:paraId="1675DCAC" w14:textId="77777777">
            <w:pPr>
              <w:pStyle w:val="P68B1DB1-NormalnyWeb29"/>
              <w:numPr>
                <w:ilvl w:val="0"/>
                <w:numId w:val="304"/>
              </w:numPr>
              <w:spacing w:before="20" w:beforeAutospacing="0" w:after="20" w:afterAutospacing="0"/>
              <w:ind w:left="318" w:hanging="357"/>
            </w:pPr>
            <w:r w:rsidRPr="3F614C1E">
              <w:rPr>
                <w:lang w:val="de-DE"/>
              </w:rPr>
              <w:t xml:space="preserve">Zeichnen und aktualisieren Sie rückverfolgbare Einträge in einem freigegebenen Ledger mit </w:t>
            </w:r>
            <w:proofErr w:type="spellStart"/>
            <w:r w:rsidRPr="3F614C1E">
              <w:rPr>
                <w:lang w:val="de-DE"/>
              </w:rPr>
              <w:t>Hyperledger</w:t>
            </w:r>
            <w:proofErr w:type="spellEnd"/>
            <w:r w:rsidRPr="3F614C1E">
              <w:rPr>
                <w:lang w:val="de-DE"/>
              </w:rPr>
              <w:t xml:space="preserve"> Composer.</w:t>
            </w:r>
          </w:p>
          <w:p w:rsidR="00310849" w:rsidRDefault="00A3475F" w14:paraId="429F71E0" w14:textId="77777777">
            <w:pPr>
              <w:pStyle w:val="P68B1DB1-NormalnyWeb29"/>
              <w:numPr>
                <w:ilvl w:val="0"/>
                <w:numId w:val="304"/>
              </w:numPr>
              <w:spacing w:before="20" w:beforeAutospacing="0" w:after="20" w:afterAutospacing="0"/>
              <w:ind w:left="318" w:hanging="357"/>
              <w:rPr>
                <w:bCs/>
              </w:rPr>
            </w:pPr>
            <w:r>
              <w:t>Erstellen Sie QR-Codes, die mit überprüfbaren Ledger-Einträgen verknüpfen und die Fähigkeit zum Abrufen von Dokumenten demonstrieren.</w:t>
            </w:r>
          </w:p>
        </w:tc>
      </w:tr>
      <w:tr w:rsidR="00310849" w:rsidTr="3F614C1E" w14:paraId="491A39A5" w14:textId="77777777">
        <w:tc>
          <w:tcPr>
            <w:tcW w:w="9062" w:type="dxa"/>
            <w:gridSpan w:val="3"/>
          </w:tcPr>
          <w:p w:rsidR="00310849" w:rsidRDefault="00A3475F" w14:paraId="3187FDA4" w14:textId="77777777">
            <w:pPr>
              <w:pStyle w:val="NormalWeb"/>
              <w:spacing w:before="20" w:beforeAutospacing="0" w:after="20" w:afterAutospacing="0"/>
              <w:rPr>
                <w:bCs/>
                <w:sz w:val="20"/>
                <w:szCs w:val="20"/>
              </w:rPr>
            </w:pPr>
            <w:r>
              <w:rPr>
                <w:rStyle w:val="Strong"/>
                <w:rFonts w:eastAsiaTheme="majorEastAsia"/>
              </w:rPr>
              <w:t>Die Bewertungsnachweise umfassen:</w:t>
            </w:r>
          </w:p>
        </w:tc>
      </w:tr>
      <w:tr w:rsidRPr="001F4702" w:rsidR="00310849" w:rsidTr="3F614C1E" w14:paraId="3AC0F237" w14:textId="77777777">
        <w:tc>
          <w:tcPr>
            <w:tcW w:w="562" w:type="dxa"/>
          </w:tcPr>
          <w:p w:rsidR="00310849" w:rsidRDefault="00310849" w14:paraId="0E224A35" w14:textId="77777777">
            <w:pPr>
              <w:rPr>
                <w:rFonts w:ascii="Times New Roman" w:hAnsi="Times New Roman" w:cs="Times New Roman"/>
              </w:rPr>
            </w:pPr>
          </w:p>
        </w:tc>
        <w:tc>
          <w:tcPr>
            <w:tcW w:w="8500" w:type="dxa"/>
            <w:gridSpan w:val="2"/>
          </w:tcPr>
          <w:p w:rsidR="00310849" w:rsidRDefault="00A3475F" w14:paraId="54858FDF" w14:textId="77777777">
            <w:pPr>
              <w:pStyle w:val="P68B1DB1-NormalnyWeb29"/>
              <w:numPr>
                <w:ilvl w:val="0"/>
                <w:numId w:val="304"/>
              </w:numPr>
              <w:spacing w:before="20" w:beforeAutospacing="0" w:after="20" w:afterAutospacing="0"/>
              <w:ind w:left="318" w:hanging="357"/>
              <w:rPr>
                <w:bCs/>
              </w:rPr>
            </w:pPr>
            <w:r>
              <w:t>Screenshot der Ledger-Eintragsmetadaten.</w:t>
            </w:r>
          </w:p>
          <w:p w:rsidR="00310849" w:rsidRDefault="00A3475F" w14:paraId="22ED35D4" w14:textId="45BE2C1A">
            <w:pPr>
              <w:pStyle w:val="P68B1DB1-NormalnyWeb29"/>
              <w:numPr>
                <w:ilvl w:val="0"/>
                <w:numId w:val="304"/>
              </w:numPr>
              <w:spacing w:before="20" w:beforeAutospacing="0" w:after="20" w:afterAutospacing="0"/>
              <w:ind w:left="318" w:hanging="357"/>
              <w:rPr>
                <w:bCs/>
              </w:rPr>
            </w:pPr>
            <w:r>
              <w:t>Log-Extrakt oder Hash-String (z.B. 0x3f9...).</w:t>
            </w:r>
          </w:p>
          <w:p w:rsidR="00310849" w:rsidRDefault="00A3475F" w14:paraId="0136DB5D" w14:textId="77777777">
            <w:pPr>
              <w:pStyle w:val="P68B1DB1-NormalnyWeb29"/>
              <w:numPr>
                <w:ilvl w:val="0"/>
                <w:numId w:val="304"/>
              </w:numPr>
              <w:spacing w:before="20" w:beforeAutospacing="0" w:after="20" w:afterAutospacing="0"/>
              <w:ind w:left="318" w:hanging="357"/>
              <w:rPr>
                <w:bCs/>
              </w:rPr>
            </w:pPr>
            <w:r>
              <w:t>QR-Code Bild oder Link.</w:t>
            </w:r>
          </w:p>
          <w:p w:rsidR="00310849" w:rsidRDefault="00A3475F" w14:paraId="308A2DFE" w14:textId="77777777">
            <w:pPr>
              <w:pStyle w:val="P68B1DB1-NormalnyWeb29"/>
              <w:numPr>
                <w:ilvl w:val="0"/>
                <w:numId w:val="304"/>
              </w:numPr>
              <w:spacing w:before="20" w:beforeAutospacing="0" w:after="20" w:afterAutospacing="0"/>
              <w:ind w:left="318" w:hanging="357"/>
              <w:rPr>
                <w:bCs/>
              </w:rPr>
            </w:pPr>
            <w:r>
              <w:t>Oral Q&amp; Eine Aufnahme.</w:t>
            </w:r>
          </w:p>
          <w:p w:rsidRPr="00764ED2" w:rsidR="00310849" w:rsidRDefault="00A3475F" w14:paraId="40132D62" w14:textId="77777777">
            <w:pPr>
              <w:pStyle w:val="P68B1DB1-NormalnyWeb29"/>
              <w:numPr>
                <w:ilvl w:val="0"/>
                <w:numId w:val="304"/>
              </w:numPr>
              <w:spacing w:before="20" w:beforeAutospacing="0" w:after="20" w:afterAutospacing="0"/>
              <w:ind w:left="318" w:hanging="357"/>
              <w:rPr>
                <w:bCs/>
                <w:lang w:val="en-US"/>
              </w:rPr>
            </w:pPr>
            <w:r w:rsidRPr="00764ED2">
              <w:rPr>
                <w:lang w:val="en-US"/>
              </w:rPr>
              <w:t xml:space="preserve">Scoring-Rubrik </w:t>
            </w:r>
            <w:proofErr w:type="spellStart"/>
            <w:r w:rsidRPr="00764ED2">
              <w:rPr>
                <w:lang w:val="en-US"/>
              </w:rPr>
              <w:t>mit</w:t>
            </w:r>
            <w:proofErr w:type="spellEnd"/>
            <w:r w:rsidRPr="00764ED2">
              <w:rPr>
                <w:lang w:val="en-US"/>
              </w:rPr>
              <w:t xml:space="preserve"> Assessor-Feedback (PDF).</w:t>
            </w:r>
          </w:p>
        </w:tc>
      </w:tr>
      <w:tr w:rsidR="00310849" w:rsidTr="3F614C1E" w14:paraId="32A766A6" w14:textId="77777777">
        <w:tc>
          <w:tcPr>
            <w:tcW w:w="9062" w:type="dxa"/>
            <w:gridSpan w:val="3"/>
          </w:tcPr>
          <w:p w:rsidR="00310849" w:rsidRDefault="00A3475F" w14:paraId="1718EF77" w14:textId="77777777">
            <w:pPr>
              <w:pStyle w:val="P68B1DB1-Nagwek322"/>
              <w:spacing w:line="259" w:lineRule="auto"/>
            </w:pPr>
            <w:r>
              <w:t>EQAVET-Ausrichtung</w:t>
            </w:r>
          </w:p>
        </w:tc>
      </w:tr>
      <w:tr w:rsidR="00310849" w:rsidTr="3F614C1E" w14:paraId="7E0F4845" w14:textId="77777777">
        <w:tc>
          <w:tcPr>
            <w:tcW w:w="562" w:type="dxa"/>
          </w:tcPr>
          <w:p w:rsidR="00310849" w:rsidRDefault="00310849" w14:paraId="5B19AD8B" w14:textId="77777777">
            <w:pPr>
              <w:rPr>
                <w:rFonts w:ascii="Times New Roman" w:hAnsi="Times New Roman" w:cs="Times New Roman"/>
              </w:rPr>
            </w:pPr>
          </w:p>
        </w:tc>
        <w:tc>
          <w:tcPr>
            <w:tcW w:w="8500" w:type="dxa"/>
            <w:gridSpan w:val="2"/>
          </w:tcPr>
          <w:p w:rsidR="00310849" w:rsidRDefault="00A3475F" w14:paraId="03239307" w14:textId="77777777">
            <w:pPr>
              <w:pStyle w:val="P68B1DB1-NormalnyWeb29"/>
              <w:numPr>
                <w:ilvl w:val="0"/>
                <w:numId w:val="304"/>
              </w:numPr>
              <w:spacing w:before="20" w:beforeAutospacing="0" w:after="20" w:afterAutospacing="0"/>
              <w:ind w:left="318" w:hanging="357"/>
              <w:rPr>
                <w:bCs/>
              </w:rPr>
            </w:pPr>
            <w:r>
              <w:t>Planung: Angepasst an die Lernergebnisse des EQR und des ECVET.</w:t>
            </w:r>
          </w:p>
          <w:p w:rsidR="00310849" w:rsidP="3F614C1E" w:rsidRDefault="00A3475F" w14:paraId="06CC2BBE" w14:textId="77777777">
            <w:pPr>
              <w:pStyle w:val="P68B1DB1-NormalnyWeb29"/>
              <w:numPr>
                <w:ilvl w:val="0"/>
                <w:numId w:val="304"/>
              </w:numPr>
              <w:spacing w:before="20" w:beforeAutospacing="0" w:after="20" w:afterAutospacing="0"/>
              <w:ind w:left="318" w:hanging="357"/>
            </w:pPr>
            <w:r w:rsidRPr="3F614C1E">
              <w:rPr>
                <w:lang w:val="de-DE"/>
              </w:rPr>
              <w:t xml:space="preserve">Durchführung: Geliefert durch </w:t>
            </w:r>
            <w:proofErr w:type="spellStart"/>
            <w:r w:rsidRPr="3F614C1E">
              <w:rPr>
                <w:lang w:val="de-DE"/>
              </w:rPr>
              <w:t>Blended</w:t>
            </w:r>
            <w:proofErr w:type="spellEnd"/>
            <w:r w:rsidRPr="3F614C1E">
              <w:rPr>
                <w:lang w:val="de-DE"/>
              </w:rPr>
              <w:t xml:space="preserve"> Learning (Bootcamp + Mentoring).</w:t>
            </w:r>
          </w:p>
          <w:p w:rsidR="00310849" w:rsidP="3F614C1E" w:rsidRDefault="00A3475F" w14:paraId="61B6D457" w14:textId="77777777">
            <w:pPr>
              <w:pStyle w:val="P68B1DB1-NormalnyWeb29"/>
              <w:numPr>
                <w:ilvl w:val="0"/>
                <w:numId w:val="304"/>
              </w:numPr>
              <w:spacing w:before="20" w:beforeAutospacing="0" w:after="20" w:afterAutospacing="0"/>
              <w:ind w:left="318" w:hanging="357"/>
            </w:pPr>
            <w:r w:rsidRPr="3F614C1E">
              <w:rPr>
                <w:lang w:val="de-DE"/>
              </w:rPr>
              <w:t xml:space="preserve">Bewertung: </w:t>
            </w:r>
            <w:proofErr w:type="spellStart"/>
            <w:r w:rsidRPr="3F614C1E">
              <w:rPr>
                <w:lang w:val="de-DE"/>
              </w:rPr>
              <w:t>Rubrikenbasierte</w:t>
            </w:r>
            <w:proofErr w:type="spellEnd"/>
            <w:r w:rsidRPr="3F614C1E">
              <w:rPr>
                <w:lang w:val="de-DE"/>
              </w:rPr>
              <w:t xml:space="preserve"> Bewertung digitaler und mündlicher Evidenz.</w:t>
            </w:r>
          </w:p>
          <w:p w:rsidR="00310849" w:rsidRDefault="00A3475F" w14:paraId="3DFD06E8" w14:textId="77777777">
            <w:pPr>
              <w:pStyle w:val="P68B1DB1-NormalnyWeb29"/>
              <w:numPr>
                <w:ilvl w:val="0"/>
                <w:numId w:val="304"/>
              </w:numPr>
              <w:spacing w:before="20" w:beforeAutospacing="0" w:after="20" w:afterAutospacing="0"/>
              <w:ind w:left="318" w:hanging="357"/>
              <w:rPr>
                <w:bCs/>
              </w:rPr>
            </w:pPr>
            <w:r>
              <w:t>Überprüfung: Archivierte Belege unterstützen eine kontinuierliche Qualitätssicherung.</w:t>
            </w:r>
          </w:p>
          <w:p w:rsidR="00310849" w:rsidRDefault="00A3475F" w14:paraId="2EFEBFC2" w14:textId="77777777">
            <w:pPr>
              <w:pStyle w:val="P68B1DB1-NormalnyWeb29"/>
              <w:numPr>
                <w:ilvl w:val="0"/>
                <w:numId w:val="304"/>
              </w:numPr>
              <w:spacing w:before="20" w:beforeAutospacing="0" w:after="20" w:afterAutospacing="0"/>
              <w:ind w:left="318" w:hanging="357"/>
              <w:rPr>
                <w:bCs/>
              </w:rPr>
            </w:pPr>
            <w:r>
              <w:t>Anerkennung: Ein digitales Abzeichen wird nach erfolgreichem Abschluss vergeben.</w:t>
            </w:r>
          </w:p>
        </w:tc>
      </w:tr>
    </w:tbl>
    <w:p w:rsidR="00310849" w:rsidRDefault="00310849" w14:paraId="2B547441" w14:textId="77777777">
      <w:pPr>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562"/>
        <w:gridCol w:w="2840"/>
        <w:gridCol w:w="1129"/>
        <w:gridCol w:w="4531"/>
      </w:tblGrid>
      <w:tr w:rsidR="00310849" w:rsidTr="3F614C1E" w14:paraId="382E9D1F" w14:textId="77777777">
        <w:tc>
          <w:tcPr>
            <w:tcW w:w="9062" w:type="dxa"/>
            <w:gridSpan w:val="4"/>
          </w:tcPr>
          <w:p w:rsidR="00310849" w:rsidP="3F614C1E" w:rsidRDefault="00A3475F" w14:paraId="61FCBEBF" w14:textId="77777777">
            <w:pPr>
              <w:pStyle w:val="Heading2"/>
              <w:rPr>
                <w:rStyle w:val="Strong"/>
                <w:rFonts w:ascii="Times New Roman" w:hAnsi="Times New Roman" w:cs="Times New Roman"/>
                <w:b w:val="0"/>
                <w:bCs w:val="0"/>
                <w:color w:val="auto"/>
                <w:sz w:val="28"/>
                <w:szCs w:val="28"/>
                <w:lang w:val="de-DE"/>
              </w:rPr>
            </w:pPr>
            <w:r w:rsidRPr="3F614C1E">
              <w:rPr>
                <w:rStyle w:val="Strong"/>
                <w:rFonts w:ascii="Times New Roman" w:hAnsi="Times New Roman" w:cs="Times New Roman"/>
                <w:color w:val="auto"/>
                <w:sz w:val="28"/>
                <w:szCs w:val="28"/>
                <w:lang w:val="de-DE"/>
              </w:rPr>
              <w:t>Modul 6: Energieeffizienzbetrieb (</w:t>
            </w:r>
            <w:proofErr w:type="spellStart"/>
            <w:r w:rsidRPr="3F614C1E">
              <w:rPr>
                <w:rStyle w:val="Strong"/>
                <w:rFonts w:ascii="Times New Roman" w:hAnsi="Times New Roman" w:cs="Times New Roman"/>
                <w:color w:val="auto"/>
                <w:sz w:val="28"/>
                <w:szCs w:val="28"/>
                <w:lang w:val="de-DE"/>
              </w:rPr>
              <w:t>EnergyLoop</w:t>
            </w:r>
            <w:proofErr w:type="spellEnd"/>
            <w:r w:rsidRPr="3F614C1E">
              <w:rPr>
                <w:rStyle w:val="Strong"/>
                <w:rFonts w:ascii="Times New Roman" w:hAnsi="Times New Roman" w:cs="Times New Roman"/>
                <w:color w:val="auto"/>
                <w:sz w:val="28"/>
                <w:szCs w:val="28"/>
                <w:lang w:val="de-DE"/>
              </w:rPr>
              <w:t xml:space="preserve"> Assistant)</w:t>
            </w:r>
          </w:p>
        </w:tc>
      </w:tr>
      <w:tr w:rsidR="00310849" w:rsidTr="3F614C1E" w14:paraId="7B3A08A2" w14:textId="77777777">
        <w:tc>
          <w:tcPr>
            <w:tcW w:w="3402" w:type="dxa"/>
            <w:gridSpan w:val="2"/>
          </w:tcPr>
          <w:p w:rsidR="00310849" w:rsidRDefault="00A3475F" w14:paraId="6F4E9223" w14:textId="77777777">
            <w:pPr>
              <w:pStyle w:val="NormalWeb"/>
              <w:rPr>
                <w:sz w:val="20"/>
                <w:szCs w:val="20"/>
              </w:rPr>
            </w:pPr>
            <w:r>
              <w:rPr>
                <w:rStyle w:val="Strong"/>
                <w:rFonts w:eastAsiaTheme="majorEastAsia"/>
                <w:sz w:val="20"/>
                <w:szCs w:val="20"/>
              </w:rPr>
              <w:t>EQR-Niveau:</w:t>
            </w:r>
          </w:p>
        </w:tc>
        <w:tc>
          <w:tcPr>
            <w:tcW w:w="5660" w:type="dxa"/>
            <w:gridSpan w:val="2"/>
          </w:tcPr>
          <w:p w:rsidR="00310849" w:rsidRDefault="00A3475F" w14:paraId="34494DCA" w14:textId="77777777">
            <w:pPr>
              <w:pStyle w:val="P68B1DB1-Normalny9"/>
            </w:pPr>
            <w:r>
              <w:t>5</w:t>
            </w:r>
          </w:p>
        </w:tc>
      </w:tr>
      <w:tr w:rsidR="00310849" w:rsidTr="3F614C1E" w14:paraId="163BD25B" w14:textId="77777777">
        <w:tc>
          <w:tcPr>
            <w:tcW w:w="3402" w:type="dxa"/>
            <w:gridSpan w:val="2"/>
          </w:tcPr>
          <w:p w:rsidR="00310849" w:rsidRDefault="00A3475F" w14:paraId="7C6A2F46"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ECVET-Gutschrift:</w:t>
            </w:r>
          </w:p>
        </w:tc>
        <w:tc>
          <w:tcPr>
            <w:tcW w:w="5660" w:type="dxa"/>
            <w:gridSpan w:val="2"/>
          </w:tcPr>
          <w:p w:rsidR="00310849" w:rsidRDefault="00A3475F" w14:paraId="10A49D86" w14:textId="77777777">
            <w:pPr>
              <w:pStyle w:val="P68B1DB1-Normalny9"/>
            </w:pPr>
            <w:r>
              <w:t>3</w:t>
            </w:r>
          </w:p>
        </w:tc>
      </w:tr>
      <w:tr w:rsidR="00310849" w:rsidTr="3F614C1E" w14:paraId="797C949F" w14:textId="77777777">
        <w:tc>
          <w:tcPr>
            <w:tcW w:w="3402" w:type="dxa"/>
            <w:gridSpan w:val="2"/>
          </w:tcPr>
          <w:p w:rsidR="00310849" w:rsidRDefault="00A3475F" w14:paraId="1001BB23"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Arbeitsbelastung insgesamt:</w:t>
            </w:r>
          </w:p>
        </w:tc>
        <w:tc>
          <w:tcPr>
            <w:tcW w:w="5660" w:type="dxa"/>
            <w:gridSpan w:val="2"/>
          </w:tcPr>
          <w:p w:rsidR="00310849" w:rsidRDefault="00A3475F" w14:paraId="2D74EB88" w14:textId="77777777">
            <w:pPr>
              <w:pStyle w:val="P68B1DB1-Normalny9"/>
            </w:pPr>
            <w:r>
              <w:t>75 Stunden</w:t>
            </w:r>
          </w:p>
        </w:tc>
      </w:tr>
      <w:tr w:rsidR="00310849" w:rsidTr="3F614C1E" w14:paraId="2CB1D77F" w14:textId="77777777">
        <w:tc>
          <w:tcPr>
            <w:tcW w:w="3402" w:type="dxa"/>
            <w:gridSpan w:val="2"/>
          </w:tcPr>
          <w:p w:rsidR="00310849" w:rsidRDefault="00A3475F" w14:paraId="3B5E9E42"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Liefernde Einrichtung:</w:t>
            </w:r>
          </w:p>
        </w:tc>
        <w:tc>
          <w:tcPr>
            <w:tcW w:w="5660" w:type="dxa"/>
            <w:gridSpan w:val="2"/>
          </w:tcPr>
          <w:p w:rsidR="00310849" w:rsidRDefault="00A3475F" w14:paraId="37EA259D" w14:textId="77777777">
            <w:pPr>
              <w:pStyle w:val="P68B1DB1-Normalny9"/>
            </w:pPr>
            <w:r>
              <w:t>...</w:t>
            </w:r>
          </w:p>
        </w:tc>
      </w:tr>
      <w:tr w:rsidR="00310849" w:rsidTr="3F614C1E" w14:paraId="1498D430" w14:textId="77777777">
        <w:tc>
          <w:tcPr>
            <w:tcW w:w="3402" w:type="dxa"/>
            <w:gridSpan w:val="2"/>
          </w:tcPr>
          <w:p w:rsidR="00310849" w:rsidRDefault="00A3475F" w14:paraId="3DA4E659"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Bescheinigung ausstellende Behörde:</w:t>
            </w:r>
          </w:p>
        </w:tc>
        <w:tc>
          <w:tcPr>
            <w:tcW w:w="5660" w:type="dxa"/>
            <w:gridSpan w:val="2"/>
          </w:tcPr>
          <w:p w:rsidR="00310849" w:rsidRDefault="00A3475F" w14:paraId="7A25BB8C" w14:textId="77777777">
            <w:pPr>
              <w:pStyle w:val="P68B1DB1-Normalny9"/>
            </w:pPr>
            <w:proofErr w:type="spellStart"/>
            <w:r w:rsidRPr="3F614C1E">
              <w:rPr>
                <w:lang w:val="de-DE"/>
              </w:rPr>
              <w:t>SymbioTech</w:t>
            </w:r>
            <w:proofErr w:type="spellEnd"/>
            <w:r w:rsidRPr="3F614C1E">
              <w:rPr>
                <w:lang w:val="de-DE"/>
              </w:rPr>
              <w:t xml:space="preserve"> Alliance</w:t>
            </w:r>
          </w:p>
        </w:tc>
      </w:tr>
      <w:tr w:rsidR="00310849" w:rsidTr="3F614C1E" w14:paraId="0A713C99" w14:textId="77777777">
        <w:tc>
          <w:tcPr>
            <w:tcW w:w="4531" w:type="dxa"/>
            <w:gridSpan w:val="3"/>
          </w:tcPr>
          <w:p w:rsidR="00310849" w:rsidRDefault="00310849" w14:paraId="4610DF53" w14:textId="77777777">
            <w:pPr>
              <w:rPr>
                <w:rFonts w:ascii="Times New Roman" w:hAnsi="Times New Roman" w:cs="Times New Roman"/>
                <w:sz w:val="20"/>
                <w:szCs w:val="20"/>
              </w:rPr>
            </w:pPr>
          </w:p>
        </w:tc>
        <w:tc>
          <w:tcPr>
            <w:tcW w:w="4531" w:type="dxa"/>
          </w:tcPr>
          <w:p w:rsidR="00310849" w:rsidRDefault="00310849" w14:paraId="10543B3D" w14:textId="77777777">
            <w:pPr>
              <w:rPr>
                <w:rFonts w:ascii="Times New Roman" w:hAnsi="Times New Roman" w:cs="Times New Roman"/>
                <w:sz w:val="20"/>
                <w:szCs w:val="20"/>
              </w:rPr>
            </w:pPr>
          </w:p>
        </w:tc>
      </w:tr>
      <w:tr w:rsidR="00310849" w:rsidTr="3F614C1E" w14:paraId="53ACEC81" w14:textId="77777777">
        <w:tc>
          <w:tcPr>
            <w:tcW w:w="9062" w:type="dxa"/>
            <w:gridSpan w:val="4"/>
          </w:tcPr>
          <w:p w:rsidR="00310849" w:rsidRDefault="00A3475F" w14:paraId="352E7E38" w14:textId="77777777">
            <w:pPr>
              <w:pStyle w:val="Heading3"/>
              <w:rPr>
                <w:rFonts w:ascii="Times New Roman" w:hAnsi="Times New Roman" w:cs="Times New Roman"/>
                <w:b/>
                <w:color w:val="auto"/>
              </w:rPr>
            </w:pPr>
            <w:r>
              <w:rPr>
                <w:rStyle w:val="Strong"/>
                <w:rFonts w:ascii="Times New Roman" w:hAnsi="Times New Roman" w:cs="Times New Roman"/>
                <w:color w:val="auto"/>
              </w:rPr>
              <w:t>Modulübersicht</w:t>
            </w:r>
          </w:p>
        </w:tc>
      </w:tr>
      <w:tr w:rsidR="00310849" w:rsidTr="3F614C1E" w14:paraId="2FE9D354" w14:textId="77777777">
        <w:tc>
          <w:tcPr>
            <w:tcW w:w="9062" w:type="dxa"/>
            <w:gridSpan w:val="4"/>
          </w:tcPr>
          <w:p w:rsidR="00310849" w:rsidRDefault="00310849" w14:paraId="2BF9F99D" w14:textId="77777777">
            <w:pPr>
              <w:pStyle w:val="Heading3"/>
              <w:rPr>
                <w:rStyle w:val="Strong"/>
                <w:rFonts w:ascii="Times New Roman" w:hAnsi="Times New Roman" w:cs="Times New Roman"/>
                <w:b w:val="0"/>
                <w:color w:val="auto"/>
                <w:sz w:val="20"/>
                <w:szCs w:val="20"/>
              </w:rPr>
            </w:pPr>
          </w:p>
        </w:tc>
      </w:tr>
      <w:tr w:rsidR="00310849" w:rsidTr="3F614C1E" w14:paraId="6419C977" w14:textId="77777777">
        <w:tc>
          <w:tcPr>
            <w:tcW w:w="9062" w:type="dxa"/>
            <w:gridSpan w:val="4"/>
          </w:tcPr>
          <w:p w:rsidR="00310849" w:rsidRDefault="00A3475F" w14:paraId="385D0872" w14:textId="77777777">
            <w:pPr>
              <w:pStyle w:val="P68B1DB1-Normalny14"/>
              <w:spacing w:before="20" w:after="20"/>
            </w:pPr>
            <w:r w:rsidRPr="3F614C1E">
              <w:rPr>
                <w:lang w:val="de-DE"/>
              </w:rPr>
              <w:t xml:space="preserve">Dieses Modul vermittelt </w:t>
            </w:r>
            <w:proofErr w:type="spellStart"/>
            <w:r w:rsidRPr="3F614C1E">
              <w:rPr>
                <w:lang w:val="de-DE"/>
              </w:rPr>
              <w:t>SymbioTech</w:t>
            </w:r>
            <w:proofErr w:type="spellEnd"/>
            <w:r w:rsidRPr="3F614C1E">
              <w:rPr>
                <w:lang w:val="de-DE"/>
              </w:rPr>
              <w:t xml:space="preserve"> Managern praktisches und angewandtes Wissen über Umweltmanagementsysteme (EMS) in Industrie und Fertigung. Mit Schwerpunkt auf den Rahmenwerken ISO 14001 und EMAS erwerben die Lernenden die Fähigkeiten zur Implementierung, Prüfung und Aufrechterhaltung von EMS-Praktiken, die mit den Grundsätzen der Kreislaufwirtschaft und der industriellen Symbiose in Einklang stehen. Die Teilnehmer werden EMS-Komponenten wie Politikentwicklung, Folgenabschätzung, Compliance-Auditing und kontinuierliche Verbesserung untersuchen. Das </w:t>
            </w:r>
            <w:proofErr w:type="spellStart"/>
            <w:r w:rsidRPr="3F614C1E">
              <w:rPr>
                <w:lang w:val="de-DE"/>
              </w:rPr>
              <w:t>Blended</w:t>
            </w:r>
            <w:proofErr w:type="spellEnd"/>
            <w:r w:rsidRPr="3F614C1E">
              <w:rPr>
                <w:lang w:val="de-DE"/>
              </w:rPr>
              <w:t>-</w:t>
            </w:r>
            <w:proofErr w:type="spellStart"/>
            <w:r w:rsidRPr="3F614C1E">
              <w:rPr>
                <w:lang w:val="de-DE"/>
              </w:rPr>
              <w:t>Delivery</w:t>
            </w:r>
            <w:proofErr w:type="spellEnd"/>
            <w:r w:rsidRPr="3F614C1E">
              <w:rPr>
                <w:lang w:val="de-DE"/>
              </w:rPr>
              <w:t>-Format kombiniert Workshops, Simulationen und arbeitsplatzbasierte Implementierungsaufgaben, um sowohl operative als auch Compliance-Funktionen zu entwickeln.</w:t>
            </w:r>
          </w:p>
        </w:tc>
      </w:tr>
      <w:tr w:rsidR="00310849" w:rsidTr="3F614C1E" w14:paraId="12929290" w14:textId="77777777">
        <w:tc>
          <w:tcPr>
            <w:tcW w:w="4531" w:type="dxa"/>
            <w:gridSpan w:val="3"/>
          </w:tcPr>
          <w:p w:rsidR="00310849" w:rsidRDefault="00310849" w14:paraId="4C52C215" w14:textId="77777777">
            <w:pPr>
              <w:rPr>
                <w:rFonts w:ascii="Times New Roman" w:hAnsi="Times New Roman" w:cs="Times New Roman"/>
                <w:sz w:val="20"/>
                <w:szCs w:val="20"/>
              </w:rPr>
            </w:pPr>
          </w:p>
        </w:tc>
        <w:tc>
          <w:tcPr>
            <w:tcW w:w="4531" w:type="dxa"/>
          </w:tcPr>
          <w:p w:rsidR="00310849" w:rsidRDefault="00310849" w14:paraId="1DEC7008" w14:textId="77777777">
            <w:pPr>
              <w:rPr>
                <w:rFonts w:ascii="Times New Roman" w:hAnsi="Times New Roman" w:cs="Times New Roman"/>
                <w:sz w:val="20"/>
                <w:szCs w:val="20"/>
              </w:rPr>
            </w:pPr>
          </w:p>
        </w:tc>
      </w:tr>
      <w:tr w:rsidR="00310849" w:rsidTr="3F614C1E" w14:paraId="4909E165" w14:textId="77777777">
        <w:tc>
          <w:tcPr>
            <w:tcW w:w="9062" w:type="dxa"/>
            <w:gridSpan w:val="4"/>
          </w:tcPr>
          <w:p w:rsidR="00310849" w:rsidRDefault="00A3475F" w14:paraId="1C0D65DF" w14:textId="77777777">
            <w:pPr>
              <w:pStyle w:val="Heading3"/>
              <w:rPr>
                <w:rFonts w:ascii="Times New Roman" w:hAnsi="Times New Roman" w:cs="Times New Roman"/>
                <w:color w:val="auto"/>
              </w:rPr>
            </w:pPr>
            <w:r>
              <w:rPr>
                <w:rStyle w:val="Strong"/>
                <w:rFonts w:ascii="Times New Roman" w:hAnsi="Times New Roman" w:cs="Times New Roman"/>
                <w:color w:val="auto"/>
              </w:rPr>
              <w:t>Lernergebnisse</w:t>
            </w:r>
          </w:p>
        </w:tc>
      </w:tr>
      <w:tr w:rsidR="00310849" w:rsidTr="3F614C1E" w14:paraId="61BDD180" w14:textId="77777777">
        <w:tc>
          <w:tcPr>
            <w:tcW w:w="4531" w:type="dxa"/>
            <w:gridSpan w:val="3"/>
          </w:tcPr>
          <w:p w:rsidR="00310849" w:rsidRDefault="00310849" w14:paraId="1B18C12D" w14:textId="77777777">
            <w:pPr>
              <w:rPr>
                <w:rFonts w:ascii="Times New Roman" w:hAnsi="Times New Roman" w:cs="Times New Roman"/>
                <w:sz w:val="20"/>
                <w:szCs w:val="20"/>
              </w:rPr>
            </w:pPr>
          </w:p>
        </w:tc>
        <w:tc>
          <w:tcPr>
            <w:tcW w:w="4531" w:type="dxa"/>
          </w:tcPr>
          <w:p w:rsidR="00310849" w:rsidRDefault="00310849" w14:paraId="1FB79AE4" w14:textId="77777777">
            <w:pPr>
              <w:rPr>
                <w:rFonts w:ascii="Times New Roman" w:hAnsi="Times New Roman" w:cs="Times New Roman"/>
                <w:sz w:val="20"/>
                <w:szCs w:val="20"/>
              </w:rPr>
            </w:pPr>
          </w:p>
        </w:tc>
      </w:tr>
      <w:tr w:rsidR="00310849" w:rsidTr="3F614C1E" w14:paraId="16AE405F" w14:textId="77777777">
        <w:tc>
          <w:tcPr>
            <w:tcW w:w="4531" w:type="dxa"/>
            <w:gridSpan w:val="3"/>
          </w:tcPr>
          <w:p w:rsidR="00310849" w:rsidRDefault="00A3475F" w14:paraId="4A1B0FF0"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Wissen</w:t>
            </w:r>
          </w:p>
        </w:tc>
        <w:tc>
          <w:tcPr>
            <w:tcW w:w="4531" w:type="dxa"/>
          </w:tcPr>
          <w:p w:rsidR="00310849" w:rsidRDefault="00310849" w14:paraId="0B3F4E5F" w14:textId="77777777">
            <w:pPr>
              <w:rPr>
                <w:rFonts w:ascii="Times New Roman" w:hAnsi="Times New Roman" w:cs="Times New Roman"/>
                <w:sz w:val="20"/>
                <w:szCs w:val="20"/>
              </w:rPr>
            </w:pPr>
          </w:p>
        </w:tc>
      </w:tr>
      <w:tr w:rsidR="00310849" w:rsidTr="3F614C1E" w14:paraId="7118F23E" w14:textId="77777777">
        <w:tc>
          <w:tcPr>
            <w:tcW w:w="562" w:type="dxa"/>
          </w:tcPr>
          <w:p w:rsidR="00310849" w:rsidRDefault="00310849" w14:paraId="35E83648" w14:textId="77777777">
            <w:pPr>
              <w:rPr>
                <w:rFonts w:ascii="Times New Roman" w:hAnsi="Times New Roman" w:cs="Times New Roman"/>
                <w:sz w:val="20"/>
                <w:szCs w:val="20"/>
              </w:rPr>
            </w:pPr>
          </w:p>
        </w:tc>
        <w:tc>
          <w:tcPr>
            <w:tcW w:w="8500" w:type="dxa"/>
            <w:gridSpan w:val="3"/>
          </w:tcPr>
          <w:p w:rsidR="00310849" w:rsidP="3F614C1E" w:rsidRDefault="00A3475F" w14:paraId="287743B8" w14:textId="77777777">
            <w:pPr>
              <w:pStyle w:val="P68B1DB1-NormalnyWeb29"/>
              <w:numPr>
                <w:ilvl w:val="0"/>
                <w:numId w:val="304"/>
              </w:numPr>
              <w:spacing w:before="20" w:beforeAutospacing="0" w:after="20" w:afterAutospacing="0"/>
              <w:ind w:left="317" w:hanging="357"/>
            </w:pPr>
            <w:r w:rsidRPr="3F614C1E">
              <w:rPr>
                <w:lang w:val="de-DE"/>
              </w:rPr>
              <w:t xml:space="preserve">Verstehen Sie die Kernprinzipien von Energieeffizienz und Energieverschwendung, einschließlich Konzepte wie </w:t>
            </w:r>
            <w:proofErr w:type="spellStart"/>
            <w:r w:rsidRPr="3F614C1E">
              <w:rPr>
                <w:lang w:val="de-DE"/>
              </w:rPr>
              <w:t>Abwärmerückgewinnung</w:t>
            </w:r>
            <w:proofErr w:type="spellEnd"/>
            <w:r w:rsidRPr="3F614C1E">
              <w:rPr>
                <w:lang w:val="de-DE"/>
              </w:rPr>
              <w:t xml:space="preserve"> und Systemoptimierung.</w:t>
            </w:r>
          </w:p>
          <w:p w:rsidR="00310849" w:rsidP="3F614C1E" w:rsidRDefault="00A3475F" w14:paraId="026DC257" w14:textId="77777777">
            <w:pPr>
              <w:pStyle w:val="P68B1DB1-NormalnyWeb29"/>
              <w:numPr>
                <w:ilvl w:val="0"/>
                <w:numId w:val="304"/>
              </w:numPr>
              <w:spacing w:before="20" w:beforeAutospacing="0" w:after="20" w:afterAutospacing="0"/>
              <w:ind w:left="317" w:hanging="357"/>
            </w:pPr>
            <w:r w:rsidRPr="3F614C1E">
              <w:rPr>
                <w:lang w:val="de-DE"/>
              </w:rPr>
              <w:t>Machen Sie sich mit den Grundlagen der Pinch Analysis (heiße / kalte Ströme, Pinch Point) als Methode zur Verbesserung der Integration thermischer Energie vertraut.</w:t>
            </w:r>
          </w:p>
          <w:p w:rsidR="00310849" w:rsidRDefault="00A3475F" w14:paraId="47C52493" w14:textId="77777777">
            <w:pPr>
              <w:pStyle w:val="P68B1DB1-NormalnyWeb29"/>
              <w:numPr>
                <w:ilvl w:val="0"/>
                <w:numId w:val="304"/>
              </w:numPr>
              <w:spacing w:before="20" w:beforeAutospacing="0" w:after="20" w:afterAutospacing="0"/>
              <w:ind w:left="317" w:hanging="357"/>
            </w:pPr>
            <w:r>
              <w:t>Erkennen Sie die Schlüsselkomponenten der ISO 50001-Normen, die Energiemanagementsysteme in industriellen Umgebungen leiten</w:t>
            </w:r>
          </w:p>
        </w:tc>
      </w:tr>
      <w:tr w:rsidR="00310849" w:rsidTr="3F614C1E" w14:paraId="072FCD4D" w14:textId="77777777">
        <w:tc>
          <w:tcPr>
            <w:tcW w:w="9062" w:type="dxa"/>
            <w:gridSpan w:val="4"/>
          </w:tcPr>
          <w:p w:rsidR="00310849" w:rsidRDefault="00310849" w14:paraId="6512395F" w14:textId="77777777">
            <w:pPr>
              <w:rPr>
                <w:rFonts w:ascii="Times New Roman" w:hAnsi="Times New Roman" w:cs="Times New Roman"/>
                <w:sz w:val="20"/>
                <w:szCs w:val="20"/>
              </w:rPr>
            </w:pPr>
          </w:p>
        </w:tc>
      </w:tr>
      <w:tr w:rsidR="00310849" w:rsidTr="3F614C1E" w14:paraId="79E8A9A0" w14:textId="77777777">
        <w:tc>
          <w:tcPr>
            <w:tcW w:w="4531" w:type="dxa"/>
            <w:gridSpan w:val="3"/>
          </w:tcPr>
          <w:p w:rsidR="00310849" w:rsidRDefault="00A3475F" w14:paraId="4FE3CA01"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Kompetenzen</w:t>
            </w:r>
          </w:p>
        </w:tc>
        <w:tc>
          <w:tcPr>
            <w:tcW w:w="4531" w:type="dxa"/>
          </w:tcPr>
          <w:p w:rsidR="00310849" w:rsidRDefault="00310849" w14:paraId="70C969B1" w14:textId="77777777">
            <w:pPr>
              <w:rPr>
                <w:rFonts w:ascii="Times New Roman" w:hAnsi="Times New Roman" w:cs="Times New Roman"/>
                <w:sz w:val="20"/>
                <w:szCs w:val="20"/>
              </w:rPr>
            </w:pPr>
          </w:p>
        </w:tc>
      </w:tr>
      <w:tr w:rsidR="00310849" w:rsidTr="3F614C1E" w14:paraId="1AA2411C" w14:textId="77777777">
        <w:tc>
          <w:tcPr>
            <w:tcW w:w="562" w:type="dxa"/>
          </w:tcPr>
          <w:p w:rsidR="00310849" w:rsidRDefault="00310849" w14:paraId="6DC068EA" w14:textId="77777777">
            <w:pPr>
              <w:rPr>
                <w:rFonts w:ascii="Times New Roman" w:hAnsi="Times New Roman" w:cs="Times New Roman"/>
                <w:sz w:val="20"/>
                <w:szCs w:val="20"/>
              </w:rPr>
            </w:pPr>
          </w:p>
        </w:tc>
        <w:tc>
          <w:tcPr>
            <w:tcW w:w="8500" w:type="dxa"/>
            <w:gridSpan w:val="3"/>
          </w:tcPr>
          <w:p w:rsidR="00310849" w:rsidRDefault="00A3475F" w14:paraId="0985DAB6" w14:textId="77777777">
            <w:pPr>
              <w:pStyle w:val="P68B1DB1-NormalnyWeb29"/>
              <w:numPr>
                <w:ilvl w:val="0"/>
                <w:numId w:val="304"/>
              </w:numPr>
              <w:spacing w:before="20" w:beforeAutospacing="0" w:after="20" w:afterAutospacing="0"/>
              <w:ind w:left="317" w:hanging="357"/>
            </w:pPr>
            <w:r>
              <w:t>Führen Sie einfache energiebezogene Messungen (Temperatur, Leistungsmessungen) an Industriemaschinen mit einfachen Werkzeugen durch.</w:t>
            </w:r>
          </w:p>
          <w:p w:rsidR="00310849" w:rsidRDefault="00A3475F" w14:paraId="6F243BC6" w14:textId="77777777">
            <w:pPr>
              <w:pStyle w:val="P68B1DB1-NormalnyWeb29"/>
              <w:numPr>
                <w:ilvl w:val="0"/>
                <w:numId w:val="304"/>
              </w:numPr>
              <w:spacing w:before="20" w:beforeAutospacing="0" w:after="20" w:afterAutospacing="0"/>
              <w:ind w:left="317" w:hanging="357"/>
            </w:pPr>
            <w:r>
              <w:t>Verwenden Sie Geräte wie Wärmebildkameras, um Wärmeverlustzonen zu identifizieren und unterstützende Daten zu sammeln.</w:t>
            </w:r>
          </w:p>
          <w:p w:rsidR="00310849" w:rsidP="3F614C1E" w:rsidRDefault="00A3475F" w14:paraId="5C161BF4" w14:textId="126476BA">
            <w:pPr>
              <w:pStyle w:val="P68B1DB1-NormalnyWeb29"/>
              <w:numPr>
                <w:ilvl w:val="0"/>
                <w:numId w:val="304"/>
              </w:numPr>
              <w:spacing w:before="20" w:beforeAutospacing="0" w:after="20" w:afterAutospacing="0"/>
              <w:ind w:left="317" w:hanging="357"/>
            </w:pPr>
            <w:r w:rsidRPr="3F614C1E">
              <w:rPr>
                <w:lang w:val="de-DE"/>
              </w:rPr>
              <w:t>Wenden Sie Checklisten und einführende Pinch-Analyse-Tools an, um Energieverbrauchsmuster zu bewerten, Ineffizienzen zu lokalisieren und geeignete technische Anpassungen vorzuschlagen (z. B. Isolierung, Rückgewinnungssysteme, Prozessverbesserungen).</w:t>
            </w:r>
          </w:p>
          <w:p w:rsidR="00310849" w:rsidRDefault="00A3475F" w14:paraId="573B57C0" w14:textId="77777777">
            <w:pPr>
              <w:pStyle w:val="P68B1DB1-NormalnyWeb29"/>
              <w:numPr>
                <w:ilvl w:val="0"/>
                <w:numId w:val="304"/>
              </w:numPr>
              <w:spacing w:before="20" w:beforeAutospacing="0" w:after="20" w:afterAutospacing="0"/>
              <w:ind w:left="317" w:hanging="357"/>
            </w:pPr>
            <w:r>
              <w:t>Dokumentieren Sie die Ergebnisse klar und strukturieren Sie die Empfehlungen in einem Korrekturmaßnahmenplan.</w:t>
            </w:r>
          </w:p>
        </w:tc>
      </w:tr>
      <w:tr w:rsidR="00310849" w:rsidTr="3F614C1E" w14:paraId="16829A31" w14:textId="77777777">
        <w:tc>
          <w:tcPr>
            <w:tcW w:w="4531" w:type="dxa"/>
            <w:gridSpan w:val="3"/>
          </w:tcPr>
          <w:p w:rsidR="00310849" w:rsidRDefault="00310849" w14:paraId="5DA89946" w14:textId="77777777">
            <w:pPr>
              <w:rPr>
                <w:rFonts w:ascii="Times New Roman" w:hAnsi="Times New Roman" w:cs="Times New Roman"/>
                <w:sz w:val="20"/>
                <w:szCs w:val="20"/>
              </w:rPr>
            </w:pPr>
          </w:p>
        </w:tc>
        <w:tc>
          <w:tcPr>
            <w:tcW w:w="4531" w:type="dxa"/>
          </w:tcPr>
          <w:p w:rsidR="00310849" w:rsidRDefault="00310849" w14:paraId="280D04EC" w14:textId="77777777">
            <w:pPr>
              <w:rPr>
                <w:rFonts w:ascii="Times New Roman" w:hAnsi="Times New Roman" w:cs="Times New Roman"/>
                <w:sz w:val="20"/>
                <w:szCs w:val="20"/>
              </w:rPr>
            </w:pPr>
          </w:p>
        </w:tc>
      </w:tr>
      <w:tr w:rsidR="00310849" w:rsidTr="3F614C1E" w14:paraId="2DC5BE6E" w14:textId="77777777">
        <w:tc>
          <w:tcPr>
            <w:tcW w:w="4531" w:type="dxa"/>
            <w:gridSpan w:val="3"/>
          </w:tcPr>
          <w:p w:rsidR="00310849" w:rsidRDefault="00A3475F" w14:paraId="2B621614"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Verantwortung und Autonomie</w:t>
            </w:r>
          </w:p>
        </w:tc>
        <w:tc>
          <w:tcPr>
            <w:tcW w:w="4531" w:type="dxa"/>
          </w:tcPr>
          <w:p w:rsidR="00310849" w:rsidRDefault="00310849" w14:paraId="6CF5D3A8" w14:textId="77777777">
            <w:pPr>
              <w:rPr>
                <w:rFonts w:ascii="Times New Roman" w:hAnsi="Times New Roman" w:cs="Times New Roman"/>
                <w:sz w:val="20"/>
                <w:szCs w:val="20"/>
              </w:rPr>
            </w:pPr>
          </w:p>
        </w:tc>
      </w:tr>
      <w:tr w:rsidR="00310849" w:rsidTr="3F614C1E" w14:paraId="35EA52A6" w14:textId="77777777">
        <w:tc>
          <w:tcPr>
            <w:tcW w:w="562" w:type="dxa"/>
          </w:tcPr>
          <w:p w:rsidR="00310849" w:rsidRDefault="00310849" w14:paraId="1627591B" w14:textId="77777777">
            <w:pPr>
              <w:rPr>
                <w:rFonts w:ascii="Times New Roman" w:hAnsi="Times New Roman" w:cs="Times New Roman"/>
                <w:sz w:val="20"/>
                <w:szCs w:val="20"/>
              </w:rPr>
            </w:pPr>
          </w:p>
        </w:tc>
        <w:tc>
          <w:tcPr>
            <w:tcW w:w="8500" w:type="dxa"/>
            <w:gridSpan w:val="3"/>
          </w:tcPr>
          <w:p w:rsidR="00310849" w:rsidRDefault="00A3475F" w14:paraId="7E921DCC" w14:textId="77777777">
            <w:pPr>
              <w:pStyle w:val="P68B1DB1-NormalnyWeb29"/>
              <w:numPr>
                <w:ilvl w:val="0"/>
                <w:numId w:val="304"/>
              </w:numPr>
              <w:spacing w:before="20" w:beforeAutospacing="0" w:after="20" w:afterAutospacing="0"/>
              <w:ind w:left="317" w:hanging="357"/>
            </w:pPr>
            <w:r>
              <w:t>Arbeiten Sie sicher und aufmerksam in industriellen Umgebungen und halten Sie sich an etablierte Betriebsprotokolle, insbesondere beim Umgang mit heißen Oberflächen, bei der Arbeit mit elektrischen Systemen oder beim Betrieb beweglicher Geräte.</w:t>
            </w:r>
          </w:p>
          <w:p w:rsidR="00310849" w:rsidRDefault="00A3475F" w14:paraId="468E15C4" w14:textId="77777777">
            <w:pPr>
              <w:pStyle w:val="P68B1DB1-NormalnyWeb29"/>
              <w:numPr>
                <w:ilvl w:val="0"/>
                <w:numId w:val="304"/>
              </w:numPr>
              <w:spacing w:before="20" w:beforeAutospacing="0" w:after="20" w:afterAutospacing="0"/>
              <w:ind w:left="317" w:hanging="357"/>
            </w:pPr>
            <w:r>
              <w:t>Ergreifen Sie die Initiative bei der Ermittlung von Energieverlustpunkten und der Ausarbeitung von Empfehlungen und erkennen Sie gleichzeitig an, wie wichtig es ist, Umsetzungsentscheidungen auf Vorgesetzte oder Ingenieure zu verschieben.</w:t>
            </w:r>
          </w:p>
          <w:p w:rsidR="00310849" w:rsidRDefault="00A3475F" w14:paraId="53E5E761" w14:textId="77777777">
            <w:pPr>
              <w:pStyle w:val="P68B1DB1-NormalnyWeb29"/>
              <w:numPr>
                <w:ilvl w:val="0"/>
                <w:numId w:val="304"/>
              </w:numPr>
              <w:spacing w:before="20" w:beforeAutospacing="0" w:after="20" w:afterAutospacing="0"/>
              <w:ind w:left="317" w:hanging="357"/>
            </w:pPr>
            <w:r>
              <w:t>Führen Sie klare und systematische Aufzeichnungen über Energiebeobachtungen, um die Rückverfolgbarkeit und Zuverlässigkeit für Folge- oder Auditzwecke zu gewährleisten.</w:t>
            </w:r>
          </w:p>
        </w:tc>
      </w:tr>
      <w:tr w:rsidR="00310849" w:rsidTr="3F614C1E" w14:paraId="046B7E83" w14:textId="77777777">
        <w:tc>
          <w:tcPr>
            <w:tcW w:w="4531" w:type="dxa"/>
            <w:gridSpan w:val="3"/>
          </w:tcPr>
          <w:p w:rsidR="00310849" w:rsidRDefault="00310849" w14:paraId="79717F0C" w14:textId="77777777">
            <w:pPr>
              <w:rPr>
                <w:rFonts w:ascii="Times New Roman" w:hAnsi="Times New Roman" w:cs="Times New Roman"/>
                <w:sz w:val="20"/>
                <w:szCs w:val="20"/>
              </w:rPr>
            </w:pPr>
          </w:p>
        </w:tc>
        <w:tc>
          <w:tcPr>
            <w:tcW w:w="4531" w:type="dxa"/>
          </w:tcPr>
          <w:p w:rsidR="00310849" w:rsidRDefault="00310849" w14:paraId="1223D9E9" w14:textId="77777777">
            <w:pPr>
              <w:rPr>
                <w:rFonts w:ascii="Times New Roman" w:hAnsi="Times New Roman" w:cs="Times New Roman"/>
                <w:sz w:val="20"/>
                <w:szCs w:val="20"/>
              </w:rPr>
            </w:pPr>
          </w:p>
        </w:tc>
      </w:tr>
      <w:tr w:rsidR="00310849" w:rsidTr="3F614C1E" w14:paraId="1B1FB299" w14:textId="77777777">
        <w:tc>
          <w:tcPr>
            <w:tcW w:w="9062" w:type="dxa"/>
            <w:gridSpan w:val="4"/>
          </w:tcPr>
          <w:p w:rsidR="00310849" w:rsidRDefault="00A3475F" w14:paraId="2AE12A47" w14:textId="77777777">
            <w:pPr>
              <w:pStyle w:val="Heading3"/>
              <w:rPr>
                <w:rFonts w:ascii="Times New Roman" w:hAnsi="Times New Roman" w:cs="Times New Roman"/>
                <w:color w:val="auto"/>
              </w:rPr>
            </w:pPr>
            <w:r>
              <w:rPr>
                <w:rStyle w:val="Strong"/>
                <w:rFonts w:ascii="Times New Roman" w:hAnsi="Times New Roman" w:cs="Times New Roman"/>
                <w:color w:val="auto"/>
              </w:rPr>
              <w:t>Lernaktivitäten und Bereitstellungszeitplan</w:t>
            </w:r>
          </w:p>
        </w:tc>
      </w:tr>
      <w:tr w:rsidR="00310849" w:rsidTr="3F614C1E" w14:paraId="782A067B" w14:textId="77777777">
        <w:tc>
          <w:tcPr>
            <w:tcW w:w="4531" w:type="dxa"/>
            <w:gridSpan w:val="3"/>
          </w:tcPr>
          <w:p w:rsidR="00310849" w:rsidRDefault="00310849" w14:paraId="2A135207" w14:textId="77777777">
            <w:pPr>
              <w:rPr>
                <w:rFonts w:ascii="Times New Roman" w:hAnsi="Times New Roman" w:cs="Times New Roman"/>
                <w:sz w:val="20"/>
                <w:szCs w:val="20"/>
              </w:rPr>
            </w:pPr>
          </w:p>
        </w:tc>
        <w:tc>
          <w:tcPr>
            <w:tcW w:w="4531" w:type="dxa"/>
          </w:tcPr>
          <w:p w:rsidR="00310849" w:rsidRDefault="00310849" w14:paraId="423EA418" w14:textId="77777777">
            <w:pPr>
              <w:rPr>
                <w:rFonts w:ascii="Times New Roman" w:hAnsi="Times New Roman" w:cs="Times New Roman"/>
                <w:sz w:val="20"/>
                <w:szCs w:val="20"/>
              </w:rPr>
            </w:pPr>
          </w:p>
        </w:tc>
      </w:tr>
      <w:tr w:rsidRPr="001F4702" w:rsidR="00310849" w:rsidTr="3F614C1E" w14:paraId="7715DC55" w14:textId="77777777">
        <w:tc>
          <w:tcPr>
            <w:tcW w:w="9062" w:type="dxa"/>
            <w:gridSpan w:val="4"/>
          </w:tcPr>
          <w:p w:rsidRPr="00764ED2" w:rsidR="00310849" w:rsidRDefault="00A3475F" w14:paraId="7F478DBF" w14:textId="77777777">
            <w:pPr>
              <w:pStyle w:val="NormalWeb"/>
              <w:rPr>
                <w:lang w:val="en-US"/>
              </w:rPr>
            </w:pPr>
            <w:proofErr w:type="spellStart"/>
            <w:r w:rsidRPr="00764ED2">
              <w:rPr>
                <w:rStyle w:val="Strong"/>
                <w:rFonts w:eastAsiaTheme="majorEastAsia"/>
                <w:lang w:val="en-US"/>
              </w:rPr>
              <w:t>Woche</w:t>
            </w:r>
            <w:proofErr w:type="spellEnd"/>
            <w:r w:rsidRPr="00764ED2">
              <w:rPr>
                <w:rStyle w:val="Strong"/>
                <w:rFonts w:eastAsiaTheme="majorEastAsia"/>
                <w:lang w:val="en-US"/>
              </w:rPr>
              <w:t xml:space="preserve"> 1 – Bootcamp </w:t>
            </w:r>
            <w:proofErr w:type="spellStart"/>
            <w:r w:rsidRPr="00764ED2">
              <w:rPr>
                <w:rStyle w:val="Strong"/>
                <w:rFonts w:eastAsiaTheme="majorEastAsia"/>
                <w:lang w:val="en-US"/>
              </w:rPr>
              <w:t>vor</w:t>
            </w:r>
            <w:proofErr w:type="spellEnd"/>
            <w:r w:rsidRPr="00764ED2">
              <w:rPr>
                <w:rStyle w:val="Strong"/>
                <w:rFonts w:eastAsiaTheme="majorEastAsia"/>
                <w:lang w:val="en-US"/>
              </w:rPr>
              <w:t xml:space="preserve"> Ort (Face-to-Face):</w:t>
            </w:r>
          </w:p>
        </w:tc>
      </w:tr>
      <w:tr w:rsidR="00310849" w:rsidTr="3F614C1E" w14:paraId="407780FE" w14:textId="77777777">
        <w:tc>
          <w:tcPr>
            <w:tcW w:w="562" w:type="dxa"/>
          </w:tcPr>
          <w:p w:rsidRPr="00764ED2" w:rsidR="00310849" w:rsidRDefault="00310849" w14:paraId="1CB2A423" w14:textId="77777777">
            <w:pPr>
              <w:rPr>
                <w:rFonts w:ascii="Times New Roman" w:hAnsi="Times New Roman" w:cs="Times New Roman"/>
                <w:sz w:val="20"/>
                <w:szCs w:val="20"/>
                <w:lang w:val="en-US"/>
              </w:rPr>
            </w:pPr>
          </w:p>
        </w:tc>
        <w:tc>
          <w:tcPr>
            <w:tcW w:w="8500" w:type="dxa"/>
            <w:gridSpan w:val="3"/>
          </w:tcPr>
          <w:p w:rsidR="00310849" w:rsidRDefault="00A3475F" w14:paraId="0C4FA4EA" w14:textId="77777777">
            <w:pPr>
              <w:pStyle w:val="P68B1DB1-NormalnyWeb29"/>
              <w:numPr>
                <w:ilvl w:val="0"/>
                <w:numId w:val="304"/>
              </w:numPr>
              <w:spacing w:before="20" w:beforeAutospacing="0" w:after="20" w:afterAutospacing="0"/>
              <w:ind w:left="317" w:hanging="357"/>
            </w:pPr>
            <w:r>
              <w:t>Fünftägiger Hands-on-Workshop zur Einführung in die Grundlagen der Energieeffizienz mit Schwerpunkt auf praktischen Anwendungen.</w:t>
            </w:r>
          </w:p>
          <w:p w:rsidR="00310849" w:rsidP="3F614C1E" w:rsidRDefault="00A3475F" w14:paraId="66766272" w14:textId="77777777">
            <w:pPr>
              <w:pStyle w:val="P68B1DB1-NormalnyWeb29"/>
              <w:numPr>
                <w:ilvl w:val="0"/>
                <w:numId w:val="304"/>
              </w:numPr>
              <w:spacing w:before="20" w:beforeAutospacing="0" w:after="20" w:afterAutospacing="0"/>
              <w:ind w:left="317" w:hanging="357"/>
            </w:pPr>
            <w:r w:rsidRPr="3F614C1E">
              <w:rPr>
                <w:lang w:val="de-DE"/>
              </w:rPr>
              <w:t>Die Lernenden erkunden reale Beispiele für Energieeinsparungen in der Industrie und simulieren vereinfachte Pinch Analysis-Übungen.</w:t>
            </w:r>
          </w:p>
          <w:p w:rsidR="00310849" w:rsidRDefault="00A3475F" w14:paraId="66ABAD84" w14:textId="77777777">
            <w:pPr>
              <w:pStyle w:val="P68B1DB1-NormalnyWeb29"/>
              <w:numPr>
                <w:ilvl w:val="0"/>
                <w:numId w:val="304"/>
              </w:numPr>
              <w:spacing w:before="20" w:beforeAutospacing="0" w:after="20" w:afterAutospacing="0"/>
              <w:ind w:left="317" w:hanging="357"/>
            </w:pPr>
            <w:r>
              <w:t>Mit Wärmebildkameras und Sensoren üben die Lernenden, Wärmeverluste ausgewählter Geräte zu identifizieren und Temperaturdifferenzen aufzuzeichnen.</w:t>
            </w:r>
          </w:p>
          <w:p w:rsidR="00310849" w:rsidRDefault="00A3475F" w14:paraId="632C95B1" w14:textId="77777777">
            <w:pPr>
              <w:pStyle w:val="P68B1DB1-NormalnyWeb29"/>
              <w:numPr>
                <w:ilvl w:val="0"/>
                <w:numId w:val="304"/>
              </w:numPr>
              <w:spacing w:before="20" w:beforeAutospacing="0" w:after="20" w:afterAutospacing="0"/>
              <w:ind w:left="317" w:hanging="357"/>
            </w:pPr>
            <w:r>
              <w:t>Eine Einführung in die Energieflusskartierung und die Interpretation von Energiedaten sowie eine Überprüfung der ISO 50001-Prinzipien sind enthalten.</w:t>
            </w:r>
          </w:p>
        </w:tc>
      </w:tr>
      <w:tr w:rsidR="00310849" w:rsidTr="3F614C1E" w14:paraId="0F7A40E7" w14:textId="77777777">
        <w:tc>
          <w:tcPr>
            <w:tcW w:w="4531" w:type="dxa"/>
            <w:gridSpan w:val="3"/>
          </w:tcPr>
          <w:p w:rsidR="00310849" w:rsidRDefault="00310849" w14:paraId="439C5402" w14:textId="77777777">
            <w:pPr>
              <w:rPr>
                <w:rFonts w:ascii="Times New Roman" w:hAnsi="Times New Roman" w:cs="Times New Roman"/>
                <w:sz w:val="20"/>
                <w:szCs w:val="20"/>
              </w:rPr>
            </w:pPr>
          </w:p>
        </w:tc>
        <w:tc>
          <w:tcPr>
            <w:tcW w:w="4531" w:type="dxa"/>
          </w:tcPr>
          <w:p w:rsidR="00310849" w:rsidRDefault="00310849" w14:paraId="5F4FB25B" w14:textId="77777777">
            <w:pPr>
              <w:rPr>
                <w:rFonts w:ascii="Times New Roman" w:hAnsi="Times New Roman" w:cs="Times New Roman"/>
                <w:sz w:val="20"/>
                <w:szCs w:val="20"/>
              </w:rPr>
            </w:pPr>
          </w:p>
        </w:tc>
      </w:tr>
      <w:tr w:rsidRPr="001F4702" w:rsidR="00310849" w:rsidTr="3F614C1E" w14:paraId="28806D86" w14:textId="77777777">
        <w:tc>
          <w:tcPr>
            <w:tcW w:w="9062" w:type="dxa"/>
            <w:gridSpan w:val="4"/>
          </w:tcPr>
          <w:p w:rsidRPr="00764ED2" w:rsidR="00310849" w:rsidRDefault="00A3475F" w14:paraId="60188A59" w14:textId="77777777">
            <w:pPr>
              <w:pStyle w:val="NormalWeb"/>
              <w:rPr>
                <w:lang w:val="en-US"/>
              </w:rPr>
            </w:pPr>
            <w:proofErr w:type="spellStart"/>
            <w:r w:rsidRPr="00764ED2">
              <w:rPr>
                <w:rStyle w:val="Strong"/>
                <w:rFonts w:eastAsiaTheme="majorEastAsia"/>
                <w:lang w:val="en-US"/>
              </w:rPr>
              <w:t>Wochen</w:t>
            </w:r>
            <w:proofErr w:type="spellEnd"/>
            <w:r w:rsidRPr="00764ED2">
              <w:rPr>
                <w:rStyle w:val="Strong"/>
                <w:rFonts w:eastAsiaTheme="majorEastAsia"/>
                <w:lang w:val="en-US"/>
              </w:rPr>
              <w:t xml:space="preserve"> 2–3 – Mentored E-Learning and Workplace Task:</w:t>
            </w:r>
          </w:p>
        </w:tc>
      </w:tr>
      <w:tr w:rsidR="00310849" w:rsidTr="3F614C1E" w14:paraId="6D2C0BF2" w14:textId="77777777">
        <w:tc>
          <w:tcPr>
            <w:tcW w:w="562" w:type="dxa"/>
          </w:tcPr>
          <w:p w:rsidRPr="00764ED2" w:rsidR="00310849" w:rsidRDefault="00310849" w14:paraId="61F66473" w14:textId="77777777">
            <w:pPr>
              <w:rPr>
                <w:rFonts w:ascii="Times New Roman" w:hAnsi="Times New Roman" w:cs="Times New Roman"/>
                <w:sz w:val="20"/>
                <w:szCs w:val="20"/>
                <w:lang w:val="en-US"/>
              </w:rPr>
            </w:pPr>
          </w:p>
        </w:tc>
        <w:tc>
          <w:tcPr>
            <w:tcW w:w="8500" w:type="dxa"/>
            <w:gridSpan w:val="3"/>
          </w:tcPr>
          <w:p w:rsidR="00310849" w:rsidRDefault="00A3475F" w14:paraId="44788783" w14:textId="3DFA90EB">
            <w:pPr>
              <w:pStyle w:val="NormalWeb"/>
              <w:numPr>
                <w:ilvl w:val="0"/>
                <w:numId w:val="304"/>
              </w:numPr>
              <w:spacing w:before="20" w:beforeAutospacing="0" w:after="20" w:afterAutospacing="0"/>
              <w:ind w:left="323" w:hanging="357"/>
              <w:rPr>
                <w:sz w:val="20"/>
                <w:szCs w:val="20"/>
              </w:rPr>
            </w:pPr>
            <w:r>
              <w:rPr>
                <w:sz w:val="20"/>
                <w:szCs w:val="20"/>
              </w:rPr>
              <w:t xml:space="preserve">Online-Module umfassen Energiemanagementkonzepte, einschließlich </w:t>
            </w:r>
            <w:r>
              <w:rPr>
                <w:rStyle w:val="Strong"/>
                <w:rFonts w:eastAsiaTheme="majorEastAsia"/>
                <w:sz w:val="20"/>
                <w:szCs w:val="20"/>
              </w:rPr>
              <w:t>Energiebilanzen,</w:t>
            </w:r>
            <w:r>
              <w:rPr>
                <w:sz w:val="20"/>
                <w:szCs w:val="20"/>
              </w:rPr>
              <w:t xml:space="preserve"> Techniken zur Abfallreduzierung (z. B. Wiederverwendung </w:t>
            </w:r>
            <w:r>
              <w:rPr>
                <w:rStyle w:val="Strong"/>
                <w:rFonts w:eastAsiaTheme="majorEastAsia"/>
                <w:sz w:val="20"/>
                <w:szCs w:val="20"/>
              </w:rPr>
              <w:t>von Prozesswärme) und Berechnungen des Energieverbrauchs in</w:t>
            </w:r>
            <w:r>
              <w:rPr>
                <w:sz w:val="20"/>
                <w:szCs w:val="20"/>
              </w:rPr>
              <w:t xml:space="preserve"> betrieblichen Kontexten.</w:t>
            </w:r>
          </w:p>
          <w:p w:rsidR="00310849" w:rsidRDefault="00A3475F" w14:paraId="5EF39078" w14:textId="77777777">
            <w:pPr>
              <w:pStyle w:val="P68B1DB1-NormalnyWeb29"/>
              <w:numPr>
                <w:ilvl w:val="0"/>
                <w:numId w:val="304"/>
              </w:numPr>
              <w:spacing w:before="20" w:beforeAutospacing="0" w:after="20" w:afterAutospacing="0"/>
              <w:ind w:left="323" w:hanging="357"/>
            </w:pPr>
            <w:r>
              <w:t>Die Lernenden absolvieren selbstgesteuerte Quizfragen und geführte Aufgaben anhand realer oder simulierter Fallstudien.</w:t>
            </w:r>
          </w:p>
          <w:p w:rsidR="00310849" w:rsidRDefault="00A3475F" w14:paraId="40FA2A4E" w14:textId="77777777">
            <w:pPr>
              <w:pStyle w:val="NormalWeb"/>
              <w:numPr>
                <w:ilvl w:val="0"/>
                <w:numId w:val="304"/>
              </w:numPr>
              <w:spacing w:before="20" w:beforeAutospacing="0" w:after="20" w:afterAutospacing="0"/>
              <w:ind w:left="323" w:hanging="357"/>
              <w:rPr>
                <w:sz w:val="20"/>
                <w:szCs w:val="20"/>
              </w:rPr>
            </w:pPr>
            <w:r>
              <w:rPr>
                <w:sz w:val="20"/>
                <w:szCs w:val="20"/>
              </w:rPr>
              <w:t xml:space="preserve">Jeder Teilnehmer führt entweder an seinem tatsächlichen Arbeitsplatz oder anhand eines vom Ausbilder bereitgestellten virtuellen Szenarios ein </w:t>
            </w:r>
            <w:r>
              <w:rPr>
                <w:rStyle w:val="Strong"/>
                <w:rFonts w:eastAsiaTheme="majorEastAsia"/>
                <w:sz w:val="20"/>
                <w:szCs w:val="20"/>
              </w:rPr>
              <w:t>Mini-Energieaudit</w:t>
            </w:r>
            <w:r>
              <w:rPr>
                <w:sz w:val="20"/>
                <w:szCs w:val="20"/>
              </w:rPr>
              <w:t xml:space="preserve"> durch.</w:t>
            </w:r>
          </w:p>
          <w:p w:rsidR="00310849" w:rsidP="3F614C1E" w:rsidRDefault="00A3475F" w14:paraId="5835BC97" w14:textId="77777777">
            <w:pPr>
              <w:pStyle w:val="P68B1DB1-NormalnyWeb29"/>
              <w:numPr>
                <w:ilvl w:val="1"/>
                <w:numId w:val="304"/>
              </w:numPr>
              <w:spacing w:before="20" w:beforeAutospacing="0" w:after="20" w:afterAutospacing="0"/>
              <w:ind w:hanging="357"/>
            </w:pPr>
            <w:r w:rsidRPr="3F614C1E">
              <w:rPr>
                <w:lang w:val="de-DE"/>
              </w:rPr>
              <w:t>Zu den Aufgaben gehören die Auswahl eines Prozesses oder einer Maschine, das Sammeln von Daten (wie Temperaturen und Betriebszeiten) und das Identifizieren von Energieverlustpunkten mithilfe einer Audit-Checkliste oder eines einfachen Pinch-Analysediagramms.</w:t>
            </w:r>
          </w:p>
          <w:p w:rsidR="00310849" w:rsidRDefault="00A3475F" w14:paraId="2090C6EC" w14:textId="77777777">
            <w:pPr>
              <w:pStyle w:val="P68B1DB1-NormalnyWeb29"/>
              <w:numPr>
                <w:ilvl w:val="0"/>
                <w:numId w:val="304"/>
              </w:numPr>
              <w:spacing w:before="20" w:beforeAutospacing="0" w:after="20" w:afterAutospacing="0"/>
              <w:ind w:left="323" w:hanging="357"/>
            </w:pPr>
            <w:r>
              <w:t>Mentoren bieten wöchentliche Check-ins und überprüfen Zwischendaten auf Konsistenz und Genauigkeit.</w:t>
            </w:r>
          </w:p>
        </w:tc>
      </w:tr>
      <w:tr w:rsidR="00310849" w:rsidTr="3F614C1E" w14:paraId="3AD71DB0" w14:textId="77777777">
        <w:tc>
          <w:tcPr>
            <w:tcW w:w="9062" w:type="dxa"/>
            <w:gridSpan w:val="4"/>
          </w:tcPr>
          <w:p w:rsidR="00310849" w:rsidRDefault="00A3475F" w14:paraId="4DD3364E" w14:textId="77777777">
            <w:pPr>
              <w:pStyle w:val="NormalWeb"/>
            </w:pPr>
            <w:r>
              <w:rPr>
                <w:rStyle w:val="Strong"/>
                <w:rFonts w:eastAsiaTheme="majorEastAsia"/>
              </w:rPr>
              <w:t>Woche 4 – Abschlussprüfungsklinik:</w:t>
            </w:r>
          </w:p>
        </w:tc>
      </w:tr>
      <w:tr w:rsidR="00310849" w:rsidTr="3F614C1E" w14:paraId="27854EF7" w14:textId="77777777">
        <w:tc>
          <w:tcPr>
            <w:tcW w:w="562" w:type="dxa"/>
          </w:tcPr>
          <w:p w:rsidR="00310849" w:rsidRDefault="00310849" w14:paraId="699AAA1F" w14:textId="77777777">
            <w:pPr>
              <w:rPr>
                <w:rFonts w:ascii="Times New Roman" w:hAnsi="Times New Roman" w:cs="Times New Roman"/>
                <w:sz w:val="20"/>
                <w:szCs w:val="20"/>
              </w:rPr>
            </w:pPr>
          </w:p>
        </w:tc>
        <w:tc>
          <w:tcPr>
            <w:tcW w:w="8500" w:type="dxa"/>
            <w:gridSpan w:val="3"/>
          </w:tcPr>
          <w:p w:rsidR="00310849" w:rsidRDefault="00A3475F" w14:paraId="6D7D6883" w14:textId="77777777">
            <w:pPr>
              <w:pStyle w:val="P68B1DB1-NormalnyWeb29"/>
              <w:numPr>
                <w:ilvl w:val="0"/>
                <w:numId w:val="304"/>
              </w:numPr>
              <w:spacing w:before="20" w:beforeAutospacing="0" w:after="20" w:afterAutospacing="0"/>
              <w:ind w:left="323" w:hanging="357"/>
            </w:pPr>
            <w:r>
              <w:t>Die Lernenden fertigstellen und einreichen:</w:t>
            </w:r>
          </w:p>
          <w:p w:rsidR="00310849" w:rsidRDefault="00A3475F" w14:paraId="7F1F5017" w14:textId="77777777">
            <w:pPr>
              <w:pStyle w:val="NormalWeb"/>
              <w:numPr>
                <w:ilvl w:val="1"/>
                <w:numId w:val="304"/>
              </w:numPr>
              <w:spacing w:before="20" w:beforeAutospacing="0" w:after="20" w:afterAutospacing="0"/>
              <w:ind w:hanging="357"/>
              <w:rPr>
                <w:sz w:val="20"/>
                <w:szCs w:val="20"/>
              </w:rPr>
            </w:pPr>
            <w:r>
              <w:rPr>
                <w:sz w:val="20"/>
                <w:szCs w:val="20"/>
              </w:rPr>
              <w:t xml:space="preserve">Eine </w:t>
            </w:r>
            <w:r>
              <w:rPr>
                <w:rStyle w:val="Strong"/>
                <w:rFonts w:eastAsiaTheme="majorEastAsia"/>
                <w:sz w:val="20"/>
                <w:szCs w:val="20"/>
              </w:rPr>
              <w:t>Energieabfallkarte</w:t>
            </w:r>
            <w:r>
              <w:rPr>
                <w:sz w:val="20"/>
                <w:szCs w:val="20"/>
              </w:rPr>
              <w:t xml:space="preserve"> oder ein Diagramm, das veranschaulicht, wo Energieverluste während des Prozesses auftreten.</w:t>
            </w:r>
          </w:p>
          <w:p w:rsidR="00310849" w:rsidRDefault="00A3475F" w14:paraId="6F506EC6" w14:textId="332B747E">
            <w:pPr>
              <w:pStyle w:val="NormalWeb"/>
              <w:numPr>
                <w:ilvl w:val="1"/>
                <w:numId w:val="304"/>
              </w:numPr>
              <w:spacing w:before="20" w:beforeAutospacing="0" w:after="20" w:afterAutospacing="0"/>
              <w:ind w:hanging="357"/>
              <w:rPr>
                <w:sz w:val="20"/>
                <w:szCs w:val="20"/>
              </w:rPr>
            </w:pPr>
            <w:r>
              <w:rPr>
                <w:sz w:val="20"/>
                <w:szCs w:val="20"/>
              </w:rPr>
              <w:t xml:space="preserve">Ein </w:t>
            </w:r>
            <w:r>
              <w:rPr>
                <w:rStyle w:val="Strong"/>
                <w:rFonts w:eastAsiaTheme="majorEastAsia"/>
                <w:sz w:val="20"/>
                <w:szCs w:val="20"/>
              </w:rPr>
              <w:t>Korrekturmaßnahmenplan</w:t>
            </w:r>
            <w:r>
              <w:rPr>
                <w:sz w:val="20"/>
                <w:szCs w:val="20"/>
              </w:rPr>
              <w:t xml:space="preserve"> mit gezielten Verbesserungsmaßnahmen (z. B. Isolierung, Prozessoptimierung, Vorschlag für Wärmetauscher).</w:t>
            </w:r>
          </w:p>
          <w:p w:rsidR="00310849" w:rsidRDefault="00A3475F" w14:paraId="7BB69BD6" w14:textId="77777777">
            <w:pPr>
              <w:pStyle w:val="P68B1DB1-NormalnyWeb29"/>
              <w:numPr>
                <w:ilvl w:val="0"/>
                <w:numId w:val="304"/>
              </w:numPr>
              <w:spacing w:before="20" w:beforeAutospacing="0" w:after="20" w:afterAutospacing="0"/>
              <w:ind w:left="323" w:hanging="357"/>
            </w:pPr>
            <w:r>
              <w:t>Während der Assessment-Sitzung präsentieren die Lernenden ihre Ergebnisse und nehmen an einer kurzen mündlichen Frage-und-Antwort-Sitzung teil, in der sie ihre Analyse verteidigen und ein Verständnis für Energiemanagementkonzepte demonstrieren.</w:t>
            </w:r>
          </w:p>
        </w:tc>
      </w:tr>
      <w:tr w:rsidR="00310849" w:rsidTr="3F614C1E" w14:paraId="65B6698D" w14:textId="77777777">
        <w:tc>
          <w:tcPr>
            <w:tcW w:w="4531" w:type="dxa"/>
            <w:gridSpan w:val="3"/>
          </w:tcPr>
          <w:p w:rsidR="00310849" w:rsidRDefault="00310849" w14:paraId="403314B3" w14:textId="77777777">
            <w:pPr>
              <w:rPr>
                <w:rFonts w:ascii="Times New Roman" w:hAnsi="Times New Roman" w:cs="Times New Roman"/>
                <w:sz w:val="20"/>
                <w:szCs w:val="20"/>
              </w:rPr>
            </w:pPr>
          </w:p>
        </w:tc>
        <w:tc>
          <w:tcPr>
            <w:tcW w:w="4531" w:type="dxa"/>
          </w:tcPr>
          <w:p w:rsidR="00310849" w:rsidRDefault="00310849" w14:paraId="02ADEEFF" w14:textId="77777777">
            <w:pPr>
              <w:rPr>
                <w:rFonts w:ascii="Times New Roman" w:hAnsi="Times New Roman" w:cs="Times New Roman"/>
                <w:sz w:val="20"/>
                <w:szCs w:val="20"/>
              </w:rPr>
            </w:pPr>
          </w:p>
        </w:tc>
      </w:tr>
      <w:tr w:rsidR="00310849" w:rsidTr="3F614C1E" w14:paraId="6446A1DE" w14:textId="77777777">
        <w:tc>
          <w:tcPr>
            <w:tcW w:w="9062" w:type="dxa"/>
            <w:gridSpan w:val="4"/>
          </w:tcPr>
          <w:p w:rsidR="00310849" w:rsidRDefault="00A3475F" w14:paraId="21FC39EB" w14:textId="77777777">
            <w:pPr>
              <w:pStyle w:val="Heading3"/>
              <w:rPr>
                <w:rFonts w:ascii="Times New Roman" w:hAnsi="Times New Roman" w:cs="Times New Roman"/>
                <w:color w:val="auto"/>
              </w:rPr>
            </w:pPr>
            <w:r>
              <w:rPr>
                <w:rStyle w:val="Strong"/>
                <w:rFonts w:ascii="Times New Roman" w:hAnsi="Times New Roman" w:cs="Times New Roman"/>
                <w:color w:val="auto"/>
              </w:rPr>
              <w:t>Wichtige Tools und Ressourcen</w:t>
            </w:r>
          </w:p>
        </w:tc>
      </w:tr>
      <w:tr w:rsidR="00310849" w:rsidTr="3F614C1E" w14:paraId="71685B5F" w14:textId="77777777">
        <w:tc>
          <w:tcPr>
            <w:tcW w:w="562" w:type="dxa"/>
          </w:tcPr>
          <w:p w:rsidR="00310849" w:rsidRDefault="00310849" w14:paraId="04BCB604" w14:textId="77777777">
            <w:pPr>
              <w:rPr>
                <w:rFonts w:ascii="Times New Roman" w:hAnsi="Times New Roman" w:cs="Times New Roman"/>
                <w:sz w:val="20"/>
                <w:szCs w:val="20"/>
              </w:rPr>
            </w:pPr>
          </w:p>
        </w:tc>
        <w:tc>
          <w:tcPr>
            <w:tcW w:w="8500" w:type="dxa"/>
            <w:gridSpan w:val="3"/>
          </w:tcPr>
          <w:p w:rsidR="00310849" w:rsidP="3F614C1E" w:rsidRDefault="00A3475F" w14:paraId="569F6E4D" w14:textId="77777777">
            <w:pPr>
              <w:pStyle w:val="P68B1DB1-NormalnyWeb29"/>
              <w:numPr>
                <w:ilvl w:val="0"/>
                <w:numId w:val="304"/>
              </w:numPr>
              <w:spacing w:before="20" w:beforeAutospacing="0" w:after="20" w:afterAutospacing="0"/>
              <w:ind w:left="317" w:hanging="357"/>
            </w:pPr>
            <w:r w:rsidRPr="3F614C1E">
              <w:rPr>
                <w:b/>
                <w:bCs/>
                <w:lang w:val="de-DE"/>
              </w:rPr>
              <w:t>Wärmebildkamera und -</w:t>
            </w:r>
            <w:proofErr w:type="spellStart"/>
            <w:r w:rsidRPr="3F614C1E">
              <w:rPr>
                <w:b/>
                <w:bCs/>
                <w:lang w:val="de-DE"/>
              </w:rPr>
              <w:t>amp</w:t>
            </w:r>
            <w:proofErr w:type="spellEnd"/>
            <w:r w:rsidRPr="3F614C1E">
              <w:rPr>
                <w:b/>
                <w:bCs/>
                <w:lang w:val="de-DE"/>
              </w:rPr>
              <w:t>; Sensoren –</w:t>
            </w:r>
            <w:r w:rsidRPr="3F614C1E">
              <w:rPr>
                <w:lang w:val="de-DE"/>
              </w:rPr>
              <w:t xml:space="preserve"> Wird während der Bootcamp- und Projektarbeiten verwendet, um Wärmeverluste in Geräten oder Prozessen zu erkennen und zu dokumentieren.</w:t>
            </w:r>
          </w:p>
          <w:p w:rsidR="00310849" w:rsidRDefault="00A3475F" w14:paraId="3D575850" w14:textId="77777777">
            <w:pPr>
              <w:pStyle w:val="P68B1DB1-NormalnyWeb29"/>
              <w:numPr>
                <w:ilvl w:val="0"/>
                <w:numId w:val="304"/>
              </w:numPr>
              <w:ind w:left="317" w:hanging="357"/>
            </w:pPr>
            <w:r w:rsidRPr="00764ED2">
              <w:rPr>
                <w:lang w:val="en-US"/>
              </w:rPr>
              <w:t xml:space="preserve">Ian C. Kemp, Jeng </w:t>
            </w:r>
            <w:proofErr w:type="spellStart"/>
            <w:r w:rsidRPr="00764ED2">
              <w:rPr>
                <w:lang w:val="en-US"/>
              </w:rPr>
              <w:t>Shiun</w:t>
            </w:r>
            <w:proofErr w:type="spellEnd"/>
            <w:r w:rsidRPr="00764ED2">
              <w:rPr>
                <w:lang w:val="en-US"/>
              </w:rPr>
              <w:t xml:space="preserve"> Lim (2020). </w:t>
            </w:r>
            <w:r>
              <w:rPr>
                <w:b/>
              </w:rPr>
              <w:t>Pinch-Analyse</w:t>
            </w:r>
            <w:r>
              <w:t xml:space="preserve"> zur Reduzierung des Energie- und CO2-Fußabdrucks</w:t>
            </w:r>
          </w:p>
          <w:p w:rsidR="00310849" w:rsidRDefault="00A3475F" w14:paraId="5AE3D4D2" w14:textId="2520E516">
            <w:pPr>
              <w:pStyle w:val="P68B1DB1-NormalnyWeb29"/>
              <w:numPr>
                <w:ilvl w:val="0"/>
                <w:numId w:val="304"/>
              </w:numPr>
              <w:spacing w:before="20" w:after="20"/>
              <w:ind w:left="317" w:hanging="357"/>
            </w:pPr>
            <w:r>
              <w:rPr>
                <w:b/>
              </w:rPr>
              <w:t>Checklisten zur Energieeffizienz –</w:t>
            </w:r>
            <w:r>
              <w:t xml:space="preserve"> Auf der Grundlage von </w:t>
            </w:r>
            <w:r>
              <w:rPr>
                <w:b/>
              </w:rPr>
              <w:t>ISO 50001</w:t>
            </w:r>
            <w:r>
              <w:t xml:space="preserve"> helfen diese Instrumente den Lernenden, Prozesse systematisch zu inspizieren und häufige Ursachen für Energieeffizienzineffizienz (z. B. ungenutzte Maschinen, fehlende Isolierung) zu ermitteln.</w:t>
            </w:r>
          </w:p>
        </w:tc>
      </w:tr>
      <w:tr w:rsidR="00310849" w:rsidTr="3F614C1E" w14:paraId="0091A071" w14:textId="77777777">
        <w:tc>
          <w:tcPr>
            <w:tcW w:w="4531" w:type="dxa"/>
            <w:gridSpan w:val="3"/>
          </w:tcPr>
          <w:p w:rsidR="00310849" w:rsidRDefault="00310849" w14:paraId="4B86389B" w14:textId="77777777">
            <w:pPr>
              <w:rPr>
                <w:rFonts w:ascii="Times New Roman" w:hAnsi="Times New Roman" w:cs="Times New Roman"/>
                <w:sz w:val="20"/>
                <w:szCs w:val="20"/>
              </w:rPr>
            </w:pPr>
          </w:p>
        </w:tc>
        <w:tc>
          <w:tcPr>
            <w:tcW w:w="4531" w:type="dxa"/>
          </w:tcPr>
          <w:p w:rsidR="00310849" w:rsidRDefault="00310849" w14:paraId="77367E21" w14:textId="77777777">
            <w:pPr>
              <w:rPr>
                <w:rFonts w:ascii="Times New Roman" w:hAnsi="Times New Roman" w:cs="Times New Roman"/>
                <w:sz w:val="20"/>
                <w:szCs w:val="20"/>
              </w:rPr>
            </w:pPr>
          </w:p>
        </w:tc>
      </w:tr>
      <w:tr w:rsidR="00310849" w:rsidTr="3F614C1E" w14:paraId="319DF8C0" w14:textId="77777777">
        <w:tc>
          <w:tcPr>
            <w:tcW w:w="9062" w:type="dxa"/>
            <w:gridSpan w:val="4"/>
          </w:tcPr>
          <w:p w:rsidR="00310849" w:rsidRDefault="00A3475F" w14:paraId="6DC4CA9E" w14:textId="77777777">
            <w:pPr>
              <w:pStyle w:val="Heading3"/>
              <w:rPr>
                <w:rFonts w:ascii="Times New Roman" w:hAnsi="Times New Roman" w:cs="Times New Roman"/>
                <w:color w:val="auto"/>
              </w:rPr>
            </w:pPr>
            <w:r>
              <w:rPr>
                <w:rStyle w:val="Strong"/>
                <w:rFonts w:ascii="Times New Roman" w:hAnsi="Times New Roman" w:cs="Times New Roman"/>
                <w:color w:val="auto"/>
              </w:rPr>
              <w:t>Summative Bewertung</w:t>
            </w:r>
          </w:p>
        </w:tc>
      </w:tr>
      <w:tr w:rsidR="00310849" w:rsidTr="3F614C1E" w14:paraId="46D1FEED" w14:textId="77777777">
        <w:tc>
          <w:tcPr>
            <w:tcW w:w="4531" w:type="dxa"/>
            <w:gridSpan w:val="3"/>
          </w:tcPr>
          <w:p w:rsidR="00310849" w:rsidRDefault="00310849" w14:paraId="145CAB9A" w14:textId="77777777">
            <w:pPr>
              <w:rPr>
                <w:rFonts w:ascii="Times New Roman" w:hAnsi="Times New Roman" w:cs="Times New Roman"/>
                <w:sz w:val="20"/>
                <w:szCs w:val="20"/>
              </w:rPr>
            </w:pPr>
          </w:p>
        </w:tc>
        <w:tc>
          <w:tcPr>
            <w:tcW w:w="4531" w:type="dxa"/>
          </w:tcPr>
          <w:p w:rsidR="00310849" w:rsidRDefault="00310849" w14:paraId="42300238" w14:textId="77777777">
            <w:pPr>
              <w:rPr>
                <w:rFonts w:ascii="Times New Roman" w:hAnsi="Times New Roman" w:cs="Times New Roman"/>
                <w:sz w:val="20"/>
                <w:szCs w:val="20"/>
              </w:rPr>
            </w:pPr>
          </w:p>
        </w:tc>
      </w:tr>
      <w:tr w:rsidR="00310849" w:rsidTr="3F614C1E" w14:paraId="4FBD56EF" w14:textId="77777777">
        <w:tc>
          <w:tcPr>
            <w:tcW w:w="9062" w:type="dxa"/>
            <w:gridSpan w:val="4"/>
          </w:tcPr>
          <w:p w:rsidR="00310849" w:rsidRDefault="00A3475F" w14:paraId="012DA91C" w14:textId="77777777">
            <w:pPr>
              <w:pStyle w:val="NormalWeb"/>
            </w:pPr>
            <w:r>
              <w:rPr>
                <w:rStyle w:val="Strong"/>
                <w:rFonts w:eastAsiaTheme="majorEastAsia"/>
              </w:rPr>
              <w:t>Bewertungskomponenten:</w:t>
            </w:r>
          </w:p>
        </w:tc>
      </w:tr>
      <w:tr w:rsidR="00310849" w:rsidTr="3F614C1E" w14:paraId="6F5EC45C" w14:textId="77777777">
        <w:tc>
          <w:tcPr>
            <w:tcW w:w="562" w:type="dxa"/>
          </w:tcPr>
          <w:p w:rsidR="00310849" w:rsidRDefault="00A3475F" w14:paraId="2DBCFEC5" w14:textId="40FA4259">
            <w:pPr>
              <w:pStyle w:val="P68B1DB1-Normalny21"/>
              <w:jc w:val="both"/>
            </w:pPr>
            <w:r>
              <w:t>1.</w:t>
            </w:r>
          </w:p>
        </w:tc>
        <w:tc>
          <w:tcPr>
            <w:tcW w:w="8500" w:type="dxa"/>
            <w:gridSpan w:val="3"/>
          </w:tcPr>
          <w:p w:rsidR="00310849" w:rsidRDefault="00A3475F" w14:paraId="468698BE" w14:textId="77777777">
            <w:pPr>
              <w:pStyle w:val="NormalWeb"/>
              <w:spacing w:before="20" w:beforeAutospacing="0" w:after="20" w:afterAutospacing="0"/>
              <w:ind w:left="3"/>
              <w:rPr>
                <w:sz w:val="20"/>
                <w:szCs w:val="20"/>
              </w:rPr>
            </w:pPr>
            <w:r>
              <w:rPr>
                <w:rStyle w:val="Strong"/>
                <w:rFonts w:eastAsiaTheme="majorEastAsia"/>
                <w:sz w:val="20"/>
                <w:szCs w:val="20"/>
              </w:rPr>
              <w:t>Ergebnisse der Energieaudits:</w:t>
            </w:r>
          </w:p>
          <w:p w:rsidR="00310849" w:rsidRDefault="00A3475F" w14:paraId="349E8E4F" w14:textId="4A105B48">
            <w:pPr>
              <w:pStyle w:val="NormalWeb"/>
              <w:numPr>
                <w:ilvl w:val="1"/>
                <w:numId w:val="310"/>
              </w:numPr>
              <w:spacing w:before="20" w:beforeAutospacing="0" w:after="20" w:afterAutospacing="0"/>
              <w:ind w:left="323" w:hanging="323"/>
              <w:rPr>
                <w:sz w:val="20"/>
                <w:szCs w:val="20"/>
              </w:rPr>
            </w:pPr>
            <w:r>
              <w:rPr>
                <w:rStyle w:val="Strong"/>
                <w:rFonts w:eastAsiaTheme="majorEastAsia"/>
                <w:sz w:val="20"/>
                <w:szCs w:val="20"/>
              </w:rPr>
              <w:t>Energieabfallkarte</w:t>
            </w:r>
            <w:r>
              <w:rPr>
                <w:sz w:val="20"/>
                <w:szCs w:val="20"/>
              </w:rPr>
              <w:t xml:space="preserve"> (z. B. Diagramm, Tabelle oder kommentiertes Wärmebild), die Zonen des Energieverlusts zeigt.</w:t>
            </w:r>
          </w:p>
          <w:p w:rsidR="00310849" w:rsidRDefault="00A3475F" w14:paraId="41C64C02" w14:textId="50966BDA">
            <w:pPr>
              <w:pStyle w:val="NormalWeb"/>
              <w:numPr>
                <w:ilvl w:val="1"/>
                <w:numId w:val="310"/>
              </w:numPr>
              <w:spacing w:before="20" w:beforeAutospacing="0" w:after="20" w:afterAutospacing="0"/>
              <w:ind w:left="323" w:hanging="323"/>
              <w:rPr>
                <w:sz w:val="20"/>
                <w:szCs w:val="20"/>
              </w:rPr>
            </w:pPr>
            <w:r>
              <w:rPr>
                <w:rStyle w:val="Strong"/>
                <w:rFonts w:eastAsiaTheme="majorEastAsia"/>
                <w:sz w:val="20"/>
                <w:szCs w:val="20"/>
              </w:rPr>
              <w:t>Korrekturmaßnahmenplan,</w:t>
            </w:r>
            <w:r>
              <w:rPr>
                <w:sz w:val="20"/>
                <w:szCs w:val="20"/>
              </w:rPr>
              <w:t xml:space="preserve"> in dem vorgeschlagene Verbesserungen mit Begründung dargelegt werden (z. B. Wärmedämmung, Wärmetauscher, Prozessabschaltungen).</w:t>
            </w:r>
          </w:p>
        </w:tc>
      </w:tr>
      <w:tr w:rsidR="00310849" w:rsidTr="3F614C1E" w14:paraId="5B3A82B6" w14:textId="77777777">
        <w:tc>
          <w:tcPr>
            <w:tcW w:w="562" w:type="dxa"/>
          </w:tcPr>
          <w:p w:rsidR="00310849" w:rsidRDefault="00A3475F" w14:paraId="21A0033F" w14:textId="12C49231">
            <w:pPr>
              <w:pStyle w:val="P68B1DB1-Normalny21"/>
              <w:jc w:val="both"/>
            </w:pPr>
            <w:r>
              <w:t>2.</w:t>
            </w:r>
          </w:p>
        </w:tc>
        <w:tc>
          <w:tcPr>
            <w:tcW w:w="8500" w:type="dxa"/>
            <w:gridSpan w:val="3"/>
          </w:tcPr>
          <w:p w:rsidR="00310849" w:rsidRDefault="00A3475F" w14:paraId="12A94B40" w14:textId="77777777">
            <w:pPr>
              <w:pStyle w:val="NormalWeb"/>
              <w:spacing w:before="20" w:beforeAutospacing="0" w:after="20" w:afterAutospacing="0"/>
              <w:ind w:left="3"/>
              <w:rPr>
                <w:sz w:val="20"/>
                <w:szCs w:val="20"/>
              </w:rPr>
            </w:pPr>
            <w:r>
              <w:rPr>
                <w:rStyle w:val="Strong"/>
                <w:rFonts w:eastAsiaTheme="majorEastAsia"/>
                <w:sz w:val="20"/>
                <w:szCs w:val="20"/>
              </w:rPr>
              <w:t>Mündliche Verteidigung (Q&amp;A):</w:t>
            </w:r>
          </w:p>
          <w:p w:rsidR="00310849" w:rsidP="3F614C1E" w:rsidRDefault="00A3475F" w14:paraId="03B8950B" w14:textId="77777777">
            <w:pPr>
              <w:pStyle w:val="P68B1DB1-NormalnyWeb29"/>
              <w:numPr>
                <w:ilvl w:val="1"/>
                <w:numId w:val="311"/>
              </w:numPr>
              <w:spacing w:before="20" w:beforeAutospacing="0" w:after="20" w:afterAutospacing="0"/>
              <w:ind w:left="323"/>
            </w:pPr>
            <w:r w:rsidRPr="3F614C1E">
              <w:rPr>
                <w:lang w:val="de-DE"/>
              </w:rPr>
              <w:t xml:space="preserve">Die Lernenden erläutern ihre Energieergebnisse, beschreiben die verwendeten Werkzeuge und beantworten Fragen zu Energieeffizienzstrategien und </w:t>
            </w:r>
            <w:proofErr w:type="spellStart"/>
            <w:r w:rsidRPr="3F614C1E">
              <w:rPr>
                <w:lang w:val="de-DE"/>
              </w:rPr>
              <w:t>Auditierungsmethoden</w:t>
            </w:r>
            <w:proofErr w:type="spellEnd"/>
            <w:r w:rsidRPr="3F614C1E">
              <w:rPr>
                <w:lang w:val="de-DE"/>
              </w:rPr>
              <w:t>.</w:t>
            </w:r>
          </w:p>
        </w:tc>
      </w:tr>
      <w:tr w:rsidR="00310849" w:rsidTr="3F614C1E" w14:paraId="45E55CA0" w14:textId="77777777">
        <w:tc>
          <w:tcPr>
            <w:tcW w:w="562" w:type="dxa"/>
          </w:tcPr>
          <w:p w:rsidR="00310849" w:rsidRDefault="00A3475F" w14:paraId="6EB57767" w14:textId="5ADD3C44">
            <w:pPr>
              <w:pStyle w:val="P68B1DB1-Normalny21"/>
              <w:jc w:val="both"/>
            </w:pPr>
            <w:r>
              <w:t>3.</w:t>
            </w:r>
          </w:p>
        </w:tc>
        <w:tc>
          <w:tcPr>
            <w:tcW w:w="8500" w:type="dxa"/>
            <w:gridSpan w:val="3"/>
          </w:tcPr>
          <w:p w:rsidR="00310849" w:rsidRDefault="00A3475F" w14:paraId="42B28ADA" w14:textId="77777777">
            <w:pPr>
              <w:pStyle w:val="NormalWeb"/>
              <w:spacing w:before="20" w:beforeAutospacing="0" w:after="20" w:afterAutospacing="0"/>
              <w:ind w:left="3"/>
              <w:rPr>
                <w:sz w:val="20"/>
                <w:szCs w:val="20"/>
              </w:rPr>
            </w:pPr>
            <w:r>
              <w:rPr>
                <w:rStyle w:val="Strong"/>
                <w:rFonts w:eastAsiaTheme="majorEastAsia"/>
                <w:sz w:val="20"/>
                <w:szCs w:val="20"/>
              </w:rPr>
              <w:t>Vorlage von Beweismitteln:</w:t>
            </w:r>
          </w:p>
          <w:p w:rsidR="00310849" w:rsidRDefault="00A3475F" w14:paraId="56859E57" w14:textId="77777777">
            <w:pPr>
              <w:pStyle w:val="P68B1DB1-NormalnyWeb29"/>
              <w:numPr>
                <w:ilvl w:val="1"/>
                <w:numId w:val="312"/>
              </w:numPr>
              <w:spacing w:before="20" w:beforeAutospacing="0" w:after="20" w:afterAutospacing="0"/>
              <w:ind w:left="323"/>
            </w:pPr>
            <w:r>
              <w:t>Komplettes Mini-Audit-Paket mit Beobachtungsprotokollen, Diagrammen und Aktionsblättern.</w:t>
            </w:r>
          </w:p>
          <w:p w:rsidR="00310849" w:rsidRDefault="00A3475F" w14:paraId="5F1864F1" w14:textId="77777777">
            <w:pPr>
              <w:pStyle w:val="NormalWeb"/>
              <w:numPr>
                <w:ilvl w:val="1"/>
                <w:numId w:val="312"/>
              </w:numPr>
              <w:spacing w:before="20" w:beforeAutospacing="0" w:after="20" w:afterAutospacing="0"/>
              <w:ind w:left="323"/>
              <w:rPr>
                <w:rStyle w:val="Strong"/>
                <w:b w:val="0"/>
                <w:bCs w:val="0"/>
                <w:sz w:val="20"/>
                <w:szCs w:val="20"/>
              </w:rPr>
            </w:pPr>
            <w:r>
              <w:rPr>
                <w:sz w:val="20"/>
                <w:szCs w:val="20"/>
              </w:rPr>
              <w:t xml:space="preserve">Bewertung anhand einer </w:t>
            </w:r>
            <w:r>
              <w:rPr>
                <w:rStyle w:val="Strong"/>
                <w:rFonts w:eastAsiaTheme="majorEastAsia"/>
                <w:sz w:val="20"/>
                <w:szCs w:val="20"/>
              </w:rPr>
              <w:t>20-Punkte-Rubrik</w:t>
            </w:r>
            <w:r>
              <w:rPr>
                <w:sz w:val="20"/>
                <w:szCs w:val="20"/>
              </w:rPr>
              <w:t xml:space="preserve"> mit Rückmeldungen zur technischen Genauigkeit, zum Sicherheitsbewusstsein und zur Qualität der Empfehlungen.</w:t>
            </w:r>
          </w:p>
        </w:tc>
      </w:tr>
      <w:tr w:rsidR="00310849" w:rsidTr="3F614C1E" w14:paraId="2089E331" w14:textId="77777777">
        <w:tc>
          <w:tcPr>
            <w:tcW w:w="4531" w:type="dxa"/>
            <w:gridSpan w:val="3"/>
          </w:tcPr>
          <w:p w:rsidR="00310849" w:rsidRDefault="00310849" w14:paraId="0B1F2F42" w14:textId="77777777">
            <w:pPr>
              <w:rPr>
                <w:rFonts w:ascii="Times New Roman" w:hAnsi="Times New Roman" w:cs="Times New Roman"/>
                <w:sz w:val="20"/>
                <w:szCs w:val="20"/>
              </w:rPr>
            </w:pPr>
          </w:p>
        </w:tc>
        <w:tc>
          <w:tcPr>
            <w:tcW w:w="4531" w:type="dxa"/>
          </w:tcPr>
          <w:p w:rsidR="00310849" w:rsidRDefault="00310849" w14:paraId="4664B53E" w14:textId="77777777">
            <w:pPr>
              <w:pStyle w:val="NormalWeb"/>
            </w:pPr>
          </w:p>
        </w:tc>
      </w:tr>
      <w:tr w:rsidR="00310849" w:rsidTr="3F614C1E" w14:paraId="3C114889" w14:textId="77777777">
        <w:tc>
          <w:tcPr>
            <w:tcW w:w="4531" w:type="dxa"/>
            <w:gridSpan w:val="3"/>
          </w:tcPr>
          <w:p w:rsidR="00310849" w:rsidRDefault="00A3475F" w14:paraId="64DD9635" w14:textId="77777777">
            <w:pPr>
              <w:pStyle w:val="NormalWeb"/>
            </w:pPr>
            <w:r>
              <w:rPr>
                <w:rStyle w:val="Strong"/>
                <w:rFonts w:eastAsiaTheme="majorEastAsia"/>
              </w:rPr>
              <w:t>Evaluierungsmethodik:</w:t>
            </w:r>
          </w:p>
        </w:tc>
        <w:tc>
          <w:tcPr>
            <w:tcW w:w="4531" w:type="dxa"/>
          </w:tcPr>
          <w:p w:rsidR="00310849" w:rsidRDefault="00310849" w14:paraId="23D84D11" w14:textId="77777777">
            <w:pPr>
              <w:pStyle w:val="NormalWeb"/>
              <w:rPr>
                <w:rStyle w:val="Strong"/>
                <w:rFonts w:eastAsiaTheme="majorEastAsia"/>
              </w:rPr>
            </w:pPr>
          </w:p>
        </w:tc>
      </w:tr>
      <w:tr w:rsidR="00310849" w:rsidTr="3F614C1E" w14:paraId="379D39ED" w14:textId="77777777">
        <w:tc>
          <w:tcPr>
            <w:tcW w:w="562" w:type="dxa"/>
          </w:tcPr>
          <w:p w:rsidR="00310849" w:rsidRDefault="00310849" w14:paraId="7E1894EB" w14:textId="77777777">
            <w:pPr>
              <w:rPr>
                <w:rFonts w:ascii="Times New Roman" w:hAnsi="Times New Roman" w:cs="Times New Roman"/>
                <w:sz w:val="20"/>
                <w:szCs w:val="20"/>
              </w:rPr>
            </w:pPr>
          </w:p>
        </w:tc>
        <w:tc>
          <w:tcPr>
            <w:tcW w:w="8500" w:type="dxa"/>
            <w:gridSpan w:val="3"/>
          </w:tcPr>
          <w:p w:rsidR="00310849" w:rsidRDefault="00A3475F" w14:paraId="101603D2" w14:textId="77777777">
            <w:pPr>
              <w:pStyle w:val="P68B1DB1-NormalnyWeb29"/>
              <w:spacing w:before="20" w:beforeAutospacing="0" w:after="20" w:afterAutospacing="0"/>
              <w:rPr>
                <w:bCs/>
                <w:highlight w:val="yellow"/>
              </w:rPr>
            </w:pPr>
            <w:r>
              <w:t>Dieses Modul verwendet einen gemischten und praxisorientierten Lehransatz, um sowohl das konzeptionelle Verständnis als auch die praktischen Fähigkeiten zu fördern. Die folgenden Methoden werden verwendet:</w:t>
            </w:r>
          </w:p>
        </w:tc>
      </w:tr>
      <w:tr w:rsidR="00310849" w:rsidTr="3F614C1E" w14:paraId="7AC7B180" w14:textId="77777777">
        <w:tc>
          <w:tcPr>
            <w:tcW w:w="4531" w:type="dxa"/>
            <w:gridSpan w:val="3"/>
          </w:tcPr>
          <w:p w:rsidR="00310849" w:rsidRDefault="00310849" w14:paraId="25C3FA23" w14:textId="77777777">
            <w:pPr>
              <w:rPr>
                <w:rFonts w:ascii="Times New Roman" w:hAnsi="Times New Roman" w:cs="Times New Roman"/>
                <w:sz w:val="20"/>
                <w:szCs w:val="20"/>
              </w:rPr>
            </w:pPr>
          </w:p>
        </w:tc>
        <w:tc>
          <w:tcPr>
            <w:tcW w:w="4531" w:type="dxa"/>
          </w:tcPr>
          <w:p w:rsidR="00310849" w:rsidRDefault="00310849" w14:paraId="6A5FDDAA" w14:textId="77777777">
            <w:pPr>
              <w:rPr>
                <w:rFonts w:ascii="Times New Roman" w:hAnsi="Times New Roman" w:cs="Times New Roman"/>
                <w:sz w:val="20"/>
                <w:szCs w:val="20"/>
              </w:rPr>
            </w:pPr>
          </w:p>
        </w:tc>
      </w:tr>
    </w:tbl>
    <w:tbl>
      <w:tblPr>
        <w:tblStyle w:val="Tabela-Siatka1"/>
        <w:tblW w:w="9072" w:type="dxa"/>
        <w:tblLayout w:type="fixed"/>
        <w:tblLook w:val="04A0" w:firstRow="1" w:lastRow="0" w:firstColumn="1" w:lastColumn="0" w:noHBand="0" w:noVBand="1"/>
      </w:tblPr>
      <w:tblGrid>
        <w:gridCol w:w="9072"/>
      </w:tblGrid>
      <w:tr w:rsidR="00310849" w:rsidTr="3F614C1E" w14:paraId="699EF568" w14:textId="77777777">
        <w:tc>
          <w:tcPr>
            <w:tcW w:w="9072" w:type="dxa"/>
          </w:tcPr>
          <w:p w:rsidR="00310849" w:rsidRDefault="00A3475F" w14:paraId="59F1672C" w14:textId="77777777">
            <w:pPr>
              <w:pStyle w:val="NormalWeb"/>
              <w:numPr>
                <w:ilvl w:val="0"/>
                <w:numId w:val="313"/>
              </w:numPr>
              <w:spacing w:before="0" w:beforeAutospacing="0" w:after="0" w:afterAutospacing="0"/>
              <w:ind w:left="325" w:hanging="325"/>
              <w:jc w:val="both"/>
              <w:rPr>
                <w:rStyle w:val="Strong"/>
                <w:b w:val="0"/>
                <w:bCs w:val="0"/>
                <w:sz w:val="20"/>
                <w:szCs w:val="20"/>
              </w:rPr>
            </w:pPr>
            <w:r>
              <w:rPr>
                <w:rStyle w:val="Strong"/>
                <w:b w:val="0"/>
                <w:bCs w:val="0"/>
                <w:sz w:val="20"/>
                <w:szCs w:val="20"/>
              </w:rPr>
              <w:t>Interaktive Vorträge (Präsentieren von Schlüsselkonzepten zu Technologien für erneuerbare Energien, Energieeffizienzstrategien und symbiotischen Energiemanagementmodellen in industriellen Netzwerken; Einbeziehung der neuesten Forschungsergebnisse und Fallstudien).</w:t>
            </w:r>
          </w:p>
          <w:p w:rsidR="00310849" w:rsidRDefault="00A3475F" w14:paraId="1D0FDD93" w14:textId="77777777">
            <w:pPr>
              <w:pStyle w:val="NormalWeb"/>
              <w:numPr>
                <w:ilvl w:val="0"/>
                <w:numId w:val="313"/>
              </w:numPr>
              <w:spacing w:before="0" w:beforeAutospacing="0" w:after="0" w:afterAutospacing="0"/>
              <w:ind w:left="325" w:hanging="325"/>
              <w:jc w:val="both"/>
              <w:rPr>
                <w:rStyle w:val="Strong"/>
                <w:b w:val="0"/>
                <w:bCs w:val="0"/>
                <w:sz w:val="20"/>
                <w:szCs w:val="20"/>
              </w:rPr>
            </w:pPr>
            <w:r>
              <w:rPr>
                <w:rStyle w:val="Strong"/>
                <w:b w:val="0"/>
                <w:bCs w:val="0"/>
                <w:sz w:val="20"/>
                <w:szCs w:val="20"/>
              </w:rPr>
              <w:t>Technische Workshops und Labs (Hands-on-Sessions mit Energiesimulationssoftware, Optimierungstools und realen Daten zur Analyse von Energieflüssen und zur Identifizierung von Effizienzverbesserungen in Industrieclustern).</w:t>
            </w:r>
          </w:p>
          <w:p w:rsidR="00310849" w:rsidP="3F614C1E" w:rsidRDefault="00A3475F" w14:paraId="04B41B09" w14:textId="77777777">
            <w:pPr>
              <w:pStyle w:val="NormalWeb"/>
              <w:numPr>
                <w:ilvl w:val="0"/>
                <w:numId w:val="313"/>
              </w:numPr>
              <w:spacing w:before="0" w:beforeAutospacing="0" w:after="0" w:afterAutospacing="0"/>
              <w:ind w:left="325" w:hanging="325"/>
              <w:jc w:val="both"/>
              <w:rPr>
                <w:rStyle w:val="Strong"/>
                <w:b w:val="0"/>
                <w:bCs w:val="0"/>
                <w:sz w:val="20"/>
                <w:szCs w:val="20"/>
                <w:lang w:val="de-DE"/>
              </w:rPr>
            </w:pPr>
            <w:r w:rsidRPr="3F614C1E">
              <w:rPr>
                <w:rStyle w:val="Strong"/>
                <w:b w:val="0"/>
                <w:bCs w:val="0"/>
                <w:sz w:val="20"/>
                <w:szCs w:val="20"/>
                <w:lang w:val="de-DE"/>
              </w:rPr>
              <w:t xml:space="preserve">Fallstudienanalyse (erforschen Sie erfolgreiche Umsetzungen von </w:t>
            </w:r>
            <w:proofErr w:type="spellStart"/>
            <w:r w:rsidRPr="3F614C1E">
              <w:rPr>
                <w:rStyle w:val="Strong"/>
                <w:b w:val="0"/>
                <w:bCs w:val="0"/>
                <w:sz w:val="20"/>
                <w:szCs w:val="20"/>
                <w:lang w:val="de-DE"/>
              </w:rPr>
              <w:t>Energiesymbioseprojekten</w:t>
            </w:r>
            <w:proofErr w:type="spellEnd"/>
            <w:r w:rsidRPr="3F614C1E">
              <w:rPr>
                <w:rStyle w:val="Strong"/>
                <w:b w:val="0"/>
                <w:bCs w:val="0"/>
                <w:sz w:val="20"/>
                <w:szCs w:val="20"/>
                <w:lang w:val="de-DE"/>
              </w:rPr>
              <w:t>, die sich auf die Integration erneuerbarer Energien, das Demand-Side-Management und Strategien zur Kostensenkung konzentrieren).</w:t>
            </w:r>
          </w:p>
          <w:p w:rsidR="00310849" w:rsidRDefault="00A3475F" w14:paraId="0C7DD874" w14:textId="77777777">
            <w:pPr>
              <w:pStyle w:val="NormalWeb"/>
              <w:numPr>
                <w:ilvl w:val="0"/>
                <w:numId w:val="313"/>
              </w:numPr>
              <w:spacing w:before="20" w:beforeAutospacing="0" w:after="20" w:afterAutospacing="0"/>
              <w:ind w:left="323" w:hanging="323"/>
              <w:jc w:val="both"/>
              <w:rPr>
                <w:rStyle w:val="Strong"/>
                <w:b w:val="0"/>
                <w:bCs w:val="0"/>
                <w:sz w:val="20"/>
                <w:szCs w:val="20"/>
              </w:rPr>
            </w:pPr>
            <w:r>
              <w:rPr>
                <w:rStyle w:val="Strong"/>
                <w:b w:val="0"/>
                <w:bCs w:val="0"/>
                <w:sz w:val="20"/>
                <w:szCs w:val="20"/>
              </w:rPr>
              <w:t>Gruppen-Problemlösungssitzungen (kollaborative Übungen, bei denen die Schüler Energiemanagementlösungen entwickeln und vorschlagen, die auf spezifische industrielle Kontexte zugeschnitten sind).</w:t>
            </w:r>
          </w:p>
          <w:p w:rsidR="00310849" w:rsidRDefault="00A3475F" w14:paraId="52E585C0" w14:textId="77777777">
            <w:pPr>
              <w:pStyle w:val="NormalWeb"/>
              <w:numPr>
                <w:ilvl w:val="0"/>
                <w:numId w:val="313"/>
              </w:numPr>
              <w:spacing w:before="0" w:beforeAutospacing="0" w:after="0" w:afterAutospacing="0"/>
              <w:ind w:left="325" w:hanging="325"/>
              <w:jc w:val="both"/>
              <w:rPr>
                <w:rStyle w:val="Strong"/>
                <w:b w:val="0"/>
                <w:bCs w:val="0"/>
                <w:sz w:val="20"/>
                <w:szCs w:val="20"/>
              </w:rPr>
            </w:pPr>
            <w:r>
              <w:rPr>
                <w:rStyle w:val="Strong"/>
                <w:b w:val="0"/>
                <w:bCs w:val="0"/>
                <w:sz w:val="20"/>
                <w:szCs w:val="20"/>
              </w:rPr>
              <w:t>Gastvorträge und Industriegespräche (Sitzungen unter der Leitung von Experten aus dem Energiesektor, in denen Spitzentechnologien, Richtlinien und Markttrends im Zusammenhang mit nachhaltiger Energienutzung hervorgehoben werden).</w:t>
            </w:r>
          </w:p>
          <w:p w:rsidR="00310849" w:rsidRDefault="00A3475F" w14:paraId="4A48E5A6" w14:textId="77777777">
            <w:pPr>
              <w:pStyle w:val="NormalWeb"/>
              <w:numPr>
                <w:ilvl w:val="0"/>
                <w:numId w:val="313"/>
              </w:numPr>
              <w:spacing w:before="0" w:beforeAutospacing="0" w:after="0" w:afterAutospacing="0"/>
              <w:ind w:left="325" w:hanging="325"/>
              <w:jc w:val="both"/>
              <w:rPr>
                <w:rStyle w:val="Strong"/>
                <w:b w:val="0"/>
              </w:rPr>
            </w:pPr>
            <w:r>
              <w:rPr>
                <w:rStyle w:val="Strong"/>
                <w:b w:val="0"/>
                <w:bCs w:val="0"/>
                <w:sz w:val="20"/>
                <w:szCs w:val="20"/>
              </w:rPr>
              <w:t>Besuche vor Ort/Virtuelle Führungen (optionale Besuche oder virtuelle Besichtigungen von Industriestandorten, die Energiesymbiose praktizieren, um Technologieanwendungen und Managementpraktiken aus erster Hand zu beobachten).</w:t>
            </w:r>
          </w:p>
        </w:tc>
      </w:tr>
    </w:tbl>
    <w:tbl>
      <w:tblPr>
        <w:tblStyle w:val="TableGrid"/>
        <w:tblW w:w="0" w:type="auto"/>
        <w:tblLook w:val="04A0" w:firstRow="1" w:lastRow="0" w:firstColumn="1" w:lastColumn="0" w:noHBand="0" w:noVBand="1"/>
      </w:tblPr>
      <w:tblGrid>
        <w:gridCol w:w="562"/>
        <w:gridCol w:w="8500"/>
      </w:tblGrid>
      <w:tr w:rsidR="00310849" w:rsidTr="3F614C1E" w14:paraId="447F28F2" w14:textId="77777777">
        <w:tc>
          <w:tcPr>
            <w:tcW w:w="9062" w:type="dxa"/>
            <w:gridSpan w:val="2"/>
          </w:tcPr>
          <w:p w:rsidR="00310849" w:rsidRDefault="00A3475F" w14:paraId="12398A66" w14:textId="77777777">
            <w:pPr>
              <w:pStyle w:val="NormalWeb"/>
              <w:rPr>
                <w:sz w:val="20"/>
                <w:szCs w:val="20"/>
              </w:rPr>
            </w:pPr>
            <w:r>
              <w:rPr>
                <w:rStyle w:val="Strong"/>
                <w:rFonts w:eastAsiaTheme="majorEastAsia"/>
              </w:rPr>
              <w:t>Die Bewertungsnachweise umfassen:</w:t>
            </w:r>
          </w:p>
        </w:tc>
      </w:tr>
      <w:tr w:rsidRPr="001F4702" w:rsidR="00310849" w:rsidTr="3F614C1E" w14:paraId="004C8AE1" w14:textId="77777777">
        <w:tc>
          <w:tcPr>
            <w:tcW w:w="562" w:type="dxa"/>
          </w:tcPr>
          <w:p w:rsidR="00310849" w:rsidRDefault="00310849" w14:paraId="5D52A71A" w14:textId="77777777">
            <w:pPr>
              <w:rPr>
                <w:rFonts w:ascii="Times New Roman" w:hAnsi="Times New Roman" w:cs="Times New Roman"/>
                <w:sz w:val="20"/>
                <w:szCs w:val="20"/>
              </w:rPr>
            </w:pPr>
          </w:p>
        </w:tc>
        <w:tc>
          <w:tcPr>
            <w:tcW w:w="8500" w:type="dxa"/>
          </w:tcPr>
          <w:p w:rsidR="00310849" w:rsidRDefault="00A3475F" w14:paraId="46E16C75" w14:textId="77777777">
            <w:pPr>
              <w:pStyle w:val="P68B1DB1-NormalnyWeb29"/>
              <w:numPr>
                <w:ilvl w:val="0"/>
                <w:numId w:val="304"/>
              </w:numPr>
              <w:spacing w:before="20" w:beforeAutospacing="0" w:after="20" w:afterAutospacing="0"/>
              <w:ind w:left="318" w:hanging="357"/>
              <w:rPr>
                <w:bCs/>
              </w:rPr>
            </w:pPr>
            <w:r>
              <w:t>Screenshot der Ledger-Eintragsmetadaten.</w:t>
            </w:r>
          </w:p>
          <w:p w:rsidR="00310849" w:rsidRDefault="00A3475F" w14:paraId="510AA071" w14:textId="7A013243">
            <w:pPr>
              <w:pStyle w:val="P68B1DB1-NormalnyWeb29"/>
              <w:numPr>
                <w:ilvl w:val="0"/>
                <w:numId w:val="304"/>
              </w:numPr>
              <w:spacing w:before="20" w:beforeAutospacing="0" w:after="20" w:afterAutospacing="0"/>
              <w:ind w:left="318" w:hanging="357"/>
              <w:rPr>
                <w:bCs/>
              </w:rPr>
            </w:pPr>
            <w:r>
              <w:t>Log-Extrakt oder Hash-String (z.B. 0x3f9...).</w:t>
            </w:r>
          </w:p>
          <w:p w:rsidR="00310849" w:rsidRDefault="00A3475F" w14:paraId="1FB9E406" w14:textId="77777777">
            <w:pPr>
              <w:pStyle w:val="P68B1DB1-NormalnyWeb29"/>
              <w:numPr>
                <w:ilvl w:val="0"/>
                <w:numId w:val="304"/>
              </w:numPr>
              <w:spacing w:before="20" w:beforeAutospacing="0" w:after="20" w:afterAutospacing="0"/>
              <w:ind w:left="318" w:hanging="357"/>
              <w:rPr>
                <w:bCs/>
              </w:rPr>
            </w:pPr>
            <w:r>
              <w:t>QR-Code Bild oder Link.</w:t>
            </w:r>
          </w:p>
          <w:p w:rsidR="00310849" w:rsidRDefault="00A3475F" w14:paraId="396D6CE8" w14:textId="77777777">
            <w:pPr>
              <w:pStyle w:val="P68B1DB1-NormalnyWeb29"/>
              <w:numPr>
                <w:ilvl w:val="0"/>
                <w:numId w:val="304"/>
              </w:numPr>
              <w:spacing w:before="20" w:beforeAutospacing="0" w:after="20" w:afterAutospacing="0"/>
              <w:ind w:left="318" w:hanging="357"/>
              <w:rPr>
                <w:bCs/>
              </w:rPr>
            </w:pPr>
            <w:r>
              <w:t>Oral Q&amp; Eine Aufnahme.</w:t>
            </w:r>
          </w:p>
          <w:p w:rsidRPr="00764ED2" w:rsidR="00310849" w:rsidRDefault="00A3475F" w14:paraId="35F7D8FF" w14:textId="77777777">
            <w:pPr>
              <w:pStyle w:val="P68B1DB1-NormalnyWeb29"/>
              <w:numPr>
                <w:ilvl w:val="0"/>
                <w:numId w:val="304"/>
              </w:numPr>
              <w:spacing w:before="20" w:beforeAutospacing="0" w:after="20" w:afterAutospacing="0"/>
              <w:ind w:left="318" w:hanging="357"/>
              <w:rPr>
                <w:bCs/>
                <w:lang w:val="en-US"/>
              </w:rPr>
            </w:pPr>
            <w:r w:rsidRPr="00764ED2">
              <w:rPr>
                <w:lang w:val="en-US"/>
              </w:rPr>
              <w:t xml:space="preserve">Scoring-Rubrik </w:t>
            </w:r>
            <w:proofErr w:type="spellStart"/>
            <w:r w:rsidRPr="00764ED2">
              <w:rPr>
                <w:lang w:val="en-US"/>
              </w:rPr>
              <w:t>mit</w:t>
            </w:r>
            <w:proofErr w:type="spellEnd"/>
            <w:r w:rsidRPr="00764ED2">
              <w:rPr>
                <w:lang w:val="en-US"/>
              </w:rPr>
              <w:t xml:space="preserve"> Assessor-Feedback (PDF).</w:t>
            </w:r>
          </w:p>
        </w:tc>
      </w:tr>
      <w:tr w:rsidRPr="001F4702" w:rsidR="00310849" w:rsidTr="3F614C1E" w14:paraId="40634AD7" w14:textId="77777777">
        <w:tc>
          <w:tcPr>
            <w:tcW w:w="562" w:type="dxa"/>
          </w:tcPr>
          <w:p w:rsidRPr="00764ED2" w:rsidR="00310849" w:rsidRDefault="00310849" w14:paraId="13787DDB" w14:textId="77777777">
            <w:pPr>
              <w:rPr>
                <w:rFonts w:ascii="Times New Roman" w:hAnsi="Times New Roman" w:cs="Times New Roman"/>
                <w:sz w:val="20"/>
                <w:szCs w:val="20"/>
                <w:lang w:val="en-US"/>
              </w:rPr>
            </w:pPr>
          </w:p>
        </w:tc>
        <w:tc>
          <w:tcPr>
            <w:tcW w:w="8500" w:type="dxa"/>
          </w:tcPr>
          <w:p w:rsidRPr="00764ED2" w:rsidR="00310849" w:rsidRDefault="00310849" w14:paraId="1081032B" w14:textId="77777777">
            <w:pPr>
              <w:pStyle w:val="NormalWeb"/>
              <w:spacing w:before="20" w:beforeAutospacing="0" w:after="20" w:afterAutospacing="0"/>
              <w:ind w:left="-39"/>
              <w:rPr>
                <w:bCs/>
                <w:lang w:val="en-US"/>
              </w:rPr>
            </w:pPr>
          </w:p>
        </w:tc>
      </w:tr>
      <w:tr w:rsidR="00310849" w:rsidTr="3F614C1E" w14:paraId="3B621383" w14:textId="77777777">
        <w:tc>
          <w:tcPr>
            <w:tcW w:w="9062" w:type="dxa"/>
            <w:gridSpan w:val="2"/>
          </w:tcPr>
          <w:p w:rsidR="00310849" w:rsidP="3F614C1E" w:rsidRDefault="00A3475F" w14:paraId="3C3AEB4F" w14:textId="77777777">
            <w:pPr>
              <w:pStyle w:val="P68B1DB1-NormalnyWeb16"/>
              <w:spacing w:before="20" w:beforeAutospacing="0" w:after="20" w:afterAutospacing="0"/>
              <w:ind w:left="-39"/>
              <w:rPr>
                <w:lang w:val="de-DE"/>
              </w:rPr>
            </w:pPr>
            <w:r w:rsidRPr="3F614C1E">
              <w:rPr>
                <w:lang w:val="de-DE"/>
              </w:rPr>
              <w:t>Bibliographie</w:t>
            </w:r>
          </w:p>
        </w:tc>
      </w:tr>
      <w:tr w:rsidRPr="001F4702" w:rsidR="0063373D" w:rsidTr="3F614C1E" w14:paraId="32AC44BD" w14:textId="77777777">
        <w:tc>
          <w:tcPr>
            <w:tcW w:w="562" w:type="dxa"/>
          </w:tcPr>
          <w:p w:rsidR="0063373D" w:rsidP="0063373D" w:rsidRDefault="0063373D" w14:paraId="3C934BF3" w14:textId="77777777">
            <w:pPr>
              <w:rPr>
                <w:rFonts w:ascii="Times New Roman" w:hAnsi="Times New Roman" w:cs="Times New Roman"/>
                <w:sz w:val="20"/>
                <w:szCs w:val="20"/>
              </w:rPr>
            </w:pPr>
          </w:p>
        </w:tc>
        <w:tc>
          <w:tcPr>
            <w:tcW w:w="8500" w:type="dxa"/>
            <w:vAlign w:val="center"/>
          </w:tcPr>
          <w:p w:rsidRPr="00F5094C" w:rsidR="0063373D" w:rsidP="0063373D" w:rsidRDefault="0063373D" w14:paraId="42FAF6F1" w14:textId="77777777">
            <w:pPr>
              <w:pStyle w:val="NormalWeb"/>
              <w:numPr>
                <w:ilvl w:val="0"/>
                <w:numId w:val="304"/>
              </w:numPr>
              <w:spacing w:before="20" w:after="20"/>
              <w:rPr>
                <w:b/>
                <w:bCs/>
                <w:sz w:val="20"/>
                <w:szCs w:val="20"/>
                <w:lang w:val="en-GB"/>
              </w:rPr>
            </w:pPr>
            <w:r w:rsidRPr="001557A8">
              <w:rPr>
                <w:bCs/>
                <w:sz w:val="20"/>
                <w:szCs w:val="20"/>
                <w:lang w:val="es-ES"/>
              </w:rPr>
              <w:t xml:space="preserve">Branca T., Colla V., </w:t>
            </w:r>
            <w:proofErr w:type="spellStart"/>
            <w:r w:rsidRPr="001557A8">
              <w:rPr>
                <w:bCs/>
                <w:sz w:val="20"/>
                <w:szCs w:val="20"/>
                <w:lang w:val="es-ES"/>
              </w:rPr>
              <w:t>Fornai</w:t>
            </w:r>
            <w:proofErr w:type="spellEnd"/>
            <w:r w:rsidRPr="001557A8">
              <w:rPr>
                <w:bCs/>
                <w:sz w:val="20"/>
                <w:szCs w:val="20"/>
                <w:lang w:val="es-ES"/>
              </w:rPr>
              <w:t xml:space="preserve"> B., </w:t>
            </w:r>
            <w:proofErr w:type="spellStart"/>
            <w:r w:rsidRPr="001557A8">
              <w:rPr>
                <w:bCs/>
                <w:sz w:val="20"/>
                <w:szCs w:val="20"/>
                <w:lang w:val="es-ES"/>
              </w:rPr>
              <w:t>Petrucciani</w:t>
            </w:r>
            <w:proofErr w:type="spellEnd"/>
            <w:r w:rsidRPr="001557A8">
              <w:rPr>
                <w:bCs/>
                <w:sz w:val="20"/>
                <w:szCs w:val="20"/>
                <w:lang w:val="es-ES"/>
              </w:rPr>
              <w:t xml:space="preserve"> A., Pistelli M., Faraci E., Cirilli F., Schröder A. </w:t>
            </w:r>
            <w:r w:rsidRPr="001557A8">
              <w:rPr>
                <w:sz w:val="20"/>
                <w:szCs w:val="20"/>
                <w:lang w:val="es-ES"/>
              </w:rPr>
              <w:t xml:space="preserve">(2022). </w:t>
            </w:r>
            <w:r w:rsidRPr="00F5094C">
              <w:rPr>
                <w:sz w:val="20"/>
                <w:szCs w:val="20"/>
                <w:lang w:val="en-GB"/>
              </w:rPr>
              <w:t xml:space="preserve">Current state of Industrial Symbiosis and Energy Efficiency in the European energy intensive sectors, </w:t>
            </w:r>
            <w:proofErr w:type="spellStart"/>
            <w:r w:rsidRPr="00F5094C">
              <w:rPr>
                <w:sz w:val="20"/>
                <w:szCs w:val="20"/>
                <w:lang w:val="en-GB"/>
              </w:rPr>
              <w:t>Matériaux</w:t>
            </w:r>
            <w:proofErr w:type="spellEnd"/>
            <w:r w:rsidRPr="00F5094C">
              <w:rPr>
                <w:sz w:val="20"/>
                <w:szCs w:val="20"/>
                <w:lang w:val="en-GB"/>
              </w:rPr>
              <w:t xml:space="preserve"> &amp; Techniques 109 (5-6).</w:t>
            </w:r>
          </w:p>
          <w:p w:rsidRPr="00F5094C" w:rsidR="0063373D" w:rsidP="0063373D" w:rsidRDefault="0063373D" w14:paraId="30E04163" w14:textId="77777777">
            <w:pPr>
              <w:pStyle w:val="NormalWeb"/>
              <w:numPr>
                <w:ilvl w:val="0"/>
                <w:numId w:val="304"/>
              </w:numPr>
              <w:spacing w:before="20" w:after="20"/>
              <w:rPr>
                <w:b/>
                <w:bCs/>
                <w:sz w:val="20"/>
                <w:szCs w:val="20"/>
                <w:lang w:val="en-GB"/>
              </w:rPr>
            </w:pPr>
            <w:r w:rsidRPr="001557A8">
              <w:rPr>
                <w:sz w:val="20"/>
                <w:szCs w:val="20"/>
                <w:lang w:val="es-ES"/>
              </w:rPr>
              <w:t xml:space="preserve">Cervo H., </w:t>
            </w:r>
            <w:proofErr w:type="spellStart"/>
            <w:r w:rsidRPr="001557A8">
              <w:rPr>
                <w:sz w:val="20"/>
                <w:szCs w:val="20"/>
                <w:lang w:val="es-ES"/>
              </w:rPr>
              <w:t>Ferrasse</w:t>
            </w:r>
            <w:proofErr w:type="spellEnd"/>
            <w:r w:rsidRPr="001557A8">
              <w:rPr>
                <w:sz w:val="20"/>
                <w:szCs w:val="20"/>
                <w:lang w:val="es-ES"/>
              </w:rPr>
              <w:t xml:space="preserve"> J.-H., </w:t>
            </w:r>
            <w:proofErr w:type="spellStart"/>
            <w:r w:rsidRPr="001557A8">
              <w:rPr>
                <w:sz w:val="20"/>
                <w:szCs w:val="20"/>
                <w:lang w:val="es-ES"/>
              </w:rPr>
              <w:t>Descales</w:t>
            </w:r>
            <w:proofErr w:type="spellEnd"/>
            <w:r w:rsidRPr="001557A8">
              <w:rPr>
                <w:sz w:val="20"/>
                <w:szCs w:val="20"/>
                <w:lang w:val="es-ES"/>
              </w:rPr>
              <w:t xml:space="preserve"> B. (2020). </w:t>
            </w:r>
            <w:r w:rsidRPr="00F5094C">
              <w:rPr>
                <w:sz w:val="20"/>
                <w:szCs w:val="20"/>
                <w:lang w:val="en-GB"/>
              </w:rPr>
              <w:t>Blueprint: A methodology facilitating data exchanges to enhance the detection of industrial symbiosis opportunities–Application to a refinery, Chem. Eng. Sci. 211.</w:t>
            </w:r>
          </w:p>
          <w:p w:rsidRPr="00F5094C" w:rsidR="0063373D" w:rsidP="0063373D" w:rsidRDefault="0063373D" w14:paraId="26393188" w14:textId="77777777">
            <w:pPr>
              <w:pStyle w:val="NormalWeb"/>
              <w:numPr>
                <w:ilvl w:val="0"/>
                <w:numId w:val="304"/>
              </w:numPr>
              <w:spacing w:before="20" w:after="20"/>
              <w:rPr>
                <w:b/>
                <w:bCs/>
                <w:sz w:val="20"/>
                <w:szCs w:val="20"/>
                <w:lang w:val="en-GB"/>
              </w:rPr>
            </w:pPr>
            <w:proofErr w:type="spellStart"/>
            <w:r w:rsidRPr="001557A8">
              <w:rPr>
                <w:sz w:val="20"/>
                <w:szCs w:val="20"/>
                <w:lang w:val="es-ES"/>
              </w:rPr>
              <w:t>Fraccascia</w:t>
            </w:r>
            <w:proofErr w:type="spellEnd"/>
            <w:r w:rsidRPr="001557A8">
              <w:rPr>
                <w:sz w:val="20"/>
                <w:szCs w:val="20"/>
                <w:lang w:val="es-ES"/>
              </w:rPr>
              <w:t xml:space="preserve"> L., Yazdanpanah V., van Capelleveen G.&amp; Yazan D.M. (2020). </w:t>
            </w:r>
            <w:r w:rsidRPr="00F5094C">
              <w:rPr>
                <w:sz w:val="20"/>
                <w:szCs w:val="20"/>
                <w:lang w:val="en-GB"/>
              </w:rPr>
              <w:t>Energy-based industrial symbiosis: a literature review for circular energy transition,</w:t>
            </w:r>
            <w:r w:rsidRPr="00F5094C">
              <w:rPr>
                <w:b/>
                <w:bCs/>
                <w:sz w:val="20"/>
                <w:szCs w:val="20"/>
                <w:lang w:val="en-GB"/>
              </w:rPr>
              <w:t xml:space="preserve"> </w:t>
            </w:r>
            <w:r w:rsidRPr="00F5094C">
              <w:rPr>
                <w:sz w:val="20"/>
                <w:szCs w:val="20"/>
                <w:lang w:val="en-GB"/>
              </w:rPr>
              <w:t>Volume 23, 4791–4825.</w:t>
            </w:r>
          </w:p>
          <w:p w:rsidRPr="00F5094C" w:rsidR="0063373D" w:rsidP="0063373D" w:rsidRDefault="0063373D" w14:paraId="7B2DFB94" w14:textId="77777777">
            <w:pPr>
              <w:pStyle w:val="NormalWeb"/>
              <w:numPr>
                <w:ilvl w:val="0"/>
                <w:numId w:val="304"/>
              </w:numPr>
              <w:spacing w:before="20" w:after="20"/>
              <w:rPr>
                <w:b/>
                <w:bCs/>
                <w:sz w:val="20"/>
                <w:szCs w:val="20"/>
                <w:lang w:val="en-GB"/>
              </w:rPr>
            </w:pPr>
            <w:r w:rsidRPr="00F5094C">
              <w:rPr>
                <w:sz w:val="20"/>
                <w:szCs w:val="20"/>
                <w:lang w:val="en-GB"/>
              </w:rPr>
              <w:t>He K., Wang L. (2017). A review of energy use and energy-efficient technologies for the iron and steel industry, Renew. Sustain. Energy Rev. 70, 1022-1039.</w:t>
            </w:r>
          </w:p>
          <w:p w:rsidRPr="00F5094C" w:rsidR="0063373D" w:rsidP="0063373D" w:rsidRDefault="0063373D" w14:paraId="2E19606B" w14:textId="77777777">
            <w:pPr>
              <w:pStyle w:val="NormalWeb"/>
              <w:numPr>
                <w:ilvl w:val="0"/>
                <w:numId w:val="304"/>
              </w:numPr>
              <w:spacing w:before="20" w:after="20"/>
              <w:rPr>
                <w:b/>
                <w:bCs/>
                <w:sz w:val="20"/>
                <w:szCs w:val="20"/>
                <w:lang w:val="en-GB"/>
              </w:rPr>
            </w:pPr>
            <w:proofErr w:type="spellStart"/>
            <w:r w:rsidRPr="00F5094C">
              <w:rPr>
                <w:bCs/>
                <w:sz w:val="20"/>
                <w:szCs w:val="20"/>
                <w:lang w:val="en-GB"/>
              </w:rPr>
              <w:t>Malinauskaite</w:t>
            </w:r>
            <w:proofErr w:type="spellEnd"/>
            <w:r w:rsidRPr="00F5094C">
              <w:rPr>
                <w:bCs/>
                <w:sz w:val="20"/>
                <w:szCs w:val="20"/>
                <w:lang w:val="en-GB"/>
              </w:rPr>
              <w:t xml:space="preserve"> J., </w:t>
            </w:r>
            <w:proofErr w:type="spellStart"/>
            <w:r w:rsidRPr="00F5094C">
              <w:rPr>
                <w:bCs/>
                <w:sz w:val="20"/>
                <w:szCs w:val="20"/>
                <w:lang w:val="en-GB"/>
              </w:rPr>
              <w:t>Jouhara</w:t>
            </w:r>
            <w:proofErr w:type="spellEnd"/>
            <w:r w:rsidRPr="00F5094C">
              <w:rPr>
                <w:bCs/>
                <w:sz w:val="20"/>
                <w:szCs w:val="20"/>
                <w:lang w:val="en-GB"/>
              </w:rPr>
              <w:t xml:space="preserve"> H., Ahmad L., Milani M., </w:t>
            </w:r>
            <w:proofErr w:type="spellStart"/>
            <w:r w:rsidRPr="00F5094C">
              <w:rPr>
                <w:bCs/>
                <w:sz w:val="20"/>
                <w:szCs w:val="20"/>
                <w:lang w:val="en-GB"/>
              </w:rPr>
              <w:t>Montorsi</w:t>
            </w:r>
            <w:proofErr w:type="spellEnd"/>
            <w:r w:rsidRPr="00F5094C">
              <w:rPr>
                <w:bCs/>
                <w:sz w:val="20"/>
                <w:szCs w:val="20"/>
                <w:lang w:val="en-GB"/>
              </w:rPr>
              <w:t xml:space="preserve"> L., Venturelli M. (2020). Optimizing the Efficiency of Resource Exchange in Industrial Symbiosis (IS). </w:t>
            </w:r>
            <w:r w:rsidRPr="00F5094C">
              <w:rPr>
                <w:sz w:val="20"/>
                <w:szCs w:val="20"/>
                <w:lang w:val="en-GB"/>
              </w:rPr>
              <w:t>Responsible Consumption and Production</w:t>
            </w:r>
            <w:r w:rsidRPr="00F5094C">
              <w:rPr>
                <w:bCs/>
                <w:sz w:val="20"/>
                <w:szCs w:val="20"/>
                <w:lang w:val="en-GB"/>
              </w:rPr>
              <w:t>, 1–12, Energy, Volume 172, 255–269.</w:t>
            </w:r>
          </w:p>
          <w:p w:rsidRPr="003636FD" w:rsidR="0063373D" w:rsidP="0063373D" w:rsidRDefault="0063373D" w14:paraId="685226ED" w14:textId="1E94A1E5">
            <w:pPr>
              <w:pStyle w:val="P68B1DB1-NormalnyWeb36"/>
              <w:numPr>
                <w:ilvl w:val="0"/>
                <w:numId w:val="304"/>
              </w:numPr>
              <w:spacing w:before="20" w:after="20"/>
              <w:rPr>
                <w:bCs/>
                <w:lang w:val="en-US"/>
              </w:rPr>
            </w:pPr>
            <w:proofErr w:type="spellStart"/>
            <w:r w:rsidRPr="00F5094C">
              <w:rPr>
                <w:bCs/>
                <w:lang w:val="en-GB"/>
              </w:rPr>
              <w:t>Malinauskaite</w:t>
            </w:r>
            <w:proofErr w:type="spellEnd"/>
            <w:r w:rsidRPr="00F5094C">
              <w:rPr>
                <w:bCs/>
                <w:lang w:val="en-GB"/>
              </w:rPr>
              <w:t xml:space="preserve"> J., </w:t>
            </w:r>
            <w:proofErr w:type="spellStart"/>
            <w:r w:rsidRPr="00F5094C">
              <w:rPr>
                <w:bCs/>
                <w:lang w:val="en-GB"/>
              </w:rPr>
              <w:t>Jouhara</w:t>
            </w:r>
            <w:proofErr w:type="spellEnd"/>
            <w:r w:rsidRPr="00F5094C">
              <w:rPr>
                <w:bCs/>
                <w:lang w:val="en-GB"/>
              </w:rPr>
              <w:t xml:space="preserve"> H., Ahmad L. (2019). Energy efficiency in industry: EU and national policies in Italy and the UK, Energy 172, 255–269.</w:t>
            </w:r>
          </w:p>
        </w:tc>
      </w:tr>
    </w:tbl>
    <w:p w:rsidRPr="003636FD" w:rsidR="00310849" w:rsidRDefault="00310849" w14:paraId="15D5DD0E" w14:textId="77777777">
      <w:pPr>
        <w:rPr>
          <w:rFonts w:ascii="Times New Roman" w:hAnsi="Times New Roman" w:cs="Times New Roman"/>
          <w:lang w:val="en-US"/>
        </w:rPr>
      </w:pPr>
    </w:p>
    <w:tbl>
      <w:tblPr>
        <w:tblStyle w:val="TableGrid"/>
        <w:tblW w:w="0" w:type="auto"/>
        <w:tblLayout w:type="fixed"/>
        <w:tblLook w:val="04A0" w:firstRow="1" w:lastRow="0" w:firstColumn="1" w:lastColumn="0" w:noHBand="0" w:noVBand="1"/>
      </w:tblPr>
      <w:tblGrid>
        <w:gridCol w:w="562"/>
        <w:gridCol w:w="1701"/>
        <w:gridCol w:w="6799"/>
      </w:tblGrid>
      <w:tr w:rsidR="00310849" w:rsidTr="3F614C1E" w14:paraId="10594A68" w14:textId="77777777">
        <w:tc>
          <w:tcPr>
            <w:tcW w:w="9062" w:type="dxa"/>
            <w:gridSpan w:val="3"/>
          </w:tcPr>
          <w:p w:rsidR="00310849" w:rsidRDefault="00A3475F" w14:paraId="488E261F" w14:textId="77777777">
            <w:pPr>
              <w:pStyle w:val="Heading3"/>
              <w:rPr>
                <w:rFonts w:ascii="Times New Roman" w:hAnsi="Times New Roman" w:cs="Times New Roman"/>
                <w:color w:val="auto"/>
              </w:rPr>
            </w:pPr>
            <w:r>
              <w:rPr>
                <w:rStyle w:val="Strong"/>
                <w:rFonts w:ascii="Times New Roman" w:hAnsi="Times New Roman" w:cs="Times New Roman"/>
                <w:color w:val="auto"/>
              </w:rPr>
              <w:t>Digital Badge Metadaten Zusammenfassung</w:t>
            </w:r>
          </w:p>
        </w:tc>
      </w:tr>
      <w:tr w:rsidR="00310849" w:rsidTr="3F614C1E" w14:paraId="205D643A" w14:textId="77777777">
        <w:tc>
          <w:tcPr>
            <w:tcW w:w="9062" w:type="dxa"/>
            <w:gridSpan w:val="3"/>
          </w:tcPr>
          <w:p w:rsidR="00310849" w:rsidRDefault="00310849" w14:paraId="4C8834C6" w14:textId="77777777">
            <w:pPr>
              <w:rPr>
                <w:rFonts w:ascii="Times New Roman" w:hAnsi="Times New Roman" w:cs="Times New Roman"/>
              </w:rPr>
            </w:pPr>
          </w:p>
        </w:tc>
      </w:tr>
      <w:tr w:rsidR="00310849" w:rsidTr="3F614C1E" w14:paraId="67F20571" w14:textId="77777777">
        <w:tc>
          <w:tcPr>
            <w:tcW w:w="2263" w:type="dxa"/>
            <w:gridSpan w:val="2"/>
          </w:tcPr>
          <w:p w:rsidR="00310849" w:rsidRDefault="00A3475F" w14:paraId="39DAC5CF" w14:textId="77777777">
            <w:pPr>
              <w:pStyle w:val="NormalWeb"/>
              <w:rPr>
                <w:b/>
                <w:sz w:val="20"/>
                <w:szCs w:val="20"/>
              </w:rPr>
            </w:pPr>
            <w:r>
              <w:rPr>
                <w:rStyle w:val="Strong"/>
                <w:rFonts w:eastAsiaTheme="majorEastAsia"/>
                <w:sz w:val="20"/>
                <w:szCs w:val="20"/>
              </w:rPr>
              <w:t>Titel des Abzeichens:</w:t>
            </w:r>
            <w:r>
              <w:rPr>
                <w:b/>
                <w:sz w:val="20"/>
                <w:szCs w:val="20"/>
              </w:rPr>
              <w:t xml:space="preserve"> </w:t>
            </w:r>
          </w:p>
        </w:tc>
        <w:tc>
          <w:tcPr>
            <w:tcW w:w="6799" w:type="dxa"/>
          </w:tcPr>
          <w:p w:rsidR="00310849" w:rsidRDefault="00A3475F" w14:paraId="18E36DA5" w14:textId="77777777">
            <w:pPr>
              <w:pStyle w:val="P68B1DB1-Normalny9"/>
            </w:pPr>
            <w:proofErr w:type="spellStart"/>
            <w:r w:rsidRPr="3F614C1E">
              <w:rPr>
                <w:lang w:val="de-DE"/>
              </w:rPr>
              <w:t>EnergyLoop</w:t>
            </w:r>
            <w:proofErr w:type="spellEnd"/>
            <w:r w:rsidRPr="3F614C1E">
              <w:rPr>
                <w:lang w:val="de-DE"/>
              </w:rPr>
              <w:t>-Assistent</w:t>
            </w:r>
          </w:p>
        </w:tc>
      </w:tr>
      <w:tr w:rsidR="00310849" w:rsidTr="3F614C1E" w14:paraId="163BE10F" w14:textId="77777777">
        <w:tc>
          <w:tcPr>
            <w:tcW w:w="2263" w:type="dxa"/>
            <w:gridSpan w:val="2"/>
          </w:tcPr>
          <w:p w:rsidR="00310849" w:rsidRDefault="00A3475F" w14:paraId="4AC7AA39" w14:textId="77777777">
            <w:pPr>
              <w:rPr>
                <w:rFonts w:ascii="Times New Roman" w:hAnsi="Times New Roman" w:cs="Times New Roman"/>
                <w:b/>
                <w:sz w:val="20"/>
                <w:szCs w:val="20"/>
              </w:rPr>
            </w:pPr>
            <w:r>
              <w:rPr>
                <w:rStyle w:val="Strong"/>
                <w:rFonts w:ascii="Times New Roman" w:hAnsi="Times New Roman" w:cs="Times New Roman" w:eastAsiaTheme="majorEastAsia"/>
                <w:sz w:val="20"/>
                <w:szCs w:val="20"/>
              </w:rPr>
              <w:t>Ausgestellt von:</w:t>
            </w:r>
          </w:p>
        </w:tc>
        <w:tc>
          <w:tcPr>
            <w:tcW w:w="6799" w:type="dxa"/>
          </w:tcPr>
          <w:p w:rsidR="00310849" w:rsidRDefault="00A3475F" w14:paraId="68DA354E" w14:textId="77777777">
            <w:pPr>
              <w:pStyle w:val="P68B1DB1-Normalny9"/>
            </w:pPr>
            <w:proofErr w:type="spellStart"/>
            <w:r w:rsidRPr="3F614C1E">
              <w:rPr>
                <w:lang w:val="de-DE"/>
              </w:rPr>
              <w:t>SymbioTech</w:t>
            </w:r>
            <w:proofErr w:type="spellEnd"/>
            <w:r w:rsidRPr="3F614C1E">
              <w:rPr>
                <w:lang w:val="de-DE"/>
              </w:rPr>
              <w:t xml:space="preserve"> Alliance</w:t>
            </w:r>
          </w:p>
        </w:tc>
      </w:tr>
      <w:tr w:rsidR="00310849" w:rsidTr="3F614C1E" w14:paraId="5135D6B0" w14:textId="77777777">
        <w:tc>
          <w:tcPr>
            <w:tcW w:w="2263" w:type="dxa"/>
            <w:gridSpan w:val="2"/>
          </w:tcPr>
          <w:p w:rsidR="00310849" w:rsidRDefault="00A3475F" w14:paraId="1235A942" w14:textId="77777777">
            <w:pPr>
              <w:rPr>
                <w:rFonts w:ascii="Times New Roman" w:hAnsi="Times New Roman" w:cs="Times New Roman"/>
                <w:b/>
                <w:sz w:val="20"/>
                <w:szCs w:val="20"/>
              </w:rPr>
            </w:pPr>
            <w:r>
              <w:rPr>
                <w:rStyle w:val="Strong"/>
                <w:rFonts w:ascii="Times New Roman" w:hAnsi="Times New Roman" w:cs="Times New Roman" w:eastAsiaTheme="majorEastAsia"/>
                <w:sz w:val="20"/>
                <w:szCs w:val="20"/>
              </w:rPr>
              <w:t>EQR-Niveau:</w:t>
            </w:r>
          </w:p>
        </w:tc>
        <w:tc>
          <w:tcPr>
            <w:tcW w:w="6799" w:type="dxa"/>
          </w:tcPr>
          <w:p w:rsidR="00310849" w:rsidRDefault="00A3475F" w14:paraId="2FAB1448" w14:textId="77777777">
            <w:pPr>
              <w:pStyle w:val="P68B1DB1-Normalny9"/>
            </w:pPr>
            <w:r>
              <w:t>5</w:t>
            </w:r>
          </w:p>
        </w:tc>
      </w:tr>
      <w:tr w:rsidR="00310849" w:rsidTr="3F614C1E" w14:paraId="3ACA9CBE" w14:textId="77777777">
        <w:tc>
          <w:tcPr>
            <w:tcW w:w="2263" w:type="dxa"/>
            <w:gridSpan w:val="2"/>
          </w:tcPr>
          <w:p w:rsidR="00310849" w:rsidRDefault="00A3475F" w14:paraId="1979F12F" w14:textId="77777777">
            <w:pPr>
              <w:pStyle w:val="NormalWeb"/>
              <w:rPr>
                <w:b/>
                <w:sz w:val="20"/>
                <w:szCs w:val="20"/>
              </w:rPr>
            </w:pPr>
            <w:r>
              <w:rPr>
                <w:rStyle w:val="Strong"/>
                <w:rFonts w:eastAsiaTheme="majorEastAsia"/>
                <w:sz w:val="20"/>
                <w:szCs w:val="20"/>
              </w:rPr>
              <w:t>Gewichtung der Kredite:</w:t>
            </w:r>
            <w:r>
              <w:rPr>
                <w:b/>
                <w:sz w:val="20"/>
                <w:szCs w:val="20"/>
              </w:rPr>
              <w:t xml:space="preserve"> </w:t>
            </w:r>
          </w:p>
        </w:tc>
        <w:tc>
          <w:tcPr>
            <w:tcW w:w="6799" w:type="dxa"/>
          </w:tcPr>
          <w:p w:rsidR="00310849" w:rsidRDefault="00A3475F" w14:paraId="76266A58" w14:textId="77777777">
            <w:pPr>
              <w:pStyle w:val="P68B1DB1-NormalnyWeb16"/>
            </w:pPr>
            <w:r>
              <w:t>3 ECVET (≈ 75 Lernstunden)</w:t>
            </w:r>
          </w:p>
        </w:tc>
      </w:tr>
      <w:tr w:rsidR="00310849" w:rsidTr="3F614C1E" w14:paraId="009DE65D" w14:textId="77777777">
        <w:tc>
          <w:tcPr>
            <w:tcW w:w="2263" w:type="dxa"/>
            <w:gridSpan w:val="2"/>
            <w:vAlign w:val="center"/>
          </w:tcPr>
          <w:p w:rsidR="00310849" w:rsidRDefault="00A3475F" w14:paraId="09EBF8B9"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Modus</w:t>
            </w:r>
          </w:p>
        </w:tc>
        <w:tc>
          <w:tcPr>
            <w:tcW w:w="6799" w:type="dxa"/>
            <w:vAlign w:val="center"/>
          </w:tcPr>
          <w:p w:rsidR="00310849" w:rsidRDefault="00A3475F" w14:paraId="3CB18090" w14:textId="77777777">
            <w:pPr>
              <w:pStyle w:val="P68B1DB1-Normalny9"/>
              <w:spacing w:before="20" w:after="20"/>
            </w:pPr>
            <w:proofErr w:type="spellStart"/>
            <w:r w:rsidRPr="3F614C1E">
              <w:rPr>
                <w:lang w:val="de-DE"/>
              </w:rPr>
              <w:t>Blended</w:t>
            </w:r>
            <w:proofErr w:type="spellEnd"/>
            <w:r w:rsidRPr="3F614C1E">
              <w:rPr>
                <w:lang w:val="de-DE"/>
              </w:rPr>
              <w:t xml:space="preserve"> / Hybrid</w:t>
            </w:r>
          </w:p>
        </w:tc>
      </w:tr>
      <w:tr w:rsidR="00310849" w:rsidTr="3F614C1E" w14:paraId="0275D0BE" w14:textId="77777777">
        <w:tc>
          <w:tcPr>
            <w:tcW w:w="2263" w:type="dxa"/>
            <w:gridSpan w:val="2"/>
            <w:vAlign w:val="center"/>
          </w:tcPr>
          <w:p w:rsidR="00310849" w:rsidRDefault="00A3475F" w14:paraId="449B2D4A"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Tag „Fähigkeiten“</w:t>
            </w:r>
          </w:p>
        </w:tc>
        <w:tc>
          <w:tcPr>
            <w:tcW w:w="6799" w:type="dxa"/>
            <w:vAlign w:val="center"/>
          </w:tcPr>
          <w:p w:rsidR="00310849" w:rsidRDefault="00A3475F" w14:paraId="10254FDF" w14:textId="77777777">
            <w:pPr>
              <w:pStyle w:val="P68B1DB1-Normalny18"/>
              <w:spacing w:before="20" w:after="20"/>
            </w:pPr>
            <w:r>
              <w:t>Energiekartierung, Industriesymbiose, Simulation, Energiepolitik</w:t>
            </w:r>
          </w:p>
        </w:tc>
      </w:tr>
      <w:tr w:rsidR="00310849" w:rsidTr="3F614C1E" w14:paraId="532FF004" w14:textId="77777777">
        <w:tc>
          <w:tcPr>
            <w:tcW w:w="562" w:type="dxa"/>
          </w:tcPr>
          <w:p w:rsidR="00310849" w:rsidRDefault="00310849" w14:paraId="7CD5BB5F" w14:textId="77777777">
            <w:pPr>
              <w:rPr>
                <w:rFonts w:ascii="Times New Roman" w:hAnsi="Times New Roman" w:cs="Times New Roman"/>
              </w:rPr>
            </w:pPr>
          </w:p>
        </w:tc>
        <w:tc>
          <w:tcPr>
            <w:tcW w:w="8500" w:type="dxa"/>
            <w:gridSpan w:val="2"/>
          </w:tcPr>
          <w:p w:rsidR="00310849" w:rsidRDefault="00310849" w14:paraId="2E822E1E" w14:textId="77777777">
            <w:pPr>
              <w:rPr>
                <w:rFonts w:ascii="Times New Roman" w:hAnsi="Times New Roman" w:cs="Times New Roman"/>
              </w:rPr>
            </w:pPr>
          </w:p>
        </w:tc>
      </w:tr>
      <w:tr w:rsidR="00310849" w:rsidTr="3F614C1E" w14:paraId="34AF1119" w14:textId="77777777">
        <w:tc>
          <w:tcPr>
            <w:tcW w:w="9062" w:type="dxa"/>
            <w:gridSpan w:val="3"/>
          </w:tcPr>
          <w:p w:rsidR="00310849" w:rsidRDefault="00A3475F" w14:paraId="7117AF5A"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Beschreibung des Abzeichens:</w:t>
            </w:r>
          </w:p>
        </w:tc>
      </w:tr>
      <w:tr w:rsidR="00310849" w:rsidTr="3F614C1E" w14:paraId="27A1A83B" w14:textId="77777777">
        <w:tc>
          <w:tcPr>
            <w:tcW w:w="562" w:type="dxa"/>
          </w:tcPr>
          <w:p w:rsidR="00310849" w:rsidRDefault="00310849" w14:paraId="3B2FBA3C" w14:textId="77777777">
            <w:pPr>
              <w:pStyle w:val="NormalWeb"/>
              <w:spacing w:before="20" w:beforeAutospacing="0" w:after="20" w:afterAutospacing="0"/>
              <w:ind w:left="-39"/>
              <w:rPr>
                <w:bCs/>
                <w:sz w:val="20"/>
                <w:szCs w:val="20"/>
              </w:rPr>
            </w:pPr>
          </w:p>
        </w:tc>
        <w:tc>
          <w:tcPr>
            <w:tcW w:w="8500" w:type="dxa"/>
            <w:gridSpan w:val="2"/>
          </w:tcPr>
          <w:p w:rsidR="00310849" w:rsidRDefault="00A3475F" w14:paraId="31085495" w14:textId="35B46AEE">
            <w:pPr>
              <w:pStyle w:val="P68B1DB1-NormalnyWeb29"/>
            </w:pPr>
            <w:r>
              <w:t>Diese Plakette bescheinigt, dass der Halter einfache industrielle Prozesse mit Hilfe von grundlegenden Diagnosewerkzeugen auf Energieeffizienzineffizienzen bewerten kann. Sie können Energieverluste (z. B. Abwärme) identifizieren, Standard-Audittechniken zur Analyse des Problems anwenden und gezielte Effizienzverbesserungen gemäß ISO 50001 empfehlen.</w:t>
            </w:r>
          </w:p>
        </w:tc>
      </w:tr>
      <w:tr w:rsidR="00310849" w:rsidTr="3F614C1E" w14:paraId="74739ACE" w14:textId="77777777">
        <w:tc>
          <w:tcPr>
            <w:tcW w:w="9062" w:type="dxa"/>
            <w:gridSpan w:val="3"/>
          </w:tcPr>
          <w:p w:rsidR="00310849" w:rsidRDefault="00A3475F" w14:paraId="7FBF9993"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Demonstrierte Schlüsselkompetenzen:</w:t>
            </w:r>
          </w:p>
        </w:tc>
      </w:tr>
      <w:tr w:rsidR="00310849" w:rsidTr="3F614C1E" w14:paraId="2016A652" w14:textId="77777777">
        <w:tc>
          <w:tcPr>
            <w:tcW w:w="562" w:type="dxa"/>
          </w:tcPr>
          <w:p w:rsidR="00310849" w:rsidRDefault="00310849" w14:paraId="1206BB2A" w14:textId="77777777">
            <w:pPr>
              <w:rPr>
                <w:rFonts w:ascii="Times New Roman" w:hAnsi="Times New Roman" w:cs="Times New Roman"/>
              </w:rPr>
            </w:pPr>
          </w:p>
        </w:tc>
        <w:tc>
          <w:tcPr>
            <w:tcW w:w="8500" w:type="dxa"/>
            <w:gridSpan w:val="2"/>
          </w:tcPr>
          <w:p w:rsidR="00310849" w:rsidRDefault="00A3475F" w14:paraId="2746E425" w14:textId="77777777">
            <w:pPr>
              <w:pStyle w:val="P68B1DB1-NormalnyWeb29"/>
              <w:numPr>
                <w:ilvl w:val="0"/>
                <w:numId w:val="304"/>
              </w:numPr>
            </w:pPr>
            <w:r>
              <w:t>Verwenden Sie Wärmebildkameras oder Basissensoren, um Energieverluste zu messen.</w:t>
            </w:r>
          </w:p>
          <w:p w:rsidR="00310849" w:rsidRDefault="00A3475F" w14:paraId="65AB2785" w14:textId="77777777">
            <w:pPr>
              <w:pStyle w:val="P68B1DB1-NormalnyWeb29"/>
              <w:numPr>
                <w:ilvl w:val="0"/>
                <w:numId w:val="304"/>
              </w:numPr>
            </w:pPr>
            <w:r w:rsidRPr="3F614C1E">
              <w:rPr>
                <w:lang w:val="de-DE"/>
              </w:rPr>
              <w:t>Wenden Sie einfache Pinch-Analyse- oder Checklistenmethoden an, um Ineffizienzen in einem Prozess zu lokalisieren.</w:t>
            </w:r>
          </w:p>
          <w:p w:rsidR="00310849" w:rsidRDefault="00A3475F" w14:paraId="72180F7A" w14:textId="690334CF">
            <w:pPr>
              <w:pStyle w:val="P68B1DB1-NormalnyWeb29"/>
              <w:numPr>
                <w:ilvl w:val="0"/>
                <w:numId w:val="304"/>
              </w:numPr>
            </w:pPr>
            <w:r>
              <w:t>Entwicklung und Begründung von Korrekturmaßnahmen zur Verbesserung der Energieeffizienz (z. B. Isolierung, Wärmerückgewinnung).</w:t>
            </w:r>
          </w:p>
        </w:tc>
      </w:tr>
      <w:tr w:rsidR="00310849" w:rsidTr="3F614C1E" w14:paraId="6F42A806" w14:textId="77777777">
        <w:tc>
          <w:tcPr>
            <w:tcW w:w="9062" w:type="dxa"/>
            <w:gridSpan w:val="3"/>
          </w:tcPr>
          <w:p w:rsidR="00310849" w:rsidRDefault="00A3475F" w14:paraId="1FF759F4" w14:textId="77777777">
            <w:pPr>
              <w:pStyle w:val="NormalWeb"/>
              <w:spacing w:before="20" w:beforeAutospacing="0" w:after="20" w:afterAutospacing="0"/>
              <w:rPr>
                <w:bCs/>
                <w:sz w:val="20"/>
                <w:szCs w:val="20"/>
              </w:rPr>
            </w:pPr>
            <w:r>
              <w:rPr>
                <w:rStyle w:val="Strong"/>
                <w:rFonts w:eastAsiaTheme="majorEastAsia"/>
              </w:rPr>
              <w:t>Die Bewertungsnachweise umfassen:</w:t>
            </w:r>
          </w:p>
        </w:tc>
      </w:tr>
      <w:tr w:rsidRPr="001F4702" w:rsidR="00310849" w:rsidTr="3F614C1E" w14:paraId="0CDD84D8" w14:textId="77777777">
        <w:tc>
          <w:tcPr>
            <w:tcW w:w="562" w:type="dxa"/>
          </w:tcPr>
          <w:p w:rsidR="00310849" w:rsidRDefault="00310849" w14:paraId="6B34EBD5" w14:textId="77777777">
            <w:pPr>
              <w:rPr>
                <w:rFonts w:ascii="Times New Roman" w:hAnsi="Times New Roman" w:cs="Times New Roman"/>
              </w:rPr>
            </w:pPr>
          </w:p>
        </w:tc>
        <w:tc>
          <w:tcPr>
            <w:tcW w:w="8500" w:type="dxa"/>
            <w:gridSpan w:val="2"/>
          </w:tcPr>
          <w:p w:rsidR="00310849" w:rsidRDefault="00A3475F" w14:paraId="68483BBE" w14:textId="77777777">
            <w:pPr>
              <w:pStyle w:val="P68B1DB1-NormalnyWeb29"/>
              <w:numPr>
                <w:ilvl w:val="0"/>
                <w:numId w:val="304"/>
              </w:numPr>
              <w:rPr>
                <w:bCs/>
              </w:rPr>
            </w:pPr>
            <w:r>
              <w:t>Screenshot der Ledger-Eintragsmetadaten.</w:t>
            </w:r>
          </w:p>
          <w:p w:rsidR="00310849" w:rsidRDefault="00A3475F" w14:paraId="3628E17C" w14:textId="1FBA265A">
            <w:pPr>
              <w:pStyle w:val="P68B1DB1-NormalnyWeb29"/>
              <w:numPr>
                <w:ilvl w:val="0"/>
                <w:numId w:val="304"/>
              </w:numPr>
              <w:rPr>
                <w:bCs/>
              </w:rPr>
            </w:pPr>
            <w:r>
              <w:t>Log-Extrakt oder Hash-String (z.B. 0x3f9...).</w:t>
            </w:r>
          </w:p>
          <w:p w:rsidR="00310849" w:rsidRDefault="00A3475F" w14:paraId="595F1661" w14:textId="77777777">
            <w:pPr>
              <w:pStyle w:val="P68B1DB1-NormalnyWeb29"/>
              <w:numPr>
                <w:ilvl w:val="0"/>
                <w:numId w:val="304"/>
              </w:numPr>
              <w:rPr>
                <w:bCs/>
              </w:rPr>
            </w:pPr>
            <w:r>
              <w:t>QR-Code Bild oder Link.</w:t>
            </w:r>
          </w:p>
          <w:p w:rsidR="00310849" w:rsidRDefault="00A3475F" w14:paraId="2FEA7A41" w14:textId="77777777">
            <w:pPr>
              <w:pStyle w:val="P68B1DB1-NormalnyWeb29"/>
              <w:numPr>
                <w:ilvl w:val="0"/>
                <w:numId w:val="304"/>
              </w:numPr>
              <w:rPr>
                <w:bCs/>
              </w:rPr>
            </w:pPr>
            <w:r>
              <w:t>Oral Q&amp; Eine Aufnahme.</w:t>
            </w:r>
          </w:p>
          <w:p w:rsidRPr="00764ED2" w:rsidR="00310849" w:rsidRDefault="00A3475F" w14:paraId="5160E27C" w14:textId="77777777">
            <w:pPr>
              <w:pStyle w:val="P68B1DB1-NormalnyWeb29"/>
              <w:numPr>
                <w:ilvl w:val="0"/>
                <w:numId w:val="304"/>
              </w:numPr>
              <w:rPr>
                <w:bCs/>
                <w:lang w:val="en-US"/>
              </w:rPr>
            </w:pPr>
            <w:r w:rsidRPr="00764ED2">
              <w:rPr>
                <w:lang w:val="en-US"/>
              </w:rPr>
              <w:t xml:space="preserve">Scoring-Rubrik </w:t>
            </w:r>
            <w:proofErr w:type="spellStart"/>
            <w:r w:rsidRPr="00764ED2">
              <w:rPr>
                <w:lang w:val="en-US"/>
              </w:rPr>
              <w:t>mit</w:t>
            </w:r>
            <w:proofErr w:type="spellEnd"/>
            <w:r w:rsidRPr="00764ED2">
              <w:rPr>
                <w:lang w:val="en-US"/>
              </w:rPr>
              <w:t xml:space="preserve"> Assessor-Feedback (PDF).</w:t>
            </w:r>
          </w:p>
        </w:tc>
      </w:tr>
      <w:tr w:rsidR="00310849" w:rsidTr="3F614C1E" w14:paraId="4B574802" w14:textId="77777777">
        <w:tc>
          <w:tcPr>
            <w:tcW w:w="9062" w:type="dxa"/>
            <w:gridSpan w:val="3"/>
          </w:tcPr>
          <w:p w:rsidR="00310849" w:rsidRDefault="00A3475F" w14:paraId="293E051F" w14:textId="77777777">
            <w:pPr>
              <w:pStyle w:val="P68B1DB1-Nagwek322"/>
              <w:spacing w:line="259" w:lineRule="auto"/>
              <w:rPr>
                <w:highlight w:val="yellow"/>
              </w:rPr>
            </w:pPr>
            <w:r>
              <w:t>EQAVET-Ausrichtung</w:t>
            </w:r>
          </w:p>
        </w:tc>
      </w:tr>
      <w:tr w:rsidR="00310849" w:rsidTr="3F614C1E" w14:paraId="0CD88916" w14:textId="77777777">
        <w:tc>
          <w:tcPr>
            <w:tcW w:w="562" w:type="dxa"/>
          </w:tcPr>
          <w:p w:rsidR="00310849" w:rsidRDefault="00310849" w14:paraId="6E725515" w14:textId="77777777">
            <w:pPr>
              <w:rPr>
                <w:rFonts w:ascii="Times New Roman" w:hAnsi="Times New Roman" w:cs="Times New Roman"/>
              </w:rPr>
            </w:pPr>
          </w:p>
        </w:tc>
        <w:tc>
          <w:tcPr>
            <w:tcW w:w="8500" w:type="dxa"/>
            <w:gridSpan w:val="2"/>
          </w:tcPr>
          <w:p w:rsidR="00310849" w:rsidRDefault="00A3475F" w14:paraId="3336F719" w14:textId="77777777">
            <w:pPr>
              <w:pStyle w:val="NormalWeb"/>
              <w:numPr>
                <w:ilvl w:val="0"/>
                <w:numId w:val="314"/>
              </w:numPr>
              <w:rPr>
                <w:sz w:val="20"/>
                <w:szCs w:val="20"/>
              </w:rPr>
            </w:pPr>
            <w:r>
              <w:rPr>
                <w:rStyle w:val="Strong"/>
                <w:rFonts w:eastAsiaTheme="majorEastAsia"/>
                <w:sz w:val="20"/>
                <w:szCs w:val="20"/>
              </w:rPr>
              <w:t>Planung:</w:t>
            </w:r>
            <w:r>
              <w:rPr>
                <w:sz w:val="20"/>
                <w:szCs w:val="20"/>
              </w:rPr>
              <w:t xml:space="preserve"> Lernergebnisse im Zusammenhang mit EQR-Deskriptoren und ECVET-Standards.</w:t>
            </w:r>
          </w:p>
          <w:p w:rsidR="00310849" w:rsidRDefault="00A3475F" w14:paraId="5EB24648" w14:textId="77777777">
            <w:pPr>
              <w:pStyle w:val="NormalWeb"/>
              <w:numPr>
                <w:ilvl w:val="0"/>
                <w:numId w:val="314"/>
              </w:numPr>
              <w:rPr>
                <w:sz w:val="20"/>
                <w:szCs w:val="20"/>
              </w:rPr>
            </w:pPr>
            <w:r>
              <w:rPr>
                <w:rStyle w:val="Strong"/>
                <w:rFonts w:eastAsiaTheme="majorEastAsia"/>
                <w:sz w:val="20"/>
                <w:szCs w:val="20"/>
              </w:rPr>
              <w:t>Durchführung:</w:t>
            </w:r>
            <w:r>
              <w:rPr>
                <w:sz w:val="20"/>
                <w:szCs w:val="20"/>
              </w:rPr>
              <w:t xml:space="preserve"> Geliefert über ein gemischtes Modell mit Bootcamp, Mentoring und Bewertung.</w:t>
            </w:r>
          </w:p>
          <w:p w:rsidR="00310849" w:rsidRDefault="00A3475F" w14:paraId="783F2DF1" w14:textId="77777777">
            <w:pPr>
              <w:pStyle w:val="NormalWeb"/>
              <w:numPr>
                <w:ilvl w:val="0"/>
                <w:numId w:val="314"/>
              </w:numPr>
              <w:rPr>
                <w:sz w:val="20"/>
                <w:szCs w:val="20"/>
              </w:rPr>
            </w:pPr>
            <w:r>
              <w:rPr>
                <w:rStyle w:val="Strong"/>
                <w:rFonts w:eastAsiaTheme="majorEastAsia"/>
                <w:sz w:val="20"/>
                <w:szCs w:val="20"/>
              </w:rPr>
              <w:t>Bewertung:</w:t>
            </w:r>
            <w:r>
              <w:rPr>
                <w:sz w:val="20"/>
                <w:szCs w:val="20"/>
              </w:rPr>
              <w:t xml:space="preserve"> Strukturierte Rubrik für digitale und mündliche Ausgänge.</w:t>
            </w:r>
          </w:p>
          <w:p w:rsidR="00310849" w:rsidRDefault="00A3475F" w14:paraId="2AD26512" w14:textId="77777777">
            <w:pPr>
              <w:pStyle w:val="NormalWeb"/>
              <w:numPr>
                <w:ilvl w:val="0"/>
                <w:numId w:val="314"/>
              </w:numPr>
              <w:rPr>
                <w:sz w:val="20"/>
                <w:szCs w:val="20"/>
              </w:rPr>
            </w:pPr>
            <w:r>
              <w:rPr>
                <w:rStyle w:val="Strong"/>
                <w:rFonts w:eastAsiaTheme="majorEastAsia"/>
                <w:sz w:val="20"/>
                <w:szCs w:val="20"/>
              </w:rPr>
              <w:t>Überprüfung:</w:t>
            </w:r>
            <w:r>
              <w:rPr>
                <w:sz w:val="20"/>
                <w:szCs w:val="20"/>
              </w:rPr>
              <w:t xml:space="preserve"> Archivierte Nachweise zur kontinuierlichen Verbesserung und Qualitätssicherung.</w:t>
            </w:r>
          </w:p>
          <w:p w:rsidR="00310849" w:rsidRDefault="00A3475F" w14:paraId="647C3A61" w14:textId="77777777">
            <w:pPr>
              <w:pStyle w:val="NormalWeb"/>
              <w:numPr>
                <w:ilvl w:val="0"/>
                <w:numId w:val="314"/>
              </w:numPr>
            </w:pPr>
            <w:r>
              <w:rPr>
                <w:rStyle w:val="Strong"/>
                <w:rFonts w:eastAsiaTheme="majorEastAsia"/>
                <w:sz w:val="20"/>
                <w:szCs w:val="20"/>
              </w:rPr>
              <w:t>Anerkennung:</w:t>
            </w:r>
            <w:r>
              <w:rPr>
                <w:sz w:val="20"/>
                <w:szCs w:val="20"/>
              </w:rPr>
              <w:t xml:space="preserve"> Digitales Abzeichen, das bei erfolgreicher Leistung über alle Aufgaben hinweg vergeben wird.</w:t>
            </w:r>
          </w:p>
        </w:tc>
      </w:tr>
    </w:tbl>
    <w:p w:rsidR="00310849" w:rsidRDefault="00310849" w14:paraId="6A0FCF68" w14:textId="77777777">
      <w:pPr>
        <w:rPr>
          <w:rFonts w:ascii="Times New Roman" w:hAnsi="Times New Roman" w:cs="Times New Roman"/>
        </w:rPr>
      </w:pPr>
    </w:p>
    <w:tbl>
      <w:tblPr>
        <w:tblStyle w:val="TableGrid"/>
        <w:tblW w:w="0" w:type="auto"/>
        <w:tblLook w:val="04A0" w:firstRow="1" w:lastRow="0" w:firstColumn="1" w:lastColumn="0" w:noHBand="0" w:noVBand="1"/>
      </w:tblPr>
      <w:tblGrid>
        <w:gridCol w:w="562"/>
        <w:gridCol w:w="2840"/>
        <w:gridCol w:w="1129"/>
        <w:gridCol w:w="4531"/>
      </w:tblGrid>
      <w:tr w:rsidR="00310849" w:rsidTr="3F614C1E" w14:paraId="11F2CB22" w14:textId="77777777">
        <w:tc>
          <w:tcPr>
            <w:tcW w:w="9062" w:type="dxa"/>
            <w:gridSpan w:val="4"/>
          </w:tcPr>
          <w:p w:rsidR="00310849" w:rsidP="3F614C1E" w:rsidRDefault="00A3475F" w14:paraId="7B94AE61" w14:textId="77777777">
            <w:pPr>
              <w:pStyle w:val="Heading2"/>
              <w:rPr>
                <w:rStyle w:val="Strong"/>
                <w:rFonts w:ascii="Times New Roman" w:hAnsi="Times New Roman" w:cs="Times New Roman"/>
                <w:b w:val="0"/>
                <w:bCs w:val="0"/>
                <w:color w:val="auto"/>
                <w:sz w:val="28"/>
                <w:szCs w:val="28"/>
                <w:lang w:val="de-DE"/>
              </w:rPr>
            </w:pPr>
            <w:r w:rsidRPr="3F614C1E">
              <w:rPr>
                <w:rStyle w:val="Strong"/>
                <w:rFonts w:ascii="Times New Roman" w:hAnsi="Times New Roman" w:cs="Times New Roman"/>
                <w:color w:val="auto"/>
                <w:sz w:val="28"/>
                <w:szCs w:val="28"/>
                <w:lang w:val="de-DE"/>
              </w:rPr>
              <w:t xml:space="preserve">Modul 7: EMS Grundlagen (EMS </w:t>
            </w:r>
            <w:proofErr w:type="spellStart"/>
            <w:r w:rsidRPr="3F614C1E">
              <w:rPr>
                <w:rStyle w:val="Strong"/>
                <w:rFonts w:ascii="Times New Roman" w:hAnsi="Times New Roman" w:cs="Times New Roman"/>
                <w:color w:val="auto"/>
                <w:sz w:val="28"/>
                <w:szCs w:val="28"/>
                <w:lang w:val="de-DE"/>
              </w:rPr>
              <w:t>Implementer</w:t>
            </w:r>
            <w:proofErr w:type="spellEnd"/>
            <w:r w:rsidRPr="3F614C1E">
              <w:rPr>
                <w:rStyle w:val="Strong"/>
                <w:rFonts w:ascii="Times New Roman" w:hAnsi="Times New Roman" w:cs="Times New Roman"/>
                <w:color w:val="auto"/>
                <w:sz w:val="28"/>
                <w:szCs w:val="28"/>
                <w:lang w:val="de-DE"/>
              </w:rPr>
              <w:t>)</w:t>
            </w:r>
          </w:p>
        </w:tc>
      </w:tr>
      <w:tr w:rsidR="00310849" w:rsidTr="3F614C1E" w14:paraId="5C658A54" w14:textId="77777777">
        <w:tc>
          <w:tcPr>
            <w:tcW w:w="3402" w:type="dxa"/>
            <w:gridSpan w:val="2"/>
          </w:tcPr>
          <w:p w:rsidR="00310849" w:rsidRDefault="00A3475F" w14:paraId="2A678FA0" w14:textId="77777777">
            <w:pPr>
              <w:pStyle w:val="NormalWeb"/>
              <w:rPr>
                <w:sz w:val="20"/>
                <w:szCs w:val="20"/>
              </w:rPr>
            </w:pPr>
            <w:r>
              <w:rPr>
                <w:rStyle w:val="Strong"/>
                <w:rFonts w:eastAsiaTheme="majorEastAsia"/>
                <w:sz w:val="20"/>
                <w:szCs w:val="20"/>
              </w:rPr>
              <w:t>EQR-Niveau:</w:t>
            </w:r>
          </w:p>
        </w:tc>
        <w:tc>
          <w:tcPr>
            <w:tcW w:w="5660" w:type="dxa"/>
            <w:gridSpan w:val="2"/>
          </w:tcPr>
          <w:p w:rsidR="00310849" w:rsidRDefault="00A3475F" w14:paraId="61FDB069" w14:textId="77777777">
            <w:pPr>
              <w:pStyle w:val="P68B1DB1-Normalny9"/>
            </w:pPr>
            <w:r>
              <w:t>5</w:t>
            </w:r>
          </w:p>
        </w:tc>
      </w:tr>
      <w:tr w:rsidR="00310849" w:rsidTr="3F614C1E" w14:paraId="72D3E548" w14:textId="77777777">
        <w:tc>
          <w:tcPr>
            <w:tcW w:w="3402" w:type="dxa"/>
            <w:gridSpan w:val="2"/>
          </w:tcPr>
          <w:p w:rsidR="00310849" w:rsidRDefault="00A3475F" w14:paraId="3E789EB8"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ECVET-Gutschrift:</w:t>
            </w:r>
          </w:p>
        </w:tc>
        <w:tc>
          <w:tcPr>
            <w:tcW w:w="5660" w:type="dxa"/>
            <w:gridSpan w:val="2"/>
          </w:tcPr>
          <w:p w:rsidR="00310849" w:rsidRDefault="00A3475F" w14:paraId="346DC965" w14:textId="77777777">
            <w:pPr>
              <w:pStyle w:val="P68B1DB1-Normalny9"/>
            </w:pPr>
            <w:r>
              <w:t>3</w:t>
            </w:r>
          </w:p>
        </w:tc>
      </w:tr>
      <w:tr w:rsidR="00310849" w:rsidTr="3F614C1E" w14:paraId="7D3C46AE" w14:textId="77777777">
        <w:tc>
          <w:tcPr>
            <w:tcW w:w="3402" w:type="dxa"/>
            <w:gridSpan w:val="2"/>
          </w:tcPr>
          <w:p w:rsidR="00310849" w:rsidRDefault="00A3475F" w14:paraId="460FE0D5"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Arbeitsbelastung insgesamt:</w:t>
            </w:r>
          </w:p>
        </w:tc>
        <w:tc>
          <w:tcPr>
            <w:tcW w:w="5660" w:type="dxa"/>
            <w:gridSpan w:val="2"/>
          </w:tcPr>
          <w:p w:rsidR="00310849" w:rsidRDefault="00A3475F" w14:paraId="6A3137F3" w14:textId="77777777">
            <w:pPr>
              <w:pStyle w:val="P68B1DB1-Normalny9"/>
            </w:pPr>
            <w:r>
              <w:t>75 Stunden</w:t>
            </w:r>
          </w:p>
        </w:tc>
      </w:tr>
      <w:tr w:rsidR="00310849" w:rsidTr="3F614C1E" w14:paraId="14826B8A" w14:textId="77777777">
        <w:tc>
          <w:tcPr>
            <w:tcW w:w="3402" w:type="dxa"/>
            <w:gridSpan w:val="2"/>
          </w:tcPr>
          <w:p w:rsidR="00310849" w:rsidRDefault="00A3475F" w14:paraId="0C708683"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Liefernde Einrichtung:</w:t>
            </w:r>
          </w:p>
        </w:tc>
        <w:tc>
          <w:tcPr>
            <w:tcW w:w="5660" w:type="dxa"/>
            <w:gridSpan w:val="2"/>
          </w:tcPr>
          <w:p w:rsidR="00310849" w:rsidRDefault="00A3475F" w14:paraId="53E50876" w14:textId="77777777">
            <w:pPr>
              <w:pStyle w:val="P68B1DB1-Normalny9"/>
            </w:pPr>
            <w:r>
              <w:t>...</w:t>
            </w:r>
          </w:p>
        </w:tc>
      </w:tr>
      <w:tr w:rsidR="00310849" w:rsidTr="3F614C1E" w14:paraId="22643926" w14:textId="77777777">
        <w:tc>
          <w:tcPr>
            <w:tcW w:w="3402" w:type="dxa"/>
            <w:gridSpan w:val="2"/>
          </w:tcPr>
          <w:p w:rsidR="00310849" w:rsidRDefault="00A3475F" w14:paraId="6A644A59" w14:textId="77777777">
            <w:pPr>
              <w:rPr>
                <w:rFonts w:ascii="Times New Roman" w:hAnsi="Times New Roman" w:cs="Times New Roman"/>
                <w:sz w:val="20"/>
                <w:szCs w:val="20"/>
              </w:rPr>
            </w:pPr>
            <w:r>
              <w:rPr>
                <w:rStyle w:val="Strong"/>
                <w:rFonts w:ascii="Times New Roman" w:hAnsi="Times New Roman" w:cs="Times New Roman" w:eastAsiaTheme="majorEastAsia"/>
                <w:sz w:val="20"/>
                <w:szCs w:val="20"/>
              </w:rPr>
              <w:t>Bescheinigung ausstellende Behörde:</w:t>
            </w:r>
          </w:p>
        </w:tc>
        <w:tc>
          <w:tcPr>
            <w:tcW w:w="5660" w:type="dxa"/>
            <w:gridSpan w:val="2"/>
          </w:tcPr>
          <w:p w:rsidR="00310849" w:rsidRDefault="00A3475F" w14:paraId="24852189" w14:textId="77777777">
            <w:pPr>
              <w:pStyle w:val="P68B1DB1-Normalny9"/>
            </w:pPr>
            <w:proofErr w:type="spellStart"/>
            <w:r w:rsidRPr="3F614C1E">
              <w:rPr>
                <w:lang w:val="de-DE"/>
              </w:rPr>
              <w:t>SymbioTech</w:t>
            </w:r>
            <w:proofErr w:type="spellEnd"/>
            <w:r w:rsidRPr="3F614C1E">
              <w:rPr>
                <w:lang w:val="de-DE"/>
              </w:rPr>
              <w:t xml:space="preserve"> Alliance</w:t>
            </w:r>
          </w:p>
        </w:tc>
      </w:tr>
      <w:tr w:rsidR="00310849" w:rsidTr="3F614C1E" w14:paraId="45944F57" w14:textId="77777777">
        <w:tc>
          <w:tcPr>
            <w:tcW w:w="4531" w:type="dxa"/>
            <w:gridSpan w:val="3"/>
          </w:tcPr>
          <w:p w:rsidR="00310849" w:rsidRDefault="00310849" w14:paraId="79F11901" w14:textId="77777777">
            <w:pPr>
              <w:rPr>
                <w:rFonts w:ascii="Times New Roman" w:hAnsi="Times New Roman" w:cs="Times New Roman"/>
                <w:sz w:val="20"/>
                <w:szCs w:val="20"/>
              </w:rPr>
            </w:pPr>
          </w:p>
        </w:tc>
        <w:tc>
          <w:tcPr>
            <w:tcW w:w="4531" w:type="dxa"/>
          </w:tcPr>
          <w:p w:rsidR="00310849" w:rsidRDefault="00310849" w14:paraId="31593007" w14:textId="77777777">
            <w:pPr>
              <w:rPr>
                <w:rFonts w:ascii="Times New Roman" w:hAnsi="Times New Roman" w:cs="Times New Roman"/>
                <w:sz w:val="20"/>
                <w:szCs w:val="20"/>
              </w:rPr>
            </w:pPr>
          </w:p>
        </w:tc>
      </w:tr>
      <w:tr w:rsidR="00310849" w:rsidTr="3F614C1E" w14:paraId="5A55D818" w14:textId="77777777">
        <w:tc>
          <w:tcPr>
            <w:tcW w:w="9062" w:type="dxa"/>
            <w:gridSpan w:val="4"/>
          </w:tcPr>
          <w:p w:rsidR="00310849" w:rsidRDefault="00A3475F" w14:paraId="65B48B6E" w14:textId="77777777">
            <w:pPr>
              <w:pStyle w:val="Heading3"/>
              <w:rPr>
                <w:rFonts w:ascii="Times New Roman" w:hAnsi="Times New Roman" w:cs="Times New Roman"/>
                <w:b/>
                <w:color w:val="auto"/>
              </w:rPr>
            </w:pPr>
            <w:r>
              <w:rPr>
                <w:rStyle w:val="Strong"/>
                <w:rFonts w:ascii="Times New Roman" w:hAnsi="Times New Roman" w:cs="Times New Roman"/>
                <w:color w:val="auto"/>
              </w:rPr>
              <w:t>Modulübersicht</w:t>
            </w:r>
          </w:p>
        </w:tc>
      </w:tr>
      <w:tr w:rsidR="00310849" w:rsidTr="3F614C1E" w14:paraId="5B612E05" w14:textId="77777777">
        <w:tc>
          <w:tcPr>
            <w:tcW w:w="9062" w:type="dxa"/>
            <w:gridSpan w:val="4"/>
          </w:tcPr>
          <w:p w:rsidR="00310849" w:rsidRDefault="00310849" w14:paraId="2A500875" w14:textId="77777777">
            <w:pPr>
              <w:pStyle w:val="Heading3"/>
              <w:rPr>
                <w:rStyle w:val="Strong"/>
                <w:rFonts w:ascii="Times New Roman" w:hAnsi="Times New Roman" w:cs="Times New Roman"/>
                <w:b w:val="0"/>
                <w:color w:val="auto"/>
                <w:sz w:val="20"/>
                <w:szCs w:val="20"/>
              </w:rPr>
            </w:pPr>
          </w:p>
        </w:tc>
      </w:tr>
      <w:tr w:rsidR="00310849" w:rsidTr="3F614C1E" w14:paraId="290202AD" w14:textId="77777777">
        <w:tc>
          <w:tcPr>
            <w:tcW w:w="9062" w:type="dxa"/>
            <w:gridSpan w:val="4"/>
          </w:tcPr>
          <w:p w:rsidR="00310849" w:rsidP="3F614C1E" w:rsidRDefault="00A3475F" w14:paraId="3A2F5487" w14:textId="77777777">
            <w:pPr>
              <w:pStyle w:val="NormalWeb"/>
              <w:spacing w:before="20" w:beforeAutospacing="0" w:after="20" w:afterAutospacing="0"/>
            </w:pPr>
            <w:r w:rsidRPr="3F614C1E">
              <w:rPr>
                <w:lang w:val="de-DE"/>
              </w:rPr>
              <w:t xml:space="preserve">Dieses Modul bildet </w:t>
            </w:r>
            <w:proofErr w:type="spellStart"/>
            <w:r w:rsidRPr="3F614C1E">
              <w:rPr>
                <w:lang w:val="de-DE"/>
              </w:rPr>
              <w:t>SymbioTech</w:t>
            </w:r>
            <w:proofErr w:type="spellEnd"/>
            <w:r w:rsidRPr="3F614C1E">
              <w:rPr>
                <w:lang w:val="de-DE"/>
              </w:rPr>
              <w:t xml:space="preserve"> Manager in den Grundlagen des Energiemanagements und der Ressourceneffizienz aus. Es konzentriert sich darauf, kostengünstige und wirkungsvolle Verbesserungen bei der Energie- und Materialnutzung in allen industriellen Betrieben zu identifizieren und umzusetzen. Die Lernenden analysieren Energie- und Versorgungsdaten, kartieren Verbrauchsströme und bewerten die Auswirkungen von Eingriffen wie Geräte-Upgrades, Prozess-</w:t>
            </w:r>
            <w:proofErr w:type="spellStart"/>
            <w:r w:rsidRPr="3F614C1E">
              <w:rPr>
                <w:lang w:val="de-DE"/>
              </w:rPr>
              <w:t>Redesigns</w:t>
            </w:r>
            <w:proofErr w:type="spellEnd"/>
            <w:r w:rsidRPr="3F614C1E">
              <w:rPr>
                <w:lang w:val="de-DE"/>
              </w:rPr>
              <w:t xml:space="preserve"> und Verhaltensänderungen.</w:t>
            </w:r>
          </w:p>
          <w:p w:rsidR="00310849" w:rsidRDefault="00A3475F" w14:paraId="44CA894C" w14:textId="77777777">
            <w:pPr>
              <w:pStyle w:val="NormalWeb"/>
              <w:spacing w:before="20" w:beforeAutospacing="0" w:after="20" w:afterAutospacing="0"/>
            </w:pPr>
            <w:r>
              <w:t>Der gemischte Kurs kombiniert fachkundigen Unterricht, Energieauditsimulationen und reale Arbeitsplatzoptimierungsaufgaben und stattet die Teilnehmer mit Werkzeugen aus, um Kosten, Emissionen und Abfall zu reduzieren und gleichzeitig die betriebliche Effizienz zu steigern.</w:t>
            </w:r>
          </w:p>
        </w:tc>
      </w:tr>
      <w:tr w:rsidR="00310849" w:rsidTr="3F614C1E" w14:paraId="27CF1075" w14:textId="77777777">
        <w:tc>
          <w:tcPr>
            <w:tcW w:w="4531" w:type="dxa"/>
            <w:gridSpan w:val="3"/>
          </w:tcPr>
          <w:p w:rsidR="00310849" w:rsidRDefault="00310849" w14:paraId="4D2D6710" w14:textId="77777777">
            <w:pPr>
              <w:rPr>
                <w:rFonts w:ascii="Times New Roman" w:hAnsi="Times New Roman" w:cs="Times New Roman"/>
                <w:sz w:val="20"/>
                <w:szCs w:val="20"/>
              </w:rPr>
            </w:pPr>
          </w:p>
        </w:tc>
        <w:tc>
          <w:tcPr>
            <w:tcW w:w="4531" w:type="dxa"/>
          </w:tcPr>
          <w:p w:rsidR="00310849" w:rsidRDefault="00310849" w14:paraId="61D79DD6" w14:textId="77777777">
            <w:pPr>
              <w:rPr>
                <w:rFonts w:ascii="Times New Roman" w:hAnsi="Times New Roman" w:cs="Times New Roman"/>
                <w:sz w:val="20"/>
                <w:szCs w:val="20"/>
              </w:rPr>
            </w:pPr>
          </w:p>
        </w:tc>
      </w:tr>
      <w:tr w:rsidR="00310849" w:rsidTr="3F614C1E" w14:paraId="04617631" w14:textId="77777777">
        <w:tc>
          <w:tcPr>
            <w:tcW w:w="9062" w:type="dxa"/>
            <w:gridSpan w:val="4"/>
          </w:tcPr>
          <w:p w:rsidR="00310849" w:rsidRDefault="00A3475F" w14:paraId="4DB719B1" w14:textId="77777777">
            <w:pPr>
              <w:pStyle w:val="Heading3"/>
              <w:rPr>
                <w:rFonts w:ascii="Times New Roman" w:hAnsi="Times New Roman" w:cs="Times New Roman"/>
                <w:color w:val="auto"/>
              </w:rPr>
            </w:pPr>
            <w:r>
              <w:rPr>
                <w:rStyle w:val="Strong"/>
                <w:rFonts w:ascii="Times New Roman" w:hAnsi="Times New Roman" w:cs="Times New Roman"/>
                <w:color w:val="auto"/>
              </w:rPr>
              <w:t>Lernergebnisse</w:t>
            </w:r>
          </w:p>
        </w:tc>
      </w:tr>
      <w:tr w:rsidR="00310849" w:rsidTr="3F614C1E" w14:paraId="7A710824" w14:textId="77777777">
        <w:tc>
          <w:tcPr>
            <w:tcW w:w="4531" w:type="dxa"/>
            <w:gridSpan w:val="3"/>
          </w:tcPr>
          <w:p w:rsidR="00310849" w:rsidRDefault="00310849" w14:paraId="29FFF5F1" w14:textId="77777777">
            <w:pPr>
              <w:rPr>
                <w:rFonts w:ascii="Times New Roman" w:hAnsi="Times New Roman" w:cs="Times New Roman"/>
                <w:sz w:val="20"/>
                <w:szCs w:val="20"/>
              </w:rPr>
            </w:pPr>
          </w:p>
        </w:tc>
        <w:tc>
          <w:tcPr>
            <w:tcW w:w="4531" w:type="dxa"/>
          </w:tcPr>
          <w:p w:rsidR="00310849" w:rsidRDefault="00310849" w14:paraId="5B8AE49B" w14:textId="77777777">
            <w:pPr>
              <w:rPr>
                <w:rFonts w:ascii="Times New Roman" w:hAnsi="Times New Roman" w:cs="Times New Roman"/>
                <w:sz w:val="20"/>
                <w:szCs w:val="20"/>
              </w:rPr>
            </w:pPr>
          </w:p>
        </w:tc>
      </w:tr>
      <w:tr w:rsidR="00310849" w:rsidTr="3F614C1E" w14:paraId="0F5E1ACC" w14:textId="77777777">
        <w:tc>
          <w:tcPr>
            <w:tcW w:w="4531" w:type="dxa"/>
            <w:gridSpan w:val="3"/>
          </w:tcPr>
          <w:p w:rsidR="00310849" w:rsidRDefault="00A3475F" w14:paraId="5D523441"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Wissen</w:t>
            </w:r>
          </w:p>
        </w:tc>
        <w:tc>
          <w:tcPr>
            <w:tcW w:w="4531" w:type="dxa"/>
          </w:tcPr>
          <w:p w:rsidR="00310849" w:rsidRDefault="00310849" w14:paraId="35AB8019" w14:textId="77777777">
            <w:pPr>
              <w:rPr>
                <w:rFonts w:ascii="Times New Roman" w:hAnsi="Times New Roman" w:cs="Times New Roman"/>
                <w:sz w:val="20"/>
                <w:szCs w:val="20"/>
              </w:rPr>
            </w:pPr>
          </w:p>
        </w:tc>
      </w:tr>
      <w:tr w:rsidR="00310849" w:rsidTr="3F614C1E" w14:paraId="202AE027" w14:textId="77777777">
        <w:tc>
          <w:tcPr>
            <w:tcW w:w="562" w:type="dxa"/>
          </w:tcPr>
          <w:p w:rsidR="00310849" w:rsidRDefault="00310849" w14:paraId="2836C42D" w14:textId="77777777">
            <w:pPr>
              <w:rPr>
                <w:rFonts w:ascii="Times New Roman" w:hAnsi="Times New Roman" w:cs="Times New Roman"/>
                <w:sz w:val="20"/>
                <w:szCs w:val="20"/>
              </w:rPr>
            </w:pPr>
          </w:p>
        </w:tc>
        <w:tc>
          <w:tcPr>
            <w:tcW w:w="8500" w:type="dxa"/>
            <w:gridSpan w:val="3"/>
          </w:tcPr>
          <w:p w:rsidR="00310849" w:rsidRDefault="00A3475F" w14:paraId="5810B170" w14:textId="22731E07">
            <w:pPr>
              <w:pStyle w:val="P68B1DB1-NormalnyWeb29"/>
              <w:numPr>
                <w:ilvl w:val="0"/>
                <w:numId w:val="304"/>
              </w:numPr>
              <w:spacing w:before="20" w:beforeAutospacing="0" w:after="20" w:afterAutospacing="0"/>
              <w:ind w:left="317" w:hanging="357"/>
            </w:pPr>
            <w:r>
              <w:t>Verstehen Sie die Struktur und die grundlegenden Anforderungen der ISO 14001, einschließlich des PDCA-Modells* und seiner Rolle bei der kontinuierlichen Verbesserung der Umwelt.</w:t>
            </w:r>
          </w:p>
          <w:p w:rsidR="00310849" w:rsidRDefault="00A3475F" w14:paraId="1373ED48" w14:textId="77777777">
            <w:pPr>
              <w:pStyle w:val="P68B1DB1-NormalnyWeb29"/>
              <w:numPr>
                <w:ilvl w:val="0"/>
                <w:numId w:val="304"/>
              </w:numPr>
              <w:spacing w:before="20" w:beforeAutospacing="0" w:after="20" w:afterAutospacing="0"/>
              <w:ind w:left="317" w:hanging="357"/>
            </w:pPr>
            <w:r>
              <w:t>Identifizieren Sie die typischen Umweltaspekte und -auswirkungen, die mit Industrie- oder Serviceprozessen verbunden sind.</w:t>
            </w:r>
          </w:p>
          <w:p w:rsidR="00310849" w:rsidRDefault="00A3475F" w14:paraId="6162A398" w14:textId="2CA29E7E">
            <w:pPr>
              <w:pStyle w:val="P68B1DB1-NormalnyWeb29"/>
              <w:numPr>
                <w:ilvl w:val="0"/>
                <w:numId w:val="304"/>
              </w:numPr>
              <w:spacing w:before="20" w:beforeAutospacing="0" w:after="20" w:afterAutospacing="0"/>
              <w:ind w:left="317" w:hanging="357"/>
            </w:pPr>
            <w:r>
              <w:t>Sensibilisierung für Compliance-Mechanismen und interne Auditprozesse, einschließlich des Zwecks und Inhalts von Aspekt-Wirkungs-Registern und Standardarbeitsverfahren (SOP)**.</w:t>
            </w:r>
          </w:p>
        </w:tc>
      </w:tr>
      <w:tr w:rsidR="00310849" w:rsidTr="3F614C1E" w14:paraId="3CE0EFD8" w14:textId="77777777">
        <w:tc>
          <w:tcPr>
            <w:tcW w:w="9062" w:type="dxa"/>
            <w:gridSpan w:val="4"/>
          </w:tcPr>
          <w:p w:rsidR="00310849" w:rsidRDefault="00A3475F" w14:paraId="24F88CC9" w14:textId="77111F27">
            <w:pPr>
              <w:pStyle w:val="P68B1DB1-Normalny1"/>
              <w:rPr>
                <w:sz w:val="20"/>
                <w:szCs w:val="20"/>
              </w:rPr>
            </w:pPr>
            <w:r>
              <w:rPr>
                <w:sz w:val="20"/>
                <w:szCs w:val="20"/>
              </w:rPr>
              <w:t>*</w:t>
            </w:r>
            <w:r>
              <w:t xml:space="preserve"> </w:t>
            </w:r>
            <w:r>
              <w:rPr>
                <w:sz w:val="20"/>
                <w:szCs w:val="20"/>
              </w:rPr>
              <w:t>Das PDCA-Modell, auch bekannt als Plan-Do-Check-Act-Zyklus, ist ein systematischer Ansatz zur kontinuierlichen Verbesserung und Problemlösung in verschiedenen Prozessen und Branchen.</w:t>
            </w:r>
          </w:p>
          <w:p w:rsidR="00310849" w:rsidRDefault="00A3475F" w14:paraId="27E5FB28" w14:textId="0F628445">
            <w:pPr>
              <w:pStyle w:val="P68B1DB1-Normalny21"/>
            </w:pPr>
            <w:r w:rsidRPr="3F614C1E">
              <w:rPr>
                <w:lang w:val="de-DE"/>
              </w:rPr>
              <w:t xml:space="preserve">** SOP Standard Operating </w:t>
            </w:r>
            <w:proofErr w:type="spellStart"/>
            <w:r w:rsidRPr="3F614C1E">
              <w:rPr>
                <w:lang w:val="de-DE"/>
              </w:rPr>
              <w:t>Procedure</w:t>
            </w:r>
            <w:proofErr w:type="spellEnd"/>
            <w:r w:rsidRPr="3F614C1E">
              <w:rPr>
                <w:lang w:val="de-DE"/>
              </w:rPr>
              <w:t xml:space="preserve"> (ist ein Dokument, das aus Schritt-für-Schritt-Informationen zur Ausführung einer Aufgabe besteht.</w:t>
            </w:r>
          </w:p>
        </w:tc>
      </w:tr>
      <w:tr w:rsidR="00310849" w:rsidTr="3F614C1E" w14:paraId="500738C9" w14:textId="77777777">
        <w:tc>
          <w:tcPr>
            <w:tcW w:w="4531" w:type="dxa"/>
            <w:gridSpan w:val="3"/>
          </w:tcPr>
          <w:p w:rsidR="00310849" w:rsidRDefault="00A3475F" w14:paraId="1C5E01CB"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Kompetenzen</w:t>
            </w:r>
          </w:p>
        </w:tc>
        <w:tc>
          <w:tcPr>
            <w:tcW w:w="4531" w:type="dxa"/>
          </w:tcPr>
          <w:p w:rsidR="00310849" w:rsidRDefault="00310849" w14:paraId="5D7797CB" w14:textId="77777777">
            <w:pPr>
              <w:rPr>
                <w:rFonts w:ascii="Times New Roman" w:hAnsi="Times New Roman" w:cs="Times New Roman"/>
                <w:sz w:val="20"/>
                <w:szCs w:val="20"/>
              </w:rPr>
            </w:pPr>
          </w:p>
        </w:tc>
      </w:tr>
      <w:tr w:rsidR="00310849" w:rsidTr="3F614C1E" w14:paraId="081B88CA" w14:textId="77777777">
        <w:tc>
          <w:tcPr>
            <w:tcW w:w="562" w:type="dxa"/>
          </w:tcPr>
          <w:p w:rsidR="00310849" w:rsidRDefault="00310849" w14:paraId="401A6264" w14:textId="77777777">
            <w:pPr>
              <w:rPr>
                <w:rFonts w:ascii="Times New Roman" w:hAnsi="Times New Roman" w:cs="Times New Roman"/>
                <w:sz w:val="20"/>
                <w:szCs w:val="20"/>
              </w:rPr>
            </w:pPr>
          </w:p>
        </w:tc>
        <w:tc>
          <w:tcPr>
            <w:tcW w:w="8500" w:type="dxa"/>
            <w:gridSpan w:val="3"/>
          </w:tcPr>
          <w:p w:rsidR="00310849" w:rsidRDefault="00A3475F" w14:paraId="4F3D7B55" w14:textId="77777777">
            <w:pPr>
              <w:pStyle w:val="P68B1DB1-NormalnyWeb29"/>
              <w:numPr>
                <w:ilvl w:val="0"/>
                <w:numId w:val="304"/>
              </w:numPr>
              <w:spacing w:before="20" w:beforeAutospacing="0" w:after="20" w:afterAutospacing="0"/>
              <w:ind w:left="317" w:hanging="357"/>
            </w:pPr>
            <w:r>
              <w:t>Führen Sie eine grundlegende Umweltverträglichkeitsprüfung mit Hilfe einer strukturierten Matrix oder eines Registers durch.</w:t>
            </w:r>
          </w:p>
          <w:p w:rsidR="00310849" w:rsidRDefault="00A3475F" w14:paraId="04B14007" w14:textId="77777777">
            <w:pPr>
              <w:pStyle w:val="P68B1DB1-NormalnyWeb29"/>
              <w:numPr>
                <w:ilvl w:val="0"/>
                <w:numId w:val="304"/>
              </w:numPr>
              <w:spacing w:before="20" w:beforeAutospacing="0" w:after="20" w:afterAutospacing="0"/>
              <w:ind w:left="317" w:hanging="357"/>
            </w:pPr>
            <w:r>
              <w:t>Bewerten und bewerten Sie die Bedeutung von Umweltauswirkungen und schlagen Sie Minderungs- oder Kontrollmaßnahmen vor.</w:t>
            </w:r>
          </w:p>
          <w:p w:rsidR="00310849" w:rsidRDefault="00A3475F" w14:paraId="1EF1FF59" w14:textId="0917A236">
            <w:pPr>
              <w:pStyle w:val="P68B1DB1-NormalnyWeb29"/>
              <w:numPr>
                <w:ilvl w:val="0"/>
                <w:numId w:val="304"/>
              </w:numPr>
              <w:spacing w:before="20" w:beforeAutospacing="0" w:after="20" w:afterAutospacing="0"/>
              <w:ind w:left="317" w:hanging="357"/>
            </w:pPr>
            <w:r>
              <w:t>Entwurf eines klaren und prägnanten Standardbetriebsverfahrens (SOP), das sich mit einem bestimmten Umweltaspekt befasst (z. B. Abfallbehandlung, Notfallmaßnahmen).</w:t>
            </w:r>
          </w:p>
          <w:p w:rsidR="00310849" w:rsidRDefault="00A3475F" w14:paraId="44DDB2A7" w14:textId="77777777">
            <w:pPr>
              <w:pStyle w:val="P68B1DB1-NormalnyWeb29"/>
              <w:numPr>
                <w:ilvl w:val="0"/>
                <w:numId w:val="304"/>
              </w:numPr>
              <w:spacing w:before="20" w:beforeAutospacing="0" w:after="20" w:afterAutospacing="0"/>
              <w:ind w:left="317" w:hanging="357"/>
            </w:pPr>
            <w:r>
              <w:t>Durchführung grundlegender interner EMS-Kontrollen oder Prüfungsstichproben zur Bewertung der Einhaltung der Verfahrensvorschriften.</w:t>
            </w:r>
          </w:p>
        </w:tc>
      </w:tr>
      <w:tr w:rsidR="00310849" w:rsidTr="3F614C1E" w14:paraId="78374B79" w14:textId="77777777">
        <w:tc>
          <w:tcPr>
            <w:tcW w:w="4531" w:type="dxa"/>
            <w:gridSpan w:val="3"/>
          </w:tcPr>
          <w:p w:rsidR="00310849" w:rsidRDefault="00310849" w14:paraId="235B51E0" w14:textId="77777777">
            <w:pPr>
              <w:rPr>
                <w:rFonts w:ascii="Times New Roman" w:hAnsi="Times New Roman" w:cs="Times New Roman"/>
                <w:sz w:val="20"/>
                <w:szCs w:val="20"/>
              </w:rPr>
            </w:pPr>
          </w:p>
        </w:tc>
        <w:tc>
          <w:tcPr>
            <w:tcW w:w="4531" w:type="dxa"/>
          </w:tcPr>
          <w:p w:rsidR="00310849" w:rsidRDefault="00310849" w14:paraId="0160C377" w14:textId="77777777">
            <w:pPr>
              <w:rPr>
                <w:rFonts w:ascii="Times New Roman" w:hAnsi="Times New Roman" w:cs="Times New Roman"/>
                <w:sz w:val="20"/>
                <w:szCs w:val="20"/>
              </w:rPr>
            </w:pPr>
          </w:p>
        </w:tc>
      </w:tr>
      <w:tr w:rsidR="00310849" w:rsidTr="3F614C1E" w14:paraId="5774978C" w14:textId="77777777">
        <w:tc>
          <w:tcPr>
            <w:tcW w:w="4531" w:type="dxa"/>
            <w:gridSpan w:val="3"/>
          </w:tcPr>
          <w:p w:rsidR="00310849" w:rsidRDefault="00A3475F" w14:paraId="7C575757" w14:textId="77777777">
            <w:pPr>
              <w:pStyle w:val="Heading4"/>
              <w:rPr>
                <w:rFonts w:ascii="Times New Roman" w:hAnsi="Times New Roman" w:cs="Times New Roman"/>
                <w:i w:val="0"/>
                <w:color w:val="auto"/>
              </w:rPr>
            </w:pPr>
            <w:r>
              <w:rPr>
                <w:rStyle w:val="Strong"/>
                <w:rFonts w:ascii="Times New Roman" w:hAnsi="Times New Roman" w:cs="Times New Roman"/>
                <w:i w:val="0"/>
                <w:color w:val="auto"/>
              </w:rPr>
              <w:t>Verantwortung und Autonomie</w:t>
            </w:r>
          </w:p>
        </w:tc>
        <w:tc>
          <w:tcPr>
            <w:tcW w:w="4531" w:type="dxa"/>
          </w:tcPr>
          <w:p w:rsidR="00310849" w:rsidRDefault="00310849" w14:paraId="3DBEB00C" w14:textId="77777777">
            <w:pPr>
              <w:rPr>
                <w:rFonts w:ascii="Times New Roman" w:hAnsi="Times New Roman" w:cs="Times New Roman"/>
                <w:sz w:val="20"/>
                <w:szCs w:val="20"/>
              </w:rPr>
            </w:pPr>
          </w:p>
        </w:tc>
      </w:tr>
      <w:tr w:rsidR="00310849" w:rsidTr="3F614C1E" w14:paraId="4433A602" w14:textId="77777777">
        <w:tc>
          <w:tcPr>
            <w:tcW w:w="562" w:type="dxa"/>
          </w:tcPr>
          <w:p w:rsidR="00310849" w:rsidRDefault="00310849" w14:paraId="2EE6B1DF" w14:textId="77777777">
            <w:pPr>
              <w:rPr>
                <w:rFonts w:ascii="Times New Roman" w:hAnsi="Times New Roman" w:cs="Times New Roman"/>
                <w:sz w:val="20"/>
                <w:szCs w:val="20"/>
              </w:rPr>
            </w:pPr>
          </w:p>
        </w:tc>
        <w:tc>
          <w:tcPr>
            <w:tcW w:w="8500" w:type="dxa"/>
            <w:gridSpan w:val="3"/>
          </w:tcPr>
          <w:p w:rsidR="00310849" w:rsidRDefault="00A3475F" w14:paraId="634293F2" w14:textId="77777777">
            <w:pPr>
              <w:pStyle w:val="P68B1DB1-NormalnyWeb29"/>
              <w:numPr>
                <w:ilvl w:val="0"/>
                <w:numId w:val="304"/>
              </w:numPr>
              <w:spacing w:before="20" w:beforeAutospacing="0" w:after="20" w:afterAutospacing="0"/>
              <w:ind w:left="317" w:hanging="357"/>
            </w:pPr>
            <w:r>
              <w:t>Mitwirkung an den Durchführungs- und Überwachungstätigkeiten des EMS unter der Aufsicht einer benannten Behörde.</w:t>
            </w:r>
          </w:p>
          <w:p w:rsidR="00310849" w:rsidRDefault="00A3475F" w14:paraId="0C32A640" w14:textId="77777777">
            <w:pPr>
              <w:pStyle w:val="P68B1DB1-NormalnyWeb29"/>
              <w:numPr>
                <w:ilvl w:val="0"/>
                <w:numId w:val="304"/>
              </w:numPr>
              <w:spacing w:before="20" w:beforeAutospacing="0" w:after="20" w:afterAutospacing="0"/>
              <w:ind w:left="317" w:hanging="357"/>
            </w:pPr>
            <w:r>
              <w:t>Führen Sie genaue Aufzeichnungen wie Protokolle, Register und SOPs als Teil der routinemäßigen EMS-Aufgaben.</w:t>
            </w:r>
          </w:p>
          <w:p w:rsidR="00310849" w:rsidRDefault="00A3475F" w14:paraId="0E2097FB" w14:textId="77777777">
            <w:pPr>
              <w:pStyle w:val="P68B1DB1-NormalnyWeb29"/>
              <w:numPr>
                <w:ilvl w:val="0"/>
                <w:numId w:val="304"/>
              </w:numPr>
              <w:spacing w:before="20" w:beforeAutospacing="0" w:after="20" w:afterAutospacing="0"/>
              <w:ind w:left="317" w:hanging="357"/>
            </w:pPr>
            <w:r>
              <w:t>Handeln Sie proaktiv, indem Sie potenzielle Umweltrisiken und Verbesserungsmöglichkeiten identifizieren und an das entsprechende Personal kommunizieren.</w:t>
            </w:r>
          </w:p>
          <w:p w:rsidR="00310849" w:rsidRDefault="00A3475F" w14:paraId="13732A8A" w14:textId="77777777">
            <w:pPr>
              <w:pStyle w:val="P68B1DB1-NormalnyWeb29"/>
              <w:numPr>
                <w:ilvl w:val="0"/>
                <w:numId w:val="304"/>
              </w:numPr>
              <w:spacing w:before="20" w:beforeAutospacing="0" w:after="20" w:afterAutospacing="0"/>
              <w:ind w:left="317" w:hanging="357"/>
            </w:pPr>
            <w:r>
              <w:t>Befolgen Sie alle organisatorischen und rechtlichen Verfahren im Zusammenhang mit Umweltschutz und EMS-Wartung.</w:t>
            </w:r>
          </w:p>
        </w:tc>
      </w:tr>
      <w:tr w:rsidR="00310849" w:rsidTr="3F614C1E" w14:paraId="161F5423" w14:textId="77777777">
        <w:tc>
          <w:tcPr>
            <w:tcW w:w="4531" w:type="dxa"/>
            <w:gridSpan w:val="3"/>
          </w:tcPr>
          <w:p w:rsidR="00310849" w:rsidRDefault="00310849" w14:paraId="0C746535" w14:textId="77777777">
            <w:pPr>
              <w:rPr>
                <w:rFonts w:ascii="Times New Roman" w:hAnsi="Times New Roman" w:cs="Times New Roman"/>
                <w:sz w:val="20"/>
                <w:szCs w:val="20"/>
              </w:rPr>
            </w:pPr>
          </w:p>
        </w:tc>
        <w:tc>
          <w:tcPr>
            <w:tcW w:w="4531" w:type="dxa"/>
          </w:tcPr>
          <w:p w:rsidR="00310849" w:rsidRDefault="00310849" w14:paraId="685B6ADB" w14:textId="77777777">
            <w:pPr>
              <w:rPr>
                <w:rFonts w:ascii="Times New Roman" w:hAnsi="Times New Roman" w:cs="Times New Roman"/>
                <w:sz w:val="20"/>
                <w:szCs w:val="20"/>
              </w:rPr>
            </w:pPr>
          </w:p>
        </w:tc>
      </w:tr>
      <w:tr w:rsidR="00310849" w:rsidTr="3F614C1E" w14:paraId="4A21596F" w14:textId="77777777">
        <w:tc>
          <w:tcPr>
            <w:tcW w:w="9062" w:type="dxa"/>
            <w:gridSpan w:val="4"/>
          </w:tcPr>
          <w:p w:rsidR="00310849" w:rsidRDefault="00A3475F" w14:paraId="4AEB90DD" w14:textId="77777777">
            <w:pPr>
              <w:pStyle w:val="Heading3"/>
              <w:rPr>
                <w:rFonts w:ascii="Times New Roman" w:hAnsi="Times New Roman" w:cs="Times New Roman"/>
                <w:color w:val="auto"/>
              </w:rPr>
            </w:pPr>
            <w:r>
              <w:rPr>
                <w:rStyle w:val="Strong"/>
                <w:rFonts w:ascii="Times New Roman" w:hAnsi="Times New Roman" w:cs="Times New Roman"/>
                <w:color w:val="auto"/>
              </w:rPr>
              <w:t>Lernaktivitäten und Bereitstellungszeitplan</w:t>
            </w:r>
          </w:p>
        </w:tc>
      </w:tr>
      <w:tr w:rsidR="00310849" w:rsidTr="3F614C1E" w14:paraId="35690311" w14:textId="77777777">
        <w:tc>
          <w:tcPr>
            <w:tcW w:w="4531" w:type="dxa"/>
            <w:gridSpan w:val="3"/>
          </w:tcPr>
          <w:p w:rsidR="00310849" w:rsidRDefault="00310849" w14:paraId="7C70C76B" w14:textId="77777777">
            <w:pPr>
              <w:rPr>
                <w:rFonts w:ascii="Times New Roman" w:hAnsi="Times New Roman" w:cs="Times New Roman"/>
                <w:sz w:val="20"/>
                <w:szCs w:val="20"/>
              </w:rPr>
            </w:pPr>
          </w:p>
        </w:tc>
        <w:tc>
          <w:tcPr>
            <w:tcW w:w="4531" w:type="dxa"/>
          </w:tcPr>
          <w:p w:rsidR="00310849" w:rsidRDefault="00310849" w14:paraId="0D9F5ABF" w14:textId="77777777">
            <w:pPr>
              <w:rPr>
                <w:rFonts w:ascii="Times New Roman" w:hAnsi="Times New Roman" w:cs="Times New Roman"/>
                <w:sz w:val="20"/>
                <w:szCs w:val="20"/>
              </w:rPr>
            </w:pPr>
          </w:p>
        </w:tc>
      </w:tr>
      <w:tr w:rsidRPr="001F4702" w:rsidR="00310849" w:rsidTr="3F614C1E" w14:paraId="69299A04" w14:textId="77777777">
        <w:tc>
          <w:tcPr>
            <w:tcW w:w="9062" w:type="dxa"/>
            <w:gridSpan w:val="4"/>
          </w:tcPr>
          <w:p w:rsidRPr="00764ED2" w:rsidR="00310849" w:rsidRDefault="00A3475F" w14:paraId="18A76710" w14:textId="77777777">
            <w:pPr>
              <w:pStyle w:val="NormalWeb"/>
              <w:rPr>
                <w:lang w:val="en-US"/>
              </w:rPr>
            </w:pPr>
            <w:proofErr w:type="spellStart"/>
            <w:r w:rsidRPr="00764ED2">
              <w:rPr>
                <w:rStyle w:val="Strong"/>
                <w:rFonts w:eastAsiaTheme="majorEastAsia"/>
                <w:lang w:val="en-US"/>
              </w:rPr>
              <w:t>Woche</w:t>
            </w:r>
            <w:proofErr w:type="spellEnd"/>
            <w:r w:rsidRPr="00764ED2">
              <w:rPr>
                <w:rStyle w:val="Strong"/>
                <w:rFonts w:eastAsiaTheme="majorEastAsia"/>
                <w:lang w:val="en-US"/>
              </w:rPr>
              <w:t xml:space="preserve"> 1 – Bootcamp </w:t>
            </w:r>
            <w:proofErr w:type="spellStart"/>
            <w:r w:rsidRPr="00764ED2">
              <w:rPr>
                <w:rStyle w:val="Strong"/>
                <w:rFonts w:eastAsiaTheme="majorEastAsia"/>
                <w:lang w:val="en-US"/>
              </w:rPr>
              <w:t>vor</w:t>
            </w:r>
            <w:proofErr w:type="spellEnd"/>
            <w:r w:rsidRPr="00764ED2">
              <w:rPr>
                <w:rStyle w:val="Strong"/>
                <w:rFonts w:eastAsiaTheme="majorEastAsia"/>
                <w:lang w:val="en-US"/>
              </w:rPr>
              <w:t xml:space="preserve"> Ort (Face-to-Face):</w:t>
            </w:r>
          </w:p>
        </w:tc>
      </w:tr>
      <w:tr w:rsidR="00310849" w:rsidTr="3F614C1E" w14:paraId="4F9D1078" w14:textId="77777777">
        <w:tc>
          <w:tcPr>
            <w:tcW w:w="562" w:type="dxa"/>
          </w:tcPr>
          <w:p w:rsidRPr="00764ED2" w:rsidR="00310849" w:rsidRDefault="00310849" w14:paraId="7C06770C" w14:textId="77777777">
            <w:pPr>
              <w:rPr>
                <w:rFonts w:ascii="Times New Roman" w:hAnsi="Times New Roman" w:cs="Times New Roman"/>
                <w:sz w:val="20"/>
                <w:szCs w:val="20"/>
                <w:lang w:val="en-US"/>
              </w:rPr>
            </w:pPr>
          </w:p>
        </w:tc>
        <w:tc>
          <w:tcPr>
            <w:tcW w:w="8500" w:type="dxa"/>
            <w:gridSpan w:val="3"/>
          </w:tcPr>
          <w:p w:rsidR="00310849" w:rsidRDefault="00A3475F" w14:paraId="1F120145" w14:textId="77777777">
            <w:pPr>
              <w:pStyle w:val="P68B1DB1-NormalnyWeb29"/>
              <w:numPr>
                <w:ilvl w:val="0"/>
                <w:numId w:val="304"/>
              </w:numPr>
              <w:spacing w:before="20" w:beforeAutospacing="0" w:after="20" w:afterAutospacing="0"/>
              <w:ind w:left="317" w:hanging="357"/>
            </w:pPr>
            <w:r>
              <w:t>Intensives fünftägiges Training zur Struktur von ISO 14001 und EMS-Tools.</w:t>
            </w:r>
          </w:p>
          <w:p w:rsidR="00310849" w:rsidRDefault="00A3475F" w14:paraId="10C77BED" w14:textId="77777777">
            <w:pPr>
              <w:pStyle w:val="P68B1DB1-NormalnyWeb29"/>
              <w:numPr>
                <w:ilvl w:val="0"/>
                <w:numId w:val="304"/>
              </w:numPr>
              <w:spacing w:before="20" w:beforeAutospacing="0" w:after="20" w:afterAutospacing="0"/>
              <w:ind w:left="317" w:hanging="357"/>
            </w:pPr>
            <w:r>
              <w:t>Die Lernenden überprüfen wichtige ISO-Klauseln und führen eine praktische Aspekt-Wirkungs-Bewertung anhand eines Mock-Case-Szenarios durch.</w:t>
            </w:r>
          </w:p>
          <w:p w:rsidR="00310849" w:rsidRDefault="00A3475F" w14:paraId="4FE9EDFE" w14:textId="004C865F">
            <w:pPr>
              <w:pStyle w:val="P68B1DB1-NormalnyWeb29"/>
              <w:numPr>
                <w:ilvl w:val="0"/>
                <w:numId w:val="304"/>
              </w:numPr>
              <w:spacing w:before="20" w:beforeAutospacing="0" w:after="20" w:afterAutospacing="0"/>
              <w:ind w:left="317" w:hanging="357"/>
            </w:pPr>
            <w:r>
              <w:t>Die Lernenden üben mit der Aspekt-Wirkungs-Matrix und erkunden den PDCA-Zyklus* in Gruppenübungen.</w:t>
            </w:r>
          </w:p>
          <w:p w:rsidR="00310849" w:rsidRDefault="00A3475F" w14:paraId="5C5BFA45" w14:textId="6576F30B">
            <w:pPr>
              <w:pStyle w:val="P68B1DB1-NormalnyWeb29"/>
              <w:numPr>
                <w:ilvl w:val="0"/>
                <w:numId w:val="304"/>
              </w:numPr>
              <w:spacing w:before="20" w:beforeAutospacing="0" w:after="20" w:afterAutospacing="0"/>
              <w:ind w:left="317" w:hanging="357"/>
            </w:pPr>
            <w:r>
              <w:t>Die Teilnehmer entwerfen Komponenten eines SOP (z. B. Grundsatzerklärung, Verfahren) und erhalten Peer-Feedback, um Klarheit und Struktur zu verbessern.</w:t>
            </w:r>
          </w:p>
        </w:tc>
      </w:tr>
      <w:tr w:rsidR="00310849" w:rsidTr="3F614C1E" w14:paraId="28B03ED5" w14:textId="77777777">
        <w:tc>
          <w:tcPr>
            <w:tcW w:w="9062" w:type="dxa"/>
            <w:gridSpan w:val="4"/>
          </w:tcPr>
          <w:p w:rsidR="00310849" w:rsidRDefault="00A3475F" w14:paraId="6E21FB3D" w14:textId="3E87DCA1">
            <w:pPr>
              <w:pStyle w:val="P68B1DB1-Normalny21"/>
            </w:pPr>
            <w:r>
              <w:t>*Der PDCA-Zyklus, auch bekannt als Plan-Do-Check-Act-Zyklus, ist ein vierstufiger iterativer Prozess zur kontinuierlichen Verbesserung in verschiedenen Bereichen, einschließlich Wirtschaft, Bildung und Gesundheitswesen.</w:t>
            </w:r>
          </w:p>
        </w:tc>
      </w:tr>
      <w:tr w:rsidRPr="001F4702" w:rsidR="00310849" w:rsidTr="3F614C1E" w14:paraId="71DA33B8" w14:textId="77777777">
        <w:tc>
          <w:tcPr>
            <w:tcW w:w="9062" w:type="dxa"/>
            <w:gridSpan w:val="4"/>
          </w:tcPr>
          <w:p w:rsidRPr="00764ED2" w:rsidR="00310849" w:rsidRDefault="00A3475F" w14:paraId="0C674BF8" w14:textId="77777777">
            <w:pPr>
              <w:pStyle w:val="NormalWeb"/>
              <w:rPr>
                <w:lang w:val="en-US"/>
              </w:rPr>
            </w:pPr>
            <w:proofErr w:type="spellStart"/>
            <w:r w:rsidRPr="00764ED2">
              <w:rPr>
                <w:rStyle w:val="Strong"/>
                <w:rFonts w:eastAsiaTheme="majorEastAsia"/>
                <w:lang w:val="en-US"/>
              </w:rPr>
              <w:t>Wochen</w:t>
            </w:r>
            <w:proofErr w:type="spellEnd"/>
            <w:r w:rsidRPr="00764ED2">
              <w:rPr>
                <w:rStyle w:val="Strong"/>
                <w:rFonts w:eastAsiaTheme="majorEastAsia"/>
                <w:lang w:val="en-US"/>
              </w:rPr>
              <w:t xml:space="preserve"> 2–3 – Mentored E-Learning and Workplace Task:</w:t>
            </w:r>
          </w:p>
        </w:tc>
      </w:tr>
      <w:tr w:rsidR="00310849" w:rsidTr="3F614C1E" w14:paraId="47DD3999" w14:textId="77777777">
        <w:tc>
          <w:tcPr>
            <w:tcW w:w="562" w:type="dxa"/>
          </w:tcPr>
          <w:p w:rsidRPr="00764ED2" w:rsidR="00310849" w:rsidRDefault="00310849" w14:paraId="5AFF16BF" w14:textId="77777777">
            <w:pPr>
              <w:rPr>
                <w:rFonts w:ascii="Times New Roman" w:hAnsi="Times New Roman" w:cs="Times New Roman"/>
                <w:sz w:val="20"/>
                <w:szCs w:val="20"/>
                <w:lang w:val="en-US"/>
              </w:rPr>
            </w:pPr>
          </w:p>
        </w:tc>
        <w:tc>
          <w:tcPr>
            <w:tcW w:w="8500" w:type="dxa"/>
            <w:gridSpan w:val="3"/>
          </w:tcPr>
          <w:p w:rsidR="00310849" w:rsidRDefault="00A3475F" w14:paraId="071895CD" w14:textId="77777777">
            <w:pPr>
              <w:pStyle w:val="P68B1DB1-NormalnyWeb29"/>
              <w:numPr>
                <w:ilvl w:val="0"/>
                <w:numId w:val="304"/>
              </w:numPr>
              <w:spacing w:before="20" w:beforeAutospacing="0" w:after="20" w:afterAutospacing="0"/>
              <w:ind w:left="317" w:hanging="357"/>
            </w:pPr>
            <w:r>
              <w:t>In Online-Modulen werden die Schritte zur Implementierung des EMS erläutert, einschließlich der Pflege der Dokumentation, der Überwachung der Einhaltung der Vorschriften und der Vorbereitung auf Audits.</w:t>
            </w:r>
          </w:p>
          <w:p w:rsidR="00310849" w:rsidRDefault="00A3475F" w14:paraId="553788FA" w14:textId="77777777">
            <w:pPr>
              <w:pStyle w:val="P68B1DB1-NormalnyWeb29"/>
              <w:numPr>
                <w:ilvl w:val="0"/>
                <w:numId w:val="304"/>
              </w:numPr>
              <w:spacing w:before="20" w:beforeAutospacing="0" w:after="20" w:afterAutospacing="0"/>
              <w:ind w:left="317" w:hanging="357"/>
            </w:pPr>
            <w:r>
              <w:t>Die Lernenden wählen entweder eine reale Aktivität am Arbeitsplatz oder eine bereitgestellte Fallstudie aus, um eine Aspekt-Wirkungs-Bewertung durchzuführen.</w:t>
            </w:r>
          </w:p>
          <w:p w:rsidR="00310849" w:rsidRDefault="00A3475F" w14:paraId="4E8EBECE" w14:textId="77777777">
            <w:pPr>
              <w:pStyle w:val="P68B1DB1-NormalnyWeb29"/>
              <w:numPr>
                <w:ilvl w:val="0"/>
                <w:numId w:val="304"/>
              </w:numPr>
              <w:spacing w:before="20" w:beforeAutospacing="0" w:after="20" w:afterAutospacing="0"/>
              <w:ind w:left="317" w:hanging="357"/>
            </w:pPr>
            <w:r>
              <w:t>Mit Hilfe einer Vorlage protokollieren sie mindestens einen wesentlichen Umweltaspekt und entwerfen eine zugehörige SOP, die Minderungs- oder Kontrollmaßnahmen anspricht.</w:t>
            </w:r>
          </w:p>
          <w:p w:rsidR="00310849" w:rsidRDefault="00A3475F" w14:paraId="553AB276" w14:textId="77777777">
            <w:pPr>
              <w:pStyle w:val="P68B1DB1-NormalnyWeb29"/>
              <w:numPr>
                <w:ilvl w:val="0"/>
                <w:numId w:val="304"/>
              </w:numPr>
              <w:spacing w:before="20" w:beforeAutospacing="0" w:after="20" w:afterAutospacing="0"/>
              <w:ind w:left="317" w:hanging="357"/>
            </w:pPr>
            <w:r>
              <w:t>Mentoren geben strukturiertes Feedback während der Fortschrittsüberprüfungen und führen die Lernenden durch die Interpretation der ISO-Anforderungen.</w:t>
            </w:r>
          </w:p>
        </w:tc>
      </w:tr>
      <w:tr w:rsidR="00310849" w:rsidTr="3F614C1E" w14:paraId="104A0BEE" w14:textId="77777777">
        <w:tc>
          <w:tcPr>
            <w:tcW w:w="9062" w:type="dxa"/>
            <w:gridSpan w:val="4"/>
          </w:tcPr>
          <w:p w:rsidR="00310849" w:rsidRDefault="00A3475F" w14:paraId="0CF78F88" w14:textId="77777777">
            <w:pPr>
              <w:pStyle w:val="NormalWeb"/>
            </w:pPr>
            <w:r>
              <w:rPr>
                <w:rStyle w:val="Strong"/>
                <w:rFonts w:eastAsiaTheme="majorEastAsia"/>
              </w:rPr>
              <w:t>Woche 4 – Abschlussprüfungsklinik:</w:t>
            </w:r>
          </w:p>
        </w:tc>
      </w:tr>
      <w:tr w:rsidR="00310849" w:rsidTr="3F614C1E" w14:paraId="00C00ACC" w14:textId="77777777">
        <w:tc>
          <w:tcPr>
            <w:tcW w:w="562" w:type="dxa"/>
          </w:tcPr>
          <w:p w:rsidR="00310849" w:rsidRDefault="00310849" w14:paraId="03B873CB" w14:textId="77777777">
            <w:pPr>
              <w:rPr>
                <w:rFonts w:ascii="Times New Roman" w:hAnsi="Times New Roman" w:cs="Times New Roman"/>
                <w:sz w:val="20"/>
                <w:szCs w:val="20"/>
              </w:rPr>
            </w:pPr>
          </w:p>
        </w:tc>
        <w:tc>
          <w:tcPr>
            <w:tcW w:w="8500" w:type="dxa"/>
            <w:gridSpan w:val="3"/>
          </w:tcPr>
          <w:p w:rsidR="00310849" w:rsidRDefault="00A3475F" w14:paraId="563EED6A" w14:textId="77777777">
            <w:pPr>
              <w:pStyle w:val="P68B1DB1-NormalnyWeb29"/>
              <w:numPr>
                <w:ilvl w:val="0"/>
                <w:numId w:val="304"/>
              </w:numPr>
              <w:spacing w:before="20" w:beforeAutospacing="0" w:after="20" w:afterAutospacing="0"/>
              <w:ind w:left="323" w:hanging="357"/>
            </w:pPr>
            <w:r>
              <w:t>Die Teilnehmer reichen ein Paket ein, das Folgendes enthält:</w:t>
            </w:r>
          </w:p>
          <w:p w:rsidR="00310849" w:rsidRDefault="00A3475F" w14:paraId="4726DDF7" w14:textId="77777777">
            <w:pPr>
              <w:pStyle w:val="NormalWeb"/>
              <w:numPr>
                <w:ilvl w:val="1"/>
                <w:numId w:val="304"/>
              </w:numPr>
              <w:spacing w:before="20" w:beforeAutospacing="0" w:after="20" w:afterAutospacing="0"/>
              <w:ind w:left="890" w:hanging="425"/>
              <w:rPr>
                <w:sz w:val="20"/>
                <w:szCs w:val="20"/>
              </w:rPr>
            </w:pPr>
            <w:r>
              <w:rPr>
                <w:rStyle w:val="Strong"/>
                <w:rFonts w:eastAsiaTheme="majorEastAsia"/>
                <w:sz w:val="20"/>
                <w:szCs w:val="20"/>
              </w:rPr>
              <w:t>Abgeschlossene Aspekt-Wirkungs-Matrix</w:t>
            </w:r>
            <w:r>
              <w:rPr>
                <w:sz w:val="20"/>
                <w:szCs w:val="20"/>
              </w:rPr>
              <w:t xml:space="preserve"> zur Identifizierung und Bewertung eines signifikanten Umweltaspekts.</w:t>
            </w:r>
          </w:p>
          <w:p w:rsidR="00310849" w:rsidRDefault="00A3475F" w14:paraId="391E1A22" w14:textId="77777777">
            <w:pPr>
              <w:pStyle w:val="NormalWeb"/>
              <w:numPr>
                <w:ilvl w:val="1"/>
                <w:numId w:val="304"/>
              </w:numPr>
              <w:spacing w:before="20" w:beforeAutospacing="0" w:after="20" w:afterAutospacing="0"/>
              <w:ind w:left="890" w:hanging="425"/>
              <w:rPr>
                <w:sz w:val="20"/>
                <w:szCs w:val="20"/>
              </w:rPr>
            </w:pPr>
            <w:r>
              <w:rPr>
                <w:rStyle w:val="Strong"/>
                <w:rFonts w:eastAsiaTheme="majorEastAsia"/>
                <w:sz w:val="20"/>
                <w:szCs w:val="20"/>
              </w:rPr>
              <w:t>Entwurf eines SOP-Dokuments</w:t>
            </w:r>
            <w:r>
              <w:rPr>
                <w:sz w:val="20"/>
                <w:szCs w:val="20"/>
              </w:rPr>
              <w:t xml:space="preserve"> zur Kontrolle oder Verbesserung der festgestellten Auswirkungen.</w:t>
            </w:r>
          </w:p>
          <w:p w:rsidR="00310849" w:rsidRDefault="00A3475F" w14:paraId="52DD562E" w14:textId="77777777">
            <w:pPr>
              <w:pStyle w:val="NormalWeb"/>
              <w:numPr>
                <w:ilvl w:val="0"/>
                <w:numId w:val="304"/>
              </w:numPr>
              <w:spacing w:before="20" w:beforeAutospacing="0" w:after="20" w:afterAutospacing="0"/>
              <w:ind w:left="323" w:hanging="357"/>
              <w:rPr>
                <w:sz w:val="20"/>
                <w:szCs w:val="20"/>
              </w:rPr>
            </w:pPr>
            <w:r>
              <w:rPr>
                <w:sz w:val="20"/>
                <w:szCs w:val="20"/>
              </w:rPr>
              <w:t xml:space="preserve">Während der Bewertung erklären die Lernenden ihre Beiträge und verteidigen ihre Entscheidungen in einer </w:t>
            </w:r>
            <w:r>
              <w:rPr>
                <w:rStyle w:val="Strong"/>
                <w:rFonts w:eastAsiaTheme="majorEastAsia"/>
                <w:sz w:val="20"/>
                <w:szCs w:val="20"/>
              </w:rPr>
              <w:t>kurzen mündlichen Fragerunde; A oder Präsentation.</w:t>
            </w:r>
          </w:p>
          <w:p w:rsidR="00310849" w:rsidRDefault="00A3475F" w14:paraId="103FF5A9" w14:textId="77777777">
            <w:pPr>
              <w:pStyle w:val="NormalWeb"/>
              <w:numPr>
                <w:ilvl w:val="0"/>
                <w:numId w:val="304"/>
              </w:numPr>
              <w:spacing w:before="20" w:beforeAutospacing="0" w:after="20" w:afterAutospacing="0"/>
              <w:ind w:left="323" w:hanging="357"/>
              <w:rPr>
                <w:sz w:val="20"/>
                <w:szCs w:val="20"/>
              </w:rPr>
            </w:pPr>
            <w:r>
              <w:rPr>
                <w:sz w:val="20"/>
                <w:szCs w:val="20"/>
              </w:rPr>
              <w:t xml:space="preserve">Die Ergebnisse werden anhand einer </w:t>
            </w:r>
            <w:r>
              <w:rPr>
                <w:rStyle w:val="Strong"/>
                <w:rFonts w:eastAsiaTheme="majorEastAsia"/>
                <w:sz w:val="20"/>
                <w:szCs w:val="20"/>
              </w:rPr>
              <w:t>20-Punkte-Rubrik</w:t>
            </w:r>
            <w:r>
              <w:rPr>
                <w:sz w:val="20"/>
                <w:szCs w:val="20"/>
              </w:rPr>
              <w:t xml:space="preserve"> bewertet, wobei Vollständigkeit, Relevanz und Übereinstimmung mit den ISO 14001-Richtlinien bewertet werden.</w:t>
            </w:r>
          </w:p>
        </w:tc>
      </w:tr>
      <w:tr w:rsidR="00310849" w:rsidTr="3F614C1E" w14:paraId="5180DE54" w14:textId="77777777">
        <w:tc>
          <w:tcPr>
            <w:tcW w:w="4531" w:type="dxa"/>
            <w:gridSpan w:val="3"/>
          </w:tcPr>
          <w:p w:rsidR="00310849" w:rsidRDefault="00310849" w14:paraId="626AE2A3" w14:textId="77777777">
            <w:pPr>
              <w:rPr>
                <w:rFonts w:ascii="Times New Roman" w:hAnsi="Times New Roman" w:cs="Times New Roman"/>
                <w:sz w:val="20"/>
                <w:szCs w:val="20"/>
              </w:rPr>
            </w:pPr>
          </w:p>
        </w:tc>
        <w:tc>
          <w:tcPr>
            <w:tcW w:w="4531" w:type="dxa"/>
          </w:tcPr>
          <w:p w:rsidR="00310849" w:rsidRDefault="00310849" w14:paraId="39857FB4" w14:textId="77777777">
            <w:pPr>
              <w:rPr>
                <w:rFonts w:ascii="Times New Roman" w:hAnsi="Times New Roman" w:cs="Times New Roman"/>
                <w:sz w:val="20"/>
                <w:szCs w:val="20"/>
              </w:rPr>
            </w:pPr>
          </w:p>
        </w:tc>
      </w:tr>
      <w:tr w:rsidR="00310849" w:rsidTr="3F614C1E" w14:paraId="7D267D13" w14:textId="77777777">
        <w:tc>
          <w:tcPr>
            <w:tcW w:w="9062" w:type="dxa"/>
            <w:gridSpan w:val="4"/>
          </w:tcPr>
          <w:p w:rsidR="00310849" w:rsidRDefault="00A3475F" w14:paraId="57DE105C" w14:textId="77777777">
            <w:pPr>
              <w:pStyle w:val="Heading3"/>
              <w:rPr>
                <w:rFonts w:ascii="Times New Roman" w:hAnsi="Times New Roman" w:cs="Times New Roman"/>
                <w:color w:val="auto"/>
              </w:rPr>
            </w:pPr>
            <w:r>
              <w:rPr>
                <w:rStyle w:val="Strong"/>
                <w:rFonts w:ascii="Times New Roman" w:hAnsi="Times New Roman" w:cs="Times New Roman"/>
                <w:color w:val="auto"/>
              </w:rPr>
              <w:t>Wichtige Tools und Ressourcen</w:t>
            </w:r>
          </w:p>
        </w:tc>
      </w:tr>
      <w:tr w:rsidR="00310849" w:rsidTr="3F614C1E" w14:paraId="6A48E564" w14:textId="77777777">
        <w:tc>
          <w:tcPr>
            <w:tcW w:w="562" w:type="dxa"/>
          </w:tcPr>
          <w:p w:rsidR="00310849" w:rsidRDefault="00310849" w14:paraId="48993212" w14:textId="77777777">
            <w:pPr>
              <w:rPr>
                <w:rFonts w:ascii="Times New Roman" w:hAnsi="Times New Roman" w:cs="Times New Roman"/>
                <w:sz w:val="20"/>
                <w:szCs w:val="20"/>
              </w:rPr>
            </w:pPr>
          </w:p>
        </w:tc>
        <w:tc>
          <w:tcPr>
            <w:tcW w:w="8500" w:type="dxa"/>
            <w:gridSpan w:val="3"/>
          </w:tcPr>
          <w:p w:rsidR="00310849" w:rsidP="3F614C1E" w:rsidRDefault="00A3475F" w14:paraId="3822B33B" w14:textId="77777777">
            <w:pPr>
              <w:pStyle w:val="NormalWeb"/>
              <w:numPr>
                <w:ilvl w:val="0"/>
                <w:numId w:val="304"/>
              </w:numPr>
              <w:spacing w:before="20" w:beforeAutospacing="0" w:after="20" w:afterAutospacing="0"/>
              <w:ind w:left="181" w:hanging="284"/>
              <w:rPr>
                <w:sz w:val="20"/>
                <w:szCs w:val="20"/>
                <w:lang w:val="de-DE"/>
              </w:rPr>
            </w:pPr>
            <w:r w:rsidRPr="3F614C1E">
              <w:rPr>
                <w:sz w:val="20"/>
                <w:szCs w:val="20"/>
                <w:lang w:val="de-DE"/>
              </w:rPr>
              <w:t xml:space="preserve">Leitfaden zu den Anforderungen der </w:t>
            </w:r>
            <w:r w:rsidRPr="3F614C1E">
              <w:rPr>
                <w:rStyle w:val="Strong"/>
                <w:rFonts w:eastAsiaTheme="majorEastAsia"/>
                <w:sz w:val="20"/>
                <w:szCs w:val="20"/>
                <w:lang w:val="de-DE"/>
              </w:rPr>
              <w:t>ISO 14001.</w:t>
            </w:r>
            <w:r w:rsidRPr="3F614C1E">
              <w:rPr>
                <w:rStyle w:val="Strong"/>
                <w:rFonts w:eastAsiaTheme="majorEastAsia"/>
                <w:strike/>
                <w:sz w:val="20"/>
                <w:szCs w:val="20"/>
                <w:lang w:val="de-DE"/>
              </w:rPr>
              <w:t xml:space="preserve"> </w:t>
            </w:r>
            <w:r w:rsidRPr="3F614C1E">
              <w:rPr>
                <w:sz w:val="20"/>
                <w:szCs w:val="20"/>
                <w:lang w:val="de-DE"/>
              </w:rPr>
              <w:t xml:space="preserve">Eine einfache englische Anleitung zum ISO 14001:2015 </w:t>
            </w:r>
            <w:proofErr w:type="spellStart"/>
            <w:r w:rsidRPr="3F614C1E">
              <w:rPr>
                <w:sz w:val="20"/>
                <w:szCs w:val="20"/>
                <w:lang w:val="de-DE"/>
              </w:rPr>
              <w:t>Environemnt</w:t>
            </w:r>
            <w:proofErr w:type="spellEnd"/>
            <w:r w:rsidRPr="3F614C1E">
              <w:rPr>
                <w:sz w:val="20"/>
                <w:szCs w:val="20"/>
                <w:lang w:val="de-DE"/>
              </w:rPr>
              <w:t xml:space="preserve"> Management System gsc-co.com Autor: Karam Malkawi, oder Pocket Guide to </w:t>
            </w:r>
            <w:proofErr w:type="spellStart"/>
            <w:r w:rsidRPr="3F614C1E">
              <w:rPr>
                <w:sz w:val="20"/>
                <w:szCs w:val="20"/>
                <w:lang w:val="de-DE"/>
              </w:rPr>
              <w:t>the</w:t>
            </w:r>
            <w:proofErr w:type="spellEnd"/>
            <w:r w:rsidRPr="3F614C1E">
              <w:rPr>
                <w:sz w:val="20"/>
                <w:szCs w:val="20"/>
                <w:lang w:val="de-DE"/>
              </w:rPr>
              <w:t xml:space="preserve"> Basics Was jeder Mitarbeiter über die </w:t>
            </w:r>
            <w:proofErr w:type="spellStart"/>
            <w:r w:rsidRPr="3F614C1E">
              <w:rPr>
                <w:sz w:val="20"/>
                <w:szCs w:val="20"/>
                <w:lang w:val="de-DE"/>
              </w:rPr>
              <w:t>iso</w:t>
            </w:r>
            <w:proofErr w:type="spellEnd"/>
            <w:r w:rsidRPr="3F614C1E">
              <w:rPr>
                <w:sz w:val="20"/>
                <w:szCs w:val="20"/>
                <w:lang w:val="de-DE"/>
              </w:rPr>
              <w:t xml:space="preserve"> 14001:2015 wissen muss. Ein Pocket Guide zu den Basics.  Harold J. Steudel, P.E., Terry Mann von Steudel und Mann. </w:t>
            </w:r>
          </w:p>
          <w:p w:rsidR="00310849" w:rsidP="3F614C1E" w:rsidRDefault="00A3475F" w14:paraId="2642BE58" w14:textId="77777777">
            <w:pPr>
              <w:pStyle w:val="NormalWeb"/>
              <w:numPr>
                <w:ilvl w:val="0"/>
                <w:numId w:val="304"/>
              </w:numPr>
              <w:spacing w:before="20" w:beforeAutospacing="0" w:after="20" w:afterAutospacing="0"/>
              <w:ind w:left="181" w:hanging="284"/>
              <w:rPr>
                <w:sz w:val="20"/>
                <w:szCs w:val="20"/>
                <w:lang w:val="de-DE"/>
              </w:rPr>
            </w:pPr>
            <w:proofErr w:type="spellStart"/>
            <w:r w:rsidRPr="3F614C1E">
              <w:rPr>
                <w:rStyle w:val="Strong"/>
                <w:rFonts w:eastAsiaTheme="majorEastAsia"/>
                <w:sz w:val="20"/>
                <w:szCs w:val="20"/>
                <w:lang w:val="de-DE"/>
              </w:rPr>
              <w:t>Aspect</w:t>
            </w:r>
            <w:proofErr w:type="spellEnd"/>
            <w:r w:rsidRPr="3F614C1E">
              <w:rPr>
                <w:rStyle w:val="Strong"/>
                <w:rFonts w:eastAsiaTheme="majorEastAsia"/>
                <w:sz w:val="20"/>
                <w:szCs w:val="20"/>
                <w:lang w:val="de-DE"/>
              </w:rPr>
              <w:t>-Impact-Matrix-Vorlage</w:t>
            </w:r>
            <w:r w:rsidRPr="3F614C1E">
              <w:rPr>
                <w:sz w:val="20"/>
                <w:szCs w:val="20"/>
                <w:lang w:val="de-DE"/>
              </w:rPr>
              <w:t xml:space="preserve"> – Eine strukturierte Tabelle oder ein Dokument zur Erfassung von Umweltaspekten, damit verbundenen Auswirkungen, Bedeutung und bestehenden Kontrollen.</w:t>
            </w:r>
          </w:p>
          <w:p w:rsidR="00310849" w:rsidP="3F614C1E" w:rsidRDefault="00A3475F" w14:paraId="698CFCA0" w14:textId="77777777">
            <w:pPr>
              <w:pStyle w:val="NormalWeb"/>
              <w:numPr>
                <w:ilvl w:val="0"/>
                <w:numId w:val="304"/>
              </w:numPr>
              <w:spacing w:before="20" w:beforeAutospacing="0" w:after="20" w:afterAutospacing="0"/>
              <w:ind w:left="181" w:hanging="284"/>
              <w:rPr>
                <w:sz w:val="20"/>
                <w:szCs w:val="20"/>
                <w:lang w:val="de-DE"/>
              </w:rPr>
            </w:pPr>
            <w:r w:rsidRPr="3F614C1E">
              <w:rPr>
                <w:rStyle w:val="Strong"/>
                <w:rFonts w:eastAsiaTheme="majorEastAsia"/>
                <w:sz w:val="20"/>
                <w:szCs w:val="20"/>
                <w:lang w:val="de-DE"/>
              </w:rPr>
              <w:t xml:space="preserve">SOP-Schreibrichtlinien (Standard Operating </w:t>
            </w:r>
            <w:proofErr w:type="spellStart"/>
            <w:r w:rsidRPr="3F614C1E">
              <w:rPr>
                <w:rStyle w:val="Strong"/>
                <w:rFonts w:eastAsiaTheme="majorEastAsia"/>
                <w:sz w:val="20"/>
                <w:szCs w:val="20"/>
                <w:lang w:val="de-DE"/>
              </w:rPr>
              <w:t>Procedures</w:t>
            </w:r>
            <w:proofErr w:type="spellEnd"/>
            <w:r w:rsidRPr="3F614C1E">
              <w:rPr>
                <w:rStyle w:val="Strong"/>
                <w:rFonts w:eastAsiaTheme="majorEastAsia"/>
                <w:sz w:val="20"/>
                <w:szCs w:val="20"/>
                <w:lang w:val="de-DE"/>
              </w:rPr>
              <w:t>)</w:t>
            </w:r>
            <w:r w:rsidRPr="3F614C1E">
              <w:rPr>
                <w:sz w:val="20"/>
                <w:szCs w:val="20"/>
                <w:lang w:val="de-DE"/>
              </w:rPr>
              <w:t xml:space="preserve"> – Anleitungen und Vorlagen für die Ausarbeitung wirksamer Verfahren (einschließlich Umfang, Zuständigkeiten, Schritte und Notfallanweisungen).</w:t>
            </w:r>
          </w:p>
          <w:p w:rsidR="00310849" w:rsidRDefault="00310849" w14:paraId="60C46AFA" w14:textId="77777777">
            <w:pPr>
              <w:pStyle w:val="NormalWeb"/>
              <w:spacing w:before="20" w:beforeAutospacing="0" w:after="20" w:afterAutospacing="0"/>
              <w:rPr>
                <w:sz w:val="20"/>
                <w:szCs w:val="20"/>
              </w:rPr>
            </w:pPr>
          </w:p>
        </w:tc>
      </w:tr>
      <w:tr w:rsidR="00310849" w:rsidTr="3F614C1E" w14:paraId="13FEB398" w14:textId="77777777">
        <w:tc>
          <w:tcPr>
            <w:tcW w:w="4531" w:type="dxa"/>
            <w:gridSpan w:val="3"/>
          </w:tcPr>
          <w:p w:rsidR="00310849" w:rsidRDefault="00310849" w14:paraId="09950EBD" w14:textId="77777777">
            <w:pPr>
              <w:rPr>
                <w:rFonts w:ascii="Times New Roman" w:hAnsi="Times New Roman" w:cs="Times New Roman"/>
                <w:sz w:val="20"/>
                <w:szCs w:val="20"/>
              </w:rPr>
            </w:pPr>
          </w:p>
        </w:tc>
        <w:tc>
          <w:tcPr>
            <w:tcW w:w="4531" w:type="dxa"/>
          </w:tcPr>
          <w:p w:rsidR="00310849" w:rsidRDefault="00310849" w14:paraId="3663213B" w14:textId="77777777">
            <w:pPr>
              <w:rPr>
                <w:rFonts w:ascii="Times New Roman" w:hAnsi="Times New Roman" w:cs="Times New Roman"/>
                <w:sz w:val="20"/>
                <w:szCs w:val="20"/>
              </w:rPr>
            </w:pPr>
          </w:p>
        </w:tc>
      </w:tr>
      <w:tr w:rsidR="00310849" w:rsidTr="3F614C1E" w14:paraId="09366E13" w14:textId="77777777">
        <w:tc>
          <w:tcPr>
            <w:tcW w:w="9062" w:type="dxa"/>
            <w:gridSpan w:val="4"/>
          </w:tcPr>
          <w:p w:rsidR="00310849" w:rsidRDefault="00A3475F" w14:paraId="2D3C9BEC" w14:textId="77777777">
            <w:pPr>
              <w:pStyle w:val="Heading3"/>
              <w:rPr>
                <w:rFonts w:ascii="Times New Roman" w:hAnsi="Times New Roman" w:cs="Times New Roman"/>
                <w:color w:val="auto"/>
              </w:rPr>
            </w:pPr>
            <w:r>
              <w:rPr>
                <w:rStyle w:val="Strong"/>
                <w:rFonts w:ascii="Times New Roman" w:hAnsi="Times New Roman" w:cs="Times New Roman"/>
                <w:color w:val="auto"/>
              </w:rPr>
              <w:t>Summative Bewertung</w:t>
            </w:r>
          </w:p>
        </w:tc>
      </w:tr>
      <w:tr w:rsidR="00310849" w:rsidTr="3F614C1E" w14:paraId="360F422B" w14:textId="77777777">
        <w:tc>
          <w:tcPr>
            <w:tcW w:w="4531" w:type="dxa"/>
            <w:gridSpan w:val="3"/>
          </w:tcPr>
          <w:p w:rsidR="00310849" w:rsidRDefault="00310849" w14:paraId="0829915E" w14:textId="77777777">
            <w:pPr>
              <w:rPr>
                <w:rFonts w:ascii="Times New Roman" w:hAnsi="Times New Roman" w:cs="Times New Roman"/>
                <w:sz w:val="20"/>
                <w:szCs w:val="20"/>
              </w:rPr>
            </w:pPr>
          </w:p>
        </w:tc>
        <w:tc>
          <w:tcPr>
            <w:tcW w:w="4531" w:type="dxa"/>
          </w:tcPr>
          <w:p w:rsidR="00310849" w:rsidRDefault="00310849" w14:paraId="3DBA7B0C" w14:textId="77777777">
            <w:pPr>
              <w:rPr>
                <w:rFonts w:ascii="Times New Roman" w:hAnsi="Times New Roman" w:cs="Times New Roman"/>
                <w:sz w:val="20"/>
                <w:szCs w:val="20"/>
              </w:rPr>
            </w:pPr>
          </w:p>
        </w:tc>
      </w:tr>
      <w:tr w:rsidR="00310849" w:rsidTr="3F614C1E" w14:paraId="3FF508B0" w14:textId="77777777">
        <w:tc>
          <w:tcPr>
            <w:tcW w:w="9062" w:type="dxa"/>
            <w:gridSpan w:val="4"/>
          </w:tcPr>
          <w:p w:rsidR="00310849" w:rsidRDefault="00A3475F" w14:paraId="026A380D" w14:textId="77777777">
            <w:pPr>
              <w:pStyle w:val="NormalWeb"/>
            </w:pPr>
            <w:r>
              <w:rPr>
                <w:rStyle w:val="Strong"/>
                <w:rFonts w:eastAsiaTheme="majorEastAsia"/>
              </w:rPr>
              <w:t>Bewertungskomponenten:</w:t>
            </w:r>
          </w:p>
        </w:tc>
      </w:tr>
      <w:tr w:rsidR="00310849" w:rsidTr="3F614C1E" w14:paraId="43F3835F" w14:textId="77777777">
        <w:tc>
          <w:tcPr>
            <w:tcW w:w="562" w:type="dxa"/>
          </w:tcPr>
          <w:p w:rsidR="00310849" w:rsidRDefault="00A3475F" w14:paraId="365B2A19" w14:textId="18E40090">
            <w:pPr>
              <w:pStyle w:val="P68B1DB1-Normalny21"/>
              <w:jc w:val="both"/>
            </w:pPr>
            <w:r>
              <w:t>1.</w:t>
            </w:r>
          </w:p>
        </w:tc>
        <w:tc>
          <w:tcPr>
            <w:tcW w:w="8500" w:type="dxa"/>
            <w:gridSpan w:val="3"/>
          </w:tcPr>
          <w:p w:rsidR="00310849" w:rsidRDefault="00A3475F" w14:paraId="626AC99C" w14:textId="77777777">
            <w:pPr>
              <w:pStyle w:val="NormalWeb"/>
              <w:spacing w:before="20" w:beforeAutospacing="0" w:after="20" w:afterAutospacing="0"/>
              <w:rPr>
                <w:b/>
                <w:sz w:val="20"/>
                <w:szCs w:val="20"/>
              </w:rPr>
            </w:pPr>
            <w:r>
              <w:rPr>
                <w:rStyle w:val="Strong"/>
                <w:rFonts w:eastAsiaTheme="majorEastAsia"/>
                <w:sz w:val="20"/>
                <w:szCs w:val="20"/>
              </w:rPr>
              <w:t>EMS-Dokumentations-Ergebnisse:</w:t>
            </w:r>
          </w:p>
          <w:p w:rsidR="00310849" w:rsidP="3F614C1E" w:rsidRDefault="00A3475F" w14:paraId="35C55F48" w14:textId="77777777">
            <w:pPr>
              <w:pStyle w:val="NormalWeb"/>
              <w:numPr>
                <w:ilvl w:val="1"/>
                <w:numId w:val="315"/>
              </w:numPr>
              <w:spacing w:before="20" w:beforeAutospacing="0" w:after="20" w:afterAutospacing="0"/>
              <w:ind w:left="606"/>
              <w:rPr>
                <w:sz w:val="20"/>
                <w:szCs w:val="20"/>
                <w:lang w:val="de-DE"/>
              </w:rPr>
            </w:pPr>
            <w:proofErr w:type="spellStart"/>
            <w:r w:rsidRPr="3F614C1E">
              <w:rPr>
                <w:rStyle w:val="Strong"/>
                <w:rFonts w:eastAsiaTheme="majorEastAsia"/>
                <w:sz w:val="20"/>
                <w:szCs w:val="20"/>
                <w:lang w:val="de-DE"/>
              </w:rPr>
              <w:t>Aspect</w:t>
            </w:r>
            <w:proofErr w:type="spellEnd"/>
            <w:r w:rsidRPr="3F614C1E">
              <w:rPr>
                <w:rStyle w:val="Strong"/>
                <w:rFonts w:eastAsiaTheme="majorEastAsia"/>
                <w:sz w:val="20"/>
                <w:szCs w:val="20"/>
                <w:lang w:val="de-DE"/>
              </w:rPr>
              <w:t>-Impact-Matrix</w:t>
            </w:r>
            <w:r w:rsidRPr="3F614C1E">
              <w:rPr>
                <w:b/>
                <w:bCs/>
                <w:sz w:val="20"/>
                <w:szCs w:val="20"/>
                <w:lang w:val="de-DE"/>
              </w:rPr>
              <w:t xml:space="preserve"> </w:t>
            </w:r>
            <w:r w:rsidRPr="3F614C1E">
              <w:rPr>
                <w:sz w:val="20"/>
                <w:szCs w:val="20"/>
                <w:lang w:val="de-DE"/>
              </w:rPr>
              <w:t>zur Identifizierung eines signifikanten Umweltaspekts und der damit verbundenen Bewertung.</w:t>
            </w:r>
          </w:p>
          <w:p w:rsidR="00310849" w:rsidP="3F614C1E" w:rsidRDefault="00A3475F" w14:paraId="6FE51F6D" w14:textId="1F56CAE2">
            <w:pPr>
              <w:pStyle w:val="NormalWeb"/>
              <w:numPr>
                <w:ilvl w:val="1"/>
                <w:numId w:val="315"/>
              </w:numPr>
              <w:spacing w:before="20" w:beforeAutospacing="0" w:after="20" w:afterAutospacing="0"/>
              <w:ind w:left="606"/>
              <w:rPr>
                <w:b/>
                <w:bCs/>
                <w:sz w:val="20"/>
                <w:szCs w:val="20"/>
                <w:lang w:val="de-DE"/>
              </w:rPr>
            </w:pPr>
            <w:r w:rsidRPr="3F614C1E">
              <w:rPr>
                <w:rStyle w:val="Strong"/>
                <w:rFonts w:eastAsiaTheme="majorEastAsia"/>
                <w:sz w:val="20"/>
                <w:szCs w:val="20"/>
                <w:lang w:val="de-DE"/>
              </w:rPr>
              <w:t>Entwurf eines SOP</w:t>
            </w:r>
            <w:r w:rsidRPr="3F614C1E">
              <w:rPr>
                <w:b/>
                <w:bCs/>
                <w:sz w:val="20"/>
                <w:szCs w:val="20"/>
                <w:lang w:val="de-DE"/>
              </w:rPr>
              <w:t xml:space="preserve"> zur Beschreibung eines Verfahrens zur Bewältigung oder Minderung der Auswirkungen (z. B. Umgang mit Abfällen, Vermeidung von </w:t>
            </w:r>
            <w:proofErr w:type="spellStart"/>
            <w:r w:rsidRPr="3F614C1E">
              <w:rPr>
                <w:b/>
                <w:bCs/>
                <w:sz w:val="20"/>
                <w:szCs w:val="20"/>
                <w:lang w:val="de-DE"/>
              </w:rPr>
              <w:t>Verschüttungen</w:t>
            </w:r>
            <w:proofErr w:type="spellEnd"/>
            <w:r w:rsidRPr="3F614C1E">
              <w:rPr>
                <w:b/>
                <w:bCs/>
                <w:sz w:val="20"/>
                <w:szCs w:val="20"/>
                <w:lang w:val="de-DE"/>
              </w:rPr>
              <w:t>).</w:t>
            </w:r>
          </w:p>
        </w:tc>
      </w:tr>
      <w:tr w:rsidR="00310849" w:rsidTr="3F614C1E" w14:paraId="36CF0EEB" w14:textId="77777777">
        <w:tc>
          <w:tcPr>
            <w:tcW w:w="562" w:type="dxa"/>
          </w:tcPr>
          <w:p w:rsidR="00310849" w:rsidRDefault="00A3475F" w14:paraId="7003A734" w14:textId="030E60D8">
            <w:pPr>
              <w:pStyle w:val="P68B1DB1-Normalny21"/>
              <w:jc w:val="both"/>
            </w:pPr>
            <w:r>
              <w:t>2.</w:t>
            </w:r>
          </w:p>
        </w:tc>
        <w:tc>
          <w:tcPr>
            <w:tcW w:w="8500" w:type="dxa"/>
            <w:gridSpan w:val="3"/>
          </w:tcPr>
          <w:p w:rsidR="00310849" w:rsidRDefault="00A3475F" w14:paraId="573271F9" w14:textId="77777777">
            <w:pPr>
              <w:pStyle w:val="NormalWeb"/>
              <w:spacing w:before="20" w:beforeAutospacing="0" w:after="20" w:afterAutospacing="0"/>
              <w:rPr>
                <w:rStyle w:val="Strong"/>
                <w:rFonts w:eastAsiaTheme="majorEastAsia"/>
                <w:b w:val="0"/>
                <w:sz w:val="20"/>
                <w:szCs w:val="20"/>
              </w:rPr>
            </w:pPr>
            <w:r>
              <w:rPr>
                <w:rStyle w:val="Strong"/>
                <w:rFonts w:eastAsiaTheme="majorEastAsia"/>
                <w:sz w:val="20"/>
                <w:szCs w:val="20"/>
              </w:rPr>
              <w:t>Mündliche Q&amp;A / Präsentation:</w:t>
            </w:r>
          </w:p>
          <w:p w:rsidR="00310849" w:rsidRDefault="00A3475F" w14:paraId="454B2F81" w14:textId="77777777">
            <w:pPr>
              <w:pStyle w:val="NormalWeb"/>
              <w:numPr>
                <w:ilvl w:val="1"/>
                <w:numId w:val="315"/>
              </w:numPr>
              <w:spacing w:before="20" w:beforeAutospacing="0" w:after="20" w:afterAutospacing="0"/>
              <w:ind w:left="601" w:hanging="357"/>
              <w:rPr>
                <w:rStyle w:val="Strong"/>
                <w:rFonts w:eastAsiaTheme="majorEastAsia"/>
                <w:b w:val="0"/>
                <w:sz w:val="20"/>
                <w:szCs w:val="20"/>
              </w:rPr>
            </w:pPr>
            <w:r>
              <w:rPr>
                <w:rStyle w:val="Strong"/>
                <w:rFonts w:eastAsiaTheme="majorEastAsia"/>
                <w:sz w:val="20"/>
                <w:szCs w:val="20"/>
              </w:rPr>
              <w:t>Die Lernenden erklären und begründen die ökologische Bedeutung ihres gewählten Aspekts und wie die SOP damit umgeht.</w:t>
            </w:r>
          </w:p>
          <w:p w:rsidR="00310849" w:rsidRDefault="00A3475F" w14:paraId="706A3DBA" w14:textId="77777777">
            <w:pPr>
              <w:pStyle w:val="NormalWeb"/>
              <w:numPr>
                <w:ilvl w:val="1"/>
                <w:numId w:val="315"/>
              </w:numPr>
              <w:spacing w:before="20" w:beforeAutospacing="0" w:after="20" w:afterAutospacing="0"/>
              <w:ind w:left="601" w:hanging="357"/>
              <w:rPr>
                <w:b/>
              </w:rPr>
            </w:pPr>
            <w:r>
              <w:rPr>
                <w:rStyle w:val="Strong"/>
                <w:rFonts w:eastAsiaTheme="majorEastAsia"/>
                <w:sz w:val="20"/>
                <w:szCs w:val="20"/>
              </w:rPr>
              <w:t>Nachweis des Verständnisses von ISO 14001- und EMS-Rollen.</w:t>
            </w:r>
          </w:p>
        </w:tc>
      </w:tr>
      <w:tr w:rsidR="00310849" w:rsidTr="3F614C1E" w14:paraId="26FD31FD" w14:textId="77777777">
        <w:tc>
          <w:tcPr>
            <w:tcW w:w="4531" w:type="dxa"/>
            <w:gridSpan w:val="3"/>
          </w:tcPr>
          <w:p w:rsidR="00310849" w:rsidRDefault="00310849" w14:paraId="407C1B12" w14:textId="77777777">
            <w:pPr>
              <w:rPr>
                <w:rFonts w:ascii="Times New Roman" w:hAnsi="Times New Roman" w:cs="Times New Roman"/>
                <w:sz w:val="20"/>
                <w:szCs w:val="20"/>
              </w:rPr>
            </w:pPr>
          </w:p>
        </w:tc>
        <w:tc>
          <w:tcPr>
            <w:tcW w:w="4531" w:type="dxa"/>
          </w:tcPr>
          <w:p w:rsidR="00310849" w:rsidRDefault="00310849" w14:paraId="7427693D" w14:textId="77777777">
            <w:pPr>
              <w:pStyle w:val="NormalWeb"/>
            </w:pPr>
          </w:p>
        </w:tc>
      </w:tr>
      <w:tr w:rsidR="00310849" w:rsidTr="3F614C1E" w14:paraId="375BFD0C" w14:textId="77777777">
        <w:tc>
          <w:tcPr>
            <w:tcW w:w="4531" w:type="dxa"/>
            <w:gridSpan w:val="3"/>
          </w:tcPr>
          <w:p w:rsidR="00310849" w:rsidRDefault="00A3475F" w14:paraId="5A736EE1" w14:textId="77777777">
            <w:pPr>
              <w:pStyle w:val="NormalWeb"/>
            </w:pPr>
            <w:r>
              <w:rPr>
                <w:rStyle w:val="Strong"/>
                <w:rFonts w:eastAsiaTheme="majorEastAsia"/>
              </w:rPr>
              <w:t>Evaluierungsmethodik:</w:t>
            </w:r>
          </w:p>
        </w:tc>
        <w:tc>
          <w:tcPr>
            <w:tcW w:w="4531" w:type="dxa"/>
          </w:tcPr>
          <w:p w:rsidR="00310849" w:rsidRDefault="00310849" w14:paraId="1971A1E1" w14:textId="77777777">
            <w:pPr>
              <w:pStyle w:val="NormalWeb"/>
              <w:rPr>
                <w:rStyle w:val="Strong"/>
                <w:rFonts w:eastAsiaTheme="majorEastAsia"/>
              </w:rPr>
            </w:pPr>
          </w:p>
        </w:tc>
      </w:tr>
      <w:tr w:rsidR="00310849" w:rsidTr="3F614C1E" w14:paraId="0768FBEB" w14:textId="77777777">
        <w:tc>
          <w:tcPr>
            <w:tcW w:w="562" w:type="dxa"/>
          </w:tcPr>
          <w:p w:rsidR="00310849" w:rsidRDefault="00310849" w14:paraId="5F0773B3" w14:textId="77777777">
            <w:pPr>
              <w:rPr>
                <w:rFonts w:ascii="Times New Roman" w:hAnsi="Times New Roman" w:cs="Times New Roman"/>
                <w:sz w:val="20"/>
                <w:szCs w:val="20"/>
              </w:rPr>
            </w:pPr>
          </w:p>
        </w:tc>
        <w:tc>
          <w:tcPr>
            <w:tcW w:w="8500" w:type="dxa"/>
            <w:gridSpan w:val="3"/>
          </w:tcPr>
          <w:p w:rsidR="00310849" w:rsidRDefault="00A3475F" w14:paraId="3BEE78AA" w14:textId="77777777">
            <w:pPr>
              <w:pStyle w:val="P68B1DB1-NormalnyWeb29"/>
              <w:numPr>
                <w:ilvl w:val="0"/>
                <w:numId w:val="304"/>
              </w:numPr>
              <w:spacing w:before="20" w:beforeAutospacing="0" w:after="20" w:afterAutospacing="0"/>
              <w:ind w:left="317" w:hanging="357"/>
            </w:pPr>
            <w:r>
              <w:t>Klarheit, Vollständigkeit und Genauigkeit der Dokumentation</w:t>
            </w:r>
          </w:p>
          <w:p w:rsidR="00310849" w:rsidRDefault="00A3475F" w14:paraId="4697D50B" w14:textId="77777777">
            <w:pPr>
              <w:pStyle w:val="P68B1DB1-NormalnyWeb29"/>
              <w:numPr>
                <w:ilvl w:val="0"/>
                <w:numId w:val="304"/>
              </w:numPr>
              <w:spacing w:before="20" w:beforeAutospacing="0" w:after="20" w:afterAutospacing="0"/>
              <w:ind w:left="317" w:hanging="357"/>
            </w:pPr>
            <w:r>
              <w:t>Korrekte Anwendung von EMS-Konzepten und -Tools</w:t>
            </w:r>
          </w:p>
          <w:p w:rsidR="00310849" w:rsidP="3F614C1E" w:rsidRDefault="00A3475F" w14:paraId="49D4E52E" w14:textId="77777777">
            <w:pPr>
              <w:pStyle w:val="P68B1DB1-NormalnyWeb29"/>
              <w:numPr>
                <w:ilvl w:val="0"/>
                <w:numId w:val="304"/>
              </w:numPr>
              <w:spacing w:before="20" w:beforeAutospacing="0" w:after="20" w:afterAutospacing="0"/>
              <w:ind w:left="317" w:hanging="357"/>
            </w:pPr>
            <w:r w:rsidRPr="3F614C1E">
              <w:rPr>
                <w:lang w:val="de-DE"/>
              </w:rPr>
              <w:t xml:space="preserve">Fähigkeit, die Gründe während Q &amp; </w:t>
            </w:r>
            <w:proofErr w:type="spellStart"/>
            <w:r w:rsidRPr="3F614C1E">
              <w:rPr>
                <w:lang w:val="de-DE"/>
              </w:rPr>
              <w:t>amp</w:t>
            </w:r>
            <w:proofErr w:type="spellEnd"/>
            <w:r w:rsidRPr="3F614C1E">
              <w:rPr>
                <w:lang w:val="de-DE"/>
              </w:rPr>
              <w:t xml:space="preserve"> zu erklären; A</w:t>
            </w:r>
          </w:p>
        </w:tc>
      </w:tr>
      <w:tr w:rsidR="00310849" w:rsidTr="3F614C1E" w14:paraId="23C6C2D0" w14:textId="77777777">
        <w:tc>
          <w:tcPr>
            <w:tcW w:w="4531" w:type="dxa"/>
            <w:gridSpan w:val="3"/>
          </w:tcPr>
          <w:p w:rsidR="00310849" w:rsidRDefault="00310849" w14:paraId="6195108E" w14:textId="77777777">
            <w:pPr>
              <w:rPr>
                <w:rFonts w:ascii="Times New Roman" w:hAnsi="Times New Roman" w:cs="Times New Roman"/>
                <w:sz w:val="20"/>
                <w:szCs w:val="20"/>
              </w:rPr>
            </w:pPr>
          </w:p>
        </w:tc>
        <w:tc>
          <w:tcPr>
            <w:tcW w:w="4531" w:type="dxa"/>
          </w:tcPr>
          <w:p w:rsidR="00310849" w:rsidRDefault="00310849" w14:paraId="2EA8FB8B" w14:textId="77777777">
            <w:pPr>
              <w:rPr>
                <w:rFonts w:ascii="Times New Roman" w:hAnsi="Times New Roman" w:cs="Times New Roman"/>
                <w:sz w:val="20"/>
                <w:szCs w:val="20"/>
              </w:rPr>
            </w:pPr>
          </w:p>
        </w:tc>
      </w:tr>
      <w:tr w:rsidR="00310849" w:rsidTr="3F614C1E" w14:paraId="122C661B" w14:textId="77777777">
        <w:tc>
          <w:tcPr>
            <w:tcW w:w="9062" w:type="dxa"/>
            <w:gridSpan w:val="4"/>
          </w:tcPr>
          <w:p w:rsidR="00310849" w:rsidRDefault="00A3475F" w14:paraId="1B2C6BB3" w14:textId="77777777">
            <w:pPr>
              <w:pStyle w:val="NormalWeb"/>
              <w:rPr>
                <w:sz w:val="20"/>
                <w:szCs w:val="20"/>
              </w:rPr>
            </w:pPr>
            <w:r>
              <w:rPr>
                <w:rStyle w:val="Strong"/>
                <w:rFonts w:eastAsiaTheme="majorEastAsia"/>
              </w:rPr>
              <w:t>Die Bewertungsnachweise umfassen:</w:t>
            </w:r>
          </w:p>
        </w:tc>
      </w:tr>
      <w:tr w:rsidR="00310849" w:rsidTr="3F614C1E" w14:paraId="4CE0C0AE" w14:textId="77777777">
        <w:tc>
          <w:tcPr>
            <w:tcW w:w="562" w:type="dxa"/>
          </w:tcPr>
          <w:p w:rsidR="00310849" w:rsidRDefault="00310849" w14:paraId="4C55D680" w14:textId="77777777">
            <w:pPr>
              <w:rPr>
                <w:rFonts w:ascii="Times New Roman" w:hAnsi="Times New Roman" w:cs="Times New Roman"/>
                <w:sz w:val="20"/>
                <w:szCs w:val="20"/>
              </w:rPr>
            </w:pPr>
          </w:p>
        </w:tc>
        <w:tc>
          <w:tcPr>
            <w:tcW w:w="8500" w:type="dxa"/>
            <w:gridSpan w:val="3"/>
          </w:tcPr>
          <w:p w:rsidR="00310849" w:rsidRDefault="00A3475F" w14:paraId="1412CB4A" w14:textId="77777777">
            <w:pPr>
              <w:pStyle w:val="P68B1DB1-NormalnyWeb29"/>
              <w:numPr>
                <w:ilvl w:val="0"/>
                <w:numId w:val="304"/>
              </w:numPr>
              <w:spacing w:before="20" w:beforeAutospacing="0" w:after="20" w:afterAutospacing="0"/>
              <w:ind w:left="317" w:hanging="357"/>
            </w:pPr>
            <w:r>
              <w:t>Matrix- und SOP-Dateien (PDF oder bearbeitbares Format)</w:t>
            </w:r>
          </w:p>
          <w:p w:rsidR="00310849" w:rsidRDefault="00A3475F" w14:paraId="300D80BE" w14:textId="77777777">
            <w:pPr>
              <w:pStyle w:val="P68B1DB1-NormalnyWeb29"/>
              <w:numPr>
                <w:ilvl w:val="0"/>
                <w:numId w:val="304"/>
              </w:numPr>
              <w:spacing w:before="20" w:beforeAutospacing="0" w:after="20" w:afterAutospacing="0"/>
              <w:ind w:left="317" w:hanging="357"/>
            </w:pPr>
            <w:r>
              <w:t>Rubrik mit Feedback</w:t>
            </w:r>
          </w:p>
          <w:p w:rsidR="00310849" w:rsidRDefault="00A3475F" w14:paraId="1110CEF8" w14:textId="77777777">
            <w:pPr>
              <w:pStyle w:val="P68B1DB1-NormalnyWeb29"/>
              <w:numPr>
                <w:ilvl w:val="0"/>
                <w:numId w:val="304"/>
              </w:numPr>
              <w:spacing w:before="20" w:beforeAutospacing="0" w:after="20" w:afterAutospacing="0"/>
              <w:ind w:left="317" w:hanging="357"/>
            </w:pPr>
            <w:r>
              <w:t>Aufgezeichnete Q&amp;A oder zusammenfassende Präsentation</w:t>
            </w:r>
          </w:p>
        </w:tc>
      </w:tr>
      <w:tr w:rsidR="00310849" w:rsidTr="3F614C1E" w14:paraId="7D5BA0EF" w14:textId="77777777">
        <w:tc>
          <w:tcPr>
            <w:tcW w:w="562" w:type="dxa"/>
          </w:tcPr>
          <w:p w:rsidR="00310849" w:rsidRDefault="00310849" w14:paraId="654CC314" w14:textId="77777777">
            <w:pPr>
              <w:rPr>
                <w:rFonts w:ascii="Times New Roman" w:hAnsi="Times New Roman" w:cs="Times New Roman"/>
                <w:sz w:val="20"/>
                <w:szCs w:val="20"/>
              </w:rPr>
            </w:pPr>
          </w:p>
        </w:tc>
        <w:tc>
          <w:tcPr>
            <w:tcW w:w="8500" w:type="dxa"/>
            <w:gridSpan w:val="3"/>
          </w:tcPr>
          <w:p w:rsidR="00310849" w:rsidRDefault="00310849" w14:paraId="4CE4B75F" w14:textId="77777777">
            <w:pPr>
              <w:pStyle w:val="NormalWeb"/>
              <w:spacing w:before="20" w:beforeAutospacing="0" w:after="20" w:afterAutospacing="0"/>
              <w:ind w:left="-39"/>
              <w:rPr>
                <w:bCs/>
              </w:rPr>
            </w:pPr>
          </w:p>
        </w:tc>
      </w:tr>
      <w:tr w:rsidR="00310849" w:rsidTr="3F614C1E" w14:paraId="2A6527F3" w14:textId="77777777">
        <w:tc>
          <w:tcPr>
            <w:tcW w:w="9062" w:type="dxa"/>
            <w:gridSpan w:val="4"/>
          </w:tcPr>
          <w:p w:rsidR="00310849" w:rsidP="3F614C1E" w:rsidRDefault="00A3475F" w14:paraId="3F39E078" w14:textId="77777777">
            <w:pPr>
              <w:pStyle w:val="P68B1DB1-NormalnyWeb16"/>
              <w:spacing w:before="20" w:beforeAutospacing="0" w:after="20" w:afterAutospacing="0"/>
              <w:ind w:left="-39"/>
              <w:rPr>
                <w:lang w:val="de-DE"/>
              </w:rPr>
            </w:pPr>
            <w:r w:rsidRPr="3F614C1E">
              <w:rPr>
                <w:lang w:val="de-DE"/>
              </w:rPr>
              <w:t>Bibliographie</w:t>
            </w:r>
          </w:p>
        </w:tc>
      </w:tr>
      <w:tr w:rsidRPr="001F4702" w:rsidR="003636FD" w:rsidTr="3F614C1E" w14:paraId="37335449" w14:textId="77777777">
        <w:tc>
          <w:tcPr>
            <w:tcW w:w="562" w:type="dxa"/>
          </w:tcPr>
          <w:p w:rsidR="003636FD" w:rsidP="003636FD" w:rsidRDefault="003636FD" w14:paraId="05BA4C47" w14:textId="77777777">
            <w:pPr>
              <w:rPr>
                <w:rFonts w:ascii="Times New Roman" w:hAnsi="Times New Roman" w:cs="Times New Roman"/>
                <w:sz w:val="20"/>
                <w:szCs w:val="20"/>
              </w:rPr>
            </w:pPr>
          </w:p>
        </w:tc>
        <w:tc>
          <w:tcPr>
            <w:tcW w:w="8500" w:type="dxa"/>
            <w:gridSpan w:val="3"/>
          </w:tcPr>
          <w:p w:rsidRPr="00F5094C" w:rsidR="003636FD" w:rsidP="003636FD" w:rsidRDefault="003636FD" w14:paraId="57FDA6B6" w14:textId="77777777">
            <w:pPr>
              <w:shd w:val="clear" w:color="auto" w:fill="FFFFFF"/>
              <w:rPr>
                <w:rFonts w:ascii="Times New Roman" w:hAnsi="Times New Roman" w:cs="Times New Roman"/>
                <w:bCs/>
                <w:sz w:val="20"/>
                <w:szCs w:val="20"/>
                <w:lang w:val="en-GB"/>
              </w:rPr>
            </w:pPr>
            <w:r w:rsidRPr="003636FD">
              <w:rPr>
                <w:rFonts w:ascii="Times New Roman" w:hAnsi="Times New Roman" w:cs="Times New Roman"/>
                <w:bCs/>
                <w:sz w:val="20"/>
                <w:szCs w:val="20"/>
                <w:lang w:val="en-US"/>
              </w:rPr>
              <w:t xml:space="preserve">- </w:t>
            </w:r>
            <w:r w:rsidRPr="003636FD">
              <w:rPr>
                <w:rFonts w:ascii="Times New Roman" w:hAnsi="Times New Roman" w:cs="Times New Roman" w:eastAsiaTheme="minorEastAsia"/>
                <w:bCs/>
                <w:sz w:val="20"/>
                <w:szCs w:val="20"/>
                <w:lang w:val="en-US"/>
              </w:rPr>
              <w:t xml:space="preserve">Brady J., Lunn R., </w:t>
            </w:r>
            <w:proofErr w:type="spellStart"/>
            <w:r w:rsidRPr="003636FD">
              <w:rPr>
                <w:rFonts w:ascii="Times New Roman" w:hAnsi="Times New Roman" w:cs="Times New Roman" w:eastAsiaTheme="minorEastAsia"/>
                <w:bCs/>
                <w:sz w:val="20"/>
                <w:szCs w:val="20"/>
                <w:lang w:val="en-US"/>
              </w:rPr>
              <w:t>Ebbage</w:t>
            </w:r>
            <w:proofErr w:type="spellEnd"/>
            <w:r w:rsidRPr="003636FD">
              <w:rPr>
                <w:rFonts w:ascii="Times New Roman" w:hAnsi="Times New Roman" w:cs="Times New Roman" w:eastAsiaTheme="minorEastAsia"/>
                <w:bCs/>
                <w:sz w:val="20"/>
                <w:szCs w:val="20"/>
                <w:lang w:val="en-US"/>
              </w:rPr>
              <w:t xml:space="preserve"> A. (2024). </w:t>
            </w:r>
            <w:r w:rsidRPr="00F5094C">
              <w:rPr>
                <w:rFonts w:ascii="Times New Roman" w:hAnsi="Times New Roman" w:cs="Times New Roman" w:eastAsiaTheme="minorEastAsia"/>
                <w:bCs/>
                <w:sz w:val="20"/>
                <w:szCs w:val="20"/>
                <w:lang w:val="en-GB"/>
              </w:rPr>
              <w:t>Environmental Management in Organizations: The IEMA Handbook</w:t>
            </w:r>
            <w:r w:rsidRPr="00F5094C">
              <w:rPr>
                <w:rFonts w:ascii="Times New Roman" w:hAnsi="Times New Roman" w:cs="Times New Roman"/>
                <w:bCs/>
                <w:sz w:val="20"/>
                <w:szCs w:val="20"/>
                <w:lang w:val="en-GB"/>
              </w:rPr>
              <w:t>.</w:t>
            </w:r>
          </w:p>
          <w:p w:rsidRPr="00F5094C" w:rsidR="003636FD" w:rsidP="003636FD" w:rsidRDefault="003636FD" w14:paraId="38F1899B" w14:textId="77777777">
            <w:pPr>
              <w:shd w:val="clear" w:color="auto" w:fill="FFFFFF"/>
              <w:rPr>
                <w:rFonts w:ascii="Times New Roman" w:hAnsi="Times New Roman" w:cs="Times New Roman"/>
                <w:bCs/>
                <w:sz w:val="20"/>
                <w:szCs w:val="20"/>
                <w:lang w:val="en-GB"/>
              </w:rPr>
            </w:pPr>
            <w:r w:rsidRPr="00F5094C">
              <w:rPr>
                <w:rFonts w:ascii="Times New Roman" w:hAnsi="Times New Roman" w:cs="Times New Roman"/>
                <w:bCs/>
                <w:sz w:val="20"/>
                <w:szCs w:val="20"/>
                <w:lang w:val="en-GB"/>
              </w:rPr>
              <w:t xml:space="preserve">- Frey M. (2021), </w:t>
            </w:r>
            <w:r w:rsidRPr="00F5094C">
              <w:rPr>
                <w:rFonts w:ascii="Times New Roman" w:hAnsi="Times New Roman" w:cs="Times New Roman" w:eastAsiaTheme="minorEastAsia"/>
                <w:bCs/>
                <w:sz w:val="20"/>
                <w:szCs w:val="20"/>
                <w:lang w:val="en-GB"/>
              </w:rPr>
              <w:t>Environmental Management System and SMEs: EU Experience, Barriers and Perspectives</w:t>
            </w:r>
            <w:r w:rsidRPr="00F5094C">
              <w:rPr>
                <w:rFonts w:ascii="Times New Roman" w:hAnsi="Times New Roman" w:cs="Times New Roman"/>
                <w:bCs/>
                <w:sz w:val="20"/>
                <w:szCs w:val="20"/>
                <w:lang w:val="en-GB"/>
              </w:rPr>
              <w:t xml:space="preserve">, </w:t>
            </w:r>
            <w:r w:rsidRPr="00F5094C">
              <w:rPr>
                <w:rFonts w:ascii="Times New Roman" w:hAnsi="Times New Roman" w:cs="Times New Roman"/>
                <w:sz w:val="20"/>
                <w:szCs w:val="20"/>
                <w:lang w:val="en-GB"/>
              </w:rPr>
              <w:t>Journal:</w:t>
            </w:r>
            <w:r w:rsidRPr="00F5094C">
              <w:rPr>
                <w:rFonts w:ascii="Times New Roman" w:hAnsi="Times New Roman" w:cs="Times New Roman"/>
                <w:b/>
                <w:bCs/>
                <w:sz w:val="20"/>
                <w:szCs w:val="20"/>
                <w:lang w:val="en-GB"/>
              </w:rPr>
              <w:t> </w:t>
            </w:r>
            <w:r w:rsidRPr="00F5094C">
              <w:rPr>
                <w:rFonts w:ascii="Times New Roman" w:hAnsi="Times New Roman" w:cs="Times New Roman"/>
                <w:bCs/>
                <w:sz w:val="20"/>
                <w:szCs w:val="20"/>
                <w:lang w:val="en-GB"/>
              </w:rPr>
              <w:t>Environmental Management.</w:t>
            </w:r>
          </w:p>
          <w:p w:rsidRPr="00F5094C" w:rsidR="003636FD" w:rsidP="003636FD" w:rsidRDefault="003636FD" w14:paraId="2538D1F5" w14:textId="77777777">
            <w:pPr>
              <w:shd w:val="clear" w:color="auto" w:fill="FFFFFF"/>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 Joy-Camacho W., Thornhill I. (2025). Opportunities and limitations to environmental management system (EMS) implementation in UK small and medium enterprises (SMEs) – A systematic review, Journal of Environmental Management, Volume 367, 121749. </w:t>
            </w:r>
          </w:p>
          <w:p w:rsidRPr="00531119" w:rsidR="003636FD" w:rsidP="003636FD" w:rsidRDefault="003636FD" w14:paraId="08D6E59C" w14:textId="0FDB64E5">
            <w:pPr>
              <w:pStyle w:val="P68B1DB1-Normalny21"/>
              <w:shd w:val="clear" w:color="auto" w:fill="FFFFFF"/>
              <w:rPr>
                <w:lang w:val="en-US"/>
              </w:rPr>
            </w:pPr>
            <w:r w:rsidRPr="00F5094C">
              <w:rPr>
                <w:lang w:val="en-GB"/>
              </w:rPr>
              <w:t xml:space="preserve">- </w:t>
            </w:r>
            <w:proofErr w:type="spellStart"/>
            <w:r w:rsidRPr="00F5094C">
              <w:rPr>
                <w:lang w:val="en-GB"/>
              </w:rPr>
              <w:t>Hassanh</w:t>
            </w:r>
            <w:proofErr w:type="spellEnd"/>
            <w:r w:rsidRPr="00F5094C">
              <w:rPr>
                <w:lang w:val="en-GB"/>
              </w:rPr>
              <w:t>., Mazhar T. (2025). Environmental management systems and eco-innovation in SMEs.</w:t>
            </w:r>
          </w:p>
        </w:tc>
      </w:tr>
    </w:tbl>
    <w:p w:rsidRPr="00531119" w:rsidR="00310849" w:rsidRDefault="00310849" w14:paraId="47353A5A" w14:textId="77777777">
      <w:pPr>
        <w:rPr>
          <w:rFonts w:ascii="Times New Roman" w:hAnsi="Times New Roman" w:cs="Times New Roman"/>
          <w:lang w:val="en-US"/>
        </w:rPr>
      </w:pPr>
    </w:p>
    <w:tbl>
      <w:tblPr>
        <w:tblStyle w:val="TableGrid"/>
        <w:tblW w:w="0" w:type="auto"/>
        <w:tblLayout w:type="fixed"/>
        <w:tblLook w:val="04A0" w:firstRow="1" w:lastRow="0" w:firstColumn="1" w:lastColumn="0" w:noHBand="0" w:noVBand="1"/>
      </w:tblPr>
      <w:tblGrid>
        <w:gridCol w:w="562"/>
        <w:gridCol w:w="1701"/>
        <w:gridCol w:w="6799"/>
      </w:tblGrid>
      <w:tr w:rsidR="00310849" w:rsidTr="3F614C1E" w14:paraId="58BC8E4D" w14:textId="77777777">
        <w:tc>
          <w:tcPr>
            <w:tcW w:w="9062" w:type="dxa"/>
            <w:gridSpan w:val="3"/>
          </w:tcPr>
          <w:p w:rsidR="00310849" w:rsidRDefault="00A3475F" w14:paraId="600C739F" w14:textId="77777777">
            <w:pPr>
              <w:pStyle w:val="Heading3"/>
              <w:rPr>
                <w:rFonts w:ascii="Times New Roman" w:hAnsi="Times New Roman" w:cs="Times New Roman"/>
                <w:color w:val="auto"/>
              </w:rPr>
            </w:pPr>
            <w:r>
              <w:rPr>
                <w:rStyle w:val="Strong"/>
                <w:rFonts w:ascii="Times New Roman" w:hAnsi="Times New Roman" w:cs="Times New Roman"/>
                <w:color w:val="auto"/>
              </w:rPr>
              <w:t>Digital Badge Metadaten Zusammenfassung</w:t>
            </w:r>
          </w:p>
        </w:tc>
      </w:tr>
      <w:tr w:rsidR="00310849" w:rsidTr="3F614C1E" w14:paraId="651FAC49" w14:textId="77777777">
        <w:tc>
          <w:tcPr>
            <w:tcW w:w="9062" w:type="dxa"/>
            <w:gridSpan w:val="3"/>
          </w:tcPr>
          <w:p w:rsidR="00310849" w:rsidRDefault="00310849" w14:paraId="54ABFD42" w14:textId="77777777">
            <w:pPr>
              <w:rPr>
                <w:rFonts w:ascii="Times New Roman" w:hAnsi="Times New Roman" w:cs="Times New Roman"/>
              </w:rPr>
            </w:pPr>
          </w:p>
        </w:tc>
      </w:tr>
      <w:tr w:rsidR="00310849" w:rsidTr="3F614C1E" w14:paraId="4524A47C" w14:textId="77777777">
        <w:tc>
          <w:tcPr>
            <w:tcW w:w="2263" w:type="dxa"/>
            <w:gridSpan w:val="2"/>
          </w:tcPr>
          <w:p w:rsidR="00310849" w:rsidRDefault="00A3475F" w14:paraId="0B214829" w14:textId="77777777">
            <w:pPr>
              <w:pStyle w:val="NormalWeb"/>
              <w:rPr>
                <w:b/>
                <w:sz w:val="20"/>
                <w:szCs w:val="20"/>
              </w:rPr>
            </w:pPr>
            <w:r>
              <w:rPr>
                <w:rStyle w:val="Strong"/>
                <w:rFonts w:eastAsiaTheme="majorEastAsia"/>
                <w:sz w:val="20"/>
                <w:szCs w:val="20"/>
              </w:rPr>
              <w:t>Titel des Abzeichens:</w:t>
            </w:r>
            <w:r>
              <w:rPr>
                <w:b/>
                <w:sz w:val="20"/>
                <w:szCs w:val="20"/>
              </w:rPr>
              <w:t xml:space="preserve"> </w:t>
            </w:r>
          </w:p>
        </w:tc>
        <w:tc>
          <w:tcPr>
            <w:tcW w:w="6799" w:type="dxa"/>
          </w:tcPr>
          <w:p w:rsidR="00310849" w:rsidP="3F614C1E" w:rsidRDefault="00A3475F" w14:paraId="16DA05FE" w14:textId="77777777">
            <w:pPr>
              <w:pStyle w:val="P68B1DB1-Normalny9"/>
              <w:rPr>
                <w:lang w:val="de-DE"/>
              </w:rPr>
            </w:pPr>
            <w:r w:rsidRPr="3F614C1E">
              <w:rPr>
                <w:lang w:val="de-DE"/>
              </w:rPr>
              <w:t>EMS-</w:t>
            </w:r>
            <w:proofErr w:type="spellStart"/>
            <w:r w:rsidRPr="3F614C1E">
              <w:rPr>
                <w:lang w:val="de-DE"/>
              </w:rPr>
              <w:t>Implementierer</w:t>
            </w:r>
            <w:proofErr w:type="spellEnd"/>
          </w:p>
        </w:tc>
      </w:tr>
      <w:tr w:rsidR="00310849" w:rsidTr="3F614C1E" w14:paraId="12F3EDEF" w14:textId="77777777">
        <w:trPr>
          <w:trHeight w:val="224"/>
        </w:trPr>
        <w:tc>
          <w:tcPr>
            <w:tcW w:w="2263" w:type="dxa"/>
            <w:gridSpan w:val="2"/>
          </w:tcPr>
          <w:p w:rsidR="00310849" w:rsidRDefault="00A3475F" w14:paraId="29C70044" w14:textId="77777777">
            <w:pPr>
              <w:rPr>
                <w:rFonts w:ascii="Times New Roman" w:hAnsi="Times New Roman" w:cs="Times New Roman"/>
                <w:b/>
                <w:sz w:val="20"/>
                <w:szCs w:val="20"/>
              </w:rPr>
            </w:pPr>
            <w:r>
              <w:rPr>
                <w:rStyle w:val="Strong"/>
                <w:rFonts w:ascii="Times New Roman" w:hAnsi="Times New Roman" w:cs="Times New Roman" w:eastAsiaTheme="majorEastAsia"/>
                <w:sz w:val="20"/>
                <w:szCs w:val="20"/>
              </w:rPr>
              <w:t>Ausgestellt von:</w:t>
            </w:r>
          </w:p>
        </w:tc>
        <w:tc>
          <w:tcPr>
            <w:tcW w:w="6799" w:type="dxa"/>
          </w:tcPr>
          <w:p w:rsidR="00310849" w:rsidRDefault="00A3475F" w14:paraId="5261F4AA" w14:textId="77777777">
            <w:pPr>
              <w:pStyle w:val="P68B1DB1-Normalny9"/>
            </w:pPr>
            <w:proofErr w:type="spellStart"/>
            <w:r w:rsidRPr="3F614C1E">
              <w:rPr>
                <w:lang w:val="de-DE"/>
              </w:rPr>
              <w:t>SymbioTech</w:t>
            </w:r>
            <w:proofErr w:type="spellEnd"/>
            <w:r w:rsidRPr="3F614C1E">
              <w:rPr>
                <w:lang w:val="de-DE"/>
              </w:rPr>
              <w:t xml:space="preserve"> Alliance</w:t>
            </w:r>
          </w:p>
        </w:tc>
      </w:tr>
      <w:tr w:rsidR="00310849" w:rsidTr="3F614C1E" w14:paraId="64072F6E" w14:textId="77777777">
        <w:tc>
          <w:tcPr>
            <w:tcW w:w="2263" w:type="dxa"/>
            <w:gridSpan w:val="2"/>
          </w:tcPr>
          <w:p w:rsidR="00310849" w:rsidRDefault="00A3475F" w14:paraId="32FBAAF0" w14:textId="77777777">
            <w:pPr>
              <w:rPr>
                <w:rFonts w:ascii="Times New Roman" w:hAnsi="Times New Roman" w:cs="Times New Roman"/>
                <w:b/>
                <w:sz w:val="20"/>
                <w:szCs w:val="20"/>
              </w:rPr>
            </w:pPr>
            <w:r>
              <w:rPr>
                <w:rStyle w:val="Strong"/>
                <w:rFonts w:ascii="Times New Roman" w:hAnsi="Times New Roman" w:cs="Times New Roman" w:eastAsiaTheme="majorEastAsia"/>
                <w:sz w:val="20"/>
                <w:szCs w:val="20"/>
              </w:rPr>
              <w:t>EQR-Niveau:</w:t>
            </w:r>
          </w:p>
        </w:tc>
        <w:tc>
          <w:tcPr>
            <w:tcW w:w="6799" w:type="dxa"/>
          </w:tcPr>
          <w:p w:rsidR="00310849" w:rsidRDefault="00A3475F" w14:paraId="7BD98D1B" w14:textId="77777777">
            <w:pPr>
              <w:pStyle w:val="P68B1DB1-Normalny9"/>
            </w:pPr>
            <w:r>
              <w:t>5</w:t>
            </w:r>
          </w:p>
        </w:tc>
      </w:tr>
      <w:tr w:rsidR="00310849" w:rsidTr="3F614C1E" w14:paraId="36211C28" w14:textId="77777777">
        <w:tc>
          <w:tcPr>
            <w:tcW w:w="2263" w:type="dxa"/>
            <w:gridSpan w:val="2"/>
          </w:tcPr>
          <w:p w:rsidR="00310849" w:rsidRDefault="00A3475F" w14:paraId="02B37B16" w14:textId="77777777">
            <w:pPr>
              <w:pStyle w:val="NormalWeb"/>
              <w:rPr>
                <w:b/>
                <w:sz w:val="20"/>
                <w:szCs w:val="20"/>
              </w:rPr>
            </w:pPr>
            <w:r>
              <w:rPr>
                <w:rStyle w:val="Strong"/>
                <w:rFonts w:eastAsiaTheme="majorEastAsia"/>
                <w:sz w:val="20"/>
                <w:szCs w:val="20"/>
              </w:rPr>
              <w:t>Gewichtung der Kredite:</w:t>
            </w:r>
            <w:r>
              <w:rPr>
                <w:b/>
                <w:sz w:val="20"/>
                <w:szCs w:val="20"/>
              </w:rPr>
              <w:t xml:space="preserve"> </w:t>
            </w:r>
          </w:p>
        </w:tc>
        <w:tc>
          <w:tcPr>
            <w:tcW w:w="6799" w:type="dxa"/>
          </w:tcPr>
          <w:p w:rsidR="00310849" w:rsidRDefault="00A3475F" w14:paraId="3A85B297" w14:textId="77777777">
            <w:pPr>
              <w:pStyle w:val="P68B1DB1-NormalnyWeb16"/>
            </w:pPr>
            <w:r>
              <w:t>3 ECVET (≈ 75 Lernstunden)</w:t>
            </w:r>
          </w:p>
        </w:tc>
      </w:tr>
      <w:tr w:rsidR="00310849" w:rsidTr="3F614C1E" w14:paraId="26A94866" w14:textId="77777777">
        <w:tc>
          <w:tcPr>
            <w:tcW w:w="2263" w:type="dxa"/>
            <w:gridSpan w:val="2"/>
            <w:vAlign w:val="center"/>
          </w:tcPr>
          <w:p w:rsidR="00310849" w:rsidRDefault="00A3475F" w14:paraId="2F41F815"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Modus</w:t>
            </w:r>
          </w:p>
        </w:tc>
        <w:tc>
          <w:tcPr>
            <w:tcW w:w="6799" w:type="dxa"/>
            <w:vAlign w:val="center"/>
          </w:tcPr>
          <w:p w:rsidR="00310849" w:rsidRDefault="00A3475F" w14:paraId="10D71765" w14:textId="77777777">
            <w:pPr>
              <w:pStyle w:val="P68B1DB1-Normalny9"/>
              <w:spacing w:before="20" w:after="20"/>
            </w:pPr>
            <w:proofErr w:type="spellStart"/>
            <w:r w:rsidRPr="3F614C1E">
              <w:rPr>
                <w:lang w:val="de-DE"/>
              </w:rPr>
              <w:t>Blended</w:t>
            </w:r>
            <w:proofErr w:type="spellEnd"/>
            <w:r w:rsidRPr="3F614C1E">
              <w:rPr>
                <w:lang w:val="de-DE"/>
              </w:rPr>
              <w:t xml:space="preserve"> / Hybrid</w:t>
            </w:r>
          </w:p>
        </w:tc>
      </w:tr>
      <w:tr w:rsidR="00310849" w:rsidTr="3F614C1E" w14:paraId="4EBEE84C" w14:textId="77777777">
        <w:tc>
          <w:tcPr>
            <w:tcW w:w="2263" w:type="dxa"/>
            <w:gridSpan w:val="2"/>
            <w:vAlign w:val="center"/>
          </w:tcPr>
          <w:p w:rsidR="00310849" w:rsidRDefault="00A3475F" w14:paraId="474B2834" w14:textId="77777777">
            <w:pPr>
              <w:spacing w:before="20" w:after="20"/>
              <w:rPr>
                <w:rFonts w:ascii="Times New Roman" w:hAnsi="Times New Roman" w:cs="Times New Roman"/>
                <w:b/>
                <w:sz w:val="20"/>
                <w:szCs w:val="20"/>
              </w:rPr>
            </w:pPr>
            <w:r>
              <w:rPr>
                <w:rStyle w:val="Strong"/>
                <w:rFonts w:ascii="Times New Roman" w:hAnsi="Times New Roman" w:cs="Times New Roman"/>
                <w:sz w:val="20"/>
                <w:szCs w:val="20"/>
              </w:rPr>
              <w:t>Tag „Fähigkeiten“</w:t>
            </w:r>
          </w:p>
        </w:tc>
        <w:tc>
          <w:tcPr>
            <w:tcW w:w="6799" w:type="dxa"/>
            <w:vAlign w:val="center"/>
          </w:tcPr>
          <w:p w:rsidR="00310849" w:rsidRDefault="00A3475F" w14:paraId="295220BE" w14:textId="77777777">
            <w:pPr>
              <w:pStyle w:val="P68B1DB1-Normalny18"/>
              <w:spacing w:before="20" w:after="20"/>
            </w:pPr>
            <w:r>
              <w:t>ISO 14001, EMAS, Audits und EMS-Implementierung</w:t>
            </w:r>
          </w:p>
        </w:tc>
      </w:tr>
      <w:tr w:rsidR="00310849" w:rsidTr="3F614C1E" w14:paraId="44C37554" w14:textId="77777777">
        <w:tc>
          <w:tcPr>
            <w:tcW w:w="2263" w:type="dxa"/>
            <w:gridSpan w:val="2"/>
            <w:vAlign w:val="center"/>
          </w:tcPr>
          <w:p w:rsidR="00310849" w:rsidRDefault="00A3475F" w14:paraId="0CE28C32" w14:textId="77777777">
            <w:pPr>
              <w:spacing w:before="20" w:after="20"/>
              <w:rPr>
                <w:rStyle w:val="Strong"/>
                <w:rFonts w:ascii="Times New Roman" w:hAnsi="Times New Roman" w:cs="Times New Roman"/>
                <w:b w:val="0"/>
                <w:sz w:val="20"/>
                <w:szCs w:val="20"/>
              </w:rPr>
            </w:pPr>
            <w:r>
              <w:rPr>
                <w:rStyle w:val="Strong"/>
                <w:rFonts w:ascii="Times New Roman" w:hAnsi="Times New Roman" w:cs="Times New Roman"/>
                <w:sz w:val="20"/>
                <w:szCs w:val="20"/>
              </w:rPr>
              <w:t>Nachweise für die Bewertung</w:t>
            </w:r>
          </w:p>
        </w:tc>
        <w:tc>
          <w:tcPr>
            <w:tcW w:w="6799" w:type="dxa"/>
            <w:vAlign w:val="center"/>
          </w:tcPr>
          <w:p w:rsidR="00310849" w:rsidRDefault="00A3475F" w14:paraId="6A2912CF" w14:textId="77777777">
            <w:pPr>
              <w:pStyle w:val="P68B1DB1-Normalny18"/>
              <w:spacing w:before="20" w:after="20"/>
            </w:pPr>
            <w:r>
              <w:t>EMS-Handbuch, Richtlinie, Prüfprotokoll, IER-Bericht</w:t>
            </w:r>
          </w:p>
        </w:tc>
      </w:tr>
      <w:tr w:rsidR="00310849" w:rsidTr="3F614C1E" w14:paraId="002F7A0E" w14:textId="77777777">
        <w:tc>
          <w:tcPr>
            <w:tcW w:w="562" w:type="dxa"/>
          </w:tcPr>
          <w:p w:rsidR="00310849" w:rsidRDefault="00310849" w14:paraId="1978E119" w14:textId="77777777">
            <w:pPr>
              <w:rPr>
                <w:rFonts w:ascii="Times New Roman" w:hAnsi="Times New Roman" w:cs="Times New Roman"/>
              </w:rPr>
            </w:pPr>
          </w:p>
        </w:tc>
        <w:tc>
          <w:tcPr>
            <w:tcW w:w="8500" w:type="dxa"/>
            <w:gridSpan w:val="2"/>
          </w:tcPr>
          <w:p w:rsidR="00310849" w:rsidRDefault="00310849" w14:paraId="4D603DCB" w14:textId="77777777">
            <w:pPr>
              <w:rPr>
                <w:rFonts w:ascii="Times New Roman" w:hAnsi="Times New Roman" w:cs="Times New Roman"/>
              </w:rPr>
            </w:pPr>
          </w:p>
        </w:tc>
      </w:tr>
      <w:tr w:rsidR="00310849" w:rsidTr="3F614C1E" w14:paraId="57B667EB" w14:textId="77777777">
        <w:tc>
          <w:tcPr>
            <w:tcW w:w="9062" w:type="dxa"/>
            <w:gridSpan w:val="3"/>
          </w:tcPr>
          <w:p w:rsidR="00310849" w:rsidRDefault="00A3475F" w14:paraId="386A0E61"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Beschreibung des Abzeichens:</w:t>
            </w:r>
          </w:p>
        </w:tc>
      </w:tr>
      <w:tr w:rsidR="00310849" w:rsidTr="3F614C1E" w14:paraId="185CE591" w14:textId="77777777">
        <w:tc>
          <w:tcPr>
            <w:tcW w:w="562" w:type="dxa"/>
          </w:tcPr>
          <w:p w:rsidR="00310849" w:rsidRDefault="00310849" w14:paraId="0BBD91F1" w14:textId="77777777">
            <w:pPr>
              <w:pStyle w:val="NormalWeb"/>
              <w:spacing w:before="20" w:beforeAutospacing="0" w:after="20" w:afterAutospacing="0"/>
              <w:ind w:left="-39"/>
              <w:rPr>
                <w:bCs/>
                <w:sz w:val="20"/>
                <w:szCs w:val="20"/>
              </w:rPr>
            </w:pPr>
          </w:p>
        </w:tc>
        <w:tc>
          <w:tcPr>
            <w:tcW w:w="8500" w:type="dxa"/>
            <w:gridSpan w:val="2"/>
          </w:tcPr>
          <w:p w:rsidR="00310849" w:rsidRDefault="00A3475F" w14:paraId="02948FCA" w14:textId="77777777">
            <w:pPr>
              <w:pStyle w:val="P68B1DB1-NormalnyWeb29"/>
              <w:spacing w:before="20" w:beforeAutospacing="0" w:after="20" w:afterAutospacing="0"/>
              <w:ind w:left="-39"/>
              <w:rPr>
                <w:bCs/>
              </w:rPr>
            </w:pPr>
            <w:r>
              <w:t>Dieses Abzeichen bestätigt, dass der Lernende Rückverfolgbarkeitsaufzeichnungen mithilfe der Blockchain-Technologie in einer autorisierten Umgebung erstellen und verwalten kann. Sie verstehen, wie man Batch-Daten eingibt, relevante Dokumente anfügt, QR-Codes zur Überprüfung generiert und verwendet und die Ledger-Integrität aufrechterhält.</w:t>
            </w:r>
          </w:p>
        </w:tc>
      </w:tr>
      <w:tr w:rsidR="00310849" w:rsidTr="3F614C1E" w14:paraId="26F480CC" w14:textId="77777777">
        <w:tc>
          <w:tcPr>
            <w:tcW w:w="9062" w:type="dxa"/>
            <w:gridSpan w:val="3"/>
          </w:tcPr>
          <w:p w:rsidR="00310849" w:rsidRDefault="00A3475F" w14:paraId="3EDFB376" w14:textId="77777777">
            <w:pPr>
              <w:rPr>
                <w:rFonts w:ascii="Times New Roman" w:hAnsi="Times New Roman" w:cs="Times New Roman"/>
                <w:sz w:val="24"/>
                <w:szCs w:val="24"/>
              </w:rPr>
            </w:pPr>
            <w:r>
              <w:rPr>
                <w:rStyle w:val="Strong"/>
                <w:rFonts w:ascii="Times New Roman" w:hAnsi="Times New Roman" w:cs="Times New Roman" w:eastAsiaTheme="majorEastAsia"/>
                <w:sz w:val="24"/>
                <w:szCs w:val="24"/>
              </w:rPr>
              <w:t>Demonstrierte Schlüsselkompetenzen:</w:t>
            </w:r>
          </w:p>
        </w:tc>
      </w:tr>
      <w:tr w:rsidR="00310849" w:rsidTr="3F614C1E" w14:paraId="61D6002E" w14:textId="77777777">
        <w:tc>
          <w:tcPr>
            <w:tcW w:w="562" w:type="dxa"/>
          </w:tcPr>
          <w:p w:rsidR="00310849" w:rsidRDefault="00310849" w14:paraId="0CFDDE2A" w14:textId="77777777">
            <w:pPr>
              <w:rPr>
                <w:rFonts w:ascii="Times New Roman" w:hAnsi="Times New Roman" w:cs="Times New Roman"/>
              </w:rPr>
            </w:pPr>
          </w:p>
        </w:tc>
        <w:tc>
          <w:tcPr>
            <w:tcW w:w="8500" w:type="dxa"/>
            <w:gridSpan w:val="2"/>
          </w:tcPr>
          <w:p w:rsidR="00310849" w:rsidRDefault="00A3475F" w14:paraId="0240B2C0" w14:textId="77777777">
            <w:pPr>
              <w:pStyle w:val="P68B1DB1-NormalnyWeb29"/>
              <w:numPr>
                <w:ilvl w:val="0"/>
                <w:numId w:val="304"/>
              </w:numPr>
              <w:spacing w:before="20" w:beforeAutospacing="0" w:after="20" w:afterAutospacing="0"/>
              <w:ind w:left="318" w:hanging="357"/>
              <w:rPr>
                <w:bCs/>
              </w:rPr>
            </w:pPr>
            <w:r>
              <w:t>Erklären Sie den Unterschied zwischen öffentlichen und privaten Blockchain-Architekturen.</w:t>
            </w:r>
          </w:p>
          <w:p w:rsidR="00310849" w:rsidP="3F614C1E" w:rsidRDefault="00A3475F" w14:paraId="071619CA" w14:textId="77777777">
            <w:pPr>
              <w:pStyle w:val="P68B1DB1-NormalnyWeb29"/>
              <w:numPr>
                <w:ilvl w:val="0"/>
                <w:numId w:val="304"/>
              </w:numPr>
              <w:spacing w:before="20" w:beforeAutospacing="0" w:after="20" w:afterAutospacing="0"/>
              <w:ind w:left="318" w:hanging="357"/>
            </w:pPr>
            <w:r w:rsidRPr="3F614C1E">
              <w:rPr>
                <w:lang w:val="de-DE"/>
              </w:rPr>
              <w:t xml:space="preserve">Zeichnen und aktualisieren Sie rückverfolgbare Einträge in einem freigegebenen Ledger mit </w:t>
            </w:r>
            <w:proofErr w:type="spellStart"/>
            <w:r w:rsidRPr="3F614C1E">
              <w:rPr>
                <w:lang w:val="de-DE"/>
              </w:rPr>
              <w:t>Hyperledger</w:t>
            </w:r>
            <w:proofErr w:type="spellEnd"/>
            <w:r w:rsidRPr="3F614C1E">
              <w:rPr>
                <w:lang w:val="de-DE"/>
              </w:rPr>
              <w:t xml:space="preserve"> Composer.</w:t>
            </w:r>
          </w:p>
          <w:p w:rsidR="00310849" w:rsidRDefault="00A3475F" w14:paraId="75E80A09" w14:textId="77777777">
            <w:pPr>
              <w:pStyle w:val="P68B1DB1-NormalnyWeb29"/>
              <w:numPr>
                <w:ilvl w:val="0"/>
                <w:numId w:val="304"/>
              </w:numPr>
              <w:spacing w:before="20" w:beforeAutospacing="0" w:after="20" w:afterAutospacing="0"/>
              <w:ind w:left="318" w:hanging="357"/>
              <w:rPr>
                <w:bCs/>
              </w:rPr>
            </w:pPr>
            <w:r>
              <w:t>Erstellen Sie QR-Codes, die mit überprüfbaren Ledger-Einträgen verknüpfen und die Fähigkeit zum Abrufen von Dokumenten demonstrieren.</w:t>
            </w:r>
          </w:p>
        </w:tc>
      </w:tr>
      <w:tr w:rsidR="00310849" w:rsidTr="3F614C1E" w14:paraId="3356418B" w14:textId="77777777">
        <w:tc>
          <w:tcPr>
            <w:tcW w:w="9062" w:type="dxa"/>
            <w:gridSpan w:val="3"/>
          </w:tcPr>
          <w:p w:rsidR="00310849" w:rsidRDefault="00A3475F" w14:paraId="69D1DE9E" w14:textId="77777777">
            <w:pPr>
              <w:pStyle w:val="P68B1DB1-Nagwek322"/>
              <w:spacing w:line="259" w:lineRule="auto"/>
            </w:pPr>
            <w:r>
              <w:t>EQAVET-Ausrichtung</w:t>
            </w:r>
          </w:p>
        </w:tc>
      </w:tr>
      <w:tr w:rsidR="00310849" w:rsidTr="3F614C1E" w14:paraId="045C14C7" w14:textId="77777777">
        <w:tc>
          <w:tcPr>
            <w:tcW w:w="562" w:type="dxa"/>
          </w:tcPr>
          <w:p w:rsidR="00310849" w:rsidRDefault="00310849" w14:paraId="0F1D4BCA" w14:textId="77777777">
            <w:pPr>
              <w:rPr>
                <w:rFonts w:ascii="Times New Roman" w:hAnsi="Times New Roman" w:cs="Times New Roman"/>
              </w:rPr>
            </w:pPr>
          </w:p>
        </w:tc>
        <w:tc>
          <w:tcPr>
            <w:tcW w:w="8500" w:type="dxa"/>
            <w:gridSpan w:val="2"/>
          </w:tcPr>
          <w:p w:rsidR="00310849" w:rsidRDefault="00A3475F" w14:paraId="71F13323" w14:textId="77777777">
            <w:pPr>
              <w:pStyle w:val="P68B1DB1-NormalnyWeb29"/>
              <w:numPr>
                <w:ilvl w:val="0"/>
                <w:numId w:val="304"/>
              </w:numPr>
              <w:spacing w:before="20" w:beforeAutospacing="0" w:after="20" w:afterAutospacing="0"/>
              <w:ind w:left="318" w:hanging="357"/>
              <w:rPr>
                <w:bCs/>
              </w:rPr>
            </w:pPr>
            <w:r>
              <w:t>Planung: Lernergebnisse im Zusammenhang mit EQR-Deskriptoren und ECVET-Standards.</w:t>
            </w:r>
          </w:p>
          <w:p w:rsidR="00310849" w:rsidRDefault="00A3475F" w14:paraId="4D43ACBE" w14:textId="77777777">
            <w:pPr>
              <w:pStyle w:val="P68B1DB1-NormalnyWeb29"/>
              <w:numPr>
                <w:ilvl w:val="0"/>
                <w:numId w:val="304"/>
              </w:numPr>
              <w:spacing w:before="20" w:beforeAutospacing="0" w:after="20" w:afterAutospacing="0"/>
              <w:ind w:left="318" w:hanging="357"/>
              <w:rPr>
                <w:bCs/>
              </w:rPr>
            </w:pPr>
            <w:r>
              <w:t>Durchführung: Lieferung über ein gemischtes Modell mit Bootcamp, Mentoring und Bewertung.</w:t>
            </w:r>
          </w:p>
          <w:p w:rsidR="00310849" w:rsidRDefault="00A3475F" w14:paraId="3846C592" w14:textId="77777777">
            <w:pPr>
              <w:pStyle w:val="P68B1DB1-NormalnyWeb29"/>
              <w:numPr>
                <w:ilvl w:val="0"/>
                <w:numId w:val="304"/>
              </w:numPr>
              <w:spacing w:before="20" w:beforeAutospacing="0" w:after="20" w:afterAutospacing="0"/>
              <w:ind w:left="318" w:hanging="357"/>
              <w:rPr>
                <w:bCs/>
              </w:rPr>
            </w:pPr>
            <w:r>
              <w:t>Bewertung: Strukturierte Rubrik für digitale und mündliche Ausgänge.</w:t>
            </w:r>
          </w:p>
          <w:p w:rsidR="00310849" w:rsidRDefault="00A3475F" w14:paraId="0E1655FF" w14:textId="77777777">
            <w:pPr>
              <w:pStyle w:val="P68B1DB1-NormalnyWeb29"/>
              <w:numPr>
                <w:ilvl w:val="0"/>
                <w:numId w:val="304"/>
              </w:numPr>
              <w:spacing w:before="20" w:beforeAutospacing="0" w:after="20" w:afterAutospacing="0"/>
              <w:ind w:left="318" w:hanging="357"/>
              <w:rPr>
                <w:bCs/>
              </w:rPr>
            </w:pPr>
            <w:r>
              <w:t>Überprüfung: Archivierte Nachweise zur kontinuierlichen Verbesserung und Qualitätssicherung.</w:t>
            </w:r>
          </w:p>
          <w:p w:rsidR="00310849" w:rsidRDefault="00A3475F" w14:paraId="09EDD6F4" w14:textId="77777777">
            <w:pPr>
              <w:pStyle w:val="P68B1DB1-NormalnyWeb29"/>
              <w:numPr>
                <w:ilvl w:val="0"/>
                <w:numId w:val="304"/>
              </w:numPr>
              <w:spacing w:before="20" w:beforeAutospacing="0" w:after="20" w:afterAutospacing="0"/>
              <w:ind w:left="318" w:hanging="357"/>
              <w:rPr>
                <w:bCs/>
              </w:rPr>
            </w:pPr>
            <w:r>
              <w:t>Anerkennung: Digitales Abzeichen, das bei erfolgreicher Leistung über alle Aufgaben hinweg vergeben wird.</w:t>
            </w:r>
          </w:p>
        </w:tc>
      </w:tr>
    </w:tbl>
    <w:p w:rsidR="00310849" w:rsidRDefault="00310849" w14:paraId="5B95CA5E" w14:textId="77777777">
      <w:pPr>
        <w:rPr>
          <w:rFonts w:ascii="Times New Roman" w:hAnsi="Times New Roman" w:cs="Times New Roman"/>
        </w:rPr>
      </w:pPr>
    </w:p>
    <w:p w:rsidR="00310849" w:rsidRDefault="00310849" w14:paraId="1C815B35" w14:textId="77777777">
      <w:pPr>
        <w:rPr>
          <w:rFonts w:ascii="Times New Roman" w:hAnsi="Times New Roman" w:cs="Times New Roman"/>
        </w:rPr>
      </w:pPr>
    </w:p>
    <w:p w:rsidR="00310849" w:rsidRDefault="00310849" w14:paraId="2994B8AD" w14:textId="77777777">
      <w:pPr>
        <w:rPr>
          <w:rFonts w:ascii="Times New Roman" w:hAnsi="Times New Roman" w:cs="Times New Roman"/>
        </w:rPr>
      </w:pPr>
    </w:p>
    <w:p w:rsidR="00310849" w:rsidRDefault="00310849" w14:paraId="497D9612" w14:textId="77777777">
      <w:pPr>
        <w:rPr>
          <w:rFonts w:ascii="Times New Roman" w:hAnsi="Times New Roman" w:cs="Times New Roman"/>
        </w:rPr>
      </w:pPr>
    </w:p>
    <w:p w:rsidR="00310849" w:rsidRDefault="00310849" w14:paraId="71F3067B" w14:textId="77777777">
      <w:pPr>
        <w:rPr>
          <w:rFonts w:ascii="Times New Roman" w:hAnsi="Times New Roman" w:cs="Times New Roman"/>
        </w:rPr>
      </w:pPr>
    </w:p>
    <w:p w:rsidR="00310849" w:rsidRDefault="00310849" w14:paraId="134C83A3" w14:textId="77777777">
      <w:pPr>
        <w:rPr>
          <w:rFonts w:ascii="Times New Roman" w:hAnsi="Times New Roman" w:cs="Times New Roman"/>
        </w:rPr>
      </w:pPr>
    </w:p>
    <w:p w:rsidR="00310849" w:rsidRDefault="00310849" w14:paraId="7962CDDE" w14:textId="77777777">
      <w:pPr>
        <w:rPr>
          <w:rFonts w:ascii="Times New Roman" w:hAnsi="Times New Roman" w:cs="Times New Roman"/>
        </w:rPr>
      </w:pPr>
    </w:p>
    <w:p w:rsidR="00310849" w:rsidRDefault="00310849" w14:paraId="5396F8B9" w14:textId="77777777">
      <w:pPr>
        <w:pBdr>
          <w:top w:val="nil"/>
          <w:left w:val="nil"/>
          <w:bottom w:val="nil"/>
          <w:right w:val="nil"/>
          <w:between w:val="nil"/>
        </w:pBdr>
        <w:spacing w:before="20" w:after="20" w:line="288" w:lineRule="auto"/>
        <w:rPr>
          <w:rFonts w:ascii="Times New Roman" w:hAnsi="Times New Roman" w:eastAsia="Verdana" w:cs="Times New Roman"/>
          <w:sz w:val="20"/>
          <w:szCs w:val="20"/>
        </w:rPr>
      </w:pPr>
    </w:p>
    <w:p w:rsidR="00310849" w:rsidRDefault="00A3475F" w14:paraId="72E16AA9" w14:textId="47A057C4">
      <w:pPr>
        <w:pStyle w:val="P68B1DB1-Nagwek15"/>
        <w:rPr>
          <w:bCs/>
        </w:rPr>
      </w:pPr>
      <w:bookmarkStart w:name="_Toc204897799" w:id="201"/>
      <w:r>
        <w:t>REFERENZEN</w:t>
      </w:r>
      <w:bookmarkEnd w:id="201"/>
      <w:r>
        <w:t xml:space="preserve"> </w:t>
      </w:r>
    </w:p>
    <w:p w:rsidR="00310849" w:rsidRDefault="00310849" w14:paraId="1E9D4C49" w14:textId="77777777"/>
    <w:p w:rsidRPr="00F5094C" w:rsidR="00531119" w:rsidP="00531119" w:rsidRDefault="00531119" w14:paraId="7D80DC16" w14:textId="77777777">
      <w:pPr>
        <w:pStyle w:val="NormalWeb"/>
        <w:numPr>
          <w:ilvl w:val="0"/>
          <w:numId w:val="402"/>
        </w:numPr>
        <w:spacing w:before="20" w:beforeAutospacing="0" w:after="20" w:afterAutospacing="0"/>
        <w:rPr>
          <w:bCs/>
          <w:sz w:val="22"/>
          <w:szCs w:val="22"/>
          <w:lang w:val="en-GB"/>
        </w:rPr>
      </w:pPr>
      <w:r w:rsidRPr="00F5094C">
        <w:rPr>
          <w:bCs/>
          <w:sz w:val="22"/>
          <w:szCs w:val="22"/>
          <w:lang w:val="en-GB"/>
        </w:rPr>
        <w:t xml:space="preserve">Aissani L., Lacassagne A., </w:t>
      </w:r>
      <w:proofErr w:type="spellStart"/>
      <w:r w:rsidRPr="00F5094C">
        <w:rPr>
          <w:bCs/>
          <w:sz w:val="22"/>
          <w:szCs w:val="22"/>
          <w:lang w:val="en-GB"/>
        </w:rPr>
        <w:t>Bahers</w:t>
      </w:r>
      <w:proofErr w:type="spellEnd"/>
      <w:r w:rsidRPr="00F5094C">
        <w:rPr>
          <w:bCs/>
          <w:sz w:val="22"/>
          <w:szCs w:val="22"/>
          <w:lang w:val="en-GB"/>
        </w:rPr>
        <w:t xml:space="preserve"> J.B., </w:t>
      </w:r>
      <w:proofErr w:type="spellStart"/>
      <w:r w:rsidRPr="00F5094C">
        <w:rPr>
          <w:bCs/>
          <w:sz w:val="22"/>
          <w:szCs w:val="22"/>
          <w:lang w:val="en-GB"/>
        </w:rPr>
        <w:t>Féon</w:t>
      </w:r>
      <w:proofErr w:type="spellEnd"/>
      <w:r w:rsidRPr="00F5094C">
        <w:rPr>
          <w:bCs/>
          <w:sz w:val="22"/>
          <w:szCs w:val="22"/>
          <w:lang w:val="en-GB"/>
        </w:rPr>
        <w:t xml:space="preserve"> SL. (2019). Life cycle assessment of industrial symbiosis: a critical review of relevant reference scenarios. Journal of Industrial Ecology, 23(4):972–985.</w:t>
      </w:r>
    </w:p>
    <w:p w:rsidRPr="00F5094C" w:rsidR="00531119" w:rsidP="00531119" w:rsidRDefault="00531119" w14:paraId="53883FB0" w14:textId="77777777">
      <w:pPr>
        <w:pStyle w:val="NormalWeb"/>
        <w:numPr>
          <w:ilvl w:val="0"/>
          <w:numId w:val="402"/>
        </w:numPr>
        <w:spacing w:before="20" w:beforeAutospacing="0" w:after="20" w:afterAutospacing="0"/>
        <w:rPr>
          <w:bCs/>
          <w:sz w:val="22"/>
          <w:szCs w:val="22"/>
          <w:lang w:val="en-GB"/>
        </w:rPr>
      </w:pPr>
      <w:r w:rsidRPr="00915D5B">
        <w:rPr>
          <w:bCs/>
          <w:sz w:val="22"/>
          <w:szCs w:val="22"/>
          <w:lang w:val="pl-PL"/>
        </w:rPr>
        <w:t xml:space="preserve">Alosi A., Katana K., Annunziata E., Mirata M., Rizzi F., Frey M. (2025). </w:t>
      </w:r>
      <w:r w:rsidRPr="00F5094C">
        <w:rPr>
          <w:bCs/>
          <w:sz w:val="22"/>
          <w:szCs w:val="22"/>
          <w:lang w:val="en-GB"/>
        </w:rPr>
        <w:t>Management of paradoxical tensions in industrial symbiosis: An exploration at the inter-organizational level, Industry Ecology, 29(2), 602</w:t>
      </w:r>
      <w:r w:rsidRPr="00F5094C">
        <w:rPr>
          <w:sz w:val="22"/>
          <w:szCs w:val="22"/>
          <w:lang w:val="en-GB"/>
        </w:rPr>
        <w:t>–</w:t>
      </w:r>
      <w:r w:rsidRPr="00F5094C">
        <w:rPr>
          <w:bCs/>
          <w:sz w:val="22"/>
          <w:szCs w:val="22"/>
          <w:lang w:val="en-GB"/>
        </w:rPr>
        <w:t xml:space="preserve">616.  </w:t>
      </w:r>
    </w:p>
    <w:p w:rsidRPr="00F5094C" w:rsidR="00531119" w:rsidP="00531119" w:rsidRDefault="00531119" w14:paraId="2D001AFB" w14:textId="77777777">
      <w:pPr>
        <w:pStyle w:val="NormalWeb"/>
        <w:numPr>
          <w:ilvl w:val="0"/>
          <w:numId w:val="402"/>
        </w:numPr>
        <w:spacing w:before="20" w:after="20"/>
        <w:rPr>
          <w:bCs/>
          <w:sz w:val="22"/>
          <w:szCs w:val="22"/>
          <w:lang w:val="en-GB"/>
        </w:rPr>
      </w:pPr>
      <w:r w:rsidRPr="00F5094C">
        <w:rPr>
          <w:bCs/>
          <w:sz w:val="22"/>
          <w:szCs w:val="22"/>
          <w:lang w:val="en-GB"/>
        </w:rPr>
        <w:t xml:space="preserve">Baas L.W., Boons F.A. (2004). An industrial ecology project in practice: exploring the boundaries of decision-making levels in regional industrial systems. J Clean Prod 12(8–10):1073–1085. </w:t>
      </w:r>
    </w:p>
    <w:p w:rsidRPr="00F5094C" w:rsidR="00531119" w:rsidP="00531119" w:rsidRDefault="00531119" w14:paraId="7817D311" w14:textId="77777777">
      <w:pPr>
        <w:pStyle w:val="NormalWeb"/>
        <w:numPr>
          <w:ilvl w:val="0"/>
          <w:numId w:val="402"/>
        </w:numPr>
        <w:spacing w:before="20" w:beforeAutospacing="0" w:after="20" w:afterAutospacing="0"/>
        <w:rPr>
          <w:bCs/>
          <w:sz w:val="22"/>
          <w:szCs w:val="22"/>
          <w:lang w:val="en-GB"/>
        </w:rPr>
      </w:pPr>
      <w:proofErr w:type="spellStart"/>
      <w:r w:rsidRPr="00F5094C">
        <w:rPr>
          <w:bCs/>
          <w:sz w:val="22"/>
          <w:szCs w:val="22"/>
          <w:lang w:val="en-GB"/>
        </w:rPr>
        <w:t>Bahga</w:t>
      </w:r>
      <w:proofErr w:type="spellEnd"/>
      <w:r w:rsidRPr="00F5094C">
        <w:rPr>
          <w:bCs/>
          <w:sz w:val="22"/>
          <w:szCs w:val="22"/>
          <w:lang w:val="en-GB"/>
        </w:rPr>
        <w:t xml:space="preserve">, Arshdeep, and Vijay K. </w:t>
      </w:r>
      <w:proofErr w:type="spellStart"/>
      <w:r w:rsidRPr="00F5094C">
        <w:rPr>
          <w:bCs/>
          <w:sz w:val="22"/>
          <w:szCs w:val="22"/>
          <w:lang w:val="en-GB"/>
        </w:rPr>
        <w:t>Madisetti</w:t>
      </w:r>
      <w:proofErr w:type="spellEnd"/>
      <w:r w:rsidRPr="00F5094C">
        <w:rPr>
          <w:bCs/>
          <w:sz w:val="22"/>
          <w:szCs w:val="22"/>
          <w:lang w:val="en-GB"/>
        </w:rPr>
        <w:t>. (2016). Blockchain platform for industrial internet of things. Journal of Software Engineering and Applications 9.10, 533–546.</w:t>
      </w:r>
    </w:p>
    <w:p w:rsidRPr="00F5094C" w:rsidR="00531119" w:rsidP="00531119" w:rsidRDefault="00531119" w14:paraId="450922BE" w14:textId="77777777">
      <w:pPr>
        <w:pStyle w:val="NormalWeb"/>
        <w:numPr>
          <w:ilvl w:val="0"/>
          <w:numId w:val="402"/>
        </w:numPr>
        <w:spacing w:before="20" w:after="20"/>
        <w:rPr>
          <w:bCs/>
          <w:sz w:val="22"/>
          <w:szCs w:val="22"/>
          <w:lang w:val="en-GB"/>
        </w:rPr>
      </w:pPr>
      <w:r w:rsidRPr="001557A8">
        <w:rPr>
          <w:bCs/>
          <w:sz w:val="22"/>
          <w:szCs w:val="22"/>
          <w:lang w:val="es-ES"/>
        </w:rPr>
        <w:t>Bassi F., José G. </w:t>
      </w:r>
      <w:proofErr w:type="spellStart"/>
      <w:r w:rsidRPr="001557A8">
        <w:rPr>
          <w:bCs/>
          <w:sz w:val="22"/>
          <w:szCs w:val="22"/>
          <w:lang w:val="es-ES"/>
        </w:rPr>
        <w:t>Dias</w:t>
      </w:r>
      <w:proofErr w:type="spellEnd"/>
      <w:r w:rsidRPr="001557A8">
        <w:rPr>
          <w:bCs/>
          <w:sz w:val="22"/>
          <w:szCs w:val="22"/>
          <w:lang w:val="es-ES"/>
        </w:rPr>
        <w:t xml:space="preserve">. </w:t>
      </w:r>
      <w:r w:rsidRPr="00F5094C">
        <w:rPr>
          <w:bCs/>
          <w:sz w:val="22"/>
          <w:szCs w:val="22"/>
          <w:lang w:val="en-GB"/>
        </w:rPr>
        <w:t>(2019). The use of circular economy practices in SMEs across the EU, Resources, Conservation and Recycling, Volume 146, 523-53.</w:t>
      </w:r>
    </w:p>
    <w:p w:rsidRPr="00F5094C" w:rsidR="00531119" w:rsidP="00531119" w:rsidRDefault="00531119" w14:paraId="0A86BEB3" w14:textId="77777777">
      <w:pPr>
        <w:pStyle w:val="NormalWeb"/>
        <w:numPr>
          <w:ilvl w:val="0"/>
          <w:numId w:val="402"/>
        </w:numPr>
        <w:spacing w:before="20" w:beforeAutospacing="0" w:after="20" w:afterAutospacing="0"/>
        <w:rPr>
          <w:bCs/>
          <w:sz w:val="22"/>
          <w:szCs w:val="22"/>
          <w:lang w:val="en-GB"/>
        </w:rPr>
      </w:pPr>
      <w:r w:rsidRPr="001557A8">
        <w:rPr>
          <w:bCs/>
          <w:sz w:val="22"/>
          <w:szCs w:val="22"/>
          <w:lang w:val="de-AT"/>
        </w:rPr>
        <w:t xml:space="preserve">Bocken N.M., De Pauw I., Bakker C., Van der Grinten B. (2016). </w:t>
      </w:r>
      <w:r w:rsidRPr="00F5094C">
        <w:rPr>
          <w:bCs/>
          <w:sz w:val="22"/>
          <w:szCs w:val="22"/>
          <w:lang w:val="en-GB"/>
        </w:rPr>
        <w:t>Product design and business model strategies for a circular economy. J Ind Prod Eng 33(5):308–320.</w:t>
      </w:r>
    </w:p>
    <w:p w:rsidRPr="00F5094C" w:rsidR="00531119" w:rsidP="00531119" w:rsidRDefault="00531119" w14:paraId="6E4E8D2D" w14:textId="77777777">
      <w:pPr>
        <w:pStyle w:val="NormalWeb"/>
        <w:numPr>
          <w:ilvl w:val="0"/>
          <w:numId w:val="402"/>
        </w:numPr>
        <w:spacing w:before="20" w:beforeAutospacing="0" w:after="20" w:afterAutospacing="0"/>
        <w:rPr>
          <w:bCs/>
          <w:sz w:val="22"/>
          <w:szCs w:val="22"/>
          <w:lang w:val="en-GB"/>
        </w:rPr>
      </w:pPr>
      <w:r w:rsidRPr="00915D5B">
        <w:rPr>
          <w:rFonts w:eastAsiaTheme="minorEastAsia"/>
          <w:bCs/>
          <w:sz w:val="22"/>
          <w:szCs w:val="22"/>
          <w:lang w:val="pl-PL"/>
        </w:rPr>
        <w:t xml:space="preserve">Brady J., Lunn R., Ebbage A. (2024). </w:t>
      </w:r>
      <w:r w:rsidRPr="00F5094C">
        <w:rPr>
          <w:rFonts w:eastAsiaTheme="minorEastAsia"/>
          <w:bCs/>
          <w:sz w:val="22"/>
          <w:szCs w:val="22"/>
          <w:lang w:val="en-GB"/>
        </w:rPr>
        <w:t>Environmental Management in Organizations: The IEMA Handbook</w:t>
      </w:r>
      <w:r w:rsidRPr="00F5094C">
        <w:rPr>
          <w:bCs/>
          <w:sz w:val="22"/>
          <w:szCs w:val="22"/>
          <w:lang w:val="en-GB"/>
        </w:rPr>
        <w:t>.</w:t>
      </w:r>
    </w:p>
    <w:p w:rsidRPr="00F5094C" w:rsidR="00531119" w:rsidP="00531119" w:rsidRDefault="00531119" w14:paraId="568AE15F" w14:textId="77777777">
      <w:pPr>
        <w:pStyle w:val="NormalWeb"/>
        <w:numPr>
          <w:ilvl w:val="0"/>
          <w:numId w:val="402"/>
        </w:numPr>
        <w:spacing w:before="20" w:beforeAutospacing="0" w:after="20" w:afterAutospacing="0"/>
        <w:rPr>
          <w:bCs/>
          <w:sz w:val="22"/>
          <w:szCs w:val="22"/>
          <w:lang w:val="en-GB"/>
        </w:rPr>
      </w:pPr>
      <w:r w:rsidRPr="001557A8">
        <w:rPr>
          <w:bCs/>
          <w:sz w:val="22"/>
          <w:szCs w:val="22"/>
          <w:lang w:val="es-ES"/>
        </w:rPr>
        <w:t xml:space="preserve">Branca T., Colla V., </w:t>
      </w:r>
      <w:proofErr w:type="spellStart"/>
      <w:r w:rsidRPr="001557A8">
        <w:rPr>
          <w:bCs/>
          <w:sz w:val="22"/>
          <w:szCs w:val="22"/>
          <w:lang w:val="es-ES"/>
        </w:rPr>
        <w:t>Fornai</w:t>
      </w:r>
      <w:proofErr w:type="spellEnd"/>
      <w:r w:rsidRPr="001557A8">
        <w:rPr>
          <w:bCs/>
          <w:sz w:val="22"/>
          <w:szCs w:val="22"/>
          <w:lang w:val="es-ES"/>
        </w:rPr>
        <w:t xml:space="preserve"> B., </w:t>
      </w:r>
      <w:proofErr w:type="spellStart"/>
      <w:r w:rsidRPr="001557A8">
        <w:rPr>
          <w:bCs/>
          <w:sz w:val="22"/>
          <w:szCs w:val="22"/>
          <w:lang w:val="es-ES"/>
        </w:rPr>
        <w:t>Petrucciani</w:t>
      </w:r>
      <w:proofErr w:type="spellEnd"/>
      <w:r w:rsidRPr="001557A8">
        <w:rPr>
          <w:bCs/>
          <w:sz w:val="22"/>
          <w:szCs w:val="22"/>
          <w:lang w:val="es-ES"/>
        </w:rPr>
        <w:t xml:space="preserve"> A., Pistelli M., Faraci E., Cirilli F., Schröder A. </w:t>
      </w:r>
      <w:r w:rsidRPr="001557A8">
        <w:rPr>
          <w:sz w:val="22"/>
          <w:szCs w:val="22"/>
          <w:lang w:val="es-ES"/>
        </w:rPr>
        <w:t xml:space="preserve">(2022). </w:t>
      </w:r>
      <w:r w:rsidRPr="00F5094C">
        <w:rPr>
          <w:sz w:val="22"/>
          <w:szCs w:val="22"/>
          <w:lang w:val="en-GB"/>
        </w:rPr>
        <w:t xml:space="preserve">Current state of Industrial Symbiosis and Energy Efficiency in the European energy intensive sectors, </w:t>
      </w:r>
      <w:proofErr w:type="spellStart"/>
      <w:r w:rsidRPr="00F5094C">
        <w:rPr>
          <w:sz w:val="22"/>
          <w:szCs w:val="22"/>
          <w:lang w:val="en-GB"/>
        </w:rPr>
        <w:t>Matériaux</w:t>
      </w:r>
      <w:proofErr w:type="spellEnd"/>
      <w:r w:rsidRPr="00F5094C">
        <w:rPr>
          <w:sz w:val="22"/>
          <w:szCs w:val="22"/>
          <w:lang w:val="en-GB"/>
        </w:rPr>
        <w:t xml:space="preserve"> &amp; Techniques 109 (5-6).</w:t>
      </w:r>
    </w:p>
    <w:p w:rsidRPr="00F5094C" w:rsidR="00531119" w:rsidP="00531119" w:rsidRDefault="00531119" w14:paraId="28F4D440" w14:textId="77777777">
      <w:pPr>
        <w:pStyle w:val="NormalWeb"/>
        <w:numPr>
          <w:ilvl w:val="0"/>
          <w:numId w:val="402"/>
        </w:numPr>
        <w:spacing w:before="20" w:beforeAutospacing="0" w:after="20" w:afterAutospacing="0"/>
        <w:rPr>
          <w:bCs/>
          <w:sz w:val="22"/>
          <w:szCs w:val="22"/>
          <w:lang w:val="en-GB"/>
        </w:rPr>
      </w:pPr>
      <w:r w:rsidRPr="00F5094C">
        <w:rPr>
          <w:bCs/>
          <w:sz w:val="22"/>
          <w:szCs w:val="22"/>
          <w:lang w:val="en-GB"/>
        </w:rPr>
        <w:t xml:space="preserve">Cecchin A., Salomone R., Deutz P., Raggi A., Cutaia L. (2020). Industrial Symbiosis for the Circular Economy. Operational Experiences, Best Practices and Obstacles to a Collaborative Business Approach. </w:t>
      </w:r>
    </w:p>
    <w:p w:rsidRPr="00F5094C" w:rsidR="00531119" w:rsidP="00531119" w:rsidRDefault="00531119" w14:paraId="537F73D0" w14:textId="77777777">
      <w:pPr>
        <w:pStyle w:val="NormalWeb"/>
        <w:numPr>
          <w:ilvl w:val="0"/>
          <w:numId w:val="402"/>
        </w:numPr>
        <w:spacing w:before="20" w:beforeAutospacing="0" w:after="20" w:afterAutospacing="0"/>
        <w:rPr>
          <w:bCs/>
          <w:sz w:val="22"/>
          <w:szCs w:val="22"/>
          <w:lang w:val="en-GB"/>
        </w:rPr>
      </w:pPr>
      <w:r w:rsidRPr="001557A8">
        <w:rPr>
          <w:sz w:val="22"/>
          <w:szCs w:val="22"/>
          <w:lang w:val="es-ES"/>
        </w:rPr>
        <w:t xml:space="preserve">Cervo H., </w:t>
      </w:r>
      <w:proofErr w:type="spellStart"/>
      <w:r w:rsidRPr="001557A8">
        <w:rPr>
          <w:sz w:val="22"/>
          <w:szCs w:val="22"/>
          <w:lang w:val="es-ES"/>
        </w:rPr>
        <w:t>Ferrasse</w:t>
      </w:r>
      <w:proofErr w:type="spellEnd"/>
      <w:r w:rsidRPr="001557A8">
        <w:rPr>
          <w:sz w:val="22"/>
          <w:szCs w:val="22"/>
          <w:lang w:val="es-ES"/>
        </w:rPr>
        <w:t xml:space="preserve"> J.-H., </w:t>
      </w:r>
      <w:proofErr w:type="spellStart"/>
      <w:r w:rsidRPr="001557A8">
        <w:rPr>
          <w:sz w:val="22"/>
          <w:szCs w:val="22"/>
          <w:lang w:val="es-ES"/>
        </w:rPr>
        <w:t>Descales</w:t>
      </w:r>
      <w:proofErr w:type="spellEnd"/>
      <w:r w:rsidRPr="001557A8">
        <w:rPr>
          <w:sz w:val="22"/>
          <w:szCs w:val="22"/>
          <w:lang w:val="es-ES"/>
        </w:rPr>
        <w:t xml:space="preserve"> B. (2020). </w:t>
      </w:r>
      <w:r w:rsidRPr="00F5094C">
        <w:rPr>
          <w:sz w:val="22"/>
          <w:szCs w:val="22"/>
          <w:lang w:val="en-GB"/>
        </w:rPr>
        <w:t>Blueprint: A methodology facilitating data exchanges to enhance the detection of industrial symbiosis opportunities–Application to a refinery, Chem. Eng. Sci. 211.</w:t>
      </w:r>
    </w:p>
    <w:p w:rsidRPr="00F5094C" w:rsidR="00531119" w:rsidP="00531119" w:rsidRDefault="00531119" w14:paraId="5B8AE739" w14:textId="77777777">
      <w:pPr>
        <w:pStyle w:val="NormalWeb"/>
        <w:numPr>
          <w:ilvl w:val="0"/>
          <w:numId w:val="402"/>
        </w:numPr>
        <w:spacing w:before="20" w:after="20"/>
        <w:rPr>
          <w:bCs/>
          <w:sz w:val="22"/>
          <w:szCs w:val="22"/>
          <w:lang w:val="en-GB"/>
        </w:rPr>
      </w:pPr>
      <w:r w:rsidRPr="00F5094C">
        <w:rPr>
          <w:bCs/>
          <w:sz w:val="22"/>
          <w:szCs w:val="22"/>
          <w:lang w:val="en-GB"/>
        </w:rPr>
        <w:t>Chowdhury S., Dey P.K., Rodríguez-Espíndola O., Parkes G., Anh Tuyet N.T., Long D.D., Phuong Ha T. (2022). Impact of Organisational Factors on the Circular Economy Practices and Sustainable Performance of Small and Medium-sized Enterprises in Vietnam.</w:t>
      </w:r>
      <w:r w:rsidRPr="00F5094C">
        <w:rPr>
          <w:sz w:val="22"/>
          <w:szCs w:val="22"/>
          <w:lang w:val="en-GB"/>
        </w:rPr>
        <w:t xml:space="preserve"> </w:t>
      </w:r>
      <w:r w:rsidRPr="00F5094C">
        <w:rPr>
          <w:bCs/>
          <w:sz w:val="22"/>
          <w:szCs w:val="22"/>
          <w:lang w:val="en-GB"/>
        </w:rPr>
        <w:t>Journal of Business Research, Volume 147, 362–378.</w:t>
      </w:r>
    </w:p>
    <w:p w:rsidRPr="00F5094C" w:rsidR="00531119" w:rsidP="00531119" w:rsidRDefault="00531119" w14:paraId="7AD56ECA" w14:textId="77777777">
      <w:pPr>
        <w:pStyle w:val="NormalWeb"/>
        <w:numPr>
          <w:ilvl w:val="0"/>
          <w:numId w:val="402"/>
        </w:numPr>
        <w:rPr>
          <w:bCs/>
          <w:sz w:val="22"/>
          <w:szCs w:val="22"/>
          <w:lang w:val="en-GB"/>
        </w:rPr>
      </w:pPr>
      <w:r w:rsidRPr="001557A8">
        <w:rPr>
          <w:bCs/>
          <w:sz w:val="22"/>
          <w:szCs w:val="22"/>
          <w:lang w:val="es-ES"/>
        </w:rPr>
        <w:t xml:space="preserve">Cutaia L., Luciano A., Barberio G., </w:t>
      </w:r>
      <w:proofErr w:type="spellStart"/>
      <w:r w:rsidRPr="001557A8">
        <w:rPr>
          <w:bCs/>
          <w:sz w:val="22"/>
          <w:szCs w:val="22"/>
          <w:lang w:val="es-ES"/>
        </w:rPr>
        <w:t>Sbaffoni</w:t>
      </w:r>
      <w:proofErr w:type="spellEnd"/>
      <w:r w:rsidRPr="001557A8">
        <w:rPr>
          <w:bCs/>
          <w:sz w:val="22"/>
          <w:szCs w:val="22"/>
          <w:lang w:val="es-ES"/>
        </w:rPr>
        <w:t xml:space="preserve"> S., Mancuso E., </w:t>
      </w:r>
      <w:proofErr w:type="spellStart"/>
      <w:r w:rsidRPr="001557A8">
        <w:rPr>
          <w:bCs/>
          <w:sz w:val="22"/>
          <w:szCs w:val="22"/>
          <w:lang w:val="es-ES"/>
        </w:rPr>
        <w:t>Scagliarino</w:t>
      </w:r>
      <w:proofErr w:type="spellEnd"/>
      <w:r w:rsidRPr="001557A8">
        <w:rPr>
          <w:bCs/>
          <w:sz w:val="22"/>
          <w:szCs w:val="22"/>
          <w:lang w:val="es-ES"/>
        </w:rPr>
        <w:t xml:space="preserve"> C., &amp; La </w:t>
      </w:r>
      <w:proofErr w:type="spellStart"/>
      <w:r w:rsidRPr="001557A8">
        <w:rPr>
          <w:bCs/>
          <w:sz w:val="22"/>
          <w:szCs w:val="22"/>
          <w:lang w:val="es-ES"/>
        </w:rPr>
        <w:t>Monica</w:t>
      </w:r>
      <w:proofErr w:type="spellEnd"/>
      <w:r w:rsidRPr="001557A8">
        <w:rPr>
          <w:bCs/>
          <w:sz w:val="22"/>
          <w:szCs w:val="22"/>
          <w:lang w:val="es-ES"/>
        </w:rPr>
        <w:t xml:space="preserve"> M. (2015). </w:t>
      </w:r>
      <w:r w:rsidRPr="00F5094C">
        <w:rPr>
          <w:bCs/>
          <w:sz w:val="22"/>
          <w:szCs w:val="22"/>
          <w:lang w:val="en-GB"/>
        </w:rPr>
        <w:t xml:space="preserve">The experience of the first industrial symbiosis platform in Italy. Environmental Engineering and Management Journal, 14(7), 1521-1533. </w:t>
      </w:r>
    </w:p>
    <w:p w:rsidRPr="00F5094C" w:rsidR="00531119" w:rsidP="00531119" w:rsidRDefault="00531119" w14:paraId="6908299A" w14:textId="77777777">
      <w:pPr>
        <w:pStyle w:val="NormalWeb"/>
        <w:numPr>
          <w:ilvl w:val="0"/>
          <w:numId w:val="402"/>
        </w:numPr>
        <w:spacing w:before="20" w:beforeAutospacing="0" w:after="20" w:afterAutospacing="0"/>
        <w:rPr>
          <w:bCs/>
          <w:sz w:val="22"/>
          <w:szCs w:val="22"/>
          <w:lang w:val="en-GB"/>
        </w:rPr>
      </w:pPr>
      <w:r w:rsidRPr="00F5094C">
        <w:rPr>
          <w:bCs/>
          <w:sz w:val="22"/>
          <w:szCs w:val="22"/>
          <w:lang w:val="en-GB"/>
        </w:rPr>
        <w:t xml:space="preserve">Daddi </w:t>
      </w:r>
      <w:proofErr w:type="spellStart"/>
      <w:r w:rsidRPr="00F5094C">
        <w:rPr>
          <w:bCs/>
          <w:sz w:val="22"/>
          <w:szCs w:val="22"/>
          <w:lang w:val="en-GB"/>
        </w:rPr>
        <w:t>T.,Nucci</w:t>
      </w:r>
      <w:proofErr w:type="spellEnd"/>
      <w:r w:rsidRPr="00F5094C">
        <w:rPr>
          <w:bCs/>
          <w:sz w:val="22"/>
          <w:szCs w:val="22"/>
          <w:lang w:val="en-GB"/>
        </w:rPr>
        <w:t xml:space="preserve"> B., </w:t>
      </w:r>
      <w:proofErr w:type="spellStart"/>
      <w:r w:rsidRPr="00F5094C">
        <w:rPr>
          <w:bCs/>
          <w:sz w:val="22"/>
          <w:szCs w:val="22"/>
          <w:lang w:val="en-GB"/>
        </w:rPr>
        <w:t>Iraldo</w:t>
      </w:r>
      <w:proofErr w:type="spellEnd"/>
      <w:r w:rsidRPr="00F5094C">
        <w:rPr>
          <w:bCs/>
          <w:sz w:val="22"/>
          <w:szCs w:val="22"/>
          <w:lang w:val="en-GB"/>
        </w:rPr>
        <w:t xml:space="preserve"> F. (2017). Using Life Cycle Assessment (LCA) to measure the environmental benefits of industrial symbiosis in an industrial cluster of SMEs, Journal of Cleaner Production, Volume 147, 157–164.</w:t>
      </w:r>
    </w:p>
    <w:p w:rsidRPr="00F5094C" w:rsidR="00531119" w:rsidP="00531119" w:rsidRDefault="00531119" w14:paraId="7930DA46" w14:textId="77777777">
      <w:pPr>
        <w:pStyle w:val="NormalWeb"/>
        <w:numPr>
          <w:ilvl w:val="0"/>
          <w:numId w:val="402"/>
        </w:numPr>
        <w:rPr>
          <w:bCs/>
          <w:sz w:val="22"/>
          <w:szCs w:val="22"/>
          <w:lang w:val="en-GB"/>
        </w:rPr>
      </w:pPr>
      <w:r w:rsidRPr="00F5094C">
        <w:rPr>
          <w:bCs/>
          <w:sz w:val="22"/>
          <w:szCs w:val="22"/>
          <w:lang w:val="en-GB"/>
        </w:rPr>
        <w:t xml:space="preserve">Davis C., Graham A. (2022). Machine learning-assisted industrial symbiosis Testing the ability of word vectors to estimate similarity for material substitutions, </w:t>
      </w:r>
      <w:r w:rsidRPr="00F5094C">
        <w:rPr>
          <w:sz w:val="22"/>
          <w:szCs w:val="22"/>
          <w:lang w:val="en-GB"/>
        </w:rPr>
        <w:t>Volume 26, Issue1, Data Innovation in Industrial Ecology, 27</w:t>
      </w:r>
      <w:r w:rsidRPr="00F5094C">
        <w:rPr>
          <w:bCs/>
          <w:sz w:val="22"/>
          <w:szCs w:val="22"/>
          <w:lang w:val="en-GB"/>
        </w:rPr>
        <w:t xml:space="preserve">-43. </w:t>
      </w:r>
    </w:p>
    <w:p w:rsidRPr="00F5094C" w:rsidR="00531119" w:rsidP="00531119" w:rsidRDefault="00531119" w14:paraId="6232ADC2" w14:textId="77777777">
      <w:pPr>
        <w:pStyle w:val="NormalWeb"/>
        <w:numPr>
          <w:ilvl w:val="0"/>
          <w:numId w:val="402"/>
        </w:numPr>
        <w:spacing w:before="20" w:beforeAutospacing="0" w:after="20" w:afterAutospacing="0"/>
        <w:rPr>
          <w:bCs/>
          <w:sz w:val="22"/>
          <w:szCs w:val="22"/>
          <w:lang w:val="en-GB"/>
        </w:rPr>
      </w:pPr>
      <w:r w:rsidRPr="00915D5B">
        <w:rPr>
          <w:bCs/>
          <w:sz w:val="22"/>
          <w:szCs w:val="22"/>
          <w:lang w:val="pl-PL"/>
        </w:rPr>
        <w:t xml:space="preserve">Domenech T., Bleischwitz R., Doranova A., Panayotopoulos D., Roman L. (2019). </w:t>
      </w:r>
      <w:r w:rsidRPr="00F5094C">
        <w:rPr>
          <w:bCs/>
          <w:sz w:val="22"/>
          <w:szCs w:val="22"/>
          <w:lang w:val="en-GB"/>
        </w:rPr>
        <w:t xml:space="preserve">Mapping industrial symbiosis development in Europe_ typologies of networks, characteristics, performance and contribution to the circular economy. </w:t>
      </w:r>
      <w:proofErr w:type="spellStart"/>
      <w:r w:rsidRPr="00F5094C">
        <w:rPr>
          <w:bCs/>
          <w:sz w:val="22"/>
          <w:szCs w:val="22"/>
          <w:lang w:val="en-GB"/>
        </w:rPr>
        <w:t>Resour</w:t>
      </w:r>
      <w:proofErr w:type="spellEnd"/>
      <w:r w:rsidRPr="00F5094C">
        <w:rPr>
          <w:bCs/>
          <w:sz w:val="22"/>
          <w:szCs w:val="22"/>
          <w:lang w:val="en-GB"/>
        </w:rPr>
        <w:t xml:space="preserve"> </w:t>
      </w:r>
      <w:proofErr w:type="spellStart"/>
      <w:r w:rsidRPr="00F5094C">
        <w:rPr>
          <w:bCs/>
          <w:sz w:val="22"/>
          <w:szCs w:val="22"/>
          <w:lang w:val="en-GB"/>
        </w:rPr>
        <w:t>Conserv</w:t>
      </w:r>
      <w:proofErr w:type="spellEnd"/>
      <w:r w:rsidRPr="00F5094C">
        <w:rPr>
          <w:bCs/>
          <w:sz w:val="22"/>
          <w:szCs w:val="22"/>
          <w:lang w:val="en-GB"/>
        </w:rPr>
        <w:t xml:space="preserve"> </w:t>
      </w:r>
      <w:proofErr w:type="spellStart"/>
      <w:r w:rsidRPr="00F5094C">
        <w:rPr>
          <w:bCs/>
          <w:sz w:val="22"/>
          <w:szCs w:val="22"/>
          <w:lang w:val="en-GB"/>
        </w:rPr>
        <w:t>Recycl</w:t>
      </w:r>
      <w:proofErr w:type="spellEnd"/>
      <w:r w:rsidRPr="00F5094C">
        <w:rPr>
          <w:bCs/>
          <w:sz w:val="22"/>
          <w:szCs w:val="22"/>
          <w:lang w:val="en-GB"/>
        </w:rPr>
        <w:t xml:space="preserve"> 141:76–98. </w:t>
      </w:r>
    </w:p>
    <w:p w:rsidRPr="00F5094C" w:rsidR="00531119" w:rsidP="00531119" w:rsidRDefault="00531119" w14:paraId="4D40CEE8" w14:textId="77777777">
      <w:pPr>
        <w:pStyle w:val="NormalWeb"/>
        <w:numPr>
          <w:ilvl w:val="0"/>
          <w:numId w:val="402"/>
        </w:numPr>
        <w:spacing w:before="20" w:beforeAutospacing="0" w:after="20" w:afterAutospacing="0"/>
        <w:rPr>
          <w:bCs/>
          <w:sz w:val="22"/>
          <w:szCs w:val="22"/>
          <w:lang w:val="en-GB"/>
        </w:rPr>
      </w:pPr>
      <w:proofErr w:type="spellStart"/>
      <w:r w:rsidRPr="001557A8">
        <w:rPr>
          <w:sz w:val="22"/>
          <w:szCs w:val="22"/>
          <w:lang w:val="es-ES"/>
        </w:rPr>
        <w:t>Fraccascia</w:t>
      </w:r>
      <w:proofErr w:type="spellEnd"/>
      <w:r w:rsidRPr="001557A8">
        <w:rPr>
          <w:sz w:val="22"/>
          <w:szCs w:val="22"/>
          <w:lang w:val="es-ES"/>
        </w:rPr>
        <w:t xml:space="preserve"> L., Yazdanpanah V., van Capelleveen G.&amp; Yazan D.M. (2020). </w:t>
      </w:r>
      <w:r w:rsidRPr="00F5094C">
        <w:rPr>
          <w:sz w:val="22"/>
          <w:szCs w:val="22"/>
          <w:lang w:val="en-GB"/>
        </w:rPr>
        <w:t>Energy-based industrial symbiosis: a literature review for circular energy transition,</w:t>
      </w:r>
      <w:r w:rsidRPr="00F5094C">
        <w:rPr>
          <w:b/>
          <w:bCs/>
          <w:sz w:val="22"/>
          <w:szCs w:val="22"/>
          <w:lang w:val="en-GB"/>
        </w:rPr>
        <w:t xml:space="preserve"> </w:t>
      </w:r>
      <w:r w:rsidRPr="00F5094C">
        <w:rPr>
          <w:sz w:val="22"/>
          <w:szCs w:val="22"/>
          <w:lang w:val="en-GB"/>
        </w:rPr>
        <w:t>Volume 23, 4791–4825.</w:t>
      </w:r>
    </w:p>
    <w:p w:rsidRPr="00F5094C" w:rsidR="00531119" w:rsidP="00531119" w:rsidRDefault="00531119" w14:paraId="4A4E758B" w14:textId="77777777">
      <w:pPr>
        <w:pStyle w:val="NormalWeb"/>
        <w:numPr>
          <w:ilvl w:val="0"/>
          <w:numId w:val="402"/>
        </w:numPr>
        <w:spacing w:before="20" w:beforeAutospacing="0" w:after="20" w:afterAutospacing="0"/>
        <w:rPr>
          <w:bCs/>
          <w:sz w:val="22"/>
          <w:szCs w:val="22"/>
          <w:lang w:val="en-GB"/>
        </w:rPr>
      </w:pPr>
      <w:r w:rsidRPr="00F5094C">
        <w:rPr>
          <w:bCs/>
          <w:sz w:val="22"/>
          <w:szCs w:val="22"/>
          <w:lang w:val="en-GB"/>
        </w:rPr>
        <w:t xml:space="preserve"> Frey M. (2021), </w:t>
      </w:r>
      <w:r w:rsidRPr="00F5094C">
        <w:rPr>
          <w:rFonts w:eastAsiaTheme="minorEastAsia"/>
          <w:bCs/>
          <w:sz w:val="22"/>
          <w:szCs w:val="22"/>
          <w:lang w:val="en-GB"/>
        </w:rPr>
        <w:t>Environmental Management System and SMEs: EU Experience, Barriers and Perspectives</w:t>
      </w:r>
      <w:r w:rsidRPr="00F5094C">
        <w:rPr>
          <w:bCs/>
          <w:sz w:val="22"/>
          <w:szCs w:val="22"/>
          <w:lang w:val="en-GB"/>
        </w:rPr>
        <w:t xml:space="preserve">, </w:t>
      </w:r>
      <w:r w:rsidRPr="00F5094C">
        <w:rPr>
          <w:sz w:val="22"/>
          <w:szCs w:val="22"/>
          <w:lang w:val="en-GB"/>
        </w:rPr>
        <w:t>Journal:</w:t>
      </w:r>
      <w:r w:rsidRPr="00F5094C">
        <w:rPr>
          <w:b/>
          <w:bCs/>
          <w:sz w:val="22"/>
          <w:szCs w:val="22"/>
          <w:lang w:val="en-GB"/>
        </w:rPr>
        <w:t> </w:t>
      </w:r>
      <w:r w:rsidRPr="00F5094C">
        <w:rPr>
          <w:bCs/>
          <w:sz w:val="22"/>
          <w:szCs w:val="22"/>
          <w:lang w:val="en-GB"/>
        </w:rPr>
        <w:t>Environmental Management.</w:t>
      </w:r>
    </w:p>
    <w:p w:rsidRPr="00F5094C" w:rsidR="00531119" w:rsidP="00531119" w:rsidRDefault="00531119" w14:paraId="3F00387A" w14:textId="77777777">
      <w:pPr>
        <w:pStyle w:val="NormalWeb"/>
        <w:numPr>
          <w:ilvl w:val="0"/>
          <w:numId w:val="402"/>
        </w:numPr>
        <w:spacing w:before="20" w:after="20"/>
        <w:rPr>
          <w:bCs/>
          <w:sz w:val="22"/>
          <w:szCs w:val="22"/>
          <w:lang w:val="en-GB"/>
        </w:rPr>
      </w:pPr>
      <w:r w:rsidRPr="001557A8">
        <w:rPr>
          <w:bCs/>
          <w:sz w:val="22"/>
          <w:szCs w:val="22"/>
          <w:lang w:val="es-ES"/>
        </w:rPr>
        <w:t xml:space="preserve">Godina R., Azevedo S., Matias J. (2020). </w:t>
      </w:r>
      <w:r w:rsidRPr="00F5094C">
        <w:rPr>
          <w:bCs/>
          <w:sz w:val="22"/>
          <w:szCs w:val="22"/>
          <w:lang w:val="en-GB"/>
        </w:rPr>
        <w:t>A comprehensive review of industrial symbiosis, Journal of Cleaner Production, Volume 247, 119113.</w:t>
      </w:r>
    </w:p>
    <w:p w:rsidRPr="00F5094C" w:rsidR="00531119" w:rsidP="00531119" w:rsidRDefault="00531119" w14:paraId="06837824" w14:textId="77777777">
      <w:pPr>
        <w:pStyle w:val="NormalWeb"/>
        <w:numPr>
          <w:ilvl w:val="0"/>
          <w:numId w:val="402"/>
        </w:numPr>
        <w:spacing w:before="20" w:beforeAutospacing="0" w:after="20" w:afterAutospacing="0"/>
        <w:rPr>
          <w:bCs/>
          <w:sz w:val="22"/>
          <w:szCs w:val="22"/>
          <w:lang w:val="en-GB"/>
        </w:rPr>
      </w:pPr>
      <w:proofErr w:type="spellStart"/>
      <w:r w:rsidRPr="00F5094C">
        <w:rPr>
          <w:sz w:val="22"/>
          <w:szCs w:val="22"/>
          <w:lang w:val="en-GB"/>
        </w:rPr>
        <w:t>Hassanh</w:t>
      </w:r>
      <w:proofErr w:type="spellEnd"/>
      <w:r w:rsidRPr="00F5094C">
        <w:rPr>
          <w:sz w:val="22"/>
          <w:szCs w:val="22"/>
          <w:lang w:val="en-GB"/>
        </w:rPr>
        <w:t>., Mazhar T. (2025). Environmental management systems and eco-innovation in SMEs.</w:t>
      </w:r>
    </w:p>
    <w:p w:rsidRPr="00F5094C" w:rsidR="00531119" w:rsidP="00531119" w:rsidRDefault="00531119" w14:paraId="7CA4AC0E" w14:textId="77777777">
      <w:pPr>
        <w:pStyle w:val="NormalWeb"/>
        <w:numPr>
          <w:ilvl w:val="0"/>
          <w:numId w:val="402"/>
        </w:numPr>
        <w:spacing w:before="20" w:beforeAutospacing="0" w:after="20" w:afterAutospacing="0"/>
        <w:rPr>
          <w:bCs/>
          <w:sz w:val="22"/>
          <w:szCs w:val="22"/>
          <w:lang w:val="en-GB"/>
        </w:rPr>
      </w:pPr>
      <w:r w:rsidRPr="00F5094C">
        <w:rPr>
          <w:sz w:val="22"/>
          <w:szCs w:val="22"/>
          <w:lang w:val="en-GB"/>
        </w:rPr>
        <w:t>He K., Wang L. (2017). A review of energy use and energy-efficient technologies for the iron and steel industry, Renew. Sustain. Energy Rev. 70, 1022-1039.</w:t>
      </w:r>
    </w:p>
    <w:p w:rsidRPr="00F5094C" w:rsidR="00531119" w:rsidP="00531119" w:rsidRDefault="00531119" w14:paraId="54699104" w14:textId="77777777">
      <w:pPr>
        <w:pStyle w:val="NormalWeb"/>
        <w:numPr>
          <w:ilvl w:val="0"/>
          <w:numId w:val="402"/>
        </w:numPr>
        <w:spacing w:before="20" w:beforeAutospacing="0" w:after="20" w:afterAutospacing="0"/>
        <w:rPr>
          <w:bCs/>
          <w:sz w:val="22"/>
          <w:szCs w:val="22"/>
          <w:lang w:val="en-GB"/>
        </w:rPr>
      </w:pPr>
      <w:r w:rsidRPr="00F5094C">
        <w:rPr>
          <w:sz w:val="22"/>
          <w:szCs w:val="22"/>
          <w:lang w:val="en-GB"/>
        </w:rPr>
        <w:t xml:space="preserve">Joy-Camacho W., Thornhill I. (2025). Opportunities and limitations to environmental management system (EMS) implementation in UK small and medium enterprises (SMEs) – A systematic review, Journal of Environmental Management, Volume 367, 121749. </w:t>
      </w:r>
    </w:p>
    <w:p w:rsidRPr="00F5094C" w:rsidR="00531119" w:rsidP="00531119" w:rsidRDefault="00531119" w14:paraId="70ED3113" w14:textId="77777777">
      <w:pPr>
        <w:pStyle w:val="NormalWeb"/>
        <w:numPr>
          <w:ilvl w:val="0"/>
          <w:numId w:val="402"/>
        </w:numPr>
        <w:spacing w:before="20" w:beforeAutospacing="0" w:after="20" w:afterAutospacing="0"/>
        <w:rPr>
          <w:bCs/>
          <w:sz w:val="22"/>
          <w:szCs w:val="22"/>
          <w:lang w:val="en-GB"/>
        </w:rPr>
      </w:pPr>
      <w:proofErr w:type="spellStart"/>
      <w:r w:rsidRPr="00F5094C">
        <w:rPr>
          <w:color w:val="000000" w:themeColor="text1"/>
          <w:sz w:val="22"/>
          <w:szCs w:val="22"/>
          <w:lang w:val="en-GB"/>
        </w:rPr>
        <w:t>Kerdlap</w:t>
      </w:r>
      <w:proofErr w:type="spellEnd"/>
      <w:r w:rsidRPr="00F5094C">
        <w:rPr>
          <w:color w:val="000000" w:themeColor="text1"/>
          <w:sz w:val="22"/>
          <w:szCs w:val="22"/>
          <w:lang w:val="en-GB"/>
        </w:rPr>
        <w:t xml:space="preserve"> P., Low J., Zong Loong Tan D., Yeo Z., Ramakrishna S. (2020). M3-IS-LCA: A Methodology for Multi-level Life Cycle Environmental Performance Evaluation of Industrial Symbiosis Networks, Resources Conservation and Recycling.</w:t>
      </w:r>
    </w:p>
    <w:p w:rsidRPr="00F5094C" w:rsidR="00531119" w:rsidP="00531119" w:rsidRDefault="00531119" w14:paraId="568091F3" w14:textId="77777777">
      <w:pPr>
        <w:pStyle w:val="NormalWeb"/>
        <w:numPr>
          <w:ilvl w:val="0"/>
          <w:numId w:val="402"/>
        </w:numPr>
        <w:rPr>
          <w:bCs/>
          <w:sz w:val="22"/>
          <w:szCs w:val="22"/>
          <w:lang w:val="en-GB"/>
        </w:rPr>
      </w:pPr>
      <w:r w:rsidRPr="001557A8">
        <w:rPr>
          <w:sz w:val="22"/>
          <w:szCs w:val="22"/>
          <w:lang w:val="de-AT"/>
        </w:rPr>
        <w:t xml:space="preserve">Lütje A., Willenbacher M., Engelmann M., Kunisch C., Wohlgemuth V. (2019). </w:t>
      </w:r>
      <w:r w:rsidRPr="00F5094C">
        <w:rPr>
          <w:sz w:val="22"/>
          <w:szCs w:val="22"/>
          <w:lang w:val="en-GB"/>
        </w:rPr>
        <w:t xml:space="preserve">Exploring the System Dynamics of Industrial Symbiosis (IS) with Machine Learning (ML) Techniques—A Framework for a Hybrid-Approach, </w:t>
      </w:r>
      <w:r w:rsidRPr="00F5094C">
        <w:rPr>
          <w:bCs/>
          <w:sz w:val="22"/>
          <w:szCs w:val="22"/>
          <w:lang w:val="en-GB"/>
        </w:rPr>
        <w:t>Conference paper, 117–130.</w:t>
      </w:r>
    </w:p>
    <w:p w:rsidRPr="00F5094C" w:rsidR="00531119" w:rsidP="00531119" w:rsidRDefault="00531119" w14:paraId="1D6BEE6C" w14:textId="77777777">
      <w:pPr>
        <w:pStyle w:val="NormalWeb"/>
        <w:numPr>
          <w:ilvl w:val="0"/>
          <w:numId w:val="402"/>
        </w:numPr>
        <w:spacing w:before="20" w:beforeAutospacing="0" w:after="20" w:afterAutospacing="0"/>
        <w:rPr>
          <w:bCs/>
          <w:sz w:val="22"/>
          <w:szCs w:val="22"/>
          <w:lang w:val="en-GB"/>
        </w:rPr>
      </w:pPr>
      <w:proofErr w:type="spellStart"/>
      <w:r w:rsidRPr="00F5094C">
        <w:rPr>
          <w:rFonts w:eastAsiaTheme="minorEastAsia"/>
          <w:bCs/>
          <w:sz w:val="22"/>
          <w:szCs w:val="22"/>
          <w:lang w:val="en-GB"/>
        </w:rPr>
        <w:t>Malinauskaite</w:t>
      </w:r>
      <w:proofErr w:type="spellEnd"/>
      <w:r w:rsidRPr="00F5094C">
        <w:rPr>
          <w:rFonts w:eastAsiaTheme="minorEastAsia"/>
          <w:bCs/>
          <w:sz w:val="22"/>
          <w:szCs w:val="22"/>
          <w:lang w:val="en-GB"/>
        </w:rPr>
        <w:t xml:space="preserve"> J., </w:t>
      </w:r>
      <w:proofErr w:type="spellStart"/>
      <w:r w:rsidRPr="00F5094C">
        <w:rPr>
          <w:rFonts w:eastAsiaTheme="minorEastAsia"/>
          <w:bCs/>
          <w:sz w:val="22"/>
          <w:szCs w:val="22"/>
          <w:lang w:val="en-GB"/>
        </w:rPr>
        <w:t>Jouhara</w:t>
      </w:r>
      <w:proofErr w:type="spellEnd"/>
      <w:r w:rsidRPr="00F5094C">
        <w:rPr>
          <w:rFonts w:eastAsiaTheme="minorEastAsia"/>
          <w:bCs/>
          <w:sz w:val="22"/>
          <w:szCs w:val="22"/>
          <w:lang w:val="en-GB"/>
        </w:rPr>
        <w:t xml:space="preserve"> H., Ahmad L. (2019). Energy efficiency in industry: EU and national policies in Italy and the UK, Energy 172, 255–269.</w:t>
      </w:r>
    </w:p>
    <w:p w:rsidRPr="00F5094C" w:rsidR="00531119" w:rsidP="00531119" w:rsidRDefault="00531119" w14:paraId="50A6623A" w14:textId="77777777">
      <w:pPr>
        <w:pStyle w:val="NormalWeb"/>
        <w:numPr>
          <w:ilvl w:val="0"/>
          <w:numId w:val="402"/>
        </w:numPr>
        <w:spacing w:before="20" w:beforeAutospacing="0" w:after="20" w:afterAutospacing="0"/>
        <w:rPr>
          <w:bCs/>
          <w:sz w:val="22"/>
          <w:szCs w:val="22"/>
          <w:lang w:val="en-GB"/>
        </w:rPr>
      </w:pPr>
      <w:proofErr w:type="spellStart"/>
      <w:r w:rsidRPr="00F5094C">
        <w:rPr>
          <w:bCs/>
          <w:sz w:val="22"/>
          <w:szCs w:val="22"/>
          <w:lang w:val="en-GB"/>
        </w:rPr>
        <w:t>Malinauskaite</w:t>
      </w:r>
      <w:proofErr w:type="spellEnd"/>
      <w:r w:rsidRPr="00F5094C">
        <w:rPr>
          <w:bCs/>
          <w:sz w:val="22"/>
          <w:szCs w:val="22"/>
          <w:lang w:val="en-GB"/>
        </w:rPr>
        <w:t xml:space="preserve"> J., </w:t>
      </w:r>
      <w:proofErr w:type="spellStart"/>
      <w:r w:rsidRPr="00F5094C">
        <w:rPr>
          <w:bCs/>
          <w:sz w:val="22"/>
          <w:szCs w:val="22"/>
          <w:lang w:val="en-GB"/>
        </w:rPr>
        <w:t>Jouhara</w:t>
      </w:r>
      <w:proofErr w:type="spellEnd"/>
      <w:r w:rsidRPr="00F5094C">
        <w:rPr>
          <w:bCs/>
          <w:sz w:val="22"/>
          <w:szCs w:val="22"/>
          <w:lang w:val="en-GB"/>
        </w:rPr>
        <w:t xml:space="preserve"> H., Ahmad L., Milani M., </w:t>
      </w:r>
      <w:proofErr w:type="spellStart"/>
      <w:r w:rsidRPr="00F5094C">
        <w:rPr>
          <w:bCs/>
          <w:sz w:val="22"/>
          <w:szCs w:val="22"/>
          <w:lang w:val="en-GB"/>
        </w:rPr>
        <w:t>Montorsi</w:t>
      </w:r>
      <w:proofErr w:type="spellEnd"/>
      <w:r w:rsidRPr="00F5094C">
        <w:rPr>
          <w:bCs/>
          <w:sz w:val="22"/>
          <w:szCs w:val="22"/>
          <w:lang w:val="en-GB"/>
        </w:rPr>
        <w:t xml:space="preserve"> L., Venturelli M. (2020). Optimizing the Efficiency of Resource Exchange in Industrial Symbiosis (IS). </w:t>
      </w:r>
      <w:r w:rsidRPr="00F5094C">
        <w:rPr>
          <w:sz w:val="22"/>
          <w:szCs w:val="22"/>
          <w:lang w:val="en-GB"/>
        </w:rPr>
        <w:t>Responsible Consumption and Production</w:t>
      </w:r>
      <w:r w:rsidRPr="00F5094C">
        <w:rPr>
          <w:bCs/>
          <w:sz w:val="22"/>
          <w:szCs w:val="22"/>
          <w:lang w:val="en-GB"/>
        </w:rPr>
        <w:t>, 1–12, Energy, Volume 172, 255–269.</w:t>
      </w:r>
    </w:p>
    <w:p w:rsidRPr="00F5094C" w:rsidR="00531119" w:rsidP="00531119" w:rsidRDefault="00531119" w14:paraId="1A131F5E" w14:textId="77777777">
      <w:pPr>
        <w:pStyle w:val="NormalWeb"/>
        <w:numPr>
          <w:ilvl w:val="0"/>
          <w:numId w:val="402"/>
        </w:numPr>
        <w:spacing w:before="20" w:beforeAutospacing="0" w:after="20" w:afterAutospacing="0"/>
        <w:rPr>
          <w:bCs/>
          <w:sz w:val="22"/>
          <w:szCs w:val="22"/>
          <w:lang w:val="en-GB"/>
        </w:rPr>
      </w:pPr>
      <w:r w:rsidRPr="00915D5B">
        <w:rPr>
          <w:bCs/>
          <w:sz w:val="22"/>
          <w:szCs w:val="22"/>
          <w:lang w:val="pl-PL"/>
        </w:rPr>
        <w:t xml:space="preserve">Mallawaarachchi H., Sandanayake Y., Karunasena G., Liu C (2020). </w:t>
      </w:r>
      <w:r w:rsidRPr="00F5094C">
        <w:rPr>
          <w:bCs/>
          <w:sz w:val="22"/>
          <w:szCs w:val="22"/>
          <w:lang w:val="en-GB"/>
        </w:rPr>
        <w:t xml:space="preserve">Unveiling the conceptual development of industrial symbiosis: Bibliometric analysis. J Clean Prod 120618. </w:t>
      </w:r>
    </w:p>
    <w:p w:rsidRPr="00F5094C" w:rsidR="00531119" w:rsidP="00531119" w:rsidRDefault="00531119" w14:paraId="6AA719E2" w14:textId="77777777">
      <w:pPr>
        <w:pStyle w:val="NormalWeb"/>
        <w:numPr>
          <w:ilvl w:val="0"/>
          <w:numId w:val="402"/>
        </w:numPr>
        <w:spacing w:before="20" w:beforeAutospacing="0" w:after="20" w:afterAutospacing="0"/>
        <w:rPr>
          <w:bCs/>
          <w:sz w:val="22"/>
          <w:szCs w:val="22"/>
          <w:lang w:val="en-GB"/>
        </w:rPr>
      </w:pPr>
      <w:r w:rsidRPr="001557A8">
        <w:rPr>
          <w:bCs/>
          <w:sz w:val="22"/>
          <w:szCs w:val="22"/>
          <w:lang w:val="es-ES"/>
        </w:rPr>
        <w:t xml:space="preserve">Matino I., Dettori S., Castellano A. (2021). </w:t>
      </w:r>
      <w:r w:rsidRPr="00F5094C">
        <w:rPr>
          <w:bCs/>
          <w:sz w:val="22"/>
          <w:szCs w:val="22"/>
          <w:lang w:val="en-GB"/>
        </w:rPr>
        <w:t>Machine learning based models for supporting optimal exploitation of process off-gases in integrated steelworks, in: Advances in Intelligent Systems and Computing, 1338, Springer, Cham, 2021.</w:t>
      </w:r>
    </w:p>
    <w:p w:rsidRPr="00F5094C" w:rsidR="00531119" w:rsidP="00531119" w:rsidRDefault="00531119" w14:paraId="2798F0E8" w14:textId="77777777">
      <w:pPr>
        <w:pStyle w:val="NormalWeb"/>
        <w:numPr>
          <w:ilvl w:val="0"/>
          <w:numId w:val="402"/>
        </w:numPr>
        <w:spacing w:before="20" w:after="20"/>
        <w:rPr>
          <w:b/>
          <w:bCs/>
          <w:sz w:val="22"/>
          <w:szCs w:val="22"/>
          <w:lang w:val="en-GB"/>
        </w:rPr>
      </w:pPr>
      <w:r w:rsidRPr="00F5094C">
        <w:rPr>
          <w:bCs/>
          <w:sz w:val="22"/>
          <w:szCs w:val="22"/>
          <w:lang w:val="en-GB"/>
        </w:rPr>
        <w:t xml:space="preserve">Saha P. (2020). The process of building inter organizational collaboration for Industrial Symbiosis Two cases from Finland: ECO3 &amp; </w:t>
      </w:r>
      <w:proofErr w:type="spellStart"/>
      <w:r w:rsidRPr="00F5094C">
        <w:rPr>
          <w:bCs/>
          <w:sz w:val="22"/>
          <w:szCs w:val="22"/>
          <w:lang w:val="en-GB"/>
        </w:rPr>
        <w:t>Envitech</w:t>
      </w:r>
      <w:proofErr w:type="spellEnd"/>
      <w:r w:rsidRPr="00F5094C">
        <w:rPr>
          <w:bCs/>
          <w:sz w:val="22"/>
          <w:szCs w:val="22"/>
          <w:lang w:val="en-GB"/>
        </w:rPr>
        <w:t xml:space="preserve">, Master of Science Thesis Tampere University Degree Programme in Industrial Engineering and Management. </w:t>
      </w:r>
    </w:p>
    <w:p w:rsidRPr="00F5094C" w:rsidR="00531119" w:rsidP="00531119" w:rsidRDefault="00531119" w14:paraId="315ECD26" w14:textId="77777777">
      <w:pPr>
        <w:pStyle w:val="NormalWeb"/>
        <w:numPr>
          <w:ilvl w:val="0"/>
          <w:numId w:val="402"/>
        </w:numPr>
        <w:spacing w:before="20" w:beforeAutospacing="0" w:after="20" w:afterAutospacing="0"/>
        <w:rPr>
          <w:bCs/>
          <w:sz w:val="22"/>
          <w:szCs w:val="22"/>
          <w:lang w:val="en-GB"/>
        </w:rPr>
      </w:pPr>
      <w:r w:rsidRPr="00F5094C">
        <w:rPr>
          <w:bCs/>
          <w:sz w:val="22"/>
          <w:szCs w:val="22"/>
          <w:lang w:val="en-GB"/>
        </w:rPr>
        <w:t xml:space="preserve">Salomone R., Cecchin A., Deutz P., Raggi A., Cutaia L. (2020). </w:t>
      </w:r>
      <w:r w:rsidRPr="00F5094C">
        <w:rPr>
          <w:sz w:val="22"/>
          <w:szCs w:val="22"/>
          <w:lang w:val="en-GB"/>
        </w:rPr>
        <w:t>Industrial Symbiosis for the Circular Economy: Operational Experiences, Best Practices and Obstacles to a Collaborative Business Appr</w:t>
      </w:r>
      <w:r w:rsidRPr="00F5094C">
        <w:rPr>
          <w:bCs/>
          <w:sz w:val="22"/>
          <w:szCs w:val="22"/>
          <w:lang w:val="en-GB"/>
        </w:rPr>
        <w:t>oach, Springer Nature. </w:t>
      </w:r>
    </w:p>
    <w:p w:rsidRPr="00F5094C" w:rsidR="00531119" w:rsidP="00531119" w:rsidRDefault="00531119" w14:paraId="1CF0EE9E" w14:textId="77777777">
      <w:pPr>
        <w:pStyle w:val="NormalWeb"/>
        <w:numPr>
          <w:ilvl w:val="0"/>
          <w:numId w:val="402"/>
        </w:numPr>
        <w:spacing w:before="20" w:after="20"/>
        <w:rPr>
          <w:sz w:val="22"/>
          <w:szCs w:val="22"/>
          <w:lang w:val="en-GB"/>
        </w:rPr>
      </w:pPr>
      <w:r w:rsidRPr="00F5094C">
        <w:rPr>
          <w:sz w:val="22"/>
          <w:szCs w:val="22"/>
          <w:lang w:val="en-GB"/>
        </w:rPr>
        <w:t>Shi L. (2019). Industrial Symbiosis: Context and Relevance to the Sustainable Development Goals (SDGs), Responsible consumption and production, 1–12.</w:t>
      </w:r>
    </w:p>
    <w:p w:rsidRPr="00F5094C" w:rsidR="00531119" w:rsidP="00531119" w:rsidRDefault="00531119" w14:paraId="61FEE5A2" w14:textId="77777777">
      <w:pPr>
        <w:pStyle w:val="NormalWeb"/>
        <w:numPr>
          <w:ilvl w:val="0"/>
          <w:numId w:val="402"/>
        </w:numPr>
        <w:spacing w:before="20" w:beforeAutospacing="0" w:after="20" w:afterAutospacing="0"/>
        <w:rPr>
          <w:bCs/>
          <w:sz w:val="22"/>
          <w:szCs w:val="22"/>
          <w:lang w:val="en-GB"/>
        </w:rPr>
      </w:pPr>
      <w:r w:rsidRPr="001557A8">
        <w:rPr>
          <w:bCs/>
          <w:sz w:val="22"/>
          <w:szCs w:val="22"/>
          <w:lang w:val="es-ES"/>
        </w:rPr>
        <w:t xml:space="preserve">Silvestri L., Forcina A., </w:t>
      </w:r>
      <w:proofErr w:type="spellStart"/>
      <w:r w:rsidRPr="001557A8">
        <w:rPr>
          <w:bCs/>
          <w:sz w:val="22"/>
          <w:szCs w:val="22"/>
          <w:lang w:val="es-ES"/>
        </w:rPr>
        <w:t>Introna</w:t>
      </w:r>
      <w:proofErr w:type="spellEnd"/>
      <w:r w:rsidRPr="001557A8">
        <w:rPr>
          <w:bCs/>
          <w:sz w:val="22"/>
          <w:szCs w:val="22"/>
          <w:lang w:val="es-ES"/>
        </w:rPr>
        <w:t xml:space="preserve"> V., </w:t>
      </w:r>
      <w:proofErr w:type="spellStart"/>
      <w:r w:rsidRPr="001557A8">
        <w:rPr>
          <w:bCs/>
          <w:sz w:val="22"/>
          <w:szCs w:val="22"/>
          <w:lang w:val="es-ES"/>
        </w:rPr>
        <w:t>Santolamazza</w:t>
      </w:r>
      <w:proofErr w:type="spellEnd"/>
      <w:r w:rsidRPr="001557A8">
        <w:rPr>
          <w:bCs/>
          <w:sz w:val="22"/>
          <w:szCs w:val="22"/>
          <w:lang w:val="es-ES"/>
        </w:rPr>
        <w:t xml:space="preserve"> A., Cesarotti, V. (2020). </w:t>
      </w:r>
      <w:r w:rsidRPr="00F5094C">
        <w:rPr>
          <w:bCs/>
          <w:sz w:val="22"/>
          <w:szCs w:val="22"/>
          <w:lang w:val="en-GB"/>
        </w:rPr>
        <w:t>Maintenance transformation through Industry 4.0 technologies: A systematic literature review. Computers in industry, 123, 103335.</w:t>
      </w:r>
    </w:p>
    <w:p w:rsidRPr="00F5094C" w:rsidR="00531119" w:rsidP="00531119" w:rsidRDefault="00531119" w14:paraId="0ABC6793" w14:textId="77777777">
      <w:pPr>
        <w:pStyle w:val="NormalWeb"/>
        <w:numPr>
          <w:ilvl w:val="0"/>
          <w:numId w:val="402"/>
        </w:numPr>
        <w:spacing w:before="20" w:beforeAutospacing="0" w:after="20" w:afterAutospacing="0"/>
        <w:rPr>
          <w:bCs/>
          <w:sz w:val="22"/>
          <w:szCs w:val="22"/>
          <w:lang w:val="en-GB"/>
        </w:rPr>
      </w:pPr>
      <w:r w:rsidRPr="00F5094C">
        <w:rPr>
          <w:rFonts w:eastAsiaTheme="minorEastAsia"/>
          <w:color w:val="000000" w:themeColor="text1"/>
          <w:sz w:val="22"/>
          <w:szCs w:val="22"/>
          <w:lang w:val="en-GB"/>
        </w:rPr>
        <w:t xml:space="preserve">Valdivia S., Jana Gerta Backes, Traverso M., Sonnemann G., </w:t>
      </w:r>
      <w:proofErr w:type="spellStart"/>
      <w:r w:rsidRPr="00F5094C">
        <w:rPr>
          <w:rFonts w:eastAsiaTheme="minorEastAsia"/>
          <w:color w:val="000000" w:themeColor="text1"/>
          <w:sz w:val="22"/>
          <w:szCs w:val="22"/>
          <w:lang w:val="en-GB"/>
        </w:rPr>
        <w:t>Cucurachi</w:t>
      </w:r>
      <w:proofErr w:type="spellEnd"/>
      <w:r w:rsidRPr="00F5094C">
        <w:rPr>
          <w:rFonts w:eastAsiaTheme="minorEastAsia"/>
          <w:color w:val="000000" w:themeColor="text1"/>
          <w:sz w:val="22"/>
          <w:szCs w:val="22"/>
          <w:lang w:val="en-GB"/>
        </w:rPr>
        <w:t xml:space="preserve"> S., </w:t>
      </w:r>
      <w:proofErr w:type="spellStart"/>
      <w:r w:rsidRPr="00F5094C">
        <w:rPr>
          <w:rFonts w:eastAsiaTheme="minorEastAsia"/>
          <w:color w:val="000000" w:themeColor="text1"/>
          <w:sz w:val="22"/>
          <w:szCs w:val="22"/>
          <w:lang w:val="en-GB"/>
        </w:rPr>
        <w:t>Guinée</w:t>
      </w:r>
      <w:proofErr w:type="spellEnd"/>
      <w:r w:rsidRPr="00F5094C">
        <w:rPr>
          <w:rFonts w:eastAsiaTheme="minorEastAsia"/>
          <w:color w:val="000000" w:themeColor="text1"/>
          <w:sz w:val="22"/>
          <w:szCs w:val="22"/>
          <w:lang w:val="en-GB"/>
        </w:rPr>
        <w:t xml:space="preserve"> J., Schaubroeck T., Finkbeiner M., Noémie Leroy-Parmentier, </w:t>
      </w:r>
      <w:proofErr w:type="spellStart"/>
      <w:r w:rsidRPr="00F5094C">
        <w:rPr>
          <w:rFonts w:eastAsiaTheme="minorEastAsia"/>
          <w:color w:val="000000" w:themeColor="text1"/>
          <w:sz w:val="22"/>
          <w:szCs w:val="22"/>
          <w:lang w:val="en-GB"/>
        </w:rPr>
        <w:t>Ugaya</w:t>
      </w:r>
      <w:proofErr w:type="spellEnd"/>
      <w:r w:rsidRPr="00F5094C">
        <w:rPr>
          <w:rFonts w:eastAsiaTheme="minorEastAsia"/>
          <w:color w:val="000000" w:themeColor="text1"/>
          <w:sz w:val="22"/>
          <w:szCs w:val="22"/>
          <w:lang w:val="en-GB"/>
        </w:rPr>
        <w:t xml:space="preserve"> C., Peña C., Zamagni A., Inaba A., Amaral M., Berger M., </w:t>
      </w:r>
      <w:proofErr w:type="spellStart"/>
      <w:r w:rsidRPr="00F5094C">
        <w:rPr>
          <w:rFonts w:eastAsiaTheme="minorEastAsia"/>
          <w:color w:val="000000" w:themeColor="text1"/>
          <w:sz w:val="22"/>
          <w:szCs w:val="22"/>
          <w:lang w:val="en-GB"/>
        </w:rPr>
        <w:t>Dvarionienė</w:t>
      </w:r>
      <w:proofErr w:type="spellEnd"/>
      <w:r w:rsidRPr="00F5094C">
        <w:rPr>
          <w:rFonts w:eastAsiaTheme="minorEastAsia"/>
          <w:color w:val="000000" w:themeColor="text1"/>
          <w:sz w:val="22"/>
          <w:szCs w:val="22"/>
          <w:lang w:val="en-GB"/>
        </w:rPr>
        <w:t xml:space="preserve"> V, </w:t>
      </w:r>
      <w:proofErr w:type="spellStart"/>
      <w:r w:rsidRPr="00F5094C">
        <w:rPr>
          <w:rFonts w:eastAsiaTheme="minorEastAsia"/>
          <w:color w:val="000000" w:themeColor="text1"/>
          <w:sz w:val="22"/>
          <w:szCs w:val="22"/>
          <w:lang w:val="en-GB"/>
        </w:rPr>
        <w:t>Vakhitova</w:t>
      </w:r>
      <w:proofErr w:type="spellEnd"/>
      <w:r w:rsidRPr="00F5094C">
        <w:rPr>
          <w:rFonts w:eastAsiaTheme="minorEastAsia"/>
          <w:color w:val="000000" w:themeColor="text1"/>
          <w:sz w:val="22"/>
          <w:szCs w:val="22"/>
          <w:lang w:val="en-GB"/>
        </w:rPr>
        <w:t xml:space="preserve"> T., Benoît-Norris C., Prox M., </w:t>
      </w:r>
      <w:proofErr w:type="spellStart"/>
      <w:r w:rsidRPr="00F5094C">
        <w:rPr>
          <w:rFonts w:eastAsiaTheme="minorEastAsia"/>
          <w:color w:val="000000" w:themeColor="text1"/>
          <w:sz w:val="22"/>
          <w:szCs w:val="22"/>
          <w:lang w:val="en-GB"/>
        </w:rPr>
        <w:t>Foolmaun</w:t>
      </w:r>
      <w:proofErr w:type="spellEnd"/>
      <w:r w:rsidRPr="00F5094C">
        <w:rPr>
          <w:rFonts w:eastAsiaTheme="minorEastAsia"/>
          <w:color w:val="000000" w:themeColor="text1"/>
          <w:sz w:val="22"/>
          <w:szCs w:val="22"/>
          <w:lang w:val="en-GB"/>
        </w:rPr>
        <w:t xml:space="preserve"> R., </w:t>
      </w:r>
      <w:proofErr w:type="spellStart"/>
      <w:r w:rsidRPr="00F5094C">
        <w:rPr>
          <w:rFonts w:eastAsiaTheme="minorEastAsia"/>
          <w:color w:val="000000" w:themeColor="text1"/>
          <w:sz w:val="22"/>
          <w:szCs w:val="22"/>
          <w:lang w:val="en-GB"/>
        </w:rPr>
        <w:t>Goedkoop</w:t>
      </w:r>
      <w:proofErr w:type="spellEnd"/>
      <w:r w:rsidRPr="00F5094C">
        <w:rPr>
          <w:rFonts w:eastAsiaTheme="minorEastAsia"/>
          <w:color w:val="000000" w:themeColor="text1"/>
          <w:sz w:val="22"/>
          <w:szCs w:val="22"/>
          <w:lang w:val="en-GB"/>
        </w:rPr>
        <w:t xml:space="preserve"> M. (2021). Principles for the application of life cycle sustainability assessment, The International Journal of Life Cycle Assessment. Volume 26, 1900–1905. </w:t>
      </w:r>
    </w:p>
    <w:p w:rsidRPr="00F5094C" w:rsidR="00531119" w:rsidP="00531119" w:rsidRDefault="00531119" w14:paraId="78DE1F35" w14:textId="77777777">
      <w:pPr>
        <w:pStyle w:val="NormalWeb"/>
        <w:numPr>
          <w:ilvl w:val="0"/>
          <w:numId w:val="402"/>
        </w:numPr>
        <w:spacing w:before="20" w:after="20"/>
        <w:rPr>
          <w:bCs/>
          <w:sz w:val="22"/>
          <w:szCs w:val="22"/>
          <w:lang w:val="en-GB"/>
        </w:rPr>
      </w:pPr>
      <w:r w:rsidRPr="00915D5B">
        <w:rPr>
          <w:bCs/>
          <w:sz w:val="22"/>
          <w:szCs w:val="22"/>
          <w:lang w:val="pl-PL"/>
        </w:rPr>
        <w:t xml:space="preserve"> Ventura V., La Monica M., Bortolini M., Cutaia L. &amp; Mora C. (2024). </w:t>
      </w:r>
      <w:r w:rsidRPr="00F5094C">
        <w:rPr>
          <w:sz w:val="22"/>
          <w:szCs w:val="22"/>
          <w:lang w:val="en-GB"/>
        </w:rPr>
        <w:t>Blockchain and industrial symbiosis: a preliminary two-step framework to green circular supply chains, Volume</w:t>
      </w:r>
      <w:r w:rsidRPr="00F5094C">
        <w:rPr>
          <w:bCs/>
          <w:sz w:val="22"/>
          <w:szCs w:val="22"/>
          <w:lang w:val="en-GB"/>
        </w:rPr>
        <w:t> 22, pages 17–30.</w:t>
      </w:r>
    </w:p>
    <w:p w:rsidRPr="00F5094C" w:rsidR="00531119" w:rsidP="00531119" w:rsidRDefault="00531119" w14:paraId="7C6025EB" w14:textId="77777777">
      <w:pPr>
        <w:pStyle w:val="NormalWeb"/>
        <w:numPr>
          <w:ilvl w:val="0"/>
          <w:numId w:val="402"/>
        </w:numPr>
        <w:spacing w:before="20" w:beforeAutospacing="0" w:after="20" w:afterAutospacing="0"/>
        <w:rPr>
          <w:bCs/>
          <w:sz w:val="22"/>
          <w:szCs w:val="22"/>
          <w:lang w:val="en-GB"/>
        </w:rPr>
      </w:pPr>
      <w:r w:rsidRPr="00F5094C">
        <w:rPr>
          <w:sz w:val="22"/>
          <w:szCs w:val="22"/>
          <w:lang w:val="en-GB"/>
        </w:rPr>
        <w:t xml:space="preserve">Walls J., Pa R. (2015). Organizational Perspectives of Industrial Symbiosis, Organization &amp; Environment, </w:t>
      </w:r>
      <w:r w:rsidRPr="00F5094C">
        <w:rPr>
          <w:rFonts w:eastAsiaTheme="majorEastAsia"/>
          <w:sz w:val="22"/>
          <w:szCs w:val="22"/>
          <w:lang w:val="en-GB"/>
        </w:rPr>
        <w:t>Volume 28, Issue 1</w:t>
      </w:r>
      <w:r w:rsidRPr="00F5094C">
        <w:rPr>
          <w:sz w:val="22"/>
          <w:szCs w:val="22"/>
          <w:lang w:val="en-GB"/>
        </w:rPr>
        <w:t>.</w:t>
      </w:r>
    </w:p>
    <w:p w:rsidRPr="00F5094C" w:rsidR="00531119" w:rsidP="00531119" w:rsidRDefault="00531119" w14:paraId="0F9B9758" w14:textId="77777777">
      <w:pPr>
        <w:pStyle w:val="NormalWeb"/>
        <w:numPr>
          <w:ilvl w:val="0"/>
          <w:numId w:val="402"/>
        </w:numPr>
        <w:spacing w:before="20" w:beforeAutospacing="0" w:after="20" w:afterAutospacing="0"/>
        <w:rPr>
          <w:bCs/>
          <w:sz w:val="22"/>
          <w:szCs w:val="22"/>
          <w:lang w:val="en-GB"/>
        </w:rPr>
      </w:pPr>
      <w:r w:rsidRPr="00915D5B">
        <w:rPr>
          <w:sz w:val="22"/>
          <w:szCs w:val="22"/>
          <w:lang w:val="pl-PL"/>
        </w:rPr>
        <w:t xml:space="preserve">Wang Q., Zhu X., Ni Y., Gu L., Zhu H. (2020). </w:t>
      </w:r>
      <w:r w:rsidRPr="00F5094C">
        <w:rPr>
          <w:sz w:val="22"/>
          <w:szCs w:val="22"/>
          <w:lang w:val="en-GB"/>
        </w:rPr>
        <w:t>Blockchain for the IoT and industrial IoT: A review. Internet of Things 10, 100081.</w:t>
      </w:r>
    </w:p>
    <w:p w:rsidR="00310849" w:rsidRDefault="00310849" w14:paraId="6B80BBAA" w14:textId="77777777">
      <w:pPr>
        <w:pStyle w:val="NormalWeb"/>
        <w:spacing w:before="20" w:beforeAutospacing="0" w:after="20" w:afterAutospacing="0"/>
        <w:ind w:left="318"/>
        <w:rPr>
          <w:sz w:val="20"/>
          <w:szCs w:val="20"/>
        </w:rPr>
      </w:pPr>
    </w:p>
    <w:p w:rsidR="00310849" w:rsidRDefault="00A3475F" w14:paraId="24E77B41" w14:textId="68425DED">
      <w:pPr>
        <w:pStyle w:val="P68B1DB1-NormalnyWeb16"/>
        <w:spacing w:before="20" w:beforeAutospacing="0" w:after="20" w:afterAutospacing="0"/>
        <w:ind w:left="318"/>
      </w:pPr>
      <w:r>
        <w:t>Internetquellen</w:t>
      </w:r>
    </w:p>
    <w:p w:rsidR="00310849" w:rsidRDefault="00310849" w14:paraId="580ED638" w14:textId="4C62DBB2">
      <w:pPr>
        <w:pStyle w:val="NormalWeb"/>
        <w:spacing w:before="20" w:beforeAutospacing="0" w:after="20" w:afterAutospacing="0"/>
        <w:ind w:left="318"/>
        <w:rPr>
          <w:rFonts w:eastAsiaTheme="majorEastAsia"/>
        </w:rPr>
      </w:pPr>
      <w:hyperlink w:history="1" r:id="rId28">
        <w:r>
          <w:rPr>
            <w:rStyle w:val="Hyperlink"/>
            <w:rFonts w:eastAsiaTheme="majorEastAsia"/>
          </w:rPr>
          <w:t>https://symbiosecenter.dk</w:t>
        </w:r>
      </w:hyperlink>
    </w:p>
    <w:p w:rsidR="00310849" w:rsidRDefault="00310849" w14:paraId="0D65DE9D" w14:textId="340B20BD">
      <w:pPr>
        <w:pStyle w:val="NormalWeb"/>
        <w:spacing w:before="20" w:beforeAutospacing="0" w:after="20" w:afterAutospacing="0"/>
        <w:ind w:left="318"/>
      </w:pPr>
      <w:hyperlink w:tgtFrame="_new" w:history="1" r:id="rId29">
        <w:r>
          <w:rPr>
            <w:rStyle w:val="Hyperlink"/>
            <w:rFonts w:eastAsiaTheme="majorEastAsia"/>
          </w:rPr>
          <w:t>https://kedivim.uoc.gr</w:t>
        </w:r>
      </w:hyperlink>
    </w:p>
    <w:p w:rsidR="00310849" w:rsidRDefault="00310849" w14:paraId="34A6C13A" w14:textId="079A6BF4">
      <w:pPr>
        <w:pStyle w:val="NormalWeb"/>
        <w:spacing w:before="20" w:beforeAutospacing="0" w:after="20" w:afterAutospacing="0"/>
        <w:ind w:left="318"/>
      </w:pPr>
      <w:hyperlink w:tgtFrame="_new" w:history="1" r:id="rId30">
        <w:r>
          <w:rPr>
            <w:rStyle w:val="Hyperlink"/>
            <w:rFonts w:eastAsiaTheme="majorEastAsia"/>
          </w:rPr>
          <w:t>https://www.enea.it</w:t>
        </w:r>
      </w:hyperlink>
      <w:bookmarkStart w:name="_Toc204897800" w:id="202"/>
    </w:p>
    <w:p w:rsidR="00310849" w:rsidRDefault="00310849" w14:paraId="781EB9FB" w14:textId="1AD6015D">
      <w:pPr>
        <w:pStyle w:val="NormalWeb"/>
        <w:spacing w:before="20" w:beforeAutospacing="0" w:after="20" w:afterAutospacing="0"/>
        <w:ind w:left="318"/>
      </w:pPr>
      <w:hyperlink w:history="1" r:id="rId31">
        <w:r>
          <w:rPr>
            <w:rStyle w:val="Hyperlink"/>
          </w:rPr>
          <w:t>https://www.nki.no/</w:t>
        </w:r>
      </w:hyperlink>
    </w:p>
    <w:p w:rsidR="00310849" w:rsidRDefault="00310849" w14:paraId="11F3274A" w14:textId="3C8264EB">
      <w:pPr>
        <w:pStyle w:val="NormalWeb"/>
        <w:spacing w:before="20" w:beforeAutospacing="0" w:after="20" w:afterAutospacing="0"/>
        <w:ind w:left="318"/>
      </w:pPr>
      <w:hyperlink w:history="1" r:id="rId32">
        <w:r>
          <w:rPr>
            <w:rStyle w:val="Hyperlink"/>
          </w:rPr>
          <w:t>https://incien.org/</w:t>
        </w:r>
      </w:hyperlink>
    </w:p>
    <w:p w:rsidR="00310849" w:rsidRDefault="00310849" w14:paraId="59E14530" w14:textId="01930B4B">
      <w:pPr>
        <w:pStyle w:val="NormalWeb"/>
        <w:spacing w:before="20" w:beforeAutospacing="0" w:after="20" w:afterAutospacing="0"/>
        <w:ind w:left="318"/>
      </w:pPr>
      <w:hyperlink w:history="1" r:id="rId33">
        <w:r>
          <w:rPr>
            <w:rStyle w:val="Hyperlink"/>
          </w:rPr>
          <w:t>https://circlesproject.eu/</w:t>
        </w:r>
      </w:hyperlink>
    </w:p>
    <w:p w:rsidR="00310849" w:rsidRDefault="00310849" w14:paraId="3E498800" w14:textId="77777777">
      <w:pPr>
        <w:pStyle w:val="NormalWeb"/>
        <w:spacing w:before="20" w:beforeAutospacing="0" w:after="20" w:afterAutospacing="0"/>
        <w:ind w:left="318"/>
        <w:rPr>
          <w:b/>
        </w:rPr>
      </w:pPr>
    </w:p>
    <w:p w:rsidR="00310849" w:rsidRDefault="00310849" w14:paraId="482A8141" w14:textId="77777777">
      <w:pPr>
        <w:pStyle w:val="NormalWeb"/>
        <w:spacing w:before="20" w:beforeAutospacing="0" w:after="20" w:afterAutospacing="0"/>
        <w:ind w:left="318"/>
        <w:rPr>
          <w:b/>
        </w:rPr>
      </w:pPr>
    </w:p>
    <w:p w:rsidR="00310849" w:rsidRDefault="00A3475F" w14:paraId="7604B420" w14:textId="4FFCE9EB">
      <w:pPr>
        <w:pStyle w:val="P68B1DB1-Nagwek15"/>
        <w:rPr>
          <w:bCs/>
        </w:rPr>
      </w:pPr>
      <w:r>
        <w:t>LISTE DER TABELLEN</w:t>
      </w:r>
      <w:bookmarkEnd w:id="202"/>
    </w:p>
    <w:p w:rsidR="00310849" w:rsidRDefault="00A3475F" w14:paraId="6F39628B" w14:textId="59B739D2">
      <w:pPr>
        <w:pStyle w:val="P68B1DB1-Normalny6"/>
        <w:spacing w:after="0" w:line="278" w:lineRule="auto"/>
        <w:jc w:val="both"/>
      </w:pPr>
      <w:r>
        <w:t>Tabelle 1. Individuelles ausführliches Interviewverfahren (mit Fragen).</w:t>
      </w:r>
    </w:p>
    <w:p w:rsidR="00310849" w:rsidRDefault="00A3475F" w14:paraId="07865B85" w14:textId="4C50C37C">
      <w:pPr>
        <w:pStyle w:val="P68B1DB1-Normalny6"/>
        <w:spacing w:after="0" w:line="278" w:lineRule="auto"/>
        <w:jc w:val="both"/>
        <w:rPr>
          <w:bCs/>
        </w:rPr>
      </w:pPr>
      <w:r>
        <w:t>Tabelle 2. Kompetenzmatrix des IS-Managers.</w:t>
      </w:r>
    </w:p>
    <w:p w:rsidR="00310849" w:rsidRDefault="00A3475F" w14:paraId="35F3A593" w14:textId="2E624BC1">
      <w:pPr>
        <w:pStyle w:val="P68B1DB1-Nagwek176"/>
        <w:spacing w:before="0" w:line="278" w:lineRule="auto"/>
        <w:jc w:val="both"/>
      </w:pPr>
      <w:bookmarkStart w:name="_Toc204897801" w:id="203"/>
      <w:r>
        <w:t>Tabelle 3. Spezifischer Schulungsbedarf und Unterstützungsstrategien für Frauen in IS und CE.</w:t>
      </w:r>
      <w:bookmarkEnd w:id="203"/>
    </w:p>
    <w:p w:rsidR="00310849" w:rsidRDefault="00310849" w14:paraId="25A2BD00" w14:textId="77777777">
      <w:pPr>
        <w:tabs>
          <w:tab w:val="left" w:pos="1275"/>
        </w:tabs>
        <w:kinsoku w:val="0"/>
        <w:overflowPunct w:val="0"/>
        <w:jc w:val="both"/>
        <w:textAlignment w:val="baseline"/>
        <w:rPr>
          <w:rFonts w:ascii="Times New Roman" w:hAnsi="Times New Roman" w:eastAsia="MS PGothic" w:cs="Times New Roman"/>
          <w:b/>
          <w:kern w:val="24"/>
          <w:sz w:val="23"/>
          <w:szCs w:val="23"/>
        </w:rPr>
      </w:pPr>
    </w:p>
    <w:p w:rsidR="00310849" w:rsidRDefault="00A3475F" w14:paraId="0614CD49" w14:textId="1ABE84F7">
      <w:pPr>
        <w:pStyle w:val="P68B1DB1-Nagwek15"/>
        <w:rPr>
          <w:rFonts w:eastAsia="DejaVuSans"/>
          <w:bCs/>
        </w:rPr>
      </w:pPr>
      <w:bookmarkStart w:name="_Toc204897802" w:id="204"/>
      <w:r>
        <w:t xml:space="preserve">LISTE DER </w:t>
      </w:r>
      <w:bookmarkEnd w:id="204"/>
      <w:r w:rsidR="00652B18">
        <w:t>ABBILDUNGEN</w:t>
      </w:r>
    </w:p>
    <w:p w:rsidR="00310849" w:rsidRDefault="00A3475F" w14:paraId="2B6EE64E" w14:textId="77777777">
      <w:pPr>
        <w:pStyle w:val="P68B1DB1-Normalny6"/>
        <w:spacing w:after="0" w:line="278" w:lineRule="auto"/>
        <w:jc w:val="both"/>
      </w:pPr>
      <w:r w:rsidRPr="3F614C1E">
        <w:rPr>
          <w:lang w:val="de-DE"/>
        </w:rPr>
        <w:t xml:space="preserve">Abbildung 1. Pearson Korrelation </w:t>
      </w:r>
      <w:proofErr w:type="spellStart"/>
      <w:r w:rsidRPr="3F614C1E">
        <w:rPr>
          <w:lang w:val="de-DE"/>
        </w:rPr>
        <w:t>Heatmap</w:t>
      </w:r>
      <w:proofErr w:type="spellEnd"/>
      <w:r w:rsidRPr="3F614C1E">
        <w:rPr>
          <w:lang w:val="de-DE"/>
        </w:rPr>
        <w:t>. Inter-Korrelationen von Vorteilen.</w:t>
      </w:r>
    </w:p>
    <w:p w:rsidR="00310849" w:rsidRDefault="00A3475F" w14:paraId="1E6FBECF" w14:textId="050BA969">
      <w:pPr>
        <w:pStyle w:val="P68B1DB1-Normalny6"/>
        <w:spacing w:after="0" w:line="278" w:lineRule="auto"/>
        <w:jc w:val="both"/>
      </w:pPr>
      <w:r w:rsidRPr="3F614C1E">
        <w:rPr>
          <w:lang w:val="de-DE"/>
        </w:rPr>
        <w:t xml:space="preserve">Abbildung 2. Pearson Korrelation </w:t>
      </w:r>
      <w:proofErr w:type="spellStart"/>
      <w:r w:rsidRPr="3F614C1E">
        <w:rPr>
          <w:lang w:val="de-DE"/>
        </w:rPr>
        <w:t>Heatmap</w:t>
      </w:r>
      <w:proofErr w:type="spellEnd"/>
      <w:r w:rsidRPr="3F614C1E">
        <w:rPr>
          <w:lang w:val="de-DE"/>
        </w:rPr>
        <w:t>. Vorteile vs. IS-Integration.</w:t>
      </w:r>
    </w:p>
    <w:p w:rsidR="00310849" w:rsidRDefault="00A3475F" w14:paraId="129CDC1C" w14:textId="77777777">
      <w:pPr>
        <w:pStyle w:val="P68B1DB1-Normalny6"/>
        <w:spacing w:after="0" w:line="278" w:lineRule="auto"/>
        <w:jc w:val="both"/>
      </w:pPr>
      <w:r w:rsidRPr="3F614C1E">
        <w:rPr>
          <w:lang w:val="de-DE"/>
        </w:rPr>
        <w:t xml:space="preserve">Abbildung 3. Pearson Korrelation </w:t>
      </w:r>
      <w:proofErr w:type="spellStart"/>
      <w:r w:rsidRPr="3F614C1E">
        <w:rPr>
          <w:lang w:val="de-DE"/>
        </w:rPr>
        <w:t>Heatmap</w:t>
      </w:r>
      <w:proofErr w:type="spellEnd"/>
      <w:r w:rsidRPr="3F614C1E">
        <w:rPr>
          <w:lang w:val="de-DE"/>
        </w:rPr>
        <w:t>. Vorteile vs. Gründe für IS.</w:t>
      </w:r>
    </w:p>
    <w:p w:rsidR="00310849" w:rsidRDefault="00A3475F" w14:paraId="64BA561A" w14:textId="33000411">
      <w:pPr>
        <w:pStyle w:val="P68B1DB1-Normalny6"/>
        <w:spacing w:after="0" w:line="278" w:lineRule="auto"/>
        <w:jc w:val="both"/>
      </w:pPr>
      <w:r w:rsidRPr="3F614C1E">
        <w:rPr>
          <w:lang w:val="de-DE"/>
        </w:rPr>
        <w:t xml:space="preserve">Abbildung 4.  Pearson Korrelation </w:t>
      </w:r>
      <w:proofErr w:type="spellStart"/>
      <w:r w:rsidRPr="3F614C1E">
        <w:rPr>
          <w:lang w:val="de-DE"/>
        </w:rPr>
        <w:t>Heatmap</w:t>
      </w:r>
      <w:proofErr w:type="spellEnd"/>
      <w:r w:rsidRPr="3F614C1E">
        <w:rPr>
          <w:lang w:val="de-DE"/>
        </w:rPr>
        <w:t>. Vorteile &amp; Gesamtergebnisse vs. Vertrauen.</w:t>
      </w:r>
    </w:p>
    <w:p w:rsidR="00310849" w:rsidRDefault="00A3475F" w14:paraId="36C15C55" w14:textId="77777777">
      <w:pPr>
        <w:pStyle w:val="P68B1DB1-Normalny6"/>
        <w:spacing w:after="0" w:line="278" w:lineRule="auto"/>
        <w:jc w:val="both"/>
      </w:pPr>
      <w:r w:rsidRPr="3F614C1E">
        <w:rPr>
          <w:lang w:val="de-DE"/>
        </w:rPr>
        <w:t xml:space="preserve">Abbildung 5. Pearson Korrelation </w:t>
      </w:r>
      <w:proofErr w:type="spellStart"/>
      <w:r w:rsidRPr="3F614C1E">
        <w:rPr>
          <w:lang w:val="de-DE"/>
        </w:rPr>
        <w:t>Heatmap</w:t>
      </w:r>
      <w:proofErr w:type="spellEnd"/>
      <w:r w:rsidRPr="3F614C1E">
        <w:rPr>
          <w:lang w:val="de-DE"/>
        </w:rPr>
        <w:t>. Informationsaustausch vs. Nutzen vs. Gesamtergebnisse.</w:t>
      </w:r>
    </w:p>
    <w:p w:rsidR="00310849" w:rsidRDefault="00A3475F" w14:paraId="3E9E4DBD" w14:textId="77777777">
      <w:pPr>
        <w:pStyle w:val="P68B1DB1-Normalny6"/>
        <w:spacing w:after="0" w:line="278" w:lineRule="auto"/>
        <w:jc w:val="both"/>
      </w:pPr>
      <w:r w:rsidRPr="3F614C1E">
        <w:rPr>
          <w:lang w:val="de-DE"/>
        </w:rPr>
        <w:t xml:space="preserve">Abbildung 6. Pearson Korrelation </w:t>
      </w:r>
      <w:proofErr w:type="spellStart"/>
      <w:r w:rsidRPr="3F614C1E">
        <w:rPr>
          <w:lang w:val="de-DE"/>
        </w:rPr>
        <w:t>Heatmap</w:t>
      </w:r>
      <w:proofErr w:type="spellEnd"/>
      <w:r w:rsidRPr="3F614C1E">
        <w:rPr>
          <w:lang w:val="de-DE"/>
        </w:rPr>
        <w:t>. Schauspielerbeteiligung vs. -vorteile.</w:t>
      </w:r>
    </w:p>
    <w:p w:rsidR="00310849" w:rsidRDefault="00310849" w14:paraId="2EBDB38F" w14:textId="77777777">
      <w:pPr>
        <w:spacing w:after="0" w:line="278" w:lineRule="auto"/>
        <w:jc w:val="both"/>
        <w:rPr>
          <w:rFonts w:ascii="Times New Roman" w:hAnsi="Times New Roman" w:cs="Times New Roman"/>
          <w:sz w:val="24"/>
          <w:szCs w:val="24"/>
        </w:rPr>
      </w:pPr>
    </w:p>
    <w:p w:rsidR="00310849" w:rsidRDefault="00310849" w14:paraId="54F42F24" w14:textId="77777777">
      <w:pPr>
        <w:pStyle w:val="Heading1"/>
        <w:rPr>
          <w:rFonts w:ascii="Times New Roman" w:hAnsi="Times New Roman" w:cs="Times New Roman"/>
          <w:sz w:val="36"/>
          <w:szCs w:val="36"/>
        </w:rPr>
      </w:pPr>
    </w:p>
    <w:p w:rsidR="00310849" w:rsidRDefault="00310849" w14:paraId="35069E28" w14:textId="77777777"/>
    <w:p w:rsidR="00310849" w:rsidRDefault="00310849" w14:paraId="20B0F8A8" w14:textId="77777777"/>
    <w:p w:rsidR="00310849" w:rsidRDefault="00310849" w14:paraId="653F69A5" w14:textId="77777777"/>
    <w:p w:rsidR="00310849" w:rsidRDefault="00310849" w14:paraId="3F15949F" w14:textId="77777777"/>
    <w:p w:rsidR="00310849" w:rsidRDefault="00310849" w14:paraId="5236B61C" w14:textId="77777777"/>
    <w:p w:rsidR="00310849" w:rsidRDefault="00310849" w14:paraId="020AB29E" w14:textId="77777777"/>
    <w:p w:rsidR="00310849" w:rsidRDefault="00A3475F" w14:paraId="44ED7550" w14:textId="52638DFE">
      <w:pPr>
        <w:pStyle w:val="P68B1DB1-Nagwek177"/>
      </w:pPr>
      <w:bookmarkStart w:name="_Toc204897803" w:id="205"/>
      <w:r>
        <w:t>ANLAGE</w:t>
      </w:r>
      <w:bookmarkEnd w:id="205"/>
    </w:p>
    <w:p w:rsidR="00310849" w:rsidRDefault="00310849" w14:paraId="4EDE9029" w14:textId="77777777">
      <w:pPr>
        <w:spacing w:after="0"/>
        <w:jc w:val="both"/>
        <w:rPr>
          <w:rFonts w:ascii="Times New Roman" w:hAnsi="Times New Roman" w:cs="Times New Roman"/>
          <w:sz w:val="28"/>
          <w:szCs w:val="28"/>
        </w:rPr>
      </w:pPr>
    </w:p>
    <w:p w:rsidR="00310849" w:rsidRDefault="00310849" w14:paraId="54D5369C" w14:textId="77777777">
      <w:pPr>
        <w:spacing w:after="0"/>
        <w:jc w:val="both"/>
        <w:rPr>
          <w:rFonts w:ascii="Times New Roman" w:hAnsi="Times New Roman" w:cs="Times New Roman"/>
          <w:sz w:val="24"/>
          <w:szCs w:val="24"/>
        </w:rPr>
      </w:pPr>
    </w:p>
    <w:p w:rsidR="00310849" w:rsidRDefault="00A3475F" w14:paraId="174CE814" w14:textId="77777777">
      <w:pPr>
        <w:pStyle w:val="P68B1DB1-Normalny78"/>
        <w:tabs>
          <w:tab w:val="center" w:pos="4536"/>
        </w:tabs>
        <w:jc w:val="center"/>
        <w:rPr>
          <w:bCs/>
        </w:rPr>
      </w:pPr>
      <w:r>
        <w:rPr>
          <w:rFonts w:cstheme="minorHAnsi"/>
          <w:sz w:val="24"/>
          <w:szCs w:val="24"/>
        </w:rPr>
        <w:t>Umfrage</w:t>
      </w:r>
      <w:r>
        <w:t> </w:t>
      </w:r>
    </w:p>
    <w:p w:rsidR="00310849" w:rsidRDefault="00A3475F" w14:paraId="7C700394" w14:textId="77777777">
      <w:pPr>
        <w:pStyle w:val="P68B1DB1-Normalny79"/>
        <w:tabs>
          <w:tab w:val="center" w:pos="4536"/>
        </w:tabs>
        <w:rPr>
          <w:iCs/>
        </w:rPr>
      </w:pPr>
      <w:r>
        <w:t>Ziel der Erhebung ist es, Daten über die Praktiken und die Bedeutung der industriellen Symbiose in den untersuchten Unternehmen zu sammeln.</w:t>
      </w:r>
    </w:p>
    <w:tbl>
      <w:tblPr>
        <w:tblStyle w:val="TableGrid"/>
        <w:tblpPr w:leftFromText="181" w:rightFromText="181" w:vertAnchor="text" w:horzAnchor="page" w:tblpX="661" w:tblpY="1"/>
        <w:tblOverlap w:val="never"/>
        <w:tblW w:w="10909" w:type="dxa"/>
        <w:tblLayout w:type="fixed"/>
        <w:tblLook w:val="01E0" w:firstRow="1" w:lastRow="1" w:firstColumn="1" w:lastColumn="1" w:noHBand="0" w:noVBand="0"/>
      </w:tblPr>
      <w:tblGrid>
        <w:gridCol w:w="421"/>
        <w:gridCol w:w="5244"/>
        <w:gridCol w:w="1048"/>
        <w:gridCol w:w="1049"/>
        <w:gridCol w:w="1049"/>
        <w:gridCol w:w="1049"/>
        <w:gridCol w:w="1049"/>
      </w:tblGrid>
      <w:tr w:rsidR="00310849" w:rsidTr="3F614C1E" w14:paraId="5A889B3A" w14:textId="77777777">
        <w:tc>
          <w:tcPr>
            <w:tcW w:w="421" w:type="dxa"/>
          </w:tcPr>
          <w:p w:rsidR="00310849" w:rsidRDefault="00A3475F" w14:paraId="70464D6F" w14:textId="77777777">
            <w:pPr>
              <w:pStyle w:val="P68B1DB1-Normalny80"/>
              <w:spacing w:before="100" w:beforeAutospacing="1" w:after="100" w:afterAutospacing="1"/>
            </w:pPr>
            <w:bookmarkStart w:name="_Hlk193012920" w:id="206"/>
            <w:r>
              <w:t>1.</w:t>
            </w:r>
          </w:p>
        </w:tc>
        <w:tc>
          <w:tcPr>
            <w:tcW w:w="5244" w:type="dxa"/>
            <w:tcMar>
              <w:top w:w="28" w:type="dxa"/>
              <w:bottom w:w="28" w:type="dxa"/>
            </w:tcMar>
          </w:tcPr>
          <w:p w:rsidR="00310849" w:rsidRDefault="00A3475F" w14:paraId="54158127" w14:textId="77777777">
            <w:pPr>
              <w:pStyle w:val="P68B1DB1-Normalny81"/>
              <w:spacing w:before="100" w:beforeAutospacing="1" w:after="100" w:afterAutospacing="1"/>
              <w:rPr>
                <w:bCs/>
              </w:rPr>
            </w:pPr>
            <w:r>
              <w:t xml:space="preserve">WIRD INDUSTRIELLE SYMBIOSE IN IHREM UNTERNEHMEN AUSGEFÜHRT?  </w:t>
            </w:r>
          </w:p>
        </w:tc>
        <w:tc>
          <w:tcPr>
            <w:tcW w:w="5244" w:type="dxa"/>
            <w:gridSpan w:val="5"/>
          </w:tcPr>
          <w:p w:rsidR="00310849" w:rsidRDefault="00A3475F" w14:paraId="58088950" w14:textId="77777777">
            <w:pPr>
              <w:pStyle w:val="P68B1DB1-Normalny82"/>
              <w:spacing w:before="100" w:beforeAutospacing="1" w:after="100" w:afterAutospacing="1"/>
              <w:jc w:val="center"/>
              <w:rPr>
                <w:b/>
                <w:bCs/>
                <w:color w:val="FFFFFF" w:themeColor="background1"/>
              </w:rPr>
            </w:pPr>
            <w:r>
              <w:t>Ja/Nein</w:t>
            </w:r>
          </w:p>
        </w:tc>
      </w:tr>
      <w:tr w:rsidR="00310849" w:rsidTr="3F614C1E" w14:paraId="5D4DF4F7" w14:textId="77777777">
        <w:tc>
          <w:tcPr>
            <w:tcW w:w="421" w:type="dxa"/>
          </w:tcPr>
          <w:p w:rsidR="00310849" w:rsidRDefault="00A3475F" w14:paraId="45B7DFC1" w14:textId="77777777">
            <w:pPr>
              <w:pStyle w:val="P68B1DB1-Normalny80"/>
              <w:spacing w:before="100" w:beforeAutospacing="1" w:after="100" w:afterAutospacing="1"/>
            </w:pPr>
            <w:r>
              <w:t>2.</w:t>
            </w:r>
          </w:p>
        </w:tc>
        <w:tc>
          <w:tcPr>
            <w:tcW w:w="5244" w:type="dxa"/>
            <w:tcMar>
              <w:top w:w="28" w:type="dxa"/>
              <w:bottom w:w="28" w:type="dxa"/>
            </w:tcMar>
          </w:tcPr>
          <w:p w:rsidR="00310849" w:rsidRDefault="00A3475F" w14:paraId="3A0FC73B" w14:textId="77777777">
            <w:pPr>
              <w:pStyle w:val="P68B1DB1-Normalny81"/>
              <w:spacing w:before="100" w:beforeAutospacing="1" w:after="100" w:afterAutospacing="1"/>
              <w:rPr>
                <w:bCs/>
              </w:rPr>
            </w:pPr>
            <w:r>
              <w:t>WELCHE RESSOURCEN BETREFFEN SIE?</w:t>
            </w:r>
          </w:p>
        </w:tc>
        <w:tc>
          <w:tcPr>
            <w:tcW w:w="5244" w:type="dxa"/>
            <w:gridSpan w:val="5"/>
          </w:tcPr>
          <w:p w:rsidR="00310849" w:rsidRDefault="00310849" w14:paraId="0A5AED4A" w14:textId="77777777">
            <w:pPr>
              <w:spacing w:before="100" w:beforeAutospacing="1" w:after="100" w:afterAutospacing="1"/>
              <w:rPr>
                <w:rFonts w:cstheme="minorHAnsi"/>
                <w:b/>
                <w:bCs/>
                <w:color w:val="FFFFFF" w:themeColor="background1"/>
                <w:sz w:val="16"/>
                <w:szCs w:val="16"/>
              </w:rPr>
            </w:pPr>
          </w:p>
        </w:tc>
      </w:tr>
      <w:tr w:rsidR="00310849" w:rsidTr="3F614C1E" w14:paraId="728AA485" w14:textId="77777777">
        <w:trPr>
          <w:trHeight w:val="242"/>
        </w:trPr>
        <w:tc>
          <w:tcPr>
            <w:tcW w:w="421" w:type="dxa"/>
            <w:vMerge w:val="restart"/>
          </w:tcPr>
          <w:p w:rsidR="00310849" w:rsidRDefault="00310849" w14:paraId="12BB93B5" w14:textId="77777777">
            <w:pPr>
              <w:rPr>
                <w:rFonts w:cstheme="minorHAnsi"/>
                <w:sz w:val="18"/>
                <w:szCs w:val="18"/>
              </w:rPr>
            </w:pPr>
          </w:p>
        </w:tc>
        <w:tc>
          <w:tcPr>
            <w:tcW w:w="5244" w:type="dxa"/>
            <w:tcMar>
              <w:top w:w="28" w:type="dxa"/>
              <w:bottom w:w="28" w:type="dxa"/>
            </w:tcMar>
          </w:tcPr>
          <w:p w:rsidR="00310849" w:rsidRDefault="00A3475F" w14:paraId="411E306A" w14:textId="77777777">
            <w:pPr>
              <w:pStyle w:val="P68B1DB1-Normalny80"/>
            </w:pPr>
            <w:r>
              <w:t>Wasser</w:t>
            </w:r>
          </w:p>
        </w:tc>
        <w:tc>
          <w:tcPr>
            <w:tcW w:w="5244" w:type="dxa"/>
            <w:gridSpan w:val="5"/>
          </w:tcPr>
          <w:p w:rsidR="00310849" w:rsidRDefault="00A3475F" w14:paraId="3E342C0C" w14:textId="77777777">
            <w:pPr>
              <w:pStyle w:val="P68B1DB1-Normalny82"/>
              <w:jc w:val="center"/>
            </w:pPr>
            <w:r>
              <w:t>Ja/Nein</w:t>
            </w:r>
          </w:p>
        </w:tc>
      </w:tr>
      <w:tr w:rsidR="00310849" w:rsidTr="3F614C1E" w14:paraId="4E65BDAA" w14:textId="77777777">
        <w:tc>
          <w:tcPr>
            <w:tcW w:w="421" w:type="dxa"/>
            <w:vMerge/>
          </w:tcPr>
          <w:p w:rsidR="00310849" w:rsidRDefault="00310849" w14:paraId="4BD66C31" w14:textId="77777777">
            <w:pPr>
              <w:spacing w:before="100" w:beforeAutospacing="1" w:after="100" w:afterAutospacing="1"/>
              <w:rPr>
                <w:rFonts w:cstheme="minorHAnsi"/>
                <w:sz w:val="18"/>
                <w:szCs w:val="18"/>
              </w:rPr>
            </w:pPr>
          </w:p>
        </w:tc>
        <w:tc>
          <w:tcPr>
            <w:tcW w:w="5244" w:type="dxa"/>
            <w:tcMar>
              <w:top w:w="28" w:type="dxa"/>
              <w:bottom w:w="28" w:type="dxa"/>
            </w:tcMar>
          </w:tcPr>
          <w:p w:rsidR="00310849" w:rsidRDefault="00A3475F" w14:paraId="7C016099" w14:textId="77777777">
            <w:pPr>
              <w:pStyle w:val="P68B1DB1-Normalny80"/>
              <w:spacing w:before="100" w:beforeAutospacing="1" w:after="100" w:afterAutospacing="1"/>
            </w:pPr>
            <w:r>
              <w:t>Energie</w:t>
            </w:r>
          </w:p>
        </w:tc>
        <w:tc>
          <w:tcPr>
            <w:tcW w:w="5244" w:type="dxa"/>
            <w:gridSpan w:val="5"/>
          </w:tcPr>
          <w:p w:rsidR="00310849" w:rsidRDefault="00A3475F" w14:paraId="5BE3D4C0" w14:textId="77777777">
            <w:pPr>
              <w:pStyle w:val="P68B1DB1-Normalny82"/>
              <w:spacing w:before="100" w:beforeAutospacing="1" w:after="100" w:afterAutospacing="1"/>
              <w:jc w:val="center"/>
            </w:pPr>
            <w:r>
              <w:t>Ja/Nein</w:t>
            </w:r>
          </w:p>
        </w:tc>
      </w:tr>
      <w:tr w:rsidR="00310849" w:rsidTr="3F614C1E" w14:paraId="6F256262" w14:textId="77777777">
        <w:tc>
          <w:tcPr>
            <w:tcW w:w="421" w:type="dxa"/>
            <w:vMerge/>
          </w:tcPr>
          <w:p w:rsidR="00310849" w:rsidRDefault="00310849" w14:paraId="3029FC86" w14:textId="77777777">
            <w:pPr>
              <w:spacing w:before="100" w:beforeAutospacing="1" w:after="100" w:afterAutospacing="1"/>
              <w:rPr>
                <w:rFonts w:cstheme="minorHAnsi"/>
                <w:sz w:val="18"/>
                <w:szCs w:val="18"/>
              </w:rPr>
            </w:pPr>
          </w:p>
        </w:tc>
        <w:tc>
          <w:tcPr>
            <w:tcW w:w="5244" w:type="dxa"/>
            <w:tcMar>
              <w:top w:w="28" w:type="dxa"/>
              <w:bottom w:w="28" w:type="dxa"/>
            </w:tcMar>
          </w:tcPr>
          <w:p w:rsidR="00310849" w:rsidRDefault="00A3475F" w14:paraId="55C96B62" w14:textId="77777777">
            <w:pPr>
              <w:pStyle w:val="P68B1DB1-Normalny80"/>
              <w:spacing w:before="100" w:beforeAutospacing="1" w:after="100" w:afterAutospacing="1"/>
            </w:pPr>
            <w:r>
              <w:t>Nebenprodukt der Materieressourcen</w:t>
            </w:r>
          </w:p>
        </w:tc>
        <w:tc>
          <w:tcPr>
            <w:tcW w:w="5244" w:type="dxa"/>
            <w:gridSpan w:val="5"/>
          </w:tcPr>
          <w:p w:rsidR="00310849" w:rsidRDefault="00A3475F" w14:paraId="2B296C1D" w14:textId="77777777">
            <w:pPr>
              <w:pStyle w:val="P68B1DB1-Normalny82"/>
              <w:spacing w:before="100" w:beforeAutospacing="1" w:after="100" w:afterAutospacing="1"/>
              <w:jc w:val="center"/>
            </w:pPr>
            <w:r>
              <w:t>Ja/Nein</w:t>
            </w:r>
          </w:p>
        </w:tc>
      </w:tr>
      <w:tr w:rsidR="00310849" w:rsidTr="3F614C1E" w14:paraId="215243D1" w14:textId="77777777">
        <w:tc>
          <w:tcPr>
            <w:tcW w:w="421" w:type="dxa"/>
            <w:vMerge/>
          </w:tcPr>
          <w:p w:rsidR="00310849" w:rsidRDefault="00310849" w14:paraId="083C3F3E" w14:textId="77777777">
            <w:pPr>
              <w:spacing w:before="100" w:beforeAutospacing="1" w:after="100" w:afterAutospacing="1"/>
              <w:rPr>
                <w:rFonts w:cstheme="minorHAnsi"/>
                <w:sz w:val="18"/>
                <w:szCs w:val="18"/>
              </w:rPr>
            </w:pPr>
          </w:p>
        </w:tc>
        <w:tc>
          <w:tcPr>
            <w:tcW w:w="5244" w:type="dxa"/>
            <w:tcMar>
              <w:top w:w="28" w:type="dxa"/>
              <w:bottom w:w="28" w:type="dxa"/>
            </w:tcMar>
          </w:tcPr>
          <w:p w:rsidR="00310849" w:rsidRDefault="00A3475F" w14:paraId="0A52E7E5" w14:textId="77777777">
            <w:pPr>
              <w:pStyle w:val="P68B1DB1-Normalny80"/>
              <w:spacing w:before="100" w:beforeAutospacing="1" w:after="100" w:afterAutospacing="1"/>
            </w:pPr>
            <w:r>
              <w:t>Abfall</w:t>
            </w:r>
          </w:p>
        </w:tc>
        <w:tc>
          <w:tcPr>
            <w:tcW w:w="5244" w:type="dxa"/>
            <w:gridSpan w:val="5"/>
          </w:tcPr>
          <w:p w:rsidR="00310849" w:rsidRDefault="00A3475F" w14:paraId="299702C7" w14:textId="77777777">
            <w:pPr>
              <w:pStyle w:val="P68B1DB1-Normalny82"/>
              <w:spacing w:before="100" w:beforeAutospacing="1" w:after="100" w:afterAutospacing="1"/>
              <w:jc w:val="center"/>
            </w:pPr>
            <w:r>
              <w:t>Ja/Nein</w:t>
            </w:r>
          </w:p>
        </w:tc>
      </w:tr>
      <w:tr w:rsidR="00310849" w:rsidTr="3F614C1E" w14:paraId="2532EF54" w14:textId="77777777">
        <w:tc>
          <w:tcPr>
            <w:tcW w:w="421" w:type="dxa"/>
          </w:tcPr>
          <w:p w:rsidR="00310849" w:rsidRDefault="00A3475F" w14:paraId="6C007341" w14:textId="77777777">
            <w:pPr>
              <w:pStyle w:val="P68B1DB1-Normalny80"/>
              <w:spacing w:before="100" w:beforeAutospacing="1" w:after="100" w:afterAutospacing="1"/>
            </w:pPr>
            <w:r>
              <w:t>3.</w:t>
            </w:r>
          </w:p>
        </w:tc>
        <w:tc>
          <w:tcPr>
            <w:tcW w:w="5244" w:type="dxa"/>
            <w:tcMar>
              <w:top w:w="28" w:type="dxa"/>
              <w:bottom w:w="28" w:type="dxa"/>
            </w:tcMar>
          </w:tcPr>
          <w:p w:rsidR="00310849" w:rsidRDefault="00A3475F" w14:paraId="685265A5" w14:textId="77777777">
            <w:pPr>
              <w:pStyle w:val="P68B1DB1-Normalny81"/>
              <w:spacing w:before="100" w:beforeAutospacing="1" w:after="100" w:afterAutospacing="1"/>
              <w:rPr>
                <w:bCs/>
              </w:rPr>
            </w:pPr>
            <w:r>
              <w:t>NUTZT IHR UNTERNEHMEN DIE FOLGENDEN ARTEN DER ZUSAMMENARBEIT?</w:t>
            </w:r>
          </w:p>
        </w:tc>
        <w:tc>
          <w:tcPr>
            <w:tcW w:w="5244" w:type="dxa"/>
            <w:gridSpan w:val="5"/>
          </w:tcPr>
          <w:p w:rsidR="00310849" w:rsidRDefault="00310849" w14:paraId="3C124D79" w14:textId="77777777">
            <w:pPr>
              <w:spacing w:before="100" w:beforeAutospacing="1" w:after="100" w:afterAutospacing="1"/>
              <w:rPr>
                <w:rFonts w:cstheme="minorHAnsi"/>
                <w:b/>
                <w:bCs/>
                <w:color w:val="FFFFFF" w:themeColor="background1"/>
                <w:sz w:val="16"/>
                <w:szCs w:val="16"/>
              </w:rPr>
            </w:pPr>
          </w:p>
        </w:tc>
      </w:tr>
      <w:tr w:rsidR="00310849" w:rsidTr="3F614C1E" w14:paraId="3B0ED34F" w14:textId="77777777">
        <w:tc>
          <w:tcPr>
            <w:tcW w:w="421" w:type="dxa"/>
            <w:vMerge w:val="restart"/>
          </w:tcPr>
          <w:p w:rsidR="00310849" w:rsidRDefault="00310849" w14:paraId="2E143139" w14:textId="77777777">
            <w:pPr>
              <w:spacing w:before="100" w:beforeAutospacing="1" w:after="100" w:afterAutospacing="1"/>
              <w:rPr>
                <w:color w:val="FF0000"/>
                <w:sz w:val="18"/>
                <w:szCs w:val="18"/>
              </w:rPr>
            </w:pPr>
          </w:p>
        </w:tc>
        <w:tc>
          <w:tcPr>
            <w:tcW w:w="5244" w:type="dxa"/>
            <w:tcMar>
              <w:top w:w="28" w:type="dxa"/>
              <w:bottom w:w="28" w:type="dxa"/>
            </w:tcMar>
          </w:tcPr>
          <w:p w:rsidR="00310849" w:rsidRDefault="00A3475F" w14:paraId="57B12B07" w14:textId="77777777">
            <w:pPr>
              <w:pStyle w:val="P68B1DB1-Normalny83"/>
              <w:spacing w:before="100" w:beforeAutospacing="1" w:after="100" w:afterAutospacing="1"/>
            </w:pPr>
            <w:r>
              <w:t>Austausch von Energie durch Produkte und Sekundärrohstoffe</w:t>
            </w:r>
          </w:p>
        </w:tc>
        <w:tc>
          <w:tcPr>
            <w:tcW w:w="5244" w:type="dxa"/>
            <w:gridSpan w:val="5"/>
          </w:tcPr>
          <w:p w:rsidR="00310849" w:rsidRDefault="00A3475F" w14:paraId="42CC84C8" w14:textId="77777777">
            <w:pPr>
              <w:pStyle w:val="P68B1DB1-Normalny82"/>
              <w:spacing w:before="100" w:beforeAutospacing="1" w:after="100" w:afterAutospacing="1"/>
              <w:jc w:val="center"/>
            </w:pPr>
            <w:r>
              <w:t>Ja/Nein</w:t>
            </w:r>
          </w:p>
        </w:tc>
      </w:tr>
      <w:tr w:rsidR="00310849" w:rsidTr="3F614C1E" w14:paraId="2E11517B" w14:textId="77777777">
        <w:tc>
          <w:tcPr>
            <w:tcW w:w="421" w:type="dxa"/>
            <w:vMerge/>
          </w:tcPr>
          <w:p w:rsidR="00310849" w:rsidRDefault="00310849" w14:paraId="42CD51B2" w14:textId="77777777">
            <w:pPr>
              <w:spacing w:before="100" w:beforeAutospacing="1" w:after="100" w:afterAutospacing="1"/>
              <w:rPr>
                <w:sz w:val="18"/>
                <w:szCs w:val="18"/>
              </w:rPr>
            </w:pPr>
          </w:p>
        </w:tc>
        <w:tc>
          <w:tcPr>
            <w:tcW w:w="5244" w:type="dxa"/>
            <w:tcMar>
              <w:top w:w="28" w:type="dxa"/>
              <w:bottom w:w="28" w:type="dxa"/>
            </w:tcMar>
          </w:tcPr>
          <w:p w:rsidR="00310849" w:rsidRDefault="00A3475F" w14:paraId="59C3E4E4" w14:textId="77777777">
            <w:pPr>
              <w:pStyle w:val="P68B1DB1-Normalny83"/>
              <w:spacing w:before="100" w:beforeAutospacing="1" w:after="100" w:afterAutospacing="1"/>
              <w:rPr>
                <w:rFonts w:cstheme="minorHAnsi"/>
              </w:rPr>
            </w:pPr>
            <w:r>
              <w:t>Gemeinsame Nutzung von Versorgungsunternehmen und Unternehmensfunktionen</w:t>
            </w:r>
          </w:p>
        </w:tc>
        <w:tc>
          <w:tcPr>
            <w:tcW w:w="5244" w:type="dxa"/>
            <w:gridSpan w:val="5"/>
          </w:tcPr>
          <w:p w:rsidR="00310849" w:rsidRDefault="00A3475F" w14:paraId="4B30E6C1" w14:textId="77777777">
            <w:pPr>
              <w:pStyle w:val="P68B1DB1-Normalny82"/>
              <w:spacing w:before="100" w:beforeAutospacing="1" w:after="100" w:afterAutospacing="1"/>
              <w:jc w:val="center"/>
            </w:pPr>
            <w:r>
              <w:t>Ja/Nein</w:t>
            </w:r>
          </w:p>
        </w:tc>
      </w:tr>
      <w:tr w:rsidR="00310849" w:rsidTr="3F614C1E" w14:paraId="330541CD" w14:textId="77777777">
        <w:tc>
          <w:tcPr>
            <w:tcW w:w="421" w:type="dxa"/>
            <w:vMerge/>
          </w:tcPr>
          <w:p w:rsidR="00310849" w:rsidRDefault="00310849" w14:paraId="696FAD94" w14:textId="77777777">
            <w:pPr>
              <w:spacing w:before="100" w:beforeAutospacing="1" w:after="100" w:afterAutospacing="1"/>
              <w:rPr>
                <w:sz w:val="18"/>
                <w:szCs w:val="18"/>
              </w:rPr>
            </w:pPr>
          </w:p>
        </w:tc>
        <w:tc>
          <w:tcPr>
            <w:tcW w:w="5244" w:type="dxa"/>
            <w:tcMar>
              <w:top w:w="28" w:type="dxa"/>
              <w:bottom w:w="28" w:type="dxa"/>
            </w:tcMar>
          </w:tcPr>
          <w:p w:rsidR="00310849" w:rsidRDefault="00A3475F" w14:paraId="7C62F50F" w14:textId="77777777">
            <w:pPr>
              <w:pStyle w:val="P68B1DB1-Normalny83"/>
              <w:spacing w:before="100" w:beforeAutospacing="1" w:after="100" w:afterAutospacing="1"/>
              <w:rPr>
                <w:rFonts w:cstheme="minorHAnsi"/>
              </w:rPr>
            </w:pPr>
            <w:r>
              <w:t>Sammeln und Entfernen von Abfallstoffen</w:t>
            </w:r>
          </w:p>
        </w:tc>
        <w:tc>
          <w:tcPr>
            <w:tcW w:w="5244" w:type="dxa"/>
            <w:gridSpan w:val="5"/>
          </w:tcPr>
          <w:p w:rsidR="00310849" w:rsidRDefault="00A3475F" w14:paraId="7B6028AC" w14:textId="77777777">
            <w:pPr>
              <w:pStyle w:val="P68B1DB1-Normalny82"/>
              <w:spacing w:before="100" w:beforeAutospacing="1" w:after="100" w:afterAutospacing="1"/>
              <w:jc w:val="center"/>
            </w:pPr>
            <w:r>
              <w:t>Ja/Nein</w:t>
            </w:r>
          </w:p>
        </w:tc>
      </w:tr>
      <w:tr w:rsidR="00310849" w:rsidTr="3F614C1E" w14:paraId="2793B8DD" w14:textId="77777777">
        <w:tc>
          <w:tcPr>
            <w:tcW w:w="421" w:type="dxa"/>
            <w:vMerge/>
          </w:tcPr>
          <w:p w:rsidR="00310849" w:rsidRDefault="00310849" w14:paraId="6BBA1DED" w14:textId="77777777">
            <w:pPr>
              <w:spacing w:before="100" w:beforeAutospacing="1" w:after="100" w:afterAutospacing="1"/>
              <w:rPr>
                <w:sz w:val="18"/>
                <w:szCs w:val="18"/>
              </w:rPr>
            </w:pPr>
          </w:p>
        </w:tc>
        <w:tc>
          <w:tcPr>
            <w:tcW w:w="5244" w:type="dxa"/>
            <w:tcMar>
              <w:top w:w="28" w:type="dxa"/>
              <w:bottom w:w="28" w:type="dxa"/>
            </w:tcMar>
          </w:tcPr>
          <w:p w:rsidR="00310849" w:rsidRDefault="00A3475F" w14:paraId="5E1AFFBD" w14:textId="77777777">
            <w:pPr>
              <w:pStyle w:val="P68B1DB1-Normalny83"/>
              <w:spacing w:before="100" w:beforeAutospacing="1" w:after="100" w:afterAutospacing="1"/>
              <w:rPr>
                <w:rFonts w:cstheme="minorHAnsi"/>
              </w:rPr>
            </w:pPr>
            <w:r>
              <w:t>Kombinierte Beförderung von Gütern und Personen</w:t>
            </w:r>
          </w:p>
        </w:tc>
        <w:tc>
          <w:tcPr>
            <w:tcW w:w="5244" w:type="dxa"/>
            <w:gridSpan w:val="5"/>
          </w:tcPr>
          <w:p w:rsidR="00310849" w:rsidRDefault="00A3475F" w14:paraId="4CD1CC34" w14:textId="77777777">
            <w:pPr>
              <w:pStyle w:val="P68B1DB1-Normalny82"/>
              <w:spacing w:before="100" w:beforeAutospacing="1" w:after="100" w:afterAutospacing="1"/>
              <w:jc w:val="center"/>
            </w:pPr>
            <w:r>
              <w:t>Ja/Nein</w:t>
            </w:r>
          </w:p>
        </w:tc>
      </w:tr>
      <w:tr w:rsidR="00310849" w:rsidTr="3F614C1E" w14:paraId="27678EA0" w14:textId="77777777">
        <w:tc>
          <w:tcPr>
            <w:tcW w:w="421" w:type="dxa"/>
            <w:vMerge/>
          </w:tcPr>
          <w:p w:rsidR="00310849" w:rsidRDefault="00310849" w14:paraId="6927C52F" w14:textId="77777777">
            <w:pPr>
              <w:spacing w:before="100" w:beforeAutospacing="1" w:after="100" w:afterAutospacing="1"/>
              <w:rPr>
                <w:sz w:val="18"/>
                <w:szCs w:val="18"/>
              </w:rPr>
            </w:pPr>
          </w:p>
        </w:tc>
        <w:tc>
          <w:tcPr>
            <w:tcW w:w="5244" w:type="dxa"/>
            <w:tcMar>
              <w:top w:w="28" w:type="dxa"/>
              <w:bottom w:w="28" w:type="dxa"/>
            </w:tcMar>
          </w:tcPr>
          <w:p w:rsidR="00310849" w:rsidRDefault="00A3475F" w14:paraId="35C4802E" w14:textId="77777777">
            <w:pPr>
              <w:pStyle w:val="P68B1DB1-Normalny83"/>
              <w:spacing w:before="100" w:beforeAutospacing="1" w:after="100" w:afterAutospacing="1"/>
              <w:rPr>
                <w:rFonts w:cstheme="minorHAnsi"/>
              </w:rPr>
            </w:pPr>
            <w:r>
              <w:t>Intensivere Raumnutzung</w:t>
            </w:r>
          </w:p>
        </w:tc>
        <w:tc>
          <w:tcPr>
            <w:tcW w:w="5244" w:type="dxa"/>
            <w:gridSpan w:val="5"/>
          </w:tcPr>
          <w:p w:rsidR="00310849" w:rsidRDefault="00A3475F" w14:paraId="4E7631F6" w14:textId="77777777">
            <w:pPr>
              <w:pStyle w:val="P68B1DB1-Normalny82"/>
              <w:spacing w:before="100" w:beforeAutospacing="1" w:after="100" w:afterAutospacing="1"/>
              <w:jc w:val="center"/>
            </w:pPr>
            <w:r>
              <w:t>Ja/Nein</w:t>
            </w:r>
          </w:p>
        </w:tc>
      </w:tr>
      <w:tr w:rsidR="00310849" w:rsidTr="3F614C1E" w14:paraId="247D8142" w14:textId="77777777">
        <w:tc>
          <w:tcPr>
            <w:tcW w:w="421" w:type="dxa"/>
            <w:vMerge/>
          </w:tcPr>
          <w:p w:rsidR="00310849" w:rsidRDefault="00310849" w14:paraId="4AD744F3" w14:textId="77777777">
            <w:pPr>
              <w:spacing w:before="100" w:beforeAutospacing="1" w:after="100" w:afterAutospacing="1"/>
              <w:rPr>
                <w:sz w:val="18"/>
                <w:szCs w:val="18"/>
              </w:rPr>
            </w:pPr>
          </w:p>
        </w:tc>
        <w:tc>
          <w:tcPr>
            <w:tcW w:w="5244" w:type="dxa"/>
            <w:tcMar>
              <w:top w:w="28" w:type="dxa"/>
              <w:bottom w:w="28" w:type="dxa"/>
            </w:tcMar>
          </w:tcPr>
          <w:p w:rsidR="00310849" w:rsidRDefault="00A3475F" w14:paraId="3F7CFA4A" w14:textId="77777777">
            <w:pPr>
              <w:pStyle w:val="P68B1DB1-Normalny83"/>
              <w:spacing w:before="100" w:beforeAutospacing="1" w:after="100" w:afterAutospacing="1"/>
              <w:rPr>
                <w:rFonts w:cstheme="minorHAnsi"/>
              </w:rPr>
            </w:pPr>
            <w:r>
              <w:t>Öffentliche Versorgungsunternehmen mit sehr nützlichen Effekten</w:t>
            </w:r>
          </w:p>
        </w:tc>
        <w:tc>
          <w:tcPr>
            <w:tcW w:w="5244" w:type="dxa"/>
            <w:gridSpan w:val="5"/>
          </w:tcPr>
          <w:p w:rsidR="00310849" w:rsidRDefault="00A3475F" w14:paraId="389AC4D2" w14:textId="77777777">
            <w:pPr>
              <w:pStyle w:val="P68B1DB1-Normalny82"/>
              <w:spacing w:before="100" w:beforeAutospacing="1" w:after="100" w:afterAutospacing="1"/>
              <w:jc w:val="center"/>
            </w:pPr>
            <w:r>
              <w:t>Ja/Nein</w:t>
            </w:r>
          </w:p>
        </w:tc>
      </w:tr>
      <w:tr w:rsidR="00310849" w:rsidTr="3F614C1E" w14:paraId="298F67A8" w14:textId="77777777">
        <w:tc>
          <w:tcPr>
            <w:tcW w:w="421" w:type="dxa"/>
            <w:vMerge/>
          </w:tcPr>
          <w:p w:rsidR="00310849" w:rsidRDefault="00310849" w14:paraId="7DD49A10" w14:textId="77777777">
            <w:pPr>
              <w:spacing w:before="100" w:beforeAutospacing="1" w:after="100" w:afterAutospacing="1"/>
              <w:rPr>
                <w:sz w:val="18"/>
                <w:szCs w:val="18"/>
              </w:rPr>
            </w:pPr>
          </w:p>
        </w:tc>
        <w:tc>
          <w:tcPr>
            <w:tcW w:w="5244" w:type="dxa"/>
            <w:tcMar>
              <w:top w:w="28" w:type="dxa"/>
              <w:bottom w:w="28" w:type="dxa"/>
            </w:tcMar>
          </w:tcPr>
          <w:p w:rsidR="00310849" w:rsidRDefault="00A3475F" w14:paraId="602756E4" w14:textId="77777777">
            <w:pPr>
              <w:pStyle w:val="P68B1DB1-Normalny83"/>
              <w:spacing w:before="100" w:beforeAutospacing="1" w:after="100" w:afterAutospacing="1"/>
              <w:rPr>
                <w:rFonts w:cstheme="minorHAnsi"/>
              </w:rPr>
            </w:pPr>
            <w:r>
              <w:t>Gemeinsame kommerzielle Firmeneinrichtungen</w:t>
            </w:r>
          </w:p>
        </w:tc>
        <w:tc>
          <w:tcPr>
            <w:tcW w:w="5244" w:type="dxa"/>
            <w:gridSpan w:val="5"/>
          </w:tcPr>
          <w:p w:rsidR="00310849" w:rsidRDefault="00A3475F" w14:paraId="603D4510" w14:textId="77777777">
            <w:pPr>
              <w:pStyle w:val="P68B1DB1-Normalny82"/>
              <w:spacing w:before="100" w:beforeAutospacing="1" w:after="100" w:afterAutospacing="1"/>
              <w:jc w:val="center"/>
            </w:pPr>
            <w:r>
              <w:t>Ja/Nein</w:t>
            </w:r>
          </w:p>
        </w:tc>
      </w:tr>
      <w:tr w:rsidR="00310849" w:rsidTr="3F614C1E" w14:paraId="3B0A9E65" w14:textId="77777777">
        <w:tc>
          <w:tcPr>
            <w:tcW w:w="421" w:type="dxa"/>
            <w:vMerge/>
          </w:tcPr>
          <w:p w:rsidR="00310849" w:rsidRDefault="00310849" w14:paraId="7D8860A2" w14:textId="77777777">
            <w:pPr>
              <w:spacing w:before="100" w:beforeAutospacing="1" w:after="100" w:afterAutospacing="1"/>
              <w:rPr>
                <w:sz w:val="18"/>
                <w:szCs w:val="18"/>
              </w:rPr>
            </w:pPr>
          </w:p>
        </w:tc>
        <w:tc>
          <w:tcPr>
            <w:tcW w:w="5244" w:type="dxa"/>
            <w:tcMar>
              <w:top w:w="28" w:type="dxa"/>
              <w:bottom w:w="28" w:type="dxa"/>
            </w:tcMar>
          </w:tcPr>
          <w:p w:rsidR="00310849" w:rsidRDefault="00A3475F" w14:paraId="73F0276D" w14:textId="77777777">
            <w:pPr>
              <w:pStyle w:val="P68B1DB1-Normalny83"/>
              <w:spacing w:before="100" w:beforeAutospacing="1" w:after="100" w:afterAutospacing="1"/>
              <w:rPr>
                <w:rFonts w:cstheme="minorHAnsi"/>
              </w:rPr>
            </w:pPr>
            <w:r>
              <w:t>Multimodaler Verkehr und hochwertiger öffentlicher Verkehr</w:t>
            </w:r>
          </w:p>
        </w:tc>
        <w:tc>
          <w:tcPr>
            <w:tcW w:w="5244" w:type="dxa"/>
            <w:gridSpan w:val="5"/>
          </w:tcPr>
          <w:p w:rsidR="00310849" w:rsidRDefault="00A3475F" w14:paraId="5F25751C" w14:textId="77777777">
            <w:pPr>
              <w:pStyle w:val="P68B1DB1-Normalny82"/>
              <w:spacing w:before="100" w:beforeAutospacing="1" w:after="100" w:afterAutospacing="1"/>
              <w:jc w:val="center"/>
            </w:pPr>
            <w:r>
              <w:t>Ja/Nein</w:t>
            </w:r>
          </w:p>
        </w:tc>
      </w:tr>
      <w:tr w:rsidR="00310849" w:rsidTr="3F614C1E" w14:paraId="7E50D0C0" w14:textId="77777777">
        <w:tc>
          <w:tcPr>
            <w:tcW w:w="421" w:type="dxa"/>
            <w:vMerge/>
          </w:tcPr>
          <w:p w:rsidR="00310849" w:rsidRDefault="00310849" w14:paraId="216B5FC3" w14:textId="77777777">
            <w:pPr>
              <w:spacing w:before="100" w:beforeAutospacing="1" w:after="100" w:afterAutospacing="1"/>
              <w:rPr>
                <w:rFonts w:cstheme="minorHAnsi"/>
                <w:sz w:val="18"/>
                <w:szCs w:val="18"/>
              </w:rPr>
            </w:pPr>
          </w:p>
        </w:tc>
        <w:tc>
          <w:tcPr>
            <w:tcW w:w="5244" w:type="dxa"/>
            <w:tcMar>
              <w:top w:w="28" w:type="dxa"/>
              <w:bottom w:w="28" w:type="dxa"/>
            </w:tcMar>
          </w:tcPr>
          <w:p w:rsidR="00310849" w:rsidRDefault="00A3475F" w14:paraId="2F4571DD" w14:textId="77777777">
            <w:pPr>
              <w:pStyle w:val="P68B1DB1-Normalny80"/>
              <w:spacing w:before="100" w:beforeAutospacing="1" w:after="100" w:afterAutospacing="1"/>
            </w:pPr>
            <w:r>
              <w:t>Sonstige (bitte angeben)</w:t>
            </w:r>
          </w:p>
        </w:tc>
        <w:tc>
          <w:tcPr>
            <w:tcW w:w="5244" w:type="dxa"/>
            <w:gridSpan w:val="5"/>
          </w:tcPr>
          <w:p w:rsidR="00310849" w:rsidRDefault="00A3475F" w14:paraId="162E03B4" w14:textId="77777777">
            <w:pPr>
              <w:pStyle w:val="P68B1DB1-Normalny82"/>
              <w:spacing w:before="100" w:beforeAutospacing="1" w:after="100" w:afterAutospacing="1"/>
              <w:jc w:val="center"/>
            </w:pPr>
            <w:r>
              <w:t>Ja/Nein</w:t>
            </w:r>
          </w:p>
        </w:tc>
      </w:tr>
      <w:tr w:rsidR="00310849" w:rsidTr="3F614C1E" w14:paraId="4A72F00F" w14:textId="77777777">
        <w:tc>
          <w:tcPr>
            <w:tcW w:w="421" w:type="dxa"/>
          </w:tcPr>
          <w:p w:rsidR="00310849" w:rsidRDefault="00A3475F" w14:paraId="7D655713" w14:textId="77777777">
            <w:pPr>
              <w:pStyle w:val="P68B1DB1-Tekstkomentarza84"/>
            </w:pPr>
            <w:r>
              <w:t>4.</w:t>
            </w:r>
          </w:p>
        </w:tc>
        <w:tc>
          <w:tcPr>
            <w:tcW w:w="5244" w:type="dxa"/>
            <w:tcMar>
              <w:top w:w="28" w:type="dxa"/>
              <w:bottom w:w="28" w:type="dxa"/>
            </w:tcMar>
          </w:tcPr>
          <w:p w:rsidR="00310849" w:rsidRDefault="00A3475F" w14:paraId="33CA6186" w14:textId="77777777">
            <w:pPr>
              <w:pStyle w:val="P68B1DB1-Tekstkomentarza85"/>
              <w:rPr>
                <w:bCs/>
              </w:rPr>
            </w:pPr>
            <w:r>
              <w:t>WELCHE AKTOREN SIND INVOLVIERT?</w:t>
            </w:r>
          </w:p>
        </w:tc>
        <w:tc>
          <w:tcPr>
            <w:tcW w:w="5244" w:type="dxa"/>
            <w:gridSpan w:val="5"/>
          </w:tcPr>
          <w:p w:rsidR="00310849" w:rsidRDefault="00310849" w14:paraId="760C21A0" w14:textId="77777777">
            <w:pPr>
              <w:pStyle w:val="CommentText"/>
              <w:jc w:val="center"/>
              <w:rPr>
                <w:rFonts w:cstheme="minorHAnsi"/>
                <w:b/>
                <w:bCs/>
                <w:color w:val="FFFFFF" w:themeColor="background1"/>
                <w:sz w:val="18"/>
                <w:szCs w:val="18"/>
              </w:rPr>
            </w:pPr>
          </w:p>
        </w:tc>
      </w:tr>
      <w:tr w:rsidR="00310849" w:rsidTr="3F614C1E" w14:paraId="21DA0BE4" w14:textId="77777777">
        <w:trPr>
          <w:trHeight w:val="154"/>
        </w:trPr>
        <w:tc>
          <w:tcPr>
            <w:tcW w:w="421" w:type="dxa"/>
            <w:vMerge w:val="restart"/>
          </w:tcPr>
          <w:p w:rsidR="00310849" w:rsidRDefault="00310849" w14:paraId="36704FE2" w14:textId="77777777">
            <w:pPr>
              <w:pStyle w:val="CommentText"/>
              <w:rPr>
                <w:rFonts w:cstheme="minorHAnsi"/>
                <w:sz w:val="18"/>
                <w:szCs w:val="18"/>
              </w:rPr>
            </w:pPr>
          </w:p>
        </w:tc>
        <w:tc>
          <w:tcPr>
            <w:tcW w:w="5244" w:type="dxa"/>
            <w:tcMar>
              <w:top w:w="28" w:type="dxa"/>
              <w:bottom w:w="28" w:type="dxa"/>
            </w:tcMar>
          </w:tcPr>
          <w:p w:rsidR="00310849" w:rsidRDefault="00A3475F" w14:paraId="0DB5622D" w14:textId="77777777">
            <w:pPr>
              <w:pStyle w:val="P68B1DB1-Tekstkomentarza84"/>
            </w:pPr>
            <w:r>
              <w:t>Kommunen/Kommunen</w:t>
            </w:r>
          </w:p>
        </w:tc>
        <w:tc>
          <w:tcPr>
            <w:tcW w:w="5244" w:type="dxa"/>
            <w:gridSpan w:val="5"/>
          </w:tcPr>
          <w:p w:rsidR="00310849" w:rsidRDefault="00A3475F" w14:paraId="0284205C" w14:textId="77777777">
            <w:pPr>
              <w:pStyle w:val="P68B1DB1-Tekstkomentarza86"/>
              <w:jc w:val="center"/>
            </w:pPr>
            <w:r>
              <w:t>Ja/Nein</w:t>
            </w:r>
          </w:p>
        </w:tc>
      </w:tr>
      <w:tr w:rsidR="00310849" w:rsidTr="3F614C1E" w14:paraId="02987426" w14:textId="77777777">
        <w:trPr>
          <w:trHeight w:val="232"/>
        </w:trPr>
        <w:tc>
          <w:tcPr>
            <w:tcW w:w="421" w:type="dxa"/>
            <w:vMerge/>
          </w:tcPr>
          <w:p w:rsidR="00310849" w:rsidRDefault="00310849" w14:paraId="4506F296" w14:textId="77777777">
            <w:pPr>
              <w:pStyle w:val="CommentText"/>
              <w:rPr>
                <w:rFonts w:cstheme="minorHAnsi"/>
                <w:sz w:val="18"/>
                <w:szCs w:val="18"/>
              </w:rPr>
            </w:pPr>
          </w:p>
        </w:tc>
        <w:tc>
          <w:tcPr>
            <w:tcW w:w="5244" w:type="dxa"/>
            <w:tcMar>
              <w:top w:w="28" w:type="dxa"/>
              <w:bottom w:w="28" w:type="dxa"/>
            </w:tcMar>
          </w:tcPr>
          <w:p w:rsidR="00310849" w:rsidRDefault="00A3475F" w14:paraId="36953D48" w14:textId="77777777">
            <w:pPr>
              <w:pStyle w:val="P68B1DB1-Tekstkomentarza84"/>
            </w:pPr>
            <w:r>
              <w:t>Großunternehmen</w:t>
            </w:r>
          </w:p>
        </w:tc>
        <w:tc>
          <w:tcPr>
            <w:tcW w:w="5244" w:type="dxa"/>
            <w:gridSpan w:val="5"/>
          </w:tcPr>
          <w:p w:rsidR="00310849" w:rsidRDefault="00A3475F" w14:paraId="165CD65D" w14:textId="77777777">
            <w:pPr>
              <w:pStyle w:val="P68B1DB1-Tekstkomentarza86"/>
              <w:jc w:val="center"/>
            </w:pPr>
            <w:r>
              <w:t>Ja/Nein</w:t>
            </w:r>
          </w:p>
        </w:tc>
      </w:tr>
      <w:tr w:rsidR="00310849" w:rsidTr="3F614C1E" w14:paraId="298424AF" w14:textId="77777777">
        <w:tc>
          <w:tcPr>
            <w:tcW w:w="421" w:type="dxa"/>
            <w:vMerge/>
          </w:tcPr>
          <w:p w:rsidR="00310849" w:rsidRDefault="00310849" w14:paraId="2DAC786C" w14:textId="77777777">
            <w:pPr>
              <w:pStyle w:val="CommentText"/>
              <w:rPr>
                <w:rFonts w:cstheme="minorHAnsi"/>
                <w:sz w:val="18"/>
                <w:szCs w:val="18"/>
              </w:rPr>
            </w:pPr>
          </w:p>
        </w:tc>
        <w:tc>
          <w:tcPr>
            <w:tcW w:w="5244" w:type="dxa"/>
            <w:tcMar>
              <w:top w:w="28" w:type="dxa"/>
              <w:bottom w:w="28" w:type="dxa"/>
            </w:tcMar>
          </w:tcPr>
          <w:p w:rsidR="00310849" w:rsidRDefault="00A3475F" w14:paraId="4C949DEE" w14:textId="77777777">
            <w:pPr>
              <w:pStyle w:val="P68B1DB1-Tekstkomentarza84"/>
            </w:pPr>
            <w:r>
              <w:t>KMU-Unternehmen</w:t>
            </w:r>
          </w:p>
        </w:tc>
        <w:tc>
          <w:tcPr>
            <w:tcW w:w="5244" w:type="dxa"/>
            <w:gridSpan w:val="5"/>
          </w:tcPr>
          <w:p w:rsidR="00310849" w:rsidRDefault="00A3475F" w14:paraId="7C7B8401" w14:textId="77777777">
            <w:pPr>
              <w:pStyle w:val="P68B1DB1-Tekstkomentarza86"/>
              <w:jc w:val="center"/>
            </w:pPr>
            <w:r>
              <w:t>Ja/Nein</w:t>
            </w:r>
          </w:p>
        </w:tc>
      </w:tr>
      <w:tr w:rsidR="00310849" w:rsidTr="3F614C1E" w14:paraId="63E8894B" w14:textId="77777777">
        <w:tc>
          <w:tcPr>
            <w:tcW w:w="421" w:type="dxa"/>
            <w:vMerge/>
          </w:tcPr>
          <w:p w:rsidR="00310849" w:rsidRDefault="00310849" w14:paraId="4D800D0A" w14:textId="77777777">
            <w:pPr>
              <w:pStyle w:val="CommentText"/>
              <w:rPr>
                <w:rFonts w:cstheme="minorHAnsi"/>
                <w:sz w:val="18"/>
                <w:szCs w:val="18"/>
              </w:rPr>
            </w:pPr>
          </w:p>
        </w:tc>
        <w:tc>
          <w:tcPr>
            <w:tcW w:w="5244" w:type="dxa"/>
            <w:tcMar>
              <w:top w:w="28" w:type="dxa"/>
              <w:bottom w:w="28" w:type="dxa"/>
            </w:tcMar>
          </w:tcPr>
          <w:p w:rsidR="00310849" w:rsidRDefault="00A3475F" w14:paraId="44810CB4" w14:textId="77777777">
            <w:pPr>
              <w:pStyle w:val="P68B1DB1-Tekstkomentarza84"/>
            </w:pPr>
            <w:r>
              <w:t>Verbände</w:t>
            </w:r>
          </w:p>
        </w:tc>
        <w:tc>
          <w:tcPr>
            <w:tcW w:w="5244" w:type="dxa"/>
            <w:gridSpan w:val="5"/>
          </w:tcPr>
          <w:p w:rsidR="00310849" w:rsidRDefault="00A3475F" w14:paraId="25D12797" w14:textId="77777777">
            <w:pPr>
              <w:pStyle w:val="P68B1DB1-Tekstkomentarza86"/>
              <w:jc w:val="center"/>
            </w:pPr>
            <w:r>
              <w:t>Ja/Nein</w:t>
            </w:r>
          </w:p>
        </w:tc>
      </w:tr>
      <w:tr w:rsidR="00310849" w:rsidTr="3F614C1E" w14:paraId="3B1519E9" w14:textId="77777777">
        <w:tc>
          <w:tcPr>
            <w:tcW w:w="421" w:type="dxa"/>
            <w:vMerge/>
          </w:tcPr>
          <w:p w:rsidR="00310849" w:rsidRDefault="00310849" w14:paraId="6AE80059" w14:textId="77777777">
            <w:pPr>
              <w:pStyle w:val="CommentText"/>
              <w:rPr>
                <w:rFonts w:cstheme="minorHAnsi"/>
                <w:sz w:val="18"/>
                <w:szCs w:val="18"/>
              </w:rPr>
            </w:pPr>
          </w:p>
        </w:tc>
        <w:tc>
          <w:tcPr>
            <w:tcW w:w="5244" w:type="dxa"/>
            <w:tcMar>
              <w:top w:w="28" w:type="dxa"/>
              <w:bottom w:w="28" w:type="dxa"/>
            </w:tcMar>
          </w:tcPr>
          <w:p w:rsidR="00310849" w:rsidRDefault="00A3475F" w14:paraId="61624B12" w14:textId="77777777">
            <w:pPr>
              <w:pStyle w:val="P68B1DB1-Tekstkomentarza84"/>
            </w:pPr>
            <w:r>
              <w:t>Moderator (ein Akteur, der die Zusammenarbeit unterstützt)</w:t>
            </w:r>
          </w:p>
        </w:tc>
        <w:tc>
          <w:tcPr>
            <w:tcW w:w="5244" w:type="dxa"/>
            <w:gridSpan w:val="5"/>
          </w:tcPr>
          <w:p w:rsidR="00310849" w:rsidRDefault="00A3475F" w14:paraId="12E6CB62" w14:textId="77777777">
            <w:pPr>
              <w:pStyle w:val="P68B1DB1-Tekstkomentarza86"/>
              <w:jc w:val="center"/>
            </w:pPr>
            <w:r>
              <w:t>Ja/Nein</w:t>
            </w:r>
          </w:p>
        </w:tc>
      </w:tr>
      <w:tr w:rsidR="00310849" w:rsidTr="3F614C1E" w14:paraId="374F79CE" w14:textId="77777777">
        <w:tc>
          <w:tcPr>
            <w:tcW w:w="421" w:type="dxa"/>
            <w:vMerge/>
          </w:tcPr>
          <w:p w:rsidR="00310849" w:rsidRDefault="00310849" w14:paraId="338FD909" w14:textId="77777777">
            <w:pPr>
              <w:pStyle w:val="CommentText"/>
              <w:rPr>
                <w:rFonts w:cstheme="minorHAnsi"/>
                <w:sz w:val="18"/>
                <w:szCs w:val="18"/>
              </w:rPr>
            </w:pPr>
          </w:p>
        </w:tc>
        <w:tc>
          <w:tcPr>
            <w:tcW w:w="5244" w:type="dxa"/>
            <w:tcMar>
              <w:top w:w="28" w:type="dxa"/>
              <w:bottom w:w="28" w:type="dxa"/>
            </w:tcMar>
          </w:tcPr>
          <w:p w:rsidR="00310849" w:rsidRDefault="00A3475F" w14:paraId="3085FC7F" w14:textId="77777777">
            <w:pPr>
              <w:pStyle w:val="P68B1DB1-Tekstkomentarza84"/>
            </w:pPr>
            <w:r>
              <w:t>Forschungseinrichtungen</w:t>
            </w:r>
          </w:p>
        </w:tc>
        <w:tc>
          <w:tcPr>
            <w:tcW w:w="5244" w:type="dxa"/>
            <w:gridSpan w:val="5"/>
          </w:tcPr>
          <w:p w:rsidR="00310849" w:rsidRDefault="00A3475F" w14:paraId="1F345FE4" w14:textId="77777777">
            <w:pPr>
              <w:pStyle w:val="P68B1DB1-Tekstkomentarza86"/>
              <w:jc w:val="center"/>
            </w:pPr>
            <w:r>
              <w:t>Ja/Nein</w:t>
            </w:r>
          </w:p>
        </w:tc>
      </w:tr>
      <w:tr w:rsidR="00310849" w:rsidTr="3F614C1E" w14:paraId="507C3B0A" w14:textId="77777777">
        <w:tc>
          <w:tcPr>
            <w:tcW w:w="421" w:type="dxa"/>
            <w:vMerge/>
          </w:tcPr>
          <w:p w:rsidR="00310849" w:rsidRDefault="00310849" w14:paraId="7F00B4B7" w14:textId="77777777">
            <w:pPr>
              <w:pStyle w:val="CommentText"/>
              <w:rPr>
                <w:rFonts w:cstheme="minorHAnsi"/>
                <w:sz w:val="18"/>
                <w:szCs w:val="18"/>
              </w:rPr>
            </w:pPr>
          </w:p>
        </w:tc>
        <w:tc>
          <w:tcPr>
            <w:tcW w:w="5244" w:type="dxa"/>
            <w:tcMar>
              <w:top w:w="28" w:type="dxa"/>
              <w:bottom w:w="28" w:type="dxa"/>
            </w:tcMar>
          </w:tcPr>
          <w:p w:rsidR="00310849" w:rsidRDefault="00A3475F" w14:paraId="5921CB5D" w14:textId="77777777">
            <w:pPr>
              <w:pStyle w:val="P68B1DB1-Tekstkomentarza84"/>
            </w:pPr>
            <w:r>
              <w:t>Landwirte</w:t>
            </w:r>
          </w:p>
        </w:tc>
        <w:tc>
          <w:tcPr>
            <w:tcW w:w="5244" w:type="dxa"/>
            <w:gridSpan w:val="5"/>
          </w:tcPr>
          <w:p w:rsidR="00310849" w:rsidRDefault="00A3475F" w14:paraId="0083846F" w14:textId="77777777">
            <w:pPr>
              <w:pStyle w:val="P68B1DB1-Tekstkomentarza86"/>
              <w:jc w:val="center"/>
            </w:pPr>
            <w:r>
              <w:t>Ja/Nein</w:t>
            </w:r>
          </w:p>
        </w:tc>
      </w:tr>
      <w:tr w:rsidR="00310849" w:rsidTr="3F614C1E" w14:paraId="7DED97A3" w14:textId="77777777">
        <w:tc>
          <w:tcPr>
            <w:tcW w:w="421" w:type="dxa"/>
            <w:vMerge/>
          </w:tcPr>
          <w:p w:rsidR="00310849" w:rsidRDefault="00310849" w14:paraId="48F1C89F" w14:textId="77777777">
            <w:pPr>
              <w:pStyle w:val="CommentText"/>
              <w:rPr>
                <w:rFonts w:cstheme="minorHAnsi"/>
                <w:sz w:val="18"/>
                <w:szCs w:val="18"/>
              </w:rPr>
            </w:pPr>
          </w:p>
        </w:tc>
        <w:tc>
          <w:tcPr>
            <w:tcW w:w="5244" w:type="dxa"/>
            <w:tcMar>
              <w:top w:w="28" w:type="dxa"/>
              <w:bottom w:w="28" w:type="dxa"/>
            </w:tcMar>
          </w:tcPr>
          <w:p w:rsidR="00310849" w:rsidRDefault="00A3475F" w14:paraId="7EAA66D5" w14:textId="77777777">
            <w:pPr>
              <w:pStyle w:val="P68B1DB1-Tekstkomentarza84"/>
            </w:pPr>
            <w:r>
              <w:t>Sonstige (bitte angeben)</w:t>
            </w:r>
          </w:p>
        </w:tc>
        <w:tc>
          <w:tcPr>
            <w:tcW w:w="5244" w:type="dxa"/>
            <w:gridSpan w:val="5"/>
          </w:tcPr>
          <w:p w:rsidR="00310849" w:rsidRDefault="00A3475F" w14:paraId="6A37E8DF" w14:textId="77777777">
            <w:pPr>
              <w:pStyle w:val="P68B1DB1-Tekstkomentarza86"/>
              <w:jc w:val="center"/>
              <w:rPr>
                <w:sz w:val="18"/>
                <w:szCs w:val="18"/>
              </w:rPr>
            </w:pPr>
            <w:r>
              <w:t>......</w:t>
            </w:r>
          </w:p>
        </w:tc>
      </w:tr>
      <w:tr w:rsidR="00310849" w:rsidTr="3F614C1E" w14:paraId="442A6F3D" w14:textId="77777777">
        <w:trPr>
          <w:trHeight w:val="704"/>
        </w:trPr>
        <w:tc>
          <w:tcPr>
            <w:tcW w:w="421" w:type="dxa"/>
          </w:tcPr>
          <w:p w:rsidR="00310849" w:rsidRDefault="00310849" w14:paraId="1EDF463F" w14:textId="77777777">
            <w:pPr>
              <w:rPr>
                <w:rFonts w:cstheme="minorHAnsi"/>
                <w:sz w:val="16"/>
                <w:szCs w:val="16"/>
              </w:rPr>
            </w:pPr>
          </w:p>
        </w:tc>
        <w:tc>
          <w:tcPr>
            <w:tcW w:w="5244" w:type="dxa"/>
            <w:tcMar>
              <w:top w:w="28" w:type="dxa"/>
              <w:bottom w:w="28" w:type="dxa"/>
            </w:tcMar>
          </w:tcPr>
          <w:p w:rsidR="00310849" w:rsidRDefault="00310849" w14:paraId="7696A671" w14:textId="77777777">
            <w:pPr>
              <w:rPr>
                <w:rFonts w:cstheme="minorHAnsi"/>
                <w:sz w:val="16"/>
                <w:szCs w:val="16"/>
              </w:rPr>
            </w:pPr>
          </w:p>
        </w:tc>
        <w:tc>
          <w:tcPr>
            <w:tcW w:w="1048" w:type="dxa"/>
          </w:tcPr>
          <w:p w:rsidR="00310849" w:rsidRDefault="00A3475F" w14:paraId="0C7C28CD" w14:textId="77777777">
            <w:pPr>
              <w:pStyle w:val="P68B1DB1-Normalny87"/>
              <w:ind w:left="-108" w:right="-108"/>
              <w:jc w:val="center"/>
            </w:pPr>
            <w:r>
              <w:t>Stark</w:t>
            </w:r>
          </w:p>
          <w:p w:rsidR="00310849" w:rsidRDefault="00A3475F" w14:paraId="1235FBBE" w14:textId="77777777">
            <w:pPr>
              <w:pStyle w:val="P68B1DB1-Normalny87"/>
              <w:jc w:val="center"/>
            </w:pPr>
            <w:r>
              <w:t>zustimmen</w:t>
            </w:r>
          </w:p>
        </w:tc>
        <w:tc>
          <w:tcPr>
            <w:tcW w:w="1049" w:type="dxa"/>
          </w:tcPr>
          <w:p w:rsidR="00310849" w:rsidRDefault="00A3475F" w14:paraId="3C077580" w14:textId="77777777">
            <w:pPr>
              <w:pStyle w:val="P68B1DB1-Normalny87"/>
              <w:jc w:val="center"/>
            </w:pPr>
            <w:r>
              <w:t>Ich stimme eher zu</w:t>
            </w:r>
          </w:p>
        </w:tc>
        <w:tc>
          <w:tcPr>
            <w:tcW w:w="1049" w:type="dxa"/>
          </w:tcPr>
          <w:p w:rsidR="00310849" w:rsidRDefault="00A3475F" w14:paraId="0533824D" w14:textId="77777777">
            <w:pPr>
              <w:pStyle w:val="P68B1DB1-Normalny87"/>
              <w:jc w:val="center"/>
            </w:pPr>
            <w:r>
              <w:t>Weder zustimmen noch widersprechen</w:t>
            </w:r>
          </w:p>
        </w:tc>
        <w:tc>
          <w:tcPr>
            <w:tcW w:w="1049" w:type="dxa"/>
          </w:tcPr>
          <w:p w:rsidR="00310849" w:rsidRDefault="00A3475F" w14:paraId="241A6C70" w14:textId="77777777">
            <w:pPr>
              <w:pStyle w:val="P68B1DB1-Normalny87"/>
              <w:jc w:val="center"/>
            </w:pPr>
            <w:r>
              <w:t>Ich stimme eher nicht zu</w:t>
            </w:r>
          </w:p>
        </w:tc>
        <w:tc>
          <w:tcPr>
            <w:tcW w:w="1049" w:type="dxa"/>
          </w:tcPr>
          <w:p w:rsidR="00310849" w:rsidRDefault="00A3475F" w14:paraId="24BEBB76" w14:textId="77777777">
            <w:pPr>
              <w:pStyle w:val="P68B1DB1-Normalny87"/>
              <w:jc w:val="center"/>
            </w:pPr>
            <w:r>
              <w:t>Eindeutig nicht einverstanden</w:t>
            </w:r>
          </w:p>
        </w:tc>
      </w:tr>
      <w:tr w:rsidR="00310849" w:rsidTr="3F614C1E" w14:paraId="69AC562D" w14:textId="77777777">
        <w:tc>
          <w:tcPr>
            <w:tcW w:w="421" w:type="dxa"/>
          </w:tcPr>
          <w:p w:rsidR="00310849" w:rsidRDefault="00A3475F" w14:paraId="2AFA5B0B" w14:textId="77777777">
            <w:pPr>
              <w:pStyle w:val="P68B1DB1-Normalny82"/>
              <w:autoSpaceDE w:val="0"/>
              <w:autoSpaceDN w:val="0"/>
              <w:adjustRightInd w:val="0"/>
            </w:pPr>
            <w:r>
              <w:t>5.</w:t>
            </w:r>
          </w:p>
        </w:tc>
        <w:tc>
          <w:tcPr>
            <w:tcW w:w="5244" w:type="dxa"/>
            <w:tcMar>
              <w:top w:w="28" w:type="dxa"/>
              <w:bottom w:w="28" w:type="dxa"/>
            </w:tcMar>
          </w:tcPr>
          <w:p w:rsidR="00310849" w:rsidRDefault="00A3475F" w14:paraId="61836D57" w14:textId="77777777">
            <w:pPr>
              <w:pStyle w:val="P68B1DB1-Normalny80"/>
              <w:autoSpaceDE w:val="0"/>
              <w:autoSpaceDN w:val="0"/>
              <w:adjustRightInd w:val="0"/>
            </w:pPr>
            <w:r>
              <w:t>Mein Unternehmen profitiert von industrieller Symbiose</w:t>
            </w:r>
          </w:p>
        </w:tc>
        <w:tc>
          <w:tcPr>
            <w:tcW w:w="1048" w:type="dxa"/>
          </w:tcPr>
          <w:p w:rsidR="00310849" w:rsidRDefault="00A3475F" w14:paraId="0A06933A" w14:textId="77777777">
            <w:pPr>
              <w:pStyle w:val="P68B1DB1-Normalny82"/>
              <w:autoSpaceDE w:val="0"/>
              <w:autoSpaceDN w:val="0"/>
              <w:adjustRightInd w:val="0"/>
              <w:jc w:val="center"/>
            </w:pPr>
            <w:r>
              <w:t>5</w:t>
            </w:r>
          </w:p>
        </w:tc>
        <w:tc>
          <w:tcPr>
            <w:tcW w:w="1049" w:type="dxa"/>
          </w:tcPr>
          <w:p w:rsidR="00310849" w:rsidRDefault="00A3475F" w14:paraId="394ACBC6" w14:textId="77777777">
            <w:pPr>
              <w:pStyle w:val="P68B1DB1-Normalny82"/>
              <w:autoSpaceDE w:val="0"/>
              <w:autoSpaceDN w:val="0"/>
              <w:adjustRightInd w:val="0"/>
              <w:jc w:val="center"/>
            </w:pPr>
            <w:r>
              <w:t>4</w:t>
            </w:r>
          </w:p>
        </w:tc>
        <w:tc>
          <w:tcPr>
            <w:tcW w:w="1049" w:type="dxa"/>
          </w:tcPr>
          <w:p w:rsidR="00310849" w:rsidRDefault="00A3475F" w14:paraId="05782B26" w14:textId="77777777">
            <w:pPr>
              <w:pStyle w:val="P68B1DB1-Normalny82"/>
              <w:autoSpaceDE w:val="0"/>
              <w:autoSpaceDN w:val="0"/>
              <w:adjustRightInd w:val="0"/>
              <w:jc w:val="center"/>
            </w:pPr>
            <w:r>
              <w:t>3</w:t>
            </w:r>
          </w:p>
        </w:tc>
        <w:tc>
          <w:tcPr>
            <w:tcW w:w="1049" w:type="dxa"/>
          </w:tcPr>
          <w:p w:rsidR="00310849" w:rsidRDefault="00A3475F" w14:paraId="6E1BF777" w14:textId="77777777">
            <w:pPr>
              <w:pStyle w:val="P68B1DB1-Normalny82"/>
              <w:autoSpaceDE w:val="0"/>
              <w:autoSpaceDN w:val="0"/>
              <w:adjustRightInd w:val="0"/>
              <w:jc w:val="center"/>
            </w:pPr>
            <w:r>
              <w:t>2</w:t>
            </w:r>
          </w:p>
        </w:tc>
        <w:tc>
          <w:tcPr>
            <w:tcW w:w="1049" w:type="dxa"/>
          </w:tcPr>
          <w:p w:rsidR="00310849" w:rsidRDefault="00A3475F" w14:paraId="41F185F1" w14:textId="77777777">
            <w:pPr>
              <w:pStyle w:val="P68B1DB1-Normalny82"/>
              <w:autoSpaceDE w:val="0"/>
              <w:autoSpaceDN w:val="0"/>
              <w:adjustRightInd w:val="0"/>
              <w:jc w:val="center"/>
            </w:pPr>
            <w:r>
              <w:t>1</w:t>
            </w:r>
          </w:p>
        </w:tc>
      </w:tr>
      <w:tr w:rsidR="00310849" w:rsidTr="3F614C1E" w14:paraId="0A01D61E" w14:textId="77777777">
        <w:tc>
          <w:tcPr>
            <w:tcW w:w="421" w:type="dxa"/>
          </w:tcPr>
          <w:p w:rsidR="00310849" w:rsidRDefault="00A3475F" w14:paraId="1372DE35" w14:textId="77777777">
            <w:pPr>
              <w:pStyle w:val="P68B1DB1-Normalny82"/>
              <w:autoSpaceDE w:val="0"/>
              <w:autoSpaceDN w:val="0"/>
              <w:adjustRightInd w:val="0"/>
            </w:pPr>
            <w:r>
              <w:t>6.</w:t>
            </w:r>
          </w:p>
        </w:tc>
        <w:tc>
          <w:tcPr>
            <w:tcW w:w="5244" w:type="dxa"/>
            <w:tcMar>
              <w:top w:w="28" w:type="dxa"/>
              <w:bottom w:w="28" w:type="dxa"/>
            </w:tcMar>
          </w:tcPr>
          <w:p w:rsidR="00310849" w:rsidRDefault="00A3475F" w14:paraId="38C35346" w14:textId="77777777">
            <w:pPr>
              <w:pStyle w:val="P68B1DB1-Normalny80"/>
              <w:autoSpaceDE w:val="0"/>
              <w:autoSpaceDN w:val="0"/>
              <w:adjustRightInd w:val="0"/>
            </w:pPr>
            <w:r>
              <w:t>Mein Unternehmen profitiert von industrieller Symbiose</w:t>
            </w:r>
          </w:p>
        </w:tc>
        <w:tc>
          <w:tcPr>
            <w:tcW w:w="1048" w:type="dxa"/>
          </w:tcPr>
          <w:p w:rsidR="00310849" w:rsidRDefault="00A3475F" w14:paraId="385E6ADD" w14:textId="77777777">
            <w:pPr>
              <w:pStyle w:val="P68B1DB1-Normalny82"/>
              <w:autoSpaceDE w:val="0"/>
              <w:autoSpaceDN w:val="0"/>
              <w:adjustRightInd w:val="0"/>
              <w:jc w:val="center"/>
            </w:pPr>
            <w:r>
              <w:t>5</w:t>
            </w:r>
          </w:p>
        </w:tc>
        <w:tc>
          <w:tcPr>
            <w:tcW w:w="1049" w:type="dxa"/>
          </w:tcPr>
          <w:p w:rsidR="00310849" w:rsidRDefault="00A3475F" w14:paraId="1936703D" w14:textId="77777777">
            <w:pPr>
              <w:pStyle w:val="P68B1DB1-Normalny82"/>
              <w:autoSpaceDE w:val="0"/>
              <w:autoSpaceDN w:val="0"/>
              <w:adjustRightInd w:val="0"/>
              <w:jc w:val="center"/>
            </w:pPr>
            <w:r>
              <w:t>4</w:t>
            </w:r>
          </w:p>
        </w:tc>
        <w:tc>
          <w:tcPr>
            <w:tcW w:w="1049" w:type="dxa"/>
          </w:tcPr>
          <w:p w:rsidR="00310849" w:rsidRDefault="00A3475F" w14:paraId="587C805E" w14:textId="77777777">
            <w:pPr>
              <w:pStyle w:val="P68B1DB1-Normalny82"/>
              <w:autoSpaceDE w:val="0"/>
              <w:autoSpaceDN w:val="0"/>
              <w:adjustRightInd w:val="0"/>
              <w:jc w:val="center"/>
            </w:pPr>
            <w:r>
              <w:t>3</w:t>
            </w:r>
          </w:p>
        </w:tc>
        <w:tc>
          <w:tcPr>
            <w:tcW w:w="1049" w:type="dxa"/>
          </w:tcPr>
          <w:p w:rsidR="00310849" w:rsidRDefault="00A3475F" w14:paraId="3B55766F" w14:textId="77777777">
            <w:pPr>
              <w:pStyle w:val="P68B1DB1-Normalny82"/>
              <w:autoSpaceDE w:val="0"/>
              <w:autoSpaceDN w:val="0"/>
              <w:adjustRightInd w:val="0"/>
              <w:jc w:val="center"/>
            </w:pPr>
            <w:r>
              <w:t>2</w:t>
            </w:r>
          </w:p>
        </w:tc>
        <w:tc>
          <w:tcPr>
            <w:tcW w:w="1049" w:type="dxa"/>
          </w:tcPr>
          <w:p w:rsidR="00310849" w:rsidRDefault="00A3475F" w14:paraId="58AD4375" w14:textId="77777777">
            <w:pPr>
              <w:pStyle w:val="P68B1DB1-Normalny82"/>
              <w:autoSpaceDE w:val="0"/>
              <w:autoSpaceDN w:val="0"/>
              <w:adjustRightInd w:val="0"/>
              <w:jc w:val="center"/>
            </w:pPr>
            <w:r>
              <w:t>1</w:t>
            </w:r>
          </w:p>
        </w:tc>
      </w:tr>
      <w:tr w:rsidR="00310849" w:rsidTr="3F614C1E" w14:paraId="50734722" w14:textId="77777777">
        <w:tc>
          <w:tcPr>
            <w:tcW w:w="421" w:type="dxa"/>
          </w:tcPr>
          <w:p w:rsidR="00310849" w:rsidRDefault="00A3475F" w14:paraId="038004FC" w14:textId="77777777">
            <w:pPr>
              <w:pStyle w:val="P68B1DB1-Normalny82"/>
              <w:autoSpaceDE w:val="0"/>
              <w:autoSpaceDN w:val="0"/>
              <w:adjustRightInd w:val="0"/>
            </w:pPr>
            <w:r>
              <w:t>7.</w:t>
            </w:r>
          </w:p>
        </w:tc>
        <w:tc>
          <w:tcPr>
            <w:tcW w:w="5244" w:type="dxa"/>
            <w:tcMar>
              <w:top w:w="28" w:type="dxa"/>
              <w:bottom w:w="28" w:type="dxa"/>
            </w:tcMar>
          </w:tcPr>
          <w:p w:rsidR="00310849" w:rsidRDefault="00A3475F" w14:paraId="614BE0FB" w14:textId="77777777">
            <w:pPr>
              <w:pStyle w:val="P68B1DB1-Normalny80"/>
              <w:autoSpaceDE w:val="0"/>
              <w:autoSpaceDN w:val="0"/>
              <w:adjustRightInd w:val="0"/>
            </w:pPr>
            <w:r>
              <w:t>Mein Unternehmen profitiert von industrieller Symbiose</w:t>
            </w:r>
          </w:p>
        </w:tc>
        <w:tc>
          <w:tcPr>
            <w:tcW w:w="1048" w:type="dxa"/>
          </w:tcPr>
          <w:p w:rsidR="00310849" w:rsidRDefault="00A3475F" w14:paraId="3702E82F" w14:textId="77777777">
            <w:pPr>
              <w:pStyle w:val="P68B1DB1-Normalny82"/>
              <w:autoSpaceDE w:val="0"/>
              <w:autoSpaceDN w:val="0"/>
              <w:adjustRightInd w:val="0"/>
              <w:jc w:val="center"/>
            </w:pPr>
            <w:r>
              <w:t>5</w:t>
            </w:r>
          </w:p>
        </w:tc>
        <w:tc>
          <w:tcPr>
            <w:tcW w:w="1049" w:type="dxa"/>
          </w:tcPr>
          <w:p w:rsidR="00310849" w:rsidRDefault="00A3475F" w14:paraId="0592153D" w14:textId="77777777">
            <w:pPr>
              <w:pStyle w:val="P68B1DB1-Normalny82"/>
              <w:autoSpaceDE w:val="0"/>
              <w:autoSpaceDN w:val="0"/>
              <w:adjustRightInd w:val="0"/>
              <w:jc w:val="center"/>
            </w:pPr>
            <w:r>
              <w:t>4</w:t>
            </w:r>
          </w:p>
        </w:tc>
        <w:tc>
          <w:tcPr>
            <w:tcW w:w="1049" w:type="dxa"/>
          </w:tcPr>
          <w:p w:rsidR="00310849" w:rsidRDefault="00A3475F" w14:paraId="5045878C" w14:textId="77777777">
            <w:pPr>
              <w:pStyle w:val="P68B1DB1-Normalny82"/>
              <w:autoSpaceDE w:val="0"/>
              <w:autoSpaceDN w:val="0"/>
              <w:adjustRightInd w:val="0"/>
              <w:jc w:val="center"/>
            </w:pPr>
            <w:r>
              <w:t>3</w:t>
            </w:r>
          </w:p>
        </w:tc>
        <w:tc>
          <w:tcPr>
            <w:tcW w:w="1049" w:type="dxa"/>
          </w:tcPr>
          <w:p w:rsidR="00310849" w:rsidRDefault="00A3475F" w14:paraId="166DDD27" w14:textId="77777777">
            <w:pPr>
              <w:pStyle w:val="P68B1DB1-Normalny82"/>
              <w:autoSpaceDE w:val="0"/>
              <w:autoSpaceDN w:val="0"/>
              <w:adjustRightInd w:val="0"/>
              <w:jc w:val="center"/>
            </w:pPr>
            <w:r>
              <w:t>2</w:t>
            </w:r>
          </w:p>
        </w:tc>
        <w:tc>
          <w:tcPr>
            <w:tcW w:w="1049" w:type="dxa"/>
          </w:tcPr>
          <w:p w:rsidR="00310849" w:rsidRDefault="00A3475F" w14:paraId="0FC9EC19" w14:textId="77777777">
            <w:pPr>
              <w:pStyle w:val="P68B1DB1-Normalny82"/>
              <w:autoSpaceDE w:val="0"/>
              <w:autoSpaceDN w:val="0"/>
              <w:adjustRightInd w:val="0"/>
              <w:jc w:val="center"/>
            </w:pPr>
            <w:r>
              <w:t>1</w:t>
            </w:r>
          </w:p>
        </w:tc>
      </w:tr>
      <w:tr w:rsidR="00310849" w:rsidTr="3F614C1E" w14:paraId="35E76507" w14:textId="77777777">
        <w:tc>
          <w:tcPr>
            <w:tcW w:w="421" w:type="dxa"/>
          </w:tcPr>
          <w:p w:rsidR="00310849" w:rsidRDefault="00A3475F" w14:paraId="717CCB33" w14:textId="77777777">
            <w:pPr>
              <w:pStyle w:val="P68B1DB1-Tekstpodstawowy88"/>
            </w:pPr>
            <w:r>
              <w:t>8.</w:t>
            </w:r>
          </w:p>
        </w:tc>
        <w:tc>
          <w:tcPr>
            <w:tcW w:w="5244" w:type="dxa"/>
            <w:tcMar>
              <w:top w:w="28" w:type="dxa"/>
              <w:bottom w:w="28" w:type="dxa"/>
            </w:tcMar>
          </w:tcPr>
          <w:p w:rsidR="00310849" w:rsidRDefault="00A3475F" w14:paraId="5B8C5A4A" w14:textId="77777777">
            <w:pPr>
              <w:pStyle w:val="P68B1DB1-Tekstpodstawowy89"/>
            </w:pPr>
            <w:r>
              <w:t>Mein Unternehmen profitiert von industrieller Symbiose</w:t>
            </w:r>
          </w:p>
        </w:tc>
        <w:tc>
          <w:tcPr>
            <w:tcW w:w="1048" w:type="dxa"/>
          </w:tcPr>
          <w:p w:rsidR="00310849" w:rsidRDefault="00A3475F" w14:paraId="32709EFA" w14:textId="77777777">
            <w:pPr>
              <w:pStyle w:val="P68B1DB1-Tekstpodstawowy88"/>
              <w:jc w:val="center"/>
            </w:pPr>
            <w:r>
              <w:t>5</w:t>
            </w:r>
          </w:p>
        </w:tc>
        <w:tc>
          <w:tcPr>
            <w:tcW w:w="1049" w:type="dxa"/>
          </w:tcPr>
          <w:p w:rsidR="00310849" w:rsidRDefault="00A3475F" w14:paraId="258FAB59" w14:textId="77777777">
            <w:pPr>
              <w:pStyle w:val="P68B1DB1-Tekstpodstawowy88"/>
              <w:jc w:val="center"/>
            </w:pPr>
            <w:r>
              <w:t>4</w:t>
            </w:r>
          </w:p>
        </w:tc>
        <w:tc>
          <w:tcPr>
            <w:tcW w:w="1049" w:type="dxa"/>
          </w:tcPr>
          <w:p w:rsidR="00310849" w:rsidRDefault="00A3475F" w14:paraId="13AD3699" w14:textId="77777777">
            <w:pPr>
              <w:pStyle w:val="P68B1DB1-Tekstpodstawowy88"/>
              <w:jc w:val="center"/>
            </w:pPr>
            <w:r>
              <w:t>3</w:t>
            </w:r>
          </w:p>
        </w:tc>
        <w:tc>
          <w:tcPr>
            <w:tcW w:w="1049" w:type="dxa"/>
          </w:tcPr>
          <w:p w:rsidR="00310849" w:rsidRDefault="00A3475F" w14:paraId="77144712" w14:textId="77777777">
            <w:pPr>
              <w:pStyle w:val="P68B1DB1-Tekstpodstawowy88"/>
              <w:jc w:val="center"/>
            </w:pPr>
            <w:r>
              <w:t>2</w:t>
            </w:r>
          </w:p>
        </w:tc>
        <w:tc>
          <w:tcPr>
            <w:tcW w:w="1049" w:type="dxa"/>
          </w:tcPr>
          <w:p w:rsidR="00310849" w:rsidRDefault="00A3475F" w14:paraId="5FF78648" w14:textId="77777777">
            <w:pPr>
              <w:pStyle w:val="P68B1DB1-Tekstpodstawowy88"/>
              <w:jc w:val="center"/>
            </w:pPr>
            <w:r>
              <w:t>1</w:t>
            </w:r>
          </w:p>
        </w:tc>
      </w:tr>
      <w:tr w:rsidR="00310849" w:rsidTr="3F614C1E" w14:paraId="7354F674" w14:textId="77777777">
        <w:tc>
          <w:tcPr>
            <w:tcW w:w="421" w:type="dxa"/>
          </w:tcPr>
          <w:p w:rsidR="00310849" w:rsidRDefault="00A3475F" w14:paraId="091B9477" w14:textId="77777777">
            <w:pPr>
              <w:pStyle w:val="P68B1DB1-Tekstpodstawowy88"/>
            </w:pPr>
            <w:r>
              <w:t>9.</w:t>
            </w:r>
          </w:p>
        </w:tc>
        <w:tc>
          <w:tcPr>
            <w:tcW w:w="5244" w:type="dxa"/>
            <w:tcMar>
              <w:top w:w="28" w:type="dxa"/>
              <w:bottom w:w="28" w:type="dxa"/>
            </w:tcMar>
          </w:tcPr>
          <w:p w:rsidR="00310849" w:rsidRDefault="00A3475F" w14:paraId="021B4152" w14:textId="77777777">
            <w:pPr>
              <w:pStyle w:val="P68B1DB1-Tekstpodstawowy89"/>
            </w:pPr>
            <w:r>
              <w:t>Mein Unternehmen profitiert von der industriellen Symbiose</w:t>
            </w:r>
          </w:p>
        </w:tc>
        <w:tc>
          <w:tcPr>
            <w:tcW w:w="1048" w:type="dxa"/>
          </w:tcPr>
          <w:p w:rsidR="00310849" w:rsidRDefault="00A3475F" w14:paraId="6AA5A115" w14:textId="77777777">
            <w:pPr>
              <w:pStyle w:val="P68B1DB1-Tekstpodstawowy88"/>
              <w:jc w:val="center"/>
            </w:pPr>
            <w:r>
              <w:t>5</w:t>
            </w:r>
          </w:p>
        </w:tc>
        <w:tc>
          <w:tcPr>
            <w:tcW w:w="1049" w:type="dxa"/>
          </w:tcPr>
          <w:p w:rsidR="00310849" w:rsidRDefault="00A3475F" w14:paraId="6F21889B" w14:textId="77777777">
            <w:pPr>
              <w:pStyle w:val="P68B1DB1-Tekstpodstawowy88"/>
              <w:jc w:val="center"/>
            </w:pPr>
            <w:r>
              <w:t>4</w:t>
            </w:r>
          </w:p>
        </w:tc>
        <w:tc>
          <w:tcPr>
            <w:tcW w:w="1049" w:type="dxa"/>
          </w:tcPr>
          <w:p w:rsidR="00310849" w:rsidRDefault="00A3475F" w14:paraId="74829B51" w14:textId="77777777">
            <w:pPr>
              <w:pStyle w:val="P68B1DB1-Tekstpodstawowy88"/>
              <w:jc w:val="center"/>
            </w:pPr>
            <w:r>
              <w:t>3</w:t>
            </w:r>
          </w:p>
        </w:tc>
        <w:tc>
          <w:tcPr>
            <w:tcW w:w="1049" w:type="dxa"/>
          </w:tcPr>
          <w:p w:rsidR="00310849" w:rsidRDefault="00A3475F" w14:paraId="518D59C0" w14:textId="77777777">
            <w:pPr>
              <w:pStyle w:val="P68B1DB1-Tekstpodstawowy88"/>
              <w:jc w:val="center"/>
            </w:pPr>
            <w:r>
              <w:t>2</w:t>
            </w:r>
          </w:p>
        </w:tc>
        <w:tc>
          <w:tcPr>
            <w:tcW w:w="1049" w:type="dxa"/>
          </w:tcPr>
          <w:p w:rsidR="00310849" w:rsidRDefault="00A3475F" w14:paraId="36B9072C" w14:textId="77777777">
            <w:pPr>
              <w:pStyle w:val="P68B1DB1-Tekstpodstawowy88"/>
              <w:jc w:val="center"/>
            </w:pPr>
            <w:r>
              <w:t>1</w:t>
            </w:r>
          </w:p>
        </w:tc>
      </w:tr>
      <w:tr w:rsidR="00310849" w:rsidTr="3F614C1E" w14:paraId="0424CC6C" w14:textId="77777777">
        <w:tc>
          <w:tcPr>
            <w:tcW w:w="421" w:type="dxa"/>
          </w:tcPr>
          <w:p w:rsidR="00310849" w:rsidRDefault="00A3475F" w14:paraId="1D7FA752" w14:textId="77777777">
            <w:pPr>
              <w:pStyle w:val="P68B1DB1-Tekstpodstawowy88"/>
            </w:pPr>
            <w:r>
              <w:t>10.</w:t>
            </w:r>
          </w:p>
        </w:tc>
        <w:tc>
          <w:tcPr>
            <w:tcW w:w="5244" w:type="dxa"/>
            <w:tcMar>
              <w:top w:w="28" w:type="dxa"/>
              <w:bottom w:w="28" w:type="dxa"/>
            </w:tcMar>
          </w:tcPr>
          <w:p w:rsidR="00310849" w:rsidRDefault="00A3475F" w14:paraId="4542ACE9" w14:textId="77777777">
            <w:pPr>
              <w:pStyle w:val="P68B1DB1-Tekstpodstawowy89"/>
            </w:pPr>
            <w:r>
              <w:t>Es gibt Bestimmungen für industrielle Symbiose in der Unternehmenspolitik</w:t>
            </w:r>
          </w:p>
        </w:tc>
        <w:tc>
          <w:tcPr>
            <w:tcW w:w="1048" w:type="dxa"/>
          </w:tcPr>
          <w:p w:rsidR="00310849" w:rsidRDefault="00A3475F" w14:paraId="29F0425C" w14:textId="77777777">
            <w:pPr>
              <w:pStyle w:val="P68B1DB1-Tekstpodstawowy88"/>
              <w:jc w:val="center"/>
            </w:pPr>
            <w:r>
              <w:t>5</w:t>
            </w:r>
          </w:p>
        </w:tc>
        <w:tc>
          <w:tcPr>
            <w:tcW w:w="1049" w:type="dxa"/>
          </w:tcPr>
          <w:p w:rsidR="00310849" w:rsidRDefault="00A3475F" w14:paraId="012E837D" w14:textId="77777777">
            <w:pPr>
              <w:pStyle w:val="P68B1DB1-Tekstpodstawowy88"/>
              <w:jc w:val="center"/>
            </w:pPr>
            <w:r>
              <w:t>4</w:t>
            </w:r>
          </w:p>
        </w:tc>
        <w:tc>
          <w:tcPr>
            <w:tcW w:w="1049" w:type="dxa"/>
          </w:tcPr>
          <w:p w:rsidR="00310849" w:rsidRDefault="00A3475F" w14:paraId="7077117F" w14:textId="77777777">
            <w:pPr>
              <w:pStyle w:val="P68B1DB1-Tekstpodstawowy88"/>
              <w:jc w:val="center"/>
            </w:pPr>
            <w:r>
              <w:t>3</w:t>
            </w:r>
          </w:p>
        </w:tc>
        <w:tc>
          <w:tcPr>
            <w:tcW w:w="1049" w:type="dxa"/>
          </w:tcPr>
          <w:p w:rsidR="00310849" w:rsidRDefault="00A3475F" w14:paraId="22E73318" w14:textId="77777777">
            <w:pPr>
              <w:pStyle w:val="P68B1DB1-Tekstpodstawowy88"/>
              <w:jc w:val="center"/>
            </w:pPr>
            <w:r>
              <w:t>2</w:t>
            </w:r>
          </w:p>
        </w:tc>
        <w:tc>
          <w:tcPr>
            <w:tcW w:w="1049" w:type="dxa"/>
          </w:tcPr>
          <w:p w:rsidR="00310849" w:rsidRDefault="00A3475F" w14:paraId="1A9FEBC6" w14:textId="77777777">
            <w:pPr>
              <w:pStyle w:val="P68B1DB1-Tekstpodstawowy88"/>
              <w:jc w:val="center"/>
            </w:pPr>
            <w:r>
              <w:t>1</w:t>
            </w:r>
          </w:p>
        </w:tc>
      </w:tr>
      <w:tr w:rsidR="00310849" w:rsidTr="3F614C1E" w14:paraId="1FD22007" w14:textId="77777777">
        <w:tc>
          <w:tcPr>
            <w:tcW w:w="421" w:type="dxa"/>
          </w:tcPr>
          <w:p w:rsidR="00310849" w:rsidRDefault="00A3475F" w14:paraId="12C2F546" w14:textId="77777777">
            <w:pPr>
              <w:pStyle w:val="P68B1DB1-Tekstpodstawowy88"/>
            </w:pPr>
            <w:r>
              <w:t>11.</w:t>
            </w:r>
          </w:p>
        </w:tc>
        <w:tc>
          <w:tcPr>
            <w:tcW w:w="5244" w:type="dxa"/>
            <w:tcMar>
              <w:top w:w="28" w:type="dxa"/>
              <w:bottom w:w="28" w:type="dxa"/>
            </w:tcMar>
          </w:tcPr>
          <w:p w:rsidR="00310849" w:rsidRDefault="00A3475F" w14:paraId="5C482E15" w14:textId="77777777">
            <w:pPr>
              <w:pStyle w:val="P68B1DB1-Tekstpodstawowy89"/>
            </w:pPr>
            <w:r>
              <w:t>Es gibt Bestimmungen für industrielle Symbiose in der Unternehmensstrategie</w:t>
            </w:r>
          </w:p>
        </w:tc>
        <w:tc>
          <w:tcPr>
            <w:tcW w:w="1048" w:type="dxa"/>
          </w:tcPr>
          <w:p w:rsidR="00310849" w:rsidRDefault="00A3475F" w14:paraId="581CC98C" w14:textId="77777777">
            <w:pPr>
              <w:pStyle w:val="P68B1DB1-Tekstpodstawowy88"/>
              <w:jc w:val="center"/>
            </w:pPr>
            <w:r>
              <w:t>5</w:t>
            </w:r>
          </w:p>
        </w:tc>
        <w:tc>
          <w:tcPr>
            <w:tcW w:w="1049" w:type="dxa"/>
          </w:tcPr>
          <w:p w:rsidR="00310849" w:rsidRDefault="00A3475F" w14:paraId="636CEB9B" w14:textId="77777777">
            <w:pPr>
              <w:pStyle w:val="P68B1DB1-Tekstpodstawowy88"/>
              <w:jc w:val="center"/>
            </w:pPr>
            <w:r>
              <w:t>4</w:t>
            </w:r>
          </w:p>
        </w:tc>
        <w:tc>
          <w:tcPr>
            <w:tcW w:w="1049" w:type="dxa"/>
          </w:tcPr>
          <w:p w:rsidR="00310849" w:rsidRDefault="00A3475F" w14:paraId="64977ACA" w14:textId="77777777">
            <w:pPr>
              <w:pStyle w:val="P68B1DB1-Tekstpodstawowy88"/>
              <w:jc w:val="center"/>
            </w:pPr>
            <w:r>
              <w:t>3</w:t>
            </w:r>
          </w:p>
        </w:tc>
        <w:tc>
          <w:tcPr>
            <w:tcW w:w="1049" w:type="dxa"/>
          </w:tcPr>
          <w:p w:rsidR="00310849" w:rsidRDefault="00A3475F" w14:paraId="224E7D4A" w14:textId="77777777">
            <w:pPr>
              <w:pStyle w:val="P68B1DB1-Tekstpodstawowy88"/>
              <w:jc w:val="center"/>
            </w:pPr>
            <w:r>
              <w:t>2</w:t>
            </w:r>
          </w:p>
        </w:tc>
        <w:tc>
          <w:tcPr>
            <w:tcW w:w="1049" w:type="dxa"/>
          </w:tcPr>
          <w:p w:rsidR="00310849" w:rsidRDefault="00A3475F" w14:paraId="3829348F" w14:textId="77777777">
            <w:pPr>
              <w:pStyle w:val="P68B1DB1-Tekstpodstawowy88"/>
              <w:jc w:val="center"/>
            </w:pPr>
            <w:r>
              <w:t>1</w:t>
            </w:r>
          </w:p>
        </w:tc>
      </w:tr>
      <w:tr w:rsidR="00310849" w:rsidTr="3F614C1E" w14:paraId="0B0CA794" w14:textId="77777777">
        <w:tc>
          <w:tcPr>
            <w:tcW w:w="421" w:type="dxa"/>
          </w:tcPr>
          <w:p w:rsidR="00310849" w:rsidRDefault="00A3475F" w14:paraId="5B236A5C" w14:textId="77777777">
            <w:pPr>
              <w:pStyle w:val="P68B1DB1-Tekstpodstawowy88"/>
            </w:pPr>
            <w:r>
              <w:t>12.</w:t>
            </w:r>
          </w:p>
        </w:tc>
        <w:tc>
          <w:tcPr>
            <w:tcW w:w="5244" w:type="dxa"/>
            <w:tcMar>
              <w:top w:w="28" w:type="dxa"/>
              <w:bottom w:w="28" w:type="dxa"/>
            </w:tcMar>
          </w:tcPr>
          <w:p w:rsidR="00310849" w:rsidRDefault="00A3475F" w14:paraId="78B41FA3" w14:textId="77777777">
            <w:pPr>
              <w:pStyle w:val="P68B1DB1-Tekstpodstawowy89"/>
            </w:pPr>
            <w:r>
              <w:t>Es gibt Bestimmungen für industrielle Symbiose in den Prioritäten des Unternehmens</w:t>
            </w:r>
          </w:p>
        </w:tc>
        <w:tc>
          <w:tcPr>
            <w:tcW w:w="1048" w:type="dxa"/>
          </w:tcPr>
          <w:p w:rsidR="00310849" w:rsidRDefault="00A3475F" w14:paraId="312EB6B6" w14:textId="77777777">
            <w:pPr>
              <w:pStyle w:val="P68B1DB1-Tekstpodstawowy88"/>
              <w:jc w:val="center"/>
            </w:pPr>
            <w:r>
              <w:t>5</w:t>
            </w:r>
          </w:p>
        </w:tc>
        <w:tc>
          <w:tcPr>
            <w:tcW w:w="1049" w:type="dxa"/>
          </w:tcPr>
          <w:p w:rsidR="00310849" w:rsidRDefault="00A3475F" w14:paraId="68243FC1" w14:textId="77777777">
            <w:pPr>
              <w:pStyle w:val="P68B1DB1-Tekstpodstawowy88"/>
              <w:jc w:val="center"/>
            </w:pPr>
            <w:r>
              <w:t>4</w:t>
            </w:r>
          </w:p>
        </w:tc>
        <w:tc>
          <w:tcPr>
            <w:tcW w:w="1049" w:type="dxa"/>
          </w:tcPr>
          <w:p w:rsidR="00310849" w:rsidRDefault="00A3475F" w14:paraId="51AEAE92" w14:textId="77777777">
            <w:pPr>
              <w:pStyle w:val="P68B1DB1-Tekstpodstawowy88"/>
              <w:jc w:val="center"/>
            </w:pPr>
            <w:r>
              <w:t>3</w:t>
            </w:r>
          </w:p>
        </w:tc>
        <w:tc>
          <w:tcPr>
            <w:tcW w:w="1049" w:type="dxa"/>
          </w:tcPr>
          <w:p w:rsidR="00310849" w:rsidRDefault="00A3475F" w14:paraId="356C009D" w14:textId="77777777">
            <w:pPr>
              <w:pStyle w:val="P68B1DB1-Tekstpodstawowy88"/>
              <w:jc w:val="center"/>
            </w:pPr>
            <w:r>
              <w:t>2</w:t>
            </w:r>
          </w:p>
        </w:tc>
        <w:tc>
          <w:tcPr>
            <w:tcW w:w="1049" w:type="dxa"/>
          </w:tcPr>
          <w:p w:rsidR="00310849" w:rsidRDefault="00A3475F" w14:paraId="0B605E41" w14:textId="77777777">
            <w:pPr>
              <w:pStyle w:val="P68B1DB1-Tekstpodstawowy88"/>
              <w:jc w:val="center"/>
            </w:pPr>
            <w:r>
              <w:t>1</w:t>
            </w:r>
          </w:p>
        </w:tc>
      </w:tr>
      <w:tr w:rsidR="00310849" w:rsidTr="3F614C1E" w14:paraId="76F25A35" w14:textId="77777777">
        <w:tc>
          <w:tcPr>
            <w:tcW w:w="421" w:type="dxa"/>
          </w:tcPr>
          <w:p w:rsidR="00310849" w:rsidRDefault="00A3475F" w14:paraId="7F858292" w14:textId="77777777">
            <w:pPr>
              <w:pStyle w:val="P68B1DB1-Tekstpodstawowy88"/>
            </w:pPr>
            <w:r>
              <w:t>13.</w:t>
            </w:r>
          </w:p>
        </w:tc>
        <w:tc>
          <w:tcPr>
            <w:tcW w:w="5244" w:type="dxa"/>
            <w:tcMar>
              <w:top w:w="28" w:type="dxa"/>
              <w:bottom w:w="28" w:type="dxa"/>
            </w:tcMar>
          </w:tcPr>
          <w:p w:rsidR="00310849" w:rsidRDefault="00A3475F" w14:paraId="3FEF28E1" w14:textId="77777777">
            <w:pPr>
              <w:pStyle w:val="P68B1DB1-Tekstpodstawowy89"/>
            </w:pPr>
            <w:r>
              <w:t>Industriesymbiose wird unter den Mitarbeitern unseres Unternehmens anerkannt</w:t>
            </w:r>
          </w:p>
        </w:tc>
        <w:tc>
          <w:tcPr>
            <w:tcW w:w="1048" w:type="dxa"/>
          </w:tcPr>
          <w:p w:rsidR="00310849" w:rsidRDefault="00A3475F" w14:paraId="550013BB" w14:textId="77777777">
            <w:pPr>
              <w:pStyle w:val="P68B1DB1-Tekstpodstawowy88"/>
              <w:jc w:val="center"/>
            </w:pPr>
            <w:r>
              <w:t>5</w:t>
            </w:r>
          </w:p>
        </w:tc>
        <w:tc>
          <w:tcPr>
            <w:tcW w:w="1049" w:type="dxa"/>
          </w:tcPr>
          <w:p w:rsidR="00310849" w:rsidRDefault="00A3475F" w14:paraId="7F01DE85" w14:textId="77777777">
            <w:pPr>
              <w:pStyle w:val="P68B1DB1-Tekstpodstawowy88"/>
              <w:jc w:val="center"/>
            </w:pPr>
            <w:r>
              <w:t>4</w:t>
            </w:r>
          </w:p>
        </w:tc>
        <w:tc>
          <w:tcPr>
            <w:tcW w:w="1049" w:type="dxa"/>
          </w:tcPr>
          <w:p w:rsidR="00310849" w:rsidRDefault="00A3475F" w14:paraId="05C2A29C" w14:textId="77777777">
            <w:pPr>
              <w:pStyle w:val="P68B1DB1-Tekstpodstawowy88"/>
              <w:jc w:val="center"/>
            </w:pPr>
            <w:r>
              <w:t>3</w:t>
            </w:r>
          </w:p>
        </w:tc>
        <w:tc>
          <w:tcPr>
            <w:tcW w:w="1049" w:type="dxa"/>
          </w:tcPr>
          <w:p w:rsidR="00310849" w:rsidRDefault="00A3475F" w14:paraId="16E4EBC1" w14:textId="77777777">
            <w:pPr>
              <w:pStyle w:val="P68B1DB1-Tekstpodstawowy88"/>
              <w:jc w:val="center"/>
            </w:pPr>
            <w:r>
              <w:t>2</w:t>
            </w:r>
          </w:p>
        </w:tc>
        <w:tc>
          <w:tcPr>
            <w:tcW w:w="1049" w:type="dxa"/>
          </w:tcPr>
          <w:p w:rsidR="00310849" w:rsidRDefault="00A3475F" w14:paraId="6734FD9D" w14:textId="77777777">
            <w:pPr>
              <w:pStyle w:val="P68B1DB1-Tekstpodstawowy88"/>
              <w:jc w:val="center"/>
            </w:pPr>
            <w:r>
              <w:t>1</w:t>
            </w:r>
          </w:p>
        </w:tc>
      </w:tr>
      <w:tr w:rsidR="00310849" w:rsidTr="3F614C1E" w14:paraId="72FE014F" w14:textId="77777777">
        <w:tc>
          <w:tcPr>
            <w:tcW w:w="421" w:type="dxa"/>
          </w:tcPr>
          <w:p w:rsidR="00310849" w:rsidRDefault="00A3475F" w14:paraId="4A7B8BDA" w14:textId="77777777">
            <w:pPr>
              <w:pStyle w:val="P68B1DB1-Tekstpodstawowy88"/>
            </w:pPr>
            <w:r>
              <w:t>14.</w:t>
            </w:r>
          </w:p>
        </w:tc>
        <w:tc>
          <w:tcPr>
            <w:tcW w:w="5244" w:type="dxa"/>
            <w:tcMar>
              <w:top w:w="28" w:type="dxa"/>
              <w:bottom w:w="28" w:type="dxa"/>
            </w:tcMar>
          </w:tcPr>
          <w:p w:rsidR="00310849" w:rsidRDefault="00A3475F" w14:paraId="00B119EB" w14:textId="77777777">
            <w:pPr>
              <w:pStyle w:val="P68B1DB1-Tekstpodstawowy89"/>
            </w:pPr>
            <w:r>
              <w:t>Industriesymbiose wird unter den Mitarbeitern unseres Unternehmens diskutiert</w:t>
            </w:r>
          </w:p>
        </w:tc>
        <w:tc>
          <w:tcPr>
            <w:tcW w:w="1048" w:type="dxa"/>
          </w:tcPr>
          <w:p w:rsidR="00310849" w:rsidRDefault="00A3475F" w14:paraId="253BF92E" w14:textId="77777777">
            <w:pPr>
              <w:pStyle w:val="P68B1DB1-Tekstpodstawowy88"/>
              <w:jc w:val="center"/>
            </w:pPr>
            <w:r>
              <w:t>5</w:t>
            </w:r>
          </w:p>
        </w:tc>
        <w:tc>
          <w:tcPr>
            <w:tcW w:w="1049" w:type="dxa"/>
          </w:tcPr>
          <w:p w:rsidR="00310849" w:rsidRDefault="00A3475F" w14:paraId="08D32505" w14:textId="77777777">
            <w:pPr>
              <w:pStyle w:val="P68B1DB1-Tekstpodstawowy88"/>
              <w:jc w:val="center"/>
            </w:pPr>
            <w:r>
              <w:t>4</w:t>
            </w:r>
          </w:p>
        </w:tc>
        <w:tc>
          <w:tcPr>
            <w:tcW w:w="1049" w:type="dxa"/>
          </w:tcPr>
          <w:p w:rsidR="00310849" w:rsidRDefault="00A3475F" w14:paraId="273FDE7D" w14:textId="77777777">
            <w:pPr>
              <w:pStyle w:val="P68B1DB1-Tekstpodstawowy88"/>
              <w:jc w:val="center"/>
            </w:pPr>
            <w:r>
              <w:t>3</w:t>
            </w:r>
          </w:p>
        </w:tc>
        <w:tc>
          <w:tcPr>
            <w:tcW w:w="1049" w:type="dxa"/>
          </w:tcPr>
          <w:p w:rsidR="00310849" w:rsidRDefault="00A3475F" w14:paraId="58471CF1" w14:textId="77777777">
            <w:pPr>
              <w:pStyle w:val="P68B1DB1-Tekstpodstawowy88"/>
              <w:jc w:val="center"/>
            </w:pPr>
            <w:r>
              <w:t>2</w:t>
            </w:r>
          </w:p>
        </w:tc>
        <w:tc>
          <w:tcPr>
            <w:tcW w:w="1049" w:type="dxa"/>
          </w:tcPr>
          <w:p w:rsidR="00310849" w:rsidRDefault="00A3475F" w14:paraId="3B2E1C3C" w14:textId="77777777">
            <w:pPr>
              <w:pStyle w:val="P68B1DB1-Tekstpodstawowy88"/>
              <w:jc w:val="center"/>
            </w:pPr>
            <w:r>
              <w:t>1</w:t>
            </w:r>
          </w:p>
        </w:tc>
      </w:tr>
      <w:tr w:rsidR="00310849" w:rsidTr="3F614C1E" w14:paraId="1B5F623B" w14:textId="77777777">
        <w:tc>
          <w:tcPr>
            <w:tcW w:w="421" w:type="dxa"/>
          </w:tcPr>
          <w:p w:rsidR="00310849" w:rsidRDefault="00A3475F" w14:paraId="158539E6" w14:textId="77777777">
            <w:pPr>
              <w:pStyle w:val="P68B1DB1-Tekstpodstawowy88"/>
            </w:pPr>
            <w:r>
              <w:t>15.</w:t>
            </w:r>
          </w:p>
        </w:tc>
        <w:tc>
          <w:tcPr>
            <w:tcW w:w="5244" w:type="dxa"/>
            <w:tcMar>
              <w:top w:w="28" w:type="dxa"/>
              <w:bottom w:w="28" w:type="dxa"/>
            </w:tcMar>
          </w:tcPr>
          <w:p w:rsidR="00310849" w:rsidRDefault="00A3475F" w14:paraId="330AEC52" w14:textId="77777777">
            <w:pPr>
              <w:pStyle w:val="P68B1DB1-Tekstpodstawowy89"/>
            </w:pPr>
            <w:r>
              <w:t>Mein Unternehmen hat Zugang zu Informationen/Produktionsdaten anderer geografisch enger Branchen</w:t>
            </w:r>
          </w:p>
        </w:tc>
        <w:tc>
          <w:tcPr>
            <w:tcW w:w="1048" w:type="dxa"/>
          </w:tcPr>
          <w:p w:rsidR="00310849" w:rsidRDefault="00A3475F" w14:paraId="4518CF5E" w14:textId="77777777">
            <w:pPr>
              <w:pStyle w:val="P68B1DB1-Tekstpodstawowy90"/>
              <w:jc w:val="center"/>
            </w:pPr>
            <w:r>
              <w:t>5</w:t>
            </w:r>
          </w:p>
        </w:tc>
        <w:tc>
          <w:tcPr>
            <w:tcW w:w="1049" w:type="dxa"/>
          </w:tcPr>
          <w:p w:rsidR="00310849" w:rsidRDefault="00A3475F" w14:paraId="63D83139" w14:textId="77777777">
            <w:pPr>
              <w:pStyle w:val="P68B1DB1-Tekstpodstawowy90"/>
              <w:jc w:val="center"/>
            </w:pPr>
            <w:r>
              <w:t>4</w:t>
            </w:r>
          </w:p>
        </w:tc>
        <w:tc>
          <w:tcPr>
            <w:tcW w:w="1049" w:type="dxa"/>
          </w:tcPr>
          <w:p w:rsidR="00310849" w:rsidRDefault="00A3475F" w14:paraId="77E53D02" w14:textId="77777777">
            <w:pPr>
              <w:pStyle w:val="P68B1DB1-Tekstpodstawowy90"/>
              <w:jc w:val="center"/>
            </w:pPr>
            <w:r>
              <w:t>3</w:t>
            </w:r>
          </w:p>
        </w:tc>
        <w:tc>
          <w:tcPr>
            <w:tcW w:w="1049" w:type="dxa"/>
          </w:tcPr>
          <w:p w:rsidR="00310849" w:rsidRDefault="00A3475F" w14:paraId="306265BF" w14:textId="77777777">
            <w:pPr>
              <w:pStyle w:val="P68B1DB1-Tekstpodstawowy88"/>
              <w:jc w:val="center"/>
            </w:pPr>
            <w:r>
              <w:t>2</w:t>
            </w:r>
          </w:p>
        </w:tc>
        <w:tc>
          <w:tcPr>
            <w:tcW w:w="1049" w:type="dxa"/>
          </w:tcPr>
          <w:p w:rsidR="00310849" w:rsidRDefault="00A3475F" w14:paraId="49E61924" w14:textId="77777777">
            <w:pPr>
              <w:pStyle w:val="P68B1DB1-Tekstpodstawowy90"/>
              <w:jc w:val="center"/>
            </w:pPr>
            <w:r>
              <w:t>1</w:t>
            </w:r>
          </w:p>
        </w:tc>
      </w:tr>
      <w:tr w:rsidR="00310849" w:rsidTr="3F614C1E" w14:paraId="696DA6D2" w14:textId="77777777">
        <w:tc>
          <w:tcPr>
            <w:tcW w:w="421" w:type="dxa"/>
          </w:tcPr>
          <w:p w:rsidR="00310849" w:rsidRDefault="00A3475F" w14:paraId="35483758" w14:textId="77777777">
            <w:pPr>
              <w:pStyle w:val="P68B1DB1-Tekstpodstawowy88"/>
            </w:pPr>
            <w:r>
              <w:t>16.</w:t>
            </w:r>
          </w:p>
        </w:tc>
        <w:tc>
          <w:tcPr>
            <w:tcW w:w="5244" w:type="dxa"/>
            <w:tcMar>
              <w:top w:w="28" w:type="dxa"/>
              <w:bottom w:w="28" w:type="dxa"/>
            </w:tcMar>
          </w:tcPr>
          <w:p w:rsidR="00310849" w:rsidRDefault="00A3475F" w14:paraId="2E7FF081" w14:textId="77777777">
            <w:pPr>
              <w:pStyle w:val="P68B1DB1-Tekstpodstawowy89"/>
            </w:pPr>
            <w:r>
              <w:t>Mein Unternehmen erhält langfristige Planungsdaten anderer Branchen geografisch nah</w:t>
            </w:r>
          </w:p>
        </w:tc>
        <w:tc>
          <w:tcPr>
            <w:tcW w:w="1048" w:type="dxa"/>
          </w:tcPr>
          <w:p w:rsidR="00310849" w:rsidRDefault="00A3475F" w14:paraId="7D3A4DEA" w14:textId="77777777">
            <w:pPr>
              <w:pStyle w:val="P68B1DB1-Tekstpodstawowy88"/>
              <w:jc w:val="center"/>
            </w:pPr>
            <w:r>
              <w:t>5</w:t>
            </w:r>
          </w:p>
        </w:tc>
        <w:tc>
          <w:tcPr>
            <w:tcW w:w="1049" w:type="dxa"/>
          </w:tcPr>
          <w:p w:rsidR="00310849" w:rsidRDefault="00A3475F" w14:paraId="40CC0E08" w14:textId="77777777">
            <w:pPr>
              <w:pStyle w:val="P68B1DB1-Tekstpodstawowy88"/>
              <w:jc w:val="center"/>
            </w:pPr>
            <w:r>
              <w:t>4</w:t>
            </w:r>
          </w:p>
        </w:tc>
        <w:tc>
          <w:tcPr>
            <w:tcW w:w="1049" w:type="dxa"/>
          </w:tcPr>
          <w:p w:rsidR="00310849" w:rsidRDefault="00A3475F" w14:paraId="6F4324D7" w14:textId="77777777">
            <w:pPr>
              <w:pStyle w:val="P68B1DB1-Tekstpodstawowy88"/>
              <w:jc w:val="center"/>
            </w:pPr>
            <w:r>
              <w:t>3</w:t>
            </w:r>
          </w:p>
        </w:tc>
        <w:tc>
          <w:tcPr>
            <w:tcW w:w="1049" w:type="dxa"/>
          </w:tcPr>
          <w:p w:rsidR="00310849" w:rsidRDefault="00A3475F" w14:paraId="7DE9476F" w14:textId="77777777">
            <w:pPr>
              <w:pStyle w:val="P68B1DB1-Tekstpodstawowy88"/>
              <w:jc w:val="center"/>
            </w:pPr>
            <w:r>
              <w:t>2</w:t>
            </w:r>
          </w:p>
        </w:tc>
        <w:tc>
          <w:tcPr>
            <w:tcW w:w="1049" w:type="dxa"/>
          </w:tcPr>
          <w:p w:rsidR="00310849" w:rsidRDefault="00A3475F" w14:paraId="79666CED" w14:textId="77777777">
            <w:pPr>
              <w:pStyle w:val="P68B1DB1-Tekstpodstawowy88"/>
              <w:jc w:val="center"/>
            </w:pPr>
            <w:r>
              <w:t>1</w:t>
            </w:r>
          </w:p>
        </w:tc>
      </w:tr>
      <w:tr w:rsidR="00310849" w:rsidTr="3F614C1E" w14:paraId="620B9066" w14:textId="77777777">
        <w:tc>
          <w:tcPr>
            <w:tcW w:w="421" w:type="dxa"/>
          </w:tcPr>
          <w:p w:rsidR="00310849" w:rsidRDefault="00A3475F" w14:paraId="2EA5C7B1" w14:textId="77777777">
            <w:pPr>
              <w:pStyle w:val="P68B1DB1-Tekstpodstawowy88"/>
            </w:pPr>
            <w:r>
              <w:t>17.</w:t>
            </w:r>
          </w:p>
        </w:tc>
        <w:tc>
          <w:tcPr>
            <w:tcW w:w="5244" w:type="dxa"/>
            <w:tcMar>
              <w:top w:w="28" w:type="dxa"/>
              <w:bottom w:w="28" w:type="dxa"/>
            </w:tcMar>
          </w:tcPr>
          <w:p w:rsidR="00310849" w:rsidRDefault="00A3475F" w14:paraId="28EA9F61" w14:textId="77777777">
            <w:pPr>
              <w:pStyle w:val="P68B1DB1-Tekstpodstawowy89"/>
            </w:pPr>
            <w:r>
              <w:t>Mein Unternehmen erhält operative Details anderer Branchen geografisch nah</w:t>
            </w:r>
          </w:p>
        </w:tc>
        <w:tc>
          <w:tcPr>
            <w:tcW w:w="1048" w:type="dxa"/>
          </w:tcPr>
          <w:p w:rsidR="00310849" w:rsidRDefault="00A3475F" w14:paraId="4BF10A0E" w14:textId="77777777">
            <w:pPr>
              <w:pStyle w:val="P68B1DB1-Tekstpodstawowy88"/>
              <w:jc w:val="center"/>
            </w:pPr>
            <w:r>
              <w:t>5</w:t>
            </w:r>
          </w:p>
        </w:tc>
        <w:tc>
          <w:tcPr>
            <w:tcW w:w="1049" w:type="dxa"/>
          </w:tcPr>
          <w:p w:rsidR="00310849" w:rsidRDefault="00A3475F" w14:paraId="791B8F4D" w14:textId="77777777">
            <w:pPr>
              <w:pStyle w:val="P68B1DB1-Tekstpodstawowy88"/>
              <w:jc w:val="center"/>
            </w:pPr>
            <w:r>
              <w:t>4</w:t>
            </w:r>
          </w:p>
        </w:tc>
        <w:tc>
          <w:tcPr>
            <w:tcW w:w="1049" w:type="dxa"/>
          </w:tcPr>
          <w:p w:rsidR="00310849" w:rsidRDefault="00A3475F" w14:paraId="31558378" w14:textId="77777777">
            <w:pPr>
              <w:pStyle w:val="P68B1DB1-Tekstpodstawowy88"/>
              <w:jc w:val="center"/>
            </w:pPr>
            <w:r>
              <w:t>3</w:t>
            </w:r>
          </w:p>
        </w:tc>
        <w:tc>
          <w:tcPr>
            <w:tcW w:w="1049" w:type="dxa"/>
          </w:tcPr>
          <w:p w:rsidR="00310849" w:rsidRDefault="00A3475F" w14:paraId="38A16E3B" w14:textId="77777777">
            <w:pPr>
              <w:pStyle w:val="P68B1DB1-Tekstpodstawowy88"/>
              <w:jc w:val="center"/>
            </w:pPr>
            <w:r>
              <w:t>2</w:t>
            </w:r>
          </w:p>
        </w:tc>
        <w:tc>
          <w:tcPr>
            <w:tcW w:w="1049" w:type="dxa"/>
          </w:tcPr>
          <w:p w:rsidR="00310849" w:rsidRDefault="00A3475F" w14:paraId="240EACE5" w14:textId="77777777">
            <w:pPr>
              <w:pStyle w:val="P68B1DB1-Tekstpodstawowy88"/>
              <w:jc w:val="center"/>
            </w:pPr>
            <w:r>
              <w:t>1</w:t>
            </w:r>
          </w:p>
        </w:tc>
      </w:tr>
      <w:tr w:rsidR="00310849" w:rsidTr="3F614C1E" w14:paraId="3F55B8DA" w14:textId="77777777">
        <w:tc>
          <w:tcPr>
            <w:tcW w:w="421" w:type="dxa"/>
          </w:tcPr>
          <w:p w:rsidR="00310849" w:rsidRDefault="00A3475F" w14:paraId="70AF96A2" w14:textId="77777777">
            <w:pPr>
              <w:pStyle w:val="P68B1DB1-Tekstpodstawowy88"/>
            </w:pPr>
            <w:r>
              <w:t>18.</w:t>
            </w:r>
          </w:p>
        </w:tc>
        <w:tc>
          <w:tcPr>
            <w:tcW w:w="5244" w:type="dxa"/>
            <w:tcMar>
              <w:top w:w="28" w:type="dxa"/>
              <w:bottom w:w="28" w:type="dxa"/>
            </w:tcMar>
          </w:tcPr>
          <w:p w:rsidR="00310849" w:rsidRDefault="00A3475F" w14:paraId="1B32AF2D" w14:textId="79B603D0">
            <w:pPr>
              <w:pStyle w:val="P68B1DB1-Tekstpodstawowy89"/>
            </w:pPr>
            <w:r>
              <w:t>Mein Unternehmen erhält tagtägliche Kennzahlen anderer Branchen, die geografisch nah sind</w:t>
            </w:r>
          </w:p>
        </w:tc>
        <w:tc>
          <w:tcPr>
            <w:tcW w:w="1048" w:type="dxa"/>
          </w:tcPr>
          <w:p w:rsidR="00310849" w:rsidRDefault="00A3475F" w14:paraId="0277219A" w14:textId="77777777">
            <w:pPr>
              <w:pStyle w:val="P68B1DB1-Tekstpodstawowy88"/>
              <w:jc w:val="center"/>
            </w:pPr>
            <w:r>
              <w:t>5</w:t>
            </w:r>
          </w:p>
        </w:tc>
        <w:tc>
          <w:tcPr>
            <w:tcW w:w="1049" w:type="dxa"/>
          </w:tcPr>
          <w:p w:rsidR="00310849" w:rsidRDefault="00A3475F" w14:paraId="2F50B2AA" w14:textId="77777777">
            <w:pPr>
              <w:pStyle w:val="P68B1DB1-Tekstpodstawowy88"/>
              <w:jc w:val="center"/>
            </w:pPr>
            <w:r>
              <w:t>4</w:t>
            </w:r>
          </w:p>
        </w:tc>
        <w:tc>
          <w:tcPr>
            <w:tcW w:w="1049" w:type="dxa"/>
          </w:tcPr>
          <w:p w:rsidR="00310849" w:rsidRDefault="00A3475F" w14:paraId="45E2F38F" w14:textId="77777777">
            <w:pPr>
              <w:pStyle w:val="P68B1DB1-Tekstpodstawowy88"/>
              <w:jc w:val="center"/>
            </w:pPr>
            <w:r>
              <w:t>3</w:t>
            </w:r>
          </w:p>
        </w:tc>
        <w:tc>
          <w:tcPr>
            <w:tcW w:w="1049" w:type="dxa"/>
          </w:tcPr>
          <w:p w:rsidR="00310849" w:rsidRDefault="00A3475F" w14:paraId="2EA69097" w14:textId="77777777">
            <w:pPr>
              <w:pStyle w:val="P68B1DB1-Tekstpodstawowy88"/>
              <w:jc w:val="center"/>
            </w:pPr>
            <w:r>
              <w:t>2</w:t>
            </w:r>
          </w:p>
        </w:tc>
        <w:tc>
          <w:tcPr>
            <w:tcW w:w="1049" w:type="dxa"/>
          </w:tcPr>
          <w:p w:rsidR="00310849" w:rsidRDefault="00A3475F" w14:paraId="4705A9F3" w14:textId="77777777">
            <w:pPr>
              <w:pStyle w:val="P68B1DB1-Tekstpodstawowy88"/>
              <w:jc w:val="center"/>
            </w:pPr>
            <w:r>
              <w:t>1</w:t>
            </w:r>
          </w:p>
        </w:tc>
      </w:tr>
      <w:tr w:rsidR="00310849" w:rsidTr="3F614C1E" w14:paraId="768A4209" w14:textId="77777777">
        <w:tc>
          <w:tcPr>
            <w:tcW w:w="421" w:type="dxa"/>
          </w:tcPr>
          <w:p w:rsidR="00310849" w:rsidRDefault="00A3475F" w14:paraId="56A15A69" w14:textId="77777777">
            <w:pPr>
              <w:pStyle w:val="P68B1DB1-Tekstpodstawowy88"/>
            </w:pPr>
            <w:r>
              <w:t>19.</w:t>
            </w:r>
          </w:p>
        </w:tc>
        <w:tc>
          <w:tcPr>
            <w:tcW w:w="5244" w:type="dxa"/>
            <w:tcMar>
              <w:top w:w="28" w:type="dxa"/>
              <w:bottom w:w="28" w:type="dxa"/>
            </w:tcMar>
          </w:tcPr>
          <w:p w:rsidR="00310849" w:rsidRDefault="00A3475F" w14:paraId="07165879" w14:textId="77777777">
            <w:pPr>
              <w:pStyle w:val="P68B1DB1-Tekstpodstawowy89"/>
            </w:pPr>
            <w:r>
              <w:t>Mein Unternehmen hat Zugang zu externen Finanzierungsquellen, um seinen derzeitigen Herstellungsprozess in einen nachhaltigeren umzuwandeln.</w:t>
            </w:r>
          </w:p>
        </w:tc>
        <w:tc>
          <w:tcPr>
            <w:tcW w:w="1048" w:type="dxa"/>
          </w:tcPr>
          <w:p w:rsidR="00310849" w:rsidRDefault="00A3475F" w14:paraId="7F4CC3C3" w14:textId="77777777">
            <w:pPr>
              <w:pStyle w:val="P68B1DB1-Tekstpodstawowy88"/>
              <w:jc w:val="center"/>
            </w:pPr>
            <w:r>
              <w:t>5</w:t>
            </w:r>
          </w:p>
        </w:tc>
        <w:tc>
          <w:tcPr>
            <w:tcW w:w="1049" w:type="dxa"/>
          </w:tcPr>
          <w:p w:rsidR="00310849" w:rsidRDefault="00A3475F" w14:paraId="3EFF1DAE" w14:textId="77777777">
            <w:pPr>
              <w:pStyle w:val="P68B1DB1-Tekstpodstawowy88"/>
              <w:jc w:val="center"/>
            </w:pPr>
            <w:r>
              <w:t>4</w:t>
            </w:r>
          </w:p>
        </w:tc>
        <w:tc>
          <w:tcPr>
            <w:tcW w:w="1049" w:type="dxa"/>
          </w:tcPr>
          <w:p w:rsidR="00310849" w:rsidRDefault="00A3475F" w14:paraId="5C227034" w14:textId="77777777">
            <w:pPr>
              <w:pStyle w:val="P68B1DB1-Tekstpodstawowy88"/>
              <w:jc w:val="center"/>
            </w:pPr>
            <w:r>
              <w:t>3</w:t>
            </w:r>
          </w:p>
        </w:tc>
        <w:tc>
          <w:tcPr>
            <w:tcW w:w="1049" w:type="dxa"/>
          </w:tcPr>
          <w:p w:rsidR="00310849" w:rsidRDefault="00A3475F" w14:paraId="30376C7C" w14:textId="77777777">
            <w:pPr>
              <w:pStyle w:val="P68B1DB1-Tekstpodstawowy88"/>
              <w:jc w:val="center"/>
            </w:pPr>
            <w:r>
              <w:t>2</w:t>
            </w:r>
          </w:p>
        </w:tc>
        <w:tc>
          <w:tcPr>
            <w:tcW w:w="1049" w:type="dxa"/>
          </w:tcPr>
          <w:p w:rsidR="00310849" w:rsidRDefault="00A3475F" w14:paraId="5949929C" w14:textId="77777777">
            <w:pPr>
              <w:pStyle w:val="P68B1DB1-Tekstpodstawowy88"/>
              <w:jc w:val="center"/>
            </w:pPr>
            <w:r>
              <w:t>1</w:t>
            </w:r>
          </w:p>
        </w:tc>
      </w:tr>
      <w:tr w:rsidR="00310849" w:rsidTr="3F614C1E" w14:paraId="2A7483A4" w14:textId="77777777">
        <w:tc>
          <w:tcPr>
            <w:tcW w:w="421" w:type="dxa"/>
          </w:tcPr>
          <w:p w:rsidR="00310849" w:rsidRDefault="00A3475F" w14:paraId="31144B88" w14:textId="77777777">
            <w:pPr>
              <w:pStyle w:val="P68B1DB1-Tekstpodstawowy88"/>
            </w:pPr>
            <w:r>
              <w:t>20.</w:t>
            </w:r>
          </w:p>
        </w:tc>
        <w:tc>
          <w:tcPr>
            <w:tcW w:w="5244" w:type="dxa"/>
            <w:tcMar>
              <w:top w:w="28" w:type="dxa"/>
              <w:bottom w:w="28" w:type="dxa"/>
            </w:tcMar>
          </w:tcPr>
          <w:p w:rsidR="00310849" w:rsidRDefault="00A3475F" w14:paraId="72A26869" w14:textId="77777777">
            <w:pPr>
              <w:pStyle w:val="P68B1DB1-Tekstpodstawowy89"/>
            </w:pPr>
            <w:r>
              <w:t>Mein Unternehmen hat die Möglichkeit, auf Zuschüsse zuzugreifen, um symbiotische Austauschnetzwerke zu schaffen.</w:t>
            </w:r>
          </w:p>
        </w:tc>
        <w:tc>
          <w:tcPr>
            <w:tcW w:w="1048" w:type="dxa"/>
          </w:tcPr>
          <w:p w:rsidR="00310849" w:rsidRDefault="00A3475F" w14:paraId="5B8C7356" w14:textId="77777777">
            <w:pPr>
              <w:pStyle w:val="P68B1DB1-Tekstpodstawowy88"/>
              <w:jc w:val="center"/>
            </w:pPr>
            <w:r>
              <w:t>5</w:t>
            </w:r>
          </w:p>
        </w:tc>
        <w:tc>
          <w:tcPr>
            <w:tcW w:w="1049" w:type="dxa"/>
          </w:tcPr>
          <w:p w:rsidR="00310849" w:rsidRDefault="00A3475F" w14:paraId="3631995D" w14:textId="77777777">
            <w:pPr>
              <w:pStyle w:val="P68B1DB1-Tekstpodstawowy88"/>
              <w:jc w:val="center"/>
            </w:pPr>
            <w:r>
              <w:t>4</w:t>
            </w:r>
          </w:p>
        </w:tc>
        <w:tc>
          <w:tcPr>
            <w:tcW w:w="1049" w:type="dxa"/>
          </w:tcPr>
          <w:p w:rsidR="00310849" w:rsidRDefault="00A3475F" w14:paraId="27D54693" w14:textId="77777777">
            <w:pPr>
              <w:pStyle w:val="P68B1DB1-Tekstpodstawowy88"/>
              <w:jc w:val="center"/>
            </w:pPr>
            <w:r>
              <w:t>3</w:t>
            </w:r>
          </w:p>
        </w:tc>
        <w:tc>
          <w:tcPr>
            <w:tcW w:w="1049" w:type="dxa"/>
          </w:tcPr>
          <w:p w:rsidR="00310849" w:rsidRDefault="00A3475F" w14:paraId="3C013B50" w14:textId="77777777">
            <w:pPr>
              <w:pStyle w:val="P68B1DB1-Tekstpodstawowy88"/>
              <w:jc w:val="center"/>
            </w:pPr>
            <w:r>
              <w:t>2</w:t>
            </w:r>
          </w:p>
        </w:tc>
        <w:tc>
          <w:tcPr>
            <w:tcW w:w="1049" w:type="dxa"/>
          </w:tcPr>
          <w:p w:rsidR="00310849" w:rsidRDefault="00A3475F" w14:paraId="164D3199" w14:textId="77777777">
            <w:pPr>
              <w:pStyle w:val="P68B1DB1-Tekstpodstawowy88"/>
              <w:jc w:val="center"/>
            </w:pPr>
            <w:r>
              <w:t>1</w:t>
            </w:r>
          </w:p>
        </w:tc>
      </w:tr>
      <w:tr w:rsidR="00310849" w:rsidTr="3F614C1E" w14:paraId="5ADA29A2" w14:textId="77777777">
        <w:tc>
          <w:tcPr>
            <w:tcW w:w="421" w:type="dxa"/>
          </w:tcPr>
          <w:p w:rsidR="00310849" w:rsidRDefault="00A3475F" w14:paraId="52EAE1E0" w14:textId="77777777">
            <w:pPr>
              <w:pStyle w:val="P68B1DB1-Tekstpodstawowy88"/>
            </w:pPr>
            <w:r>
              <w:t>21.</w:t>
            </w:r>
          </w:p>
        </w:tc>
        <w:tc>
          <w:tcPr>
            <w:tcW w:w="5244" w:type="dxa"/>
            <w:tcMar>
              <w:top w:w="28" w:type="dxa"/>
              <w:bottom w:w="28" w:type="dxa"/>
            </w:tcMar>
          </w:tcPr>
          <w:p w:rsidR="00310849" w:rsidRDefault="00A3475F" w14:paraId="17E82A2A" w14:textId="77777777">
            <w:pPr>
              <w:pStyle w:val="P68B1DB1-Tekstpodstawowy89"/>
            </w:pPr>
            <w:r>
              <w:t>Mein Unternehmen hat Zugang zu digitalen Plattformen, die die gemeinsame Nutzung von Ressourcen erleichtern</w:t>
            </w:r>
          </w:p>
        </w:tc>
        <w:tc>
          <w:tcPr>
            <w:tcW w:w="1048" w:type="dxa"/>
          </w:tcPr>
          <w:p w:rsidR="00310849" w:rsidRDefault="00A3475F" w14:paraId="40A6544A" w14:textId="77777777">
            <w:pPr>
              <w:pStyle w:val="P68B1DB1-Tekstpodstawowy88"/>
              <w:jc w:val="center"/>
            </w:pPr>
            <w:r>
              <w:t>5</w:t>
            </w:r>
          </w:p>
        </w:tc>
        <w:tc>
          <w:tcPr>
            <w:tcW w:w="1049" w:type="dxa"/>
          </w:tcPr>
          <w:p w:rsidR="00310849" w:rsidRDefault="00A3475F" w14:paraId="47FC7C37" w14:textId="77777777">
            <w:pPr>
              <w:pStyle w:val="P68B1DB1-Tekstpodstawowy88"/>
              <w:jc w:val="center"/>
            </w:pPr>
            <w:r>
              <w:t>4</w:t>
            </w:r>
          </w:p>
        </w:tc>
        <w:tc>
          <w:tcPr>
            <w:tcW w:w="1049" w:type="dxa"/>
          </w:tcPr>
          <w:p w:rsidR="00310849" w:rsidRDefault="00A3475F" w14:paraId="3C3621F2" w14:textId="77777777">
            <w:pPr>
              <w:pStyle w:val="P68B1DB1-Tekstpodstawowy88"/>
              <w:jc w:val="center"/>
            </w:pPr>
            <w:r>
              <w:t>3</w:t>
            </w:r>
          </w:p>
        </w:tc>
        <w:tc>
          <w:tcPr>
            <w:tcW w:w="1049" w:type="dxa"/>
          </w:tcPr>
          <w:p w:rsidR="00310849" w:rsidRDefault="00A3475F" w14:paraId="03C12433" w14:textId="77777777">
            <w:pPr>
              <w:pStyle w:val="P68B1DB1-Tekstpodstawowy88"/>
              <w:jc w:val="center"/>
            </w:pPr>
            <w:r>
              <w:t>2</w:t>
            </w:r>
          </w:p>
        </w:tc>
        <w:tc>
          <w:tcPr>
            <w:tcW w:w="1049" w:type="dxa"/>
          </w:tcPr>
          <w:p w:rsidR="00310849" w:rsidRDefault="00A3475F" w14:paraId="23965F7E" w14:textId="77777777">
            <w:pPr>
              <w:pStyle w:val="P68B1DB1-Tekstpodstawowy88"/>
              <w:jc w:val="center"/>
            </w:pPr>
            <w:r>
              <w:t>1</w:t>
            </w:r>
          </w:p>
        </w:tc>
      </w:tr>
      <w:tr w:rsidR="00310849" w:rsidTr="3F614C1E" w14:paraId="2A6DB040" w14:textId="77777777">
        <w:tc>
          <w:tcPr>
            <w:tcW w:w="421" w:type="dxa"/>
          </w:tcPr>
          <w:p w:rsidR="00310849" w:rsidRDefault="00A3475F" w14:paraId="7E7C02EA" w14:textId="77777777">
            <w:pPr>
              <w:pStyle w:val="P68B1DB1-Tekstpodstawowy88"/>
            </w:pPr>
            <w:r>
              <w:t>22.</w:t>
            </w:r>
          </w:p>
        </w:tc>
        <w:tc>
          <w:tcPr>
            <w:tcW w:w="5244" w:type="dxa"/>
            <w:tcMar>
              <w:top w:w="28" w:type="dxa"/>
              <w:bottom w:w="28" w:type="dxa"/>
            </w:tcMar>
          </w:tcPr>
          <w:p w:rsidR="00310849" w:rsidRDefault="00A3475F" w14:paraId="7688CDC1" w14:textId="77777777">
            <w:pPr>
              <w:pStyle w:val="P68B1DB1-Tekstpodstawowy89"/>
            </w:pPr>
            <w:r>
              <w:t>Mein Unternehmen hat Zugang zu Netzwerken und Branchenverbänden, die die gemeinsame Nutzung von Ressourcen erleichtern</w:t>
            </w:r>
          </w:p>
        </w:tc>
        <w:tc>
          <w:tcPr>
            <w:tcW w:w="1048" w:type="dxa"/>
          </w:tcPr>
          <w:p w:rsidR="00310849" w:rsidRDefault="00A3475F" w14:paraId="794A63F7" w14:textId="77777777">
            <w:pPr>
              <w:pStyle w:val="P68B1DB1-Tekstpodstawowy88"/>
              <w:jc w:val="center"/>
            </w:pPr>
            <w:r>
              <w:t>5</w:t>
            </w:r>
          </w:p>
        </w:tc>
        <w:tc>
          <w:tcPr>
            <w:tcW w:w="1049" w:type="dxa"/>
          </w:tcPr>
          <w:p w:rsidR="00310849" w:rsidRDefault="00A3475F" w14:paraId="35E9E880" w14:textId="77777777">
            <w:pPr>
              <w:pStyle w:val="P68B1DB1-Tekstpodstawowy88"/>
              <w:jc w:val="center"/>
            </w:pPr>
            <w:r>
              <w:t>4</w:t>
            </w:r>
          </w:p>
        </w:tc>
        <w:tc>
          <w:tcPr>
            <w:tcW w:w="1049" w:type="dxa"/>
          </w:tcPr>
          <w:p w:rsidR="00310849" w:rsidRDefault="00A3475F" w14:paraId="69895462" w14:textId="77777777">
            <w:pPr>
              <w:pStyle w:val="P68B1DB1-Tekstpodstawowy88"/>
              <w:jc w:val="center"/>
            </w:pPr>
            <w:r>
              <w:t>3</w:t>
            </w:r>
          </w:p>
        </w:tc>
        <w:tc>
          <w:tcPr>
            <w:tcW w:w="1049" w:type="dxa"/>
          </w:tcPr>
          <w:p w:rsidR="00310849" w:rsidRDefault="00A3475F" w14:paraId="5477244B" w14:textId="77777777">
            <w:pPr>
              <w:pStyle w:val="P68B1DB1-Tekstpodstawowy88"/>
              <w:jc w:val="center"/>
            </w:pPr>
            <w:r>
              <w:t>2</w:t>
            </w:r>
          </w:p>
        </w:tc>
        <w:tc>
          <w:tcPr>
            <w:tcW w:w="1049" w:type="dxa"/>
          </w:tcPr>
          <w:p w:rsidR="00310849" w:rsidRDefault="00A3475F" w14:paraId="79B83246" w14:textId="77777777">
            <w:pPr>
              <w:pStyle w:val="P68B1DB1-Tekstpodstawowy88"/>
              <w:jc w:val="center"/>
            </w:pPr>
            <w:r>
              <w:t>1</w:t>
            </w:r>
          </w:p>
        </w:tc>
      </w:tr>
      <w:tr w:rsidR="00310849" w:rsidTr="3F614C1E" w14:paraId="0F9E75FB" w14:textId="77777777">
        <w:tc>
          <w:tcPr>
            <w:tcW w:w="421" w:type="dxa"/>
          </w:tcPr>
          <w:p w:rsidR="00310849" w:rsidRDefault="00A3475F" w14:paraId="4D0F54CD" w14:textId="77777777">
            <w:pPr>
              <w:pStyle w:val="P68B1DB1-Tekstpodstawowy88"/>
            </w:pPr>
            <w:r>
              <w:t>23.</w:t>
            </w:r>
          </w:p>
        </w:tc>
        <w:tc>
          <w:tcPr>
            <w:tcW w:w="5244" w:type="dxa"/>
            <w:tcMar>
              <w:top w:w="28" w:type="dxa"/>
              <w:bottom w:w="28" w:type="dxa"/>
            </w:tcMar>
          </w:tcPr>
          <w:p w:rsidR="00310849" w:rsidP="3F614C1E" w:rsidRDefault="00A3475F" w14:paraId="6035163C" w14:textId="77777777">
            <w:pPr>
              <w:pStyle w:val="P68B1DB1-Tekstpodstawowy89"/>
              <w:rPr>
                <w:lang w:val="de-DE"/>
              </w:rPr>
            </w:pPr>
            <w:r w:rsidRPr="3F614C1E">
              <w:rPr>
                <w:lang w:val="de-DE"/>
              </w:rPr>
              <w:t xml:space="preserve">Mein Unternehmen hat Zugang zu industrieller </w:t>
            </w:r>
            <w:proofErr w:type="spellStart"/>
            <w:r w:rsidRPr="3F614C1E">
              <w:rPr>
                <w:lang w:val="de-DE"/>
              </w:rPr>
              <w:t>Symbioseberatung</w:t>
            </w:r>
            <w:proofErr w:type="spellEnd"/>
          </w:p>
        </w:tc>
        <w:tc>
          <w:tcPr>
            <w:tcW w:w="1048" w:type="dxa"/>
          </w:tcPr>
          <w:p w:rsidR="00310849" w:rsidRDefault="00A3475F" w14:paraId="6FA2ECDC" w14:textId="77777777">
            <w:pPr>
              <w:pStyle w:val="P68B1DB1-Tekstpodstawowy88"/>
              <w:jc w:val="center"/>
            </w:pPr>
            <w:r>
              <w:t>5</w:t>
            </w:r>
          </w:p>
        </w:tc>
        <w:tc>
          <w:tcPr>
            <w:tcW w:w="1049" w:type="dxa"/>
          </w:tcPr>
          <w:p w:rsidR="00310849" w:rsidRDefault="00A3475F" w14:paraId="5865B7CB" w14:textId="77777777">
            <w:pPr>
              <w:pStyle w:val="P68B1DB1-Tekstpodstawowy88"/>
              <w:jc w:val="center"/>
            </w:pPr>
            <w:r>
              <w:t>4</w:t>
            </w:r>
          </w:p>
        </w:tc>
        <w:tc>
          <w:tcPr>
            <w:tcW w:w="1049" w:type="dxa"/>
          </w:tcPr>
          <w:p w:rsidR="00310849" w:rsidRDefault="00A3475F" w14:paraId="5148DAF6" w14:textId="77777777">
            <w:pPr>
              <w:pStyle w:val="P68B1DB1-Tekstpodstawowy88"/>
              <w:jc w:val="center"/>
            </w:pPr>
            <w:r>
              <w:t>3</w:t>
            </w:r>
          </w:p>
        </w:tc>
        <w:tc>
          <w:tcPr>
            <w:tcW w:w="1049" w:type="dxa"/>
          </w:tcPr>
          <w:p w:rsidR="00310849" w:rsidRDefault="00A3475F" w14:paraId="7304DEA3" w14:textId="77777777">
            <w:pPr>
              <w:pStyle w:val="P68B1DB1-Tekstpodstawowy88"/>
              <w:jc w:val="center"/>
            </w:pPr>
            <w:r>
              <w:t>2</w:t>
            </w:r>
          </w:p>
        </w:tc>
        <w:tc>
          <w:tcPr>
            <w:tcW w:w="1049" w:type="dxa"/>
          </w:tcPr>
          <w:p w:rsidR="00310849" w:rsidRDefault="00A3475F" w14:paraId="1CDE1A2A" w14:textId="77777777">
            <w:pPr>
              <w:pStyle w:val="P68B1DB1-Tekstpodstawowy88"/>
              <w:jc w:val="center"/>
            </w:pPr>
            <w:r>
              <w:t>1</w:t>
            </w:r>
          </w:p>
        </w:tc>
      </w:tr>
      <w:tr w:rsidR="00310849" w:rsidTr="3F614C1E" w14:paraId="637E0FE7" w14:textId="77777777">
        <w:tc>
          <w:tcPr>
            <w:tcW w:w="421" w:type="dxa"/>
          </w:tcPr>
          <w:p w:rsidR="00310849" w:rsidRDefault="00A3475F" w14:paraId="4D20E4EA" w14:textId="77777777">
            <w:pPr>
              <w:pStyle w:val="P68B1DB1-Tekstpodstawowy88"/>
            </w:pPr>
            <w:r>
              <w:t>24.</w:t>
            </w:r>
          </w:p>
        </w:tc>
        <w:tc>
          <w:tcPr>
            <w:tcW w:w="5244" w:type="dxa"/>
            <w:tcMar>
              <w:top w:w="28" w:type="dxa"/>
              <w:bottom w:w="28" w:type="dxa"/>
            </w:tcMar>
          </w:tcPr>
          <w:p w:rsidR="00310849" w:rsidRDefault="00A3475F" w14:paraId="01FAD0D5" w14:textId="4D02F1E2">
            <w:pPr>
              <w:pStyle w:val="P68B1DB1-Tekstpodstawowy89"/>
            </w:pPr>
            <w:r w:rsidRPr="3F614C1E">
              <w:rPr>
                <w:lang w:val="de-DE"/>
              </w:rPr>
              <w:t>Wir vertrauen darauf, dass die Zusammenarbeit innerhalb des IS Vorteile bringen wird.</w:t>
            </w:r>
          </w:p>
          <w:p w:rsidR="00310849" w:rsidRDefault="00A3475F" w14:paraId="0E2A3D78" w14:textId="77777777">
            <w:pPr>
              <w:pStyle w:val="P68B1DB1-Tekstpodstawowy89"/>
              <w:rPr>
                <w:color w:val="FF0000"/>
              </w:rPr>
            </w:pPr>
            <w:r>
              <w:t>Kostenüberschreitung</w:t>
            </w:r>
          </w:p>
        </w:tc>
        <w:tc>
          <w:tcPr>
            <w:tcW w:w="1048" w:type="dxa"/>
          </w:tcPr>
          <w:p w:rsidR="00310849" w:rsidRDefault="00A3475F" w14:paraId="0584E005" w14:textId="77777777">
            <w:pPr>
              <w:pStyle w:val="P68B1DB1-Tekstpodstawowy88"/>
              <w:jc w:val="center"/>
            </w:pPr>
            <w:r>
              <w:t>5</w:t>
            </w:r>
          </w:p>
        </w:tc>
        <w:tc>
          <w:tcPr>
            <w:tcW w:w="1049" w:type="dxa"/>
          </w:tcPr>
          <w:p w:rsidR="00310849" w:rsidRDefault="00A3475F" w14:paraId="5592C581" w14:textId="77777777">
            <w:pPr>
              <w:pStyle w:val="P68B1DB1-Tekstpodstawowy88"/>
              <w:jc w:val="center"/>
            </w:pPr>
            <w:r>
              <w:t>4</w:t>
            </w:r>
          </w:p>
        </w:tc>
        <w:tc>
          <w:tcPr>
            <w:tcW w:w="1049" w:type="dxa"/>
          </w:tcPr>
          <w:p w:rsidR="00310849" w:rsidRDefault="00A3475F" w14:paraId="7AAFCDB6" w14:textId="77777777">
            <w:pPr>
              <w:pStyle w:val="P68B1DB1-Tekstpodstawowy88"/>
              <w:jc w:val="center"/>
            </w:pPr>
            <w:r>
              <w:t>3</w:t>
            </w:r>
          </w:p>
        </w:tc>
        <w:tc>
          <w:tcPr>
            <w:tcW w:w="1049" w:type="dxa"/>
          </w:tcPr>
          <w:p w:rsidR="00310849" w:rsidRDefault="00A3475F" w14:paraId="4573B5E1" w14:textId="77777777">
            <w:pPr>
              <w:pStyle w:val="P68B1DB1-Tekstpodstawowy88"/>
              <w:jc w:val="center"/>
            </w:pPr>
            <w:r>
              <w:t>2</w:t>
            </w:r>
          </w:p>
        </w:tc>
        <w:tc>
          <w:tcPr>
            <w:tcW w:w="1049" w:type="dxa"/>
          </w:tcPr>
          <w:p w:rsidR="00310849" w:rsidRDefault="00A3475F" w14:paraId="03154ED6" w14:textId="77777777">
            <w:pPr>
              <w:pStyle w:val="P68B1DB1-Tekstpodstawowy88"/>
              <w:jc w:val="center"/>
            </w:pPr>
            <w:r>
              <w:t>1</w:t>
            </w:r>
          </w:p>
        </w:tc>
      </w:tr>
      <w:tr w:rsidR="00310849" w:rsidTr="3F614C1E" w14:paraId="650E166E" w14:textId="77777777">
        <w:tc>
          <w:tcPr>
            <w:tcW w:w="421" w:type="dxa"/>
          </w:tcPr>
          <w:p w:rsidR="00310849" w:rsidRDefault="00A3475F" w14:paraId="7634F88B" w14:textId="77777777">
            <w:pPr>
              <w:pStyle w:val="P68B1DB1-Tekstpodstawowy88"/>
            </w:pPr>
            <w:r>
              <w:t>25.</w:t>
            </w:r>
          </w:p>
        </w:tc>
        <w:tc>
          <w:tcPr>
            <w:tcW w:w="5244" w:type="dxa"/>
            <w:tcMar>
              <w:top w:w="28" w:type="dxa"/>
              <w:bottom w:w="28" w:type="dxa"/>
            </w:tcMar>
          </w:tcPr>
          <w:p w:rsidR="00310849" w:rsidRDefault="00A3475F" w14:paraId="692FE55A" w14:textId="77777777">
            <w:pPr>
              <w:pStyle w:val="P68B1DB1-Tekstpodstawowy89"/>
            </w:pPr>
            <w:r>
              <w:t>Wir vertrauen darauf, dass der Partner aufgrund seiner Kompetenz</w:t>
            </w:r>
          </w:p>
          <w:p w:rsidR="00310849" w:rsidP="3F614C1E" w:rsidRDefault="00A3475F" w14:paraId="6D7EAD72" w14:textId="77777777">
            <w:pPr>
              <w:pStyle w:val="P68B1DB1-Tekstpodstawowy89"/>
              <w:rPr>
                <w:color w:val="FF0000"/>
                <w:lang w:val="de-DE"/>
              </w:rPr>
            </w:pPr>
            <w:r w:rsidRPr="3F614C1E">
              <w:rPr>
                <w:lang w:val="de-DE"/>
              </w:rPr>
              <w:t>kann die Bedingungen für die Zusammenarbeit im Rahmen des IS erfüllen</w:t>
            </w:r>
          </w:p>
        </w:tc>
        <w:tc>
          <w:tcPr>
            <w:tcW w:w="1048" w:type="dxa"/>
          </w:tcPr>
          <w:p w:rsidR="00310849" w:rsidRDefault="00A3475F" w14:paraId="2FD0E301" w14:textId="77777777">
            <w:pPr>
              <w:pStyle w:val="P68B1DB1-Tekstpodstawowy88"/>
              <w:jc w:val="center"/>
            </w:pPr>
            <w:r>
              <w:t>5</w:t>
            </w:r>
          </w:p>
        </w:tc>
        <w:tc>
          <w:tcPr>
            <w:tcW w:w="1049" w:type="dxa"/>
          </w:tcPr>
          <w:p w:rsidR="00310849" w:rsidRDefault="00A3475F" w14:paraId="7BA1691D" w14:textId="77777777">
            <w:pPr>
              <w:pStyle w:val="P68B1DB1-Tekstpodstawowy88"/>
              <w:jc w:val="center"/>
            </w:pPr>
            <w:r>
              <w:t>4</w:t>
            </w:r>
          </w:p>
        </w:tc>
        <w:tc>
          <w:tcPr>
            <w:tcW w:w="1049" w:type="dxa"/>
          </w:tcPr>
          <w:p w:rsidR="00310849" w:rsidRDefault="00A3475F" w14:paraId="7A4A6FDF" w14:textId="77777777">
            <w:pPr>
              <w:pStyle w:val="P68B1DB1-Tekstpodstawowy88"/>
              <w:jc w:val="center"/>
            </w:pPr>
            <w:r>
              <w:t>3</w:t>
            </w:r>
          </w:p>
        </w:tc>
        <w:tc>
          <w:tcPr>
            <w:tcW w:w="1049" w:type="dxa"/>
          </w:tcPr>
          <w:p w:rsidR="00310849" w:rsidRDefault="00A3475F" w14:paraId="14B2C569" w14:textId="77777777">
            <w:pPr>
              <w:pStyle w:val="P68B1DB1-Tekstpodstawowy88"/>
              <w:jc w:val="center"/>
            </w:pPr>
            <w:r>
              <w:t>2</w:t>
            </w:r>
          </w:p>
        </w:tc>
        <w:tc>
          <w:tcPr>
            <w:tcW w:w="1049" w:type="dxa"/>
          </w:tcPr>
          <w:p w:rsidR="00310849" w:rsidRDefault="00A3475F" w14:paraId="294C0950" w14:textId="77777777">
            <w:pPr>
              <w:pStyle w:val="P68B1DB1-Tekstpodstawowy88"/>
              <w:jc w:val="center"/>
            </w:pPr>
            <w:r>
              <w:t>1</w:t>
            </w:r>
          </w:p>
        </w:tc>
      </w:tr>
      <w:tr w:rsidR="00310849" w:rsidTr="3F614C1E" w14:paraId="42EA0D1B" w14:textId="77777777">
        <w:tc>
          <w:tcPr>
            <w:tcW w:w="421" w:type="dxa"/>
          </w:tcPr>
          <w:p w:rsidR="00310849" w:rsidRDefault="00A3475F" w14:paraId="687F6807" w14:textId="77777777">
            <w:pPr>
              <w:pStyle w:val="P68B1DB1-Tekstpodstawowy88"/>
            </w:pPr>
            <w:r>
              <w:t>26.</w:t>
            </w:r>
          </w:p>
        </w:tc>
        <w:tc>
          <w:tcPr>
            <w:tcW w:w="5244" w:type="dxa"/>
            <w:tcMar>
              <w:top w:w="28" w:type="dxa"/>
              <w:bottom w:w="28" w:type="dxa"/>
            </w:tcMar>
          </w:tcPr>
          <w:p w:rsidR="00310849" w:rsidRDefault="00A3475F" w14:paraId="7AC6CE39" w14:textId="77777777">
            <w:pPr>
              <w:pStyle w:val="P68B1DB1-Tekstpodstawowy89"/>
            </w:pPr>
            <w:r>
              <w:t>Wir nehmen unsere wichtigsten Partner als berechenbar/handelnd wahr</w:t>
            </w:r>
          </w:p>
          <w:p w:rsidR="00310849" w:rsidRDefault="00A3475F" w14:paraId="37E26050" w14:textId="77777777">
            <w:pPr>
              <w:pStyle w:val="P68B1DB1-Tekstpodstawowy89"/>
            </w:pPr>
            <w:r>
              <w:t>auf der Grundlage spezifischer Grundsätze</w:t>
            </w:r>
          </w:p>
        </w:tc>
        <w:tc>
          <w:tcPr>
            <w:tcW w:w="1048" w:type="dxa"/>
          </w:tcPr>
          <w:p w:rsidR="00310849" w:rsidRDefault="00A3475F" w14:paraId="02959D6E" w14:textId="77777777">
            <w:pPr>
              <w:pStyle w:val="P68B1DB1-Tekstpodstawowy88"/>
              <w:jc w:val="center"/>
            </w:pPr>
            <w:r>
              <w:t>5</w:t>
            </w:r>
          </w:p>
        </w:tc>
        <w:tc>
          <w:tcPr>
            <w:tcW w:w="1049" w:type="dxa"/>
          </w:tcPr>
          <w:p w:rsidR="00310849" w:rsidRDefault="00A3475F" w14:paraId="40C53990" w14:textId="77777777">
            <w:pPr>
              <w:pStyle w:val="P68B1DB1-Tekstpodstawowy88"/>
              <w:jc w:val="center"/>
            </w:pPr>
            <w:r>
              <w:t>4</w:t>
            </w:r>
          </w:p>
        </w:tc>
        <w:tc>
          <w:tcPr>
            <w:tcW w:w="1049" w:type="dxa"/>
          </w:tcPr>
          <w:p w:rsidR="00310849" w:rsidRDefault="00A3475F" w14:paraId="693E106B" w14:textId="77777777">
            <w:pPr>
              <w:pStyle w:val="P68B1DB1-Tekstpodstawowy88"/>
              <w:jc w:val="center"/>
            </w:pPr>
            <w:r>
              <w:t>3</w:t>
            </w:r>
          </w:p>
        </w:tc>
        <w:tc>
          <w:tcPr>
            <w:tcW w:w="1049" w:type="dxa"/>
          </w:tcPr>
          <w:p w:rsidR="00310849" w:rsidRDefault="00A3475F" w14:paraId="0D08D82D" w14:textId="77777777">
            <w:pPr>
              <w:pStyle w:val="P68B1DB1-Tekstpodstawowy88"/>
              <w:jc w:val="center"/>
            </w:pPr>
            <w:r>
              <w:t>2</w:t>
            </w:r>
          </w:p>
        </w:tc>
        <w:tc>
          <w:tcPr>
            <w:tcW w:w="1049" w:type="dxa"/>
          </w:tcPr>
          <w:p w:rsidR="00310849" w:rsidRDefault="00A3475F" w14:paraId="275A0121" w14:textId="77777777">
            <w:pPr>
              <w:pStyle w:val="P68B1DB1-Tekstpodstawowy88"/>
              <w:jc w:val="center"/>
            </w:pPr>
            <w:r>
              <w:t>1</w:t>
            </w:r>
          </w:p>
        </w:tc>
      </w:tr>
      <w:tr w:rsidR="00310849" w:rsidTr="3F614C1E" w14:paraId="4A72DF4B" w14:textId="77777777">
        <w:tc>
          <w:tcPr>
            <w:tcW w:w="421" w:type="dxa"/>
          </w:tcPr>
          <w:p w:rsidR="00310849" w:rsidRDefault="00A3475F" w14:paraId="28058E8A" w14:textId="77777777">
            <w:pPr>
              <w:pStyle w:val="P68B1DB1-Tekstpodstawowy88"/>
            </w:pPr>
            <w:r>
              <w:t>27</w:t>
            </w:r>
          </w:p>
        </w:tc>
        <w:tc>
          <w:tcPr>
            <w:tcW w:w="5244" w:type="dxa"/>
            <w:tcMar>
              <w:top w:w="28" w:type="dxa"/>
              <w:bottom w:w="28" w:type="dxa"/>
            </w:tcMar>
          </w:tcPr>
          <w:p w:rsidR="00310849" w:rsidRDefault="00A3475F" w14:paraId="783A13C7" w14:textId="77777777">
            <w:pPr>
              <w:pStyle w:val="P68B1DB1-Tekstpodstawowy89"/>
            </w:pPr>
            <w:r>
              <w:t>Wir nehmen unsere wichtigsten Partner als ehrlich wahr</w:t>
            </w:r>
          </w:p>
        </w:tc>
        <w:tc>
          <w:tcPr>
            <w:tcW w:w="1048" w:type="dxa"/>
          </w:tcPr>
          <w:p w:rsidR="00310849" w:rsidRDefault="00A3475F" w14:paraId="6715BCB7" w14:textId="77777777">
            <w:pPr>
              <w:pStyle w:val="P68B1DB1-Tekstpodstawowy88"/>
              <w:jc w:val="center"/>
            </w:pPr>
            <w:r>
              <w:t>5</w:t>
            </w:r>
          </w:p>
        </w:tc>
        <w:tc>
          <w:tcPr>
            <w:tcW w:w="1049" w:type="dxa"/>
          </w:tcPr>
          <w:p w:rsidR="00310849" w:rsidRDefault="00A3475F" w14:paraId="47F5A966" w14:textId="77777777">
            <w:pPr>
              <w:pStyle w:val="P68B1DB1-Tekstpodstawowy88"/>
              <w:jc w:val="center"/>
            </w:pPr>
            <w:r>
              <w:t>4</w:t>
            </w:r>
          </w:p>
        </w:tc>
        <w:tc>
          <w:tcPr>
            <w:tcW w:w="1049" w:type="dxa"/>
          </w:tcPr>
          <w:p w:rsidR="00310849" w:rsidRDefault="00A3475F" w14:paraId="36707DA1" w14:textId="77777777">
            <w:pPr>
              <w:pStyle w:val="P68B1DB1-Tekstpodstawowy88"/>
              <w:jc w:val="center"/>
            </w:pPr>
            <w:r>
              <w:t>3</w:t>
            </w:r>
          </w:p>
        </w:tc>
        <w:tc>
          <w:tcPr>
            <w:tcW w:w="1049" w:type="dxa"/>
          </w:tcPr>
          <w:p w:rsidR="00310849" w:rsidRDefault="00A3475F" w14:paraId="14905F95" w14:textId="77777777">
            <w:pPr>
              <w:pStyle w:val="P68B1DB1-Tekstpodstawowy88"/>
              <w:jc w:val="center"/>
            </w:pPr>
            <w:r>
              <w:t>2</w:t>
            </w:r>
          </w:p>
        </w:tc>
        <w:tc>
          <w:tcPr>
            <w:tcW w:w="1049" w:type="dxa"/>
          </w:tcPr>
          <w:p w:rsidR="00310849" w:rsidRDefault="00A3475F" w14:paraId="01AFA5A8" w14:textId="77777777">
            <w:pPr>
              <w:pStyle w:val="P68B1DB1-Tekstpodstawowy88"/>
              <w:jc w:val="center"/>
            </w:pPr>
            <w:r>
              <w:t>1</w:t>
            </w:r>
          </w:p>
        </w:tc>
      </w:tr>
      <w:tr w:rsidR="00310849" w:rsidTr="3F614C1E" w14:paraId="15E3A052" w14:textId="77777777">
        <w:tc>
          <w:tcPr>
            <w:tcW w:w="421" w:type="dxa"/>
          </w:tcPr>
          <w:p w:rsidR="00310849" w:rsidRDefault="00A3475F" w14:paraId="33ED221B" w14:textId="77777777">
            <w:pPr>
              <w:pStyle w:val="P68B1DB1-Tekstpodstawowy88"/>
            </w:pPr>
            <w:r>
              <w:t>28.</w:t>
            </w:r>
          </w:p>
        </w:tc>
        <w:tc>
          <w:tcPr>
            <w:tcW w:w="5244" w:type="dxa"/>
            <w:tcMar>
              <w:top w:w="28" w:type="dxa"/>
              <w:bottom w:w="28" w:type="dxa"/>
            </w:tcMar>
          </w:tcPr>
          <w:p w:rsidR="00310849" w:rsidRDefault="00A3475F" w14:paraId="2B4238D5" w14:textId="77777777">
            <w:pPr>
              <w:pStyle w:val="P68B1DB1-Tekstpodstawowy89"/>
            </w:pPr>
            <w:r>
              <w:t>Wir vertrauen darauf, dass wir im Falle eines Streits eine</w:t>
            </w:r>
          </w:p>
          <w:p w:rsidR="00310849" w:rsidRDefault="00A3475F" w14:paraId="268B00BF" w14:textId="77777777">
            <w:pPr>
              <w:pStyle w:val="P68B1DB1-Tekstpodstawowy89"/>
            </w:pPr>
            <w:r>
              <w:t>Lösung gemeinsam (mit dem Partner)</w:t>
            </w:r>
          </w:p>
        </w:tc>
        <w:tc>
          <w:tcPr>
            <w:tcW w:w="1048" w:type="dxa"/>
          </w:tcPr>
          <w:p w:rsidR="00310849" w:rsidRDefault="00A3475F" w14:paraId="3DA87029" w14:textId="77777777">
            <w:pPr>
              <w:pStyle w:val="P68B1DB1-Tekstpodstawowy88"/>
              <w:jc w:val="center"/>
            </w:pPr>
            <w:r>
              <w:t>5</w:t>
            </w:r>
          </w:p>
        </w:tc>
        <w:tc>
          <w:tcPr>
            <w:tcW w:w="1049" w:type="dxa"/>
          </w:tcPr>
          <w:p w:rsidR="00310849" w:rsidRDefault="00A3475F" w14:paraId="01E3A765" w14:textId="77777777">
            <w:pPr>
              <w:pStyle w:val="P68B1DB1-Tekstpodstawowy88"/>
              <w:jc w:val="center"/>
            </w:pPr>
            <w:r>
              <w:t>4</w:t>
            </w:r>
          </w:p>
        </w:tc>
        <w:tc>
          <w:tcPr>
            <w:tcW w:w="1049" w:type="dxa"/>
          </w:tcPr>
          <w:p w:rsidR="00310849" w:rsidRDefault="00A3475F" w14:paraId="159980A5" w14:textId="77777777">
            <w:pPr>
              <w:pStyle w:val="P68B1DB1-Tekstpodstawowy88"/>
              <w:jc w:val="center"/>
            </w:pPr>
            <w:r>
              <w:t>3</w:t>
            </w:r>
          </w:p>
        </w:tc>
        <w:tc>
          <w:tcPr>
            <w:tcW w:w="1049" w:type="dxa"/>
          </w:tcPr>
          <w:p w:rsidR="00310849" w:rsidRDefault="00A3475F" w14:paraId="3CE90133" w14:textId="77777777">
            <w:pPr>
              <w:pStyle w:val="P68B1DB1-Tekstpodstawowy88"/>
              <w:jc w:val="center"/>
            </w:pPr>
            <w:r>
              <w:t>2</w:t>
            </w:r>
          </w:p>
        </w:tc>
        <w:tc>
          <w:tcPr>
            <w:tcW w:w="1049" w:type="dxa"/>
          </w:tcPr>
          <w:p w:rsidR="00310849" w:rsidRDefault="00A3475F" w14:paraId="51DFE867" w14:textId="77777777">
            <w:pPr>
              <w:pStyle w:val="P68B1DB1-Tekstpodstawowy88"/>
              <w:jc w:val="center"/>
            </w:pPr>
            <w:r>
              <w:t>1</w:t>
            </w:r>
          </w:p>
        </w:tc>
      </w:tr>
      <w:tr w:rsidR="00310849" w:rsidTr="3F614C1E" w14:paraId="0564FD77" w14:textId="77777777">
        <w:tc>
          <w:tcPr>
            <w:tcW w:w="421" w:type="dxa"/>
          </w:tcPr>
          <w:p w:rsidR="00310849" w:rsidRDefault="00A3475F" w14:paraId="588A28A7" w14:textId="77777777">
            <w:pPr>
              <w:pStyle w:val="P68B1DB1-Tekstpodstawowy88"/>
            </w:pPr>
            <w:r>
              <w:t>29.</w:t>
            </w:r>
          </w:p>
        </w:tc>
        <w:tc>
          <w:tcPr>
            <w:tcW w:w="5244" w:type="dxa"/>
            <w:tcMar>
              <w:top w:w="28" w:type="dxa"/>
              <w:bottom w:w="28" w:type="dxa"/>
            </w:tcMar>
          </w:tcPr>
          <w:p w:rsidR="00310849" w:rsidRDefault="00A3475F" w14:paraId="474677B8" w14:textId="77777777">
            <w:pPr>
              <w:pStyle w:val="P68B1DB1-Tekstpodstawowy89"/>
            </w:pPr>
            <w:r>
              <w:t>Wir vertrauen darauf, dass unser Partner danach strebt, gemeinsame Ziele zu erreichen.</w:t>
            </w:r>
          </w:p>
          <w:p w:rsidR="00310849" w:rsidRDefault="00A3475F" w14:paraId="756B9AA4" w14:textId="77777777">
            <w:pPr>
              <w:pStyle w:val="P68B1DB1-Tekstpodstawowy89"/>
            </w:pPr>
            <w:r>
              <w:t>Ziele</w:t>
            </w:r>
          </w:p>
        </w:tc>
        <w:tc>
          <w:tcPr>
            <w:tcW w:w="1048" w:type="dxa"/>
          </w:tcPr>
          <w:p w:rsidR="00310849" w:rsidRDefault="00A3475F" w14:paraId="3C188CC0" w14:textId="77777777">
            <w:pPr>
              <w:pStyle w:val="P68B1DB1-Tekstpodstawowy88"/>
              <w:jc w:val="center"/>
            </w:pPr>
            <w:r>
              <w:t>5</w:t>
            </w:r>
          </w:p>
        </w:tc>
        <w:tc>
          <w:tcPr>
            <w:tcW w:w="1049" w:type="dxa"/>
          </w:tcPr>
          <w:p w:rsidR="00310849" w:rsidRDefault="00A3475F" w14:paraId="14DC6F4E" w14:textId="77777777">
            <w:pPr>
              <w:pStyle w:val="P68B1DB1-Tekstpodstawowy88"/>
              <w:jc w:val="center"/>
            </w:pPr>
            <w:r>
              <w:t>4</w:t>
            </w:r>
          </w:p>
        </w:tc>
        <w:tc>
          <w:tcPr>
            <w:tcW w:w="1049" w:type="dxa"/>
          </w:tcPr>
          <w:p w:rsidR="00310849" w:rsidRDefault="00A3475F" w14:paraId="67A6B6BC" w14:textId="77777777">
            <w:pPr>
              <w:pStyle w:val="P68B1DB1-Tekstpodstawowy88"/>
              <w:jc w:val="center"/>
            </w:pPr>
            <w:r>
              <w:t>3</w:t>
            </w:r>
          </w:p>
        </w:tc>
        <w:tc>
          <w:tcPr>
            <w:tcW w:w="1049" w:type="dxa"/>
          </w:tcPr>
          <w:p w:rsidR="00310849" w:rsidRDefault="00A3475F" w14:paraId="01BD3B5E" w14:textId="77777777">
            <w:pPr>
              <w:pStyle w:val="P68B1DB1-Tekstpodstawowy88"/>
              <w:jc w:val="center"/>
            </w:pPr>
            <w:r>
              <w:t>2</w:t>
            </w:r>
          </w:p>
        </w:tc>
        <w:tc>
          <w:tcPr>
            <w:tcW w:w="1049" w:type="dxa"/>
          </w:tcPr>
          <w:p w:rsidR="00310849" w:rsidRDefault="00A3475F" w14:paraId="539B3C4B" w14:textId="77777777">
            <w:pPr>
              <w:pStyle w:val="P68B1DB1-Tekstpodstawowy88"/>
              <w:jc w:val="center"/>
            </w:pPr>
            <w:r>
              <w:t>1</w:t>
            </w:r>
          </w:p>
        </w:tc>
      </w:tr>
      <w:tr w:rsidR="00310849" w:rsidTr="3F614C1E" w14:paraId="12467D7E" w14:textId="77777777">
        <w:tc>
          <w:tcPr>
            <w:tcW w:w="421" w:type="dxa"/>
          </w:tcPr>
          <w:p w:rsidR="00310849" w:rsidRDefault="00A3475F" w14:paraId="0E5C7E26" w14:textId="77777777">
            <w:pPr>
              <w:pStyle w:val="P68B1DB1-Tekstpodstawowy88"/>
            </w:pPr>
            <w:r>
              <w:t>30.</w:t>
            </w:r>
          </w:p>
        </w:tc>
        <w:tc>
          <w:tcPr>
            <w:tcW w:w="5244" w:type="dxa"/>
            <w:tcMar>
              <w:top w:w="28" w:type="dxa"/>
              <w:bottom w:w="28" w:type="dxa"/>
            </w:tcMar>
          </w:tcPr>
          <w:p w:rsidR="00310849" w:rsidRDefault="00A3475F" w14:paraId="0D6028F6" w14:textId="77777777">
            <w:pPr>
              <w:pStyle w:val="P68B1DB1-Tekstpodstawowy89"/>
            </w:pPr>
            <w:r>
              <w:t>Wir stehen der Zusammenarbeit mit einem neuen Partner skeptisch gegenüber</w:t>
            </w:r>
          </w:p>
        </w:tc>
        <w:tc>
          <w:tcPr>
            <w:tcW w:w="1048" w:type="dxa"/>
          </w:tcPr>
          <w:p w:rsidR="00310849" w:rsidRDefault="00A3475F" w14:paraId="3D101ED6" w14:textId="77777777">
            <w:pPr>
              <w:pStyle w:val="P68B1DB1-Tekstpodstawowy88"/>
              <w:jc w:val="center"/>
            </w:pPr>
            <w:r>
              <w:t>5</w:t>
            </w:r>
          </w:p>
        </w:tc>
        <w:tc>
          <w:tcPr>
            <w:tcW w:w="1049" w:type="dxa"/>
          </w:tcPr>
          <w:p w:rsidR="00310849" w:rsidRDefault="00A3475F" w14:paraId="2E7BDDCC" w14:textId="77777777">
            <w:pPr>
              <w:pStyle w:val="P68B1DB1-Tekstpodstawowy88"/>
              <w:jc w:val="center"/>
            </w:pPr>
            <w:r>
              <w:t>4</w:t>
            </w:r>
          </w:p>
        </w:tc>
        <w:tc>
          <w:tcPr>
            <w:tcW w:w="1049" w:type="dxa"/>
          </w:tcPr>
          <w:p w:rsidR="00310849" w:rsidRDefault="00A3475F" w14:paraId="60F89DB8" w14:textId="77777777">
            <w:pPr>
              <w:pStyle w:val="P68B1DB1-Tekstpodstawowy88"/>
              <w:jc w:val="center"/>
            </w:pPr>
            <w:r>
              <w:t>3</w:t>
            </w:r>
          </w:p>
        </w:tc>
        <w:tc>
          <w:tcPr>
            <w:tcW w:w="1049" w:type="dxa"/>
          </w:tcPr>
          <w:p w:rsidR="00310849" w:rsidRDefault="00A3475F" w14:paraId="3CC7880A" w14:textId="77777777">
            <w:pPr>
              <w:pStyle w:val="P68B1DB1-Tekstpodstawowy88"/>
              <w:jc w:val="center"/>
            </w:pPr>
            <w:r>
              <w:t>2</w:t>
            </w:r>
          </w:p>
        </w:tc>
        <w:tc>
          <w:tcPr>
            <w:tcW w:w="1049" w:type="dxa"/>
          </w:tcPr>
          <w:p w:rsidR="00310849" w:rsidRDefault="00A3475F" w14:paraId="4DBACC90" w14:textId="77777777">
            <w:pPr>
              <w:pStyle w:val="P68B1DB1-Tekstpodstawowy88"/>
              <w:jc w:val="center"/>
            </w:pPr>
            <w:r>
              <w:t>1</w:t>
            </w:r>
          </w:p>
        </w:tc>
      </w:tr>
      <w:tr w:rsidR="00310849" w:rsidTr="3F614C1E" w14:paraId="57F737CB" w14:textId="77777777">
        <w:tc>
          <w:tcPr>
            <w:tcW w:w="421" w:type="dxa"/>
          </w:tcPr>
          <w:p w:rsidR="00310849" w:rsidRDefault="00A3475F" w14:paraId="354901B2" w14:textId="77777777">
            <w:pPr>
              <w:pStyle w:val="P68B1DB1-Tekstpodstawowy88"/>
            </w:pPr>
            <w:r>
              <w:t>31.</w:t>
            </w:r>
          </w:p>
        </w:tc>
        <w:tc>
          <w:tcPr>
            <w:tcW w:w="5244" w:type="dxa"/>
            <w:tcMar>
              <w:top w:w="28" w:type="dxa"/>
              <w:bottom w:w="28" w:type="dxa"/>
            </w:tcMar>
          </w:tcPr>
          <w:p w:rsidR="00310849" w:rsidRDefault="00A3475F" w14:paraId="4CD2E8F9" w14:textId="77777777">
            <w:pPr>
              <w:pStyle w:val="P68B1DB1-Tekstpodstawowy89"/>
            </w:pPr>
            <w:r>
              <w:t>Trotz der Tatsache, dass der Partner die notwendigen</w:t>
            </w:r>
          </w:p>
          <w:p w:rsidR="00310849" w:rsidRDefault="00A3475F" w14:paraId="52407418" w14:textId="77777777">
            <w:pPr>
              <w:pStyle w:val="P68B1DB1-Tekstpodstawowy89"/>
            </w:pPr>
            <w:r>
              <w:t>Kompetenzen, sie können sie nicht in jeder Phase des</w:t>
            </w:r>
          </w:p>
          <w:p w:rsidR="00310849" w:rsidRDefault="00A3475F" w14:paraId="0DB29C2E" w14:textId="77777777">
            <w:pPr>
              <w:pStyle w:val="P68B1DB1-Tekstpodstawowy89"/>
            </w:pPr>
            <w:r>
              <w:t>Zusammenarbeit</w:t>
            </w:r>
          </w:p>
        </w:tc>
        <w:tc>
          <w:tcPr>
            <w:tcW w:w="1048" w:type="dxa"/>
          </w:tcPr>
          <w:p w:rsidR="00310849" w:rsidRDefault="00A3475F" w14:paraId="181E53ED" w14:textId="77777777">
            <w:pPr>
              <w:pStyle w:val="P68B1DB1-Tekstpodstawowy88"/>
              <w:jc w:val="center"/>
            </w:pPr>
            <w:r>
              <w:t>5</w:t>
            </w:r>
          </w:p>
        </w:tc>
        <w:tc>
          <w:tcPr>
            <w:tcW w:w="1049" w:type="dxa"/>
          </w:tcPr>
          <w:p w:rsidR="00310849" w:rsidRDefault="00A3475F" w14:paraId="5E865BF3" w14:textId="77777777">
            <w:pPr>
              <w:pStyle w:val="P68B1DB1-Tekstpodstawowy88"/>
              <w:jc w:val="center"/>
            </w:pPr>
            <w:r>
              <w:t>4</w:t>
            </w:r>
          </w:p>
        </w:tc>
        <w:tc>
          <w:tcPr>
            <w:tcW w:w="1049" w:type="dxa"/>
          </w:tcPr>
          <w:p w:rsidR="00310849" w:rsidRDefault="00A3475F" w14:paraId="63826399" w14:textId="77777777">
            <w:pPr>
              <w:pStyle w:val="P68B1DB1-Tekstpodstawowy88"/>
              <w:jc w:val="center"/>
            </w:pPr>
            <w:r>
              <w:t>3</w:t>
            </w:r>
          </w:p>
        </w:tc>
        <w:tc>
          <w:tcPr>
            <w:tcW w:w="1049" w:type="dxa"/>
          </w:tcPr>
          <w:p w:rsidR="00310849" w:rsidRDefault="00A3475F" w14:paraId="1C33DB1F" w14:textId="77777777">
            <w:pPr>
              <w:pStyle w:val="P68B1DB1-Tekstpodstawowy88"/>
              <w:jc w:val="center"/>
            </w:pPr>
            <w:r>
              <w:t>2</w:t>
            </w:r>
          </w:p>
        </w:tc>
        <w:tc>
          <w:tcPr>
            <w:tcW w:w="1049" w:type="dxa"/>
          </w:tcPr>
          <w:p w:rsidR="00310849" w:rsidRDefault="00A3475F" w14:paraId="0C69F561" w14:textId="77777777">
            <w:pPr>
              <w:pStyle w:val="P68B1DB1-Tekstpodstawowy88"/>
              <w:jc w:val="center"/>
            </w:pPr>
            <w:r>
              <w:t>1</w:t>
            </w:r>
          </w:p>
        </w:tc>
      </w:tr>
      <w:tr w:rsidR="00310849" w:rsidTr="3F614C1E" w14:paraId="6951D941" w14:textId="77777777">
        <w:tc>
          <w:tcPr>
            <w:tcW w:w="421" w:type="dxa"/>
          </w:tcPr>
          <w:p w:rsidR="00310849" w:rsidRDefault="00A3475F" w14:paraId="4224515F" w14:textId="77777777">
            <w:pPr>
              <w:pStyle w:val="P68B1DB1-Tekstpodstawowy88"/>
            </w:pPr>
            <w:r>
              <w:t>32.</w:t>
            </w:r>
          </w:p>
        </w:tc>
        <w:tc>
          <w:tcPr>
            <w:tcW w:w="5244" w:type="dxa"/>
            <w:tcMar>
              <w:top w:w="28" w:type="dxa"/>
              <w:bottom w:w="28" w:type="dxa"/>
            </w:tcMar>
          </w:tcPr>
          <w:p w:rsidR="00310849" w:rsidRDefault="00A3475F" w14:paraId="06526F33" w14:textId="77777777">
            <w:pPr>
              <w:pStyle w:val="P68B1DB1-Tekstpodstawowy89"/>
            </w:pPr>
            <w:r>
              <w:t>Erfolgreiche Zusammenarbeit mit einem Partner in der Vergangenheit wird</w:t>
            </w:r>
          </w:p>
          <w:p w:rsidR="00310849" w:rsidRDefault="00A3475F" w14:paraId="2380A828" w14:textId="77777777">
            <w:pPr>
              <w:pStyle w:val="P68B1DB1-Tekstpodstawowy89"/>
              <w:rPr>
                <w:color w:val="FF0000"/>
              </w:rPr>
            </w:pPr>
            <w:r>
              <w:t>Gleiches gilt für neue Unternehmen</w:t>
            </w:r>
          </w:p>
        </w:tc>
        <w:tc>
          <w:tcPr>
            <w:tcW w:w="1048" w:type="dxa"/>
          </w:tcPr>
          <w:p w:rsidR="00310849" w:rsidRDefault="00A3475F" w14:paraId="19BFDBF4" w14:textId="77777777">
            <w:pPr>
              <w:pStyle w:val="P68B1DB1-Tekstpodstawowy88"/>
              <w:jc w:val="center"/>
              <w:rPr>
                <w:strike/>
              </w:rPr>
            </w:pPr>
            <w:r>
              <w:t>5</w:t>
            </w:r>
          </w:p>
        </w:tc>
        <w:tc>
          <w:tcPr>
            <w:tcW w:w="1049" w:type="dxa"/>
          </w:tcPr>
          <w:p w:rsidR="00310849" w:rsidRDefault="00A3475F" w14:paraId="7065D5D0" w14:textId="77777777">
            <w:pPr>
              <w:pStyle w:val="P68B1DB1-Tekstpodstawowy88"/>
              <w:jc w:val="center"/>
              <w:rPr>
                <w:strike/>
              </w:rPr>
            </w:pPr>
            <w:r>
              <w:t>4</w:t>
            </w:r>
          </w:p>
        </w:tc>
        <w:tc>
          <w:tcPr>
            <w:tcW w:w="1049" w:type="dxa"/>
          </w:tcPr>
          <w:p w:rsidR="00310849" w:rsidRDefault="00A3475F" w14:paraId="0DC872EB" w14:textId="77777777">
            <w:pPr>
              <w:pStyle w:val="P68B1DB1-Tekstpodstawowy88"/>
              <w:jc w:val="center"/>
              <w:rPr>
                <w:strike/>
              </w:rPr>
            </w:pPr>
            <w:r>
              <w:t>3</w:t>
            </w:r>
          </w:p>
        </w:tc>
        <w:tc>
          <w:tcPr>
            <w:tcW w:w="1049" w:type="dxa"/>
          </w:tcPr>
          <w:p w:rsidR="00310849" w:rsidRDefault="00A3475F" w14:paraId="5DED59A4" w14:textId="77777777">
            <w:pPr>
              <w:pStyle w:val="P68B1DB1-Tekstpodstawowy88"/>
              <w:jc w:val="center"/>
              <w:rPr>
                <w:strike/>
              </w:rPr>
            </w:pPr>
            <w:r>
              <w:t>2</w:t>
            </w:r>
          </w:p>
        </w:tc>
        <w:tc>
          <w:tcPr>
            <w:tcW w:w="1049" w:type="dxa"/>
          </w:tcPr>
          <w:p w:rsidR="00310849" w:rsidRDefault="00A3475F" w14:paraId="7594D239" w14:textId="77777777">
            <w:pPr>
              <w:pStyle w:val="P68B1DB1-Tekstpodstawowy88"/>
              <w:jc w:val="center"/>
              <w:rPr>
                <w:strike/>
              </w:rPr>
            </w:pPr>
            <w:r>
              <w:t>1</w:t>
            </w:r>
          </w:p>
        </w:tc>
      </w:tr>
      <w:tr w:rsidR="00310849" w:rsidTr="3F614C1E" w14:paraId="22B62C06" w14:textId="77777777">
        <w:tc>
          <w:tcPr>
            <w:tcW w:w="421" w:type="dxa"/>
          </w:tcPr>
          <w:p w:rsidR="00310849" w:rsidRDefault="00A3475F" w14:paraId="040878E5" w14:textId="77777777">
            <w:pPr>
              <w:pStyle w:val="P68B1DB1-Tekstpodstawowy88"/>
            </w:pPr>
            <w:r>
              <w:t>33.</w:t>
            </w:r>
          </w:p>
        </w:tc>
        <w:tc>
          <w:tcPr>
            <w:tcW w:w="5244" w:type="dxa"/>
            <w:tcMar>
              <w:top w:w="28" w:type="dxa"/>
              <w:bottom w:w="28" w:type="dxa"/>
            </w:tcMar>
          </w:tcPr>
          <w:p w:rsidR="00310849" w:rsidRDefault="00A3475F" w14:paraId="54129A58" w14:textId="77777777">
            <w:pPr>
              <w:pStyle w:val="P68B1DB1-Tekstpodstawowy89"/>
            </w:pPr>
            <w:r>
              <w:t>Ein bewährter Partner wird in jedem Fall versuchen, die</w:t>
            </w:r>
          </w:p>
          <w:p w:rsidR="00310849" w:rsidRDefault="00A3475F" w14:paraId="68B801CD" w14:textId="77777777">
            <w:pPr>
              <w:pStyle w:val="P68B1DB1-Tekstpodstawowy89"/>
              <w:rPr>
                <w:strike/>
                <w:color w:val="FF0000"/>
              </w:rPr>
            </w:pPr>
            <w:r>
              <w:t>Bedingungen der Zusammenarbeit mit gleicher Ehrlichkeit</w:t>
            </w:r>
          </w:p>
        </w:tc>
        <w:tc>
          <w:tcPr>
            <w:tcW w:w="1048" w:type="dxa"/>
          </w:tcPr>
          <w:p w:rsidR="00310849" w:rsidRDefault="00A3475F" w14:paraId="7629FB86" w14:textId="77777777">
            <w:pPr>
              <w:pStyle w:val="P68B1DB1-Tekstpodstawowy88"/>
              <w:jc w:val="center"/>
              <w:rPr>
                <w:strike/>
              </w:rPr>
            </w:pPr>
            <w:r>
              <w:t>5</w:t>
            </w:r>
          </w:p>
        </w:tc>
        <w:tc>
          <w:tcPr>
            <w:tcW w:w="1049" w:type="dxa"/>
          </w:tcPr>
          <w:p w:rsidR="00310849" w:rsidRDefault="00A3475F" w14:paraId="43A32CA8" w14:textId="77777777">
            <w:pPr>
              <w:pStyle w:val="P68B1DB1-Tekstpodstawowy88"/>
              <w:jc w:val="center"/>
              <w:rPr>
                <w:strike/>
              </w:rPr>
            </w:pPr>
            <w:r>
              <w:t>4</w:t>
            </w:r>
          </w:p>
        </w:tc>
        <w:tc>
          <w:tcPr>
            <w:tcW w:w="1049" w:type="dxa"/>
          </w:tcPr>
          <w:p w:rsidR="00310849" w:rsidRDefault="00A3475F" w14:paraId="65F4EEF0" w14:textId="77777777">
            <w:pPr>
              <w:pStyle w:val="P68B1DB1-Tekstpodstawowy88"/>
              <w:jc w:val="center"/>
              <w:rPr>
                <w:strike/>
              </w:rPr>
            </w:pPr>
            <w:r>
              <w:t>3</w:t>
            </w:r>
          </w:p>
        </w:tc>
        <w:tc>
          <w:tcPr>
            <w:tcW w:w="1049" w:type="dxa"/>
          </w:tcPr>
          <w:p w:rsidR="00310849" w:rsidRDefault="00A3475F" w14:paraId="007F5917" w14:textId="77777777">
            <w:pPr>
              <w:pStyle w:val="P68B1DB1-Tekstpodstawowy88"/>
              <w:jc w:val="center"/>
              <w:rPr>
                <w:strike/>
              </w:rPr>
            </w:pPr>
            <w:r>
              <w:t>2</w:t>
            </w:r>
          </w:p>
        </w:tc>
        <w:tc>
          <w:tcPr>
            <w:tcW w:w="1049" w:type="dxa"/>
          </w:tcPr>
          <w:p w:rsidR="00310849" w:rsidRDefault="00A3475F" w14:paraId="30896A0C" w14:textId="77777777">
            <w:pPr>
              <w:pStyle w:val="P68B1DB1-Tekstpodstawowy88"/>
              <w:jc w:val="center"/>
              <w:rPr>
                <w:strike/>
              </w:rPr>
            </w:pPr>
            <w:r>
              <w:t>1</w:t>
            </w:r>
          </w:p>
        </w:tc>
      </w:tr>
      <w:tr w:rsidR="00310849" w:rsidTr="3F614C1E" w14:paraId="1374EA6F" w14:textId="77777777">
        <w:tc>
          <w:tcPr>
            <w:tcW w:w="421" w:type="dxa"/>
          </w:tcPr>
          <w:p w:rsidR="00310849" w:rsidRDefault="00A3475F" w14:paraId="41C3A31B" w14:textId="77777777">
            <w:pPr>
              <w:pStyle w:val="P68B1DB1-Tekstpodstawowy88"/>
            </w:pPr>
            <w:r>
              <w:t>34.</w:t>
            </w:r>
          </w:p>
        </w:tc>
        <w:tc>
          <w:tcPr>
            <w:tcW w:w="5244" w:type="dxa"/>
            <w:tcMar>
              <w:top w:w="28" w:type="dxa"/>
              <w:bottom w:w="28" w:type="dxa"/>
            </w:tcMar>
          </w:tcPr>
          <w:p w:rsidR="00310849" w:rsidRDefault="00A3475F" w14:paraId="0955187E" w14:textId="77777777">
            <w:pPr>
              <w:pStyle w:val="P68B1DB1-Tekstpodstawowy89"/>
            </w:pPr>
            <w:r>
              <w:t>Meine Organisation ist auf industrielle Symbiose vorbereitet</w:t>
            </w:r>
          </w:p>
        </w:tc>
        <w:tc>
          <w:tcPr>
            <w:tcW w:w="1048" w:type="dxa"/>
          </w:tcPr>
          <w:p w:rsidR="00310849" w:rsidRDefault="00A3475F" w14:paraId="2099551E" w14:textId="77777777">
            <w:pPr>
              <w:pStyle w:val="P68B1DB1-Tekstpodstawowy88"/>
              <w:jc w:val="center"/>
            </w:pPr>
            <w:r>
              <w:t>5</w:t>
            </w:r>
          </w:p>
        </w:tc>
        <w:tc>
          <w:tcPr>
            <w:tcW w:w="1049" w:type="dxa"/>
          </w:tcPr>
          <w:p w:rsidR="00310849" w:rsidRDefault="00A3475F" w14:paraId="35633458" w14:textId="77777777">
            <w:pPr>
              <w:pStyle w:val="P68B1DB1-Tekstpodstawowy88"/>
              <w:jc w:val="center"/>
            </w:pPr>
            <w:r>
              <w:t>4</w:t>
            </w:r>
          </w:p>
        </w:tc>
        <w:tc>
          <w:tcPr>
            <w:tcW w:w="1049" w:type="dxa"/>
          </w:tcPr>
          <w:p w:rsidR="00310849" w:rsidRDefault="00A3475F" w14:paraId="39DBE2A5" w14:textId="77777777">
            <w:pPr>
              <w:pStyle w:val="P68B1DB1-Tekstpodstawowy88"/>
              <w:jc w:val="center"/>
            </w:pPr>
            <w:r>
              <w:t>3</w:t>
            </w:r>
          </w:p>
        </w:tc>
        <w:tc>
          <w:tcPr>
            <w:tcW w:w="1049" w:type="dxa"/>
          </w:tcPr>
          <w:p w:rsidR="00310849" w:rsidRDefault="00A3475F" w14:paraId="4392A324" w14:textId="77777777">
            <w:pPr>
              <w:pStyle w:val="P68B1DB1-Tekstpodstawowy88"/>
              <w:jc w:val="center"/>
            </w:pPr>
            <w:r>
              <w:t>2</w:t>
            </w:r>
          </w:p>
        </w:tc>
        <w:tc>
          <w:tcPr>
            <w:tcW w:w="1049" w:type="dxa"/>
          </w:tcPr>
          <w:p w:rsidR="00310849" w:rsidRDefault="00A3475F" w14:paraId="6B8975B1" w14:textId="77777777">
            <w:pPr>
              <w:pStyle w:val="P68B1DB1-Tekstpodstawowy88"/>
              <w:jc w:val="center"/>
            </w:pPr>
            <w:r>
              <w:t>1</w:t>
            </w:r>
          </w:p>
        </w:tc>
      </w:tr>
      <w:tr w:rsidR="00310849" w:rsidTr="3F614C1E" w14:paraId="08B96F2A" w14:textId="77777777">
        <w:tc>
          <w:tcPr>
            <w:tcW w:w="421" w:type="dxa"/>
          </w:tcPr>
          <w:p w:rsidR="00310849" w:rsidRDefault="00A3475F" w14:paraId="075263CB" w14:textId="77777777">
            <w:pPr>
              <w:pStyle w:val="P68B1DB1-Tekstpodstawowy88"/>
            </w:pPr>
            <w:r>
              <w:t>35.</w:t>
            </w:r>
          </w:p>
        </w:tc>
        <w:tc>
          <w:tcPr>
            <w:tcW w:w="5244" w:type="dxa"/>
            <w:tcMar>
              <w:top w:w="28" w:type="dxa"/>
              <w:bottom w:w="28" w:type="dxa"/>
            </w:tcMar>
          </w:tcPr>
          <w:p w:rsidR="00310849" w:rsidRDefault="00A3475F" w14:paraId="7ECB1073" w14:textId="77777777">
            <w:pPr>
              <w:pStyle w:val="P68B1DB1-Tekstpodstawowy89"/>
            </w:pPr>
            <w:r>
              <w:t>Wir kennen die Erwartungen unserer Partner, mit denen wir in industrieller Symbiose arbeiten</w:t>
            </w:r>
          </w:p>
        </w:tc>
        <w:tc>
          <w:tcPr>
            <w:tcW w:w="1048" w:type="dxa"/>
          </w:tcPr>
          <w:p w:rsidR="00310849" w:rsidRDefault="00A3475F" w14:paraId="4F430456" w14:textId="77777777">
            <w:pPr>
              <w:pStyle w:val="P68B1DB1-Tekstpodstawowy88"/>
              <w:jc w:val="center"/>
            </w:pPr>
            <w:r>
              <w:t>5</w:t>
            </w:r>
          </w:p>
        </w:tc>
        <w:tc>
          <w:tcPr>
            <w:tcW w:w="1049" w:type="dxa"/>
          </w:tcPr>
          <w:p w:rsidR="00310849" w:rsidRDefault="00A3475F" w14:paraId="590A3B1F" w14:textId="77777777">
            <w:pPr>
              <w:pStyle w:val="P68B1DB1-Tekstpodstawowy88"/>
              <w:jc w:val="center"/>
            </w:pPr>
            <w:r>
              <w:t>4</w:t>
            </w:r>
          </w:p>
        </w:tc>
        <w:tc>
          <w:tcPr>
            <w:tcW w:w="1049" w:type="dxa"/>
          </w:tcPr>
          <w:p w:rsidR="00310849" w:rsidRDefault="00A3475F" w14:paraId="788AF2F8" w14:textId="77777777">
            <w:pPr>
              <w:pStyle w:val="P68B1DB1-Tekstpodstawowy88"/>
              <w:jc w:val="center"/>
            </w:pPr>
            <w:r>
              <w:t>3</w:t>
            </w:r>
          </w:p>
        </w:tc>
        <w:tc>
          <w:tcPr>
            <w:tcW w:w="1049" w:type="dxa"/>
          </w:tcPr>
          <w:p w:rsidR="00310849" w:rsidRDefault="00A3475F" w14:paraId="059804B7" w14:textId="77777777">
            <w:pPr>
              <w:pStyle w:val="P68B1DB1-Tekstpodstawowy88"/>
              <w:jc w:val="center"/>
            </w:pPr>
            <w:r>
              <w:t>2</w:t>
            </w:r>
          </w:p>
        </w:tc>
        <w:tc>
          <w:tcPr>
            <w:tcW w:w="1049" w:type="dxa"/>
          </w:tcPr>
          <w:p w:rsidR="00310849" w:rsidRDefault="00A3475F" w14:paraId="33F99442" w14:textId="77777777">
            <w:pPr>
              <w:pStyle w:val="P68B1DB1-Tekstpodstawowy88"/>
              <w:jc w:val="center"/>
            </w:pPr>
            <w:r>
              <w:t>1</w:t>
            </w:r>
          </w:p>
        </w:tc>
      </w:tr>
      <w:tr w:rsidR="00310849" w:rsidTr="3F614C1E" w14:paraId="2E8B3D35" w14:textId="77777777">
        <w:tc>
          <w:tcPr>
            <w:tcW w:w="421" w:type="dxa"/>
          </w:tcPr>
          <w:p w:rsidR="00310849" w:rsidRDefault="00A3475F" w14:paraId="4CEA40CD" w14:textId="77777777">
            <w:pPr>
              <w:pStyle w:val="P68B1DB1-Tekstpodstawowy88"/>
            </w:pPr>
            <w:r>
              <w:t>36.</w:t>
            </w:r>
          </w:p>
        </w:tc>
        <w:tc>
          <w:tcPr>
            <w:tcW w:w="5244" w:type="dxa"/>
            <w:tcMar>
              <w:top w:w="28" w:type="dxa"/>
              <w:bottom w:w="28" w:type="dxa"/>
            </w:tcMar>
          </w:tcPr>
          <w:p w:rsidR="00310849" w:rsidRDefault="00A3475F" w14:paraId="51C4C832" w14:textId="77777777">
            <w:pPr>
              <w:pStyle w:val="P68B1DB1-Tekstpodstawowy89"/>
            </w:pPr>
            <w:r>
              <w:t>Unsere Strategie berücksichtigt die Bedürfnisse der Marktpartner, mit denen wir im Rahmen der Industriesymbiose zusammenarbeiten.</w:t>
            </w:r>
          </w:p>
        </w:tc>
        <w:tc>
          <w:tcPr>
            <w:tcW w:w="1048" w:type="dxa"/>
          </w:tcPr>
          <w:p w:rsidR="00310849" w:rsidRDefault="00A3475F" w14:paraId="05410A32" w14:textId="77777777">
            <w:pPr>
              <w:pStyle w:val="P68B1DB1-Tekstpodstawowy88"/>
              <w:jc w:val="center"/>
            </w:pPr>
            <w:r>
              <w:t>5</w:t>
            </w:r>
          </w:p>
        </w:tc>
        <w:tc>
          <w:tcPr>
            <w:tcW w:w="1049" w:type="dxa"/>
          </w:tcPr>
          <w:p w:rsidR="00310849" w:rsidRDefault="00A3475F" w14:paraId="2B30E673" w14:textId="77777777">
            <w:pPr>
              <w:pStyle w:val="P68B1DB1-Tekstpodstawowy88"/>
              <w:jc w:val="center"/>
            </w:pPr>
            <w:r>
              <w:t>4</w:t>
            </w:r>
          </w:p>
        </w:tc>
        <w:tc>
          <w:tcPr>
            <w:tcW w:w="1049" w:type="dxa"/>
          </w:tcPr>
          <w:p w:rsidR="00310849" w:rsidRDefault="00A3475F" w14:paraId="0E058BCB" w14:textId="77777777">
            <w:pPr>
              <w:pStyle w:val="P68B1DB1-Tekstpodstawowy88"/>
              <w:jc w:val="center"/>
            </w:pPr>
            <w:r>
              <w:t>3</w:t>
            </w:r>
          </w:p>
        </w:tc>
        <w:tc>
          <w:tcPr>
            <w:tcW w:w="1049" w:type="dxa"/>
          </w:tcPr>
          <w:p w:rsidR="00310849" w:rsidRDefault="00A3475F" w14:paraId="05D09F33" w14:textId="77777777">
            <w:pPr>
              <w:pStyle w:val="P68B1DB1-Tekstpodstawowy88"/>
              <w:jc w:val="center"/>
            </w:pPr>
            <w:r>
              <w:t>2</w:t>
            </w:r>
          </w:p>
        </w:tc>
        <w:tc>
          <w:tcPr>
            <w:tcW w:w="1049" w:type="dxa"/>
          </w:tcPr>
          <w:p w:rsidR="00310849" w:rsidRDefault="00A3475F" w14:paraId="2F7820B3" w14:textId="77777777">
            <w:pPr>
              <w:pStyle w:val="P68B1DB1-Tekstpodstawowy88"/>
              <w:jc w:val="center"/>
            </w:pPr>
            <w:r>
              <w:t>1</w:t>
            </w:r>
          </w:p>
        </w:tc>
      </w:tr>
      <w:tr w:rsidR="00310849" w:rsidTr="3F614C1E" w14:paraId="73D7D04B" w14:textId="77777777">
        <w:tc>
          <w:tcPr>
            <w:tcW w:w="421" w:type="dxa"/>
          </w:tcPr>
          <w:p w:rsidR="00310849" w:rsidRDefault="00A3475F" w14:paraId="2EB7ED5A" w14:textId="77777777">
            <w:pPr>
              <w:pStyle w:val="P68B1DB1-Tekstpodstawowy88"/>
            </w:pPr>
            <w:r>
              <w:t>37.</w:t>
            </w:r>
          </w:p>
        </w:tc>
        <w:tc>
          <w:tcPr>
            <w:tcW w:w="5244" w:type="dxa"/>
            <w:tcMar>
              <w:top w:w="28" w:type="dxa"/>
              <w:bottom w:w="28" w:type="dxa"/>
            </w:tcMar>
          </w:tcPr>
          <w:p w:rsidR="00310849" w:rsidRDefault="00A3475F" w14:paraId="61195A07" w14:textId="77777777">
            <w:pPr>
              <w:pStyle w:val="P68B1DB1-Tekstpodstawowy89"/>
            </w:pPr>
            <w:r w:rsidRPr="3F614C1E">
              <w:rPr>
                <w:lang w:val="de-DE"/>
              </w:rPr>
              <w:t>Gemeinsam mit den Partnern innerhalb des IS können wir mehr erreichen, als wir alleine können</w:t>
            </w:r>
          </w:p>
        </w:tc>
        <w:tc>
          <w:tcPr>
            <w:tcW w:w="1048" w:type="dxa"/>
          </w:tcPr>
          <w:p w:rsidR="00310849" w:rsidRDefault="00A3475F" w14:paraId="249FB18F" w14:textId="77777777">
            <w:pPr>
              <w:pStyle w:val="P68B1DB1-Tekstpodstawowy88"/>
              <w:jc w:val="center"/>
            </w:pPr>
            <w:r>
              <w:t>5</w:t>
            </w:r>
          </w:p>
        </w:tc>
        <w:tc>
          <w:tcPr>
            <w:tcW w:w="1049" w:type="dxa"/>
          </w:tcPr>
          <w:p w:rsidR="00310849" w:rsidRDefault="00A3475F" w14:paraId="1D6B8DD3" w14:textId="77777777">
            <w:pPr>
              <w:pStyle w:val="P68B1DB1-Tekstpodstawowy88"/>
              <w:jc w:val="center"/>
            </w:pPr>
            <w:r>
              <w:t>4</w:t>
            </w:r>
          </w:p>
        </w:tc>
        <w:tc>
          <w:tcPr>
            <w:tcW w:w="1049" w:type="dxa"/>
          </w:tcPr>
          <w:p w:rsidR="00310849" w:rsidRDefault="00A3475F" w14:paraId="422C8715" w14:textId="77777777">
            <w:pPr>
              <w:pStyle w:val="P68B1DB1-Tekstpodstawowy88"/>
              <w:jc w:val="center"/>
            </w:pPr>
            <w:r>
              <w:t>3</w:t>
            </w:r>
          </w:p>
        </w:tc>
        <w:tc>
          <w:tcPr>
            <w:tcW w:w="1049" w:type="dxa"/>
          </w:tcPr>
          <w:p w:rsidR="00310849" w:rsidRDefault="00A3475F" w14:paraId="414709A5" w14:textId="77777777">
            <w:pPr>
              <w:pStyle w:val="P68B1DB1-Tekstpodstawowy88"/>
              <w:jc w:val="center"/>
            </w:pPr>
            <w:r>
              <w:t>2</w:t>
            </w:r>
          </w:p>
        </w:tc>
        <w:tc>
          <w:tcPr>
            <w:tcW w:w="1049" w:type="dxa"/>
          </w:tcPr>
          <w:p w:rsidR="00310849" w:rsidRDefault="00A3475F" w14:paraId="5D49D0B0" w14:textId="77777777">
            <w:pPr>
              <w:pStyle w:val="P68B1DB1-Tekstpodstawowy88"/>
              <w:jc w:val="center"/>
            </w:pPr>
            <w:r>
              <w:t>1</w:t>
            </w:r>
          </w:p>
        </w:tc>
      </w:tr>
      <w:tr w:rsidR="00310849" w:rsidTr="3F614C1E" w14:paraId="3FA10348" w14:textId="77777777">
        <w:tc>
          <w:tcPr>
            <w:tcW w:w="421" w:type="dxa"/>
          </w:tcPr>
          <w:p w:rsidR="00310849" w:rsidRDefault="00A3475F" w14:paraId="395EBDB7" w14:textId="77777777">
            <w:pPr>
              <w:pStyle w:val="P68B1DB1-Tekstpodstawowy88"/>
            </w:pPr>
            <w:r>
              <w:t>38.</w:t>
            </w:r>
          </w:p>
        </w:tc>
        <w:tc>
          <w:tcPr>
            <w:tcW w:w="5244" w:type="dxa"/>
            <w:tcMar>
              <w:top w:w="28" w:type="dxa"/>
              <w:bottom w:w="28" w:type="dxa"/>
            </w:tcMar>
          </w:tcPr>
          <w:p w:rsidR="00310849" w:rsidRDefault="00A3475F" w14:paraId="02A0E1B0" w14:textId="77777777">
            <w:pPr>
              <w:pStyle w:val="P68B1DB1-Tekstpodstawowy89"/>
            </w:pPr>
            <w:r>
              <w:t>Wir haben klar definierte Ziele für die Zusammenarbeit mit Partnern innerhalb der Industriesymbiose</w:t>
            </w:r>
          </w:p>
        </w:tc>
        <w:tc>
          <w:tcPr>
            <w:tcW w:w="1048" w:type="dxa"/>
          </w:tcPr>
          <w:p w:rsidR="00310849" w:rsidRDefault="00A3475F" w14:paraId="70FEC5FF" w14:textId="77777777">
            <w:pPr>
              <w:pStyle w:val="P68B1DB1-Tekstpodstawowy88"/>
              <w:jc w:val="center"/>
            </w:pPr>
            <w:r>
              <w:t>5</w:t>
            </w:r>
          </w:p>
        </w:tc>
        <w:tc>
          <w:tcPr>
            <w:tcW w:w="1049" w:type="dxa"/>
          </w:tcPr>
          <w:p w:rsidR="00310849" w:rsidRDefault="00A3475F" w14:paraId="78FEB628" w14:textId="77777777">
            <w:pPr>
              <w:pStyle w:val="P68B1DB1-Tekstpodstawowy88"/>
              <w:jc w:val="center"/>
            </w:pPr>
            <w:r>
              <w:t>4</w:t>
            </w:r>
          </w:p>
        </w:tc>
        <w:tc>
          <w:tcPr>
            <w:tcW w:w="1049" w:type="dxa"/>
          </w:tcPr>
          <w:p w:rsidR="00310849" w:rsidRDefault="00A3475F" w14:paraId="5E9F0A4D" w14:textId="77777777">
            <w:pPr>
              <w:pStyle w:val="P68B1DB1-Tekstpodstawowy88"/>
              <w:jc w:val="center"/>
            </w:pPr>
            <w:r>
              <w:t>3</w:t>
            </w:r>
          </w:p>
        </w:tc>
        <w:tc>
          <w:tcPr>
            <w:tcW w:w="1049" w:type="dxa"/>
          </w:tcPr>
          <w:p w:rsidR="00310849" w:rsidRDefault="00A3475F" w14:paraId="165B09DC" w14:textId="77777777">
            <w:pPr>
              <w:pStyle w:val="P68B1DB1-Tekstpodstawowy88"/>
              <w:jc w:val="center"/>
            </w:pPr>
            <w:r>
              <w:t>2</w:t>
            </w:r>
          </w:p>
        </w:tc>
        <w:tc>
          <w:tcPr>
            <w:tcW w:w="1049" w:type="dxa"/>
          </w:tcPr>
          <w:p w:rsidR="00310849" w:rsidRDefault="00A3475F" w14:paraId="3D960740" w14:textId="77777777">
            <w:pPr>
              <w:pStyle w:val="P68B1DB1-Tekstpodstawowy88"/>
              <w:jc w:val="center"/>
            </w:pPr>
            <w:r>
              <w:t>1</w:t>
            </w:r>
          </w:p>
        </w:tc>
      </w:tr>
      <w:tr w:rsidR="00310849" w:rsidTr="3F614C1E" w14:paraId="5A1E33AF" w14:textId="77777777">
        <w:tc>
          <w:tcPr>
            <w:tcW w:w="421" w:type="dxa"/>
          </w:tcPr>
          <w:p w:rsidR="00310849" w:rsidRDefault="00A3475F" w14:paraId="1F07C39D" w14:textId="77777777">
            <w:pPr>
              <w:pStyle w:val="P68B1DB1-Tekstpodstawowy88"/>
            </w:pPr>
            <w:r>
              <w:t>39.</w:t>
            </w:r>
          </w:p>
        </w:tc>
        <w:tc>
          <w:tcPr>
            <w:tcW w:w="5244" w:type="dxa"/>
            <w:tcMar>
              <w:top w:w="28" w:type="dxa"/>
              <w:bottom w:w="28" w:type="dxa"/>
            </w:tcMar>
          </w:tcPr>
          <w:p w:rsidR="00310849" w:rsidRDefault="00A3475F" w14:paraId="07E82B71" w14:textId="77777777">
            <w:pPr>
              <w:pStyle w:val="P68B1DB1-Tekstpodstawowy89"/>
              <w:rPr>
                <w:strike/>
              </w:rPr>
            </w:pPr>
            <w:r>
              <w:t xml:space="preserve">Unsere Zusammenarbeit mit Partnern in der Industriesymbiose ist transaktionaler Natur </w:t>
            </w:r>
          </w:p>
        </w:tc>
        <w:tc>
          <w:tcPr>
            <w:tcW w:w="1048" w:type="dxa"/>
          </w:tcPr>
          <w:p w:rsidR="00310849" w:rsidRDefault="00A3475F" w14:paraId="70D73383" w14:textId="77777777">
            <w:pPr>
              <w:pStyle w:val="P68B1DB1-Tekstpodstawowy88"/>
              <w:jc w:val="center"/>
            </w:pPr>
            <w:r>
              <w:t>5</w:t>
            </w:r>
          </w:p>
        </w:tc>
        <w:tc>
          <w:tcPr>
            <w:tcW w:w="1049" w:type="dxa"/>
          </w:tcPr>
          <w:p w:rsidR="00310849" w:rsidRDefault="00A3475F" w14:paraId="0AE021E7" w14:textId="77777777">
            <w:pPr>
              <w:pStyle w:val="P68B1DB1-Tekstpodstawowy88"/>
              <w:jc w:val="center"/>
            </w:pPr>
            <w:r>
              <w:t>4</w:t>
            </w:r>
          </w:p>
        </w:tc>
        <w:tc>
          <w:tcPr>
            <w:tcW w:w="1049" w:type="dxa"/>
          </w:tcPr>
          <w:p w:rsidR="00310849" w:rsidRDefault="00A3475F" w14:paraId="53815164" w14:textId="77777777">
            <w:pPr>
              <w:pStyle w:val="P68B1DB1-Tekstpodstawowy88"/>
              <w:jc w:val="center"/>
            </w:pPr>
            <w:r>
              <w:t>3</w:t>
            </w:r>
          </w:p>
        </w:tc>
        <w:tc>
          <w:tcPr>
            <w:tcW w:w="1049" w:type="dxa"/>
          </w:tcPr>
          <w:p w:rsidR="00310849" w:rsidRDefault="00A3475F" w14:paraId="231C4531" w14:textId="77777777">
            <w:pPr>
              <w:pStyle w:val="P68B1DB1-Tekstpodstawowy88"/>
              <w:jc w:val="center"/>
            </w:pPr>
            <w:r>
              <w:t>2</w:t>
            </w:r>
          </w:p>
        </w:tc>
        <w:tc>
          <w:tcPr>
            <w:tcW w:w="1049" w:type="dxa"/>
          </w:tcPr>
          <w:p w:rsidR="00310849" w:rsidRDefault="00A3475F" w14:paraId="0E9736CE" w14:textId="77777777">
            <w:pPr>
              <w:pStyle w:val="P68B1DB1-Tekstpodstawowy88"/>
              <w:jc w:val="center"/>
            </w:pPr>
            <w:r>
              <w:t>1</w:t>
            </w:r>
          </w:p>
        </w:tc>
      </w:tr>
      <w:tr w:rsidR="00310849" w:rsidTr="3F614C1E" w14:paraId="57EF0BB6" w14:textId="77777777">
        <w:tc>
          <w:tcPr>
            <w:tcW w:w="421" w:type="dxa"/>
          </w:tcPr>
          <w:p w:rsidR="00310849" w:rsidRDefault="00A3475F" w14:paraId="53B198EA" w14:textId="77777777">
            <w:pPr>
              <w:pStyle w:val="P68B1DB1-Tekstpodstawowy88"/>
            </w:pPr>
            <w:r>
              <w:t>40.</w:t>
            </w:r>
          </w:p>
        </w:tc>
        <w:tc>
          <w:tcPr>
            <w:tcW w:w="5244" w:type="dxa"/>
            <w:tcMar>
              <w:top w:w="28" w:type="dxa"/>
              <w:bottom w:w="28" w:type="dxa"/>
            </w:tcMar>
          </w:tcPr>
          <w:p w:rsidR="00310849" w:rsidRDefault="00A3475F" w14:paraId="5F4428C4" w14:textId="77777777">
            <w:pPr>
              <w:pStyle w:val="P68B1DB1-Tekstpodstawowy89"/>
              <w:rPr>
                <w:strike/>
              </w:rPr>
            </w:pPr>
            <w:r>
              <w:t>Unsere Zusammenarbeit mit Partnern in der industriellen Symbiose ist relationaler Natur</w:t>
            </w:r>
          </w:p>
        </w:tc>
        <w:tc>
          <w:tcPr>
            <w:tcW w:w="1048" w:type="dxa"/>
          </w:tcPr>
          <w:p w:rsidR="00310849" w:rsidRDefault="00A3475F" w14:paraId="54DCC649" w14:textId="77777777">
            <w:pPr>
              <w:pStyle w:val="P68B1DB1-Tekstpodstawowy88"/>
              <w:jc w:val="center"/>
            </w:pPr>
            <w:r>
              <w:t>5</w:t>
            </w:r>
          </w:p>
        </w:tc>
        <w:tc>
          <w:tcPr>
            <w:tcW w:w="1049" w:type="dxa"/>
          </w:tcPr>
          <w:p w:rsidR="00310849" w:rsidRDefault="00A3475F" w14:paraId="34AFCB9E" w14:textId="77777777">
            <w:pPr>
              <w:pStyle w:val="P68B1DB1-Tekstpodstawowy88"/>
              <w:jc w:val="center"/>
            </w:pPr>
            <w:r>
              <w:t>4</w:t>
            </w:r>
          </w:p>
        </w:tc>
        <w:tc>
          <w:tcPr>
            <w:tcW w:w="1049" w:type="dxa"/>
          </w:tcPr>
          <w:p w:rsidR="00310849" w:rsidRDefault="00A3475F" w14:paraId="572331DB" w14:textId="77777777">
            <w:pPr>
              <w:pStyle w:val="P68B1DB1-Tekstpodstawowy88"/>
              <w:jc w:val="center"/>
            </w:pPr>
            <w:r>
              <w:t>3</w:t>
            </w:r>
          </w:p>
        </w:tc>
        <w:tc>
          <w:tcPr>
            <w:tcW w:w="1049" w:type="dxa"/>
          </w:tcPr>
          <w:p w:rsidR="00310849" w:rsidRDefault="00A3475F" w14:paraId="7C3C8701" w14:textId="77777777">
            <w:pPr>
              <w:pStyle w:val="P68B1DB1-Tekstpodstawowy88"/>
              <w:jc w:val="center"/>
            </w:pPr>
            <w:r>
              <w:t>2</w:t>
            </w:r>
          </w:p>
        </w:tc>
        <w:tc>
          <w:tcPr>
            <w:tcW w:w="1049" w:type="dxa"/>
          </w:tcPr>
          <w:p w:rsidR="00310849" w:rsidRDefault="00A3475F" w14:paraId="39143982" w14:textId="77777777">
            <w:pPr>
              <w:pStyle w:val="P68B1DB1-Tekstpodstawowy88"/>
              <w:jc w:val="center"/>
            </w:pPr>
            <w:r>
              <w:t>1</w:t>
            </w:r>
          </w:p>
        </w:tc>
      </w:tr>
      <w:tr w:rsidR="00310849" w:rsidTr="3F614C1E" w14:paraId="12C330AC" w14:textId="77777777">
        <w:tc>
          <w:tcPr>
            <w:tcW w:w="421" w:type="dxa"/>
          </w:tcPr>
          <w:p w:rsidR="00310849" w:rsidRDefault="00A3475F" w14:paraId="08A13D02" w14:textId="77777777">
            <w:pPr>
              <w:pStyle w:val="P68B1DB1-Tekstpodstawowy88"/>
            </w:pPr>
            <w:r>
              <w:t>41.</w:t>
            </w:r>
          </w:p>
        </w:tc>
        <w:tc>
          <w:tcPr>
            <w:tcW w:w="5244" w:type="dxa"/>
            <w:tcMar>
              <w:top w:w="28" w:type="dxa"/>
              <w:bottom w:w="28" w:type="dxa"/>
            </w:tcMar>
          </w:tcPr>
          <w:p w:rsidR="00310849" w:rsidRDefault="00A3475F" w14:paraId="2CAE1AD1" w14:textId="77777777">
            <w:pPr>
              <w:pStyle w:val="P68B1DB1-Tekstpodstawowy89"/>
            </w:pPr>
            <w:r>
              <w:t>Die Sorge um die Umwelt war unser Hauptgrund für die Entwicklung von IS (z. B. Verbesserung der Effizienz der natürlichen Ressourcen, Förderung der Nutzung nachhaltiger Bioenergieressourcen, Verringerung der CO2-Emissionen).</w:t>
            </w:r>
          </w:p>
        </w:tc>
        <w:tc>
          <w:tcPr>
            <w:tcW w:w="1048" w:type="dxa"/>
          </w:tcPr>
          <w:p w:rsidR="00310849" w:rsidRDefault="00A3475F" w14:paraId="2E479A65" w14:textId="77777777">
            <w:pPr>
              <w:pStyle w:val="P68B1DB1-Tekstpodstawowy88"/>
              <w:jc w:val="center"/>
            </w:pPr>
            <w:r>
              <w:t>5</w:t>
            </w:r>
          </w:p>
        </w:tc>
        <w:tc>
          <w:tcPr>
            <w:tcW w:w="1049" w:type="dxa"/>
          </w:tcPr>
          <w:p w:rsidR="00310849" w:rsidRDefault="00A3475F" w14:paraId="0BFADFB3" w14:textId="77777777">
            <w:pPr>
              <w:pStyle w:val="P68B1DB1-Tekstpodstawowy88"/>
              <w:jc w:val="center"/>
            </w:pPr>
            <w:r>
              <w:t>4</w:t>
            </w:r>
          </w:p>
        </w:tc>
        <w:tc>
          <w:tcPr>
            <w:tcW w:w="1049" w:type="dxa"/>
          </w:tcPr>
          <w:p w:rsidR="00310849" w:rsidRDefault="00A3475F" w14:paraId="326482B0" w14:textId="77777777">
            <w:pPr>
              <w:pStyle w:val="P68B1DB1-Tekstpodstawowy88"/>
              <w:jc w:val="center"/>
            </w:pPr>
            <w:r>
              <w:t>3</w:t>
            </w:r>
          </w:p>
        </w:tc>
        <w:tc>
          <w:tcPr>
            <w:tcW w:w="1049" w:type="dxa"/>
          </w:tcPr>
          <w:p w:rsidR="00310849" w:rsidRDefault="00A3475F" w14:paraId="54F6574E" w14:textId="77777777">
            <w:pPr>
              <w:pStyle w:val="P68B1DB1-Tekstpodstawowy88"/>
              <w:jc w:val="center"/>
            </w:pPr>
            <w:r>
              <w:t>2</w:t>
            </w:r>
          </w:p>
        </w:tc>
        <w:tc>
          <w:tcPr>
            <w:tcW w:w="1049" w:type="dxa"/>
          </w:tcPr>
          <w:p w:rsidR="00310849" w:rsidRDefault="00A3475F" w14:paraId="09801C1D" w14:textId="77777777">
            <w:pPr>
              <w:pStyle w:val="P68B1DB1-Tekstpodstawowy88"/>
              <w:jc w:val="center"/>
            </w:pPr>
            <w:r>
              <w:t>1</w:t>
            </w:r>
          </w:p>
        </w:tc>
      </w:tr>
      <w:tr w:rsidR="00310849" w:rsidTr="3F614C1E" w14:paraId="748E8E45" w14:textId="77777777">
        <w:tc>
          <w:tcPr>
            <w:tcW w:w="421" w:type="dxa"/>
          </w:tcPr>
          <w:p w:rsidR="00310849" w:rsidRDefault="00A3475F" w14:paraId="652EE96F" w14:textId="77777777">
            <w:pPr>
              <w:pStyle w:val="P68B1DB1-Tekstpodstawowy88"/>
            </w:pPr>
            <w:r>
              <w:t>42.</w:t>
            </w:r>
          </w:p>
        </w:tc>
        <w:tc>
          <w:tcPr>
            <w:tcW w:w="5244" w:type="dxa"/>
            <w:tcMar>
              <w:top w:w="28" w:type="dxa"/>
              <w:bottom w:w="28" w:type="dxa"/>
            </w:tcMar>
          </w:tcPr>
          <w:p w:rsidR="00310849" w:rsidRDefault="00A3475F" w14:paraId="53BE34F2" w14:textId="77777777">
            <w:pPr>
              <w:pStyle w:val="P68B1DB1-Tekstpodstawowy89"/>
            </w:pPr>
            <w:r>
              <w:t>Die Suche nach finanziellen Vorteilen war für uns der Hauptgrund für die Entwicklung von IS (z.B. Risikoteilung, Steigerung der Rentabilität, Kostensenkung)</w:t>
            </w:r>
          </w:p>
        </w:tc>
        <w:tc>
          <w:tcPr>
            <w:tcW w:w="1048" w:type="dxa"/>
          </w:tcPr>
          <w:p w:rsidR="00310849" w:rsidRDefault="00A3475F" w14:paraId="4301F7CA" w14:textId="77777777">
            <w:pPr>
              <w:pStyle w:val="P68B1DB1-Tekstpodstawowy88"/>
              <w:jc w:val="center"/>
            </w:pPr>
            <w:r>
              <w:t>5</w:t>
            </w:r>
          </w:p>
        </w:tc>
        <w:tc>
          <w:tcPr>
            <w:tcW w:w="1049" w:type="dxa"/>
          </w:tcPr>
          <w:p w:rsidR="00310849" w:rsidRDefault="00A3475F" w14:paraId="3D8BCBFC" w14:textId="77777777">
            <w:pPr>
              <w:pStyle w:val="P68B1DB1-Tekstpodstawowy88"/>
              <w:jc w:val="center"/>
            </w:pPr>
            <w:r>
              <w:t>4</w:t>
            </w:r>
          </w:p>
        </w:tc>
        <w:tc>
          <w:tcPr>
            <w:tcW w:w="1049" w:type="dxa"/>
          </w:tcPr>
          <w:p w:rsidR="00310849" w:rsidRDefault="00A3475F" w14:paraId="371D66F4" w14:textId="77777777">
            <w:pPr>
              <w:pStyle w:val="P68B1DB1-Tekstpodstawowy88"/>
              <w:jc w:val="center"/>
            </w:pPr>
            <w:r>
              <w:t>3</w:t>
            </w:r>
          </w:p>
        </w:tc>
        <w:tc>
          <w:tcPr>
            <w:tcW w:w="1049" w:type="dxa"/>
          </w:tcPr>
          <w:p w:rsidR="00310849" w:rsidRDefault="00A3475F" w14:paraId="7E036166" w14:textId="77777777">
            <w:pPr>
              <w:pStyle w:val="P68B1DB1-Tekstpodstawowy88"/>
              <w:jc w:val="center"/>
            </w:pPr>
            <w:r>
              <w:t>2</w:t>
            </w:r>
          </w:p>
        </w:tc>
        <w:tc>
          <w:tcPr>
            <w:tcW w:w="1049" w:type="dxa"/>
          </w:tcPr>
          <w:p w:rsidR="00310849" w:rsidRDefault="00A3475F" w14:paraId="62BC8030" w14:textId="77777777">
            <w:pPr>
              <w:pStyle w:val="P68B1DB1-Tekstpodstawowy88"/>
              <w:jc w:val="center"/>
            </w:pPr>
            <w:r>
              <w:t>1</w:t>
            </w:r>
          </w:p>
        </w:tc>
      </w:tr>
      <w:tr w:rsidR="00310849" w:rsidTr="3F614C1E" w14:paraId="4A938C2B" w14:textId="77777777">
        <w:tc>
          <w:tcPr>
            <w:tcW w:w="421" w:type="dxa"/>
          </w:tcPr>
          <w:p w:rsidR="00310849" w:rsidRDefault="00A3475F" w14:paraId="1BF4EF4B" w14:textId="77777777">
            <w:pPr>
              <w:pStyle w:val="P68B1DB1-Tekstpodstawowy88"/>
            </w:pPr>
            <w:r>
              <w:t>43.</w:t>
            </w:r>
          </w:p>
        </w:tc>
        <w:tc>
          <w:tcPr>
            <w:tcW w:w="5244" w:type="dxa"/>
            <w:tcMar>
              <w:top w:w="28" w:type="dxa"/>
              <w:bottom w:w="28" w:type="dxa"/>
            </w:tcMar>
          </w:tcPr>
          <w:p w:rsidR="00310849" w:rsidRDefault="00A3475F" w14:paraId="1E8CDE66" w14:textId="77777777">
            <w:pPr>
              <w:pStyle w:val="P68B1DB1-Tekstpodstawowy89"/>
            </w:pPr>
            <w:r>
              <w:t>Administrative Zwänge (Regulierungen) waren der Hauptgrund für die Entwicklung von IS</w:t>
            </w:r>
          </w:p>
        </w:tc>
        <w:tc>
          <w:tcPr>
            <w:tcW w:w="1048" w:type="dxa"/>
          </w:tcPr>
          <w:p w:rsidR="00310849" w:rsidRDefault="00A3475F" w14:paraId="1D3CB3D7" w14:textId="77777777">
            <w:pPr>
              <w:pStyle w:val="P68B1DB1-Tekstpodstawowy88"/>
              <w:jc w:val="center"/>
            </w:pPr>
            <w:r>
              <w:t>5</w:t>
            </w:r>
          </w:p>
        </w:tc>
        <w:tc>
          <w:tcPr>
            <w:tcW w:w="1049" w:type="dxa"/>
          </w:tcPr>
          <w:p w:rsidR="00310849" w:rsidRDefault="00A3475F" w14:paraId="3CCC0F34" w14:textId="77777777">
            <w:pPr>
              <w:pStyle w:val="P68B1DB1-Tekstpodstawowy88"/>
              <w:jc w:val="center"/>
            </w:pPr>
            <w:r>
              <w:t>4</w:t>
            </w:r>
          </w:p>
        </w:tc>
        <w:tc>
          <w:tcPr>
            <w:tcW w:w="1049" w:type="dxa"/>
          </w:tcPr>
          <w:p w:rsidR="00310849" w:rsidRDefault="00A3475F" w14:paraId="7B701E65" w14:textId="77777777">
            <w:pPr>
              <w:pStyle w:val="P68B1DB1-Tekstpodstawowy88"/>
              <w:jc w:val="center"/>
            </w:pPr>
            <w:r>
              <w:t>3</w:t>
            </w:r>
          </w:p>
        </w:tc>
        <w:tc>
          <w:tcPr>
            <w:tcW w:w="1049" w:type="dxa"/>
          </w:tcPr>
          <w:p w:rsidR="00310849" w:rsidRDefault="00A3475F" w14:paraId="174B0719" w14:textId="77777777">
            <w:pPr>
              <w:pStyle w:val="P68B1DB1-Tekstpodstawowy88"/>
              <w:jc w:val="center"/>
            </w:pPr>
            <w:r>
              <w:t>2</w:t>
            </w:r>
          </w:p>
        </w:tc>
        <w:tc>
          <w:tcPr>
            <w:tcW w:w="1049" w:type="dxa"/>
          </w:tcPr>
          <w:p w:rsidR="00310849" w:rsidRDefault="00A3475F" w14:paraId="345C0E0B" w14:textId="77777777">
            <w:pPr>
              <w:pStyle w:val="P68B1DB1-Tekstpodstawowy88"/>
              <w:jc w:val="center"/>
            </w:pPr>
            <w:r>
              <w:t>1</w:t>
            </w:r>
          </w:p>
        </w:tc>
      </w:tr>
      <w:tr w:rsidR="00310849" w:rsidTr="3F614C1E" w14:paraId="1C7D243D" w14:textId="77777777">
        <w:tc>
          <w:tcPr>
            <w:tcW w:w="421" w:type="dxa"/>
          </w:tcPr>
          <w:p w:rsidR="00310849" w:rsidRDefault="00A3475F" w14:paraId="1975351A" w14:textId="77777777">
            <w:pPr>
              <w:pStyle w:val="P68B1DB1-Tekstpodstawowy88"/>
            </w:pPr>
            <w:r>
              <w:t>44.</w:t>
            </w:r>
          </w:p>
        </w:tc>
        <w:tc>
          <w:tcPr>
            <w:tcW w:w="5244" w:type="dxa"/>
            <w:tcMar>
              <w:top w:w="28" w:type="dxa"/>
              <w:bottom w:w="28" w:type="dxa"/>
            </w:tcMar>
          </w:tcPr>
          <w:p w:rsidR="00310849" w:rsidRDefault="00A3475F" w14:paraId="4082D401" w14:textId="77777777">
            <w:pPr>
              <w:pStyle w:val="P68B1DB1-Tekstpodstawowy89"/>
            </w:pPr>
            <w:r>
              <w:t>Die erhöhte Forschungs- und Innovationskapazität war der Hauptgrund für die Entwicklung von IS</w:t>
            </w:r>
          </w:p>
        </w:tc>
        <w:tc>
          <w:tcPr>
            <w:tcW w:w="1048" w:type="dxa"/>
          </w:tcPr>
          <w:p w:rsidR="00310849" w:rsidRDefault="00A3475F" w14:paraId="760BEE9F" w14:textId="77777777">
            <w:pPr>
              <w:pStyle w:val="P68B1DB1-Tekstpodstawowy88"/>
              <w:jc w:val="center"/>
            </w:pPr>
            <w:r>
              <w:t>5</w:t>
            </w:r>
          </w:p>
        </w:tc>
        <w:tc>
          <w:tcPr>
            <w:tcW w:w="1049" w:type="dxa"/>
          </w:tcPr>
          <w:p w:rsidR="00310849" w:rsidRDefault="00A3475F" w14:paraId="42CE35CF" w14:textId="77777777">
            <w:pPr>
              <w:pStyle w:val="P68B1DB1-Tekstpodstawowy88"/>
              <w:jc w:val="center"/>
            </w:pPr>
            <w:r>
              <w:t>4</w:t>
            </w:r>
          </w:p>
        </w:tc>
        <w:tc>
          <w:tcPr>
            <w:tcW w:w="1049" w:type="dxa"/>
          </w:tcPr>
          <w:p w:rsidR="00310849" w:rsidRDefault="00A3475F" w14:paraId="7BF31D56" w14:textId="77777777">
            <w:pPr>
              <w:pStyle w:val="P68B1DB1-Tekstpodstawowy88"/>
              <w:jc w:val="center"/>
            </w:pPr>
            <w:r>
              <w:t>3</w:t>
            </w:r>
          </w:p>
        </w:tc>
        <w:tc>
          <w:tcPr>
            <w:tcW w:w="1049" w:type="dxa"/>
          </w:tcPr>
          <w:p w:rsidR="00310849" w:rsidRDefault="00A3475F" w14:paraId="38B975F6" w14:textId="77777777">
            <w:pPr>
              <w:pStyle w:val="P68B1DB1-Tekstpodstawowy88"/>
              <w:jc w:val="center"/>
            </w:pPr>
            <w:r>
              <w:t>2</w:t>
            </w:r>
          </w:p>
        </w:tc>
        <w:tc>
          <w:tcPr>
            <w:tcW w:w="1049" w:type="dxa"/>
          </w:tcPr>
          <w:p w:rsidR="00310849" w:rsidRDefault="00A3475F" w14:paraId="3DEF32D0" w14:textId="77777777">
            <w:pPr>
              <w:pStyle w:val="P68B1DB1-Tekstpodstawowy88"/>
              <w:jc w:val="center"/>
            </w:pPr>
            <w:r>
              <w:t>1</w:t>
            </w:r>
          </w:p>
        </w:tc>
      </w:tr>
      <w:tr w:rsidR="00310849" w:rsidTr="3F614C1E" w14:paraId="3E81BC53" w14:textId="77777777">
        <w:tc>
          <w:tcPr>
            <w:tcW w:w="421" w:type="dxa"/>
          </w:tcPr>
          <w:p w:rsidR="00310849" w:rsidRDefault="00A3475F" w14:paraId="07E4075D" w14:textId="77777777">
            <w:pPr>
              <w:pStyle w:val="P68B1DB1-Tekstpodstawowy88"/>
            </w:pPr>
            <w:r>
              <w:t>45.</w:t>
            </w:r>
          </w:p>
        </w:tc>
        <w:tc>
          <w:tcPr>
            <w:tcW w:w="5244" w:type="dxa"/>
            <w:tcMar>
              <w:top w:w="28" w:type="dxa"/>
              <w:bottom w:w="28" w:type="dxa"/>
            </w:tcMar>
          </w:tcPr>
          <w:p w:rsidR="00310849" w:rsidRDefault="00A3475F" w14:paraId="51FB2E09" w14:textId="77777777">
            <w:pPr>
              <w:pStyle w:val="P68B1DB1-Tekstpodstawowy89"/>
            </w:pPr>
            <w:r>
              <w:t>Die Zunahme der Beschäftigungsmöglichkeiten (Beschäftigung) war der Hauptgrund für uns, IS zu entwickeln.</w:t>
            </w:r>
          </w:p>
        </w:tc>
        <w:tc>
          <w:tcPr>
            <w:tcW w:w="1048" w:type="dxa"/>
          </w:tcPr>
          <w:p w:rsidR="00310849" w:rsidRDefault="00A3475F" w14:paraId="2C21F267" w14:textId="77777777">
            <w:pPr>
              <w:pStyle w:val="P68B1DB1-Tekstpodstawowy88"/>
              <w:jc w:val="center"/>
            </w:pPr>
            <w:r>
              <w:t>5</w:t>
            </w:r>
          </w:p>
        </w:tc>
        <w:tc>
          <w:tcPr>
            <w:tcW w:w="1049" w:type="dxa"/>
          </w:tcPr>
          <w:p w:rsidR="00310849" w:rsidRDefault="00A3475F" w14:paraId="2D5D18CF" w14:textId="77777777">
            <w:pPr>
              <w:pStyle w:val="P68B1DB1-Tekstpodstawowy88"/>
              <w:jc w:val="center"/>
            </w:pPr>
            <w:r>
              <w:t>4</w:t>
            </w:r>
          </w:p>
        </w:tc>
        <w:tc>
          <w:tcPr>
            <w:tcW w:w="1049" w:type="dxa"/>
          </w:tcPr>
          <w:p w:rsidR="00310849" w:rsidRDefault="00A3475F" w14:paraId="678D8A4C" w14:textId="77777777">
            <w:pPr>
              <w:pStyle w:val="P68B1DB1-Tekstpodstawowy88"/>
              <w:jc w:val="center"/>
            </w:pPr>
            <w:r>
              <w:t>3</w:t>
            </w:r>
          </w:p>
        </w:tc>
        <w:tc>
          <w:tcPr>
            <w:tcW w:w="1049" w:type="dxa"/>
          </w:tcPr>
          <w:p w:rsidR="00310849" w:rsidRDefault="00A3475F" w14:paraId="3BFF824A" w14:textId="77777777">
            <w:pPr>
              <w:pStyle w:val="P68B1DB1-Tekstpodstawowy88"/>
              <w:jc w:val="center"/>
            </w:pPr>
            <w:r>
              <w:t>2</w:t>
            </w:r>
          </w:p>
        </w:tc>
        <w:tc>
          <w:tcPr>
            <w:tcW w:w="1049" w:type="dxa"/>
          </w:tcPr>
          <w:p w:rsidR="00310849" w:rsidRDefault="00A3475F" w14:paraId="54363450" w14:textId="77777777">
            <w:pPr>
              <w:pStyle w:val="P68B1DB1-Tekstpodstawowy88"/>
              <w:jc w:val="center"/>
            </w:pPr>
            <w:r>
              <w:t>1</w:t>
            </w:r>
          </w:p>
        </w:tc>
      </w:tr>
      <w:tr w:rsidR="00310849" w:rsidTr="3F614C1E" w14:paraId="758845EF" w14:textId="77777777">
        <w:tc>
          <w:tcPr>
            <w:tcW w:w="421" w:type="dxa"/>
          </w:tcPr>
          <w:p w:rsidR="00310849" w:rsidRDefault="00A3475F" w14:paraId="12229F23" w14:textId="77777777">
            <w:pPr>
              <w:pStyle w:val="P68B1DB1-Tekstpodstawowy88"/>
            </w:pPr>
            <w:r>
              <w:t>46.</w:t>
            </w:r>
          </w:p>
        </w:tc>
        <w:tc>
          <w:tcPr>
            <w:tcW w:w="5244" w:type="dxa"/>
            <w:tcMar>
              <w:top w:w="28" w:type="dxa"/>
              <w:bottom w:w="28" w:type="dxa"/>
            </w:tcMar>
          </w:tcPr>
          <w:p w:rsidR="00310849" w:rsidRDefault="00A3475F" w14:paraId="553FB32B" w14:textId="77777777">
            <w:pPr>
              <w:pStyle w:val="P68B1DB1-Tekstpodstawowy91"/>
            </w:pPr>
            <w:r>
              <w:t>IS erfüllt die Bedürfnisse kleiner und großer Unternehmen/Organisationen in Bezug auf Ressourceneffizienz und Austausch von Energie und Nebenprodukten</w:t>
            </w:r>
          </w:p>
        </w:tc>
        <w:tc>
          <w:tcPr>
            <w:tcW w:w="1048" w:type="dxa"/>
          </w:tcPr>
          <w:p w:rsidR="00310849" w:rsidRDefault="00A3475F" w14:paraId="07C94DF8" w14:textId="77777777">
            <w:pPr>
              <w:pStyle w:val="P68B1DB1-Tekstpodstawowy88"/>
              <w:jc w:val="center"/>
              <w:rPr>
                <w:color w:val="111111"/>
              </w:rPr>
            </w:pPr>
            <w:r>
              <w:t>5</w:t>
            </w:r>
          </w:p>
        </w:tc>
        <w:tc>
          <w:tcPr>
            <w:tcW w:w="1049" w:type="dxa"/>
          </w:tcPr>
          <w:p w:rsidR="00310849" w:rsidRDefault="00A3475F" w14:paraId="50C0D24C" w14:textId="77777777">
            <w:pPr>
              <w:pStyle w:val="P68B1DB1-Tekstpodstawowy88"/>
              <w:jc w:val="center"/>
              <w:rPr>
                <w:color w:val="111111"/>
              </w:rPr>
            </w:pPr>
            <w:r>
              <w:t>4</w:t>
            </w:r>
          </w:p>
        </w:tc>
        <w:tc>
          <w:tcPr>
            <w:tcW w:w="1049" w:type="dxa"/>
          </w:tcPr>
          <w:p w:rsidR="00310849" w:rsidRDefault="00A3475F" w14:paraId="10509816" w14:textId="77777777">
            <w:pPr>
              <w:pStyle w:val="P68B1DB1-Tekstpodstawowy88"/>
              <w:jc w:val="center"/>
              <w:rPr>
                <w:color w:val="111111"/>
              </w:rPr>
            </w:pPr>
            <w:r>
              <w:t>3</w:t>
            </w:r>
          </w:p>
        </w:tc>
        <w:tc>
          <w:tcPr>
            <w:tcW w:w="1049" w:type="dxa"/>
          </w:tcPr>
          <w:p w:rsidR="00310849" w:rsidRDefault="00A3475F" w14:paraId="7EE73BBC" w14:textId="77777777">
            <w:pPr>
              <w:pStyle w:val="P68B1DB1-Tekstpodstawowy88"/>
              <w:jc w:val="center"/>
              <w:rPr>
                <w:color w:val="111111"/>
              </w:rPr>
            </w:pPr>
            <w:r>
              <w:t>2</w:t>
            </w:r>
          </w:p>
        </w:tc>
        <w:tc>
          <w:tcPr>
            <w:tcW w:w="1049" w:type="dxa"/>
          </w:tcPr>
          <w:p w:rsidR="00310849" w:rsidRDefault="00A3475F" w14:paraId="07EBA0E6" w14:textId="77777777">
            <w:pPr>
              <w:pStyle w:val="P68B1DB1-Tekstpodstawowy88"/>
              <w:jc w:val="center"/>
              <w:rPr>
                <w:color w:val="111111"/>
              </w:rPr>
            </w:pPr>
            <w:r>
              <w:t>1</w:t>
            </w:r>
          </w:p>
        </w:tc>
      </w:tr>
      <w:tr w:rsidR="00310849" w:rsidTr="3F614C1E" w14:paraId="1A026023" w14:textId="77777777">
        <w:tc>
          <w:tcPr>
            <w:tcW w:w="421" w:type="dxa"/>
          </w:tcPr>
          <w:p w:rsidR="00310849" w:rsidRDefault="00A3475F" w14:paraId="07EFCC60" w14:textId="77777777">
            <w:pPr>
              <w:pStyle w:val="P68B1DB1-Tekstpodstawowy88"/>
            </w:pPr>
            <w:r>
              <w:t>47.</w:t>
            </w:r>
          </w:p>
        </w:tc>
        <w:tc>
          <w:tcPr>
            <w:tcW w:w="5244" w:type="dxa"/>
            <w:tcMar>
              <w:top w:w="28" w:type="dxa"/>
              <w:bottom w:w="28" w:type="dxa"/>
            </w:tcMar>
          </w:tcPr>
          <w:p w:rsidR="00310849" w:rsidRDefault="00A3475F" w14:paraId="15803DBE" w14:textId="77777777">
            <w:pPr>
              <w:pStyle w:val="P68B1DB1-Tekstpodstawowy89"/>
            </w:pPr>
            <w:r w:rsidRPr="3F614C1E">
              <w:rPr>
                <w:lang w:val="de-DE"/>
              </w:rPr>
              <w:t xml:space="preserve">Mein Unternehmen teilt Informationen (wie Daten / Produktionskennzahlen) mit geografisch nahe gelegenen Branchen </w:t>
            </w:r>
          </w:p>
        </w:tc>
        <w:tc>
          <w:tcPr>
            <w:tcW w:w="5244" w:type="dxa"/>
            <w:gridSpan w:val="5"/>
          </w:tcPr>
          <w:p w:rsidR="00310849" w:rsidRDefault="00A3475F" w14:paraId="73CD64B5" w14:textId="77777777">
            <w:pPr>
              <w:pStyle w:val="P68B1DB1-Akapitzlist92"/>
              <w:numPr>
                <w:ilvl w:val="0"/>
                <w:numId w:val="401"/>
              </w:numPr>
            </w:pPr>
            <w:r>
              <w:t>täglich</w:t>
            </w:r>
          </w:p>
          <w:p w:rsidR="00310849" w:rsidRDefault="00A3475F" w14:paraId="299D66EC" w14:textId="77777777">
            <w:pPr>
              <w:pStyle w:val="P68B1DB1-Akapitzlist92"/>
              <w:numPr>
                <w:ilvl w:val="0"/>
                <w:numId w:val="401"/>
              </w:numPr>
            </w:pPr>
            <w:r>
              <w:t>wöchentlich</w:t>
            </w:r>
          </w:p>
          <w:p w:rsidR="00310849" w:rsidRDefault="00A3475F" w14:paraId="16822642" w14:textId="77777777">
            <w:pPr>
              <w:pStyle w:val="P68B1DB1-Akapitzlist92"/>
              <w:numPr>
                <w:ilvl w:val="0"/>
                <w:numId w:val="401"/>
              </w:numPr>
              <w:ind w:left="714" w:hanging="357"/>
            </w:pPr>
            <w:r>
              <w:t>monatlich</w:t>
            </w:r>
          </w:p>
        </w:tc>
      </w:tr>
      <w:tr w:rsidR="00310849" w:rsidTr="3F614C1E" w14:paraId="2AFFE59C" w14:textId="77777777">
        <w:tc>
          <w:tcPr>
            <w:tcW w:w="421" w:type="dxa"/>
          </w:tcPr>
          <w:p w:rsidR="00310849" w:rsidRDefault="00A3475F" w14:paraId="682ECDFE" w14:textId="77777777">
            <w:pPr>
              <w:pStyle w:val="P68B1DB1-Tekstpodstawowy88"/>
            </w:pPr>
            <w:r>
              <w:t>48.</w:t>
            </w:r>
          </w:p>
        </w:tc>
        <w:tc>
          <w:tcPr>
            <w:tcW w:w="5244" w:type="dxa"/>
            <w:tcMar>
              <w:top w:w="28" w:type="dxa"/>
              <w:bottom w:w="28" w:type="dxa"/>
            </w:tcMar>
          </w:tcPr>
          <w:p w:rsidR="00310849" w:rsidRDefault="00A3475F" w14:paraId="66A17AB6" w14:textId="77777777">
            <w:pPr>
              <w:pStyle w:val="P68B1DB1-Tekstpodstawowy89"/>
            </w:pPr>
            <w:r w:rsidRPr="3F614C1E">
              <w:rPr>
                <w:lang w:val="de-DE"/>
              </w:rPr>
              <w:t>Mein Unternehmen teilt Informationen (wie Daten/Produktionskennzahlen) mit geografisch nahe gelegenen Branchen auf operativer Ebene.</w:t>
            </w:r>
          </w:p>
        </w:tc>
        <w:tc>
          <w:tcPr>
            <w:tcW w:w="5244" w:type="dxa"/>
            <w:gridSpan w:val="5"/>
          </w:tcPr>
          <w:p w:rsidR="00310849" w:rsidRDefault="00A3475F" w14:paraId="5BED9878" w14:textId="77777777">
            <w:pPr>
              <w:pStyle w:val="P68B1DB1-Akapitzlist93"/>
              <w:numPr>
                <w:ilvl w:val="0"/>
                <w:numId w:val="401"/>
              </w:numPr>
            </w:pPr>
            <w:r>
              <w:t>auf operativer Ebene</w:t>
            </w:r>
          </w:p>
          <w:p w:rsidR="00310849" w:rsidRDefault="00A3475F" w14:paraId="44FF1334" w14:textId="77777777">
            <w:pPr>
              <w:pStyle w:val="P68B1DB1-Akapitzlist92"/>
              <w:numPr>
                <w:ilvl w:val="0"/>
                <w:numId w:val="401"/>
              </w:numPr>
            </w:pPr>
            <w:r>
              <w:t>auf taktischer Ebene</w:t>
            </w:r>
          </w:p>
          <w:p w:rsidR="00310849" w:rsidRDefault="00A3475F" w14:paraId="0890830B" w14:textId="77777777">
            <w:pPr>
              <w:pStyle w:val="P68B1DB1-Akapitzlist92"/>
              <w:numPr>
                <w:ilvl w:val="0"/>
                <w:numId w:val="401"/>
              </w:numPr>
            </w:pPr>
            <w:r>
              <w:t>auf strategischer Ebene</w:t>
            </w:r>
          </w:p>
        </w:tc>
      </w:tr>
      <w:tr w:rsidR="00310849" w:rsidTr="3F614C1E" w14:paraId="228D0890" w14:textId="77777777">
        <w:tc>
          <w:tcPr>
            <w:tcW w:w="10909" w:type="dxa"/>
            <w:gridSpan w:val="7"/>
          </w:tcPr>
          <w:p w:rsidR="00310849" w:rsidRDefault="00A3475F" w14:paraId="36185662" w14:textId="77777777">
            <w:pPr>
              <w:pStyle w:val="P68B1DB1-Akapitzlist94"/>
              <w:rPr>
                <w:bCs/>
              </w:rPr>
            </w:pPr>
            <w:r>
              <w:t>METRICS</w:t>
            </w:r>
          </w:p>
          <w:p w:rsidR="00310849" w:rsidRDefault="00310849" w14:paraId="5EB6B6BB" w14:textId="77777777">
            <w:pPr>
              <w:pStyle w:val="ListParagraph"/>
              <w:rPr>
                <w:rFonts w:cstheme="minorHAnsi"/>
                <w:sz w:val="16"/>
                <w:szCs w:val="16"/>
              </w:rPr>
            </w:pPr>
          </w:p>
        </w:tc>
      </w:tr>
      <w:tr w:rsidR="00310849" w:rsidTr="3F614C1E" w14:paraId="75C34C7B" w14:textId="77777777">
        <w:tc>
          <w:tcPr>
            <w:tcW w:w="421" w:type="dxa"/>
            <w:vMerge w:val="restart"/>
          </w:tcPr>
          <w:p w:rsidR="00310849" w:rsidRDefault="00310849" w14:paraId="178E53FB" w14:textId="77777777">
            <w:pPr>
              <w:pStyle w:val="BodyText"/>
              <w:rPr>
                <w:rFonts w:asciiTheme="minorHAnsi" w:hAnsiTheme="minorHAnsi" w:cstheme="minorHAnsi"/>
                <w:b w:val="0"/>
                <w:bCs w:val="0"/>
                <w:sz w:val="16"/>
                <w:szCs w:val="16"/>
              </w:rPr>
            </w:pPr>
          </w:p>
        </w:tc>
        <w:tc>
          <w:tcPr>
            <w:tcW w:w="5244" w:type="dxa"/>
            <w:tcMar>
              <w:top w:w="28" w:type="dxa"/>
              <w:bottom w:w="28" w:type="dxa"/>
            </w:tcMar>
          </w:tcPr>
          <w:p w:rsidR="00310849" w:rsidRDefault="00A3475F" w14:paraId="4A388B97" w14:textId="77777777">
            <w:pPr>
              <w:pStyle w:val="P68B1DB1-Tekstpodstawowy89"/>
            </w:pPr>
            <w:r>
              <w:t>Industriesektor</w:t>
            </w:r>
          </w:p>
        </w:tc>
        <w:tc>
          <w:tcPr>
            <w:tcW w:w="5244" w:type="dxa"/>
            <w:gridSpan w:val="5"/>
          </w:tcPr>
          <w:p w:rsidR="00310849" w:rsidRDefault="00A3475F" w14:paraId="764FFDAA" w14:textId="77777777">
            <w:pPr>
              <w:pStyle w:val="P68B1DB1-Tekstpodstawowy88"/>
            </w:pPr>
            <w:r>
              <w:t xml:space="preserve">        ......</w:t>
            </w:r>
          </w:p>
        </w:tc>
      </w:tr>
      <w:tr w:rsidR="00310849" w:rsidTr="3F614C1E" w14:paraId="68EC5859" w14:textId="77777777">
        <w:tc>
          <w:tcPr>
            <w:tcW w:w="421" w:type="dxa"/>
            <w:vMerge/>
          </w:tcPr>
          <w:p w:rsidR="00310849" w:rsidRDefault="00310849" w14:paraId="6059EFE9" w14:textId="77777777">
            <w:pPr>
              <w:pStyle w:val="BodyText"/>
              <w:rPr>
                <w:rFonts w:asciiTheme="minorHAnsi" w:hAnsiTheme="minorHAnsi" w:cstheme="minorHAnsi"/>
                <w:b w:val="0"/>
                <w:bCs w:val="0"/>
                <w:sz w:val="16"/>
                <w:szCs w:val="16"/>
              </w:rPr>
            </w:pPr>
          </w:p>
        </w:tc>
        <w:tc>
          <w:tcPr>
            <w:tcW w:w="5244" w:type="dxa"/>
            <w:tcMar>
              <w:top w:w="28" w:type="dxa"/>
              <w:bottom w:w="28" w:type="dxa"/>
            </w:tcMar>
          </w:tcPr>
          <w:p w:rsidR="00310849" w:rsidRDefault="00A3475F" w14:paraId="7555A6C4" w14:textId="77777777">
            <w:pPr>
              <w:pStyle w:val="P68B1DB1-Tekstpodstawowy89"/>
            </w:pPr>
            <w:r>
              <w:t>Geografische Ebene</w:t>
            </w:r>
          </w:p>
          <w:p w:rsidR="00310849" w:rsidRDefault="00A3475F" w14:paraId="71EBA755" w14:textId="77777777">
            <w:pPr>
              <w:pStyle w:val="P68B1DB1-Tekstpodstawowy89"/>
            </w:pPr>
            <w:r>
              <w:t>Umsetzung</w:t>
            </w:r>
          </w:p>
        </w:tc>
        <w:tc>
          <w:tcPr>
            <w:tcW w:w="5244" w:type="dxa"/>
            <w:gridSpan w:val="5"/>
          </w:tcPr>
          <w:p w:rsidR="00310849" w:rsidRDefault="00A3475F" w14:paraId="787F6B13" w14:textId="77777777">
            <w:pPr>
              <w:pStyle w:val="P68B1DB1-Akapitzlist92"/>
              <w:numPr>
                <w:ilvl w:val="0"/>
                <w:numId w:val="399"/>
              </w:numPr>
              <w:ind w:left="459" w:hanging="283"/>
            </w:pPr>
            <w:r>
              <w:t>internationale</w:t>
            </w:r>
          </w:p>
          <w:p w:rsidR="00310849" w:rsidRDefault="00A3475F" w14:paraId="4B3BBA34" w14:textId="77777777">
            <w:pPr>
              <w:pStyle w:val="P68B1DB1-Akapitzlist92"/>
              <w:numPr>
                <w:ilvl w:val="0"/>
                <w:numId w:val="399"/>
              </w:numPr>
              <w:ind w:left="459" w:hanging="283"/>
            </w:pPr>
            <w:r>
              <w:t>nationale</w:t>
            </w:r>
          </w:p>
          <w:p w:rsidR="00310849" w:rsidRDefault="00A3475F" w14:paraId="4D6331EF" w14:textId="77777777">
            <w:pPr>
              <w:pStyle w:val="P68B1DB1-Akapitzlist92"/>
              <w:numPr>
                <w:ilvl w:val="0"/>
                <w:numId w:val="399"/>
              </w:numPr>
              <w:ind w:left="459" w:hanging="283"/>
            </w:pPr>
            <w:r>
              <w:t>regionale</w:t>
            </w:r>
          </w:p>
          <w:p w:rsidR="00310849" w:rsidRDefault="00A3475F" w14:paraId="717F7DE1" w14:textId="77777777">
            <w:pPr>
              <w:pStyle w:val="P68B1DB1-Akapitzlist93"/>
              <w:numPr>
                <w:ilvl w:val="0"/>
                <w:numId w:val="399"/>
              </w:numPr>
              <w:ind w:left="459" w:hanging="283"/>
            </w:pPr>
            <w:r>
              <w:t>Lokale</w:t>
            </w:r>
          </w:p>
          <w:p w:rsidR="00310849" w:rsidRDefault="00310849" w14:paraId="430D1BB2" w14:textId="77777777">
            <w:pPr>
              <w:pStyle w:val="ListParagraph"/>
              <w:numPr>
                <w:ilvl w:val="0"/>
                <w:numId w:val="399"/>
              </w:numPr>
              <w:ind w:left="459" w:hanging="283"/>
              <w:rPr>
                <w:sz w:val="16"/>
                <w:szCs w:val="16"/>
              </w:rPr>
            </w:pPr>
          </w:p>
        </w:tc>
      </w:tr>
      <w:tr w:rsidR="00310849" w:rsidTr="3F614C1E" w14:paraId="6D79B7B6" w14:textId="77777777">
        <w:tc>
          <w:tcPr>
            <w:tcW w:w="421" w:type="dxa"/>
            <w:vMerge/>
          </w:tcPr>
          <w:p w:rsidR="00310849" w:rsidRDefault="00310849" w14:paraId="4E06429F" w14:textId="77777777">
            <w:pPr>
              <w:pStyle w:val="BodyText"/>
              <w:rPr>
                <w:rFonts w:asciiTheme="minorHAnsi" w:hAnsiTheme="minorHAnsi" w:cstheme="minorHAnsi"/>
                <w:b w:val="0"/>
                <w:bCs w:val="0"/>
                <w:sz w:val="16"/>
                <w:szCs w:val="16"/>
              </w:rPr>
            </w:pPr>
          </w:p>
        </w:tc>
        <w:tc>
          <w:tcPr>
            <w:tcW w:w="5244" w:type="dxa"/>
            <w:tcMar>
              <w:top w:w="28" w:type="dxa"/>
              <w:bottom w:w="28" w:type="dxa"/>
            </w:tcMar>
          </w:tcPr>
          <w:p w:rsidR="00310849" w:rsidRDefault="00A3475F" w14:paraId="6136A401" w14:textId="77777777">
            <w:pPr>
              <w:pStyle w:val="P68B1DB1-Tekstpodstawowy89"/>
            </w:pPr>
            <w:r>
              <w:t>Größe des Unternehmens</w:t>
            </w:r>
          </w:p>
        </w:tc>
        <w:tc>
          <w:tcPr>
            <w:tcW w:w="5244" w:type="dxa"/>
            <w:gridSpan w:val="5"/>
          </w:tcPr>
          <w:p w:rsidR="00310849" w:rsidRDefault="00A3475F" w14:paraId="083E96D4" w14:textId="77777777">
            <w:pPr>
              <w:pStyle w:val="P68B1DB1-Akapitzlist92"/>
              <w:numPr>
                <w:ilvl w:val="0"/>
                <w:numId w:val="399"/>
              </w:numPr>
              <w:ind w:left="459" w:hanging="283"/>
            </w:pPr>
            <w:r>
              <w:t>Großes Unternehmen</w:t>
            </w:r>
          </w:p>
          <w:p w:rsidR="00310849" w:rsidRDefault="00A3475F" w14:paraId="642CFC09" w14:textId="77777777">
            <w:pPr>
              <w:pStyle w:val="P68B1DB1-Akapitzlist92"/>
              <w:numPr>
                <w:ilvl w:val="0"/>
                <w:numId w:val="399"/>
              </w:numPr>
              <w:ind w:left="459" w:hanging="283"/>
            </w:pPr>
            <w:r>
              <w:t>KMU-Unternehmen</w:t>
            </w:r>
          </w:p>
          <w:p w:rsidR="00310849" w:rsidRDefault="00A3475F" w14:paraId="2CCDC7E0" w14:textId="77777777">
            <w:pPr>
              <w:pStyle w:val="P68B1DB1-Akapitzlist92"/>
              <w:numPr>
                <w:ilvl w:val="0"/>
                <w:numId w:val="399"/>
              </w:numPr>
              <w:ind w:left="459" w:hanging="283"/>
            </w:pPr>
            <w:r>
              <w:t>Kleinstunternehmen</w:t>
            </w:r>
          </w:p>
        </w:tc>
      </w:tr>
      <w:tr w:rsidR="00310849" w:rsidTr="3F614C1E" w14:paraId="06184E5A" w14:textId="77777777">
        <w:tc>
          <w:tcPr>
            <w:tcW w:w="421" w:type="dxa"/>
            <w:vMerge/>
          </w:tcPr>
          <w:p w:rsidR="00310849" w:rsidRDefault="00310849" w14:paraId="7189AB10" w14:textId="77777777">
            <w:pPr>
              <w:pStyle w:val="BodyText"/>
              <w:rPr>
                <w:rFonts w:asciiTheme="minorHAnsi" w:hAnsiTheme="minorHAnsi" w:cstheme="minorHAnsi"/>
                <w:b w:val="0"/>
                <w:bCs w:val="0"/>
                <w:sz w:val="16"/>
                <w:szCs w:val="16"/>
              </w:rPr>
            </w:pPr>
          </w:p>
        </w:tc>
        <w:tc>
          <w:tcPr>
            <w:tcW w:w="5244" w:type="dxa"/>
            <w:tcMar>
              <w:top w:w="28" w:type="dxa"/>
              <w:bottom w:w="28" w:type="dxa"/>
            </w:tcMar>
          </w:tcPr>
          <w:p w:rsidR="00310849" w:rsidRDefault="00A3475F" w14:paraId="49747F05" w14:textId="77777777">
            <w:pPr>
              <w:pStyle w:val="P68B1DB1-Tekstpodstawowy89"/>
            </w:pPr>
            <w:r>
              <w:t>Form des Eigentums</w:t>
            </w:r>
          </w:p>
        </w:tc>
        <w:tc>
          <w:tcPr>
            <w:tcW w:w="5244" w:type="dxa"/>
            <w:gridSpan w:val="5"/>
          </w:tcPr>
          <w:p w:rsidR="00310849" w:rsidRDefault="00A3475F" w14:paraId="1539C68D" w14:textId="77777777">
            <w:pPr>
              <w:pStyle w:val="P68B1DB1-Akapitzlist92"/>
              <w:numPr>
                <w:ilvl w:val="0"/>
                <w:numId w:val="399"/>
              </w:numPr>
              <w:ind w:left="459" w:hanging="283"/>
            </w:pPr>
            <w:r>
              <w:t>privat</w:t>
            </w:r>
          </w:p>
          <w:p w:rsidR="00310849" w:rsidRDefault="00A3475F" w14:paraId="6482B9A1" w14:textId="77777777">
            <w:pPr>
              <w:pStyle w:val="P68B1DB1-Akapitzlist92"/>
              <w:numPr>
                <w:ilvl w:val="0"/>
                <w:numId w:val="399"/>
              </w:numPr>
              <w:ind w:left="459" w:hanging="283"/>
            </w:pPr>
            <w:r>
              <w:t>staatseigene</w:t>
            </w:r>
          </w:p>
        </w:tc>
      </w:tr>
      <w:tr w:rsidR="00310849" w:rsidTr="3F614C1E" w14:paraId="769DC87C" w14:textId="77777777">
        <w:tc>
          <w:tcPr>
            <w:tcW w:w="421" w:type="dxa"/>
            <w:vMerge/>
          </w:tcPr>
          <w:p w:rsidR="00310849" w:rsidRDefault="00310849" w14:paraId="6D8285A5" w14:textId="77777777">
            <w:pPr>
              <w:pStyle w:val="BodyText"/>
              <w:rPr>
                <w:rFonts w:asciiTheme="minorHAnsi" w:hAnsiTheme="minorHAnsi" w:cstheme="minorHAnsi"/>
                <w:b w:val="0"/>
                <w:bCs w:val="0"/>
                <w:sz w:val="16"/>
                <w:szCs w:val="16"/>
              </w:rPr>
            </w:pPr>
          </w:p>
        </w:tc>
        <w:tc>
          <w:tcPr>
            <w:tcW w:w="5244" w:type="dxa"/>
            <w:tcMar>
              <w:top w:w="28" w:type="dxa"/>
              <w:bottom w:w="28" w:type="dxa"/>
            </w:tcMar>
          </w:tcPr>
          <w:p w:rsidR="00310849" w:rsidRDefault="00A3475F" w14:paraId="434DF890" w14:textId="77777777">
            <w:pPr>
              <w:pStyle w:val="P68B1DB1-Tekstpodstawowy89"/>
            </w:pPr>
            <w:r>
              <w:t>Stellung des Beschwerdegegners im Unternehmen</w:t>
            </w:r>
          </w:p>
        </w:tc>
        <w:tc>
          <w:tcPr>
            <w:tcW w:w="5244" w:type="dxa"/>
            <w:gridSpan w:val="5"/>
          </w:tcPr>
          <w:p w:rsidRPr="00764ED2" w:rsidR="00310849" w:rsidRDefault="00A3475F" w14:paraId="21457C43" w14:textId="77777777">
            <w:pPr>
              <w:pStyle w:val="P68B1DB1-Akapitzlist92"/>
              <w:numPr>
                <w:ilvl w:val="0"/>
                <w:numId w:val="400"/>
              </w:numPr>
              <w:ind w:left="459" w:hanging="283"/>
              <w:rPr>
                <w:lang w:val="en-US"/>
              </w:rPr>
            </w:pPr>
            <w:r w:rsidRPr="00764ED2">
              <w:rPr>
                <w:lang w:val="en-US"/>
              </w:rPr>
              <w:t>Top-Management (</w:t>
            </w:r>
            <w:proofErr w:type="spellStart"/>
            <w:r w:rsidRPr="00764ED2">
              <w:rPr>
                <w:lang w:val="en-US"/>
              </w:rPr>
              <w:t>z.B.</w:t>
            </w:r>
            <w:proofErr w:type="spellEnd"/>
            <w:r w:rsidRPr="00764ED2">
              <w:rPr>
                <w:lang w:val="en-US"/>
              </w:rPr>
              <w:t xml:space="preserve"> CEO/COO/CTO/CIO)</w:t>
            </w:r>
          </w:p>
          <w:p w:rsidR="00310849" w:rsidRDefault="00A3475F" w14:paraId="01BCE8EA" w14:textId="77777777">
            <w:pPr>
              <w:pStyle w:val="P68B1DB1-Akapitzlist92"/>
              <w:numPr>
                <w:ilvl w:val="0"/>
                <w:numId w:val="400"/>
              </w:numPr>
              <w:ind w:left="459" w:hanging="283"/>
            </w:pPr>
            <w:r>
              <w:t>mittleres Management</w:t>
            </w:r>
          </w:p>
          <w:p w:rsidR="00310849" w:rsidRDefault="00A3475F" w14:paraId="474012ED" w14:textId="77777777">
            <w:pPr>
              <w:pStyle w:val="P68B1DB1-Akapitzlist92"/>
              <w:numPr>
                <w:ilvl w:val="0"/>
                <w:numId w:val="400"/>
              </w:numPr>
              <w:ind w:left="459" w:hanging="283"/>
            </w:pPr>
            <w:r>
              <w:t>Produktionsmitarbeiter,</w:t>
            </w:r>
          </w:p>
          <w:p w:rsidR="00310849" w:rsidRDefault="00A3475F" w14:paraId="0022F79A" w14:textId="77777777">
            <w:pPr>
              <w:pStyle w:val="P68B1DB1-Akapitzlist92"/>
              <w:numPr>
                <w:ilvl w:val="0"/>
                <w:numId w:val="400"/>
              </w:numPr>
              <w:ind w:left="459" w:hanging="283"/>
            </w:pPr>
            <w:r>
              <w:t>Nicht-Produktionsmitarbeiter (Finanzen, Marketing, Personal, Verwaltung)</w:t>
            </w:r>
          </w:p>
          <w:p w:rsidR="00310849" w:rsidRDefault="00A3475F" w14:paraId="58818FD5" w14:textId="77777777">
            <w:pPr>
              <w:pStyle w:val="P68B1DB1-Akapitzlist92"/>
              <w:numPr>
                <w:ilvl w:val="0"/>
                <w:numId w:val="400"/>
              </w:numPr>
              <w:ind w:left="459" w:hanging="283"/>
            </w:pPr>
            <w:r>
              <w:t>Fachmann</w:t>
            </w:r>
          </w:p>
          <w:p w:rsidR="00310849" w:rsidRDefault="00A3475F" w14:paraId="7D77C3C1" w14:textId="77777777">
            <w:pPr>
              <w:pStyle w:val="P68B1DB1-Akapitzlist92"/>
              <w:numPr>
                <w:ilvl w:val="0"/>
                <w:numId w:val="400"/>
              </w:numPr>
              <w:ind w:left="459" w:hanging="283"/>
            </w:pPr>
            <w:r>
              <w:t>Fachmann</w:t>
            </w:r>
          </w:p>
        </w:tc>
      </w:tr>
      <w:tr w:rsidR="00310849" w:rsidTr="3F614C1E" w14:paraId="04C760F8" w14:textId="77777777">
        <w:tc>
          <w:tcPr>
            <w:tcW w:w="421" w:type="dxa"/>
            <w:vMerge/>
          </w:tcPr>
          <w:p w:rsidR="00310849" w:rsidRDefault="00310849" w14:paraId="1E21232D" w14:textId="77777777">
            <w:pPr>
              <w:pStyle w:val="BodyText"/>
              <w:rPr>
                <w:rFonts w:asciiTheme="minorHAnsi" w:hAnsiTheme="minorHAnsi" w:cstheme="minorHAnsi"/>
                <w:b w:val="0"/>
                <w:bCs w:val="0"/>
                <w:sz w:val="16"/>
                <w:szCs w:val="16"/>
              </w:rPr>
            </w:pPr>
          </w:p>
        </w:tc>
        <w:tc>
          <w:tcPr>
            <w:tcW w:w="5244" w:type="dxa"/>
            <w:tcMar>
              <w:top w:w="28" w:type="dxa"/>
              <w:bottom w:w="28" w:type="dxa"/>
            </w:tcMar>
          </w:tcPr>
          <w:p w:rsidR="00310849" w:rsidRDefault="00A3475F" w14:paraId="784F3F00" w14:textId="77777777">
            <w:pPr>
              <w:pStyle w:val="P68B1DB1-Tekstpodstawowy89"/>
            </w:pPr>
            <w:r>
              <w:t>Geschlecht</w:t>
            </w:r>
          </w:p>
        </w:tc>
        <w:tc>
          <w:tcPr>
            <w:tcW w:w="5244" w:type="dxa"/>
            <w:gridSpan w:val="5"/>
          </w:tcPr>
          <w:p w:rsidR="00310849" w:rsidRDefault="00A3475F" w14:paraId="1330D20C" w14:textId="77777777">
            <w:pPr>
              <w:pStyle w:val="P68B1DB1-Akapitzlist93"/>
              <w:ind w:left="459" w:hanging="283"/>
            </w:pPr>
            <w:r>
              <w:t xml:space="preserve">Männchen </w:t>
            </w:r>
          </w:p>
          <w:p w:rsidR="00310849" w:rsidRDefault="00A3475F" w14:paraId="52F6D154" w14:textId="77777777">
            <w:pPr>
              <w:pStyle w:val="P68B1DB1-Akapitzlist92"/>
              <w:numPr>
                <w:ilvl w:val="0"/>
                <w:numId w:val="397"/>
              </w:numPr>
              <w:ind w:left="459" w:hanging="283"/>
            </w:pPr>
            <w:r>
              <w:t>Weibchen</w:t>
            </w:r>
          </w:p>
          <w:p w:rsidR="00310849" w:rsidRDefault="00A3475F" w14:paraId="61C95B7B" w14:textId="77777777">
            <w:pPr>
              <w:pStyle w:val="P68B1DB1-Akapitzlist92"/>
              <w:numPr>
                <w:ilvl w:val="0"/>
                <w:numId w:val="397"/>
              </w:numPr>
              <w:ind w:left="459" w:hanging="283"/>
            </w:pPr>
            <w:r>
              <w:t>Sonstiges/Ich möchte nicht antworten</w:t>
            </w:r>
          </w:p>
        </w:tc>
      </w:tr>
      <w:tr w:rsidR="00310849" w:rsidTr="3F614C1E" w14:paraId="42368D89" w14:textId="77777777">
        <w:tc>
          <w:tcPr>
            <w:tcW w:w="421" w:type="dxa"/>
            <w:vMerge/>
          </w:tcPr>
          <w:p w:rsidR="00310849" w:rsidRDefault="00310849" w14:paraId="6FDFB10E" w14:textId="77777777">
            <w:pPr>
              <w:pStyle w:val="BodyText"/>
              <w:rPr>
                <w:rFonts w:asciiTheme="minorHAnsi" w:hAnsiTheme="minorHAnsi" w:cstheme="minorHAnsi"/>
                <w:b w:val="0"/>
                <w:bCs w:val="0"/>
                <w:sz w:val="16"/>
                <w:szCs w:val="16"/>
              </w:rPr>
            </w:pPr>
          </w:p>
        </w:tc>
        <w:tc>
          <w:tcPr>
            <w:tcW w:w="5244" w:type="dxa"/>
            <w:tcMar>
              <w:top w:w="28" w:type="dxa"/>
              <w:bottom w:w="28" w:type="dxa"/>
            </w:tcMar>
          </w:tcPr>
          <w:p w:rsidR="00310849" w:rsidRDefault="00A3475F" w14:paraId="7398514E" w14:textId="77777777">
            <w:pPr>
              <w:pStyle w:val="P68B1DB1-Tekstpodstawowy89"/>
            </w:pPr>
            <w:r>
              <w:t>Dauer der IS-Zusammenarbeit in Jahren</w:t>
            </w:r>
          </w:p>
        </w:tc>
        <w:tc>
          <w:tcPr>
            <w:tcW w:w="5244" w:type="dxa"/>
            <w:gridSpan w:val="5"/>
          </w:tcPr>
          <w:p w:rsidR="00310849" w:rsidRDefault="00A3475F" w14:paraId="35741AD8" w14:textId="77777777">
            <w:pPr>
              <w:pStyle w:val="P68B1DB1-Tekstpodstawowy88"/>
              <w:ind w:left="459" w:hanging="283"/>
            </w:pPr>
            <w:r>
              <w:t xml:space="preserve">         ......</w:t>
            </w:r>
          </w:p>
        </w:tc>
      </w:tr>
      <w:tr w:rsidR="00310849" w:rsidTr="3F614C1E" w14:paraId="708925F1" w14:textId="77777777">
        <w:trPr>
          <w:trHeight w:val="486"/>
        </w:trPr>
        <w:tc>
          <w:tcPr>
            <w:tcW w:w="421" w:type="dxa"/>
            <w:vMerge/>
          </w:tcPr>
          <w:p w:rsidR="00310849" w:rsidRDefault="00310849" w14:paraId="41E09C08" w14:textId="77777777">
            <w:pPr>
              <w:pStyle w:val="BodyText"/>
              <w:rPr>
                <w:rFonts w:asciiTheme="minorHAnsi" w:hAnsiTheme="minorHAnsi" w:cstheme="minorHAnsi"/>
                <w:b w:val="0"/>
                <w:bCs w:val="0"/>
                <w:sz w:val="16"/>
                <w:szCs w:val="16"/>
              </w:rPr>
            </w:pPr>
          </w:p>
        </w:tc>
        <w:tc>
          <w:tcPr>
            <w:tcW w:w="5244" w:type="dxa"/>
            <w:tcMar>
              <w:top w:w="28" w:type="dxa"/>
              <w:bottom w:w="28" w:type="dxa"/>
            </w:tcMar>
          </w:tcPr>
          <w:p w:rsidR="00310849" w:rsidRDefault="00A3475F" w14:paraId="60CEC1E3" w14:textId="77777777">
            <w:pPr>
              <w:pStyle w:val="P68B1DB1-Tekstpodstawowy89"/>
              <w:rPr>
                <w:highlight w:val="yellow"/>
              </w:rPr>
            </w:pPr>
            <w:r>
              <w:t>Finanzergebnisse von IS</w:t>
            </w:r>
          </w:p>
        </w:tc>
        <w:tc>
          <w:tcPr>
            <w:tcW w:w="5244" w:type="dxa"/>
            <w:gridSpan w:val="5"/>
          </w:tcPr>
          <w:p w:rsidR="00310849" w:rsidRDefault="00A3475F" w14:paraId="76F0F947" w14:textId="77777777">
            <w:pPr>
              <w:pStyle w:val="P68B1DB1-Akapitzlist92"/>
              <w:numPr>
                <w:ilvl w:val="0"/>
                <w:numId w:val="398"/>
              </w:numPr>
              <w:ind w:left="459" w:hanging="283"/>
            </w:pPr>
            <w:r>
              <w:t>keine</w:t>
            </w:r>
          </w:p>
          <w:p w:rsidR="00310849" w:rsidRDefault="00A3475F" w14:paraId="15981481" w14:textId="77777777">
            <w:pPr>
              <w:pStyle w:val="P68B1DB1-Akapitzlist92"/>
              <w:numPr>
                <w:ilvl w:val="0"/>
                <w:numId w:val="398"/>
              </w:numPr>
              <w:ind w:left="459" w:hanging="283"/>
            </w:pPr>
            <w:r>
              <w:t xml:space="preserve">minimale  </w:t>
            </w:r>
          </w:p>
          <w:p w:rsidR="00310849" w:rsidRDefault="00A3475F" w14:paraId="06574826" w14:textId="77777777">
            <w:pPr>
              <w:pStyle w:val="P68B1DB1-Akapitzlist92"/>
              <w:numPr>
                <w:ilvl w:val="0"/>
                <w:numId w:val="398"/>
              </w:numPr>
              <w:ind w:left="459" w:hanging="283"/>
            </w:pPr>
            <w:r>
              <w:t>nicht sehr sichtbar</w:t>
            </w:r>
          </w:p>
          <w:p w:rsidR="00310849" w:rsidRDefault="00A3475F" w14:paraId="5D777E85" w14:textId="77777777">
            <w:pPr>
              <w:pStyle w:val="P68B1DB1-Akapitzlist92"/>
              <w:numPr>
                <w:ilvl w:val="0"/>
                <w:numId w:val="398"/>
              </w:numPr>
              <w:ind w:left="459" w:hanging="283"/>
            </w:pPr>
            <w:r>
              <w:t>signifikante</w:t>
            </w:r>
          </w:p>
          <w:p w:rsidR="00310849" w:rsidRDefault="00A3475F" w14:paraId="4C3D8E4E" w14:textId="77777777">
            <w:pPr>
              <w:pStyle w:val="P68B1DB1-Akapitzlist92"/>
              <w:numPr>
                <w:ilvl w:val="0"/>
                <w:numId w:val="398"/>
              </w:numPr>
              <w:ind w:left="459" w:hanging="283"/>
            </w:pPr>
            <w:r>
              <w:t>sehr bedeutend</w:t>
            </w:r>
          </w:p>
        </w:tc>
      </w:tr>
    </w:tbl>
    <w:bookmarkEnd w:id="206"/>
    <w:p w:rsidR="00310849" w:rsidRDefault="00A3475F" w14:paraId="5881860F" w14:textId="77777777">
      <w:pPr>
        <w:pStyle w:val="P68B1DB1-Normalny95"/>
        <w:tabs>
          <w:tab w:val="center" w:pos="4536"/>
        </w:tabs>
      </w:pPr>
      <w:r>
        <w:br/>
      </w:r>
    </w:p>
    <w:p w:rsidR="00310849" w:rsidRDefault="00310849" w14:paraId="735EFF29" w14:textId="77777777">
      <w:pPr>
        <w:spacing w:line="278" w:lineRule="auto"/>
        <w:jc w:val="both"/>
        <w:rPr>
          <w:rFonts w:ascii="Times New Roman" w:hAnsi="Times New Roman" w:cs="Times New Roman"/>
          <w:sz w:val="24"/>
          <w:szCs w:val="24"/>
        </w:rPr>
      </w:pPr>
    </w:p>
    <w:p w:rsidR="00310849" w:rsidRDefault="00310849" w14:paraId="1642144F" w14:textId="77777777"/>
    <w:p w:rsidR="00310849" w:rsidRDefault="00310849" w14:paraId="19D5DB89" w14:textId="77777777">
      <w:pPr>
        <w:spacing w:line="240" w:lineRule="auto"/>
        <w:jc w:val="both"/>
        <w:rPr>
          <w:rFonts w:ascii="Times New Roman" w:hAnsi="Times New Roman" w:cs="Times New Roman"/>
          <w:sz w:val="24"/>
          <w:szCs w:val="24"/>
        </w:rPr>
      </w:pPr>
    </w:p>
    <w:p w:rsidR="00310849" w:rsidRDefault="00310849" w14:paraId="1A22CF66" w14:textId="77777777">
      <w:pPr>
        <w:tabs>
          <w:tab w:val="left" w:pos="1380"/>
        </w:tabs>
        <w:spacing w:after="0" w:line="278" w:lineRule="auto"/>
        <w:ind w:firstLine="357"/>
        <w:jc w:val="both"/>
        <w:rPr>
          <w:rFonts w:ascii="Times New Roman" w:hAnsi="Times New Roman" w:cs="Times New Roman"/>
          <w:b/>
          <w:bCs/>
          <w:sz w:val="72"/>
          <w:szCs w:val="72"/>
        </w:rPr>
      </w:pPr>
    </w:p>
    <w:sectPr w:rsidR="00310849">
      <w:headerReference w:type="even" r:id="rId34"/>
      <w:headerReference w:type="default" r:id="rId35"/>
      <w:footerReference w:type="even" r:id="rId36"/>
      <w:footerReference w:type="default" r:id="rId37"/>
      <w:headerReference w:type="first" r:id="rId38"/>
      <w:footerReference w:type="first" r:id="rId39"/>
      <w:pgSz w:w="11906" w:h="16838" w:orient="portrait"/>
      <w:pgMar w:top="1985" w:right="1417" w:bottom="2127" w:left="1417" w:header="708" w:footer="2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34FB0" w:rsidRDefault="00934FB0" w14:paraId="2DF929C0" w14:textId="77777777">
      <w:pPr>
        <w:spacing w:after="0" w:line="240" w:lineRule="auto"/>
      </w:pPr>
      <w:r>
        <w:separator/>
      </w:r>
    </w:p>
  </w:endnote>
  <w:endnote w:type="continuationSeparator" w:id="0">
    <w:p w:rsidR="00934FB0" w:rsidRDefault="00934FB0" w14:paraId="4752A29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haris SIL">
    <w:altName w:val="Calibri"/>
    <w:panose1 w:val="00000000000000000000"/>
    <w:charset w:val="00"/>
    <w:family w:val="swiss"/>
    <w:notTrueType/>
    <w:pitch w:val="default"/>
    <w:sig w:usb0="00000003" w:usb1="00000000" w:usb2="0000000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 w:name="Comic Sans MS">
    <w:panose1 w:val="030F0702030302020204"/>
    <w:charset w:val="00"/>
    <w:family w:val="script"/>
    <w:pitch w:val="variable"/>
    <w:sig w:usb0="00000687" w:usb1="00000013" w:usb2="00000000" w:usb3="00000000" w:csb0="0000009F" w:csb1="00000000"/>
  </w:font>
  <w:font w:name="MS PGothic">
    <w:panose1 w:val="020B0600070205080204"/>
    <w:charset w:val="80"/>
    <w:family w:val="swiss"/>
    <w:pitch w:val="variable"/>
    <w:sig w:usb0="E00002FF" w:usb1="6AC7FDFB" w:usb2="08000012" w:usb3="00000000" w:csb0="0002009F" w:csb1="00000000"/>
  </w:font>
  <w:font w:name="Gungsuh">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Open Sans">
    <w:panose1 w:val="020B0606030504020204"/>
    <w:charset w:val="00"/>
    <w:family w:val="swiss"/>
    <w:pitch w:val="variable"/>
    <w:sig w:usb0="E00002EF" w:usb1="4000205B" w:usb2="00000028" w:usb3="00000000" w:csb0="0000019F" w:csb1="00000000"/>
  </w:font>
  <w:font w:name="Montserrat">
    <w:panose1 w:val="00000500000000000000"/>
    <w:charset w:val="00"/>
    <w:family w:val="auto"/>
    <w:pitch w:val="variable"/>
    <w:sig w:usb0="2000020F" w:usb1="00000003" w:usb2="00000000" w:usb3="00000000" w:csb0="00000197" w:csb1="00000000"/>
  </w:font>
  <w:font w:name="Roboto">
    <w:panose1 w:val="02000000000000000000"/>
    <w:charset w:val="00"/>
    <w:family w:val="auto"/>
    <w:pitch w:val="variable"/>
    <w:sig w:usb0="E0000AFF" w:usb1="5000217F" w:usb2="00000021" w:usb3="00000000" w:csb0="0000019F" w:csb1="00000000"/>
  </w:font>
  <w:font w:name="DejaVuSans">
    <w:altName w:val="MS Gothic"/>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4702" w:rsidRDefault="001F4702" w14:paraId="4127350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2099046744"/>
      <w:docPartObj>
        <w:docPartGallery w:val="Page Numbers (Bottom of Page)"/>
        <w:docPartUnique/>
      </w:docPartObj>
    </w:sdtPr>
    <w:sdtEndPr>
      <w:rPr>
        <w:noProof/>
      </w:rPr>
    </w:sdtEndPr>
    <w:sdtContent>
      <w:p w:rsidR="00136D2E" w:rsidP="00136D2E" w:rsidRDefault="00136D2E" w14:paraId="5A0AEC90" w14:textId="2DA11B40">
        <w:pPr>
          <w:pStyle w:val="Footer"/>
        </w:pPr>
        <w:r>
          <w:rPr>
            <w:noProof/>
            <w:color w:val="000000"/>
            <w:sz w:val="18"/>
            <w:szCs w:val="18"/>
          </w:rPr>
          <mc:AlternateContent>
            <mc:Choice Requires="wpg">
              <w:drawing>
                <wp:anchor distT="0" distB="0" distL="114300" distR="114300" simplePos="0" relativeHeight="251659264" behindDoc="0" locked="0" layoutInCell="1" allowOverlap="1" wp14:anchorId="6309EF83" wp14:editId="6B7F9D21">
                  <wp:simplePos x="0" y="0"/>
                  <wp:positionH relativeFrom="margin">
                    <wp:posOffset>204387</wp:posOffset>
                  </wp:positionH>
                  <wp:positionV relativeFrom="paragraph">
                    <wp:posOffset>-208040</wp:posOffset>
                  </wp:positionV>
                  <wp:extent cx="5351840" cy="610774"/>
                  <wp:effectExtent l="0" t="0" r="1270" b="0"/>
                  <wp:wrapNone/>
                  <wp:docPr id="2" name="Group 2"/>
                  <wp:cNvGraphicFramePr/>
                  <a:graphic xmlns:a="http://schemas.openxmlformats.org/drawingml/2006/main">
                    <a:graphicData uri="http://schemas.microsoft.com/office/word/2010/wordprocessingGroup">
                      <wpg:wgp>
                        <wpg:cNvGrpSpPr/>
                        <wpg:grpSpPr>
                          <a:xfrm>
                            <a:off x="0" y="0"/>
                            <a:ext cx="5351840" cy="610774"/>
                            <a:chOff x="0" y="0"/>
                            <a:chExt cx="5171402" cy="764417"/>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54591"/>
                              <a:ext cx="367030" cy="579755"/>
                            </a:xfrm>
                            <a:prstGeom prst="rect">
                              <a:avLst/>
                            </a:prstGeom>
                            <a:noFill/>
                            <a:ln>
                              <a:noFill/>
                            </a:ln>
                          </pic:spPr>
                        </pic:pic>
                        <pic:pic xmlns:pic="http://schemas.openxmlformats.org/drawingml/2006/picture">
                          <pic:nvPicPr>
                            <pic:cNvPr id="4"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255594" y="0"/>
                              <a:ext cx="882650" cy="405130"/>
                            </a:xfrm>
                            <a:prstGeom prst="rect">
                              <a:avLst/>
                            </a:prstGeom>
                            <a:noFill/>
                            <a:ln>
                              <a:noFill/>
                            </a:ln>
                          </pic:spPr>
                        </pic:pic>
                        <pic:pic xmlns:pic="http://schemas.openxmlformats.org/drawingml/2006/picture">
                          <pic:nvPicPr>
                            <pic:cNvPr id="5" name="Picture 5"/>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224585" y="88710"/>
                              <a:ext cx="1360170" cy="204470"/>
                            </a:xfrm>
                            <a:prstGeom prst="rect">
                              <a:avLst/>
                            </a:prstGeom>
                            <a:noFill/>
                            <a:ln>
                              <a:noFill/>
                            </a:ln>
                          </pic:spPr>
                        </pic:pic>
                        <pic:pic xmlns:pic="http://schemas.openxmlformats.org/drawingml/2006/picture">
                          <pic:nvPicPr>
                            <pic:cNvPr id="6" name="Picture 6"/>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759958" y="54591"/>
                              <a:ext cx="836930" cy="302895"/>
                            </a:xfrm>
                            <a:prstGeom prst="rect">
                              <a:avLst/>
                            </a:prstGeom>
                            <a:noFill/>
                            <a:ln>
                              <a:noFill/>
                            </a:ln>
                          </pic:spPr>
                        </pic:pic>
                        <pic:pic xmlns:pic="http://schemas.openxmlformats.org/drawingml/2006/picture">
                          <pic:nvPicPr>
                            <pic:cNvPr id="8" name="Pictur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681182" y="184245"/>
                              <a:ext cx="490220" cy="422910"/>
                            </a:xfrm>
                            <a:prstGeom prst="rect">
                              <a:avLst/>
                            </a:prstGeom>
                            <a:noFill/>
                            <a:ln>
                              <a:noFill/>
                            </a:ln>
                          </pic:spPr>
                        </pic:pic>
                        <pic:pic xmlns:pic="http://schemas.openxmlformats.org/drawingml/2006/picture">
                          <pic:nvPicPr>
                            <pic:cNvPr id="9" name="Picture 9"/>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071350" y="388961"/>
                              <a:ext cx="982345" cy="288290"/>
                            </a:xfrm>
                            <a:prstGeom prst="rect">
                              <a:avLst/>
                            </a:prstGeom>
                            <a:noFill/>
                            <a:ln>
                              <a:noFill/>
                            </a:ln>
                          </pic:spPr>
                        </pic:pic>
                        <pic:pic xmlns:pic="http://schemas.openxmlformats.org/drawingml/2006/picture">
                          <pic:nvPicPr>
                            <pic:cNvPr id="10" name="Picture 10"/>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3937379" y="354842"/>
                              <a:ext cx="708025" cy="409575"/>
                            </a:xfrm>
                            <a:prstGeom prst="rect">
                              <a:avLst/>
                            </a:prstGeom>
                            <a:noFill/>
                            <a:ln>
                              <a:noFill/>
                            </a:ln>
                          </pic:spPr>
                        </pic:pic>
                        <pic:pic xmlns:pic="http://schemas.openxmlformats.org/drawingml/2006/picture">
                          <pic:nvPicPr>
                            <pic:cNvPr id="12" name="Picture 1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16257" y="368489"/>
                              <a:ext cx="572135" cy="304800"/>
                            </a:xfrm>
                            <a:prstGeom prst="rect">
                              <a:avLst/>
                            </a:prstGeom>
                            <a:noFill/>
                            <a:ln>
                              <a:noFill/>
                            </a:ln>
                          </pic:spPr>
                        </pic:pic>
                        <pic:pic xmlns:pic="http://schemas.openxmlformats.org/drawingml/2006/picture">
                          <pic:nvPicPr>
                            <pic:cNvPr id="11" name="Picture 11"/>
                            <pic:cNvPicPr>
                              <a:picLocks noChangeAspect="1"/>
                            </pic:cNvPicPr>
                          </pic:nvPicPr>
                          <pic:blipFill rotWithShape="1">
                            <a:blip r:embed="rId9">
                              <a:extLst>
                                <a:ext uri="{28A0092B-C50C-407E-A947-70E740481C1C}">
                                  <a14:useLocalDpi xmlns:a14="http://schemas.microsoft.com/office/drawing/2010/main" val="0"/>
                                </a:ext>
                              </a:extLst>
                            </a:blip>
                            <a:srcRect t="30413" b="28761"/>
                            <a:stretch/>
                          </pic:blipFill>
                          <pic:spPr bwMode="auto">
                            <a:xfrm>
                              <a:off x="2210938" y="388961"/>
                              <a:ext cx="765810" cy="3111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104866" y="470847"/>
                              <a:ext cx="768985" cy="194945"/>
                            </a:xfrm>
                            <a:prstGeom prst="rect">
                              <a:avLst/>
                            </a:prstGeom>
                            <a:noFill/>
                            <a:ln>
                              <a:noFill/>
                            </a:ln>
                          </pic:spPr>
                        </pic:pic>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457200" y="34119"/>
                              <a:ext cx="670560" cy="2882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6842A3E">
                <v:group id="Group 2" style="position:absolute;margin-left:16.1pt;margin-top:-16.4pt;width:421.4pt;height:48.1pt;z-index:251659264;mso-position-horizontal-relative:margin;mso-width-relative:margin;mso-height-relative:margin" coordsize="51714,7644" o:spid="_x0000_s1026" w14:anchorId="7C413F27"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CPwAAAABSZ2h0bG9uZwAAB54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&#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Qk/k//APbt34t/+Gpuv/35Wb98YPvLf9Px5g/5rQ/9osHXQn2e/wCnbbV/pJP+r0vQXZ7/AIu1&#10;b/weP/rSvuyj3BnUl9NHv3v3Xuve/e/de697+Zl8sP8Asqb5K/8Aif8AuT/34uR994Pbr/p32xf9&#10;K6y/7RouuZfNv/K1bn/z13H/AFefoXqH/gFR/wDULT/9ah7AD2Mug/1K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&#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6En8n/wD7du/Fv/w1N1/+/KzfvjB95b/p+PMH/NaH/tFg66E+z3/T&#10;ttq/0kn/AFel6C7Pf8Xat/4PH/1pX3ZR7gzqS+mj3737r3Xvfvfuvde9/My+WH/ZU3yV/wDE/wDc&#10;n/vxcj77we3X/Tvti/6V1l/2jRdcy+bf+Vq3P/nruP8Aq8/QvUP/AACo/wDqFp/+tQ9gB7GXQf6l&#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oSfyf/APt278W//DU3X/78rN++MH3lv+n48wf81of+0WDroT7Pf9O22r/SSf8AV6XoLs9/&#10;xdq3/g8f/WlfdlHuDOpL6aPfvfuvde9+9+691738zL5Yf9lTfJX/AMT/ANyf+/FyPvvB7df9O+2L&#10;/pXWX/aNF1zL5t/5Wrc/+eu4/wCrz9C9Q/8AAKj/AOoWn/61D2AHsZdB/qV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10;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1P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V+f8A+/de63+P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W+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1/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0P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U+f8A+/de63+P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9X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el/wAJ6f8AsvTL/wDiAOw//ekwHvEn76P/&#10;AE5+L/pY23/Vq46nX7vP/K+v/wA8k3/H4uk3un/i2L/1FRf9CP7uo/4ULf8AZBeI/wDE/wDXn/vN&#10;5/3iz9y7/p8Ev/Suuf8Aq7b9TT94b/lQk/564f8AjkvSf2t/xc2/6hZf+h096Qvvq51hD0In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el&#10;/wAJ6f8AsvTL/wDiAOw//ekwHvEn76P/AE5+L/pY23/Vq46nX7vP/K+v/wA8k3/H4uk3un/i2L/1&#10;FRf9CP7uo/4ULf8AZBeI/wDE/wDXn/vN5/3iz9y7/p8Ev/Suuf8Aq7b9TT94b/lQk/564f8AjkvS&#10;f2t/xc2/6hZf+h096Qvvq51hD0In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top:545;width:3670;height:579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">
                    <v:imagedata o:title="" r:id="rId12"/>
                  </v:shape>
                  <v:shape id="Picture 4" style="position:absolute;left:12555;width:8827;height:405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">
                    <v:imagedata o:title="" r:id="rId13"/>
                  </v:shape>
                  <v:shape id="Picture 5" style="position:absolute;left:22245;top:887;width:13602;height:2044;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">
                    <v:imagedata o:title="" r:id="rId14"/>
                  </v:shape>
                  <v:shape id="Picture 6" style="position:absolute;left:37599;top:545;width:8369;height:302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">
                    <v:imagedata o:title="" r:id="rId15"/>
                  </v:shape>
                  <v:shape id="Picture 8" style="position:absolute;left:46811;top:1842;width:4903;height:422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">
                    <v:imagedata o:title="" r:id="rId16"/>
                  </v:shape>
                  <v:shape id="Picture 9" style="position:absolute;left:10713;top:3889;width:9823;height:2883;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">
                    <v:imagedata o:title="" r:id="rId17"/>
                  </v:shape>
                  <v:shape id="Picture 10" style="position:absolute;left:39373;top:3548;width:7081;height:4096;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">
                    <v:imagedata o:title="" r:id="rId18"/>
                  </v:shape>
                  <v:shape id="Picture 12" style="position:absolute;left:4162;top:3684;width:5721;height:3048;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">
                    <v:imagedata o:title="" r:id="rId19"/>
                  </v:shape>
                  <v:shape id="Picture 11" style="position:absolute;left:22109;top:3889;width:7658;height:3112;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">
                    <v:imagedata croptop="19931f" cropbottom="18849f" o:title="" r:id="rId20"/>
                  </v:shape>
                  <v:shape id="Picture 7" style="position:absolute;left:31048;top:4708;width:7690;height:1949;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">
                    <v:imagedata o:title="" r:id="rId21"/>
                  </v:shape>
                  <v:shape id="Picture 1" style="position:absolute;left:4572;top:341;width:6705;height:2883;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">
                    <v:imagedata o:title="" r:id="rId22"/>
                  </v:shape>
                  <w10:wrap anchorx="margin"/>
                </v:group>
              </w:pict>
            </mc:Fallback>
          </mc:AlternateContent>
        </w:r>
      </w:p>
      <w:p w:rsidR="00136D2E" w:rsidP="00136D2E" w:rsidRDefault="00136D2E" w14:paraId="337E6E56" w14:textId="6053C8C9">
        <w:pPr>
          <w:pStyle w:val="Footer"/>
          <w:tabs>
            <w:tab w:val="clear" w:pos="9406"/>
            <w:tab w:val="left" w:pos="38"/>
            <w:tab w:val="right" w:pos="9356"/>
          </w:tabs>
          <w:ind w:left="-567" w:right="-284"/>
          <w:rPr>
            <w:color w:val="000000"/>
            <w:sz w:val="18"/>
            <w:szCs w:val="18"/>
            <w:lang w:val="en-US"/>
          </w:rPr>
        </w:pPr>
        <w:r>
          <w:rPr>
            <w:color w:val="000000"/>
            <w:sz w:val="18"/>
            <w:szCs w:val="18"/>
            <w:lang w:val="en-US"/>
          </w:rPr>
          <w:tab/>
        </w:r>
        <w:r>
          <w:fldChar w:fldCharType="begin"/>
        </w:r>
        <w:r w:rsidRPr="009B1F98">
          <w:rPr>
            <w:lang w:val="en-US"/>
          </w:rPr>
          <w:instrText xml:space="preserve"> PAGE   \* MERGEFORMAT </w:instrText>
        </w:r>
        <w:r>
          <w:fldChar w:fldCharType="separate"/>
        </w:r>
        <w:r w:rsidRPr="001F4702">
          <w:rPr>
            <w:lang w:val="en-US"/>
          </w:rPr>
          <w:t>5</w:t>
        </w:r>
        <w:r>
          <w:fldChar w:fldCharType="end"/>
        </w:r>
      </w:p>
      <w:p w:rsidR="00310849" w:rsidP="438DD7CA" w:rsidRDefault="438DD7CA" w14:paraId="52B22D8B" w14:textId="4B9E8FAC">
        <w:pPr>
          <w:pStyle w:val="Footer"/>
          <w:tabs>
            <w:tab w:val="clear" w:pos="9406"/>
            <w:tab w:val="right" w:pos="9356"/>
          </w:tabs>
          <w:ind w:left="-567" w:right="-284"/>
          <w:jc w:val="center"/>
          <w:rPr>
            <w:color w:val="000000" w:themeColor="text1"/>
            <w:sz w:val="18"/>
            <w:szCs w:val="18"/>
            <w:lang w:val="en-US"/>
          </w:rPr>
        </w:pPr>
        <w:r w:rsidRPr="438DD7CA">
          <w:rPr>
            <w:color w:val="000000" w:themeColor="text1"/>
            <w:sz w:val="18"/>
            <w:szCs w:val="18"/>
            <w:lang w:val="en-US"/>
          </w:rPr>
          <w:t>F</w:t>
        </w:r>
      </w:p>
    </w:sdtContent>
  </w:sdt>
  <w:p w:rsidR="438DD7CA" w:rsidP="438DD7CA" w:rsidRDefault="438DD7CA" w14:paraId="35539ED7" w14:textId="56C0DA3F">
    <w:pPr>
      <w:pStyle w:val="P68B1DB1-a10"/>
      <w:spacing w:after="0"/>
      <w:jc w:val="both"/>
      <w:rPr>
        <w:rFonts w:asciiTheme="minorHAnsi" w:hAnsiTheme="minorHAnsi" w:cstheme="minorBidi"/>
        <w:sz w:val="18"/>
        <w:szCs w:val="18"/>
      </w:rPr>
    </w:pPr>
    <w:r w:rsidRPr="438DD7CA">
      <w:rPr>
        <w:rFonts w:asciiTheme="minorHAnsi" w:hAnsiTheme="minorHAnsi" w:cstheme="minorBidi"/>
        <w:i/>
        <w:iCs/>
        <w:sz w:val="18"/>
        <w:szCs w:val="18"/>
      </w:rPr>
      <w:t>Von der Europäischen Union finanziert. Die geäußerten Ansichten und Meinungen entsprechen jedoch ausschließlich denen des Autors bzw. der Autoren und spiegeln nicht zwingend die der Europäischen Union oder der Europäischen Exekutivagentur für Bildung und Kultur (EACEA) wider. Weder die Europäische Union noch die EACEA können dafür verantwortlich gemacht werden.</w:t>
    </w:r>
    <w:r w:rsidRPr="438DD7CA">
      <w:rPr>
        <w:rFonts w:asciiTheme="minorHAnsi" w:hAnsiTheme="minorHAnsi" w:cstheme="minorBidi"/>
        <w:i/>
        <w:iCs/>
        <w:sz w:val="18"/>
        <w:szCs w:val="18"/>
        <w:lang w:val="de-DE"/>
      </w:rPr>
      <w:t>»</w:t>
    </w:r>
  </w:p>
  <w:p w:rsidR="438DD7CA" w:rsidP="438DD7CA" w:rsidRDefault="438DD7CA" w14:paraId="73485380" w14:textId="1219EF87">
    <w:pPr>
      <w:pStyle w:val="Footer"/>
      <w:tabs>
        <w:tab w:val="clear" w:pos="9406"/>
        <w:tab w:val="right" w:pos="9356"/>
      </w:tabs>
      <w:ind w:left="-567" w:right="-284"/>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4702" w:rsidRDefault="001F4702" w14:paraId="32C960E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34FB0" w:rsidRDefault="00934FB0" w14:paraId="5605B487" w14:textId="77777777">
      <w:pPr>
        <w:spacing w:after="0" w:line="240" w:lineRule="auto"/>
      </w:pPr>
      <w:r>
        <w:separator/>
      </w:r>
    </w:p>
  </w:footnote>
  <w:footnote w:type="continuationSeparator" w:id="0">
    <w:p w:rsidR="00934FB0" w:rsidRDefault="00934FB0" w14:paraId="6D66724E" w14:textId="77777777">
      <w:pPr>
        <w:spacing w:after="0" w:line="240" w:lineRule="auto"/>
      </w:pPr>
      <w:r>
        <w:continuationSeparator/>
      </w:r>
    </w:p>
  </w:footnote>
  <w:footnote w:id="1">
    <w:p w:rsidR="00310849" w:rsidRDefault="00A3475F" w14:paraId="4CF7B8DB" w14:textId="15CAB7EF">
      <w:pPr>
        <w:pStyle w:val="FootnoteText"/>
      </w:pPr>
      <w:r>
        <w:rPr>
          <w:rStyle w:val="FootnoteReference"/>
        </w:rPr>
        <w:footnoteRef/>
      </w:r>
      <w:r>
        <w:t xml:space="preserve"> Richtlinie 2008/98/EG des Europäischen Parlaments und des Rates vom 19. November 2008 über Abfälle und zur Aufhebung bestimmter Richtlinien (Text von Bedeutung für den EWR).</w:t>
      </w:r>
    </w:p>
    <w:p w:rsidR="00310849" w:rsidRDefault="00310849" w14:paraId="5372EF5D" w14:textId="5086D3C2">
      <w:pPr>
        <w:pStyle w:val="FootnoteText"/>
      </w:pPr>
    </w:p>
  </w:footnote>
  <w:footnote w:id="2">
    <w:p w:rsidR="00310849" w:rsidRDefault="00A3475F" w14:paraId="11CF3B1F" w14:textId="3609B5A0">
      <w:pPr>
        <w:pStyle w:val="FootnoteText"/>
      </w:pPr>
      <w:r>
        <w:rPr>
          <w:rStyle w:val="FootnoteReference"/>
        </w:rPr>
        <w:footnoteRef/>
      </w:r>
      <w:r>
        <w:t xml:space="preserve"> Die Europäische Kommission hat im März 2020 den Aktionsplan für die Kreislaufwirtschaft (CEAP) angenommen. Sie ist einer der wichtigsten Bausteine des europäischen Grünen Deals, der europäischen Agenda für nachhaltiges Wachstum. Der Übergang der EU zu einer Kreislaufwirtschaft wird den Druck auf die natürlichen Ressourcen verringern und nachhaltiges Wachstum und Arbeitsplätze schaffen. Sie ist auch eine Voraussetzung, um das Klimaneutralitätsziel der EU für 2050 zu erreichen und dem Verlust an biologischer Vielfalt Einhalt zu gebieten.</w:t>
      </w:r>
    </w:p>
  </w:footnote>
  <w:footnote w:id="3">
    <w:p w:rsidR="00310849" w:rsidRDefault="00A3475F" w14:paraId="06DB1FFD" w14:textId="679204B9">
      <w:pPr>
        <w:pStyle w:val="FootnoteText"/>
      </w:pPr>
      <w:r>
        <w:rPr>
          <w:rStyle w:val="FootnoteReference"/>
        </w:rPr>
        <w:footnoteRef/>
      </w:r>
      <w:r>
        <w:t xml:space="preserve"> Die überarbeitete Richtlinie über Industrie- und Viehhaltungsemissionen </w:t>
      </w:r>
      <w:r>
        <w:rPr>
          <w:b/>
        </w:rPr>
        <w:t>(Richtlinie 2010/75/EU</w:t>
      </w:r>
      <w:r>
        <w:t> oder „IED 2.0“) in der durch die Richtlinie 2024/1785 geänderten Fassung ist das wichtigste EU-Instrument, um diese Emissionen in Luft, Wasser und Boden zu verringern und die Entstehung von Abfällen aus großen Industrieanlagen und Intensivtierhaltungsbetrieben (Schweine und Geflügel) zu verhindern.</w:t>
      </w:r>
    </w:p>
  </w:footnote>
  <w:footnote w:id="4">
    <w:p w:rsidR="00310849" w:rsidRDefault="00A3475F" w14:paraId="518EDF04" w14:textId="77777777">
      <w:pPr>
        <w:pStyle w:val="FootnoteText"/>
      </w:pPr>
      <w:r>
        <w:rPr>
          <w:rStyle w:val="FootnoteReference"/>
        </w:rPr>
        <w:footnoteRef/>
      </w:r>
      <w:r>
        <w:t xml:space="preserve"> Domenech et al. (2018). Zusammenarbeit zur Förderung der industriellen Symbiose, Bericht für die GD Grow, abrufbar unter: https://publications.europa.eu/de/publication-detail/-/publication/174996c9-3947-11e8-b5fe-01aa75ed71a1/language-de  </w:t>
      </w:r>
    </w:p>
  </w:footnote>
  <w:footnote w:id="5">
    <w:p w:rsidR="00310849" w:rsidRDefault="00A3475F" w14:paraId="55835455" w14:textId="77777777">
      <w:pPr>
        <w:pStyle w:val="FootnoteText"/>
      </w:pPr>
      <w:r>
        <w:rPr>
          <w:rStyle w:val="FootnoteReference"/>
        </w:rPr>
        <w:footnoteRef/>
      </w:r>
      <w:r>
        <w:t xml:space="preserve"> Die Richtlinie über die Nachhaltigkeitsberichterstattung von Unternehmen (Corporate </w:t>
      </w:r>
      <w:proofErr w:type="spellStart"/>
      <w:r>
        <w:t>Sustainability</w:t>
      </w:r>
      <w:proofErr w:type="spellEnd"/>
      <w:r>
        <w:t xml:space="preserve"> Reporting </w:t>
      </w:r>
      <w:proofErr w:type="spellStart"/>
      <w:r>
        <w:t>Directive</w:t>
      </w:r>
      <w:proofErr w:type="spellEnd"/>
      <w:r>
        <w:t>, CSRD) ist eine EU-Rechtsvorschrift, die darauf abzielt, die Transparenz in der Nachhaltigkeitsberichterstattung von Unternehmen zu erhöhen und Unternehmen zu verpflichten, ihre ökologischen und sozialen Auswirkungen offenzulegen.</w:t>
      </w:r>
    </w:p>
  </w:footnote>
  <w:footnote w:id="6">
    <w:p w:rsidR="00310849" w:rsidRDefault="00A3475F" w14:paraId="2A472DD4" w14:textId="77777777">
      <w:pPr>
        <w:pStyle w:val="FootnoteText"/>
      </w:pPr>
      <w:r>
        <w:rPr>
          <w:rStyle w:val="FootnoteReference"/>
        </w:rPr>
        <w:footnoteRef/>
      </w:r>
      <w:r>
        <w:t xml:space="preserve"> Ein massiver offener Online-Kurs (MOOC) oder ein offener Online-Kurs ist ein Online-Kurs, der auf unbegrenzte Teilnahme und offenen Zugang über das Web abzielt.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4702" w:rsidRDefault="001F4702" w14:paraId="75D49B0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10849" w:rsidRDefault="001F4702" w14:paraId="1CDF4B82" w14:textId="767B9CD7">
    <w:pPr>
      <w:pStyle w:val="Header"/>
    </w:pPr>
    <w:r>
      <w:rPr>
        <w:noProof/>
      </w:rPr>
      <w:drawing>
        <wp:anchor distT="0" distB="0" distL="114300" distR="114300" simplePos="0" relativeHeight="251646976" behindDoc="0" locked="0" layoutInCell="1" allowOverlap="1" wp14:anchorId="3624081D" wp14:editId="3AD013EA">
          <wp:simplePos x="0" y="0"/>
          <wp:positionH relativeFrom="column">
            <wp:posOffset>3823970</wp:posOffset>
          </wp:positionH>
          <wp:positionV relativeFrom="paragraph">
            <wp:posOffset>-147955</wp:posOffset>
          </wp:positionV>
          <wp:extent cx="2510790" cy="560070"/>
          <wp:effectExtent l="0" t="0" r="0" b="0"/>
          <wp:wrapSquare wrapText="bothSides"/>
          <wp:docPr id="28" name="Bild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0790" cy="5600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5952" behindDoc="0" locked="0" layoutInCell="1" allowOverlap="1" wp14:anchorId="76039AE8" wp14:editId="7C9C0B20">
          <wp:simplePos x="0" y="0"/>
          <wp:positionH relativeFrom="margin">
            <wp:posOffset>-114935</wp:posOffset>
          </wp:positionH>
          <wp:positionV relativeFrom="paragraph">
            <wp:posOffset>-147955</wp:posOffset>
          </wp:positionV>
          <wp:extent cx="603250" cy="494665"/>
          <wp:effectExtent l="0" t="0" r="6350" b="635"/>
          <wp:wrapSquare wrapText="bothSides"/>
          <wp:docPr id="29" name="Bild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3250" cy="4946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4702" w:rsidRDefault="001F4702" w14:paraId="53308F2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177E"/>
    <w:multiLevelType w:val="multilevel"/>
    <w:tmpl w:val="F9860C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057303E"/>
    <w:multiLevelType w:val="multilevel"/>
    <w:tmpl w:val="133C35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0586E9D"/>
    <w:multiLevelType w:val="hybridMultilevel"/>
    <w:tmpl w:val="817836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06C58D2"/>
    <w:multiLevelType w:val="multilevel"/>
    <w:tmpl w:val="89782E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0881BE2"/>
    <w:multiLevelType w:val="multilevel"/>
    <w:tmpl w:val="A85EA5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0E21FBB"/>
    <w:multiLevelType w:val="multilevel"/>
    <w:tmpl w:val="10502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205FB8"/>
    <w:multiLevelType w:val="multilevel"/>
    <w:tmpl w:val="D7F6B7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15D7E48"/>
    <w:multiLevelType w:val="multilevel"/>
    <w:tmpl w:val="E7E833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1623357"/>
    <w:multiLevelType w:val="multilevel"/>
    <w:tmpl w:val="9864DB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1722CE8"/>
    <w:multiLevelType w:val="multilevel"/>
    <w:tmpl w:val="EB2A71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842016"/>
    <w:multiLevelType w:val="multilevel"/>
    <w:tmpl w:val="415A6E6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1" w15:restartNumberingAfterBreak="0">
    <w:nsid w:val="02E8208A"/>
    <w:multiLevelType w:val="multilevel"/>
    <w:tmpl w:val="E6BAFF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035B5C26"/>
    <w:multiLevelType w:val="hybridMultilevel"/>
    <w:tmpl w:val="B04E501E"/>
    <w:lvl w:ilvl="0" w:tplc="986E557A">
      <w:start w:val="1"/>
      <w:numFmt w:val="bullet"/>
      <w:lvlText w:val=""/>
      <w:lvlJc w:val="left"/>
      <w:pPr>
        <w:ind w:left="360" w:hanging="360"/>
      </w:pPr>
      <w:rPr>
        <w:rFonts w:hint="default" w:ascii="Symbol" w:hAnsi="Symbol"/>
      </w:rPr>
    </w:lvl>
    <w:lvl w:ilvl="1" w:tplc="04240003" w:tentative="1">
      <w:start w:val="1"/>
      <w:numFmt w:val="bullet"/>
      <w:lvlText w:val="o"/>
      <w:lvlJc w:val="left"/>
      <w:pPr>
        <w:ind w:left="1122" w:hanging="360"/>
      </w:pPr>
      <w:rPr>
        <w:rFonts w:hint="default" w:ascii="Courier New" w:hAnsi="Courier New" w:cs="Courier New"/>
      </w:rPr>
    </w:lvl>
    <w:lvl w:ilvl="2" w:tplc="04240005" w:tentative="1">
      <w:start w:val="1"/>
      <w:numFmt w:val="bullet"/>
      <w:lvlText w:val=""/>
      <w:lvlJc w:val="left"/>
      <w:pPr>
        <w:ind w:left="1842" w:hanging="360"/>
      </w:pPr>
      <w:rPr>
        <w:rFonts w:hint="default" w:ascii="Wingdings" w:hAnsi="Wingdings"/>
      </w:rPr>
    </w:lvl>
    <w:lvl w:ilvl="3" w:tplc="04240001" w:tentative="1">
      <w:start w:val="1"/>
      <w:numFmt w:val="bullet"/>
      <w:lvlText w:val=""/>
      <w:lvlJc w:val="left"/>
      <w:pPr>
        <w:ind w:left="2562" w:hanging="360"/>
      </w:pPr>
      <w:rPr>
        <w:rFonts w:hint="default" w:ascii="Symbol" w:hAnsi="Symbol"/>
      </w:rPr>
    </w:lvl>
    <w:lvl w:ilvl="4" w:tplc="04240003" w:tentative="1">
      <w:start w:val="1"/>
      <w:numFmt w:val="bullet"/>
      <w:lvlText w:val="o"/>
      <w:lvlJc w:val="left"/>
      <w:pPr>
        <w:ind w:left="3282" w:hanging="360"/>
      </w:pPr>
      <w:rPr>
        <w:rFonts w:hint="default" w:ascii="Courier New" w:hAnsi="Courier New" w:cs="Courier New"/>
      </w:rPr>
    </w:lvl>
    <w:lvl w:ilvl="5" w:tplc="04240005" w:tentative="1">
      <w:start w:val="1"/>
      <w:numFmt w:val="bullet"/>
      <w:lvlText w:val=""/>
      <w:lvlJc w:val="left"/>
      <w:pPr>
        <w:ind w:left="4002" w:hanging="360"/>
      </w:pPr>
      <w:rPr>
        <w:rFonts w:hint="default" w:ascii="Wingdings" w:hAnsi="Wingdings"/>
      </w:rPr>
    </w:lvl>
    <w:lvl w:ilvl="6" w:tplc="04240001" w:tentative="1">
      <w:start w:val="1"/>
      <w:numFmt w:val="bullet"/>
      <w:lvlText w:val=""/>
      <w:lvlJc w:val="left"/>
      <w:pPr>
        <w:ind w:left="4722" w:hanging="360"/>
      </w:pPr>
      <w:rPr>
        <w:rFonts w:hint="default" w:ascii="Symbol" w:hAnsi="Symbol"/>
      </w:rPr>
    </w:lvl>
    <w:lvl w:ilvl="7" w:tplc="04240003" w:tentative="1">
      <w:start w:val="1"/>
      <w:numFmt w:val="bullet"/>
      <w:lvlText w:val="o"/>
      <w:lvlJc w:val="left"/>
      <w:pPr>
        <w:ind w:left="5442" w:hanging="360"/>
      </w:pPr>
      <w:rPr>
        <w:rFonts w:hint="default" w:ascii="Courier New" w:hAnsi="Courier New" w:cs="Courier New"/>
      </w:rPr>
    </w:lvl>
    <w:lvl w:ilvl="8" w:tplc="04240005" w:tentative="1">
      <w:start w:val="1"/>
      <w:numFmt w:val="bullet"/>
      <w:lvlText w:val=""/>
      <w:lvlJc w:val="left"/>
      <w:pPr>
        <w:ind w:left="6162" w:hanging="360"/>
      </w:pPr>
      <w:rPr>
        <w:rFonts w:hint="default" w:ascii="Wingdings" w:hAnsi="Wingdings"/>
      </w:rPr>
    </w:lvl>
  </w:abstractNum>
  <w:abstractNum w:abstractNumId="13" w15:restartNumberingAfterBreak="0">
    <w:nsid w:val="03ED408D"/>
    <w:multiLevelType w:val="multilevel"/>
    <w:tmpl w:val="FFFFFFFF"/>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03FC0257"/>
    <w:multiLevelType w:val="multilevel"/>
    <w:tmpl w:val="C61220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FF013A"/>
    <w:multiLevelType w:val="multilevel"/>
    <w:tmpl w:val="60980A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04281435"/>
    <w:multiLevelType w:val="multilevel"/>
    <w:tmpl w:val="E54E83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0596787B"/>
    <w:multiLevelType w:val="hybridMultilevel"/>
    <w:tmpl w:val="9C0266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05B64CA7"/>
    <w:multiLevelType w:val="hybridMultilevel"/>
    <w:tmpl w:val="C81451A0"/>
    <w:lvl w:ilvl="0" w:tplc="04080005">
      <w:start w:val="1"/>
      <w:numFmt w:val="bullet"/>
      <w:lvlText w:val=""/>
      <w:lvlJc w:val="left"/>
      <w:pPr>
        <w:ind w:left="720" w:hanging="360"/>
      </w:pPr>
      <w:rPr>
        <w:rFonts w:hint="default" w:ascii="Wingdings" w:hAnsi="Wingdings"/>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19" w15:restartNumberingAfterBreak="0">
    <w:nsid w:val="071C7DF3"/>
    <w:multiLevelType w:val="hybridMultilevel"/>
    <w:tmpl w:val="5E96FB32"/>
    <w:lvl w:ilvl="0" w:tplc="04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0" w15:restartNumberingAfterBreak="0">
    <w:nsid w:val="0737692B"/>
    <w:multiLevelType w:val="multilevel"/>
    <w:tmpl w:val="AEA438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074937C0"/>
    <w:multiLevelType w:val="hybridMultilevel"/>
    <w:tmpl w:val="CC36C4EC"/>
    <w:lvl w:ilvl="0" w:tplc="29EEE33C">
      <w:start w:val="1"/>
      <w:numFmt w:val="decimal"/>
      <w:lvlText w:val="%1."/>
      <w:lvlJc w:val="left"/>
      <w:pPr>
        <w:ind w:left="678" w:hanging="360"/>
      </w:pPr>
      <w:rPr>
        <w:rFonts w:hint="default"/>
        <w:b w:val="0"/>
        <w:bCs w:val="0"/>
      </w:rPr>
    </w:lvl>
    <w:lvl w:ilvl="1" w:tplc="FFFFFFFF">
      <w:start w:val="1"/>
      <w:numFmt w:val="bullet"/>
      <w:lvlText w:val="o"/>
      <w:lvlJc w:val="left"/>
      <w:pPr>
        <w:ind w:left="1398" w:hanging="360"/>
      </w:pPr>
      <w:rPr>
        <w:rFonts w:hint="default" w:ascii="Courier New" w:hAnsi="Courier New" w:cs="Courier New"/>
      </w:rPr>
    </w:lvl>
    <w:lvl w:ilvl="2" w:tplc="FFFFFFFF">
      <w:start w:val="1"/>
      <w:numFmt w:val="bullet"/>
      <w:lvlText w:val=""/>
      <w:lvlJc w:val="left"/>
      <w:pPr>
        <w:ind w:left="2118" w:hanging="360"/>
      </w:pPr>
      <w:rPr>
        <w:rFonts w:hint="default" w:ascii="Wingdings" w:hAnsi="Wingdings"/>
      </w:rPr>
    </w:lvl>
    <w:lvl w:ilvl="3" w:tplc="FFFFFFFF" w:tentative="1">
      <w:start w:val="1"/>
      <w:numFmt w:val="bullet"/>
      <w:lvlText w:val=""/>
      <w:lvlJc w:val="left"/>
      <w:pPr>
        <w:ind w:left="2838" w:hanging="360"/>
      </w:pPr>
      <w:rPr>
        <w:rFonts w:hint="default" w:ascii="Symbol" w:hAnsi="Symbol"/>
      </w:rPr>
    </w:lvl>
    <w:lvl w:ilvl="4" w:tplc="FFFFFFFF" w:tentative="1">
      <w:start w:val="1"/>
      <w:numFmt w:val="bullet"/>
      <w:lvlText w:val="o"/>
      <w:lvlJc w:val="left"/>
      <w:pPr>
        <w:ind w:left="3558" w:hanging="360"/>
      </w:pPr>
      <w:rPr>
        <w:rFonts w:hint="default" w:ascii="Courier New" w:hAnsi="Courier New" w:cs="Courier New"/>
      </w:rPr>
    </w:lvl>
    <w:lvl w:ilvl="5" w:tplc="FFFFFFFF" w:tentative="1">
      <w:start w:val="1"/>
      <w:numFmt w:val="bullet"/>
      <w:lvlText w:val=""/>
      <w:lvlJc w:val="left"/>
      <w:pPr>
        <w:ind w:left="4278" w:hanging="360"/>
      </w:pPr>
      <w:rPr>
        <w:rFonts w:hint="default" w:ascii="Wingdings" w:hAnsi="Wingdings"/>
      </w:rPr>
    </w:lvl>
    <w:lvl w:ilvl="6" w:tplc="FFFFFFFF" w:tentative="1">
      <w:start w:val="1"/>
      <w:numFmt w:val="bullet"/>
      <w:lvlText w:val=""/>
      <w:lvlJc w:val="left"/>
      <w:pPr>
        <w:ind w:left="4998" w:hanging="360"/>
      </w:pPr>
      <w:rPr>
        <w:rFonts w:hint="default" w:ascii="Symbol" w:hAnsi="Symbol"/>
      </w:rPr>
    </w:lvl>
    <w:lvl w:ilvl="7" w:tplc="FFFFFFFF" w:tentative="1">
      <w:start w:val="1"/>
      <w:numFmt w:val="bullet"/>
      <w:lvlText w:val="o"/>
      <w:lvlJc w:val="left"/>
      <w:pPr>
        <w:ind w:left="5718" w:hanging="360"/>
      </w:pPr>
      <w:rPr>
        <w:rFonts w:hint="default" w:ascii="Courier New" w:hAnsi="Courier New" w:cs="Courier New"/>
      </w:rPr>
    </w:lvl>
    <w:lvl w:ilvl="8" w:tplc="FFFFFFFF" w:tentative="1">
      <w:start w:val="1"/>
      <w:numFmt w:val="bullet"/>
      <w:lvlText w:val=""/>
      <w:lvlJc w:val="left"/>
      <w:pPr>
        <w:ind w:left="6438" w:hanging="360"/>
      </w:pPr>
      <w:rPr>
        <w:rFonts w:hint="default" w:ascii="Wingdings" w:hAnsi="Wingdings"/>
      </w:rPr>
    </w:lvl>
  </w:abstractNum>
  <w:abstractNum w:abstractNumId="22" w15:restartNumberingAfterBreak="0">
    <w:nsid w:val="079A41C8"/>
    <w:multiLevelType w:val="multilevel"/>
    <w:tmpl w:val="A73AF2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07EE6196"/>
    <w:multiLevelType w:val="hybridMultilevel"/>
    <w:tmpl w:val="F96412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0849076A"/>
    <w:multiLevelType w:val="multilevel"/>
    <w:tmpl w:val="CCBE3C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084E4567"/>
    <w:multiLevelType w:val="multilevel"/>
    <w:tmpl w:val="971C92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0867182D"/>
    <w:multiLevelType w:val="multilevel"/>
    <w:tmpl w:val="6C7081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088B79EA"/>
    <w:multiLevelType w:val="multilevel"/>
    <w:tmpl w:val="B23060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08A66CC1"/>
    <w:multiLevelType w:val="multilevel"/>
    <w:tmpl w:val="F97C8E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08B4029D"/>
    <w:multiLevelType w:val="multilevel"/>
    <w:tmpl w:val="010C617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08B9539B"/>
    <w:multiLevelType w:val="multilevel"/>
    <w:tmpl w:val="39721D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08EE3D6F"/>
    <w:multiLevelType w:val="hybridMultilevel"/>
    <w:tmpl w:val="F46A17CC"/>
    <w:lvl w:ilvl="0" w:tplc="0EB2033E">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32" w15:restartNumberingAfterBreak="0">
    <w:nsid w:val="09192E4C"/>
    <w:multiLevelType w:val="multilevel"/>
    <w:tmpl w:val="B00E88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093323E0"/>
    <w:multiLevelType w:val="multilevel"/>
    <w:tmpl w:val="DF16F9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095702D6"/>
    <w:multiLevelType w:val="multilevel"/>
    <w:tmpl w:val="142EA2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09F66326"/>
    <w:multiLevelType w:val="multilevel"/>
    <w:tmpl w:val="C68220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0A0F0814"/>
    <w:multiLevelType w:val="multilevel"/>
    <w:tmpl w:val="352406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0A175497"/>
    <w:multiLevelType w:val="multilevel"/>
    <w:tmpl w:val="DE24BD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0A2C67AF"/>
    <w:multiLevelType w:val="multilevel"/>
    <w:tmpl w:val="D41E26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0A48180A"/>
    <w:multiLevelType w:val="multilevel"/>
    <w:tmpl w:val="CB6476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0ACE38F3"/>
    <w:multiLevelType w:val="multilevel"/>
    <w:tmpl w:val="FDA8CE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0AF037DD"/>
    <w:multiLevelType w:val="multilevel"/>
    <w:tmpl w:val="C64CEA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0B17120D"/>
    <w:multiLevelType w:val="multilevel"/>
    <w:tmpl w:val="61AA5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0B7F3340"/>
    <w:multiLevelType w:val="multilevel"/>
    <w:tmpl w:val="A976B2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0C264E0F"/>
    <w:multiLevelType w:val="multilevel"/>
    <w:tmpl w:val="CD14EB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0C9569D0"/>
    <w:multiLevelType w:val="multilevel"/>
    <w:tmpl w:val="355090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0CCF0080"/>
    <w:multiLevelType w:val="multilevel"/>
    <w:tmpl w:val="C8FAB6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D256B2C"/>
    <w:multiLevelType w:val="hybridMultilevel"/>
    <w:tmpl w:val="9C8E971E"/>
    <w:lvl w:ilvl="0" w:tplc="A2340D6A">
      <w:start w:val="1"/>
      <w:numFmt w:val="bullet"/>
      <w:lvlText w:val=""/>
      <w:lvlJc w:val="left"/>
      <w:pPr>
        <w:ind w:left="360" w:hanging="360"/>
      </w:pPr>
      <w:rPr>
        <w:rFonts w:hint="default" w:ascii="Symbol" w:hAnsi="Symbol"/>
      </w:rPr>
    </w:lvl>
    <w:lvl w:ilvl="1" w:tplc="04240003" w:tentative="1">
      <w:start w:val="1"/>
      <w:numFmt w:val="bullet"/>
      <w:lvlText w:val="o"/>
      <w:lvlJc w:val="left"/>
      <w:pPr>
        <w:ind w:left="1080" w:hanging="360"/>
      </w:pPr>
      <w:rPr>
        <w:rFonts w:hint="default" w:ascii="Courier New" w:hAnsi="Courier New" w:cs="Courier New"/>
      </w:rPr>
    </w:lvl>
    <w:lvl w:ilvl="2" w:tplc="04240005" w:tentative="1">
      <w:start w:val="1"/>
      <w:numFmt w:val="bullet"/>
      <w:lvlText w:val=""/>
      <w:lvlJc w:val="left"/>
      <w:pPr>
        <w:ind w:left="1800" w:hanging="360"/>
      </w:pPr>
      <w:rPr>
        <w:rFonts w:hint="default" w:ascii="Wingdings" w:hAnsi="Wingdings"/>
      </w:rPr>
    </w:lvl>
    <w:lvl w:ilvl="3" w:tplc="04240001" w:tentative="1">
      <w:start w:val="1"/>
      <w:numFmt w:val="bullet"/>
      <w:lvlText w:val=""/>
      <w:lvlJc w:val="left"/>
      <w:pPr>
        <w:ind w:left="2520" w:hanging="360"/>
      </w:pPr>
      <w:rPr>
        <w:rFonts w:hint="default" w:ascii="Symbol" w:hAnsi="Symbol"/>
      </w:rPr>
    </w:lvl>
    <w:lvl w:ilvl="4" w:tplc="04240003" w:tentative="1">
      <w:start w:val="1"/>
      <w:numFmt w:val="bullet"/>
      <w:lvlText w:val="o"/>
      <w:lvlJc w:val="left"/>
      <w:pPr>
        <w:ind w:left="3240" w:hanging="360"/>
      </w:pPr>
      <w:rPr>
        <w:rFonts w:hint="default" w:ascii="Courier New" w:hAnsi="Courier New" w:cs="Courier New"/>
      </w:rPr>
    </w:lvl>
    <w:lvl w:ilvl="5" w:tplc="04240005" w:tentative="1">
      <w:start w:val="1"/>
      <w:numFmt w:val="bullet"/>
      <w:lvlText w:val=""/>
      <w:lvlJc w:val="left"/>
      <w:pPr>
        <w:ind w:left="3960" w:hanging="360"/>
      </w:pPr>
      <w:rPr>
        <w:rFonts w:hint="default" w:ascii="Wingdings" w:hAnsi="Wingdings"/>
      </w:rPr>
    </w:lvl>
    <w:lvl w:ilvl="6" w:tplc="04240001" w:tentative="1">
      <w:start w:val="1"/>
      <w:numFmt w:val="bullet"/>
      <w:lvlText w:val=""/>
      <w:lvlJc w:val="left"/>
      <w:pPr>
        <w:ind w:left="4680" w:hanging="360"/>
      </w:pPr>
      <w:rPr>
        <w:rFonts w:hint="default" w:ascii="Symbol" w:hAnsi="Symbol"/>
      </w:rPr>
    </w:lvl>
    <w:lvl w:ilvl="7" w:tplc="04240003" w:tentative="1">
      <w:start w:val="1"/>
      <w:numFmt w:val="bullet"/>
      <w:lvlText w:val="o"/>
      <w:lvlJc w:val="left"/>
      <w:pPr>
        <w:ind w:left="5400" w:hanging="360"/>
      </w:pPr>
      <w:rPr>
        <w:rFonts w:hint="default" w:ascii="Courier New" w:hAnsi="Courier New" w:cs="Courier New"/>
      </w:rPr>
    </w:lvl>
    <w:lvl w:ilvl="8" w:tplc="04240005" w:tentative="1">
      <w:start w:val="1"/>
      <w:numFmt w:val="bullet"/>
      <w:lvlText w:val=""/>
      <w:lvlJc w:val="left"/>
      <w:pPr>
        <w:ind w:left="6120" w:hanging="360"/>
      </w:pPr>
      <w:rPr>
        <w:rFonts w:hint="default" w:ascii="Wingdings" w:hAnsi="Wingdings"/>
      </w:rPr>
    </w:lvl>
  </w:abstractNum>
  <w:abstractNum w:abstractNumId="48" w15:restartNumberingAfterBreak="0">
    <w:nsid w:val="0D5811AE"/>
    <w:multiLevelType w:val="multilevel"/>
    <w:tmpl w:val="044C12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0E04655B"/>
    <w:multiLevelType w:val="hybridMultilevel"/>
    <w:tmpl w:val="2AA2E7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0E3F2B5E"/>
    <w:multiLevelType w:val="multilevel"/>
    <w:tmpl w:val="E6A4D2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0E591F66"/>
    <w:multiLevelType w:val="multilevel"/>
    <w:tmpl w:val="9524F3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0E9764DA"/>
    <w:multiLevelType w:val="hybridMultilevel"/>
    <w:tmpl w:val="BC30254E"/>
    <w:lvl w:ilvl="0" w:tplc="986E557A">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53" w15:restartNumberingAfterBreak="0">
    <w:nsid w:val="0E9934FE"/>
    <w:multiLevelType w:val="multilevel"/>
    <w:tmpl w:val="511C0F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0FF67543"/>
    <w:multiLevelType w:val="multilevel"/>
    <w:tmpl w:val="D4A2D1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0FFD1009"/>
    <w:multiLevelType w:val="hybridMultilevel"/>
    <w:tmpl w:val="87881342"/>
    <w:lvl w:ilvl="0" w:tplc="26804274">
      <w:start w:val="1"/>
      <w:numFmt w:val="bullet"/>
      <w:lvlText w:val=""/>
      <w:lvlJc w:val="left"/>
      <w:pPr>
        <w:ind w:left="720" w:hanging="360"/>
      </w:pPr>
      <w:rPr>
        <w:rFonts w:hint="default" w:ascii="Symbol" w:hAnsi="Symbol"/>
        <w:color w:val="657C9C" w:themeColor="text2" w:themeTint="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56" w15:restartNumberingAfterBreak="0">
    <w:nsid w:val="100A7FB5"/>
    <w:multiLevelType w:val="multilevel"/>
    <w:tmpl w:val="51CA09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101D5C08"/>
    <w:multiLevelType w:val="multilevel"/>
    <w:tmpl w:val="D1A8A4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05665D0"/>
    <w:multiLevelType w:val="hybridMultilevel"/>
    <w:tmpl w:val="76529F8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10856D2D"/>
    <w:multiLevelType w:val="multilevel"/>
    <w:tmpl w:val="57EA08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10A23982"/>
    <w:multiLevelType w:val="hybridMultilevel"/>
    <w:tmpl w:val="D332C3A8"/>
    <w:lvl w:ilvl="0" w:tplc="04080001">
      <w:start w:val="1"/>
      <w:numFmt w:val="bullet"/>
      <w:lvlText w:val=""/>
      <w:lvlJc w:val="left"/>
      <w:pPr>
        <w:ind w:left="720" w:hanging="360"/>
      </w:pPr>
      <w:rPr>
        <w:rFonts w:hint="default" w:ascii="Symbol" w:hAnsi="Symbol"/>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61" w15:restartNumberingAfterBreak="0">
    <w:nsid w:val="10FD5F14"/>
    <w:multiLevelType w:val="multilevel"/>
    <w:tmpl w:val="B5AE7E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1106483F"/>
    <w:multiLevelType w:val="multilevel"/>
    <w:tmpl w:val="A0AA49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112A3B7A"/>
    <w:multiLevelType w:val="multilevel"/>
    <w:tmpl w:val="F698C3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120F0C29"/>
    <w:multiLevelType w:val="hybridMultilevel"/>
    <w:tmpl w:val="65F4A1A4"/>
    <w:lvl w:ilvl="0" w:tplc="20000001">
      <w:start w:val="1"/>
      <w:numFmt w:val="bullet"/>
      <w:lvlText w:val=""/>
      <w:lvlJc w:val="left"/>
      <w:pPr>
        <w:ind w:left="360" w:hanging="360"/>
      </w:pPr>
      <w:rPr>
        <w:rFonts w:hint="default" w:ascii="Symbol" w:hAnsi="Symbol"/>
      </w:rPr>
    </w:lvl>
    <w:lvl w:ilvl="1" w:tplc="20000003" w:tentative="1">
      <w:start w:val="1"/>
      <w:numFmt w:val="bullet"/>
      <w:lvlText w:val="o"/>
      <w:lvlJc w:val="left"/>
      <w:pPr>
        <w:ind w:left="1080" w:hanging="360"/>
      </w:pPr>
      <w:rPr>
        <w:rFonts w:hint="default" w:ascii="Courier New" w:hAnsi="Courier New" w:cs="Courier New"/>
      </w:rPr>
    </w:lvl>
    <w:lvl w:ilvl="2" w:tplc="20000005" w:tentative="1">
      <w:start w:val="1"/>
      <w:numFmt w:val="bullet"/>
      <w:lvlText w:val=""/>
      <w:lvlJc w:val="left"/>
      <w:pPr>
        <w:ind w:left="1800" w:hanging="360"/>
      </w:pPr>
      <w:rPr>
        <w:rFonts w:hint="default" w:ascii="Wingdings" w:hAnsi="Wingdings"/>
      </w:rPr>
    </w:lvl>
    <w:lvl w:ilvl="3" w:tplc="20000001" w:tentative="1">
      <w:start w:val="1"/>
      <w:numFmt w:val="bullet"/>
      <w:lvlText w:val=""/>
      <w:lvlJc w:val="left"/>
      <w:pPr>
        <w:ind w:left="2520" w:hanging="360"/>
      </w:pPr>
      <w:rPr>
        <w:rFonts w:hint="default" w:ascii="Symbol" w:hAnsi="Symbol"/>
      </w:rPr>
    </w:lvl>
    <w:lvl w:ilvl="4" w:tplc="20000003" w:tentative="1">
      <w:start w:val="1"/>
      <w:numFmt w:val="bullet"/>
      <w:lvlText w:val="o"/>
      <w:lvlJc w:val="left"/>
      <w:pPr>
        <w:ind w:left="3240" w:hanging="360"/>
      </w:pPr>
      <w:rPr>
        <w:rFonts w:hint="default" w:ascii="Courier New" w:hAnsi="Courier New" w:cs="Courier New"/>
      </w:rPr>
    </w:lvl>
    <w:lvl w:ilvl="5" w:tplc="20000005" w:tentative="1">
      <w:start w:val="1"/>
      <w:numFmt w:val="bullet"/>
      <w:lvlText w:val=""/>
      <w:lvlJc w:val="left"/>
      <w:pPr>
        <w:ind w:left="3960" w:hanging="360"/>
      </w:pPr>
      <w:rPr>
        <w:rFonts w:hint="default" w:ascii="Wingdings" w:hAnsi="Wingdings"/>
      </w:rPr>
    </w:lvl>
    <w:lvl w:ilvl="6" w:tplc="20000001" w:tentative="1">
      <w:start w:val="1"/>
      <w:numFmt w:val="bullet"/>
      <w:lvlText w:val=""/>
      <w:lvlJc w:val="left"/>
      <w:pPr>
        <w:ind w:left="4680" w:hanging="360"/>
      </w:pPr>
      <w:rPr>
        <w:rFonts w:hint="default" w:ascii="Symbol" w:hAnsi="Symbol"/>
      </w:rPr>
    </w:lvl>
    <w:lvl w:ilvl="7" w:tplc="20000003" w:tentative="1">
      <w:start w:val="1"/>
      <w:numFmt w:val="bullet"/>
      <w:lvlText w:val="o"/>
      <w:lvlJc w:val="left"/>
      <w:pPr>
        <w:ind w:left="5400" w:hanging="360"/>
      </w:pPr>
      <w:rPr>
        <w:rFonts w:hint="default" w:ascii="Courier New" w:hAnsi="Courier New" w:cs="Courier New"/>
      </w:rPr>
    </w:lvl>
    <w:lvl w:ilvl="8" w:tplc="20000005" w:tentative="1">
      <w:start w:val="1"/>
      <w:numFmt w:val="bullet"/>
      <w:lvlText w:val=""/>
      <w:lvlJc w:val="left"/>
      <w:pPr>
        <w:ind w:left="6120" w:hanging="360"/>
      </w:pPr>
      <w:rPr>
        <w:rFonts w:hint="default" w:ascii="Wingdings" w:hAnsi="Wingdings"/>
      </w:rPr>
    </w:lvl>
  </w:abstractNum>
  <w:abstractNum w:abstractNumId="65" w15:restartNumberingAfterBreak="0">
    <w:nsid w:val="128E7B40"/>
    <w:multiLevelType w:val="multilevel"/>
    <w:tmpl w:val="568E22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6" w15:restartNumberingAfterBreak="0">
    <w:nsid w:val="129345B3"/>
    <w:multiLevelType w:val="multilevel"/>
    <w:tmpl w:val="4B765E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7" w15:restartNumberingAfterBreak="0">
    <w:nsid w:val="13561124"/>
    <w:multiLevelType w:val="multilevel"/>
    <w:tmpl w:val="AD062B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137479F4"/>
    <w:multiLevelType w:val="multilevel"/>
    <w:tmpl w:val="C44C4C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 w15:restartNumberingAfterBreak="0">
    <w:nsid w:val="13776526"/>
    <w:multiLevelType w:val="multilevel"/>
    <w:tmpl w:val="72FC95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0" w15:restartNumberingAfterBreak="0">
    <w:nsid w:val="138B69E5"/>
    <w:multiLevelType w:val="multilevel"/>
    <w:tmpl w:val="944499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139D15FF"/>
    <w:multiLevelType w:val="multilevel"/>
    <w:tmpl w:val="1452CEC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2" w15:restartNumberingAfterBreak="0">
    <w:nsid w:val="139F6862"/>
    <w:multiLevelType w:val="multilevel"/>
    <w:tmpl w:val="9DFEB0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 w15:restartNumberingAfterBreak="0">
    <w:nsid w:val="13F3187E"/>
    <w:multiLevelType w:val="multilevel"/>
    <w:tmpl w:val="C4FA2A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13FD767B"/>
    <w:multiLevelType w:val="multilevel"/>
    <w:tmpl w:val="2BF013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14495E32"/>
    <w:multiLevelType w:val="hybridMultilevel"/>
    <w:tmpl w:val="FFFFFFFF"/>
    <w:lvl w:ilvl="0" w:tplc="0410000F">
      <w:start w:val="1"/>
      <w:numFmt w:val="decimal"/>
      <w:lvlText w:val="%1."/>
      <w:lvlJc w:val="left"/>
      <w:pPr>
        <w:ind w:left="502" w:hanging="360"/>
      </w:pPr>
      <w:rPr>
        <w:rFonts w:cs="Times New Roman"/>
      </w:rPr>
    </w:lvl>
    <w:lvl w:ilvl="1" w:tplc="04100019" w:tentative="1">
      <w:start w:val="1"/>
      <w:numFmt w:val="lowerLetter"/>
      <w:lvlText w:val="%2."/>
      <w:lvlJc w:val="left"/>
      <w:pPr>
        <w:ind w:left="360" w:hanging="360"/>
      </w:pPr>
      <w:rPr>
        <w:rFonts w:cs="Times New Roman"/>
      </w:rPr>
    </w:lvl>
    <w:lvl w:ilvl="2" w:tplc="0410001B" w:tentative="1">
      <w:start w:val="1"/>
      <w:numFmt w:val="lowerRoman"/>
      <w:lvlText w:val="%3."/>
      <w:lvlJc w:val="right"/>
      <w:pPr>
        <w:ind w:left="1080" w:hanging="180"/>
      </w:pPr>
      <w:rPr>
        <w:rFonts w:cs="Times New Roman"/>
      </w:rPr>
    </w:lvl>
    <w:lvl w:ilvl="3" w:tplc="0410000F" w:tentative="1">
      <w:start w:val="1"/>
      <w:numFmt w:val="decimal"/>
      <w:lvlText w:val="%4."/>
      <w:lvlJc w:val="left"/>
      <w:pPr>
        <w:ind w:left="1800" w:hanging="360"/>
      </w:pPr>
      <w:rPr>
        <w:rFonts w:cs="Times New Roman"/>
      </w:rPr>
    </w:lvl>
    <w:lvl w:ilvl="4" w:tplc="04100019" w:tentative="1">
      <w:start w:val="1"/>
      <w:numFmt w:val="lowerLetter"/>
      <w:lvlText w:val="%5."/>
      <w:lvlJc w:val="left"/>
      <w:pPr>
        <w:ind w:left="2520" w:hanging="360"/>
      </w:pPr>
      <w:rPr>
        <w:rFonts w:cs="Times New Roman"/>
      </w:rPr>
    </w:lvl>
    <w:lvl w:ilvl="5" w:tplc="0410001B" w:tentative="1">
      <w:start w:val="1"/>
      <w:numFmt w:val="lowerRoman"/>
      <w:lvlText w:val="%6."/>
      <w:lvlJc w:val="right"/>
      <w:pPr>
        <w:ind w:left="3240" w:hanging="180"/>
      </w:pPr>
      <w:rPr>
        <w:rFonts w:cs="Times New Roman"/>
      </w:rPr>
    </w:lvl>
    <w:lvl w:ilvl="6" w:tplc="0410000F" w:tentative="1">
      <w:start w:val="1"/>
      <w:numFmt w:val="decimal"/>
      <w:lvlText w:val="%7."/>
      <w:lvlJc w:val="left"/>
      <w:pPr>
        <w:ind w:left="3960" w:hanging="360"/>
      </w:pPr>
      <w:rPr>
        <w:rFonts w:cs="Times New Roman"/>
      </w:rPr>
    </w:lvl>
    <w:lvl w:ilvl="7" w:tplc="04100019" w:tentative="1">
      <w:start w:val="1"/>
      <w:numFmt w:val="lowerLetter"/>
      <w:lvlText w:val="%8."/>
      <w:lvlJc w:val="left"/>
      <w:pPr>
        <w:ind w:left="4680" w:hanging="360"/>
      </w:pPr>
      <w:rPr>
        <w:rFonts w:cs="Times New Roman"/>
      </w:rPr>
    </w:lvl>
    <w:lvl w:ilvl="8" w:tplc="0410001B" w:tentative="1">
      <w:start w:val="1"/>
      <w:numFmt w:val="lowerRoman"/>
      <w:lvlText w:val="%9."/>
      <w:lvlJc w:val="right"/>
      <w:pPr>
        <w:ind w:left="5400" w:hanging="180"/>
      </w:pPr>
      <w:rPr>
        <w:rFonts w:cs="Times New Roman"/>
      </w:rPr>
    </w:lvl>
  </w:abstractNum>
  <w:abstractNum w:abstractNumId="76" w15:restartNumberingAfterBreak="0">
    <w:nsid w:val="145E1DA3"/>
    <w:multiLevelType w:val="multilevel"/>
    <w:tmpl w:val="3558C8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 w15:restartNumberingAfterBreak="0">
    <w:nsid w:val="146B0AE4"/>
    <w:multiLevelType w:val="multilevel"/>
    <w:tmpl w:val="06729E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8" w15:restartNumberingAfterBreak="0">
    <w:nsid w:val="15CD0BD2"/>
    <w:multiLevelType w:val="multilevel"/>
    <w:tmpl w:val="30E05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15E12073"/>
    <w:multiLevelType w:val="multilevel"/>
    <w:tmpl w:val="4768E6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0" w15:restartNumberingAfterBreak="0">
    <w:nsid w:val="15E9407F"/>
    <w:multiLevelType w:val="multilevel"/>
    <w:tmpl w:val="0C2897D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1" w15:restartNumberingAfterBreak="0">
    <w:nsid w:val="160909D2"/>
    <w:multiLevelType w:val="multilevel"/>
    <w:tmpl w:val="D71842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2" w15:restartNumberingAfterBreak="0">
    <w:nsid w:val="161F4F32"/>
    <w:multiLevelType w:val="multilevel"/>
    <w:tmpl w:val="13A60D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3" w15:restartNumberingAfterBreak="0">
    <w:nsid w:val="16421E2F"/>
    <w:multiLevelType w:val="hybridMultilevel"/>
    <w:tmpl w:val="70B2FC3C"/>
    <w:lvl w:ilvl="0" w:tplc="0EB2033E">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84" w15:restartNumberingAfterBreak="0">
    <w:nsid w:val="16CF47C9"/>
    <w:multiLevelType w:val="multilevel"/>
    <w:tmpl w:val="70C48BF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5" w15:restartNumberingAfterBreak="0">
    <w:nsid w:val="16FC7A46"/>
    <w:multiLevelType w:val="multilevel"/>
    <w:tmpl w:val="2570A2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6" w15:restartNumberingAfterBreak="0">
    <w:nsid w:val="17276F38"/>
    <w:multiLevelType w:val="hybridMultilevel"/>
    <w:tmpl w:val="68B2D342"/>
    <w:lvl w:ilvl="0" w:tplc="840ADF00">
      <w:start w:val="1"/>
      <w:numFmt w:val="decimal"/>
      <w:lvlText w:val="%1."/>
      <w:lvlJc w:val="left"/>
      <w:pPr>
        <w:tabs>
          <w:tab w:val="num" w:pos="720"/>
        </w:tabs>
        <w:ind w:left="720" w:hanging="360"/>
      </w:pPr>
    </w:lvl>
    <w:lvl w:ilvl="1" w:tplc="B4EEAD5E" w:tentative="1">
      <w:start w:val="1"/>
      <w:numFmt w:val="decimal"/>
      <w:lvlText w:val="%2."/>
      <w:lvlJc w:val="left"/>
      <w:pPr>
        <w:tabs>
          <w:tab w:val="num" w:pos="1440"/>
        </w:tabs>
        <w:ind w:left="1440" w:hanging="360"/>
      </w:pPr>
    </w:lvl>
    <w:lvl w:ilvl="2" w:tplc="5D3A0696" w:tentative="1">
      <w:start w:val="1"/>
      <w:numFmt w:val="decimal"/>
      <w:lvlText w:val="%3."/>
      <w:lvlJc w:val="left"/>
      <w:pPr>
        <w:tabs>
          <w:tab w:val="num" w:pos="2160"/>
        </w:tabs>
        <w:ind w:left="2160" w:hanging="360"/>
      </w:pPr>
    </w:lvl>
    <w:lvl w:ilvl="3" w:tplc="07D4958A" w:tentative="1">
      <w:start w:val="1"/>
      <w:numFmt w:val="decimal"/>
      <w:lvlText w:val="%4."/>
      <w:lvlJc w:val="left"/>
      <w:pPr>
        <w:tabs>
          <w:tab w:val="num" w:pos="2880"/>
        </w:tabs>
        <w:ind w:left="2880" w:hanging="360"/>
      </w:pPr>
    </w:lvl>
    <w:lvl w:ilvl="4" w:tplc="457E5A28" w:tentative="1">
      <w:start w:val="1"/>
      <w:numFmt w:val="decimal"/>
      <w:lvlText w:val="%5."/>
      <w:lvlJc w:val="left"/>
      <w:pPr>
        <w:tabs>
          <w:tab w:val="num" w:pos="3600"/>
        </w:tabs>
        <w:ind w:left="3600" w:hanging="360"/>
      </w:pPr>
    </w:lvl>
    <w:lvl w:ilvl="5" w:tplc="1360C53C" w:tentative="1">
      <w:start w:val="1"/>
      <w:numFmt w:val="decimal"/>
      <w:lvlText w:val="%6."/>
      <w:lvlJc w:val="left"/>
      <w:pPr>
        <w:tabs>
          <w:tab w:val="num" w:pos="4320"/>
        </w:tabs>
        <w:ind w:left="4320" w:hanging="360"/>
      </w:pPr>
    </w:lvl>
    <w:lvl w:ilvl="6" w:tplc="271019DA" w:tentative="1">
      <w:start w:val="1"/>
      <w:numFmt w:val="decimal"/>
      <w:lvlText w:val="%7."/>
      <w:lvlJc w:val="left"/>
      <w:pPr>
        <w:tabs>
          <w:tab w:val="num" w:pos="5040"/>
        </w:tabs>
        <w:ind w:left="5040" w:hanging="360"/>
      </w:pPr>
    </w:lvl>
    <w:lvl w:ilvl="7" w:tplc="1260318C" w:tentative="1">
      <w:start w:val="1"/>
      <w:numFmt w:val="decimal"/>
      <w:lvlText w:val="%8."/>
      <w:lvlJc w:val="left"/>
      <w:pPr>
        <w:tabs>
          <w:tab w:val="num" w:pos="5760"/>
        </w:tabs>
        <w:ind w:left="5760" w:hanging="360"/>
      </w:pPr>
    </w:lvl>
    <w:lvl w:ilvl="8" w:tplc="28C20D7A" w:tentative="1">
      <w:start w:val="1"/>
      <w:numFmt w:val="decimal"/>
      <w:lvlText w:val="%9."/>
      <w:lvlJc w:val="left"/>
      <w:pPr>
        <w:tabs>
          <w:tab w:val="num" w:pos="6480"/>
        </w:tabs>
        <w:ind w:left="6480" w:hanging="360"/>
      </w:pPr>
    </w:lvl>
  </w:abstractNum>
  <w:abstractNum w:abstractNumId="87" w15:restartNumberingAfterBreak="0">
    <w:nsid w:val="173751DD"/>
    <w:multiLevelType w:val="multilevel"/>
    <w:tmpl w:val="BE78A1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8" w15:restartNumberingAfterBreak="0">
    <w:nsid w:val="177F13FA"/>
    <w:multiLevelType w:val="multilevel"/>
    <w:tmpl w:val="25F234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9" w15:restartNumberingAfterBreak="0">
    <w:nsid w:val="17B06535"/>
    <w:multiLevelType w:val="multilevel"/>
    <w:tmpl w:val="C6C4F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182167A7"/>
    <w:multiLevelType w:val="multilevel"/>
    <w:tmpl w:val="9DC405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1" w15:restartNumberingAfterBreak="0">
    <w:nsid w:val="1823361E"/>
    <w:multiLevelType w:val="hybridMultilevel"/>
    <w:tmpl w:val="150483F0"/>
    <w:lvl w:ilvl="0" w:tplc="0409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18A34D0C"/>
    <w:multiLevelType w:val="multilevel"/>
    <w:tmpl w:val="FEC0C9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 w15:restartNumberingAfterBreak="0">
    <w:nsid w:val="18D25F98"/>
    <w:multiLevelType w:val="hybridMultilevel"/>
    <w:tmpl w:val="10A4D338"/>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hint="default" w:ascii="Symbol" w:hAnsi="Symbo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4" w15:restartNumberingAfterBreak="0">
    <w:nsid w:val="194B1333"/>
    <w:multiLevelType w:val="multilevel"/>
    <w:tmpl w:val="96C0D0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5" w15:restartNumberingAfterBreak="0">
    <w:nsid w:val="195458E3"/>
    <w:multiLevelType w:val="multilevel"/>
    <w:tmpl w:val="AEEAE2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6" w15:restartNumberingAfterBreak="0">
    <w:nsid w:val="1A1436A6"/>
    <w:multiLevelType w:val="hybridMultilevel"/>
    <w:tmpl w:val="62829264"/>
    <w:lvl w:ilvl="0" w:tplc="04090001">
      <w:start w:val="1"/>
      <w:numFmt w:val="bullet"/>
      <w:lvlText w:val=""/>
      <w:lvlJc w:val="left"/>
      <w:pPr>
        <w:ind w:left="1077" w:hanging="360"/>
      </w:pPr>
      <w:rPr>
        <w:rFonts w:hint="default" w:ascii="Symbol" w:hAnsi="Symbol"/>
      </w:rPr>
    </w:lvl>
    <w:lvl w:ilvl="1" w:tplc="04090003" w:tentative="1">
      <w:start w:val="1"/>
      <w:numFmt w:val="bullet"/>
      <w:lvlText w:val="o"/>
      <w:lvlJc w:val="left"/>
      <w:pPr>
        <w:ind w:left="1797" w:hanging="360"/>
      </w:pPr>
      <w:rPr>
        <w:rFonts w:hint="default" w:ascii="Courier New" w:hAnsi="Courier New" w:cs="Courier New"/>
      </w:rPr>
    </w:lvl>
    <w:lvl w:ilvl="2" w:tplc="04090005" w:tentative="1">
      <w:start w:val="1"/>
      <w:numFmt w:val="bullet"/>
      <w:lvlText w:val=""/>
      <w:lvlJc w:val="left"/>
      <w:pPr>
        <w:ind w:left="2517" w:hanging="360"/>
      </w:pPr>
      <w:rPr>
        <w:rFonts w:hint="default" w:ascii="Wingdings" w:hAnsi="Wingdings"/>
      </w:rPr>
    </w:lvl>
    <w:lvl w:ilvl="3" w:tplc="04090001" w:tentative="1">
      <w:start w:val="1"/>
      <w:numFmt w:val="bullet"/>
      <w:lvlText w:val=""/>
      <w:lvlJc w:val="left"/>
      <w:pPr>
        <w:ind w:left="3237" w:hanging="360"/>
      </w:pPr>
      <w:rPr>
        <w:rFonts w:hint="default" w:ascii="Symbol" w:hAnsi="Symbol"/>
      </w:rPr>
    </w:lvl>
    <w:lvl w:ilvl="4" w:tplc="04090003" w:tentative="1">
      <w:start w:val="1"/>
      <w:numFmt w:val="bullet"/>
      <w:lvlText w:val="o"/>
      <w:lvlJc w:val="left"/>
      <w:pPr>
        <w:ind w:left="3957" w:hanging="360"/>
      </w:pPr>
      <w:rPr>
        <w:rFonts w:hint="default" w:ascii="Courier New" w:hAnsi="Courier New" w:cs="Courier New"/>
      </w:rPr>
    </w:lvl>
    <w:lvl w:ilvl="5" w:tplc="04090005" w:tentative="1">
      <w:start w:val="1"/>
      <w:numFmt w:val="bullet"/>
      <w:lvlText w:val=""/>
      <w:lvlJc w:val="left"/>
      <w:pPr>
        <w:ind w:left="4677" w:hanging="360"/>
      </w:pPr>
      <w:rPr>
        <w:rFonts w:hint="default" w:ascii="Wingdings" w:hAnsi="Wingdings"/>
      </w:rPr>
    </w:lvl>
    <w:lvl w:ilvl="6" w:tplc="04090001" w:tentative="1">
      <w:start w:val="1"/>
      <w:numFmt w:val="bullet"/>
      <w:lvlText w:val=""/>
      <w:lvlJc w:val="left"/>
      <w:pPr>
        <w:ind w:left="5397" w:hanging="360"/>
      </w:pPr>
      <w:rPr>
        <w:rFonts w:hint="default" w:ascii="Symbol" w:hAnsi="Symbol"/>
      </w:rPr>
    </w:lvl>
    <w:lvl w:ilvl="7" w:tplc="04090003" w:tentative="1">
      <w:start w:val="1"/>
      <w:numFmt w:val="bullet"/>
      <w:lvlText w:val="o"/>
      <w:lvlJc w:val="left"/>
      <w:pPr>
        <w:ind w:left="6117" w:hanging="360"/>
      </w:pPr>
      <w:rPr>
        <w:rFonts w:hint="default" w:ascii="Courier New" w:hAnsi="Courier New" w:cs="Courier New"/>
      </w:rPr>
    </w:lvl>
    <w:lvl w:ilvl="8" w:tplc="04090005" w:tentative="1">
      <w:start w:val="1"/>
      <w:numFmt w:val="bullet"/>
      <w:lvlText w:val=""/>
      <w:lvlJc w:val="left"/>
      <w:pPr>
        <w:ind w:left="6837" w:hanging="360"/>
      </w:pPr>
      <w:rPr>
        <w:rFonts w:hint="default" w:ascii="Wingdings" w:hAnsi="Wingdings"/>
      </w:rPr>
    </w:lvl>
  </w:abstractNum>
  <w:abstractNum w:abstractNumId="97" w15:restartNumberingAfterBreak="0">
    <w:nsid w:val="1A945E9A"/>
    <w:multiLevelType w:val="multilevel"/>
    <w:tmpl w:val="2CAAC5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8" w15:restartNumberingAfterBreak="0">
    <w:nsid w:val="1A9A32A0"/>
    <w:multiLevelType w:val="multilevel"/>
    <w:tmpl w:val="AC060E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9" w15:restartNumberingAfterBreak="0">
    <w:nsid w:val="1AB135E1"/>
    <w:multiLevelType w:val="multilevel"/>
    <w:tmpl w:val="878226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0" w15:restartNumberingAfterBreak="0">
    <w:nsid w:val="1AB8389D"/>
    <w:multiLevelType w:val="multilevel"/>
    <w:tmpl w:val="398289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1" w15:restartNumberingAfterBreak="0">
    <w:nsid w:val="1B0B1A70"/>
    <w:multiLevelType w:val="hybridMultilevel"/>
    <w:tmpl w:val="EC0642C8"/>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hint="default" w:ascii="Symbol" w:hAnsi="Symbo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2" w15:restartNumberingAfterBreak="0">
    <w:nsid w:val="1B1A731D"/>
    <w:multiLevelType w:val="hybridMultilevel"/>
    <w:tmpl w:val="C748A2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3" w15:restartNumberingAfterBreak="0">
    <w:nsid w:val="1C077B36"/>
    <w:multiLevelType w:val="hybridMultilevel"/>
    <w:tmpl w:val="1EC60272"/>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04" w15:restartNumberingAfterBreak="0">
    <w:nsid w:val="1C546862"/>
    <w:multiLevelType w:val="multilevel"/>
    <w:tmpl w:val="A29CE4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5" w15:restartNumberingAfterBreak="0">
    <w:nsid w:val="1C813D22"/>
    <w:multiLevelType w:val="multilevel"/>
    <w:tmpl w:val="E9C832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1D351F8A"/>
    <w:multiLevelType w:val="multilevel"/>
    <w:tmpl w:val="3ABCC9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7" w15:restartNumberingAfterBreak="0">
    <w:nsid w:val="1D48166D"/>
    <w:multiLevelType w:val="multilevel"/>
    <w:tmpl w:val="1D3832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8" w15:restartNumberingAfterBreak="0">
    <w:nsid w:val="1D49433C"/>
    <w:multiLevelType w:val="multilevel"/>
    <w:tmpl w:val="2702058E"/>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09" w15:restartNumberingAfterBreak="0">
    <w:nsid w:val="1D8061F1"/>
    <w:multiLevelType w:val="multilevel"/>
    <w:tmpl w:val="4028C3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0" w15:restartNumberingAfterBreak="0">
    <w:nsid w:val="1DB678DB"/>
    <w:multiLevelType w:val="multilevel"/>
    <w:tmpl w:val="955437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1" w15:restartNumberingAfterBreak="0">
    <w:nsid w:val="1DBF5E22"/>
    <w:multiLevelType w:val="multilevel"/>
    <w:tmpl w:val="ED28BE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2" w15:restartNumberingAfterBreak="0">
    <w:nsid w:val="1DEE61A8"/>
    <w:multiLevelType w:val="multilevel"/>
    <w:tmpl w:val="5122D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3" w15:restartNumberingAfterBreak="0">
    <w:nsid w:val="1EE74A80"/>
    <w:multiLevelType w:val="multilevel"/>
    <w:tmpl w:val="87BEE4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4" w15:restartNumberingAfterBreak="0">
    <w:nsid w:val="1EF26F52"/>
    <w:multiLevelType w:val="multilevel"/>
    <w:tmpl w:val="F5D46F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5" w15:restartNumberingAfterBreak="0">
    <w:nsid w:val="1F3C7F86"/>
    <w:multiLevelType w:val="multilevel"/>
    <w:tmpl w:val="0DC457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1FD0249F"/>
    <w:multiLevelType w:val="hybridMultilevel"/>
    <w:tmpl w:val="557E51D4"/>
    <w:lvl w:ilvl="0" w:tplc="20000001">
      <w:start w:val="1"/>
      <w:numFmt w:val="bullet"/>
      <w:lvlText w:val=""/>
      <w:lvlJc w:val="left"/>
      <w:pPr>
        <w:ind w:left="360" w:hanging="360"/>
      </w:pPr>
      <w:rPr>
        <w:rFonts w:hint="default" w:ascii="Symbol" w:hAnsi="Symbol"/>
      </w:rPr>
    </w:lvl>
    <w:lvl w:ilvl="1" w:tplc="20000003" w:tentative="1">
      <w:start w:val="1"/>
      <w:numFmt w:val="bullet"/>
      <w:lvlText w:val="o"/>
      <w:lvlJc w:val="left"/>
      <w:pPr>
        <w:ind w:left="1080" w:hanging="360"/>
      </w:pPr>
      <w:rPr>
        <w:rFonts w:hint="default" w:ascii="Courier New" w:hAnsi="Courier New" w:cs="Courier New"/>
      </w:rPr>
    </w:lvl>
    <w:lvl w:ilvl="2" w:tplc="20000005" w:tentative="1">
      <w:start w:val="1"/>
      <w:numFmt w:val="bullet"/>
      <w:lvlText w:val=""/>
      <w:lvlJc w:val="left"/>
      <w:pPr>
        <w:ind w:left="1800" w:hanging="360"/>
      </w:pPr>
      <w:rPr>
        <w:rFonts w:hint="default" w:ascii="Wingdings" w:hAnsi="Wingdings"/>
      </w:rPr>
    </w:lvl>
    <w:lvl w:ilvl="3" w:tplc="20000001" w:tentative="1">
      <w:start w:val="1"/>
      <w:numFmt w:val="bullet"/>
      <w:lvlText w:val=""/>
      <w:lvlJc w:val="left"/>
      <w:pPr>
        <w:ind w:left="2520" w:hanging="360"/>
      </w:pPr>
      <w:rPr>
        <w:rFonts w:hint="default" w:ascii="Symbol" w:hAnsi="Symbol"/>
      </w:rPr>
    </w:lvl>
    <w:lvl w:ilvl="4" w:tplc="20000003" w:tentative="1">
      <w:start w:val="1"/>
      <w:numFmt w:val="bullet"/>
      <w:lvlText w:val="o"/>
      <w:lvlJc w:val="left"/>
      <w:pPr>
        <w:ind w:left="3240" w:hanging="360"/>
      </w:pPr>
      <w:rPr>
        <w:rFonts w:hint="default" w:ascii="Courier New" w:hAnsi="Courier New" w:cs="Courier New"/>
      </w:rPr>
    </w:lvl>
    <w:lvl w:ilvl="5" w:tplc="20000005" w:tentative="1">
      <w:start w:val="1"/>
      <w:numFmt w:val="bullet"/>
      <w:lvlText w:val=""/>
      <w:lvlJc w:val="left"/>
      <w:pPr>
        <w:ind w:left="3960" w:hanging="360"/>
      </w:pPr>
      <w:rPr>
        <w:rFonts w:hint="default" w:ascii="Wingdings" w:hAnsi="Wingdings"/>
      </w:rPr>
    </w:lvl>
    <w:lvl w:ilvl="6" w:tplc="20000001" w:tentative="1">
      <w:start w:val="1"/>
      <w:numFmt w:val="bullet"/>
      <w:lvlText w:val=""/>
      <w:lvlJc w:val="left"/>
      <w:pPr>
        <w:ind w:left="4680" w:hanging="360"/>
      </w:pPr>
      <w:rPr>
        <w:rFonts w:hint="default" w:ascii="Symbol" w:hAnsi="Symbol"/>
      </w:rPr>
    </w:lvl>
    <w:lvl w:ilvl="7" w:tplc="20000003" w:tentative="1">
      <w:start w:val="1"/>
      <w:numFmt w:val="bullet"/>
      <w:lvlText w:val="o"/>
      <w:lvlJc w:val="left"/>
      <w:pPr>
        <w:ind w:left="5400" w:hanging="360"/>
      </w:pPr>
      <w:rPr>
        <w:rFonts w:hint="default" w:ascii="Courier New" w:hAnsi="Courier New" w:cs="Courier New"/>
      </w:rPr>
    </w:lvl>
    <w:lvl w:ilvl="8" w:tplc="20000005" w:tentative="1">
      <w:start w:val="1"/>
      <w:numFmt w:val="bullet"/>
      <w:lvlText w:val=""/>
      <w:lvlJc w:val="left"/>
      <w:pPr>
        <w:ind w:left="6120" w:hanging="360"/>
      </w:pPr>
      <w:rPr>
        <w:rFonts w:hint="default" w:ascii="Wingdings" w:hAnsi="Wingdings"/>
      </w:rPr>
    </w:lvl>
  </w:abstractNum>
  <w:abstractNum w:abstractNumId="117" w15:restartNumberingAfterBreak="0">
    <w:nsid w:val="20550E21"/>
    <w:multiLevelType w:val="multilevel"/>
    <w:tmpl w:val="6F800B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8" w15:restartNumberingAfterBreak="0">
    <w:nsid w:val="213C2947"/>
    <w:multiLevelType w:val="multilevel"/>
    <w:tmpl w:val="8C52A6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9" w15:restartNumberingAfterBreak="0">
    <w:nsid w:val="2150332C"/>
    <w:multiLevelType w:val="hybridMultilevel"/>
    <w:tmpl w:val="30A45BCC"/>
    <w:lvl w:ilvl="0" w:tplc="04240003">
      <w:start w:val="1"/>
      <w:numFmt w:val="bullet"/>
      <w:lvlText w:val="o"/>
      <w:lvlJc w:val="left"/>
      <w:pPr>
        <w:ind w:left="720" w:hanging="360"/>
      </w:pPr>
      <w:rPr>
        <w:rFonts w:hint="default" w:ascii="Courier New" w:hAnsi="Courier New" w:cs="Courier New"/>
      </w:rPr>
    </w:lvl>
    <w:lvl w:ilvl="1" w:tplc="FFFFFFFF" w:tentative="1">
      <w:start w:val="1"/>
      <w:numFmt w:val="bullet"/>
      <w:lvlText w:val="o"/>
      <w:lvlJc w:val="left"/>
      <w:pPr>
        <w:ind w:left="1482" w:hanging="360"/>
      </w:pPr>
      <w:rPr>
        <w:rFonts w:hint="default" w:ascii="Courier New" w:hAnsi="Courier New" w:cs="Courier New"/>
      </w:rPr>
    </w:lvl>
    <w:lvl w:ilvl="2" w:tplc="FFFFFFFF" w:tentative="1">
      <w:start w:val="1"/>
      <w:numFmt w:val="bullet"/>
      <w:lvlText w:val=""/>
      <w:lvlJc w:val="left"/>
      <w:pPr>
        <w:ind w:left="2202" w:hanging="360"/>
      </w:pPr>
      <w:rPr>
        <w:rFonts w:hint="default" w:ascii="Wingdings" w:hAnsi="Wingdings"/>
      </w:rPr>
    </w:lvl>
    <w:lvl w:ilvl="3" w:tplc="FFFFFFFF" w:tentative="1">
      <w:start w:val="1"/>
      <w:numFmt w:val="bullet"/>
      <w:lvlText w:val=""/>
      <w:lvlJc w:val="left"/>
      <w:pPr>
        <w:ind w:left="2922" w:hanging="360"/>
      </w:pPr>
      <w:rPr>
        <w:rFonts w:hint="default" w:ascii="Symbol" w:hAnsi="Symbol"/>
      </w:rPr>
    </w:lvl>
    <w:lvl w:ilvl="4" w:tplc="FFFFFFFF" w:tentative="1">
      <w:start w:val="1"/>
      <w:numFmt w:val="bullet"/>
      <w:lvlText w:val="o"/>
      <w:lvlJc w:val="left"/>
      <w:pPr>
        <w:ind w:left="3642" w:hanging="360"/>
      </w:pPr>
      <w:rPr>
        <w:rFonts w:hint="default" w:ascii="Courier New" w:hAnsi="Courier New" w:cs="Courier New"/>
      </w:rPr>
    </w:lvl>
    <w:lvl w:ilvl="5" w:tplc="FFFFFFFF" w:tentative="1">
      <w:start w:val="1"/>
      <w:numFmt w:val="bullet"/>
      <w:lvlText w:val=""/>
      <w:lvlJc w:val="left"/>
      <w:pPr>
        <w:ind w:left="4362" w:hanging="360"/>
      </w:pPr>
      <w:rPr>
        <w:rFonts w:hint="default" w:ascii="Wingdings" w:hAnsi="Wingdings"/>
      </w:rPr>
    </w:lvl>
    <w:lvl w:ilvl="6" w:tplc="FFFFFFFF" w:tentative="1">
      <w:start w:val="1"/>
      <w:numFmt w:val="bullet"/>
      <w:lvlText w:val=""/>
      <w:lvlJc w:val="left"/>
      <w:pPr>
        <w:ind w:left="5082" w:hanging="360"/>
      </w:pPr>
      <w:rPr>
        <w:rFonts w:hint="default" w:ascii="Symbol" w:hAnsi="Symbol"/>
      </w:rPr>
    </w:lvl>
    <w:lvl w:ilvl="7" w:tplc="FFFFFFFF" w:tentative="1">
      <w:start w:val="1"/>
      <w:numFmt w:val="bullet"/>
      <w:lvlText w:val="o"/>
      <w:lvlJc w:val="left"/>
      <w:pPr>
        <w:ind w:left="5802" w:hanging="360"/>
      </w:pPr>
      <w:rPr>
        <w:rFonts w:hint="default" w:ascii="Courier New" w:hAnsi="Courier New" w:cs="Courier New"/>
      </w:rPr>
    </w:lvl>
    <w:lvl w:ilvl="8" w:tplc="FFFFFFFF" w:tentative="1">
      <w:start w:val="1"/>
      <w:numFmt w:val="bullet"/>
      <w:lvlText w:val=""/>
      <w:lvlJc w:val="left"/>
      <w:pPr>
        <w:ind w:left="6522" w:hanging="360"/>
      </w:pPr>
      <w:rPr>
        <w:rFonts w:hint="default" w:ascii="Wingdings" w:hAnsi="Wingdings"/>
      </w:rPr>
    </w:lvl>
  </w:abstractNum>
  <w:abstractNum w:abstractNumId="120" w15:restartNumberingAfterBreak="0">
    <w:nsid w:val="21A90FCC"/>
    <w:multiLevelType w:val="multilevel"/>
    <w:tmpl w:val="7264CC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1" w15:restartNumberingAfterBreak="0">
    <w:nsid w:val="21B853DF"/>
    <w:multiLevelType w:val="multilevel"/>
    <w:tmpl w:val="BF48E1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2" w15:restartNumberingAfterBreak="0">
    <w:nsid w:val="22350B0D"/>
    <w:multiLevelType w:val="multilevel"/>
    <w:tmpl w:val="5176A1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3" w15:restartNumberingAfterBreak="0">
    <w:nsid w:val="22EC6B6B"/>
    <w:multiLevelType w:val="multilevel"/>
    <w:tmpl w:val="49D6F9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4" w15:restartNumberingAfterBreak="0">
    <w:nsid w:val="23274DA7"/>
    <w:multiLevelType w:val="multilevel"/>
    <w:tmpl w:val="8FCCF1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5" w15:restartNumberingAfterBreak="0">
    <w:nsid w:val="23330643"/>
    <w:multiLevelType w:val="hybridMultilevel"/>
    <w:tmpl w:val="E0B870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6" w15:restartNumberingAfterBreak="0">
    <w:nsid w:val="238F5E2B"/>
    <w:multiLevelType w:val="multilevel"/>
    <w:tmpl w:val="E62014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7" w15:restartNumberingAfterBreak="0">
    <w:nsid w:val="2483767B"/>
    <w:multiLevelType w:val="hybridMultilevel"/>
    <w:tmpl w:val="22BC014C"/>
    <w:lvl w:ilvl="0" w:tplc="FFFFFFFF">
      <w:start w:val="1"/>
      <w:numFmt w:val="bullet"/>
      <w:lvlText w:val="-"/>
      <w:lvlJc w:val="left"/>
      <w:pPr>
        <w:ind w:left="720" w:hanging="360"/>
      </w:pPr>
      <w:rPr>
        <w:rFonts w:hint="default" w:ascii="Arial" w:hAnsi="Aria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28" w15:restartNumberingAfterBreak="0">
    <w:nsid w:val="24D52B40"/>
    <w:multiLevelType w:val="multilevel"/>
    <w:tmpl w:val="E0465D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24FF053F"/>
    <w:multiLevelType w:val="multilevel"/>
    <w:tmpl w:val="F01CF4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0" w15:restartNumberingAfterBreak="0">
    <w:nsid w:val="25463122"/>
    <w:multiLevelType w:val="hybridMultilevel"/>
    <w:tmpl w:val="57B2C700"/>
    <w:lvl w:ilvl="0" w:tplc="20000001">
      <w:start w:val="1"/>
      <w:numFmt w:val="bullet"/>
      <w:lvlText w:val=""/>
      <w:lvlJc w:val="left"/>
      <w:pPr>
        <w:ind w:left="360" w:hanging="360"/>
      </w:pPr>
      <w:rPr>
        <w:rFonts w:hint="default" w:ascii="Symbol" w:hAnsi="Symbol"/>
      </w:rPr>
    </w:lvl>
    <w:lvl w:ilvl="1" w:tplc="20000003">
      <w:start w:val="1"/>
      <w:numFmt w:val="bullet"/>
      <w:lvlText w:val="o"/>
      <w:lvlJc w:val="left"/>
      <w:pPr>
        <w:ind w:left="1080" w:hanging="360"/>
      </w:pPr>
      <w:rPr>
        <w:rFonts w:hint="default" w:ascii="Courier New" w:hAnsi="Courier New" w:cs="Courier New"/>
      </w:rPr>
    </w:lvl>
    <w:lvl w:ilvl="2" w:tplc="20000005" w:tentative="1">
      <w:start w:val="1"/>
      <w:numFmt w:val="bullet"/>
      <w:lvlText w:val=""/>
      <w:lvlJc w:val="left"/>
      <w:pPr>
        <w:ind w:left="1800" w:hanging="360"/>
      </w:pPr>
      <w:rPr>
        <w:rFonts w:hint="default" w:ascii="Wingdings" w:hAnsi="Wingdings"/>
      </w:rPr>
    </w:lvl>
    <w:lvl w:ilvl="3" w:tplc="20000001" w:tentative="1">
      <w:start w:val="1"/>
      <w:numFmt w:val="bullet"/>
      <w:lvlText w:val=""/>
      <w:lvlJc w:val="left"/>
      <w:pPr>
        <w:ind w:left="2520" w:hanging="360"/>
      </w:pPr>
      <w:rPr>
        <w:rFonts w:hint="default" w:ascii="Symbol" w:hAnsi="Symbol"/>
      </w:rPr>
    </w:lvl>
    <w:lvl w:ilvl="4" w:tplc="20000003" w:tentative="1">
      <w:start w:val="1"/>
      <w:numFmt w:val="bullet"/>
      <w:lvlText w:val="o"/>
      <w:lvlJc w:val="left"/>
      <w:pPr>
        <w:ind w:left="3240" w:hanging="360"/>
      </w:pPr>
      <w:rPr>
        <w:rFonts w:hint="default" w:ascii="Courier New" w:hAnsi="Courier New" w:cs="Courier New"/>
      </w:rPr>
    </w:lvl>
    <w:lvl w:ilvl="5" w:tplc="20000005" w:tentative="1">
      <w:start w:val="1"/>
      <w:numFmt w:val="bullet"/>
      <w:lvlText w:val=""/>
      <w:lvlJc w:val="left"/>
      <w:pPr>
        <w:ind w:left="3960" w:hanging="360"/>
      </w:pPr>
      <w:rPr>
        <w:rFonts w:hint="default" w:ascii="Wingdings" w:hAnsi="Wingdings"/>
      </w:rPr>
    </w:lvl>
    <w:lvl w:ilvl="6" w:tplc="20000001" w:tentative="1">
      <w:start w:val="1"/>
      <w:numFmt w:val="bullet"/>
      <w:lvlText w:val=""/>
      <w:lvlJc w:val="left"/>
      <w:pPr>
        <w:ind w:left="4680" w:hanging="360"/>
      </w:pPr>
      <w:rPr>
        <w:rFonts w:hint="default" w:ascii="Symbol" w:hAnsi="Symbol"/>
      </w:rPr>
    </w:lvl>
    <w:lvl w:ilvl="7" w:tplc="20000003" w:tentative="1">
      <w:start w:val="1"/>
      <w:numFmt w:val="bullet"/>
      <w:lvlText w:val="o"/>
      <w:lvlJc w:val="left"/>
      <w:pPr>
        <w:ind w:left="5400" w:hanging="360"/>
      </w:pPr>
      <w:rPr>
        <w:rFonts w:hint="default" w:ascii="Courier New" w:hAnsi="Courier New" w:cs="Courier New"/>
      </w:rPr>
    </w:lvl>
    <w:lvl w:ilvl="8" w:tplc="20000005" w:tentative="1">
      <w:start w:val="1"/>
      <w:numFmt w:val="bullet"/>
      <w:lvlText w:val=""/>
      <w:lvlJc w:val="left"/>
      <w:pPr>
        <w:ind w:left="6120" w:hanging="360"/>
      </w:pPr>
      <w:rPr>
        <w:rFonts w:hint="default" w:ascii="Wingdings" w:hAnsi="Wingdings"/>
      </w:rPr>
    </w:lvl>
  </w:abstractNum>
  <w:abstractNum w:abstractNumId="131" w15:restartNumberingAfterBreak="0">
    <w:nsid w:val="25B82CEC"/>
    <w:multiLevelType w:val="multilevel"/>
    <w:tmpl w:val="3E964B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2" w15:restartNumberingAfterBreak="0">
    <w:nsid w:val="25F55451"/>
    <w:multiLevelType w:val="multilevel"/>
    <w:tmpl w:val="BF769E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3" w15:restartNumberingAfterBreak="0">
    <w:nsid w:val="26D56919"/>
    <w:multiLevelType w:val="hybridMultilevel"/>
    <w:tmpl w:val="5ACA56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4" w15:restartNumberingAfterBreak="0">
    <w:nsid w:val="26E90040"/>
    <w:multiLevelType w:val="multilevel"/>
    <w:tmpl w:val="9EDE5B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5" w15:restartNumberingAfterBreak="0">
    <w:nsid w:val="27466C62"/>
    <w:multiLevelType w:val="multilevel"/>
    <w:tmpl w:val="755490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6" w15:restartNumberingAfterBreak="0">
    <w:nsid w:val="2838227B"/>
    <w:multiLevelType w:val="hybridMultilevel"/>
    <w:tmpl w:val="FFFFFFFF"/>
    <w:lvl w:ilvl="0" w:tplc="FFFFFFFF">
      <w:start w:val="1"/>
      <w:numFmt w:val="bullet"/>
      <w:lvlText w:val="-"/>
      <w:lvlJc w:val="left"/>
      <w:pPr>
        <w:ind w:left="720" w:hanging="360"/>
      </w:pPr>
      <w:rPr>
        <w:rFonts w:hint="default" w:ascii="Arial" w:hAnsi="Arial"/>
      </w:rPr>
    </w:lvl>
    <w:lvl w:ilvl="1" w:tplc="FFFFFFFF" w:tentative="1">
      <w:start w:val="1"/>
      <w:numFmt w:val="bullet"/>
      <w:lvlText w:val="o"/>
      <w:lvlJc w:val="left"/>
      <w:pPr>
        <w:ind w:left="1440" w:hanging="360"/>
      </w:pPr>
      <w:rPr>
        <w:rFonts w:hint="default" w:ascii="Courier New" w:hAnsi="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rPr>
    </w:lvl>
    <w:lvl w:ilvl="8" w:tplc="FFFFFFFF" w:tentative="1">
      <w:start w:val="1"/>
      <w:numFmt w:val="bullet"/>
      <w:lvlText w:val=""/>
      <w:lvlJc w:val="left"/>
      <w:pPr>
        <w:ind w:left="6480" w:hanging="360"/>
      </w:pPr>
      <w:rPr>
        <w:rFonts w:hint="default" w:ascii="Wingdings" w:hAnsi="Wingdings"/>
      </w:rPr>
    </w:lvl>
  </w:abstractNum>
  <w:abstractNum w:abstractNumId="137" w15:restartNumberingAfterBreak="0">
    <w:nsid w:val="28481240"/>
    <w:multiLevelType w:val="multilevel"/>
    <w:tmpl w:val="C70E0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2872546C"/>
    <w:multiLevelType w:val="multilevel"/>
    <w:tmpl w:val="04AEC2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9" w15:restartNumberingAfterBreak="0">
    <w:nsid w:val="29892B91"/>
    <w:multiLevelType w:val="hybridMultilevel"/>
    <w:tmpl w:val="40A66ED0"/>
    <w:lvl w:ilvl="0" w:tplc="20000001">
      <w:start w:val="1"/>
      <w:numFmt w:val="bullet"/>
      <w:lvlText w:val=""/>
      <w:lvlJc w:val="left"/>
      <w:pPr>
        <w:ind w:left="360" w:hanging="360"/>
      </w:pPr>
      <w:rPr>
        <w:rFonts w:hint="default" w:ascii="Symbol" w:hAnsi="Symbol"/>
      </w:rPr>
    </w:lvl>
    <w:lvl w:ilvl="1" w:tplc="20000003" w:tentative="1">
      <w:start w:val="1"/>
      <w:numFmt w:val="bullet"/>
      <w:lvlText w:val="o"/>
      <w:lvlJc w:val="left"/>
      <w:pPr>
        <w:ind w:left="1080" w:hanging="360"/>
      </w:pPr>
      <w:rPr>
        <w:rFonts w:hint="default" w:ascii="Courier New" w:hAnsi="Courier New" w:cs="Courier New"/>
      </w:rPr>
    </w:lvl>
    <w:lvl w:ilvl="2" w:tplc="20000005" w:tentative="1">
      <w:start w:val="1"/>
      <w:numFmt w:val="bullet"/>
      <w:lvlText w:val=""/>
      <w:lvlJc w:val="left"/>
      <w:pPr>
        <w:ind w:left="1800" w:hanging="360"/>
      </w:pPr>
      <w:rPr>
        <w:rFonts w:hint="default" w:ascii="Wingdings" w:hAnsi="Wingdings"/>
      </w:rPr>
    </w:lvl>
    <w:lvl w:ilvl="3" w:tplc="20000001" w:tentative="1">
      <w:start w:val="1"/>
      <w:numFmt w:val="bullet"/>
      <w:lvlText w:val=""/>
      <w:lvlJc w:val="left"/>
      <w:pPr>
        <w:ind w:left="2520" w:hanging="360"/>
      </w:pPr>
      <w:rPr>
        <w:rFonts w:hint="default" w:ascii="Symbol" w:hAnsi="Symbol"/>
      </w:rPr>
    </w:lvl>
    <w:lvl w:ilvl="4" w:tplc="20000003" w:tentative="1">
      <w:start w:val="1"/>
      <w:numFmt w:val="bullet"/>
      <w:lvlText w:val="o"/>
      <w:lvlJc w:val="left"/>
      <w:pPr>
        <w:ind w:left="3240" w:hanging="360"/>
      </w:pPr>
      <w:rPr>
        <w:rFonts w:hint="default" w:ascii="Courier New" w:hAnsi="Courier New" w:cs="Courier New"/>
      </w:rPr>
    </w:lvl>
    <w:lvl w:ilvl="5" w:tplc="20000005" w:tentative="1">
      <w:start w:val="1"/>
      <w:numFmt w:val="bullet"/>
      <w:lvlText w:val=""/>
      <w:lvlJc w:val="left"/>
      <w:pPr>
        <w:ind w:left="3960" w:hanging="360"/>
      </w:pPr>
      <w:rPr>
        <w:rFonts w:hint="default" w:ascii="Wingdings" w:hAnsi="Wingdings"/>
      </w:rPr>
    </w:lvl>
    <w:lvl w:ilvl="6" w:tplc="20000001" w:tentative="1">
      <w:start w:val="1"/>
      <w:numFmt w:val="bullet"/>
      <w:lvlText w:val=""/>
      <w:lvlJc w:val="left"/>
      <w:pPr>
        <w:ind w:left="4680" w:hanging="360"/>
      </w:pPr>
      <w:rPr>
        <w:rFonts w:hint="default" w:ascii="Symbol" w:hAnsi="Symbol"/>
      </w:rPr>
    </w:lvl>
    <w:lvl w:ilvl="7" w:tplc="20000003" w:tentative="1">
      <w:start w:val="1"/>
      <w:numFmt w:val="bullet"/>
      <w:lvlText w:val="o"/>
      <w:lvlJc w:val="left"/>
      <w:pPr>
        <w:ind w:left="5400" w:hanging="360"/>
      </w:pPr>
      <w:rPr>
        <w:rFonts w:hint="default" w:ascii="Courier New" w:hAnsi="Courier New" w:cs="Courier New"/>
      </w:rPr>
    </w:lvl>
    <w:lvl w:ilvl="8" w:tplc="20000005" w:tentative="1">
      <w:start w:val="1"/>
      <w:numFmt w:val="bullet"/>
      <w:lvlText w:val=""/>
      <w:lvlJc w:val="left"/>
      <w:pPr>
        <w:ind w:left="6120" w:hanging="360"/>
      </w:pPr>
      <w:rPr>
        <w:rFonts w:hint="default" w:ascii="Wingdings" w:hAnsi="Wingdings"/>
      </w:rPr>
    </w:lvl>
  </w:abstractNum>
  <w:abstractNum w:abstractNumId="140" w15:restartNumberingAfterBreak="0">
    <w:nsid w:val="298A4F5A"/>
    <w:multiLevelType w:val="multilevel"/>
    <w:tmpl w:val="05A4C4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1" w15:restartNumberingAfterBreak="0">
    <w:nsid w:val="29BE29C3"/>
    <w:multiLevelType w:val="multilevel"/>
    <w:tmpl w:val="C7662A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2" w15:restartNumberingAfterBreak="0">
    <w:nsid w:val="29C07723"/>
    <w:multiLevelType w:val="multilevel"/>
    <w:tmpl w:val="B64AC1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3" w15:restartNumberingAfterBreak="0">
    <w:nsid w:val="29C64698"/>
    <w:multiLevelType w:val="multilevel"/>
    <w:tmpl w:val="10060A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4" w15:restartNumberingAfterBreak="0">
    <w:nsid w:val="2A3E3464"/>
    <w:multiLevelType w:val="multilevel"/>
    <w:tmpl w:val="3D94D2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5" w15:restartNumberingAfterBreak="0">
    <w:nsid w:val="2A9F4657"/>
    <w:multiLevelType w:val="multilevel"/>
    <w:tmpl w:val="93B403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6" w15:restartNumberingAfterBreak="0">
    <w:nsid w:val="2AB52754"/>
    <w:multiLevelType w:val="hybridMultilevel"/>
    <w:tmpl w:val="14CE7E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7" w15:restartNumberingAfterBreak="0">
    <w:nsid w:val="2B0401C8"/>
    <w:multiLevelType w:val="multilevel"/>
    <w:tmpl w:val="F7DEA8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2B4064B9"/>
    <w:multiLevelType w:val="hybridMultilevel"/>
    <w:tmpl w:val="3BCC5624"/>
    <w:lvl w:ilvl="0" w:tplc="FFFFFFFF">
      <w:start w:val="1"/>
      <w:numFmt w:val="bullet"/>
      <w:lvlText w:val=""/>
      <w:lvlJc w:val="left"/>
      <w:pPr>
        <w:ind w:left="1077" w:hanging="360"/>
      </w:pPr>
      <w:rPr>
        <w:rFonts w:hint="default" w:ascii="Wingdings" w:hAnsi="Wingdings"/>
      </w:rPr>
    </w:lvl>
    <w:lvl w:ilvl="1" w:tplc="04090005">
      <w:start w:val="1"/>
      <w:numFmt w:val="bullet"/>
      <w:lvlText w:val=""/>
      <w:lvlJc w:val="left"/>
      <w:pPr>
        <w:ind w:left="720" w:hanging="360"/>
      </w:pPr>
      <w:rPr>
        <w:rFonts w:hint="default" w:ascii="Wingdings" w:hAnsi="Wingdings"/>
      </w:rPr>
    </w:lvl>
    <w:lvl w:ilvl="2" w:tplc="FFFFFFFF" w:tentative="1">
      <w:start w:val="1"/>
      <w:numFmt w:val="bullet"/>
      <w:lvlText w:val=""/>
      <w:lvlJc w:val="left"/>
      <w:pPr>
        <w:ind w:left="2517" w:hanging="360"/>
      </w:pPr>
      <w:rPr>
        <w:rFonts w:hint="default" w:ascii="Wingdings" w:hAnsi="Wingdings"/>
      </w:rPr>
    </w:lvl>
    <w:lvl w:ilvl="3" w:tplc="FFFFFFFF" w:tentative="1">
      <w:start w:val="1"/>
      <w:numFmt w:val="bullet"/>
      <w:lvlText w:val=""/>
      <w:lvlJc w:val="left"/>
      <w:pPr>
        <w:ind w:left="3237" w:hanging="360"/>
      </w:pPr>
      <w:rPr>
        <w:rFonts w:hint="default" w:ascii="Symbol" w:hAnsi="Symbol"/>
      </w:rPr>
    </w:lvl>
    <w:lvl w:ilvl="4" w:tplc="FFFFFFFF" w:tentative="1">
      <w:start w:val="1"/>
      <w:numFmt w:val="bullet"/>
      <w:lvlText w:val="o"/>
      <w:lvlJc w:val="left"/>
      <w:pPr>
        <w:ind w:left="3957" w:hanging="360"/>
      </w:pPr>
      <w:rPr>
        <w:rFonts w:hint="default" w:ascii="Courier New" w:hAnsi="Courier New" w:cs="Courier New"/>
      </w:rPr>
    </w:lvl>
    <w:lvl w:ilvl="5" w:tplc="FFFFFFFF" w:tentative="1">
      <w:start w:val="1"/>
      <w:numFmt w:val="bullet"/>
      <w:lvlText w:val=""/>
      <w:lvlJc w:val="left"/>
      <w:pPr>
        <w:ind w:left="4677" w:hanging="360"/>
      </w:pPr>
      <w:rPr>
        <w:rFonts w:hint="default" w:ascii="Wingdings" w:hAnsi="Wingdings"/>
      </w:rPr>
    </w:lvl>
    <w:lvl w:ilvl="6" w:tplc="FFFFFFFF" w:tentative="1">
      <w:start w:val="1"/>
      <w:numFmt w:val="bullet"/>
      <w:lvlText w:val=""/>
      <w:lvlJc w:val="left"/>
      <w:pPr>
        <w:ind w:left="5397" w:hanging="360"/>
      </w:pPr>
      <w:rPr>
        <w:rFonts w:hint="default" w:ascii="Symbol" w:hAnsi="Symbol"/>
      </w:rPr>
    </w:lvl>
    <w:lvl w:ilvl="7" w:tplc="FFFFFFFF" w:tentative="1">
      <w:start w:val="1"/>
      <w:numFmt w:val="bullet"/>
      <w:lvlText w:val="o"/>
      <w:lvlJc w:val="left"/>
      <w:pPr>
        <w:ind w:left="6117" w:hanging="360"/>
      </w:pPr>
      <w:rPr>
        <w:rFonts w:hint="default" w:ascii="Courier New" w:hAnsi="Courier New" w:cs="Courier New"/>
      </w:rPr>
    </w:lvl>
    <w:lvl w:ilvl="8" w:tplc="FFFFFFFF" w:tentative="1">
      <w:start w:val="1"/>
      <w:numFmt w:val="bullet"/>
      <w:lvlText w:val=""/>
      <w:lvlJc w:val="left"/>
      <w:pPr>
        <w:ind w:left="6837" w:hanging="360"/>
      </w:pPr>
      <w:rPr>
        <w:rFonts w:hint="default" w:ascii="Wingdings" w:hAnsi="Wingdings"/>
      </w:rPr>
    </w:lvl>
  </w:abstractNum>
  <w:abstractNum w:abstractNumId="149" w15:restartNumberingAfterBreak="0">
    <w:nsid w:val="2BAA5E0F"/>
    <w:multiLevelType w:val="multilevel"/>
    <w:tmpl w:val="3AE6D8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0" w15:restartNumberingAfterBreak="0">
    <w:nsid w:val="2C282517"/>
    <w:multiLevelType w:val="multilevel"/>
    <w:tmpl w:val="21CC18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1" w15:restartNumberingAfterBreak="0">
    <w:nsid w:val="2C957E6B"/>
    <w:multiLevelType w:val="multilevel"/>
    <w:tmpl w:val="306285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2CA61EB0"/>
    <w:multiLevelType w:val="multilevel"/>
    <w:tmpl w:val="D4DC80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2CC075AD"/>
    <w:multiLevelType w:val="multilevel"/>
    <w:tmpl w:val="6B96E2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4" w15:restartNumberingAfterBreak="0">
    <w:nsid w:val="2CC83339"/>
    <w:multiLevelType w:val="multilevel"/>
    <w:tmpl w:val="AFCA8E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5" w15:restartNumberingAfterBreak="0">
    <w:nsid w:val="2CE168FF"/>
    <w:multiLevelType w:val="multilevel"/>
    <w:tmpl w:val="B9E873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6" w15:restartNumberingAfterBreak="0">
    <w:nsid w:val="2D08568F"/>
    <w:multiLevelType w:val="hybridMultilevel"/>
    <w:tmpl w:val="FEB2A368"/>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7" w15:restartNumberingAfterBreak="0">
    <w:nsid w:val="2D1712BB"/>
    <w:multiLevelType w:val="multilevel"/>
    <w:tmpl w:val="8BF0F1B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58" w15:restartNumberingAfterBreak="0">
    <w:nsid w:val="2D3F0FE7"/>
    <w:multiLevelType w:val="multilevel"/>
    <w:tmpl w:val="811A55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9" w15:restartNumberingAfterBreak="0">
    <w:nsid w:val="2D6B20AB"/>
    <w:multiLevelType w:val="hybridMultilevel"/>
    <w:tmpl w:val="EC62F0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0" w15:restartNumberingAfterBreak="0">
    <w:nsid w:val="2DFE204B"/>
    <w:multiLevelType w:val="multilevel"/>
    <w:tmpl w:val="3AD685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1" w15:restartNumberingAfterBreak="0">
    <w:nsid w:val="2E2C0DF1"/>
    <w:multiLevelType w:val="multilevel"/>
    <w:tmpl w:val="169821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2" w15:restartNumberingAfterBreak="0">
    <w:nsid w:val="2E2C153D"/>
    <w:multiLevelType w:val="multilevel"/>
    <w:tmpl w:val="0F3858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3" w15:restartNumberingAfterBreak="0">
    <w:nsid w:val="2E4A1450"/>
    <w:multiLevelType w:val="multilevel"/>
    <w:tmpl w:val="D94025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4" w15:restartNumberingAfterBreak="0">
    <w:nsid w:val="2E552881"/>
    <w:multiLevelType w:val="multilevel"/>
    <w:tmpl w:val="1534CE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5" w15:restartNumberingAfterBreak="0">
    <w:nsid w:val="2EFC2D5C"/>
    <w:multiLevelType w:val="multilevel"/>
    <w:tmpl w:val="DE781D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6" w15:restartNumberingAfterBreak="0">
    <w:nsid w:val="2F2E37AF"/>
    <w:multiLevelType w:val="multilevel"/>
    <w:tmpl w:val="E4F4E2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7" w15:restartNumberingAfterBreak="0">
    <w:nsid w:val="2F5F1ADC"/>
    <w:multiLevelType w:val="multilevel"/>
    <w:tmpl w:val="483C95D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68" w15:restartNumberingAfterBreak="0">
    <w:nsid w:val="30306334"/>
    <w:multiLevelType w:val="multilevel"/>
    <w:tmpl w:val="1F72A0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9" w15:restartNumberingAfterBreak="0">
    <w:nsid w:val="3088076A"/>
    <w:multiLevelType w:val="multilevel"/>
    <w:tmpl w:val="432410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0" w15:restartNumberingAfterBreak="0">
    <w:nsid w:val="30BF5376"/>
    <w:multiLevelType w:val="multilevel"/>
    <w:tmpl w:val="2C68FA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1" w15:restartNumberingAfterBreak="0">
    <w:nsid w:val="31802A18"/>
    <w:multiLevelType w:val="multilevel"/>
    <w:tmpl w:val="FFFFFFFF"/>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2" w15:restartNumberingAfterBreak="0">
    <w:nsid w:val="31B3608A"/>
    <w:multiLevelType w:val="hybridMultilevel"/>
    <w:tmpl w:val="9A1EFB0A"/>
    <w:lvl w:ilvl="0" w:tplc="A2340D6A">
      <w:start w:val="1"/>
      <w:numFmt w:val="bullet"/>
      <w:lvlText w:val=""/>
      <w:lvlJc w:val="left"/>
      <w:pPr>
        <w:ind w:left="360" w:hanging="360"/>
      </w:pPr>
      <w:rPr>
        <w:rFonts w:hint="default" w:ascii="Symbol" w:hAnsi="Symbol"/>
      </w:rPr>
    </w:lvl>
    <w:lvl w:ilvl="1" w:tplc="04240003" w:tentative="1">
      <w:start w:val="1"/>
      <w:numFmt w:val="bullet"/>
      <w:lvlText w:val="o"/>
      <w:lvlJc w:val="left"/>
      <w:pPr>
        <w:ind w:left="1080" w:hanging="360"/>
      </w:pPr>
      <w:rPr>
        <w:rFonts w:hint="default" w:ascii="Courier New" w:hAnsi="Courier New" w:cs="Courier New"/>
      </w:rPr>
    </w:lvl>
    <w:lvl w:ilvl="2" w:tplc="04240005" w:tentative="1">
      <w:start w:val="1"/>
      <w:numFmt w:val="bullet"/>
      <w:lvlText w:val=""/>
      <w:lvlJc w:val="left"/>
      <w:pPr>
        <w:ind w:left="1800" w:hanging="360"/>
      </w:pPr>
      <w:rPr>
        <w:rFonts w:hint="default" w:ascii="Wingdings" w:hAnsi="Wingdings"/>
      </w:rPr>
    </w:lvl>
    <w:lvl w:ilvl="3" w:tplc="04240001" w:tentative="1">
      <w:start w:val="1"/>
      <w:numFmt w:val="bullet"/>
      <w:lvlText w:val=""/>
      <w:lvlJc w:val="left"/>
      <w:pPr>
        <w:ind w:left="2520" w:hanging="360"/>
      </w:pPr>
      <w:rPr>
        <w:rFonts w:hint="default" w:ascii="Symbol" w:hAnsi="Symbol"/>
      </w:rPr>
    </w:lvl>
    <w:lvl w:ilvl="4" w:tplc="04240003" w:tentative="1">
      <w:start w:val="1"/>
      <w:numFmt w:val="bullet"/>
      <w:lvlText w:val="o"/>
      <w:lvlJc w:val="left"/>
      <w:pPr>
        <w:ind w:left="3240" w:hanging="360"/>
      </w:pPr>
      <w:rPr>
        <w:rFonts w:hint="default" w:ascii="Courier New" w:hAnsi="Courier New" w:cs="Courier New"/>
      </w:rPr>
    </w:lvl>
    <w:lvl w:ilvl="5" w:tplc="04240005" w:tentative="1">
      <w:start w:val="1"/>
      <w:numFmt w:val="bullet"/>
      <w:lvlText w:val=""/>
      <w:lvlJc w:val="left"/>
      <w:pPr>
        <w:ind w:left="3960" w:hanging="360"/>
      </w:pPr>
      <w:rPr>
        <w:rFonts w:hint="default" w:ascii="Wingdings" w:hAnsi="Wingdings"/>
      </w:rPr>
    </w:lvl>
    <w:lvl w:ilvl="6" w:tplc="04240001" w:tentative="1">
      <w:start w:val="1"/>
      <w:numFmt w:val="bullet"/>
      <w:lvlText w:val=""/>
      <w:lvlJc w:val="left"/>
      <w:pPr>
        <w:ind w:left="4680" w:hanging="360"/>
      </w:pPr>
      <w:rPr>
        <w:rFonts w:hint="default" w:ascii="Symbol" w:hAnsi="Symbol"/>
      </w:rPr>
    </w:lvl>
    <w:lvl w:ilvl="7" w:tplc="04240003" w:tentative="1">
      <w:start w:val="1"/>
      <w:numFmt w:val="bullet"/>
      <w:lvlText w:val="o"/>
      <w:lvlJc w:val="left"/>
      <w:pPr>
        <w:ind w:left="5400" w:hanging="360"/>
      </w:pPr>
      <w:rPr>
        <w:rFonts w:hint="default" w:ascii="Courier New" w:hAnsi="Courier New" w:cs="Courier New"/>
      </w:rPr>
    </w:lvl>
    <w:lvl w:ilvl="8" w:tplc="04240005" w:tentative="1">
      <w:start w:val="1"/>
      <w:numFmt w:val="bullet"/>
      <w:lvlText w:val=""/>
      <w:lvlJc w:val="left"/>
      <w:pPr>
        <w:ind w:left="6120" w:hanging="360"/>
      </w:pPr>
      <w:rPr>
        <w:rFonts w:hint="default" w:ascii="Wingdings" w:hAnsi="Wingdings"/>
      </w:rPr>
    </w:lvl>
  </w:abstractNum>
  <w:abstractNum w:abstractNumId="173" w15:restartNumberingAfterBreak="0">
    <w:nsid w:val="31F84467"/>
    <w:multiLevelType w:val="multilevel"/>
    <w:tmpl w:val="E4449B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4" w15:restartNumberingAfterBreak="0">
    <w:nsid w:val="31FC4F55"/>
    <w:multiLevelType w:val="multilevel"/>
    <w:tmpl w:val="6DD01F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5" w15:restartNumberingAfterBreak="0">
    <w:nsid w:val="32162B1E"/>
    <w:multiLevelType w:val="multilevel"/>
    <w:tmpl w:val="BDE46A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32D600E0"/>
    <w:multiLevelType w:val="hybridMultilevel"/>
    <w:tmpl w:val="A4E8EE9C"/>
    <w:lvl w:ilvl="0" w:tplc="A2340D6A">
      <w:start w:val="1"/>
      <w:numFmt w:val="bullet"/>
      <w:lvlText w:val=""/>
      <w:lvlJc w:val="left"/>
      <w:pPr>
        <w:ind w:left="360" w:hanging="360"/>
      </w:pPr>
      <w:rPr>
        <w:rFonts w:hint="default" w:ascii="Symbol" w:hAnsi="Symbol"/>
      </w:rPr>
    </w:lvl>
    <w:lvl w:ilvl="1" w:tplc="04240003" w:tentative="1">
      <w:start w:val="1"/>
      <w:numFmt w:val="bullet"/>
      <w:lvlText w:val="o"/>
      <w:lvlJc w:val="left"/>
      <w:pPr>
        <w:ind w:left="1080" w:hanging="360"/>
      </w:pPr>
      <w:rPr>
        <w:rFonts w:hint="default" w:ascii="Courier New" w:hAnsi="Courier New" w:cs="Courier New"/>
      </w:rPr>
    </w:lvl>
    <w:lvl w:ilvl="2" w:tplc="04240005" w:tentative="1">
      <w:start w:val="1"/>
      <w:numFmt w:val="bullet"/>
      <w:lvlText w:val=""/>
      <w:lvlJc w:val="left"/>
      <w:pPr>
        <w:ind w:left="1800" w:hanging="360"/>
      </w:pPr>
      <w:rPr>
        <w:rFonts w:hint="default" w:ascii="Wingdings" w:hAnsi="Wingdings"/>
      </w:rPr>
    </w:lvl>
    <w:lvl w:ilvl="3" w:tplc="04240001" w:tentative="1">
      <w:start w:val="1"/>
      <w:numFmt w:val="bullet"/>
      <w:lvlText w:val=""/>
      <w:lvlJc w:val="left"/>
      <w:pPr>
        <w:ind w:left="2520" w:hanging="360"/>
      </w:pPr>
      <w:rPr>
        <w:rFonts w:hint="default" w:ascii="Symbol" w:hAnsi="Symbol"/>
      </w:rPr>
    </w:lvl>
    <w:lvl w:ilvl="4" w:tplc="04240003" w:tentative="1">
      <w:start w:val="1"/>
      <w:numFmt w:val="bullet"/>
      <w:lvlText w:val="o"/>
      <w:lvlJc w:val="left"/>
      <w:pPr>
        <w:ind w:left="3240" w:hanging="360"/>
      </w:pPr>
      <w:rPr>
        <w:rFonts w:hint="default" w:ascii="Courier New" w:hAnsi="Courier New" w:cs="Courier New"/>
      </w:rPr>
    </w:lvl>
    <w:lvl w:ilvl="5" w:tplc="04240005" w:tentative="1">
      <w:start w:val="1"/>
      <w:numFmt w:val="bullet"/>
      <w:lvlText w:val=""/>
      <w:lvlJc w:val="left"/>
      <w:pPr>
        <w:ind w:left="3960" w:hanging="360"/>
      </w:pPr>
      <w:rPr>
        <w:rFonts w:hint="default" w:ascii="Wingdings" w:hAnsi="Wingdings"/>
      </w:rPr>
    </w:lvl>
    <w:lvl w:ilvl="6" w:tplc="04240001" w:tentative="1">
      <w:start w:val="1"/>
      <w:numFmt w:val="bullet"/>
      <w:lvlText w:val=""/>
      <w:lvlJc w:val="left"/>
      <w:pPr>
        <w:ind w:left="4680" w:hanging="360"/>
      </w:pPr>
      <w:rPr>
        <w:rFonts w:hint="default" w:ascii="Symbol" w:hAnsi="Symbol"/>
      </w:rPr>
    </w:lvl>
    <w:lvl w:ilvl="7" w:tplc="04240003" w:tentative="1">
      <w:start w:val="1"/>
      <w:numFmt w:val="bullet"/>
      <w:lvlText w:val="o"/>
      <w:lvlJc w:val="left"/>
      <w:pPr>
        <w:ind w:left="5400" w:hanging="360"/>
      </w:pPr>
      <w:rPr>
        <w:rFonts w:hint="default" w:ascii="Courier New" w:hAnsi="Courier New" w:cs="Courier New"/>
      </w:rPr>
    </w:lvl>
    <w:lvl w:ilvl="8" w:tplc="04240005" w:tentative="1">
      <w:start w:val="1"/>
      <w:numFmt w:val="bullet"/>
      <w:lvlText w:val=""/>
      <w:lvlJc w:val="left"/>
      <w:pPr>
        <w:ind w:left="6120" w:hanging="360"/>
      </w:pPr>
      <w:rPr>
        <w:rFonts w:hint="default" w:ascii="Wingdings" w:hAnsi="Wingdings"/>
      </w:rPr>
    </w:lvl>
  </w:abstractNum>
  <w:abstractNum w:abstractNumId="177" w15:restartNumberingAfterBreak="0">
    <w:nsid w:val="32DF5A3B"/>
    <w:multiLevelType w:val="multilevel"/>
    <w:tmpl w:val="C0D644F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78" w15:restartNumberingAfterBreak="0">
    <w:nsid w:val="331557A1"/>
    <w:multiLevelType w:val="hybridMultilevel"/>
    <w:tmpl w:val="1214F8C6"/>
    <w:lvl w:ilvl="0" w:tplc="698218CE">
      <w:start w:val="14"/>
      <w:numFmt w:val="decimal"/>
      <w:lvlText w:val="%1."/>
      <w:lvlJc w:val="left"/>
      <w:pPr>
        <w:ind w:left="720" w:hanging="360"/>
      </w:pPr>
      <w:rPr>
        <w:rFonts w:hint="default"/>
        <w:color w:val="2F5496" w:themeColor="accent1" w:themeShade="BF"/>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9" w15:restartNumberingAfterBreak="0">
    <w:nsid w:val="333D55B6"/>
    <w:multiLevelType w:val="multilevel"/>
    <w:tmpl w:val="DA92B6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0" w15:restartNumberingAfterBreak="0">
    <w:nsid w:val="33656299"/>
    <w:multiLevelType w:val="multilevel"/>
    <w:tmpl w:val="8EB2D3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1" w15:restartNumberingAfterBreak="0">
    <w:nsid w:val="33B8528C"/>
    <w:multiLevelType w:val="hybridMultilevel"/>
    <w:tmpl w:val="32322B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2" w15:restartNumberingAfterBreak="0">
    <w:nsid w:val="33DC351D"/>
    <w:multiLevelType w:val="multilevel"/>
    <w:tmpl w:val="9E9EC1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3" w15:restartNumberingAfterBreak="0">
    <w:nsid w:val="33E3597E"/>
    <w:multiLevelType w:val="multilevel"/>
    <w:tmpl w:val="0ACA64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4" w15:restartNumberingAfterBreak="0">
    <w:nsid w:val="33E51B61"/>
    <w:multiLevelType w:val="multilevel"/>
    <w:tmpl w:val="FF842D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5" w15:restartNumberingAfterBreak="0">
    <w:nsid w:val="34097CE7"/>
    <w:multiLevelType w:val="multilevel"/>
    <w:tmpl w:val="175096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6" w15:restartNumberingAfterBreak="0">
    <w:nsid w:val="3416765B"/>
    <w:multiLevelType w:val="multilevel"/>
    <w:tmpl w:val="92207F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7" w15:restartNumberingAfterBreak="0">
    <w:nsid w:val="34793D3A"/>
    <w:multiLevelType w:val="multilevel"/>
    <w:tmpl w:val="5B9267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8" w15:restartNumberingAfterBreak="0">
    <w:nsid w:val="34A1554A"/>
    <w:multiLevelType w:val="hybridMultilevel"/>
    <w:tmpl w:val="8AF8F4A6"/>
    <w:lvl w:ilvl="0" w:tplc="04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9" w15:restartNumberingAfterBreak="0">
    <w:nsid w:val="34DE67FA"/>
    <w:multiLevelType w:val="multilevel"/>
    <w:tmpl w:val="4AAE46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0" w15:restartNumberingAfterBreak="0">
    <w:nsid w:val="35176D3E"/>
    <w:multiLevelType w:val="multilevel"/>
    <w:tmpl w:val="475ABC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35F23A62"/>
    <w:multiLevelType w:val="hybridMultilevel"/>
    <w:tmpl w:val="C27EE4FA"/>
    <w:lvl w:ilvl="0" w:tplc="04240003">
      <w:start w:val="1"/>
      <w:numFmt w:val="bullet"/>
      <w:lvlText w:val="o"/>
      <w:lvlJc w:val="left"/>
      <w:pPr>
        <w:ind w:left="720" w:hanging="360"/>
      </w:pPr>
      <w:rPr>
        <w:rFonts w:hint="default" w:ascii="Courier New" w:hAnsi="Courier New" w:cs="Courier New"/>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92" w15:restartNumberingAfterBreak="0">
    <w:nsid w:val="367554F4"/>
    <w:multiLevelType w:val="multilevel"/>
    <w:tmpl w:val="971822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3" w15:restartNumberingAfterBreak="0">
    <w:nsid w:val="36871C44"/>
    <w:multiLevelType w:val="multilevel"/>
    <w:tmpl w:val="1BB696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4" w15:restartNumberingAfterBreak="0">
    <w:nsid w:val="36D53E5A"/>
    <w:multiLevelType w:val="hybridMultilevel"/>
    <w:tmpl w:val="93663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36F04CAB"/>
    <w:multiLevelType w:val="hybridMultilevel"/>
    <w:tmpl w:val="12268126"/>
    <w:lvl w:ilvl="0" w:tplc="20000001">
      <w:start w:val="1"/>
      <w:numFmt w:val="bullet"/>
      <w:lvlText w:val=""/>
      <w:lvlJc w:val="left"/>
      <w:pPr>
        <w:ind w:left="360" w:hanging="360"/>
      </w:pPr>
      <w:rPr>
        <w:rFonts w:hint="default" w:ascii="Symbol" w:hAnsi="Symbol"/>
      </w:rPr>
    </w:lvl>
    <w:lvl w:ilvl="1" w:tplc="20000003" w:tentative="1">
      <w:start w:val="1"/>
      <w:numFmt w:val="bullet"/>
      <w:lvlText w:val="o"/>
      <w:lvlJc w:val="left"/>
      <w:pPr>
        <w:ind w:left="1080" w:hanging="360"/>
      </w:pPr>
      <w:rPr>
        <w:rFonts w:hint="default" w:ascii="Courier New" w:hAnsi="Courier New" w:cs="Courier New"/>
      </w:rPr>
    </w:lvl>
    <w:lvl w:ilvl="2" w:tplc="20000005" w:tentative="1">
      <w:start w:val="1"/>
      <w:numFmt w:val="bullet"/>
      <w:lvlText w:val=""/>
      <w:lvlJc w:val="left"/>
      <w:pPr>
        <w:ind w:left="1800" w:hanging="360"/>
      </w:pPr>
      <w:rPr>
        <w:rFonts w:hint="default" w:ascii="Wingdings" w:hAnsi="Wingdings"/>
      </w:rPr>
    </w:lvl>
    <w:lvl w:ilvl="3" w:tplc="20000001" w:tentative="1">
      <w:start w:val="1"/>
      <w:numFmt w:val="bullet"/>
      <w:lvlText w:val=""/>
      <w:lvlJc w:val="left"/>
      <w:pPr>
        <w:ind w:left="2520" w:hanging="360"/>
      </w:pPr>
      <w:rPr>
        <w:rFonts w:hint="default" w:ascii="Symbol" w:hAnsi="Symbol"/>
      </w:rPr>
    </w:lvl>
    <w:lvl w:ilvl="4" w:tplc="20000003" w:tentative="1">
      <w:start w:val="1"/>
      <w:numFmt w:val="bullet"/>
      <w:lvlText w:val="o"/>
      <w:lvlJc w:val="left"/>
      <w:pPr>
        <w:ind w:left="3240" w:hanging="360"/>
      </w:pPr>
      <w:rPr>
        <w:rFonts w:hint="default" w:ascii="Courier New" w:hAnsi="Courier New" w:cs="Courier New"/>
      </w:rPr>
    </w:lvl>
    <w:lvl w:ilvl="5" w:tplc="20000005" w:tentative="1">
      <w:start w:val="1"/>
      <w:numFmt w:val="bullet"/>
      <w:lvlText w:val=""/>
      <w:lvlJc w:val="left"/>
      <w:pPr>
        <w:ind w:left="3960" w:hanging="360"/>
      </w:pPr>
      <w:rPr>
        <w:rFonts w:hint="default" w:ascii="Wingdings" w:hAnsi="Wingdings"/>
      </w:rPr>
    </w:lvl>
    <w:lvl w:ilvl="6" w:tplc="20000001" w:tentative="1">
      <w:start w:val="1"/>
      <w:numFmt w:val="bullet"/>
      <w:lvlText w:val=""/>
      <w:lvlJc w:val="left"/>
      <w:pPr>
        <w:ind w:left="4680" w:hanging="360"/>
      </w:pPr>
      <w:rPr>
        <w:rFonts w:hint="default" w:ascii="Symbol" w:hAnsi="Symbol"/>
      </w:rPr>
    </w:lvl>
    <w:lvl w:ilvl="7" w:tplc="20000003" w:tentative="1">
      <w:start w:val="1"/>
      <w:numFmt w:val="bullet"/>
      <w:lvlText w:val="o"/>
      <w:lvlJc w:val="left"/>
      <w:pPr>
        <w:ind w:left="5400" w:hanging="360"/>
      </w:pPr>
      <w:rPr>
        <w:rFonts w:hint="default" w:ascii="Courier New" w:hAnsi="Courier New" w:cs="Courier New"/>
      </w:rPr>
    </w:lvl>
    <w:lvl w:ilvl="8" w:tplc="20000005" w:tentative="1">
      <w:start w:val="1"/>
      <w:numFmt w:val="bullet"/>
      <w:lvlText w:val=""/>
      <w:lvlJc w:val="left"/>
      <w:pPr>
        <w:ind w:left="6120" w:hanging="360"/>
      </w:pPr>
      <w:rPr>
        <w:rFonts w:hint="default" w:ascii="Wingdings" w:hAnsi="Wingdings"/>
      </w:rPr>
    </w:lvl>
  </w:abstractNum>
  <w:abstractNum w:abstractNumId="196" w15:restartNumberingAfterBreak="0">
    <w:nsid w:val="37255653"/>
    <w:multiLevelType w:val="hybridMultilevel"/>
    <w:tmpl w:val="D244FACC"/>
    <w:lvl w:ilvl="0" w:tplc="04090005">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97" w15:restartNumberingAfterBreak="0">
    <w:nsid w:val="37933D1A"/>
    <w:multiLevelType w:val="hybridMultilevel"/>
    <w:tmpl w:val="780268C6"/>
    <w:lvl w:ilvl="0" w:tplc="A2340D6A">
      <w:start w:val="1"/>
      <w:numFmt w:val="bullet"/>
      <w:lvlText w:val=""/>
      <w:lvlJc w:val="left"/>
      <w:pPr>
        <w:ind w:left="360" w:hanging="360"/>
      </w:pPr>
      <w:rPr>
        <w:rFonts w:hint="default" w:ascii="Symbol" w:hAnsi="Symbol"/>
      </w:rPr>
    </w:lvl>
    <w:lvl w:ilvl="1" w:tplc="04240003" w:tentative="1">
      <w:start w:val="1"/>
      <w:numFmt w:val="bullet"/>
      <w:lvlText w:val="o"/>
      <w:lvlJc w:val="left"/>
      <w:pPr>
        <w:ind w:left="1080" w:hanging="360"/>
      </w:pPr>
      <w:rPr>
        <w:rFonts w:hint="default" w:ascii="Courier New" w:hAnsi="Courier New" w:cs="Courier New"/>
      </w:rPr>
    </w:lvl>
    <w:lvl w:ilvl="2" w:tplc="04240005" w:tentative="1">
      <w:start w:val="1"/>
      <w:numFmt w:val="bullet"/>
      <w:lvlText w:val=""/>
      <w:lvlJc w:val="left"/>
      <w:pPr>
        <w:ind w:left="1800" w:hanging="360"/>
      </w:pPr>
      <w:rPr>
        <w:rFonts w:hint="default" w:ascii="Wingdings" w:hAnsi="Wingdings"/>
      </w:rPr>
    </w:lvl>
    <w:lvl w:ilvl="3" w:tplc="04240001" w:tentative="1">
      <w:start w:val="1"/>
      <w:numFmt w:val="bullet"/>
      <w:lvlText w:val=""/>
      <w:lvlJc w:val="left"/>
      <w:pPr>
        <w:ind w:left="2520" w:hanging="360"/>
      </w:pPr>
      <w:rPr>
        <w:rFonts w:hint="default" w:ascii="Symbol" w:hAnsi="Symbol"/>
      </w:rPr>
    </w:lvl>
    <w:lvl w:ilvl="4" w:tplc="04240003" w:tentative="1">
      <w:start w:val="1"/>
      <w:numFmt w:val="bullet"/>
      <w:lvlText w:val="o"/>
      <w:lvlJc w:val="left"/>
      <w:pPr>
        <w:ind w:left="3240" w:hanging="360"/>
      </w:pPr>
      <w:rPr>
        <w:rFonts w:hint="default" w:ascii="Courier New" w:hAnsi="Courier New" w:cs="Courier New"/>
      </w:rPr>
    </w:lvl>
    <w:lvl w:ilvl="5" w:tplc="04240005" w:tentative="1">
      <w:start w:val="1"/>
      <w:numFmt w:val="bullet"/>
      <w:lvlText w:val=""/>
      <w:lvlJc w:val="left"/>
      <w:pPr>
        <w:ind w:left="3960" w:hanging="360"/>
      </w:pPr>
      <w:rPr>
        <w:rFonts w:hint="default" w:ascii="Wingdings" w:hAnsi="Wingdings"/>
      </w:rPr>
    </w:lvl>
    <w:lvl w:ilvl="6" w:tplc="04240001" w:tentative="1">
      <w:start w:val="1"/>
      <w:numFmt w:val="bullet"/>
      <w:lvlText w:val=""/>
      <w:lvlJc w:val="left"/>
      <w:pPr>
        <w:ind w:left="4680" w:hanging="360"/>
      </w:pPr>
      <w:rPr>
        <w:rFonts w:hint="default" w:ascii="Symbol" w:hAnsi="Symbol"/>
      </w:rPr>
    </w:lvl>
    <w:lvl w:ilvl="7" w:tplc="04240003" w:tentative="1">
      <w:start w:val="1"/>
      <w:numFmt w:val="bullet"/>
      <w:lvlText w:val="o"/>
      <w:lvlJc w:val="left"/>
      <w:pPr>
        <w:ind w:left="5400" w:hanging="360"/>
      </w:pPr>
      <w:rPr>
        <w:rFonts w:hint="default" w:ascii="Courier New" w:hAnsi="Courier New" w:cs="Courier New"/>
      </w:rPr>
    </w:lvl>
    <w:lvl w:ilvl="8" w:tplc="04240005" w:tentative="1">
      <w:start w:val="1"/>
      <w:numFmt w:val="bullet"/>
      <w:lvlText w:val=""/>
      <w:lvlJc w:val="left"/>
      <w:pPr>
        <w:ind w:left="6120" w:hanging="360"/>
      </w:pPr>
      <w:rPr>
        <w:rFonts w:hint="default" w:ascii="Wingdings" w:hAnsi="Wingdings"/>
      </w:rPr>
    </w:lvl>
  </w:abstractNum>
  <w:abstractNum w:abstractNumId="198" w15:restartNumberingAfterBreak="0">
    <w:nsid w:val="37BF5C4D"/>
    <w:multiLevelType w:val="multilevel"/>
    <w:tmpl w:val="8F7E42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9" w15:restartNumberingAfterBreak="0">
    <w:nsid w:val="384B4D78"/>
    <w:multiLevelType w:val="multilevel"/>
    <w:tmpl w:val="76AAFA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0" w15:restartNumberingAfterBreak="0">
    <w:nsid w:val="38C50B13"/>
    <w:multiLevelType w:val="hybridMultilevel"/>
    <w:tmpl w:val="18F26C74"/>
    <w:lvl w:ilvl="0" w:tplc="20000001">
      <w:start w:val="1"/>
      <w:numFmt w:val="bullet"/>
      <w:lvlText w:val=""/>
      <w:lvlJc w:val="left"/>
      <w:pPr>
        <w:ind w:left="360" w:hanging="360"/>
      </w:pPr>
      <w:rPr>
        <w:rFonts w:hint="default" w:ascii="Symbol" w:hAnsi="Symbol"/>
      </w:rPr>
    </w:lvl>
    <w:lvl w:ilvl="1" w:tplc="20000003" w:tentative="1">
      <w:start w:val="1"/>
      <w:numFmt w:val="bullet"/>
      <w:lvlText w:val="o"/>
      <w:lvlJc w:val="left"/>
      <w:pPr>
        <w:ind w:left="1080" w:hanging="360"/>
      </w:pPr>
      <w:rPr>
        <w:rFonts w:hint="default" w:ascii="Courier New" w:hAnsi="Courier New" w:cs="Courier New"/>
      </w:rPr>
    </w:lvl>
    <w:lvl w:ilvl="2" w:tplc="20000005" w:tentative="1">
      <w:start w:val="1"/>
      <w:numFmt w:val="bullet"/>
      <w:lvlText w:val=""/>
      <w:lvlJc w:val="left"/>
      <w:pPr>
        <w:ind w:left="1800" w:hanging="360"/>
      </w:pPr>
      <w:rPr>
        <w:rFonts w:hint="default" w:ascii="Wingdings" w:hAnsi="Wingdings"/>
      </w:rPr>
    </w:lvl>
    <w:lvl w:ilvl="3" w:tplc="20000001" w:tentative="1">
      <w:start w:val="1"/>
      <w:numFmt w:val="bullet"/>
      <w:lvlText w:val=""/>
      <w:lvlJc w:val="left"/>
      <w:pPr>
        <w:ind w:left="2520" w:hanging="360"/>
      </w:pPr>
      <w:rPr>
        <w:rFonts w:hint="default" w:ascii="Symbol" w:hAnsi="Symbol"/>
      </w:rPr>
    </w:lvl>
    <w:lvl w:ilvl="4" w:tplc="20000003" w:tentative="1">
      <w:start w:val="1"/>
      <w:numFmt w:val="bullet"/>
      <w:lvlText w:val="o"/>
      <w:lvlJc w:val="left"/>
      <w:pPr>
        <w:ind w:left="3240" w:hanging="360"/>
      </w:pPr>
      <w:rPr>
        <w:rFonts w:hint="default" w:ascii="Courier New" w:hAnsi="Courier New" w:cs="Courier New"/>
      </w:rPr>
    </w:lvl>
    <w:lvl w:ilvl="5" w:tplc="20000005" w:tentative="1">
      <w:start w:val="1"/>
      <w:numFmt w:val="bullet"/>
      <w:lvlText w:val=""/>
      <w:lvlJc w:val="left"/>
      <w:pPr>
        <w:ind w:left="3960" w:hanging="360"/>
      </w:pPr>
      <w:rPr>
        <w:rFonts w:hint="default" w:ascii="Wingdings" w:hAnsi="Wingdings"/>
      </w:rPr>
    </w:lvl>
    <w:lvl w:ilvl="6" w:tplc="20000001" w:tentative="1">
      <w:start w:val="1"/>
      <w:numFmt w:val="bullet"/>
      <w:lvlText w:val=""/>
      <w:lvlJc w:val="left"/>
      <w:pPr>
        <w:ind w:left="4680" w:hanging="360"/>
      </w:pPr>
      <w:rPr>
        <w:rFonts w:hint="default" w:ascii="Symbol" w:hAnsi="Symbol"/>
      </w:rPr>
    </w:lvl>
    <w:lvl w:ilvl="7" w:tplc="20000003" w:tentative="1">
      <w:start w:val="1"/>
      <w:numFmt w:val="bullet"/>
      <w:lvlText w:val="o"/>
      <w:lvlJc w:val="left"/>
      <w:pPr>
        <w:ind w:left="5400" w:hanging="360"/>
      </w:pPr>
      <w:rPr>
        <w:rFonts w:hint="default" w:ascii="Courier New" w:hAnsi="Courier New" w:cs="Courier New"/>
      </w:rPr>
    </w:lvl>
    <w:lvl w:ilvl="8" w:tplc="20000005" w:tentative="1">
      <w:start w:val="1"/>
      <w:numFmt w:val="bullet"/>
      <w:lvlText w:val=""/>
      <w:lvlJc w:val="left"/>
      <w:pPr>
        <w:ind w:left="6120" w:hanging="360"/>
      </w:pPr>
      <w:rPr>
        <w:rFonts w:hint="default" w:ascii="Wingdings" w:hAnsi="Wingdings"/>
      </w:rPr>
    </w:lvl>
  </w:abstractNum>
  <w:abstractNum w:abstractNumId="201" w15:restartNumberingAfterBreak="0">
    <w:nsid w:val="38F84E1B"/>
    <w:multiLevelType w:val="hybridMultilevel"/>
    <w:tmpl w:val="6DF845B6"/>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hint="default" w:ascii="Symbol" w:hAnsi="Symbo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2" w15:restartNumberingAfterBreak="0">
    <w:nsid w:val="38F96BA5"/>
    <w:multiLevelType w:val="multilevel"/>
    <w:tmpl w:val="E160DE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3" w15:restartNumberingAfterBreak="0">
    <w:nsid w:val="392B5EE4"/>
    <w:multiLevelType w:val="multilevel"/>
    <w:tmpl w:val="493AB8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4" w15:restartNumberingAfterBreak="0">
    <w:nsid w:val="396D4ED1"/>
    <w:multiLevelType w:val="hybridMultilevel"/>
    <w:tmpl w:val="CFF4703A"/>
    <w:lvl w:ilvl="0" w:tplc="047C6258">
      <w:start w:val="1"/>
      <w:numFmt w:val="decimal"/>
      <w:lvlText w:val="%1."/>
      <w:lvlJc w:val="left"/>
      <w:pPr>
        <w:ind w:left="927"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5" w15:restartNumberingAfterBreak="0">
    <w:nsid w:val="39D321DC"/>
    <w:multiLevelType w:val="multilevel"/>
    <w:tmpl w:val="530449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6" w15:restartNumberingAfterBreak="0">
    <w:nsid w:val="3B3E7007"/>
    <w:multiLevelType w:val="multilevel"/>
    <w:tmpl w:val="17B4DE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7" w15:restartNumberingAfterBreak="0">
    <w:nsid w:val="3B6F4C60"/>
    <w:multiLevelType w:val="multilevel"/>
    <w:tmpl w:val="6EA667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8" w15:restartNumberingAfterBreak="0">
    <w:nsid w:val="3C1D562C"/>
    <w:multiLevelType w:val="multilevel"/>
    <w:tmpl w:val="594080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9" w15:restartNumberingAfterBreak="0">
    <w:nsid w:val="3C2E6949"/>
    <w:multiLevelType w:val="multilevel"/>
    <w:tmpl w:val="D0B418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0" w15:restartNumberingAfterBreak="0">
    <w:nsid w:val="3CA546AF"/>
    <w:multiLevelType w:val="multilevel"/>
    <w:tmpl w:val="BB74C1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1" w15:restartNumberingAfterBreak="0">
    <w:nsid w:val="3CC17348"/>
    <w:multiLevelType w:val="multilevel"/>
    <w:tmpl w:val="E6027D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2" w15:restartNumberingAfterBreak="0">
    <w:nsid w:val="3CDE5AF2"/>
    <w:multiLevelType w:val="hybridMultilevel"/>
    <w:tmpl w:val="FFFFFFFF"/>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rPr>
    </w:lvl>
    <w:lvl w:ilvl="8" w:tplc="04150005" w:tentative="1">
      <w:start w:val="1"/>
      <w:numFmt w:val="bullet"/>
      <w:lvlText w:val=""/>
      <w:lvlJc w:val="left"/>
      <w:pPr>
        <w:ind w:left="6480" w:hanging="360"/>
      </w:pPr>
      <w:rPr>
        <w:rFonts w:hint="default" w:ascii="Wingdings" w:hAnsi="Wingdings"/>
      </w:rPr>
    </w:lvl>
  </w:abstractNum>
  <w:abstractNum w:abstractNumId="213" w15:restartNumberingAfterBreak="0">
    <w:nsid w:val="3CE55AA8"/>
    <w:multiLevelType w:val="multilevel"/>
    <w:tmpl w:val="455A11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4" w15:restartNumberingAfterBreak="0">
    <w:nsid w:val="3D3E40DC"/>
    <w:multiLevelType w:val="multilevel"/>
    <w:tmpl w:val="D8ACF0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5" w15:restartNumberingAfterBreak="0">
    <w:nsid w:val="3DC86E68"/>
    <w:multiLevelType w:val="multilevel"/>
    <w:tmpl w:val="9998D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3DE3776A"/>
    <w:multiLevelType w:val="multilevel"/>
    <w:tmpl w:val="D5FCA1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7" w15:restartNumberingAfterBreak="0">
    <w:nsid w:val="3E4768BB"/>
    <w:multiLevelType w:val="multilevel"/>
    <w:tmpl w:val="331E7B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8" w15:restartNumberingAfterBreak="0">
    <w:nsid w:val="3EA62F10"/>
    <w:multiLevelType w:val="multilevel"/>
    <w:tmpl w:val="890C18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9" w15:restartNumberingAfterBreak="0">
    <w:nsid w:val="3EB271D9"/>
    <w:multiLevelType w:val="multilevel"/>
    <w:tmpl w:val="CE1EDA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0" w15:restartNumberingAfterBreak="0">
    <w:nsid w:val="3EBE407A"/>
    <w:multiLevelType w:val="multilevel"/>
    <w:tmpl w:val="81DC33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1" w15:restartNumberingAfterBreak="0">
    <w:nsid w:val="3F346EAD"/>
    <w:multiLevelType w:val="multilevel"/>
    <w:tmpl w:val="42A079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2" w15:restartNumberingAfterBreak="0">
    <w:nsid w:val="3F3A53EE"/>
    <w:multiLevelType w:val="hybridMultilevel"/>
    <w:tmpl w:val="0FF0DF7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3" w15:restartNumberingAfterBreak="0">
    <w:nsid w:val="3F8936CB"/>
    <w:multiLevelType w:val="multilevel"/>
    <w:tmpl w:val="8FA88E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4" w15:restartNumberingAfterBreak="0">
    <w:nsid w:val="3FB8463B"/>
    <w:multiLevelType w:val="multilevel"/>
    <w:tmpl w:val="2F4861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5" w15:restartNumberingAfterBreak="0">
    <w:nsid w:val="40332A97"/>
    <w:multiLevelType w:val="multilevel"/>
    <w:tmpl w:val="4572B4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6" w15:restartNumberingAfterBreak="0">
    <w:nsid w:val="40681213"/>
    <w:multiLevelType w:val="multilevel"/>
    <w:tmpl w:val="453CA4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7" w15:restartNumberingAfterBreak="0">
    <w:nsid w:val="413F46A7"/>
    <w:multiLevelType w:val="multilevel"/>
    <w:tmpl w:val="74DA55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8" w15:restartNumberingAfterBreak="0">
    <w:nsid w:val="42296B37"/>
    <w:multiLevelType w:val="hybridMultilevel"/>
    <w:tmpl w:val="C49E593A"/>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29" w15:restartNumberingAfterBreak="0">
    <w:nsid w:val="423228E3"/>
    <w:multiLevelType w:val="multilevel"/>
    <w:tmpl w:val="A57030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0" w15:restartNumberingAfterBreak="0">
    <w:nsid w:val="4264436B"/>
    <w:multiLevelType w:val="multilevel"/>
    <w:tmpl w:val="1EE0C5A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1" w15:restartNumberingAfterBreak="0">
    <w:nsid w:val="42836582"/>
    <w:multiLevelType w:val="hybridMultilevel"/>
    <w:tmpl w:val="F6107040"/>
    <w:lvl w:ilvl="0" w:tplc="FFFFFFFF">
      <w:start w:val="1"/>
      <w:numFmt w:val="bullet"/>
      <w:lvlText w:val="-"/>
      <w:lvlJc w:val="left"/>
      <w:pPr>
        <w:ind w:left="720" w:hanging="360"/>
      </w:pPr>
      <w:rPr>
        <w:rFonts w:hint="default" w:ascii="Arial" w:hAnsi="Aria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32" w15:restartNumberingAfterBreak="0">
    <w:nsid w:val="42D360DC"/>
    <w:multiLevelType w:val="hybridMultilevel"/>
    <w:tmpl w:val="5928D782"/>
    <w:lvl w:ilvl="0" w:tplc="A2340D6A">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233" w15:restartNumberingAfterBreak="0">
    <w:nsid w:val="438454A4"/>
    <w:multiLevelType w:val="multilevel"/>
    <w:tmpl w:val="BCB854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4" w15:restartNumberingAfterBreak="0">
    <w:nsid w:val="43A25E62"/>
    <w:multiLevelType w:val="multilevel"/>
    <w:tmpl w:val="54104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44775B08"/>
    <w:multiLevelType w:val="multilevel"/>
    <w:tmpl w:val="F9C0F7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6" w15:restartNumberingAfterBreak="0">
    <w:nsid w:val="44984C4B"/>
    <w:multiLevelType w:val="multilevel"/>
    <w:tmpl w:val="1DE08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44E84E34"/>
    <w:multiLevelType w:val="multilevel"/>
    <w:tmpl w:val="D35049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8" w15:restartNumberingAfterBreak="0">
    <w:nsid w:val="45255666"/>
    <w:multiLevelType w:val="multilevel"/>
    <w:tmpl w:val="AF2255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9" w15:restartNumberingAfterBreak="0">
    <w:nsid w:val="45285EFA"/>
    <w:multiLevelType w:val="hybridMultilevel"/>
    <w:tmpl w:val="DC009744"/>
    <w:lvl w:ilvl="0" w:tplc="9F4CD5B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0" w15:restartNumberingAfterBreak="0">
    <w:nsid w:val="458138DD"/>
    <w:multiLevelType w:val="multilevel"/>
    <w:tmpl w:val="692890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1" w15:restartNumberingAfterBreak="0">
    <w:nsid w:val="45B50485"/>
    <w:multiLevelType w:val="multilevel"/>
    <w:tmpl w:val="225EFC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2" w15:restartNumberingAfterBreak="0">
    <w:nsid w:val="45F33191"/>
    <w:multiLevelType w:val="multilevel"/>
    <w:tmpl w:val="9DEA97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3" w15:restartNumberingAfterBreak="0">
    <w:nsid w:val="461B4C6A"/>
    <w:multiLevelType w:val="multilevel"/>
    <w:tmpl w:val="70EC99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4" w15:restartNumberingAfterBreak="0">
    <w:nsid w:val="464B6BCF"/>
    <w:multiLevelType w:val="hybridMultilevel"/>
    <w:tmpl w:val="5B02BBEC"/>
    <w:lvl w:ilvl="0" w:tplc="986E557A">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45" w15:restartNumberingAfterBreak="0">
    <w:nsid w:val="472228B8"/>
    <w:multiLevelType w:val="multilevel"/>
    <w:tmpl w:val="8A541C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6" w15:restartNumberingAfterBreak="0">
    <w:nsid w:val="474F5D41"/>
    <w:multiLevelType w:val="multilevel"/>
    <w:tmpl w:val="BFF0E1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7" w15:restartNumberingAfterBreak="0">
    <w:nsid w:val="47624096"/>
    <w:multiLevelType w:val="multilevel"/>
    <w:tmpl w:val="DE26F1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8" w15:restartNumberingAfterBreak="0">
    <w:nsid w:val="47D61206"/>
    <w:multiLevelType w:val="multilevel"/>
    <w:tmpl w:val="39561C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9" w15:restartNumberingAfterBreak="0">
    <w:nsid w:val="47F37296"/>
    <w:multiLevelType w:val="hybridMultilevel"/>
    <w:tmpl w:val="6464BF66"/>
    <w:lvl w:ilvl="0" w:tplc="0408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50" w15:restartNumberingAfterBreak="0">
    <w:nsid w:val="48FB16D5"/>
    <w:multiLevelType w:val="multilevel"/>
    <w:tmpl w:val="33C8FB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1" w15:restartNumberingAfterBreak="0">
    <w:nsid w:val="4906203F"/>
    <w:multiLevelType w:val="multilevel"/>
    <w:tmpl w:val="A28C3F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2" w15:restartNumberingAfterBreak="0">
    <w:nsid w:val="49237793"/>
    <w:multiLevelType w:val="multilevel"/>
    <w:tmpl w:val="06321B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3" w15:restartNumberingAfterBreak="0">
    <w:nsid w:val="49615AC9"/>
    <w:multiLevelType w:val="multilevel"/>
    <w:tmpl w:val="3616661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54" w15:restartNumberingAfterBreak="0">
    <w:nsid w:val="49F02E90"/>
    <w:multiLevelType w:val="multilevel"/>
    <w:tmpl w:val="178E27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5" w15:restartNumberingAfterBreak="0">
    <w:nsid w:val="4A6077CC"/>
    <w:multiLevelType w:val="multilevel"/>
    <w:tmpl w:val="2984F9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6" w15:restartNumberingAfterBreak="0">
    <w:nsid w:val="4B0C45D5"/>
    <w:multiLevelType w:val="multilevel"/>
    <w:tmpl w:val="6D68A2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7" w15:restartNumberingAfterBreak="0">
    <w:nsid w:val="4BBB0009"/>
    <w:multiLevelType w:val="multilevel"/>
    <w:tmpl w:val="039A97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8" w15:restartNumberingAfterBreak="0">
    <w:nsid w:val="4C95401E"/>
    <w:multiLevelType w:val="hybridMultilevel"/>
    <w:tmpl w:val="FFFFFFFF"/>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rPr>
    </w:lvl>
    <w:lvl w:ilvl="8" w:tplc="04150005" w:tentative="1">
      <w:start w:val="1"/>
      <w:numFmt w:val="bullet"/>
      <w:lvlText w:val=""/>
      <w:lvlJc w:val="left"/>
      <w:pPr>
        <w:ind w:left="6480" w:hanging="360"/>
      </w:pPr>
      <w:rPr>
        <w:rFonts w:hint="default" w:ascii="Wingdings" w:hAnsi="Wingdings"/>
      </w:rPr>
    </w:lvl>
  </w:abstractNum>
  <w:abstractNum w:abstractNumId="259" w15:restartNumberingAfterBreak="0">
    <w:nsid w:val="4C9D77E1"/>
    <w:multiLevelType w:val="multilevel"/>
    <w:tmpl w:val="65CEFC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0" w15:restartNumberingAfterBreak="0">
    <w:nsid w:val="4D5D3E2A"/>
    <w:multiLevelType w:val="multilevel"/>
    <w:tmpl w:val="072C89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1" w15:restartNumberingAfterBreak="0">
    <w:nsid w:val="4D847923"/>
    <w:multiLevelType w:val="multilevel"/>
    <w:tmpl w:val="1CC64014"/>
    <w:lvl w:ilvl="0">
      <w:start w:val="1"/>
      <w:numFmt w:val="bullet"/>
      <w:lvlText w:val="−"/>
      <w:lvlJc w:val="left"/>
      <w:pPr>
        <w:ind w:left="678" w:hanging="360"/>
      </w:pPr>
      <w:rPr>
        <w:rFonts w:ascii="Noto Sans Symbols" w:hAnsi="Noto Sans Symbols" w:eastAsia="Noto Sans Symbols" w:cs="Noto Sans Symbols"/>
      </w:rPr>
    </w:lvl>
    <w:lvl w:ilvl="1">
      <w:start w:val="1"/>
      <w:numFmt w:val="bullet"/>
      <w:lvlText w:val="o"/>
      <w:lvlJc w:val="left"/>
      <w:pPr>
        <w:ind w:left="1398" w:hanging="360"/>
      </w:pPr>
      <w:rPr>
        <w:rFonts w:ascii="Courier New" w:hAnsi="Courier New" w:eastAsia="Courier New" w:cs="Courier New"/>
      </w:rPr>
    </w:lvl>
    <w:lvl w:ilvl="2">
      <w:start w:val="1"/>
      <w:numFmt w:val="bullet"/>
      <w:lvlText w:val="▪"/>
      <w:lvlJc w:val="left"/>
      <w:pPr>
        <w:ind w:left="2118" w:hanging="360"/>
      </w:pPr>
      <w:rPr>
        <w:rFonts w:ascii="Noto Sans Symbols" w:hAnsi="Noto Sans Symbols" w:eastAsia="Noto Sans Symbols" w:cs="Noto Sans Symbols"/>
      </w:rPr>
    </w:lvl>
    <w:lvl w:ilvl="3">
      <w:start w:val="1"/>
      <w:numFmt w:val="bullet"/>
      <w:lvlText w:val="●"/>
      <w:lvlJc w:val="left"/>
      <w:pPr>
        <w:ind w:left="2838" w:hanging="360"/>
      </w:pPr>
      <w:rPr>
        <w:rFonts w:ascii="Noto Sans Symbols" w:hAnsi="Noto Sans Symbols" w:eastAsia="Noto Sans Symbols" w:cs="Noto Sans Symbols"/>
      </w:rPr>
    </w:lvl>
    <w:lvl w:ilvl="4">
      <w:start w:val="1"/>
      <w:numFmt w:val="bullet"/>
      <w:lvlText w:val="o"/>
      <w:lvlJc w:val="left"/>
      <w:pPr>
        <w:ind w:left="3558" w:hanging="360"/>
      </w:pPr>
      <w:rPr>
        <w:rFonts w:ascii="Courier New" w:hAnsi="Courier New" w:eastAsia="Courier New" w:cs="Courier New"/>
      </w:rPr>
    </w:lvl>
    <w:lvl w:ilvl="5">
      <w:start w:val="1"/>
      <w:numFmt w:val="bullet"/>
      <w:lvlText w:val="▪"/>
      <w:lvlJc w:val="left"/>
      <w:pPr>
        <w:ind w:left="4278" w:hanging="360"/>
      </w:pPr>
      <w:rPr>
        <w:rFonts w:ascii="Noto Sans Symbols" w:hAnsi="Noto Sans Symbols" w:eastAsia="Noto Sans Symbols" w:cs="Noto Sans Symbols"/>
      </w:rPr>
    </w:lvl>
    <w:lvl w:ilvl="6">
      <w:start w:val="1"/>
      <w:numFmt w:val="bullet"/>
      <w:lvlText w:val="●"/>
      <w:lvlJc w:val="left"/>
      <w:pPr>
        <w:ind w:left="4998" w:hanging="360"/>
      </w:pPr>
      <w:rPr>
        <w:rFonts w:ascii="Noto Sans Symbols" w:hAnsi="Noto Sans Symbols" w:eastAsia="Noto Sans Symbols" w:cs="Noto Sans Symbols"/>
      </w:rPr>
    </w:lvl>
    <w:lvl w:ilvl="7">
      <w:start w:val="1"/>
      <w:numFmt w:val="bullet"/>
      <w:lvlText w:val="o"/>
      <w:lvlJc w:val="left"/>
      <w:pPr>
        <w:ind w:left="5718" w:hanging="360"/>
      </w:pPr>
      <w:rPr>
        <w:rFonts w:ascii="Courier New" w:hAnsi="Courier New" w:eastAsia="Courier New" w:cs="Courier New"/>
      </w:rPr>
    </w:lvl>
    <w:lvl w:ilvl="8">
      <w:start w:val="1"/>
      <w:numFmt w:val="bullet"/>
      <w:lvlText w:val="▪"/>
      <w:lvlJc w:val="left"/>
      <w:pPr>
        <w:ind w:left="6438" w:hanging="360"/>
      </w:pPr>
      <w:rPr>
        <w:rFonts w:ascii="Noto Sans Symbols" w:hAnsi="Noto Sans Symbols" w:eastAsia="Noto Sans Symbols" w:cs="Noto Sans Symbols"/>
      </w:rPr>
    </w:lvl>
  </w:abstractNum>
  <w:abstractNum w:abstractNumId="262" w15:restartNumberingAfterBreak="0">
    <w:nsid w:val="4DE349ED"/>
    <w:multiLevelType w:val="multilevel"/>
    <w:tmpl w:val="B74A27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3" w15:restartNumberingAfterBreak="0">
    <w:nsid w:val="4E0258CE"/>
    <w:multiLevelType w:val="multilevel"/>
    <w:tmpl w:val="33A4A9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4" w15:restartNumberingAfterBreak="0">
    <w:nsid w:val="4E1A1049"/>
    <w:multiLevelType w:val="hybridMultilevel"/>
    <w:tmpl w:val="FFFFFFFF"/>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65" w15:restartNumberingAfterBreak="0">
    <w:nsid w:val="4E6652BD"/>
    <w:multiLevelType w:val="hybridMultilevel"/>
    <w:tmpl w:val="B52A7F26"/>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6" w15:restartNumberingAfterBreak="0">
    <w:nsid w:val="4E6F4298"/>
    <w:multiLevelType w:val="multilevel"/>
    <w:tmpl w:val="0BF401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7" w15:restartNumberingAfterBreak="0">
    <w:nsid w:val="4EB11A80"/>
    <w:multiLevelType w:val="multilevel"/>
    <w:tmpl w:val="D3285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8" w15:restartNumberingAfterBreak="0">
    <w:nsid w:val="4F28074B"/>
    <w:multiLevelType w:val="multilevel"/>
    <w:tmpl w:val="FBC664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9" w15:restartNumberingAfterBreak="0">
    <w:nsid w:val="4F2A4CD1"/>
    <w:multiLevelType w:val="multilevel"/>
    <w:tmpl w:val="FFFFFFFF"/>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70" w15:restartNumberingAfterBreak="0">
    <w:nsid w:val="4F88492C"/>
    <w:multiLevelType w:val="multilevel"/>
    <w:tmpl w:val="BD20F9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1" w15:restartNumberingAfterBreak="0">
    <w:nsid w:val="4FA368E5"/>
    <w:multiLevelType w:val="multilevel"/>
    <w:tmpl w:val="B018FA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2" w15:restartNumberingAfterBreak="0">
    <w:nsid w:val="50017C75"/>
    <w:multiLevelType w:val="multilevel"/>
    <w:tmpl w:val="B866B97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73" w15:restartNumberingAfterBreak="0">
    <w:nsid w:val="50035919"/>
    <w:multiLevelType w:val="multilevel"/>
    <w:tmpl w:val="D146F3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4" w15:restartNumberingAfterBreak="0">
    <w:nsid w:val="513641DF"/>
    <w:multiLevelType w:val="hybridMultilevel"/>
    <w:tmpl w:val="6F3CE6A2"/>
    <w:lvl w:ilvl="0" w:tplc="0EB2033E">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75" w15:restartNumberingAfterBreak="0">
    <w:nsid w:val="5164347B"/>
    <w:multiLevelType w:val="multilevel"/>
    <w:tmpl w:val="0C6600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6" w15:restartNumberingAfterBreak="0">
    <w:nsid w:val="5168575C"/>
    <w:multiLevelType w:val="multilevel"/>
    <w:tmpl w:val="3B1636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7" w15:restartNumberingAfterBreak="0">
    <w:nsid w:val="51B66B7A"/>
    <w:multiLevelType w:val="multilevel"/>
    <w:tmpl w:val="E3CCAE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8" w15:restartNumberingAfterBreak="0">
    <w:nsid w:val="51FA1DDF"/>
    <w:multiLevelType w:val="multilevel"/>
    <w:tmpl w:val="4322F4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9" w15:restartNumberingAfterBreak="0">
    <w:nsid w:val="52391CCD"/>
    <w:multiLevelType w:val="hybridMultilevel"/>
    <w:tmpl w:val="E1C0077C"/>
    <w:lvl w:ilvl="0" w:tplc="986E557A">
      <w:start w:val="1"/>
      <w:numFmt w:val="bullet"/>
      <w:lvlText w:val=""/>
      <w:lvlJc w:val="left"/>
      <w:pPr>
        <w:ind w:left="678"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280" w15:restartNumberingAfterBreak="0">
    <w:nsid w:val="524C6AFC"/>
    <w:multiLevelType w:val="multilevel"/>
    <w:tmpl w:val="3DD0C3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1" w15:restartNumberingAfterBreak="0">
    <w:nsid w:val="528F0A1D"/>
    <w:multiLevelType w:val="multilevel"/>
    <w:tmpl w:val="6AEE9A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2" w15:restartNumberingAfterBreak="0">
    <w:nsid w:val="52930877"/>
    <w:multiLevelType w:val="multilevel"/>
    <w:tmpl w:val="DAF6C5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3" w15:restartNumberingAfterBreak="0">
    <w:nsid w:val="52C104D7"/>
    <w:multiLevelType w:val="multilevel"/>
    <w:tmpl w:val="A75CF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4" w15:restartNumberingAfterBreak="0">
    <w:nsid w:val="53646954"/>
    <w:multiLevelType w:val="multilevel"/>
    <w:tmpl w:val="F07E96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5" w15:restartNumberingAfterBreak="0">
    <w:nsid w:val="537E568D"/>
    <w:multiLevelType w:val="hybridMultilevel"/>
    <w:tmpl w:val="29609C9A"/>
    <w:lvl w:ilvl="0" w:tplc="A2340D6A">
      <w:start w:val="1"/>
      <w:numFmt w:val="bullet"/>
      <w:lvlText w:val=""/>
      <w:lvlJc w:val="left"/>
      <w:pPr>
        <w:ind w:left="360" w:hanging="360"/>
      </w:pPr>
      <w:rPr>
        <w:rFonts w:hint="default" w:ascii="Symbol" w:hAnsi="Symbol"/>
      </w:rPr>
    </w:lvl>
    <w:lvl w:ilvl="1" w:tplc="04240003" w:tentative="1">
      <w:start w:val="1"/>
      <w:numFmt w:val="bullet"/>
      <w:lvlText w:val="o"/>
      <w:lvlJc w:val="left"/>
      <w:pPr>
        <w:ind w:left="1080" w:hanging="360"/>
      </w:pPr>
      <w:rPr>
        <w:rFonts w:hint="default" w:ascii="Courier New" w:hAnsi="Courier New" w:cs="Courier New"/>
      </w:rPr>
    </w:lvl>
    <w:lvl w:ilvl="2" w:tplc="04240005" w:tentative="1">
      <w:start w:val="1"/>
      <w:numFmt w:val="bullet"/>
      <w:lvlText w:val=""/>
      <w:lvlJc w:val="left"/>
      <w:pPr>
        <w:ind w:left="1800" w:hanging="360"/>
      </w:pPr>
      <w:rPr>
        <w:rFonts w:hint="default" w:ascii="Wingdings" w:hAnsi="Wingdings"/>
      </w:rPr>
    </w:lvl>
    <w:lvl w:ilvl="3" w:tplc="04240001" w:tentative="1">
      <w:start w:val="1"/>
      <w:numFmt w:val="bullet"/>
      <w:lvlText w:val=""/>
      <w:lvlJc w:val="left"/>
      <w:pPr>
        <w:ind w:left="2520" w:hanging="360"/>
      </w:pPr>
      <w:rPr>
        <w:rFonts w:hint="default" w:ascii="Symbol" w:hAnsi="Symbol"/>
      </w:rPr>
    </w:lvl>
    <w:lvl w:ilvl="4" w:tplc="04240003" w:tentative="1">
      <w:start w:val="1"/>
      <w:numFmt w:val="bullet"/>
      <w:lvlText w:val="o"/>
      <w:lvlJc w:val="left"/>
      <w:pPr>
        <w:ind w:left="3240" w:hanging="360"/>
      </w:pPr>
      <w:rPr>
        <w:rFonts w:hint="default" w:ascii="Courier New" w:hAnsi="Courier New" w:cs="Courier New"/>
      </w:rPr>
    </w:lvl>
    <w:lvl w:ilvl="5" w:tplc="04240005" w:tentative="1">
      <w:start w:val="1"/>
      <w:numFmt w:val="bullet"/>
      <w:lvlText w:val=""/>
      <w:lvlJc w:val="left"/>
      <w:pPr>
        <w:ind w:left="3960" w:hanging="360"/>
      </w:pPr>
      <w:rPr>
        <w:rFonts w:hint="default" w:ascii="Wingdings" w:hAnsi="Wingdings"/>
      </w:rPr>
    </w:lvl>
    <w:lvl w:ilvl="6" w:tplc="04240001" w:tentative="1">
      <w:start w:val="1"/>
      <w:numFmt w:val="bullet"/>
      <w:lvlText w:val=""/>
      <w:lvlJc w:val="left"/>
      <w:pPr>
        <w:ind w:left="4680" w:hanging="360"/>
      </w:pPr>
      <w:rPr>
        <w:rFonts w:hint="default" w:ascii="Symbol" w:hAnsi="Symbol"/>
      </w:rPr>
    </w:lvl>
    <w:lvl w:ilvl="7" w:tplc="04240003" w:tentative="1">
      <w:start w:val="1"/>
      <w:numFmt w:val="bullet"/>
      <w:lvlText w:val="o"/>
      <w:lvlJc w:val="left"/>
      <w:pPr>
        <w:ind w:left="5400" w:hanging="360"/>
      </w:pPr>
      <w:rPr>
        <w:rFonts w:hint="default" w:ascii="Courier New" w:hAnsi="Courier New" w:cs="Courier New"/>
      </w:rPr>
    </w:lvl>
    <w:lvl w:ilvl="8" w:tplc="04240005" w:tentative="1">
      <w:start w:val="1"/>
      <w:numFmt w:val="bullet"/>
      <w:lvlText w:val=""/>
      <w:lvlJc w:val="left"/>
      <w:pPr>
        <w:ind w:left="6120" w:hanging="360"/>
      </w:pPr>
      <w:rPr>
        <w:rFonts w:hint="default" w:ascii="Wingdings" w:hAnsi="Wingdings"/>
      </w:rPr>
    </w:lvl>
  </w:abstractNum>
  <w:abstractNum w:abstractNumId="286" w15:restartNumberingAfterBreak="0">
    <w:nsid w:val="53A10354"/>
    <w:multiLevelType w:val="multilevel"/>
    <w:tmpl w:val="93E43E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7" w15:restartNumberingAfterBreak="0">
    <w:nsid w:val="53B05D6D"/>
    <w:multiLevelType w:val="hybridMultilevel"/>
    <w:tmpl w:val="F732C78E"/>
    <w:lvl w:ilvl="0" w:tplc="20000001">
      <w:start w:val="1"/>
      <w:numFmt w:val="bullet"/>
      <w:lvlText w:val=""/>
      <w:lvlJc w:val="left"/>
      <w:pPr>
        <w:ind w:left="360" w:hanging="360"/>
      </w:pPr>
      <w:rPr>
        <w:rFonts w:hint="default" w:ascii="Symbol" w:hAnsi="Symbol"/>
      </w:rPr>
    </w:lvl>
    <w:lvl w:ilvl="1" w:tplc="20000003" w:tentative="1">
      <w:start w:val="1"/>
      <w:numFmt w:val="bullet"/>
      <w:lvlText w:val="o"/>
      <w:lvlJc w:val="left"/>
      <w:pPr>
        <w:ind w:left="1080" w:hanging="360"/>
      </w:pPr>
      <w:rPr>
        <w:rFonts w:hint="default" w:ascii="Courier New" w:hAnsi="Courier New" w:cs="Courier New"/>
      </w:rPr>
    </w:lvl>
    <w:lvl w:ilvl="2" w:tplc="20000005" w:tentative="1">
      <w:start w:val="1"/>
      <w:numFmt w:val="bullet"/>
      <w:lvlText w:val=""/>
      <w:lvlJc w:val="left"/>
      <w:pPr>
        <w:ind w:left="1800" w:hanging="360"/>
      </w:pPr>
      <w:rPr>
        <w:rFonts w:hint="default" w:ascii="Wingdings" w:hAnsi="Wingdings"/>
      </w:rPr>
    </w:lvl>
    <w:lvl w:ilvl="3" w:tplc="20000001" w:tentative="1">
      <w:start w:val="1"/>
      <w:numFmt w:val="bullet"/>
      <w:lvlText w:val=""/>
      <w:lvlJc w:val="left"/>
      <w:pPr>
        <w:ind w:left="2520" w:hanging="360"/>
      </w:pPr>
      <w:rPr>
        <w:rFonts w:hint="default" w:ascii="Symbol" w:hAnsi="Symbol"/>
      </w:rPr>
    </w:lvl>
    <w:lvl w:ilvl="4" w:tplc="20000003" w:tentative="1">
      <w:start w:val="1"/>
      <w:numFmt w:val="bullet"/>
      <w:lvlText w:val="o"/>
      <w:lvlJc w:val="left"/>
      <w:pPr>
        <w:ind w:left="3240" w:hanging="360"/>
      </w:pPr>
      <w:rPr>
        <w:rFonts w:hint="default" w:ascii="Courier New" w:hAnsi="Courier New" w:cs="Courier New"/>
      </w:rPr>
    </w:lvl>
    <w:lvl w:ilvl="5" w:tplc="20000005" w:tentative="1">
      <w:start w:val="1"/>
      <w:numFmt w:val="bullet"/>
      <w:lvlText w:val=""/>
      <w:lvlJc w:val="left"/>
      <w:pPr>
        <w:ind w:left="3960" w:hanging="360"/>
      </w:pPr>
      <w:rPr>
        <w:rFonts w:hint="default" w:ascii="Wingdings" w:hAnsi="Wingdings"/>
      </w:rPr>
    </w:lvl>
    <w:lvl w:ilvl="6" w:tplc="20000001" w:tentative="1">
      <w:start w:val="1"/>
      <w:numFmt w:val="bullet"/>
      <w:lvlText w:val=""/>
      <w:lvlJc w:val="left"/>
      <w:pPr>
        <w:ind w:left="4680" w:hanging="360"/>
      </w:pPr>
      <w:rPr>
        <w:rFonts w:hint="default" w:ascii="Symbol" w:hAnsi="Symbol"/>
      </w:rPr>
    </w:lvl>
    <w:lvl w:ilvl="7" w:tplc="20000003" w:tentative="1">
      <w:start w:val="1"/>
      <w:numFmt w:val="bullet"/>
      <w:lvlText w:val="o"/>
      <w:lvlJc w:val="left"/>
      <w:pPr>
        <w:ind w:left="5400" w:hanging="360"/>
      </w:pPr>
      <w:rPr>
        <w:rFonts w:hint="default" w:ascii="Courier New" w:hAnsi="Courier New" w:cs="Courier New"/>
      </w:rPr>
    </w:lvl>
    <w:lvl w:ilvl="8" w:tplc="20000005" w:tentative="1">
      <w:start w:val="1"/>
      <w:numFmt w:val="bullet"/>
      <w:lvlText w:val=""/>
      <w:lvlJc w:val="left"/>
      <w:pPr>
        <w:ind w:left="6120" w:hanging="360"/>
      </w:pPr>
      <w:rPr>
        <w:rFonts w:hint="default" w:ascii="Wingdings" w:hAnsi="Wingdings"/>
      </w:rPr>
    </w:lvl>
  </w:abstractNum>
  <w:abstractNum w:abstractNumId="288" w15:restartNumberingAfterBreak="0">
    <w:nsid w:val="53CE4665"/>
    <w:multiLevelType w:val="hybridMultilevel"/>
    <w:tmpl w:val="B296B538"/>
    <w:lvl w:ilvl="0" w:tplc="986E557A">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89" w15:restartNumberingAfterBreak="0">
    <w:nsid w:val="54243BD0"/>
    <w:multiLevelType w:val="multilevel"/>
    <w:tmpl w:val="9146CF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0" w15:restartNumberingAfterBreak="0">
    <w:nsid w:val="54325059"/>
    <w:multiLevelType w:val="multilevel"/>
    <w:tmpl w:val="366AEA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1" w15:restartNumberingAfterBreak="0">
    <w:nsid w:val="54AC1782"/>
    <w:multiLevelType w:val="hybridMultilevel"/>
    <w:tmpl w:val="2B4691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2" w15:restartNumberingAfterBreak="0">
    <w:nsid w:val="54EB7A99"/>
    <w:multiLevelType w:val="multilevel"/>
    <w:tmpl w:val="34DC32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3" w15:restartNumberingAfterBreak="0">
    <w:nsid w:val="56652170"/>
    <w:multiLevelType w:val="hybridMultilevel"/>
    <w:tmpl w:val="17FEE32E"/>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4" w15:restartNumberingAfterBreak="0">
    <w:nsid w:val="56745ABF"/>
    <w:multiLevelType w:val="multilevel"/>
    <w:tmpl w:val="39305E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5" w15:restartNumberingAfterBreak="0">
    <w:nsid w:val="56874327"/>
    <w:multiLevelType w:val="multilevel"/>
    <w:tmpl w:val="CD6E8C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6" w15:restartNumberingAfterBreak="0">
    <w:nsid w:val="56CB0066"/>
    <w:multiLevelType w:val="multilevel"/>
    <w:tmpl w:val="E14CC4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7" w15:restartNumberingAfterBreak="0">
    <w:nsid w:val="56D32C29"/>
    <w:multiLevelType w:val="hybridMultilevel"/>
    <w:tmpl w:val="A26220D0"/>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98" w15:restartNumberingAfterBreak="0">
    <w:nsid w:val="57605857"/>
    <w:multiLevelType w:val="multilevel"/>
    <w:tmpl w:val="9B8007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9" w15:restartNumberingAfterBreak="0">
    <w:nsid w:val="5798245F"/>
    <w:multiLevelType w:val="multilevel"/>
    <w:tmpl w:val="1CC4DA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0" w15:restartNumberingAfterBreak="0">
    <w:nsid w:val="579B1A35"/>
    <w:multiLevelType w:val="hybridMultilevel"/>
    <w:tmpl w:val="2974B804"/>
    <w:lvl w:ilvl="0" w:tplc="0EB2033E">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301" w15:restartNumberingAfterBreak="0">
    <w:nsid w:val="57B0546E"/>
    <w:multiLevelType w:val="multilevel"/>
    <w:tmpl w:val="A3B85E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2" w15:restartNumberingAfterBreak="0">
    <w:nsid w:val="58032215"/>
    <w:multiLevelType w:val="multilevel"/>
    <w:tmpl w:val="950C86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3" w15:restartNumberingAfterBreak="0">
    <w:nsid w:val="58174018"/>
    <w:multiLevelType w:val="multilevel"/>
    <w:tmpl w:val="505894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4" w15:restartNumberingAfterBreak="0">
    <w:nsid w:val="58502B84"/>
    <w:multiLevelType w:val="hybridMultilevel"/>
    <w:tmpl w:val="422020CE"/>
    <w:lvl w:ilvl="0" w:tplc="20000001">
      <w:start w:val="1"/>
      <w:numFmt w:val="bullet"/>
      <w:lvlText w:val=""/>
      <w:lvlJc w:val="left"/>
      <w:pPr>
        <w:ind w:left="360" w:hanging="360"/>
      </w:pPr>
      <w:rPr>
        <w:rFonts w:hint="default" w:ascii="Symbol" w:hAnsi="Symbol"/>
      </w:rPr>
    </w:lvl>
    <w:lvl w:ilvl="1" w:tplc="20000003" w:tentative="1">
      <w:start w:val="1"/>
      <w:numFmt w:val="bullet"/>
      <w:lvlText w:val="o"/>
      <w:lvlJc w:val="left"/>
      <w:pPr>
        <w:ind w:left="1080" w:hanging="360"/>
      </w:pPr>
      <w:rPr>
        <w:rFonts w:hint="default" w:ascii="Courier New" w:hAnsi="Courier New" w:cs="Courier New"/>
      </w:rPr>
    </w:lvl>
    <w:lvl w:ilvl="2" w:tplc="20000005" w:tentative="1">
      <w:start w:val="1"/>
      <w:numFmt w:val="bullet"/>
      <w:lvlText w:val=""/>
      <w:lvlJc w:val="left"/>
      <w:pPr>
        <w:ind w:left="1800" w:hanging="360"/>
      </w:pPr>
      <w:rPr>
        <w:rFonts w:hint="default" w:ascii="Wingdings" w:hAnsi="Wingdings"/>
      </w:rPr>
    </w:lvl>
    <w:lvl w:ilvl="3" w:tplc="20000001" w:tentative="1">
      <w:start w:val="1"/>
      <w:numFmt w:val="bullet"/>
      <w:lvlText w:val=""/>
      <w:lvlJc w:val="left"/>
      <w:pPr>
        <w:ind w:left="2520" w:hanging="360"/>
      </w:pPr>
      <w:rPr>
        <w:rFonts w:hint="default" w:ascii="Symbol" w:hAnsi="Symbol"/>
      </w:rPr>
    </w:lvl>
    <w:lvl w:ilvl="4" w:tplc="20000003" w:tentative="1">
      <w:start w:val="1"/>
      <w:numFmt w:val="bullet"/>
      <w:lvlText w:val="o"/>
      <w:lvlJc w:val="left"/>
      <w:pPr>
        <w:ind w:left="3240" w:hanging="360"/>
      </w:pPr>
      <w:rPr>
        <w:rFonts w:hint="default" w:ascii="Courier New" w:hAnsi="Courier New" w:cs="Courier New"/>
      </w:rPr>
    </w:lvl>
    <w:lvl w:ilvl="5" w:tplc="20000005" w:tentative="1">
      <w:start w:val="1"/>
      <w:numFmt w:val="bullet"/>
      <w:lvlText w:val=""/>
      <w:lvlJc w:val="left"/>
      <w:pPr>
        <w:ind w:left="3960" w:hanging="360"/>
      </w:pPr>
      <w:rPr>
        <w:rFonts w:hint="default" w:ascii="Wingdings" w:hAnsi="Wingdings"/>
      </w:rPr>
    </w:lvl>
    <w:lvl w:ilvl="6" w:tplc="20000001" w:tentative="1">
      <w:start w:val="1"/>
      <w:numFmt w:val="bullet"/>
      <w:lvlText w:val=""/>
      <w:lvlJc w:val="left"/>
      <w:pPr>
        <w:ind w:left="4680" w:hanging="360"/>
      </w:pPr>
      <w:rPr>
        <w:rFonts w:hint="default" w:ascii="Symbol" w:hAnsi="Symbol"/>
      </w:rPr>
    </w:lvl>
    <w:lvl w:ilvl="7" w:tplc="20000003" w:tentative="1">
      <w:start w:val="1"/>
      <w:numFmt w:val="bullet"/>
      <w:lvlText w:val="o"/>
      <w:lvlJc w:val="left"/>
      <w:pPr>
        <w:ind w:left="5400" w:hanging="360"/>
      </w:pPr>
      <w:rPr>
        <w:rFonts w:hint="default" w:ascii="Courier New" w:hAnsi="Courier New" w:cs="Courier New"/>
      </w:rPr>
    </w:lvl>
    <w:lvl w:ilvl="8" w:tplc="20000005" w:tentative="1">
      <w:start w:val="1"/>
      <w:numFmt w:val="bullet"/>
      <w:lvlText w:val=""/>
      <w:lvlJc w:val="left"/>
      <w:pPr>
        <w:ind w:left="6120" w:hanging="360"/>
      </w:pPr>
      <w:rPr>
        <w:rFonts w:hint="default" w:ascii="Wingdings" w:hAnsi="Wingdings"/>
      </w:rPr>
    </w:lvl>
  </w:abstractNum>
  <w:abstractNum w:abstractNumId="305" w15:restartNumberingAfterBreak="0">
    <w:nsid w:val="586971F4"/>
    <w:multiLevelType w:val="multilevel"/>
    <w:tmpl w:val="EBCC8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15:restartNumberingAfterBreak="0">
    <w:nsid w:val="587D0624"/>
    <w:multiLevelType w:val="multilevel"/>
    <w:tmpl w:val="5FFCCE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7" w15:restartNumberingAfterBreak="0">
    <w:nsid w:val="58F32431"/>
    <w:multiLevelType w:val="hybridMultilevel"/>
    <w:tmpl w:val="52B433A8"/>
    <w:lvl w:ilvl="0" w:tplc="04090001">
      <w:start w:val="1"/>
      <w:numFmt w:val="bullet"/>
      <w:lvlText w:val=""/>
      <w:lvlJc w:val="left"/>
      <w:pPr>
        <w:ind w:left="1077" w:hanging="360"/>
      </w:pPr>
      <w:rPr>
        <w:rFonts w:hint="default" w:ascii="Symbol" w:hAnsi="Symbol"/>
      </w:rPr>
    </w:lvl>
    <w:lvl w:ilvl="1" w:tplc="04090003" w:tentative="1">
      <w:start w:val="1"/>
      <w:numFmt w:val="bullet"/>
      <w:lvlText w:val="o"/>
      <w:lvlJc w:val="left"/>
      <w:pPr>
        <w:ind w:left="1797" w:hanging="360"/>
      </w:pPr>
      <w:rPr>
        <w:rFonts w:hint="default" w:ascii="Courier New" w:hAnsi="Courier New" w:cs="Courier New"/>
      </w:rPr>
    </w:lvl>
    <w:lvl w:ilvl="2" w:tplc="04090005" w:tentative="1">
      <w:start w:val="1"/>
      <w:numFmt w:val="bullet"/>
      <w:lvlText w:val=""/>
      <w:lvlJc w:val="left"/>
      <w:pPr>
        <w:ind w:left="2517" w:hanging="360"/>
      </w:pPr>
      <w:rPr>
        <w:rFonts w:hint="default" w:ascii="Wingdings" w:hAnsi="Wingdings"/>
      </w:rPr>
    </w:lvl>
    <w:lvl w:ilvl="3" w:tplc="04090001" w:tentative="1">
      <w:start w:val="1"/>
      <w:numFmt w:val="bullet"/>
      <w:lvlText w:val=""/>
      <w:lvlJc w:val="left"/>
      <w:pPr>
        <w:ind w:left="3237" w:hanging="360"/>
      </w:pPr>
      <w:rPr>
        <w:rFonts w:hint="default" w:ascii="Symbol" w:hAnsi="Symbol"/>
      </w:rPr>
    </w:lvl>
    <w:lvl w:ilvl="4" w:tplc="04090003" w:tentative="1">
      <w:start w:val="1"/>
      <w:numFmt w:val="bullet"/>
      <w:lvlText w:val="o"/>
      <w:lvlJc w:val="left"/>
      <w:pPr>
        <w:ind w:left="3957" w:hanging="360"/>
      </w:pPr>
      <w:rPr>
        <w:rFonts w:hint="default" w:ascii="Courier New" w:hAnsi="Courier New" w:cs="Courier New"/>
      </w:rPr>
    </w:lvl>
    <w:lvl w:ilvl="5" w:tplc="04090005" w:tentative="1">
      <w:start w:val="1"/>
      <w:numFmt w:val="bullet"/>
      <w:lvlText w:val=""/>
      <w:lvlJc w:val="left"/>
      <w:pPr>
        <w:ind w:left="4677" w:hanging="360"/>
      </w:pPr>
      <w:rPr>
        <w:rFonts w:hint="default" w:ascii="Wingdings" w:hAnsi="Wingdings"/>
      </w:rPr>
    </w:lvl>
    <w:lvl w:ilvl="6" w:tplc="04090001" w:tentative="1">
      <w:start w:val="1"/>
      <w:numFmt w:val="bullet"/>
      <w:lvlText w:val=""/>
      <w:lvlJc w:val="left"/>
      <w:pPr>
        <w:ind w:left="5397" w:hanging="360"/>
      </w:pPr>
      <w:rPr>
        <w:rFonts w:hint="default" w:ascii="Symbol" w:hAnsi="Symbol"/>
      </w:rPr>
    </w:lvl>
    <w:lvl w:ilvl="7" w:tplc="04090003" w:tentative="1">
      <w:start w:val="1"/>
      <w:numFmt w:val="bullet"/>
      <w:lvlText w:val="o"/>
      <w:lvlJc w:val="left"/>
      <w:pPr>
        <w:ind w:left="6117" w:hanging="360"/>
      </w:pPr>
      <w:rPr>
        <w:rFonts w:hint="default" w:ascii="Courier New" w:hAnsi="Courier New" w:cs="Courier New"/>
      </w:rPr>
    </w:lvl>
    <w:lvl w:ilvl="8" w:tplc="04090005" w:tentative="1">
      <w:start w:val="1"/>
      <w:numFmt w:val="bullet"/>
      <w:lvlText w:val=""/>
      <w:lvlJc w:val="left"/>
      <w:pPr>
        <w:ind w:left="6837" w:hanging="360"/>
      </w:pPr>
      <w:rPr>
        <w:rFonts w:hint="default" w:ascii="Wingdings" w:hAnsi="Wingdings"/>
      </w:rPr>
    </w:lvl>
  </w:abstractNum>
  <w:abstractNum w:abstractNumId="308" w15:restartNumberingAfterBreak="0">
    <w:nsid w:val="59320D18"/>
    <w:multiLevelType w:val="multilevel"/>
    <w:tmpl w:val="F6501E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9" w15:restartNumberingAfterBreak="0">
    <w:nsid w:val="59B11BC3"/>
    <w:multiLevelType w:val="hybridMultilevel"/>
    <w:tmpl w:val="63F063C0"/>
    <w:lvl w:ilvl="0" w:tplc="20000001">
      <w:start w:val="1"/>
      <w:numFmt w:val="bullet"/>
      <w:lvlText w:val=""/>
      <w:lvlJc w:val="left"/>
      <w:pPr>
        <w:ind w:left="360" w:hanging="360"/>
      </w:pPr>
      <w:rPr>
        <w:rFonts w:hint="default" w:ascii="Symbol" w:hAnsi="Symbol"/>
      </w:rPr>
    </w:lvl>
    <w:lvl w:ilvl="1" w:tplc="20000003" w:tentative="1">
      <w:start w:val="1"/>
      <w:numFmt w:val="bullet"/>
      <w:lvlText w:val="o"/>
      <w:lvlJc w:val="left"/>
      <w:pPr>
        <w:ind w:left="1080" w:hanging="360"/>
      </w:pPr>
      <w:rPr>
        <w:rFonts w:hint="default" w:ascii="Courier New" w:hAnsi="Courier New" w:cs="Courier New"/>
      </w:rPr>
    </w:lvl>
    <w:lvl w:ilvl="2" w:tplc="20000005" w:tentative="1">
      <w:start w:val="1"/>
      <w:numFmt w:val="bullet"/>
      <w:lvlText w:val=""/>
      <w:lvlJc w:val="left"/>
      <w:pPr>
        <w:ind w:left="1800" w:hanging="360"/>
      </w:pPr>
      <w:rPr>
        <w:rFonts w:hint="default" w:ascii="Wingdings" w:hAnsi="Wingdings"/>
      </w:rPr>
    </w:lvl>
    <w:lvl w:ilvl="3" w:tplc="20000001" w:tentative="1">
      <w:start w:val="1"/>
      <w:numFmt w:val="bullet"/>
      <w:lvlText w:val=""/>
      <w:lvlJc w:val="left"/>
      <w:pPr>
        <w:ind w:left="2520" w:hanging="360"/>
      </w:pPr>
      <w:rPr>
        <w:rFonts w:hint="default" w:ascii="Symbol" w:hAnsi="Symbol"/>
      </w:rPr>
    </w:lvl>
    <w:lvl w:ilvl="4" w:tplc="20000003" w:tentative="1">
      <w:start w:val="1"/>
      <w:numFmt w:val="bullet"/>
      <w:lvlText w:val="o"/>
      <w:lvlJc w:val="left"/>
      <w:pPr>
        <w:ind w:left="3240" w:hanging="360"/>
      </w:pPr>
      <w:rPr>
        <w:rFonts w:hint="default" w:ascii="Courier New" w:hAnsi="Courier New" w:cs="Courier New"/>
      </w:rPr>
    </w:lvl>
    <w:lvl w:ilvl="5" w:tplc="20000005" w:tentative="1">
      <w:start w:val="1"/>
      <w:numFmt w:val="bullet"/>
      <w:lvlText w:val=""/>
      <w:lvlJc w:val="left"/>
      <w:pPr>
        <w:ind w:left="3960" w:hanging="360"/>
      </w:pPr>
      <w:rPr>
        <w:rFonts w:hint="default" w:ascii="Wingdings" w:hAnsi="Wingdings"/>
      </w:rPr>
    </w:lvl>
    <w:lvl w:ilvl="6" w:tplc="20000001" w:tentative="1">
      <w:start w:val="1"/>
      <w:numFmt w:val="bullet"/>
      <w:lvlText w:val=""/>
      <w:lvlJc w:val="left"/>
      <w:pPr>
        <w:ind w:left="4680" w:hanging="360"/>
      </w:pPr>
      <w:rPr>
        <w:rFonts w:hint="default" w:ascii="Symbol" w:hAnsi="Symbol"/>
      </w:rPr>
    </w:lvl>
    <w:lvl w:ilvl="7" w:tplc="20000003" w:tentative="1">
      <w:start w:val="1"/>
      <w:numFmt w:val="bullet"/>
      <w:lvlText w:val="o"/>
      <w:lvlJc w:val="left"/>
      <w:pPr>
        <w:ind w:left="5400" w:hanging="360"/>
      </w:pPr>
      <w:rPr>
        <w:rFonts w:hint="default" w:ascii="Courier New" w:hAnsi="Courier New" w:cs="Courier New"/>
      </w:rPr>
    </w:lvl>
    <w:lvl w:ilvl="8" w:tplc="20000005" w:tentative="1">
      <w:start w:val="1"/>
      <w:numFmt w:val="bullet"/>
      <w:lvlText w:val=""/>
      <w:lvlJc w:val="left"/>
      <w:pPr>
        <w:ind w:left="6120" w:hanging="360"/>
      </w:pPr>
      <w:rPr>
        <w:rFonts w:hint="default" w:ascii="Wingdings" w:hAnsi="Wingdings"/>
      </w:rPr>
    </w:lvl>
  </w:abstractNum>
  <w:abstractNum w:abstractNumId="310" w15:restartNumberingAfterBreak="0">
    <w:nsid w:val="59ED286D"/>
    <w:multiLevelType w:val="multilevel"/>
    <w:tmpl w:val="2856EE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1" w15:restartNumberingAfterBreak="0">
    <w:nsid w:val="59F9612C"/>
    <w:multiLevelType w:val="hybridMultilevel"/>
    <w:tmpl w:val="4A2E5686"/>
    <w:lvl w:ilvl="0" w:tplc="1136A3B8">
      <w:numFmt w:val="bullet"/>
      <w:lvlText w:val="-"/>
      <w:lvlJc w:val="left"/>
      <w:pPr>
        <w:ind w:left="720" w:hanging="360"/>
      </w:pPr>
      <w:rPr>
        <w:rFonts w:hint="default" w:ascii="Verdana" w:hAnsi="Verdana"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2" w15:restartNumberingAfterBreak="0">
    <w:nsid w:val="5A096079"/>
    <w:multiLevelType w:val="multilevel"/>
    <w:tmpl w:val="861AFA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3" w15:restartNumberingAfterBreak="0">
    <w:nsid w:val="5A1A512B"/>
    <w:multiLevelType w:val="multilevel"/>
    <w:tmpl w:val="350089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4" w15:restartNumberingAfterBreak="0">
    <w:nsid w:val="5A274B0F"/>
    <w:multiLevelType w:val="multilevel"/>
    <w:tmpl w:val="7EFE37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5" w15:restartNumberingAfterBreak="0">
    <w:nsid w:val="5A66388A"/>
    <w:multiLevelType w:val="multilevel"/>
    <w:tmpl w:val="A50C5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6" w15:restartNumberingAfterBreak="0">
    <w:nsid w:val="5A8905C5"/>
    <w:multiLevelType w:val="multilevel"/>
    <w:tmpl w:val="28F472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7" w15:restartNumberingAfterBreak="0">
    <w:nsid w:val="5BF74A7A"/>
    <w:multiLevelType w:val="hybridMultilevel"/>
    <w:tmpl w:val="8FCE4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8" w15:restartNumberingAfterBreak="0">
    <w:nsid w:val="5C0733F1"/>
    <w:multiLevelType w:val="multilevel"/>
    <w:tmpl w:val="AD2AD5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9" w15:restartNumberingAfterBreak="0">
    <w:nsid w:val="5C211C8D"/>
    <w:multiLevelType w:val="hybridMultilevel"/>
    <w:tmpl w:val="2CFE8FD6"/>
    <w:lvl w:ilvl="0" w:tplc="04090005">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20" w15:restartNumberingAfterBreak="0">
    <w:nsid w:val="5CEE6961"/>
    <w:multiLevelType w:val="multilevel"/>
    <w:tmpl w:val="14BA63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1" w15:restartNumberingAfterBreak="0">
    <w:nsid w:val="5CF14654"/>
    <w:multiLevelType w:val="multilevel"/>
    <w:tmpl w:val="8CA288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2" w15:restartNumberingAfterBreak="0">
    <w:nsid w:val="5D2E78C8"/>
    <w:multiLevelType w:val="multilevel"/>
    <w:tmpl w:val="D7E4FD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3" w15:restartNumberingAfterBreak="0">
    <w:nsid w:val="5D460319"/>
    <w:multiLevelType w:val="hybridMultilevel"/>
    <w:tmpl w:val="09D69136"/>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324" w15:restartNumberingAfterBreak="0">
    <w:nsid w:val="5D583DF2"/>
    <w:multiLevelType w:val="multilevel"/>
    <w:tmpl w:val="56D245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5" w15:restartNumberingAfterBreak="0">
    <w:nsid w:val="5D7528C3"/>
    <w:multiLevelType w:val="hybridMultilevel"/>
    <w:tmpl w:val="DACC64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6" w15:restartNumberingAfterBreak="0">
    <w:nsid w:val="5DC50F10"/>
    <w:multiLevelType w:val="multilevel"/>
    <w:tmpl w:val="1AB26D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7" w15:restartNumberingAfterBreak="0">
    <w:nsid w:val="5DE73685"/>
    <w:multiLevelType w:val="multilevel"/>
    <w:tmpl w:val="A9F464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8" w15:restartNumberingAfterBreak="0">
    <w:nsid w:val="5E204BDE"/>
    <w:multiLevelType w:val="multilevel"/>
    <w:tmpl w:val="98183B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9" w15:restartNumberingAfterBreak="0">
    <w:nsid w:val="5E3449DE"/>
    <w:multiLevelType w:val="multilevel"/>
    <w:tmpl w:val="2E7A8B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0" w15:restartNumberingAfterBreak="0">
    <w:nsid w:val="5E8B3982"/>
    <w:multiLevelType w:val="multilevel"/>
    <w:tmpl w:val="FFFFFFFF"/>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31" w15:restartNumberingAfterBreak="0">
    <w:nsid w:val="5F4813B0"/>
    <w:multiLevelType w:val="hybridMultilevel"/>
    <w:tmpl w:val="FFFFFFFF"/>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rPr>
    </w:lvl>
    <w:lvl w:ilvl="8" w:tplc="04150005" w:tentative="1">
      <w:start w:val="1"/>
      <w:numFmt w:val="bullet"/>
      <w:lvlText w:val=""/>
      <w:lvlJc w:val="left"/>
      <w:pPr>
        <w:ind w:left="6480" w:hanging="360"/>
      </w:pPr>
      <w:rPr>
        <w:rFonts w:hint="default" w:ascii="Wingdings" w:hAnsi="Wingdings"/>
      </w:rPr>
    </w:lvl>
  </w:abstractNum>
  <w:abstractNum w:abstractNumId="332" w15:restartNumberingAfterBreak="0">
    <w:nsid w:val="5FAC054F"/>
    <w:multiLevelType w:val="multilevel"/>
    <w:tmpl w:val="AC9666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3" w15:restartNumberingAfterBreak="0">
    <w:nsid w:val="5FC315FB"/>
    <w:multiLevelType w:val="multilevel"/>
    <w:tmpl w:val="CCBE3C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4" w15:restartNumberingAfterBreak="0">
    <w:nsid w:val="5FC426F1"/>
    <w:multiLevelType w:val="multilevel"/>
    <w:tmpl w:val="2D044B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5" w15:restartNumberingAfterBreak="0">
    <w:nsid w:val="60097CE4"/>
    <w:multiLevelType w:val="multilevel"/>
    <w:tmpl w:val="1E6C88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6" w15:restartNumberingAfterBreak="0">
    <w:nsid w:val="60137EE7"/>
    <w:multiLevelType w:val="hybridMultilevel"/>
    <w:tmpl w:val="8482F4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7" w15:restartNumberingAfterBreak="0">
    <w:nsid w:val="604D4556"/>
    <w:multiLevelType w:val="hybridMultilevel"/>
    <w:tmpl w:val="94A61766"/>
    <w:lvl w:ilvl="0" w:tplc="986E557A">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338" w15:restartNumberingAfterBreak="0">
    <w:nsid w:val="605432BA"/>
    <w:multiLevelType w:val="multilevel"/>
    <w:tmpl w:val="9A4A872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9" w15:restartNumberingAfterBreak="0">
    <w:nsid w:val="60D33DA5"/>
    <w:multiLevelType w:val="hybridMultilevel"/>
    <w:tmpl w:val="272E9C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0" w15:restartNumberingAfterBreak="0">
    <w:nsid w:val="60DE74AF"/>
    <w:multiLevelType w:val="multilevel"/>
    <w:tmpl w:val="6AEE90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1" w15:restartNumberingAfterBreak="0">
    <w:nsid w:val="60F428FA"/>
    <w:multiLevelType w:val="multilevel"/>
    <w:tmpl w:val="2FA65A7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2" w15:restartNumberingAfterBreak="0">
    <w:nsid w:val="610432FE"/>
    <w:multiLevelType w:val="multilevel"/>
    <w:tmpl w:val="0ABC2B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3" w15:restartNumberingAfterBreak="0">
    <w:nsid w:val="61484DCB"/>
    <w:multiLevelType w:val="hybridMultilevel"/>
    <w:tmpl w:val="3EC8F106"/>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hint="default" w:ascii="Symbol" w:hAnsi="Symbo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4" w15:restartNumberingAfterBreak="0">
    <w:nsid w:val="614E43F2"/>
    <w:multiLevelType w:val="multilevel"/>
    <w:tmpl w:val="ADE80D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5" w15:restartNumberingAfterBreak="0">
    <w:nsid w:val="61A54D5B"/>
    <w:multiLevelType w:val="multilevel"/>
    <w:tmpl w:val="ABFEC6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15:restartNumberingAfterBreak="0">
    <w:nsid w:val="620C27A5"/>
    <w:multiLevelType w:val="multilevel"/>
    <w:tmpl w:val="2F5419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7" w15:restartNumberingAfterBreak="0">
    <w:nsid w:val="62A17725"/>
    <w:multiLevelType w:val="multilevel"/>
    <w:tmpl w:val="38CAE4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8" w15:restartNumberingAfterBreak="0">
    <w:nsid w:val="63382729"/>
    <w:multiLevelType w:val="multilevel"/>
    <w:tmpl w:val="22B01A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9" w15:restartNumberingAfterBreak="0">
    <w:nsid w:val="637B2F21"/>
    <w:multiLevelType w:val="multilevel"/>
    <w:tmpl w:val="60E46F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0" w15:restartNumberingAfterBreak="0">
    <w:nsid w:val="63D5328A"/>
    <w:multiLevelType w:val="hybridMultilevel"/>
    <w:tmpl w:val="2C7019CC"/>
    <w:lvl w:ilvl="0" w:tplc="20000001">
      <w:start w:val="1"/>
      <w:numFmt w:val="bullet"/>
      <w:lvlText w:val=""/>
      <w:lvlJc w:val="left"/>
      <w:pPr>
        <w:ind w:left="360" w:hanging="360"/>
      </w:pPr>
      <w:rPr>
        <w:rFonts w:hint="default" w:ascii="Symbol" w:hAnsi="Symbol"/>
      </w:rPr>
    </w:lvl>
    <w:lvl w:ilvl="1" w:tplc="20000003" w:tentative="1">
      <w:start w:val="1"/>
      <w:numFmt w:val="bullet"/>
      <w:lvlText w:val="o"/>
      <w:lvlJc w:val="left"/>
      <w:pPr>
        <w:ind w:left="1080" w:hanging="360"/>
      </w:pPr>
      <w:rPr>
        <w:rFonts w:hint="default" w:ascii="Courier New" w:hAnsi="Courier New" w:cs="Courier New"/>
      </w:rPr>
    </w:lvl>
    <w:lvl w:ilvl="2" w:tplc="20000005" w:tentative="1">
      <w:start w:val="1"/>
      <w:numFmt w:val="bullet"/>
      <w:lvlText w:val=""/>
      <w:lvlJc w:val="left"/>
      <w:pPr>
        <w:ind w:left="1800" w:hanging="360"/>
      </w:pPr>
      <w:rPr>
        <w:rFonts w:hint="default" w:ascii="Wingdings" w:hAnsi="Wingdings"/>
      </w:rPr>
    </w:lvl>
    <w:lvl w:ilvl="3" w:tplc="20000001" w:tentative="1">
      <w:start w:val="1"/>
      <w:numFmt w:val="bullet"/>
      <w:lvlText w:val=""/>
      <w:lvlJc w:val="left"/>
      <w:pPr>
        <w:ind w:left="2520" w:hanging="360"/>
      </w:pPr>
      <w:rPr>
        <w:rFonts w:hint="default" w:ascii="Symbol" w:hAnsi="Symbol"/>
      </w:rPr>
    </w:lvl>
    <w:lvl w:ilvl="4" w:tplc="20000003" w:tentative="1">
      <w:start w:val="1"/>
      <w:numFmt w:val="bullet"/>
      <w:lvlText w:val="o"/>
      <w:lvlJc w:val="left"/>
      <w:pPr>
        <w:ind w:left="3240" w:hanging="360"/>
      </w:pPr>
      <w:rPr>
        <w:rFonts w:hint="default" w:ascii="Courier New" w:hAnsi="Courier New" w:cs="Courier New"/>
      </w:rPr>
    </w:lvl>
    <w:lvl w:ilvl="5" w:tplc="20000005" w:tentative="1">
      <w:start w:val="1"/>
      <w:numFmt w:val="bullet"/>
      <w:lvlText w:val=""/>
      <w:lvlJc w:val="left"/>
      <w:pPr>
        <w:ind w:left="3960" w:hanging="360"/>
      </w:pPr>
      <w:rPr>
        <w:rFonts w:hint="default" w:ascii="Wingdings" w:hAnsi="Wingdings"/>
      </w:rPr>
    </w:lvl>
    <w:lvl w:ilvl="6" w:tplc="20000001" w:tentative="1">
      <w:start w:val="1"/>
      <w:numFmt w:val="bullet"/>
      <w:lvlText w:val=""/>
      <w:lvlJc w:val="left"/>
      <w:pPr>
        <w:ind w:left="4680" w:hanging="360"/>
      </w:pPr>
      <w:rPr>
        <w:rFonts w:hint="default" w:ascii="Symbol" w:hAnsi="Symbol"/>
      </w:rPr>
    </w:lvl>
    <w:lvl w:ilvl="7" w:tplc="20000003" w:tentative="1">
      <w:start w:val="1"/>
      <w:numFmt w:val="bullet"/>
      <w:lvlText w:val="o"/>
      <w:lvlJc w:val="left"/>
      <w:pPr>
        <w:ind w:left="5400" w:hanging="360"/>
      </w:pPr>
      <w:rPr>
        <w:rFonts w:hint="default" w:ascii="Courier New" w:hAnsi="Courier New" w:cs="Courier New"/>
      </w:rPr>
    </w:lvl>
    <w:lvl w:ilvl="8" w:tplc="20000005" w:tentative="1">
      <w:start w:val="1"/>
      <w:numFmt w:val="bullet"/>
      <w:lvlText w:val=""/>
      <w:lvlJc w:val="left"/>
      <w:pPr>
        <w:ind w:left="6120" w:hanging="360"/>
      </w:pPr>
      <w:rPr>
        <w:rFonts w:hint="default" w:ascii="Wingdings" w:hAnsi="Wingdings"/>
      </w:rPr>
    </w:lvl>
  </w:abstractNum>
  <w:abstractNum w:abstractNumId="351" w15:restartNumberingAfterBreak="0">
    <w:nsid w:val="64736D1A"/>
    <w:multiLevelType w:val="multilevel"/>
    <w:tmpl w:val="A288C7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2" w15:restartNumberingAfterBreak="0">
    <w:nsid w:val="648B766F"/>
    <w:multiLevelType w:val="multilevel"/>
    <w:tmpl w:val="A5F2D0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3" w15:restartNumberingAfterBreak="0">
    <w:nsid w:val="653E4BD0"/>
    <w:multiLevelType w:val="multilevel"/>
    <w:tmpl w:val="7C0EA6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4" w15:restartNumberingAfterBreak="0">
    <w:nsid w:val="65413629"/>
    <w:multiLevelType w:val="hybridMultilevel"/>
    <w:tmpl w:val="E700872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5" w15:restartNumberingAfterBreak="0">
    <w:nsid w:val="657C084C"/>
    <w:multiLevelType w:val="multilevel"/>
    <w:tmpl w:val="5FEEBA92"/>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6" w15:restartNumberingAfterBreak="0">
    <w:nsid w:val="66004881"/>
    <w:multiLevelType w:val="multilevel"/>
    <w:tmpl w:val="8E1C4D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7" w15:restartNumberingAfterBreak="0">
    <w:nsid w:val="664834BF"/>
    <w:multiLevelType w:val="multilevel"/>
    <w:tmpl w:val="8F7C28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8" w15:restartNumberingAfterBreak="0">
    <w:nsid w:val="665F23A2"/>
    <w:multiLevelType w:val="hybridMultilevel"/>
    <w:tmpl w:val="74CAEF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9" w15:restartNumberingAfterBreak="0">
    <w:nsid w:val="66FB06CE"/>
    <w:multiLevelType w:val="multilevel"/>
    <w:tmpl w:val="668EF6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0" w15:restartNumberingAfterBreak="0">
    <w:nsid w:val="675C7393"/>
    <w:multiLevelType w:val="hybridMultilevel"/>
    <w:tmpl w:val="CA0A8170"/>
    <w:lvl w:ilvl="0" w:tplc="04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61" w15:restartNumberingAfterBreak="0">
    <w:nsid w:val="67E466B3"/>
    <w:multiLevelType w:val="multilevel"/>
    <w:tmpl w:val="3F2A81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2" w15:restartNumberingAfterBreak="0">
    <w:nsid w:val="68AD0C8B"/>
    <w:multiLevelType w:val="multilevel"/>
    <w:tmpl w:val="AB9E54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3" w15:restartNumberingAfterBreak="0">
    <w:nsid w:val="68D33BCA"/>
    <w:multiLevelType w:val="multilevel"/>
    <w:tmpl w:val="DD2A2D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4" w15:restartNumberingAfterBreak="0">
    <w:nsid w:val="6977506C"/>
    <w:multiLevelType w:val="multilevel"/>
    <w:tmpl w:val="09E4C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5" w15:restartNumberingAfterBreak="0">
    <w:nsid w:val="6A1150A8"/>
    <w:multiLevelType w:val="multilevel"/>
    <w:tmpl w:val="047664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6" w15:restartNumberingAfterBreak="0">
    <w:nsid w:val="6A2A20F0"/>
    <w:multiLevelType w:val="multilevel"/>
    <w:tmpl w:val="7E6087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7" w15:restartNumberingAfterBreak="0">
    <w:nsid w:val="6A2E2DF2"/>
    <w:multiLevelType w:val="hybridMultilevel"/>
    <w:tmpl w:val="A080CA92"/>
    <w:lvl w:ilvl="0" w:tplc="0408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8" w15:restartNumberingAfterBreak="0">
    <w:nsid w:val="6A4D5502"/>
    <w:multiLevelType w:val="multilevel"/>
    <w:tmpl w:val="F48A15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9" w15:restartNumberingAfterBreak="0">
    <w:nsid w:val="6AE81CD4"/>
    <w:multiLevelType w:val="hybridMultilevel"/>
    <w:tmpl w:val="9BEC552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0" w15:restartNumberingAfterBreak="0">
    <w:nsid w:val="6AEF155A"/>
    <w:multiLevelType w:val="multilevel"/>
    <w:tmpl w:val="B14C34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1" w15:restartNumberingAfterBreak="0">
    <w:nsid w:val="6B087069"/>
    <w:multiLevelType w:val="hybridMultilevel"/>
    <w:tmpl w:val="8AE8520E"/>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hint="default" w:ascii="Symbol" w:hAnsi="Symbo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2" w15:restartNumberingAfterBreak="0">
    <w:nsid w:val="6B655737"/>
    <w:multiLevelType w:val="hybridMultilevel"/>
    <w:tmpl w:val="3808D556"/>
    <w:lvl w:ilvl="0" w:tplc="20000001">
      <w:start w:val="1"/>
      <w:numFmt w:val="bullet"/>
      <w:lvlText w:val=""/>
      <w:lvlJc w:val="left"/>
      <w:pPr>
        <w:ind w:left="360" w:hanging="360"/>
      </w:pPr>
      <w:rPr>
        <w:rFonts w:hint="default" w:ascii="Symbol" w:hAnsi="Symbol"/>
      </w:rPr>
    </w:lvl>
    <w:lvl w:ilvl="1" w:tplc="20000003" w:tentative="1">
      <w:start w:val="1"/>
      <w:numFmt w:val="bullet"/>
      <w:lvlText w:val="o"/>
      <w:lvlJc w:val="left"/>
      <w:pPr>
        <w:ind w:left="1080" w:hanging="360"/>
      </w:pPr>
      <w:rPr>
        <w:rFonts w:hint="default" w:ascii="Courier New" w:hAnsi="Courier New" w:cs="Courier New"/>
      </w:rPr>
    </w:lvl>
    <w:lvl w:ilvl="2" w:tplc="20000005" w:tentative="1">
      <w:start w:val="1"/>
      <w:numFmt w:val="bullet"/>
      <w:lvlText w:val=""/>
      <w:lvlJc w:val="left"/>
      <w:pPr>
        <w:ind w:left="1800" w:hanging="360"/>
      </w:pPr>
      <w:rPr>
        <w:rFonts w:hint="default" w:ascii="Wingdings" w:hAnsi="Wingdings"/>
      </w:rPr>
    </w:lvl>
    <w:lvl w:ilvl="3" w:tplc="20000001" w:tentative="1">
      <w:start w:val="1"/>
      <w:numFmt w:val="bullet"/>
      <w:lvlText w:val=""/>
      <w:lvlJc w:val="left"/>
      <w:pPr>
        <w:ind w:left="2520" w:hanging="360"/>
      </w:pPr>
      <w:rPr>
        <w:rFonts w:hint="default" w:ascii="Symbol" w:hAnsi="Symbol"/>
      </w:rPr>
    </w:lvl>
    <w:lvl w:ilvl="4" w:tplc="20000003" w:tentative="1">
      <w:start w:val="1"/>
      <w:numFmt w:val="bullet"/>
      <w:lvlText w:val="o"/>
      <w:lvlJc w:val="left"/>
      <w:pPr>
        <w:ind w:left="3240" w:hanging="360"/>
      </w:pPr>
      <w:rPr>
        <w:rFonts w:hint="default" w:ascii="Courier New" w:hAnsi="Courier New" w:cs="Courier New"/>
      </w:rPr>
    </w:lvl>
    <w:lvl w:ilvl="5" w:tplc="20000005" w:tentative="1">
      <w:start w:val="1"/>
      <w:numFmt w:val="bullet"/>
      <w:lvlText w:val=""/>
      <w:lvlJc w:val="left"/>
      <w:pPr>
        <w:ind w:left="3960" w:hanging="360"/>
      </w:pPr>
      <w:rPr>
        <w:rFonts w:hint="default" w:ascii="Wingdings" w:hAnsi="Wingdings"/>
      </w:rPr>
    </w:lvl>
    <w:lvl w:ilvl="6" w:tplc="20000001" w:tentative="1">
      <w:start w:val="1"/>
      <w:numFmt w:val="bullet"/>
      <w:lvlText w:val=""/>
      <w:lvlJc w:val="left"/>
      <w:pPr>
        <w:ind w:left="4680" w:hanging="360"/>
      </w:pPr>
      <w:rPr>
        <w:rFonts w:hint="default" w:ascii="Symbol" w:hAnsi="Symbol"/>
      </w:rPr>
    </w:lvl>
    <w:lvl w:ilvl="7" w:tplc="20000003" w:tentative="1">
      <w:start w:val="1"/>
      <w:numFmt w:val="bullet"/>
      <w:lvlText w:val="o"/>
      <w:lvlJc w:val="left"/>
      <w:pPr>
        <w:ind w:left="5400" w:hanging="360"/>
      </w:pPr>
      <w:rPr>
        <w:rFonts w:hint="default" w:ascii="Courier New" w:hAnsi="Courier New" w:cs="Courier New"/>
      </w:rPr>
    </w:lvl>
    <w:lvl w:ilvl="8" w:tplc="20000005" w:tentative="1">
      <w:start w:val="1"/>
      <w:numFmt w:val="bullet"/>
      <w:lvlText w:val=""/>
      <w:lvlJc w:val="left"/>
      <w:pPr>
        <w:ind w:left="6120" w:hanging="360"/>
      </w:pPr>
      <w:rPr>
        <w:rFonts w:hint="default" w:ascii="Wingdings" w:hAnsi="Wingdings"/>
      </w:rPr>
    </w:lvl>
  </w:abstractNum>
  <w:abstractNum w:abstractNumId="373" w15:restartNumberingAfterBreak="0">
    <w:nsid w:val="6BE74339"/>
    <w:multiLevelType w:val="hybridMultilevel"/>
    <w:tmpl w:val="2592C59A"/>
    <w:lvl w:ilvl="0" w:tplc="FFFFFFFF">
      <w:start w:val="1"/>
      <w:numFmt w:val="bullet"/>
      <w:lvlText w:val="-"/>
      <w:lvlJc w:val="left"/>
      <w:pPr>
        <w:ind w:left="720" w:hanging="360"/>
      </w:pPr>
      <w:rPr>
        <w:rFonts w:hint="default" w:ascii="Arial" w:hAnsi="Aria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374" w15:restartNumberingAfterBreak="0">
    <w:nsid w:val="6C570536"/>
    <w:multiLevelType w:val="multilevel"/>
    <w:tmpl w:val="4D8C4A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5" w15:restartNumberingAfterBreak="0">
    <w:nsid w:val="6CE9727C"/>
    <w:multiLevelType w:val="multilevel"/>
    <w:tmpl w:val="9E6AE1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6" w15:restartNumberingAfterBreak="0">
    <w:nsid w:val="6D801EEB"/>
    <w:multiLevelType w:val="multilevel"/>
    <w:tmpl w:val="B24C8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7" w15:restartNumberingAfterBreak="0">
    <w:nsid w:val="6DCA2C9A"/>
    <w:multiLevelType w:val="hybridMultilevel"/>
    <w:tmpl w:val="92C40D44"/>
    <w:lvl w:ilvl="0" w:tplc="986E557A">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378" w15:restartNumberingAfterBreak="0">
    <w:nsid w:val="6E0B6A42"/>
    <w:multiLevelType w:val="hybridMultilevel"/>
    <w:tmpl w:val="7D34BA18"/>
    <w:lvl w:ilvl="0" w:tplc="20000001">
      <w:start w:val="1"/>
      <w:numFmt w:val="bullet"/>
      <w:lvlText w:val=""/>
      <w:lvlJc w:val="left"/>
      <w:pPr>
        <w:ind w:left="360" w:hanging="360"/>
      </w:pPr>
      <w:rPr>
        <w:rFonts w:hint="default" w:ascii="Symbol" w:hAnsi="Symbol"/>
      </w:rPr>
    </w:lvl>
    <w:lvl w:ilvl="1" w:tplc="20000003" w:tentative="1">
      <w:start w:val="1"/>
      <w:numFmt w:val="bullet"/>
      <w:lvlText w:val="o"/>
      <w:lvlJc w:val="left"/>
      <w:pPr>
        <w:ind w:left="1080" w:hanging="360"/>
      </w:pPr>
      <w:rPr>
        <w:rFonts w:hint="default" w:ascii="Courier New" w:hAnsi="Courier New" w:cs="Courier New"/>
      </w:rPr>
    </w:lvl>
    <w:lvl w:ilvl="2" w:tplc="20000005" w:tentative="1">
      <w:start w:val="1"/>
      <w:numFmt w:val="bullet"/>
      <w:lvlText w:val=""/>
      <w:lvlJc w:val="left"/>
      <w:pPr>
        <w:ind w:left="1800" w:hanging="360"/>
      </w:pPr>
      <w:rPr>
        <w:rFonts w:hint="default" w:ascii="Wingdings" w:hAnsi="Wingdings"/>
      </w:rPr>
    </w:lvl>
    <w:lvl w:ilvl="3" w:tplc="20000001" w:tentative="1">
      <w:start w:val="1"/>
      <w:numFmt w:val="bullet"/>
      <w:lvlText w:val=""/>
      <w:lvlJc w:val="left"/>
      <w:pPr>
        <w:ind w:left="2520" w:hanging="360"/>
      </w:pPr>
      <w:rPr>
        <w:rFonts w:hint="default" w:ascii="Symbol" w:hAnsi="Symbol"/>
      </w:rPr>
    </w:lvl>
    <w:lvl w:ilvl="4" w:tplc="20000003" w:tentative="1">
      <w:start w:val="1"/>
      <w:numFmt w:val="bullet"/>
      <w:lvlText w:val="o"/>
      <w:lvlJc w:val="left"/>
      <w:pPr>
        <w:ind w:left="3240" w:hanging="360"/>
      </w:pPr>
      <w:rPr>
        <w:rFonts w:hint="default" w:ascii="Courier New" w:hAnsi="Courier New" w:cs="Courier New"/>
      </w:rPr>
    </w:lvl>
    <w:lvl w:ilvl="5" w:tplc="20000005" w:tentative="1">
      <w:start w:val="1"/>
      <w:numFmt w:val="bullet"/>
      <w:lvlText w:val=""/>
      <w:lvlJc w:val="left"/>
      <w:pPr>
        <w:ind w:left="3960" w:hanging="360"/>
      </w:pPr>
      <w:rPr>
        <w:rFonts w:hint="default" w:ascii="Wingdings" w:hAnsi="Wingdings"/>
      </w:rPr>
    </w:lvl>
    <w:lvl w:ilvl="6" w:tplc="20000001" w:tentative="1">
      <w:start w:val="1"/>
      <w:numFmt w:val="bullet"/>
      <w:lvlText w:val=""/>
      <w:lvlJc w:val="left"/>
      <w:pPr>
        <w:ind w:left="4680" w:hanging="360"/>
      </w:pPr>
      <w:rPr>
        <w:rFonts w:hint="default" w:ascii="Symbol" w:hAnsi="Symbol"/>
      </w:rPr>
    </w:lvl>
    <w:lvl w:ilvl="7" w:tplc="20000003" w:tentative="1">
      <w:start w:val="1"/>
      <w:numFmt w:val="bullet"/>
      <w:lvlText w:val="o"/>
      <w:lvlJc w:val="left"/>
      <w:pPr>
        <w:ind w:left="5400" w:hanging="360"/>
      </w:pPr>
      <w:rPr>
        <w:rFonts w:hint="default" w:ascii="Courier New" w:hAnsi="Courier New" w:cs="Courier New"/>
      </w:rPr>
    </w:lvl>
    <w:lvl w:ilvl="8" w:tplc="20000005" w:tentative="1">
      <w:start w:val="1"/>
      <w:numFmt w:val="bullet"/>
      <w:lvlText w:val=""/>
      <w:lvlJc w:val="left"/>
      <w:pPr>
        <w:ind w:left="6120" w:hanging="360"/>
      </w:pPr>
      <w:rPr>
        <w:rFonts w:hint="default" w:ascii="Wingdings" w:hAnsi="Wingdings"/>
      </w:rPr>
    </w:lvl>
  </w:abstractNum>
  <w:abstractNum w:abstractNumId="379" w15:restartNumberingAfterBreak="0">
    <w:nsid w:val="6E9802F9"/>
    <w:multiLevelType w:val="multilevel"/>
    <w:tmpl w:val="576C30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0" w15:restartNumberingAfterBreak="0">
    <w:nsid w:val="6E9B04EE"/>
    <w:multiLevelType w:val="multilevel"/>
    <w:tmpl w:val="81620B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1" w15:restartNumberingAfterBreak="0">
    <w:nsid w:val="6EA5009F"/>
    <w:multiLevelType w:val="hybridMultilevel"/>
    <w:tmpl w:val="0784A4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2" w15:restartNumberingAfterBreak="0">
    <w:nsid w:val="6EE22F77"/>
    <w:multiLevelType w:val="multilevel"/>
    <w:tmpl w:val="5A2CE5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3" w15:restartNumberingAfterBreak="0">
    <w:nsid w:val="6F24091E"/>
    <w:multiLevelType w:val="multilevel"/>
    <w:tmpl w:val="CE66CF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4" w15:restartNumberingAfterBreak="0">
    <w:nsid w:val="6F7B1AF4"/>
    <w:multiLevelType w:val="multilevel"/>
    <w:tmpl w:val="5524C9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5" w15:restartNumberingAfterBreak="0">
    <w:nsid w:val="6F847D95"/>
    <w:multiLevelType w:val="multilevel"/>
    <w:tmpl w:val="1CEE52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6" w15:restartNumberingAfterBreak="0">
    <w:nsid w:val="6FE87870"/>
    <w:multiLevelType w:val="multilevel"/>
    <w:tmpl w:val="70DAF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7" w15:restartNumberingAfterBreak="0">
    <w:nsid w:val="701A60C8"/>
    <w:multiLevelType w:val="multilevel"/>
    <w:tmpl w:val="378C7C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8" w15:restartNumberingAfterBreak="0">
    <w:nsid w:val="708C05D7"/>
    <w:multiLevelType w:val="multilevel"/>
    <w:tmpl w:val="88E091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9" w15:restartNumberingAfterBreak="0">
    <w:nsid w:val="70A71653"/>
    <w:multiLevelType w:val="hybridMultilevel"/>
    <w:tmpl w:val="5FB65CAE"/>
    <w:lvl w:ilvl="0" w:tplc="04090005">
      <w:start w:val="1"/>
      <w:numFmt w:val="bullet"/>
      <w:lvlText w:val=""/>
      <w:lvlJc w:val="left"/>
      <w:pPr>
        <w:ind w:left="1077" w:hanging="360"/>
      </w:pPr>
      <w:rPr>
        <w:rFonts w:hint="default" w:ascii="Wingdings" w:hAnsi="Wingdings"/>
      </w:rPr>
    </w:lvl>
    <w:lvl w:ilvl="1" w:tplc="04090003">
      <w:start w:val="1"/>
      <w:numFmt w:val="bullet"/>
      <w:lvlText w:val="o"/>
      <w:lvlJc w:val="left"/>
      <w:pPr>
        <w:ind w:left="1797" w:hanging="360"/>
      </w:pPr>
      <w:rPr>
        <w:rFonts w:hint="default" w:ascii="Courier New" w:hAnsi="Courier New" w:cs="Courier New"/>
      </w:rPr>
    </w:lvl>
    <w:lvl w:ilvl="2" w:tplc="04090005" w:tentative="1">
      <w:start w:val="1"/>
      <w:numFmt w:val="bullet"/>
      <w:lvlText w:val=""/>
      <w:lvlJc w:val="left"/>
      <w:pPr>
        <w:ind w:left="2517" w:hanging="360"/>
      </w:pPr>
      <w:rPr>
        <w:rFonts w:hint="default" w:ascii="Wingdings" w:hAnsi="Wingdings"/>
      </w:rPr>
    </w:lvl>
    <w:lvl w:ilvl="3" w:tplc="04090001" w:tentative="1">
      <w:start w:val="1"/>
      <w:numFmt w:val="bullet"/>
      <w:lvlText w:val=""/>
      <w:lvlJc w:val="left"/>
      <w:pPr>
        <w:ind w:left="3237" w:hanging="360"/>
      </w:pPr>
      <w:rPr>
        <w:rFonts w:hint="default" w:ascii="Symbol" w:hAnsi="Symbol"/>
      </w:rPr>
    </w:lvl>
    <w:lvl w:ilvl="4" w:tplc="04090003" w:tentative="1">
      <w:start w:val="1"/>
      <w:numFmt w:val="bullet"/>
      <w:lvlText w:val="o"/>
      <w:lvlJc w:val="left"/>
      <w:pPr>
        <w:ind w:left="3957" w:hanging="360"/>
      </w:pPr>
      <w:rPr>
        <w:rFonts w:hint="default" w:ascii="Courier New" w:hAnsi="Courier New" w:cs="Courier New"/>
      </w:rPr>
    </w:lvl>
    <w:lvl w:ilvl="5" w:tplc="04090005" w:tentative="1">
      <w:start w:val="1"/>
      <w:numFmt w:val="bullet"/>
      <w:lvlText w:val=""/>
      <w:lvlJc w:val="left"/>
      <w:pPr>
        <w:ind w:left="4677" w:hanging="360"/>
      </w:pPr>
      <w:rPr>
        <w:rFonts w:hint="default" w:ascii="Wingdings" w:hAnsi="Wingdings"/>
      </w:rPr>
    </w:lvl>
    <w:lvl w:ilvl="6" w:tplc="04090001" w:tentative="1">
      <w:start w:val="1"/>
      <w:numFmt w:val="bullet"/>
      <w:lvlText w:val=""/>
      <w:lvlJc w:val="left"/>
      <w:pPr>
        <w:ind w:left="5397" w:hanging="360"/>
      </w:pPr>
      <w:rPr>
        <w:rFonts w:hint="default" w:ascii="Symbol" w:hAnsi="Symbol"/>
      </w:rPr>
    </w:lvl>
    <w:lvl w:ilvl="7" w:tplc="04090003" w:tentative="1">
      <w:start w:val="1"/>
      <w:numFmt w:val="bullet"/>
      <w:lvlText w:val="o"/>
      <w:lvlJc w:val="left"/>
      <w:pPr>
        <w:ind w:left="6117" w:hanging="360"/>
      </w:pPr>
      <w:rPr>
        <w:rFonts w:hint="default" w:ascii="Courier New" w:hAnsi="Courier New" w:cs="Courier New"/>
      </w:rPr>
    </w:lvl>
    <w:lvl w:ilvl="8" w:tplc="04090005" w:tentative="1">
      <w:start w:val="1"/>
      <w:numFmt w:val="bullet"/>
      <w:lvlText w:val=""/>
      <w:lvlJc w:val="left"/>
      <w:pPr>
        <w:ind w:left="6837" w:hanging="360"/>
      </w:pPr>
      <w:rPr>
        <w:rFonts w:hint="default" w:ascii="Wingdings" w:hAnsi="Wingdings"/>
      </w:rPr>
    </w:lvl>
  </w:abstractNum>
  <w:abstractNum w:abstractNumId="390" w15:restartNumberingAfterBreak="0">
    <w:nsid w:val="715463C8"/>
    <w:multiLevelType w:val="multilevel"/>
    <w:tmpl w:val="94A063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1" w15:restartNumberingAfterBreak="0">
    <w:nsid w:val="71A34FA9"/>
    <w:multiLevelType w:val="multilevel"/>
    <w:tmpl w:val="9DAE8F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2" w15:restartNumberingAfterBreak="0">
    <w:nsid w:val="71B90A36"/>
    <w:multiLevelType w:val="multilevel"/>
    <w:tmpl w:val="D7C2CF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3" w15:restartNumberingAfterBreak="0">
    <w:nsid w:val="71ED60A6"/>
    <w:multiLevelType w:val="multilevel"/>
    <w:tmpl w:val="0CFC92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4" w15:restartNumberingAfterBreak="0">
    <w:nsid w:val="727A0EB8"/>
    <w:multiLevelType w:val="multilevel"/>
    <w:tmpl w:val="C130F9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5" w15:restartNumberingAfterBreak="0">
    <w:nsid w:val="72A02836"/>
    <w:multiLevelType w:val="multilevel"/>
    <w:tmpl w:val="A94074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6" w15:restartNumberingAfterBreak="0">
    <w:nsid w:val="72D77B4A"/>
    <w:multiLevelType w:val="multilevel"/>
    <w:tmpl w:val="1068CE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7" w15:restartNumberingAfterBreak="0">
    <w:nsid w:val="7312377D"/>
    <w:multiLevelType w:val="multilevel"/>
    <w:tmpl w:val="E6F6FA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8" w15:restartNumberingAfterBreak="0">
    <w:nsid w:val="73597169"/>
    <w:multiLevelType w:val="multilevel"/>
    <w:tmpl w:val="2F44A9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9" w15:restartNumberingAfterBreak="0">
    <w:nsid w:val="738330EF"/>
    <w:multiLevelType w:val="multilevel"/>
    <w:tmpl w:val="063450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0" w15:restartNumberingAfterBreak="0">
    <w:nsid w:val="73A00507"/>
    <w:multiLevelType w:val="multilevel"/>
    <w:tmpl w:val="2766DE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1" w15:restartNumberingAfterBreak="0">
    <w:nsid w:val="73DB6B6A"/>
    <w:multiLevelType w:val="multilevel"/>
    <w:tmpl w:val="37981A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2" w15:restartNumberingAfterBreak="0">
    <w:nsid w:val="74121539"/>
    <w:multiLevelType w:val="hybridMultilevel"/>
    <w:tmpl w:val="DB643ACA"/>
    <w:lvl w:ilvl="0" w:tplc="0EB2033E">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403" w15:restartNumberingAfterBreak="0">
    <w:nsid w:val="74372E71"/>
    <w:multiLevelType w:val="multilevel"/>
    <w:tmpl w:val="ABEAC7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4" w15:restartNumberingAfterBreak="0">
    <w:nsid w:val="74471B80"/>
    <w:multiLevelType w:val="multilevel"/>
    <w:tmpl w:val="66926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5" w15:restartNumberingAfterBreak="0">
    <w:nsid w:val="74605FD7"/>
    <w:multiLevelType w:val="multilevel"/>
    <w:tmpl w:val="E73699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6" w15:restartNumberingAfterBreak="0">
    <w:nsid w:val="74D853FE"/>
    <w:multiLevelType w:val="multilevel"/>
    <w:tmpl w:val="FA3EA3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7" w15:restartNumberingAfterBreak="0">
    <w:nsid w:val="751508AC"/>
    <w:multiLevelType w:val="multilevel"/>
    <w:tmpl w:val="AF280A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8" w15:restartNumberingAfterBreak="0">
    <w:nsid w:val="755E6266"/>
    <w:multiLevelType w:val="hybridMultilevel"/>
    <w:tmpl w:val="655E58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9" w15:restartNumberingAfterBreak="0">
    <w:nsid w:val="75F452F3"/>
    <w:multiLevelType w:val="multilevel"/>
    <w:tmpl w:val="F9527F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0" w15:restartNumberingAfterBreak="0">
    <w:nsid w:val="769A457A"/>
    <w:multiLevelType w:val="multilevel"/>
    <w:tmpl w:val="5DEC9B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1" w15:restartNumberingAfterBreak="0">
    <w:nsid w:val="76A55D2E"/>
    <w:multiLevelType w:val="multilevel"/>
    <w:tmpl w:val="97DEBCBE"/>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ind w:left="1440" w:hanging="360"/>
      </w:pPr>
      <w:rPr>
        <w:rFonts w:hint="default" w:ascii="Times New Roman" w:hAnsi="Times New Roman" w:eastAsia="Times New Roman" w:cs="Times New Roman"/>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2" w15:restartNumberingAfterBreak="0">
    <w:nsid w:val="76BE3554"/>
    <w:multiLevelType w:val="multilevel"/>
    <w:tmpl w:val="48BCC6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3" w15:restartNumberingAfterBreak="0">
    <w:nsid w:val="76E74E29"/>
    <w:multiLevelType w:val="multilevel"/>
    <w:tmpl w:val="777C32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4" w15:restartNumberingAfterBreak="0">
    <w:nsid w:val="7738037A"/>
    <w:multiLevelType w:val="multilevel"/>
    <w:tmpl w:val="FACABD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5" w15:restartNumberingAfterBreak="0">
    <w:nsid w:val="77973B14"/>
    <w:multiLevelType w:val="multilevel"/>
    <w:tmpl w:val="44D4E2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6" w15:restartNumberingAfterBreak="0">
    <w:nsid w:val="77990BF1"/>
    <w:multiLevelType w:val="multilevel"/>
    <w:tmpl w:val="C1BCFA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7" w15:restartNumberingAfterBreak="0">
    <w:nsid w:val="78AE7148"/>
    <w:multiLevelType w:val="multilevel"/>
    <w:tmpl w:val="66C619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8" w15:restartNumberingAfterBreak="0">
    <w:nsid w:val="78C14907"/>
    <w:multiLevelType w:val="hybridMultilevel"/>
    <w:tmpl w:val="4AB6A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9" w15:restartNumberingAfterBreak="0">
    <w:nsid w:val="78E779BC"/>
    <w:multiLevelType w:val="multilevel"/>
    <w:tmpl w:val="F32C9A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0" w15:restartNumberingAfterBreak="0">
    <w:nsid w:val="78F3652A"/>
    <w:multiLevelType w:val="hybridMultilevel"/>
    <w:tmpl w:val="0638EFEE"/>
    <w:lvl w:ilvl="0" w:tplc="A2340D6A">
      <w:start w:val="1"/>
      <w:numFmt w:val="bullet"/>
      <w:lvlText w:val=""/>
      <w:lvlJc w:val="left"/>
      <w:pPr>
        <w:ind w:left="360" w:hanging="360"/>
      </w:pPr>
      <w:rPr>
        <w:rFonts w:hint="default" w:ascii="Symbol" w:hAnsi="Symbol"/>
      </w:rPr>
    </w:lvl>
    <w:lvl w:ilvl="1" w:tplc="04240003">
      <w:start w:val="1"/>
      <w:numFmt w:val="bullet"/>
      <w:lvlText w:val="o"/>
      <w:lvlJc w:val="left"/>
      <w:pPr>
        <w:ind w:left="1080" w:hanging="360"/>
      </w:pPr>
      <w:rPr>
        <w:rFonts w:hint="default" w:ascii="Courier New" w:hAnsi="Courier New" w:cs="Courier New"/>
      </w:rPr>
    </w:lvl>
    <w:lvl w:ilvl="2" w:tplc="04240005" w:tentative="1">
      <w:start w:val="1"/>
      <w:numFmt w:val="bullet"/>
      <w:lvlText w:val=""/>
      <w:lvlJc w:val="left"/>
      <w:pPr>
        <w:ind w:left="1800" w:hanging="360"/>
      </w:pPr>
      <w:rPr>
        <w:rFonts w:hint="default" w:ascii="Wingdings" w:hAnsi="Wingdings"/>
      </w:rPr>
    </w:lvl>
    <w:lvl w:ilvl="3" w:tplc="04240001" w:tentative="1">
      <w:start w:val="1"/>
      <w:numFmt w:val="bullet"/>
      <w:lvlText w:val=""/>
      <w:lvlJc w:val="left"/>
      <w:pPr>
        <w:ind w:left="2520" w:hanging="360"/>
      </w:pPr>
      <w:rPr>
        <w:rFonts w:hint="default" w:ascii="Symbol" w:hAnsi="Symbol"/>
      </w:rPr>
    </w:lvl>
    <w:lvl w:ilvl="4" w:tplc="04240003" w:tentative="1">
      <w:start w:val="1"/>
      <w:numFmt w:val="bullet"/>
      <w:lvlText w:val="o"/>
      <w:lvlJc w:val="left"/>
      <w:pPr>
        <w:ind w:left="3240" w:hanging="360"/>
      </w:pPr>
      <w:rPr>
        <w:rFonts w:hint="default" w:ascii="Courier New" w:hAnsi="Courier New" w:cs="Courier New"/>
      </w:rPr>
    </w:lvl>
    <w:lvl w:ilvl="5" w:tplc="04240005" w:tentative="1">
      <w:start w:val="1"/>
      <w:numFmt w:val="bullet"/>
      <w:lvlText w:val=""/>
      <w:lvlJc w:val="left"/>
      <w:pPr>
        <w:ind w:left="3960" w:hanging="360"/>
      </w:pPr>
      <w:rPr>
        <w:rFonts w:hint="default" w:ascii="Wingdings" w:hAnsi="Wingdings"/>
      </w:rPr>
    </w:lvl>
    <w:lvl w:ilvl="6" w:tplc="04240001" w:tentative="1">
      <w:start w:val="1"/>
      <w:numFmt w:val="bullet"/>
      <w:lvlText w:val=""/>
      <w:lvlJc w:val="left"/>
      <w:pPr>
        <w:ind w:left="4680" w:hanging="360"/>
      </w:pPr>
      <w:rPr>
        <w:rFonts w:hint="default" w:ascii="Symbol" w:hAnsi="Symbol"/>
      </w:rPr>
    </w:lvl>
    <w:lvl w:ilvl="7" w:tplc="04240003" w:tentative="1">
      <w:start w:val="1"/>
      <w:numFmt w:val="bullet"/>
      <w:lvlText w:val="o"/>
      <w:lvlJc w:val="left"/>
      <w:pPr>
        <w:ind w:left="5400" w:hanging="360"/>
      </w:pPr>
      <w:rPr>
        <w:rFonts w:hint="default" w:ascii="Courier New" w:hAnsi="Courier New" w:cs="Courier New"/>
      </w:rPr>
    </w:lvl>
    <w:lvl w:ilvl="8" w:tplc="04240005" w:tentative="1">
      <w:start w:val="1"/>
      <w:numFmt w:val="bullet"/>
      <w:lvlText w:val=""/>
      <w:lvlJc w:val="left"/>
      <w:pPr>
        <w:ind w:left="6120" w:hanging="360"/>
      </w:pPr>
      <w:rPr>
        <w:rFonts w:hint="default" w:ascii="Wingdings" w:hAnsi="Wingdings"/>
      </w:rPr>
    </w:lvl>
  </w:abstractNum>
  <w:abstractNum w:abstractNumId="421" w15:restartNumberingAfterBreak="0">
    <w:nsid w:val="78F77F7D"/>
    <w:multiLevelType w:val="multilevel"/>
    <w:tmpl w:val="5E72D0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2" w15:restartNumberingAfterBreak="0">
    <w:nsid w:val="791A1E7D"/>
    <w:multiLevelType w:val="multilevel"/>
    <w:tmpl w:val="939C31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3" w15:restartNumberingAfterBreak="0">
    <w:nsid w:val="794937C8"/>
    <w:multiLevelType w:val="hybridMultilevel"/>
    <w:tmpl w:val="482C47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4" w15:restartNumberingAfterBreak="0">
    <w:nsid w:val="7992376A"/>
    <w:multiLevelType w:val="hybridMultilevel"/>
    <w:tmpl w:val="5DEEDF06"/>
    <w:lvl w:ilvl="0" w:tplc="986E557A">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425" w15:restartNumberingAfterBreak="0">
    <w:nsid w:val="79DB19EB"/>
    <w:multiLevelType w:val="hybridMultilevel"/>
    <w:tmpl w:val="16A64646"/>
    <w:lvl w:ilvl="0" w:tplc="986E557A">
      <w:start w:val="1"/>
      <w:numFmt w:val="bullet"/>
      <w:lvlText w:val=""/>
      <w:lvlJc w:val="left"/>
      <w:pPr>
        <w:ind w:left="678" w:hanging="360"/>
      </w:pPr>
      <w:rPr>
        <w:rFonts w:hint="default" w:ascii="Symbol" w:hAnsi="Symbol"/>
      </w:rPr>
    </w:lvl>
    <w:lvl w:ilvl="1" w:tplc="04150003">
      <w:start w:val="1"/>
      <w:numFmt w:val="bullet"/>
      <w:lvlText w:val="o"/>
      <w:lvlJc w:val="left"/>
      <w:pPr>
        <w:ind w:left="1398" w:hanging="360"/>
      </w:pPr>
      <w:rPr>
        <w:rFonts w:hint="default" w:ascii="Courier New" w:hAnsi="Courier New" w:cs="Courier New"/>
      </w:rPr>
    </w:lvl>
    <w:lvl w:ilvl="2" w:tplc="04150005">
      <w:start w:val="1"/>
      <w:numFmt w:val="bullet"/>
      <w:lvlText w:val=""/>
      <w:lvlJc w:val="left"/>
      <w:pPr>
        <w:ind w:left="2118" w:hanging="360"/>
      </w:pPr>
      <w:rPr>
        <w:rFonts w:hint="default" w:ascii="Wingdings" w:hAnsi="Wingdings"/>
      </w:rPr>
    </w:lvl>
    <w:lvl w:ilvl="3" w:tplc="04150001" w:tentative="1">
      <w:start w:val="1"/>
      <w:numFmt w:val="bullet"/>
      <w:lvlText w:val=""/>
      <w:lvlJc w:val="left"/>
      <w:pPr>
        <w:ind w:left="2838" w:hanging="360"/>
      </w:pPr>
      <w:rPr>
        <w:rFonts w:hint="default" w:ascii="Symbol" w:hAnsi="Symbol"/>
      </w:rPr>
    </w:lvl>
    <w:lvl w:ilvl="4" w:tplc="04150003" w:tentative="1">
      <w:start w:val="1"/>
      <w:numFmt w:val="bullet"/>
      <w:lvlText w:val="o"/>
      <w:lvlJc w:val="left"/>
      <w:pPr>
        <w:ind w:left="3558" w:hanging="360"/>
      </w:pPr>
      <w:rPr>
        <w:rFonts w:hint="default" w:ascii="Courier New" w:hAnsi="Courier New" w:cs="Courier New"/>
      </w:rPr>
    </w:lvl>
    <w:lvl w:ilvl="5" w:tplc="04150005" w:tentative="1">
      <w:start w:val="1"/>
      <w:numFmt w:val="bullet"/>
      <w:lvlText w:val=""/>
      <w:lvlJc w:val="left"/>
      <w:pPr>
        <w:ind w:left="4278" w:hanging="360"/>
      </w:pPr>
      <w:rPr>
        <w:rFonts w:hint="default" w:ascii="Wingdings" w:hAnsi="Wingdings"/>
      </w:rPr>
    </w:lvl>
    <w:lvl w:ilvl="6" w:tplc="04150001" w:tentative="1">
      <w:start w:val="1"/>
      <w:numFmt w:val="bullet"/>
      <w:lvlText w:val=""/>
      <w:lvlJc w:val="left"/>
      <w:pPr>
        <w:ind w:left="4998" w:hanging="360"/>
      </w:pPr>
      <w:rPr>
        <w:rFonts w:hint="default" w:ascii="Symbol" w:hAnsi="Symbol"/>
      </w:rPr>
    </w:lvl>
    <w:lvl w:ilvl="7" w:tplc="04150003" w:tentative="1">
      <w:start w:val="1"/>
      <w:numFmt w:val="bullet"/>
      <w:lvlText w:val="o"/>
      <w:lvlJc w:val="left"/>
      <w:pPr>
        <w:ind w:left="5718" w:hanging="360"/>
      </w:pPr>
      <w:rPr>
        <w:rFonts w:hint="default" w:ascii="Courier New" w:hAnsi="Courier New" w:cs="Courier New"/>
      </w:rPr>
    </w:lvl>
    <w:lvl w:ilvl="8" w:tplc="04150005" w:tentative="1">
      <w:start w:val="1"/>
      <w:numFmt w:val="bullet"/>
      <w:lvlText w:val=""/>
      <w:lvlJc w:val="left"/>
      <w:pPr>
        <w:ind w:left="6438" w:hanging="360"/>
      </w:pPr>
      <w:rPr>
        <w:rFonts w:hint="default" w:ascii="Wingdings" w:hAnsi="Wingdings"/>
      </w:rPr>
    </w:lvl>
  </w:abstractNum>
  <w:abstractNum w:abstractNumId="426" w15:restartNumberingAfterBreak="0">
    <w:nsid w:val="7A002EA5"/>
    <w:multiLevelType w:val="hybridMultilevel"/>
    <w:tmpl w:val="6178BB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7" w15:restartNumberingAfterBreak="0">
    <w:nsid w:val="7A00305A"/>
    <w:multiLevelType w:val="hybridMultilevel"/>
    <w:tmpl w:val="7486C8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8" w15:restartNumberingAfterBreak="0">
    <w:nsid w:val="7A03222F"/>
    <w:multiLevelType w:val="multilevel"/>
    <w:tmpl w:val="52785A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9" w15:restartNumberingAfterBreak="0">
    <w:nsid w:val="7A8500D3"/>
    <w:multiLevelType w:val="multilevel"/>
    <w:tmpl w:val="A13028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0" w15:restartNumberingAfterBreak="0">
    <w:nsid w:val="7AFA0AB6"/>
    <w:multiLevelType w:val="multilevel"/>
    <w:tmpl w:val="5786097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431" w15:restartNumberingAfterBreak="0">
    <w:nsid w:val="7B26221A"/>
    <w:multiLevelType w:val="multilevel"/>
    <w:tmpl w:val="DF88F5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2" w15:restartNumberingAfterBreak="0">
    <w:nsid w:val="7B2C07AA"/>
    <w:multiLevelType w:val="hybridMultilevel"/>
    <w:tmpl w:val="785E49CA"/>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hint="default" w:ascii="Symbol" w:hAnsi="Symbo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3" w15:restartNumberingAfterBreak="0">
    <w:nsid w:val="7B397ACF"/>
    <w:multiLevelType w:val="multilevel"/>
    <w:tmpl w:val="6A8284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4" w15:restartNumberingAfterBreak="0">
    <w:nsid w:val="7B792A7A"/>
    <w:multiLevelType w:val="multilevel"/>
    <w:tmpl w:val="965261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5" w15:restartNumberingAfterBreak="0">
    <w:nsid w:val="7BA074FC"/>
    <w:multiLevelType w:val="multilevel"/>
    <w:tmpl w:val="5E707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6" w15:restartNumberingAfterBreak="0">
    <w:nsid w:val="7BCF0CB5"/>
    <w:multiLevelType w:val="multilevel"/>
    <w:tmpl w:val="748ED6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7" w15:restartNumberingAfterBreak="0">
    <w:nsid w:val="7BD02AB6"/>
    <w:multiLevelType w:val="hybridMultilevel"/>
    <w:tmpl w:val="764224A2"/>
    <w:lvl w:ilvl="0" w:tplc="04090001">
      <w:start w:val="1"/>
      <w:numFmt w:val="bullet"/>
      <w:lvlText w:val=""/>
      <w:lvlJc w:val="left"/>
      <w:pPr>
        <w:ind w:left="1077" w:hanging="360"/>
      </w:pPr>
      <w:rPr>
        <w:rFonts w:hint="default" w:ascii="Symbol" w:hAnsi="Symbol"/>
      </w:rPr>
    </w:lvl>
    <w:lvl w:ilvl="1" w:tplc="04090003" w:tentative="1">
      <w:start w:val="1"/>
      <w:numFmt w:val="bullet"/>
      <w:lvlText w:val="o"/>
      <w:lvlJc w:val="left"/>
      <w:pPr>
        <w:ind w:left="1797" w:hanging="360"/>
      </w:pPr>
      <w:rPr>
        <w:rFonts w:hint="default" w:ascii="Courier New" w:hAnsi="Courier New" w:cs="Courier New"/>
      </w:rPr>
    </w:lvl>
    <w:lvl w:ilvl="2" w:tplc="04090005" w:tentative="1">
      <w:start w:val="1"/>
      <w:numFmt w:val="bullet"/>
      <w:lvlText w:val=""/>
      <w:lvlJc w:val="left"/>
      <w:pPr>
        <w:ind w:left="2517" w:hanging="360"/>
      </w:pPr>
      <w:rPr>
        <w:rFonts w:hint="default" w:ascii="Wingdings" w:hAnsi="Wingdings"/>
      </w:rPr>
    </w:lvl>
    <w:lvl w:ilvl="3" w:tplc="04090001" w:tentative="1">
      <w:start w:val="1"/>
      <w:numFmt w:val="bullet"/>
      <w:lvlText w:val=""/>
      <w:lvlJc w:val="left"/>
      <w:pPr>
        <w:ind w:left="3237" w:hanging="360"/>
      </w:pPr>
      <w:rPr>
        <w:rFonts w:hint="default" w:ascii="Symbol" w:hAnsi="Symbol"/>
      </w:rPr>
    </w:lvl>
    <w:lvl w:ilvl="4" w:tplc="04090003" w:tentative="1">
      <w:start w:val="1"/>
      <w:numFmt w:val="bullet"/>
      <w:lvlText w:val="o"/>
      <w:lvlJc w:val="left"/>
      <w:pPr>
        <w:ind w:left="3957" w:hanging="360"/>
      </w:pPr>
      <w:rPr>
        <w:rFonts w:hint="default" w:ascii="Courier New" w:hAnsi="Courier New" w:cs="Courier New"/>
      </w:rPr>
    </w:lvl>
    <w:lvl w:ilvl="5" w:tplc="04090005" w:tentative="1">
      <w:start w:val="1"/>
      <w:numFmt w:val="bullet"/>
      <w:lvlText w:val=""/>
      <w:lvlJc w:val="left"/>
      <w:pPr>
        <w:ind w:left="4677" w:hanging="360"/>
      </w:pPr>
      <w:rPr>
        <w:rFonts w:hint="default" w:ascii="Wingdings" w:hAnsi="Wingdings"/>
      </w:rPr>
    </w:lvl>
    <w:lvl w:ilvl="6" w:tplc="04090001" w:tentative="1">
      <w:start w:val="1"/>
      <w:numFmt w:val="bullet"/>
      <w:lvlText w:val=""/>
      <w:lvlJc w:val="left"/>
      <w:pPr>
        <w:ind w:left="5397" w:hanging="360"/>
      </w:pPr>
      <w:rPr>
        <w:rFonts w:hint="default" w:ascii="Symbol" w:hAnsi="Symbol"/>
      </w:rPr>
    </w:lvl>
    <w:lvl w:ilvl="7" w:tplc="04090003" w:tentative="1">
      <w:start w:val="1"/>
      <w:numFmt w:val="bullet"/>
      <w:lvlText w:val="o"/>
      <w:lvlJc w:val="left"/>
      <w:pPr>
        <w:ind w:left="6117" w:hanging="360"/>
      </w:pPr>
      <w:rPr>
        <w:rFonts w:hint="default" w:ascii="Courier New" w:hAnsi="Courier New" w:cs="Courier New"/>
      </w:rPr>
    </w:lvl>
    <w:lvl w:ilvl="8" w:tplc="04090005" w:tentative="1">
      <w:start w:val="1"/>
      <w:numFmt w:val="bullet"/>
      <w:lvlText w:val=""/>
      <w:lvlJc w:val="left"/>
      <w:pPr>
        <w:ind w:left="6837" w:hanging="360"/>
      </w:pPr>
      <w:rPr>
        <w:rFonts w:hint="default" w:ascii="Wingdings" w:hAnsi="Wingdings"/>
      </w:rPr>
    </w:lvl>
  </w:abstractNum>
  <w:abstractNum w:abstractNumId="438" w15:restartNumberingAfterBreak="0">
    <w:nsid w:val="7C546AEF"/>
    <w:multiLevelType w:val="multilevel"/>
    <w:tmpl w:val="629A3066"/>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9" w15:restartNumberingAfterBreak="0">
    <w:nsid w:val="7CAA662B"/>
    <w:multiLevelType w:val="hybridMultilevel"/>
    <w:tmpl w:val="02DCFB30"/>
    <w:lvl w:ilvl="0" w:tplc="04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40" w15:restartNumberingAfterBreak="0">
    <w:nsid w:val="7E107D5C"/>
    <w:multiLevelType w:val="multilevel"/>
    <w:tmpl w:val="2182DC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1" w15:restartNumberingAfterBreak="0">
    <w:nsid w:val="7E66558A"/>
    <w:multiLevelType w:val="multilevel"/>
    <w:tmpl w:val="8AC8A1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2" w15:restartNumberingAfterBreak="0">
    <w:nsid w:val="7E7D55A2"/>
    <w:multiLevelType w:val="multilevel"/>
    <w:tmpl w:val="CA0A8D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3" w15:restartNumberingAfterBreak="0">
    <w:nsid w:val="7EDB67D1"/>
    <w:multiLevelType w:val="multilevel"/>
    <w:tmpl w:val="2F5056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4" w15:restartNumberingAfterBreak="0">
    <w:nsid w:val="7EED0C50"/>
    <w:multiLevelType w:val="multilevel"/>
    <w:tmpl w:val="B0B2518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5" w15:restartNumberingAfterBreak="0">
    <w:nsid w:val="7F1B0A82"/>
    <w:multiLevelType w:val="hybridMultilevel"/>
    <w:tmpl w:val="B3B0108C"/>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hint="default" w:ascii="Symbol" w:hAnsi="Symbo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6" w15:restartNumberingAfterBreak="0">
    <w:nsid w:val="7F343EE7"/>
    <w:multiLevelType w:val="multilevel"/>
    <w:tmpl w:val="A97C7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7" w15:restartNumberingAfterBreak="0">
    <w:nsid w:val="7F815901"/>
    <w:multiLevelType w:val="multilevel"/>
    <w:tmpl w:val="74569A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8" w15:restartNumberingAfterBreak="0">
    <w:nsid w:val="7F82002E"/>
    <w:multiLevelType w:val="multilevel"/>
    <w:tmpl w:val="102EF9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9" w15:restartNumberingAfterBreak="0">
    <w:nsid w:val="7FAB16AC"/>
    <w:multiLevelType w:val="multilevel"/>
    <w:tmpl w:val="F844CD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0" w15:restartNumberingAfterBreak="0">
    <w:nsid w:val="7FD14D49"/>
    <w:multiLevelType w:val="multilevel"/>
    <w:tmpl w:val="6FA20E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46303824">
    <w:abstractNumId w:val="369"/>
  </w:num>
  <w:num w:numId="2" w16cid:durableId="780607378">
    <w:abstractNumId w:val="86"/>
  </w:num>
  <w:num w:numId="3" w16cid:durableId="433281223">
    <w:abstractNumId w:val="60"/>
  </w:num>
  <w:num w:numId="4" w16cid:durableId="1976985139">
    <w:abstractNumId w:val="55"/>
  </w:num>
  <w:num w:numId="5" w16cid:durableId="625165290">
    <w:abstractNumId w:val="249"/>
  </w:num>
  <w:num w:numId="6" w16cid:durableId="1109473783">
    <w:abstractNumId w:val="18"/>
  </w:num>
  <w:num w:numId="7" w16cid:durableId="1420297163">
    <w:abstractNumId w:val="418"/>
  </w:num>
  <w:num w:numId="8" w16cid:durableId="1396666043">
    <w:abstractNumId w:val="170"/>
  </w:num>
  <w:num w:numId="9" w16cid:durableId="907499956">
    <w:abstractNumId w:val="375"/>
  </w:num>
  <w:num w:numId="10" w16cid:durableId="41289866">
    <w:abstractNumId w:val="118"/>
  </w:num>
  <w:num w:numId="11" w16cid:durableId="456920471">
    <w:abstractNumId w:val="63"/>
  </w:num>
  <w:num w:numId="12" w16cid:durableId="887566948">
    <w:abstractNumId w:val="366"/>
  </w:num>
  <w:num w:numId="13" w16cid:durableId="218446139">
    <w:abstractNumId w:val="48"/>
  </w:num>
  <w:num w:numId="14" w16cid:durableId="493452178">
    <w:abstractNumId w:val="315"/>
  </w:num>
  <w:num w:numId="15" w16cid:durableId="633483355">
    <w:abstractNumId w:val="32"/>
  </w:num>
  <w:num w:numId="16" w16cid:durableId="1673141248">
    <w:abstractNumId w:val="174"/>
  </w:num>
  <w:num w:numId="17" w16cid:durableId="718548717">
    <w:abstractNumId w:val="186"/>
  </w:num>
  <w:num w:numId="18" w16cid:durableId="1597401255">
    <w:abstractNumId w:val="6"/>
  </w:num>
  <w:num w:numId="19" w16cid:durableId="1274479397">
    <w:abstractNumId w:val="281"/>
  </w:num>
  <w:num w:numId="20" w16cid:durableId="1756828141">
    <w:abstractNumId w:val="72"/>
  </w:num>
  <w:num w:numId="21" w16cid:durableId="962537552">
    <w:abstractNumId w:val="313"/>
  </w:num>
  <w:num w:numId="22" w16cid:durableId="47609345">
    <w:abstractNumId w:val="230"/>
  </w:num>
  <w:num w:numId="23" w16cid:durableId="1226069960">
    <w:abstractNumId w:val="443"/>
  </w:num>
  <w:num w:numId="24" w16cid:durableId="1660382193">
    <w:abstractNumId w:val="16"/>
  </w:num>
  <w:num w:numId="25" w16cid:durableId="1719665850">
    <w:abstractNumId w:val="122"/>
  </w:num>
  <w:num w:numId="26" w16cid:durableId="1582061143">
    <w:abstractNumId w:val="340"/>
  </w:num>
  <w:num w:numId="27" w16cid:durableId="26608731">
    <w:abstractNumId w:val="208"/>
  </w:num>
  <w:num w:numId="28" w16cid:durableId="1547838339">
    <w:abstractNumId w:val="415"/>
  </w:num>
  <w:num w:numId="29" w16cid:durableId="389957890">
    <w:abstractNumId w:val="247"/>
  </w:num>
  <w:num w:numId="30" w16cid:durableId="1689523108">
    <w:abstractNumId w:val="11"/>
  </w:num>
  <w:num w:numId="31" w16cid:durableId="860437422">
    <w:abstractNumId w:val="229"/>
  </w:num>
  <w:num w:numId="32" w16cid:durableId="2134860842">
    <w:abstractNumId w:val="404"/>
  </w:num>
  <w:num w:numId="33" w16cid:durableId="2013724900">
    <w:abstractNumId w:val="364"/>
  </w:num>
  <w:num w:numId="34" w16cid:durableId="65610525">
    <w:abstractNumId w:val="9"/>
  </w:num>
  <w:num w:numId="35" w16cid:durableId="1415201175">
    <w:abstractNumId w:val="128"/>
  </w:num>
  <w:num w:numId="36" w16cid:durableId="1246382066">
    <w:abstractNumId w:val="198"/>
  </w:num>
  <w:num w:numId="37" w16cid:durableId="630282557">
    <w:abstractNumId w:val="399"/>
  </w:num>
  <w:num w:numId="38" w16cid:durableId="2126921009">
    <w:abstractNumId w:val="219"/>
  </w:num>
  <w:num w:numId="39" w16cid:durableId="650795750">
    <w:abstractNumId w:val="270"/>
  </w:num>
  <w:num w:numId="40" w16cid:durableId="1423188710">
    <w:abstractNumId w:val="173"/>
  </w:num>
  <w:num w:numId="41" w16cid:durableId="1295911114">
    <w:abstractNumId w:val="320"/>
  </w:num>
  <w:num w:numId="42" w16cid:durableId="2080050684">
    <w:abstractNumId w:val="414"/>
  </w:num>
  <w:num w:numId="43" w16cid:durableId="351347596">
    <w:abstractNumId w:val="144"/>
  </w:num>
  <w:num w:numId="44" w16cid:durableId="1392071258">
    <w:abstractNumId w:val="154"/>
  </w:num>
  <w:num w:numId="45" w16cid:durableId="214127670">
    <w:abstractNumId w:val="226"/>
  </w:num>
  <w:num w:numId="46" w16cid:durableId="1587231056">
    <w:abstractNumId w:val="179"/>
  </w:num>
  <w:num w:numId="47" w16cid:durableId="2129010512">
    <w:abstractNumId w:val="107"/>
  </w:num>
  <w:num w:numId="48" w16cid:durableId="470908422">
    <w:abstractNumId w:val="111"/>
  </w:num>
  <w:num w:numId="49" w16cid:durableId="1012682306">
    <w:abstractNumId w:val="4"/>
  </w:num>
  <w:num w:numId="50" w16cid:durableId="1590383135">
    <w:abstractNumId w:val="143"/>
  </w:num>
  <w:num w:numId="51" w16cid:durableId="1135954146">
    <w:abstractNumId w:val="273"/>
  </w:num>
  <w:num w:numId="52" w16cid:durableId="360207747">
    <w:abstractNumId w:val="434"/>
  </w:num>
  <w:num w:numId="53" w16cid:durableId="2037274303">
    <w:abstractNumId w:val="189"/>
  </w:num>
  <w:num w:numId="54" w16cid:durableId="697004086">
    <w:abstractNumId w:val="379"/>
  </w:num>
  <w:num w:numId="55" w16cid:durableId="539241081">
    <w:abstractNumId w:val="158"/>
  </w:num>
  <w:num w:numId="56" w16cid:durableId="2007322163">
    <w:abstractNumId w:val="400"/>
  </w:num>
  <w:num w:numId="57" w16cid:durableId="623998529">
    <w:abstractNumId w:val="314"/>
  </w:num>
  <w:num w:numId="58" w16cid:durableId="1942488939">
    <w:abstractNumId w:val="145"/>
  </w:num>
  <w:num w:numId="59" w16cid:durableId="1840073314">
    <w:abstractNumId w:val="268"/>
  </w:num>
  <w:num w:numId="60" w16cid:durableId="1838422805">
    <w:abstractNumId w:val="35"/>
  </w:num>
  <w:num w:numId="61" w16cid:durableId="1237858953">
    <w:abstractNumId w:val="36"/>
  </w:num>
  <w:num w:numId="62" w16cid:durableId="1505626855">
    <w:abstractNumId w:val="15"/>
  </w:num>
  <w:num w:numId="63" w16cid:durableId="1864631773">
    <w:abstractNumId w:val="421"/>
  </w:num>
  <w:num w:numId="64" w16cid:durableId="564343185">
    <w:abstractNumId w:val="34"/>
  </w:num>
  <w:num w:numId="65" w16cid:durableId="521165434">
    <w:abstractNumId w:val="326"/>
  </w:num>
  <w:num w:numId="66" w16cid:durableId="1883976449">
    <w:abstractNumId w:val="262"/>
  </w:num>
  <w:num w:numId="67" w16cid:durableId="1232424866">
    <w:abstractNumId w:val="135"/>
  </w:num>
  <w:num w:numId="68" w16cid:durableId="1016495392">
    <w:abstractNumId w:val="446"/>
  </w:num>
  <w:num w:numId="69" w16cid:durableId="1525047326">
    <w:abstractNumId w:val="335"/>
  </w:num>
  <w:num w:numId="70" w16cid:durableId="1490946571">
    <w:abstractNumId w:val="42"/>
  </w:num>
  <w:num w:numId="71" w16cid:durableId="967275543">
    <w:abstractNumId w:val="192"/>
  </w:num>
  <w:num w:numId="72" w16cid:durableId="1310133110">
    <w:abstractNumId w:val="131"/>
  </w:num>
  <w:num w:numId="73" w16cid:durableId="1020281931">
    <w:abstractNumId w:val="363"/>
  </w:num>
  <w:num w:numId="74" w16cid:durableId="1910144484">
    <w:abstractNumId w:val="193"/>
  </w:num>
  <w:num w:numId="75" w16cid:durableId="978850462">
    <w:abstractNumId w:val="51"/>
  </w:num>
  <w:num w:numId="76" w16cid:durableId="1788230066">
    <w:abstractNumId w:val="184"/>
  </w:num>
  <w:num w:numId="77" w16cid:durableId="111824192">
    <w:abstractNumId w:val="282"/>
  </w:num>
  <w:num w:numId="78" w16cid:durableId="1920939631">
    <w:abstractNumId w:val="240"/>
  </w:num>
  <w:num w:numId="79" w16cid:durableId="1011566574">
    <w:abstractNumId w:val="397"/>
  </w:num>
  <w:num w:numId="80" w16cid:durableId="1151368352">
    <w:abstractNumId w:val="250"/>
  </w:num>
  <w:num w:numId="81" w16cid:durableId="1826242146">
    <w:abstractNumId w:val="182"/>
  </w:num>
  <w:num w:numId="82" w16cid:durableId="866986795">
    <w:abstractNumId w:val="88"/>
  </w:num>
  <w:num w:numId="83" w16cid:durableId="1975327456">
    <w:abstractNumId w:val="115"/>
  </w:num>
  <w:num w:numId="84" w16cid:durableId="630982176">
    <w:abstractNumId w:val="391"/>
  </w:num>
  <w:num w:numId="85" w16cid:durableId="1655572093">
    <w:abstractNumId w:val="306"/>
  </w:num>
  <w:num w:numId="86" w16cid:durableId="1417433151">
    <w:abstractNumId w:val="126"/>
  </w:num>
  <w:num w:numId="87" w16cid:durableId="2120752804">
    <w:abstractNumId w:val="153"/>
  </w:num>
  <w:num w:numId="88" w16cid:durableId="758522411">
    <w:abstractNumId w:val="175"/>
  </w:num>
  <w:num w:numId="89" w16cid:durableId="1266383449">
    <w:abstractNumId w:val="163"/>
  </w:num>
  <w:num w:numId="90" w16cid:durableId="81294950">
    <w:abstractNumId w:val="254"/>
  </w:num>
  <w:num w:numId="91" w16cid:durableId="1029258946">
    <w:abstractNumId w:val="44"/>
  </w:num>
  <w:num w:numId="92" w16cid:durableId="10837693">
    <w:abstractNumId w:val="450"/>
  </w:num>
  <w:num w:numId="93" w16cid:durableId="896741102">
    <w:abstractNumId w:val="61"/>
  </w:num>
  <w:num w:numId="94" w16cid:durableId="124929355">
    <w:abstractNumId w:val="147"/>
  </w:num>
  <w:num w:numId="95" w16cid:durableId="941258529">
    <w:abstractNumId w:val="211"/>
  </w:num>
  <w:num w:numId="96" w16cid:durableId="190655624">
    <w:abstractNumId w:val="112"/>
  </w:num>
  <w:num w:numId="97" w16cid:durableId="1336804777">
    <w:abstractNumId w:val="73"/>
  </w:num>
  <w:num w:numId="98" w16cid:durableId="1449664250">
    <w:abstractNumId w:val="74"/>
  </w:num>
  <w:num w:numId="99" w16cid:durableId="906841703">
    <w:abstractNumId w:val="38"/>
  </w:num>
  <w:num w:numId="100" w16cid:durableId="1696223791">
    <w:abstractNumId w:val="303"/>
  </w:num>
  <w:num w:numId="101" w16cid:durableId="1900359229">
    <w:abstractNumId w:val="202"/>
  </w:num>
  <w:num w:numId="102" w16cid:durableId="1800223515">
    <w:abstractNumId w:val="183"/>
  </w:num>
  <w:num w:numId="103" w16cid:durableId="1614243836">
    <w:abstractNumId w:val="308"/>
  </w:num>
  <w:num w:numId="104" w16cid:durableId="746532285">
    <w:abstractNumId w:val="124"/>
  </w:num>
  <w:num w:numId="105" w16cid:durableId="1448500178">
    <w:abstractNumId w:val="422"/>
  </w:num>
  <w:num w:numId="106" w16cid:durableId="2137331229">
    <w:abstractNumId w:val="267"/>
  </w:num>
  <w:num w:numId="107" w16cid:durableId="101804179">
    <w:abstractNumId w:val="59"/>
  </w:num>
  <w:num w:numId="108" w16cid:durableId="1467772289">
    <w:abstractNumId w:val="53"/>
  </w:num>
  <w:num w:numId="109" w16cid:durableId="330450069">
    <w:abstractNumId w:val="353"/>
  </w:num>
  <w:num w:numId="110" w16cid:durableId="367218760">
    <w:abstractNumId w:val="8"/>
  </w:num>
  <w:num w:numId="111" w16cid:durableId="66075754">
    <w:abstractNumId w:val="138"/>
  </w:num>
  <w:num w:numId="112" w16cid:durableId="421879800">
    <w:abstractNumId w:val="225"/>
  </w:num>
  <w:num w:numId="113" w16cid:durableId="1471627103">
    <w:abstractNumId w:val="407"/>
  </w:num>
  <w:num w:numId="114" w16cid:durableId="1002242887">
    <w:abstractNumId w:val="256"/>
  </w:num>
  <w:num w:numId="115" w16cid:durableId="1222253336">
    <w:abstractNumId w:val="405"/>
  </w:num>
  <w:num w:numId="116" w16cid:durableId="367799379">
    <w:abstractNumId w:val="410"/>
  </w:num>
  <w:num w:numId="117" w16cid:durableId="303855145">
    <w:abstractNumId w:val="27"/>
  </w:num>
  <w:num w:numId="118" w16cid:durableId="1770159052">
    <w:abstractNumId w:val="374"/>
  </w:num>
  <w:num w:numId="119" w16cid:durableId="899826099">
    <w:abstractNumId w:val="290"/>
  </w:num>
  <w:num w:numId="120" w16cid:durableId="42801962">
    <w:abstractNumId w:val="140"/>
  </w:num>
  <w:num w:numId="121" w16cid:durableId="751463381">
    <w:abstractNumId w:val="43"/>
  </w:num>
  <w:num w:numId="122" w16cid:durableId="1275020516">
    <w:abstractNumId w:val="329"/>
  </w:num>
  <w:num w:numId="123" w16cid:durableId="734281816">
    <w:abstractNumId w:val="348"/>
  </w:num>
  <w:num w:numId="124" w16cid:durableId="969171948">
    <w:abstractNumId w:val="54"/>
  </w:num>
  <w:num w:numId="125" w16cid:durableId="1393000153">
    <w:abstractNumId w:val="90"/>
  </w:num>
  <w:num w:numId="126" w16cid:durableId="622811526">
    <w:abstractNumId w:val="298"/>
  </w:num>
  <w:num w:numId="127" w16cid:durableId="13298">
    <w:abstractNumId w:val="449"/>
  </w:num>
  <w:num w:numId="128" w16cid:durableId="354187565">
    <w:abstractNumId w:val="312"/>
  </w:num>
  <w:num w:numId="129" w16cid:durableId="881407182">
    <w:abstractNumId w:val="113"/>
  </w:num>
  <w:num w:numId="130" w16cid:durableId="1896896013">
    <w:abstractNumId w:val="237"/>
  </w:num>
  <w:num w:numId="131" w16cid:durableId="1200509359">
    <w:abstractNumId w:val="332"/>
  </w:num>
  <w:num w:numId="132" w16cid:durableId="488374569">
    <w:abstractNumId w:val="284"/>
  </w:num>
  <w:num w:numId="133" w16cid:durableId="711807610">
    <w:abstractNumId w:val="82"/>
  </w:num>
  <w:num w:numId="134" w16cid:durableId="93597544">
    <w:abstractNumId w:val="301"/>
  </w:num>
  <w:num w:numId="135" w16cid:durableId="859591643">
    <w:abstractNumId w:val="132"/>
  </w:num>
  <w:num w:numId="136" w16cid:durableId="1081021515">
    <w:abstractNumId w:val="155"/>
  </w:num>
  <w:num w:numId="137" w16cid:durableId="1929381174">
    <w:abstractNumId w:val="95"/>
  </w:num>
  <w:num w:numId="138" w16cid:durableId="474445202">
    <w:abstractNumId w:val="428"/>
  </w:num>
  <w:num w:numId="139" w16cid:durableId="1950507753">
    <w:abstractNumId w:val="416"/>
  </w:num>
  <w:num w:numId="140" w16cid:durableId="119806023">
    <w:abstractNumId w:val="98"/>
  </w:num>
  <w:num w:numId="141" w16cid:durableId="815604084">
    <w:abstractNumId w:val="440"/>
  </w:num>
  <w:num w:numId="142" w16cid:durableId="1453133863">
    <w:abstractNumId w:val="166"/>
  </w:num>
  <w:num w:numId="143" w16cid:durableId="135494565">
    <w:abstractNumId w:val="39"/>
  </w:num>
  <w:num w:numId="144" w16cid:durableId="1236746856">
    <w:abstractNumId w:val="40"/>
  </w:num>
  <w:num w:numId="145" w16cid:durableId="1854873975">
    <w:abstractNumId w:val="401"/>
  </w:num>
  <w:num w:numId="146" w16cid:durableId="17122363">
    <w:abstractNumId w:val="224"/>
  </w:num>
  <w:num w:numId="147" w16cid:durableId="249043916">
    <w:abstractNumId w:val="328"/>
  </w:num>
  <w:num w:numId="148" w16cid:durableId="280234748">
    <w:abstractNumId w:val="259"/>
  </w:num>
  <w:num w:numId="149" w16cid:durableId="1217815786">
    <w:abstractNumId w:val="299"/>
  </w:num>
  <w:num w:numId="150" w16cid:durableId="1991977268">
    <w:abstractNumId w:val="56"/>
  </w:num>
  <w:num w:numId="151" w16cid:durableId="552079886">
    <w:abstractNumId w:val="123"/>
  </w:num>
  <w:num w:numId="152" w16cid:durableId="756707882">
    <w:abstractNumId w:val="376"/>
  </w:num>
  <w:num w:numId="153" w16cid:durableId="2063676961">
    <w:abstractNumId w:val="62"/>
  </w:num>
  <w:num w:numId="154" w16cid:durableId="2041660266">
    <w:abstractNumId w:val="151"/>
  </w:num>
  <w:num w:numId="155" w16cid:durableId="748846673">
    <w:abstractNumId w:val="442"/>
  </w:num>
  <w:num w:numId="156" w16cid:durableId="1979990253">
    <w:abstractNumId w:val="46"/>
  </w:num>
  <w:num w:numId="157" w16cid:durableId="1553467801">
    <w:abstractNumId w:val="365"/>
  </w:num>
  <w:num w:numId="158" w16cid:durableId="179976517">
    <w:abstractNumId w:val="345"/>
  </w:num>
  <w:num w:numId="159" w16cid:durableId="1245796959">
    <w:abstractNumId w:val="77"/>
  </w:num>
  <w:num w:numId="160" w16cid:durableId="1157648007">
    <w:abstractNumId w:val="370"/>
  </w:num>
  <w:num w:numId="161" w16cid:durableId="581137341">
    <w:abstractNumId w:val="283"/>
  </w:num>
  <w:num w:numId="162" w16cid:durableId="1395815321">
    <w:abstractNumId w:val="20"/>
  </w:num>
  <w:num w:numId="163" w16cid:durableId="388501251">
    <w:abstractNumId w:val="117"/>
  </w:num>
  <w:num w:numId="164" w16cid:durableId="1079907116">
    <w:abstractNumId w:val="286"/>
  </w:num>
  <w:num w:numId="165" w16cid:durableId="243803834">
    <w:abstractNumId w:val="165"/>
  </w:num>
  <w:num w:numId="166" w16cid:durableId="1434395482">
    <w:abstractNumId w:val="448"/>
  </w:num>
  <w:num w:numId="167" w16cid:durableId="1618758430">
    <w:abstractNumId w:val="351"/>
  </w:num>
  <w:num w:numId="168" w16cid:durableId="722019404">
    <w:abstractNumId w:val="277"/>
  </w:num>
  <w:num w:numId="169" w16cid:durableId="346641054">
    <w:abstractNumId w:val="120"/>
  </w:num>
  <w:num w:numId="170" w16cid:durableId="174350521">
    <w:abstractNumId w:val="318"/>
  </w:num>
  <w:num w:numId="171" w16cid:durableId="705183374">
    <w:abstractNumId w:val="431"/>
  </w:num>
  <w:num w:numId="172" w16cid:durableId="2108191163">
    <w:abstractNumId w:val="347"/>
  </w:num>
  <w:num w:numId="173" w16cid:durableId="1544245177">
    <w:abstractNumId w:val="403"/>
  </w:num>
  <w:num w:numId="174" w16cid:durableId="133377610">
    <w:abstractNumId w:val="217"/>
  </w:num>
  <w:num w:numId="175" w16cid:durableId="723795007">
    <w:abstractNumId w:val="70"/>
  </w:num>
  <w:num w:numId="176" w16cid:durableId="741680714">
    <w:abstractNumId w:val="322"/>
  </w:num>
  <w:num w:numId="177" w16cid:durableId="1605461122">
    <w:abstractNumId w:val="109"/>
  </w:num>
  <w:num w:numId="178" w16cid:durableId="1797331367">
    <w:abstractNumId w:val="447"/>
  </w:num>
  <w:num w:numId="179" w16cid:durableId="1671521089">
    <w:abstractNumId w:val="141"/>
  </w:num>
  <w:num w:numId="180" w16cid:durableId="1640498312">
    <w:abstractNumId w:val="203"/>
  </w:num>
  <w:num w:numId="181" w16cid:durableId="1793134887">
    <w:abstractNumId w:val="149"/>
  </w:num>
  <w:num w:numId="182" w16cid:durableId="869025462">
    <w:abstractNumId w:val="292"/>
  </w:num>
  <w:num w:numId="183" w16cid:durableId="776828842">
    <w:abstractNumId w:val="342"/>
  </w:num>
  <w:num w:numId="184" w16cid:durableId="1723480334">
    <w:abstractNumId w:val="110"/>
  </w:num>
  <w:num w:numId="185" w16cid:durableId="1468086722">
    <w:abstractNumId w:val="106"/>
  </w:num>
  <w:num w:numId="186" w16cid:durableId="556825030">
    <w:abstractNumId w:val="382"/>
  </w:num>
  <w:num w:numId="187" w16cid:durableId="544636734">
    <w:abstractNumId w:val="235"/>
  </w:num>
  <w:num w:numId="188" w16cid:durableId="1569876340">
    <w:abstractNumId w:val="79"/>
  </w:num>
  <w:num w:numId="189" w16cid:durableId="1444492126">
    <w:abstractNumId w:val="41"/>
  </w:num>
  <w:num w:numId="190" w16cid:durableId="1077478085">
    <w:abstractNumId w:val="220"/>
  </w:num>
  <w:num w:numId="191" w16cid:durableId="606736736">
    <w:abstractNumId w:val="214"/>
  </w:num>
  <w:num w:numId="192" w16cid:durableId="657615084">
    <w:abstractNumId w:val="223"/>
  </w:num>
  <w:num w:numId="193" w16cid:durableId="1444301342">
    <w:abstractNumId w:val="236"/>
  </w:num>
  <w:num w:numId="194" w16cid:durableId="1971469753">
    <w:abstractNumId w:val="57"/>
  </w:num>
  <w:num w:numId="195" w16cid:durableId="212279780">
    <w:abstractNumId w:val="215"/>
  </w:num>
  <w:num w:numId="196" w16cid:durableId="2020740850">
    <w:abstractNumId w:val="105"/>
  </w:num>
  <w:num w:numId="197" w16cid:durableId="1754087862">
    <w:abstractNumId w:val="255"/>
  </w:num>
  <w:num w:numId="198" w16cid:durableId="480539245">
    <w:abstractNumId w:val="142"/>
  </w:num>
  <w:num w:numId="199" w16cid:durableId="483131558">
    <w:abstractNumId w:val="396"/>
  </w:num>
  <w:num w:numId="200" w16cid:durableId="1064062999">
    <w:abstractNumId w:val="1"/>
  </w:num>
  <w:num w:numId="201" w16cid:durableId="1921791422">
    <w:abstractNumId w:val="349"/>
  </w:num>
  <w:num w:numId="202" w16cid:durableId="1895846099">
    <w:abstractNumId w:val="406"/>
  </w:num>
  <w:num w:numId="203" w16cid:durableId="1951083071">
    <w:abstractNumId w:val="251"/>
  </w:num>
  <w:num w:numId="204" w16cid:durableId="27947612">
    <w:abstractNumId w:val="344"/>
  </w:num>
  <w:num w:numId="205" w16cid:durableId="1075277793">
    <w:abstractNumId w:val="356"/>
  </w:num>
  <w:num w:numId="206" w16cid:durableId="474030568">
    <w:abstractNumId w:val="441"/>
  </w:num>
  <w:num w:numId="207" w16cid:durableId="921792029">
    <w:abstractNumId w:val="245"/>
  </w:num>
  <w:num w:numId="208" w16cid:durableId="1699505135">
    <w:abstractNumId w:val="383"/>
  </w:num>
  <w:num w:numId="209" w16cid:durableId="557473911">
    <w:abstractNumId w:val="76"/>
  </w:num>
  <w:num w:numId="210" w16cid:durableId="290939281">
    <w:abstractNumId w:val="45"/>
  </w:num>
  <w:num w:numId="211" w16cid:durableId="1983582953">
    <w:abstractNumId w:val="221"/>
  </w:num>
  <w:num w:numId="212" w16cid:durableId="1706179745">
    <w:abstractNumId w:val="316"/>
  </w:num>
  <w:num w:numId="213" w16cid:durableId="933367920">
    <w:abstractNumId w:val="368"/>
  </w:num>
  <w:num w:numId="214" w16cid:durableId="1536115419">
    <w:abstractNumId w:val="242"/>
  </w:num>
  <w:num w:numId="215" w16cid:durableId="1914854639">
    <w:abstractNumId w:val="359"/>
  </w:num>
  <w:num w:numId="216" w16cid:durableId="1456631776">
    <w:abstractNumId w:val="412"/>
  </w:num>
  <w:num w:numId="217" w16cid:durableId="998534450">
    <w:abstractNumId w:val="263"/>
  </w:num>
  <w:num w:numId="218" w16cid:durableId="938638100">
    <w:abstractNumId w:val="69"/>
  </w:num>
  <w:num w:numId="219" w16cid:durableId="1954677083">
    <w:abstractNumId w:val="81"/>
  </w:num>
  <w:num w:numId="220" w16cid:durableId="1270167010">
    <w:abstractNumId w:val="302"/>
  </w:num>
  <w:num w:numId="221" w16cid:durableId="1802920638">
    <w:abstractNumId w:val="429"/>
  </w:num>
  <w:num w:numId="222" w16cid:durableId="1145509339">
    <w:abstractNumId w:val="435"/>
  </w:num>
  <w:num w:numId="223" w16cid:durableId="1594388507">
    <w:abstractNumId w:val="14"/>
  </w:num>
  <w:num w:numId="224" w16cid:durableId="2106145934">
    <w:abstractNumId w:val="152"/>
  </w:num>
  <w:num w:numId="225" w16cid:durableId="238910145">
    <w:abstractNumId w:val="227"/>
  </w:num>
  <w:num w:numId="226" w16cid:durableId="1246110550">
    <w:abstractNumId w:val="160"/>
  </w:num>
  <w:num w:numId="227" w16cid:durableId="1912110882">
    <w:abstractNumId w:val="164"/>
  </w:num>
  <w:num w:numId="228" w16cid:durableId="1557621103">
    <w:abstractNumId w:val="387"/>
  </w:num>
  <w:num w:numId="229" w16cid:durableId="2142187166">
    <w:abstractNumId w:val="266"/>
  </w:num>
  <w:num w:numId="230" w16cid:durableId="690573742">
    <w:abstractNumId w:val="97"/>
  </w:num>
  <w:num w:numId="231" w16cid:durableId="1035619650">
    <w:abstractNumId w:val="218"/>
  </w:num>
  <w:num w:numId="232" w16cid:durableId="70859670">
    <w:abstractNumId w:val="68"/>
  </w:num>
  <w:num w:numId="233" w16cid:durableId="978923336">
    <w:abstractNumId w:val="205"/>
  </w:num>
  <w:num w:numId="234" w16cid:durableId="1072703863">
    <w:abstractNumId w:val="388"/>
  </w:num>
  <w:num w:numId="235" w16cid:durableId="1103647199">
    <w:abstractNumId w:val="129"/>
  </w:num>
  <w:num w:numId="236" w16cid:durableId="1414861759">
    <w:abstractNumId w:val="294"/>
  </w:num>
  <w:num w:numId="237" w16cid:durableId="1126847384">
    <w:abstractNumId w:val="104"/>
  </w:num>
  <w:num w:numId="238" w16cid:durableId="991836504">
    <w:abstractNumId w:val="243"/>
  </w:num>
  <w:num w:numId="239" w16cid:durableId="1402175329">
    <w:abstractNumId w:val="362"/>
  </w:num>
  <w:num w:numId="240" w16cid:durableId="817653251">
    <w:abstractNumId w:val="278"/>
  </w:num>
  <w:num w:numId="241" w16cid:durableId="40711790">
    <w:abstractNumId w:val="0"/>
  </w:num>
  <w:num w:numId="242" w16cid:durableId="629557082">
    <w:abstractNumId w:val="207"/>
  </w:num>
  <w:num w:numId="243" w16cid:durableId="1247882591">
    <w:abstractNumId w:val="7"/>
  </w:num>
  <w:num w:numId="244" w16cid:durableId="664092763">
    <w:abstractNumId w:val="33"/>
  </w:num>
  <w:num w:numId="245" w16cid:durableId="670454088">
    <w:abstractNumId w:val="169"/>
  </w:num>
  <w:num w:numId="246" w16cid:durableId="919094683">
    <w:abstractNumId w:val="380"/>
  </w:num>
  <w:num w:numId="247" w16cid:durableId="1591349137">
    <w:abstractNumId w:val="386"/>
  </w:num>
  <w:num w:numId="248" w16cid:durableId="1758093154">
    <w:abstractNumId w:val="190"/>
  </w:num>
  <w:num w:numId="249" w16cid:durableId="120927224">
    <w:abstractNumId w:val="361"/>
  </w:num>
  <w:num w:numId="250" w16cid:durableId="222757082">
    <w:abstractNumId w:val="324"/>
  </w:num>
  <w:num w:numId="251" w16cid:durableId="1610889258">
    <w:abstractNumId w:val="384"/>
  </w:num>
  <w:num w:numId="252" w16cid:durableId="961618038">
    <w:abstractNumId w:val="238"/>
  </w:num>
  <w:num w:numId="253" w16cid:durableId="75516758">
    <w:abstractNumId w:val="206"/>
  </w:num>
  <w:num w:numId="254" w16cid:durableId="1414545565">
    <w:abstractNumId w:val="357"/>
  </w:num>
  <w:num w:numId="255" w16cid:durableId="184711081">
    <w:abstractNumId w:val="3"/>
  </w:num>
  <w:num w:numId="256" w16cid:durableId="905531077">
    <w:abstractNumId w:val="419"/>
  </w:num>
  <w:num w:numId="257" w16cid:durableId="1918006787">
    <w:abstractNumId w:val="296"/>
  </w:num>
  <w:num w:numId="258" w16cid:durableId="1603494361">
    <w:abstractNumId w:val="67"/>
  </w:num>
  <w:num w:numId="259" w16cid:durableId="585773683">
    <w:abstractNumId w:val="161"/>
  </w:num>
  <w:num w:numId="260" w16cid:durableId="1336617184">
    <w:abstractNumId w:val="390"/>
  </w:num>
  <w:num w:numId="261" w16cid:durableId="1363440137">
    <w:abstractNumId w:val="271"/>
  </w:num>
  <w:num w:numId="262" w16cid:durableId="1232929425">
    <w:abstractNumId w:val="28"/>
  </w:num>
  <w:num w:numId="263" w16cid:durableId="868303244">
    <w:abstractNumId w:val="417"/>
  </w:num>
  <w:num w:numId="264" w16cid:durableId="404575866">
    <w:abstractNumId w:val="85"/>
  </w:num>
  <w:num w:numId="265" w16cid:durableId="1927109674">
    <w:abstractNumId w:val="280"/>
  </w:num>
  <w:num w:numId="266" w16cid:durableId="2051610485">
    <w:abstractNumId w:val="310"/>
  </w:num>
  <w:num w:numId="267" w16cid:durableId="24409266">
    <w:abstractNumId w:val="213"/>
  </w:num>
  <w:num w:numId="268" w16cid:durableId="1862232681">
    <w:abstractNumId w:val="321"/>
  </w:num>
  <w:num w:numId="269" w16cid:durableId="421338390">
    <w:abstractNumId w:val="92"/>
  </w:num>
  <w:num w:numId="270" w16cid:durableId="277878115">
    <w:abstractNumId w:val="187"/>
  </w:num>
  <w:num w:numId="271" w16cid:durableId="515969548">
    <w:abstractNumId w:val="394"/>
  </w:num>
  <w:num w:numId="272" w16cid:durableId="1635595969">
    <w:abstractNumId w:val="246"/>
  </w:num>
  <w:num w:numId="273" w16cid:durableId="2049330433">
    <w:abstractNumId w:val="134"/>
  </w:num>
  <w:num w:numId="274" w16cid:durableId="1326007703">
    <w:abstractNumId w:val="87"/>
  </w:num>
  <w:num w:numId="275" w16cid:durableId="1807509760">
    <w:abstractNumId w:val="295"/>
  </w:num>
  <w:num w:numId="276" w16cid:durableId="510264761">
    <w:abstractNumId w:val="241"/>
  </w:num>
  <w:num w:numId="277" w16cid:durableId="449281682">
    <w:abstractNumId w:val="99"/>
  </w:num>
  <w:num w:numId="278" w16cid:durableId="1500080098">
    <w:abstractNumId w:val="392"/>
  </w:num>
  <w:num w:numId="279" w16cid:durableId="493879919">
    <w:abstractNumId w:val="210"/>
  </w:num>
  <w:num w:numId="280" w16cid:durableId="767312083">
    <w:abstractNumId w:val="22"/>
  </w:num>
  <w:num w:numId="281" w16cid:durableId="1015572037">
    <w:abstractNumId w:val="327"/>
  </w:num>
  <w:num w:numId="282" w16cid:durableId="1019895626">
    <w:abstractNumId w:val="26"/>
  </w:num>
  <w:num w:numId="283" w16cid:durableId="2034651699">
    <w:abstractNumId w:val="352"/>
  </w:num>
  <w:num w:numId="284" w16cid:durableId="593053278">
    <w:abstractNumId w:val="25"/>
  </w:num>
  <w:num w:numId="285" w16cid:durableId="2087218914">
    <w:abstractNumId w:val="275"/>
  </w:num>
  <w:num w:numId="286" w16cid:durableId="636227706">
    <w:abstractNumId w:val="100"/>
  </w:num>
  <w:num w:numId="287" w16cid:durableId="1789157915">
    <w:abstractNumId w:val="150"/>
  </w:num>
  <w:num w:numId="288" w16cid:durableId="1446656144">
    <w:abstractNumId w:val="130"/>
  </w:num>
  <w:num w:numId="289" w16cid:durableId="74283820">
    <w:abstractNumId w:val="139"/>
  </w:num>
  <w:num w:numId="290" w16cid:durableId="1566137127">
    <w:abstractNumId w:val="195"/>
  </w:num>
  <w:num w:numId="291" w16cid:durableId="311834062">
    <w:abstractNumId w:val="287"/>
  </w:num>
  <w:num w:numId="292" w16cid:durableId="1993291306">
    <w:abstractNumId w:val="200"/>
  </w:num>
  <w:num w:numId="293" w16cid:durableId="601651567">
    <w:abstractNumId w:val="378"/>
  </w:num>
  <w:num w:numId="294" w16cid:durableId="1861123606">
    <w:abstractNumId w:val="350"/>
  </w:num>
  <w:num w:numId="295" w16cid:durableId="1400059020">
    <w:abstractNumId w:val="64"/>
  </w:num>
  <w:num w:numId="296" w16cid:durableId="1217204153">
    <w:abstractNumId w:val="323"/>
  </w:num>
  <w:num w:numId="297" w16cid:durableId="879367853">
    <w:abstractNumId w:val="103"/>
  </w:num>
  <w:num w:numId="298" w16cid:durableId="2029211318">
    <w:abstractNumId w:val="304"/>
  </w:num>
  <w:num w:numId="299" w16cid:durableId="1036389617">
    <w:abstractNumId w:val="116"/>
  </w:num>
  <w:num w:numId="300" w16cid:durableId="975137471">
    <w:abstractNumId w:val="372"/>
  </w:num>
  <w:num w:numId="301" w16cid:durableId="871964225">
    <w:abstractNumId w:val="309"/>
  </w:num>
  <w:num w:numId="302" w16cid:durableId="746342289">
    <w:abstractNumId w:val="228"/>
  </w:num>
  <w:num w:numId="303" w16cid:durableId="174341570">
    <w:abstractNumId w:val="438"/>
  </w:num>
  <w:num w:numId="304" w16cid:durableId="1467773692">
    <w:abstractNumId w:val="425"/>
  </w:num>
  <w:num w:numId="305" w16cid:durableId="277640602">
    <w:abstractNumId w:val="58"/>
  </w:num>
  <w:num w:numId="306" w16cid:durableId="649558201">
    <w:abstractNumId w:val="156"/>
  </w:num>
  <w:num w:numId="307" w16cid:durableId="512308671">
    <w:abstractNumId w:val="432"/>
  </w:num>
  <w:num w:numId="308" w16cid:durableId="2009211736">
    <w:abstractNumId w:val="101"/>
  </w:num>
  <w:num w:numId="309" w16cid:durableId="1070734391">
    <w:abstractNumId w:val="445"/>
  </w:num>
  <w:num w:numId="310" w16cid:durableId="589899519">
    <w:abstractNumId w:val="371"/>
  </w:num>
  <w:num w:numId="311" w16cid:durableId="463470666">
    <w:abstractNumId w:val="93"/>
  </w:num>
  <w:num w:numId="312" w16cid:durableId="196698406">
    <w:abstractNumId w:val="201"/>
  </w:num>
  <w:num w:numId="313" w16cid:durableId="943195758">
    <w:abstractNumId w:val="52"/>
  </w:num>
  <w:num w:numId="314" w16cid:durableId="423962462">
    <w:abstractNumId w:val="413"/>
  </w:num>
  <w:num w:numId="315" w16cid:durableId="1149129710">
    <w:abstractNumId w:val="343"/>
  </w:num>
  <w:num w:numId="316" w16cid:durableId="436800244">
    <w:abstractNumId w:val="264"/>
  </w:num>
  <w:num w:numId="317" w16cid:durableId="468860567">
    <w:abstractNumId w:val="297"/>
  </w:num>
  <w:num w:numId="318" w16cid:durableId="2102868625">
    <w:abstractNumId w:val="258"/>
  </w:num>
  <w:num w:numId="319" w16cid:durableId="507448455">
    <w:abstractNumId w:val="13"/>
  </w:num>
  <w:num w:numId="320" w16cid:durableId="1953240833">
    <w:abstractNumId w:val="330"/>
  </w:num>
  <w:num w:numId="321" w16cid:durableId="888225968">
    <w:abstractNumId w:val="171"/>
  </w:num>
  <w:num w:numId="322" w16cid:durableId="1285191059">
    <w:abstractNumId w:val="269"/>
  </w:num>
  <w:num w:numId="323" w16cid:durableId="253513456">
    <w:abstractNumId w:val="331"/>
  </w:num>
  <w:num w:numId="324" w16cid:durableId="425003829">
    <w:abstractNumId w:val="212"/>
  </w:num>
  <w:num w:numId="325" w16cid:durableId="1858808710">
    <w:abstractNumId w:val="136"/>
  </w:num>
  <w:num w:numId="326" w16cid:durableId="114720440">
    <w:abstractNumId w:val="373"/>
  </w:num>
  <w:num w:numId="327" w16cid:durableId="858931719">
    <w:abstractNumId w:val="231"/>
  </w:num>
  <w:num w:numId="328" w16cid:durableId="1327513880">
    <w:abstractNumId w:val="127"/>
  </w:num>
  <w:num w:numId="329" w16cid:durableId="977732449">
    <w:abstractNumId w:val="285"/>
  </w:num>
  <w:num w:numId="330" w16cid:durableId="132873175">
    <w:abstractNumId w:val="176"/>
  </w:num>
  <w:num w:numId="331" w16cid:durableId="901866122">
    <w:abstractNumId w:val="47"/>
  </w:num>
  <w:num w:numId="332" w16cid:durableId="1176725325">
    <w:abstractNumId w:val="279"/>
  </w:num>
  <w:num w:numId="333" w16cid:durableId="881939267">
    <w:abstractNumId w:val="12"/>
  </w:num>
  <w:num w:numId="334" w16cid:durableId="467280880">
    <w:abstractNumId w:val="420"/>
  </w:num>
  <w:num w:numId="335" w16cid:durableId="1767648742">
    <w:abstractNumId w:val="119"/>
  </w:num>
  <w:num w:numId="336" w16cid:durableId="2068533812">
    <w:abstractNumId w:val="191"/>
  </w:num>
  <w:num w:numId="337" w16cid:durableId="573052806">
    <w:abstractNumId w:val="172"/>
  </w:num>
  <w:num w:numId="338" w16cid:durableId="798912924">
    <w:abstractNumId w:val="232"/>
  </w:num>
  <w:num w:numId="339" w16cid:durableId="86392720">
    <w:abstractNumId w:val="197"/>
  </w:num>
  <w:num w:numId="340" w16cid:durableId="953291710">
    <w:abstractNumId w:val="311"/>
  </w:num>
  <w:num w:numId="341" w16cid:durableId="1447232105">
    <w:abstractNumId w:val="91"/>
  </w:num>
  <w:num w:numId="342" w16cid:durableId="1661151117">
    <w:abstractNumId w:val="288"/>
  </w:num>
  <w:num w:numId="343" w16cid:durableId="542444004">
    <w:abstractNumId w:val="204"/>
  </w:num>
  <w:num w:numId="344" w16cid:durableId="548734938">
    <w:abstractNumId w:val="337"/>
  </w:num>
  <w:num w:numId="345" w16cid:durableId="1475220462">
    <w:abstractNumId w:val="178"/>
  </w:num>
  <w:num w:numId="346" w16cid:durableId="369957626">
    <w:abstractNumId w:val="244"/>
  </w:num>
  <w:num w:numId="347" w16cid:durableId="674725349">
    <w:abstractNumId w:val="424"/>
  </w:num>
  <w:num w:numId="348" w16cid:durableId="408038564">
    <w:abstractNumId w:val="239"/>
  </w:num>
  <w:num w:numId="349" w16cid:durableId="359286389">
    <w:abstractNumId w:val="377"/>
  </w:num>
  <w:num w:numId="350" w16cid:durableId="1900818203">
    <w:abstractNumId w:val="84"/>
  </w:num>
  <w:num w:numId="351" w16cid:durableId="1627272221">
    <w:abstractNumId w:val="272"/>
  </w:num>
  <w:num w:numId="352" w16cid:durableId="1371800643">
    <w:abstractNumId w:val="89"/>
  </w:num>
  <w:num w:numId="353" w16cid:durableId="841436183">
    <w:abstractNumId w:val="10"/>
  </w:num>
  <w:num w:numId="354" w16cid:durableId="1813867932">
    <w:abstractNumId w:val="78"/>
  </w:num>
  <w:num w:numId="355" w16cid:durableId="391656307">
    <w:abstractNumId w:val="177"/>
  </w:num>
  <w:num w:numId="356" w16cid:durableId="972324459">
    <w:abstractNumId w:val="168"/>
  </w:num>
  <w:num w:numId="357" w16cid:durableId="1491940287">
    <w:abstractNumId w:val="108"/>
  </w:num>
  <w:num w:numId="358" w16cid:durableId="466973940">
    <w:abstractNumId w:val="80"/>
  </w:num>
  <w:num w:numId="359" w16cid:durableId="480662076">
    <w:abstractNumId w:val="75"/>
  </w:num>
  <w:num w:numId="360" w16cid:durableId="598828266">
    <w:abstractNumId w:val="338"/>
  </w:num>
  <w:num w:numId="361" w16cid:durableId="1334339236">
    <w:abstractNumId w:val="437"/>
  </w:num>
  <w:num w:numId="362" w16cid:durableId="332346097">
    <w:abstractNumId w:val="199"/>
  </w:num>
  <w:num w:numId="363" w16cid:durableId="522747106">
    <w:abstractNumId w:val="333"/>
  </w:num>
  <w:num w:numId="364" w16cid:durableId="431051607">
    <w:abstractNumId w:val="162"/>
  </w:num>
  <w:num w:numId="365" w16cid:durableId="1353340356">
    <w:abstractNumId w:val="121"/>
  </w:num>
  <w:num w:numId="366" w16cid:durableId="1381131830">
    <w:abstractNumId w:val="257"/>
  </w:num>
  <w:num w:numId="367" w16cid:durableId="725646006">
    <w:abstractNumId w:val="433"/>
  </w:num>
  <w:num w:numId="368" w16cid:durableId="753623485">
    <w:abstractNumId w:val="409"/>
  </w:num>
  <w:num w:numId="369" w16cid:durableId="130636087">
    <w:abstractNumId w:val="289"/>
  </w:num>
  <w:num w:numId="370" w16cid:durableId="100925573">
    <w:abstractNumId w:val="216"/>
  </w:num>
  <w:num w:numId="371" w16cid:durableId="1684554331">
    <w:abstractNumId w:val="260"/>
  </w:num>
  <w:num w:numId="372" w16cid:durableId="851802156">
    <w:abstractNumId w:val="5"/>
  </w:num>
  <w:num w:numId="373" w16cid:durableId="991057073">
    <w:abstractNumId w:val="180"/>
  </w:num>
  <w:num w:numId="374" w16cid:durableId="1015573335">
    <w:abstractNumId w:val="234"/>
  </w:num>
  <w:num w:numId="375" w16cid:durableId="151995769">
    <w:abstractNumId w:val="395"/>
  </w:num>
  <w:num w:numId="376" w16cid:durableId="1485707549">
    <w:abstractNumId w:val="114"/>
  </w:num>
  <w:num w:numId="377" w16cid:durableId="220286010">
    <w:abstractNumId w:val="185"/>
  </w:num>
  <w:num w:numId="378" w16cid:durableId="698243989">
    <w:abstractNumId w:val="66"/>
  </w:num>
  <w:num w:numId="379" w16cid:durableId="1059207033">
    <w:abstractNumId w:val="393"/>
  </w:num>
  <w:num w:numId="380" w16cid:durableId="1158770151">
    <w:abstractNumId w:val="334"/>
  </w:num>
  <w:num w:numId="381" w16cid:durableId="2054496948">
    <w:abstractNumId w:val="37"/>
  </w:num>
  <w:num w:numId="382" w16cid:durableId="418404813">
    <w:abstractNumId w:val="50"/>
  </w:num>
  <w:num w:numId="383" w16cid:durableId="1197306901">
    <w:abstractNumId w:val="252"/>
  </w:num>
  <w:num w:numId="384" w16cid:durableId="1723871569">
    <w:abstractNumId w:val="355"/>
  </w:num>
  <w:num w:numId="385" w16cid:durableId="204217365">
    <w:abstractNumId w:val="398"/>
  </w:num>
  <w:num w:numId="386" w16cid:durableId="205801049">
    <w:abstractNumId w:val="94"/>
  </w:num>
  <w:num w:numId="387" w16cid:durableId="90592799">
    <w:abstractNumId w:val="65"/>
  </w:num>
  <w:num w:numId="388" w16cid:durableId="1816558217">
    <w:abstractNumId w:val="346"/>
  </w:num>
  <w:num w:numId="389" w16cid:durableId="1231694518">
    <w:abstractNumId w:val="436"/>
  </w:num>
  <w:num w:numId="390" w16cid:durableId="981616871">
    <w:abstractNumId w:val="411"/>
  </w:num>
  <w:num w:numId="391" w16cid:durableId="1120414838">
    <w:abstractNumId w:val="276"/>
  </w:num>
  <w:num w:numId="392" w16cid:durableId="1489635026">
    <w:abstractNumId w:val="385"/>
  </w:num>
  <w:num w:numId="393" w16cid:durableId="768476917">
    <w:abstractNumId w:val="248"/>
  </w:num>
  <w:num w:numId="394" w16cid:durableId="82534733">
    <w:abstractNumId w:val="233"/>
  </w:num>
  <w:num w:numId="395" w16cid:durableId="306013315">
    <w:abstractNumId w:val="317"/>
  </w:num>
  <w:num w:numId="396" w16cid:durableId="1590500879">
    <w:abstractNumId w:val="194"/>
  </w:num>
  <w:num w:numId="397" w16cid:durableId="1886486319">
    <w:abstractNumId w:val="274"/>
  </w:num>
  <w:num w:numId="398" w16cid:durableId="1511337425">
    <w:abstractNumId w:val="402"/>
  </w:num>
  <w:num w:numId="399" w16cid:durableId="1371489185">
    <w:abstractNumId w:val="31"/>
  </w:num>
  <w:num w:numId="400" w16cid:durableId="87045731">
    <w:abstractNumId w:val="300"/>
  </w:num>
  <w:num w:numId="401" w16cid:durableId="1364090005">
    <w:abstractNumId w:val="83"/>
  </w:num>
  <w:num w:numId="402" w16cid:durableId="22098270">
    <w:abstractNumId w:val="21"/>
  </w:num>
  <w:num w:numId="403" w16cid:durableId="641926475">
    <w:abstractNumId w:val="157"/>
  </w:num>
  <w:num w:numId="404" w16cid:durableId="1587961980">
    <w:abstractNumId w:val="430"/>
  </w:num>
  <w:num w:numId="405" w16cid:durableId="1837111366">
    <w:abstractNumId w:val="29"/>
  </w:num>
  <w:num w:numId="406" w16cid:durableId="1029598734">
    <w:abstractNumId w:val="325"/>
  </w:num>
  <w:num w:numId="407" w16cid:durableId="1424303679">
    <w:abstractNumId w:val="24"/>
  </w:num>
  <w:num w:numId="408" w16cid:durableId="976884685">
    <w:abstractNumId w:val="188"/>
  </w:num>
  <w:num w:numId="409" w16cid:durableId="962928421">
    <w:abstractNumId w:val="341"/>
  </w:num>
  <w:num w:numId="410" w16cid:durableId="42945779">
    <w:abstractNumId w:val="444"/>
  </w:num>
  <w:num w:numId="411" w16cid:durableId="727607581">
    <w:abstractNumId w:val="319"/>
  </w:num>
  <w:num w:numId="412" w16cid:durableId="914893767">
    <w:abstractNumId w:val="19"/>
  </w:num>
  <w:num w:numId="413" w16cid:durableId="1311134651">
    <w:abstractNumId w:val="439"/>
  </w:num>
  <w:num w:numId="414" w16cid:durableId="260600905">
    <w:abstractNumId w:val="360"/>
  </w:num>
  <w:num w:numId="415" w16cid:durableId="405229671">
    <w:abstractNumId w:val="222"/>
  </w:num>
  <w:num w:numId="416" w16cid:durableId="391588927">
    <w:abstractNumId w:val="196"/>
  </w:num>
  <w:num w:numId="417" w16cid:durableId="368996721">
    <w:abstractNumId w:val="293"/>
  </w:num>
  <w:num w:numId="418" w16cid:durableId="557592334">
    <w:abstractNumId w:val="354"/>
  </w:num>
  <w:num w:numId="419" w16cid:durableId="1689478053">
    <w:abstractNumId w:val="367"/>
  </w:num>
  <w:num w:numId="420" w16cid:durableId="209415262">
    <w:abstractNumId w:val="96"/>
  </w:num>
  <w:num w:numId="421" w16cid:durableId="1274247339">
    <w:abstractNumId w:val="427"/>
  </w:num>
  <w:num w:numId="422" w16cid:durableId="996569505">
    <w:abstractNumId w:val="426"/>
  </w:num>
  <w:num w:numId="423" w16cid:durableId="316618009">
    <w:abstractNumId w:val="159"/>
  </w:num>
  <w:num w:numId="424" w16cid:durableId="1649167849">
    <w:abstractNumId w:val="133"/>
  </w:num>
  <w:num w:numId="425" w16cid:durableId="1678995921">
    <w:abstractNumId w:val="181"/>
  </w:num>
  <w:num w:numId="426" w16cid:durableId="406651902">
    <w:abstractNumId w:val="307"/>
  </w:num>
  <w:num w:numId="427" w16cid:durableId="36046790">
    <w:abstractNumId w:val="336"/>
  </w:num>
  <w:num w:numId="428" w16cid:durableId="2023506804">
    <w:abstractNumId w:val="49"/>
  </w:num>
  <w:num w:numId="429" w16cid:durableId="618877372">
    <w:abstractNumId w:val="339"/>
  </w:num>
  <w:num w:numId="430" w16cid:durableId="1133403209">
    <w:abstractNumId w:val="146"/>
  </w:num>
  <w:num w:numId="431" w16cid:durableId="1432630928">
    <w:abstractNumId w:val="358"/>
  </w:num>
  <w:num w:numId="432" w16cid:durableId="712075253">
    <w:abstractNumId w:val="408"/>
  </w:num>
  <w:num w:numId="433" w16cid:durableId="1485508237">
    <w:abstractNumId w:val="381"/>
  </w:num>
  <w:num w:numId="434" w16cid:durableId="430318120">
    <w:abstractNumId w:val="2"/>
  </w:num>
  <w:num w:numId="435" w16cid:durableId="156501065">
    <w:abstractNumId w:val="102"/>
  </w:num>
  <w:num w:numId="436" w16cid:durableId="1314138543">
    <w:abstractNumId w:val="291"/>
  </w:num>
  <w:num w:numId="437" w16cid:durableId="1567643110">
    <w:abstractNumId w:val="125"/>
  </w:num>
  <w:num w:numId="438" w16cid:durableId="955019548">
    <w:abstractNumId w:val="23"/>
  </w:num>
  <w:num w:numId="439" w16cid:durableId="1281762289">
    <w:abstractNumId w:val="17"/>
  </w:num>
  <w:num w:numId="440" w16cid:durableId="2069305558">
    <w:abstractNumId w:val="423"/>
  </w:num>
  <w:num w:numId="441" w16cid:durableId="1463377481">
    <w:abstractNumId w:val="265"/>
  </w:num>
  <w:num w:numId="442" w16cid:durableId="536772455">
    <w:abstractNumId w:val="389"/>
  </w:num>
  <w:num w:numId="443" w16cid:durableId="1461067297">
    <w:abstractNumId w:val="148"/>
  </w:num>
  <w:num w:numId="444" w16cid:durableId="1119573005">
    <w:abstractNumId w:val="209"/>
  </w:num>
  <w:num w:numId="445" w16cid:durableId="1650550279">
    <w:abstractNumId w:val="137"/>
  </w:num>
  <w:num w:numId="446" w16cid:durableId="1543127604">
    <w:abstractNumId w:val="305"/>
  </w:num>
  <w:num w:numId="447" w16cid:durableId="777484420">
    <w:abstractNumId w:val="261"/>
  </w:num>
  <w:num w:numId="448" w16cid:durableId="1729760955">
    <w:abstractNumId w:val="253"/>
  </w:num>
  <w:num w:numId="449" w16cid:durableId="129521352">
    <w:abstractNumId w:val="167"/>
  </w:num>
  <w:num w:numId="450" w16cid:durableId="1536111916">
    <w:abstractNumId w:val="71"/>
  </w:num>
  <w:num w:numId="451" w16cid:durableId="1451245758">
    <w:abstractNumId w:val="3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40"/>
    <w:rsid w:val="00006E6D"/>
    <w:rsid w:val="00021A37"/>
    <w:rsid w:val="00022478"/>
    <w:rsid w:val="00026EE2"/>
    <w:rsid w:val="0003141A"/>
    <w:rsid w:val="0004170C"/>
    <w:rsid w:val="00044D80"/>
    <w:rsid w:val="0004617F"/>
    <w:rsid w:val="0006065A"/>
    <w:rsid w:val="00092169"/>
    <w:rsid w:val="0009758B"/>
    <w:rsid w:val="000A24F3"/>
    <w:rsid w:val="000A5E91"/>
    <w:rsid w:val="000A7A86"/>
    <w:rsid w:val="000B097D"/>
    <w:rsid w:val="000C1677"/>
    <w:rsid w:val="000C32E6"/>
    <w:rsid w:val="000D39A6"/>
    <w:rsid w:val="000D5C05"/>
    <w:rsid w:val="000E17ED"/>
    <w:rsid w:val="000E1CE8"/>
    <w:rsid w:val="000E2524"/>
    <w:rsid w:val="0010520B"/>
    <w:rsid w:val="00107800"/>
    <w:rsid w:val="0011009D"/>
    <w:rsid w:val="00112866"/>
    <w:rsid w:val="00136576"/>
    <w:rsid w:val="00136D2E"/>
    <w:rsid w:val="00140440"/>
    <w:rsid w:val="00151B6F"/>
    <w:rsid w:val="00153D8F"/>
    <w:rsid w:val="0017599B"/>
    <w:rsid w:val="001824B2"/>
    <w:rsid w:val="00190EBF"/>
    <w:rsid w:val="001A4003"/>
    <w:rsid w:val="001B47FB"/>
    <w:rsid w:val="001C4E83"/>
    <w:rsid w:val="001D3975"/>
    <w:rsid w:val="001D3B0C"/>
    <w:rsid w:val="001E5093"/>
    <w:rsid w:val="001F453B"/>
    <w:rsid w:val="001F4702"/>
    <w:rsid w:val="0021284C"/>
    <w:rsid w:val="00214052"/>
    <w:rsid w:val="00216E34"/>
    <w:rsid w:val="00221BAA"/>
    <w:rsid w:val="00241A65"/>
    <w:rsid w:val="00252A55"/>
    <w:rsid w:val="00255B84"/>
    <w:rsid w:val="00284DF5"/>
    <w:rsid w:val="0029331D"/>
    <w:rsid w:val="00294730"/>
    <w:rsid w:val="002B15F9"/>
    <w:rsid w:val="002B7182"/>
    <w:rsid w:val="002B7B01"/>
    <w:rsid w:val="002D317B"/>
    <w:rsid w:val="002F65CF"/>
    <w:rsid w:val="0030643C"/>
    <w:rsid w:val="0031022E"/>
    <w:rsid w:val="00310849"/>
    <w:rsid w:val="003134E5"/>
    <w:rsid w:val="00314F00"/>
    <w:rsid w:val="00315053"/>
    <w:rsid w:val="003250DD"/>
    <w:rsid w:val="00327674"/>
    <w:rsid w:val="00342836"/>
    <w:rsid w:val="00350A5C"/>
    <w:rsid w:val="00351375"/>
    <w:rsid w:val="003636FD"/>
    <w:rsid w:val="00364498"/>
    <w:rsid w:val="00366C0C"/>
    <w:rsid w:val="00376BFD"/>
    <w:rsid w:val="00383810"/>
    <w:rsid w:val="0038549D"/>
    <w:rsid w:val="003B052C"/>
    <w:rsid w:val="003B0F93"/>
    <w:rsid w:val="003B1BD6"/>
    <w:rsid w:val="003D23F9"/>
    <w:rsid w:val="003D26E2"/>
    <w:rsid w:val="003D3293"/>
    <w:rsid w:val="003D4D2C"/>
    <w:rsid w:val="003E0E30"/>
    <w:rsid w:val="003E1217"/>
    <w:rsid w:val="003E50AF"/>
    <w:rsid w:val="003E5938"/>
    <w:rsid w:val="003E6AAC"/>
    <w:rsid w:val="003F040B"/>
    <w:rsid w:val="003F0DF6"/>
    <w:rsid w:val="003F7A53"/>
    <w:rsid w:val="00406876"/>
    <w:rsid w:val="004231B8"/>
    <w:rsid w:val="00425B26"/>
    <w:rsid w:val="00430249"/>
    <w:rsid w:val="0043053E"/>
    <w:rsid w:val="004325AB"/>
    <w:rsid w:val="00433A3E"/>
    <w:rsid w:val="004457AC"/>
    <w:rsid w:val="004722A0"/>
    <w:rsid w:val="00472775"/>
    <w:rsid w:val="004736B9"/>
    <w:rsid w:val="00476107"/>
    <w:rsid w:val="00477A0C"/>
    <w:rsid w:val="00477C5C"/>
    <w:rsid w:val="00481499"/>
    <w:rsid w:val="00495813"/>
    <w:rsid w:val="004B00FC"/>
    <w:rsid w:val="004C7DC4"/>
    <w:rsid w:val="004E10C8"/>
    <w:rsid w:val="004E3C08"/>
    <w:rsid w:val="004E453B"/>
    <w:rsid w:val="004E5639"/>
    <w:rsid w:val="004E612C"/>
    <w:rsid w:val="004F6768"/>
    <w:rsid w:val="004F77DD"/>
    <w:rsid w:val="00501225"/>
    <w:rsid w:val="00501AD4"/>
    <w:rsid w:val="00512911"/>
    <w:rsid w:val="00515577"/>
    <w:rsid w:val="00520304"/>
    <w:rsid w:val="00520EBC"/>
    <w:rsid w:val="0052325B"/>
    <w:rsid w:val="00530CA2"/>
    <w:rsid w:val="00531119"/>
    <w:rsid w:val="00535073"/>
    <w:rsid w:val="00544833"/>
    <w:rsid w:val="00546721"/>
    <w:rsid w:val="00562523"/>
    <w:rsid w:val="00566E14"/>
    <w:rsid w:val="0057183C"/>
    <w:rsid w:val="0057418E"/>
    <w:rsid w:val="00583982"/>
    <w:rsid w:val="005A26C2"/>
    <w:rsid w:val="005B266C"/>
    <w:rsid w:val="005D2643"/>
    <w:rsid w:val="005D2862"/>
    <w:rsid w:val="005E0177"/>
    <w:rsid w:val="005F59BB"/>
    <w:rsid w:val="00604AC0"/>
    <w:rsid w:val="0063373D"/>
    <w:rsid w:val="00650447"/>
    <w:rsid w:val="00652B18"/>
    <w:rsid w:val="00655531"/>
    <w:rsid w:val="00655A5A"/>
    <w:rsid w:val="00660ECC"/>
    <w:rsid w:val="00663EA4"/>
    <w:rsid w:val="006805D4"/>
    <w:rsid w:val="0068525E"/>
    <w:rsid w:val="00693F2C"/>
    <w:rsid w:val="00694C4F"/>
    <w:rsid w:val="006A786D"/>
    <w:rsid w:val="006B5759"/>
    <w:rsid w:val="006B5E38"/>
    <w:rsid w:val="006B7ECB"/>
    <w:rsid w:val="006C76EE"/>
    <w:rsid w:val="006D236C"/>
    <w:rsid w:val="00720590"/>
    <w:rsid w:val="00720B03"/>
    <w:rsid w:val="00740117"/>
    <w:rsid w:val="00743D43"/>
    <w:rsid w:val="00745ED3"/>
    <w:rsid w:val="00754EC7"/>
    <w:rsid w:val="00755AB4"/>
    <w:rsid w:val="007613FB"/>
    <w:rsid w:val="0076413E"/>
    <w:rsid w:val="00764ED2"/>
    <w:rsid w:val="007762AE"/>
    <w:rsid w:val="00777208"/>
    <w:rsid w:val="00786863"/>
    <w:rsid w:val="00794BC2"/>
    <w:rsid w:val="00796326"/>
    <w:rsid w:val="007975A9"/>
    <w:rsid w:val="007A474F"/>
    <w:rsid w:val="007A73A7"/>
    <w:rsid w:val="007B064B"/>
    <w:rsid w:val="007B109F"/>
    <w:rsid w:val="007D0D65"/>
    <w:rsid w:val="007D39AE"/>
    <w:rsid w:val="007D455F"/>
    <w:rsid w:val="007D5992"/>
    <w:rsid w:val="007D7F1D"/>
    <w:rsid w:val="007E0828"/>
    <w:rsid w:val="007F0A42"/>
    <w:rsid w:val="007F6A83"/>
    <w:rsid w:val="00801A17"/>
    <w:rsid w:val="00815121"/>
    <w:rsid w:val="008227F6"/>
    <w:rsid w:val="00831971"/>
    <w:rsid w:val="00831B58"/>
    <w:rsid w:val="00847A46"/>
    <w:rsid w:val="008556FF"/>
    <w:rsid w:val="00857D53"/>
    <w:rsid w:val="00862DDB"/>
    <w:rsid w:val="00872C78"/>
    <w:rsid w:val="008839E8"/>
    <w:rsid w:val="00891A6D"/>
    <w:rsid w:val="00895EDF"/>
    <w:rsid w:val="008A1D99"/>
    <w:rsid w:val="008A39A6"/>
    <w:rsid w:val="008A5BA5"/>
    <w:rsid w:val="008B3243"/>
    <w:rsid w:val="008C5165"/>
    <w:rsid w:val="008E0A19"/>
    <w:rsid w:val="008E1C7D"/>
    <w:rsid w:val="008F0A4F"/>
    <w:rsid w:val="008F39E5"/>
    <w:rsid w:val="008F4C9F"/>
    <w:rsid w:val="008F578C"/>
    <w:rsid w:val="00901471"/>
    <w:rsid w:val="00907A05"/>
    <w:rsid w:val="00912F0B"/>
    <w:rsid w:val="009151EF"/>
    <w:rsid w:val="00915D5B"/>
    <w:rsid w:val="00915E8A"/>
    <w:rsid w:val="00931A06"/>
    <w:rsid w:val="00933579"/>
    <w:rsid w:val="00934FB0"/>
    <w:rsid w:val="00940E51"/>
    <w:rsid w:val="0095009B"/>
    <w:rsid w:val="00953F1B"/>
    <w:rsid w:val="00975E7B"/>
    <w:rsid w:val="009814E9"/>
    <w:rsid w:val="009824F0"/>
    <w:rsid w:val="00990FE3"/>
    <w:rsid w:val="00992265"/>
    <w:rsid w:val="00993B4A"/>
    <w:rsid w:val="00997C75"/>
    <w:rsid w:val="009B1F98"/>
    <w:rsid w:val="009B5A19"/>
    <w:rsid w:val="009C6362"/>
    <w:rsid w:val="009D48EF"/>
    <w:rsid w:val="009D5181"/>
    <w:rsid w:val="009F50E5"/>
    <w:rsid w:val="00A073B1"/>
    <w:rsid w:val="00A073F9"/>
    <w:rsid w:val="00A10EB3"/>
    <w:rsid w:val="00A11D75"/>
    <w:rsid w:val="00A14784"/>
    <w:rsid w:val="00A16322"/>
    <w:rsid w:val="00A229F7"/>
    <w:rsid w:val="00A23A42"/>
    <w:rsid w:val="00A306DB"/>
    <w:rsid w:val="00A326ED"/>
    <w:rsid w:val="00A337EA"/>
    <w:rsid w:val="00A3475F"/>
    <w:rsid w:val="00A35E96"/>
    <w:rsid w:val="00A43148"/>
    <w:rsid w:val="00A46844"/>
    <w:rsid w:val="00A47A5E"/>
    <w:rsid w:val="00A74A61"/>
    <w:rsid w:val="00A858A1"/>
    <w:rsid w:val="00A86563"/>
    <w:rsid w:val="00AB1411"/>
    <w:rsid w:val="00AE3957"/>
    <w:rsid w:val="00AE4FA5"/>
    <w:rsid w:val="00B045D5"/>
    <w:rsid w:val="00B125C4"/>
    <w:rsid w:val="00B20D00"/>
    <w:rsid w:val="00B21474"/>
    <w:rsid w:val="00B34379"/>
    <w:rsid w:val="00B4015A"/>
    <w:rsid w:val="00B737A5"/>
    <w:rsid w:val="00B84969"/>
    <w:rsid w:val="00B9140D"/>
    <w:rsid w:val="00B91A81"/>
    <w:rsid w:val="00B95218"/>
    <w:rsid w:val="00B9592E"/>
    <w:rsid w:val="00B960F8"/>
    <w:rsid w:val="00BA6CAC"/>
    <w:rsid w:val="00BA6CE1"/>
    <w:rsid w:val="00BB65B9"/>
    <w:rsid w:val="00BC235B"/>
    <w:rsid w:val="00BC322B"/>
    <w:rsid w:val="00BC4454"/>
    <w:rsid w:val="00BC58FD"/>
    <w:rsid w:val="00BE285F"/>
    <w:rsid w:val="00BE580B"/>
    <w:rsid w:val="00BE7803"/>
    <w:rsid w:val="00BF5515"/>
    <w:rsid w:val="00BF5E99"/>
    <w:rsid w:val="00C12C84"/>
    <w:rsid w:val="00C241C0"/>
    <w:rsid w:val="00C37933"/>
    <w:rsid w:val="00C406FF"/>
    <w:rsid w:val="00C41294"/>
    <w:rsid w:val="00C51488"/>
    <w:rsid w:val="00C73A13"/>
    <w:rsid w:val="00C84C9C"/>
    <w:rsid w:val="00C93CC6"/>
    <w:rsid w:val="00C956D2"/>
    <w:rsid w:val="00C95B8E"/>
    <w:rsid w:val="00CB0F49"/>
    <w:rsid w:val="00CB33C6"/>
    <w:rsid w:val="00CC0E81"/>
    <w:rsid w:val="00CC1587"/>
    <w:rsid w:val="00CC2A61"/>
    <w:rsid w:val="00CC5E3F"/>
    <w:rsid w:val="00CD2BD9"/>
    <w:rsid w:val="00CE1C68"/>
    <w:rsid w:val="00CE49F7"/>
    <w:rsid w:val="00CF75CE"/>
    <w:rsid w:val="00D04717"/>
    <w:rsid w:val="00D1553B"/>
    <w:rsid w:val="00D1575D"/>
    <w:rsid w:val="00D16FE6"/>
    <w:rsid w:val="00D17D76"/>
    <w:rsid w:val="00D22B38"/>
    <w:rsid w:val="00D27390"/>
    <w:rsid w:val="00D31654"/>
    <w:rsid w:val="00D345A3"/>
    <w:rsid w:val="00D43721"/>
    <w:rsid w:val="00D47C7E"/>
    <w:rsid w:val="00D50EE7"/>
    <w:rsid w:val="00D7715D"/>
    <w:rsid w:val="00D872F4"/>
    <w:rsid w:val="00D91A73"/>
    <w:rsid w:val="00DA0885"/>
    <w:rsid w:val="00DA0B6A"/>
    <w:rsid w:val="00DA2451"/>
    <w:rsid w:val="00DB0D68"/>
    <w:rsid w:val="00DB3EA1"/>
    <w:rsid w:val="00DE6FBB"/>
    <w:rsid w:val="00DE714D"/>
    <w:rsid w:val="00DF5C78"/>
    <w:rsid w:val="00DF7D17"/>
    <w:rsid w:val="00E03425"/>
    <w:rsid w:val="00E2251E"/>
    <w:rsid w:val="00E2754D"/>
    <w:rsid w:val="00E3633A"/>
    <w:rsid w:val="00E364DF"/>
    <w:rsid w:val="00E40F4C"/>
    <w:rsid w:val="00E4296F"/>
    <w:rsid w:val="00E42D3C"/>
    <w:rsid w:val="00E45F76"/>
    <w:rsid w:val="00E51030"/>
    <w:rsid w:val="00E57F96"/>
    <w:rsid w:val="00E61552"/>
    <w:rsid w:val="00E712EC"/>
    <w:rsid w:val="00E71BDA"/>
    <w:rsid w:val="00E75C19"/>
    <w:rsid w:val="00E76448"/>
    <w:rsid w:val="00E80380"/>
    <w:rsid w:val="00E851AE"/>
    <w:rsid w:val="00E85219"/>
    <w:rsid w:val="00E86211"/>
    <w:rsid w:val="00E9392A"/>
    <w:rsid w:val="00E939D7"/>
    <w:rsid w:val="00EA130B"/>
    <w:rsid w:val="00EA691D"/>
    <w:rsid w:val="00EB322F"/>
    <w:rsid w:val="00EB793A"/>
    <w:rsid w:val="00ED1509"/>
    <w:rsid w:val="00ED4571"/>
    <w:rsid w:val="00ED477A"/>
    <w:rsid w:val="00EE455E"/>
    <w:rsid w:val="00EE6942"/>
    <w:rsid w:val="00F0472B"/>
    <w:rsid w:val="00F12321"/>
    <w:rsid w:val="00F12639"/>
    <w:rsid w:val="00F15F62"/>
    <w:rsid w:val="00F33CF8"/>
    <w:rsid w:val="00F43B78"/>
    <w:rsid w:val="00F5094C"/>
    <w:rsid w:val="00F54D0C"/>
    <w:rsid w:val="00F55BDD"/>
    <w:rsid w:val="00F62D40"/>
    <w:rsid w:val="00F73B55"/>
    <w:rsid w:val="00F801BD"/>
    <w:rsid w:val="00F83EF4"/>
    <w:rsid w:val="00F8527A"/>
    <w:rsid w:val="00F87DE2"/>
    <w:rsid w:val="00FA454B"/>
    <w:rsid w:val="00FB5A25"/>
    <w:rsid w:val="00FC5F76"/>
    <w:rsid w:val="00FD26CA"/>
    <w:rsid w:val="00FD3546"/>
    <w:rsid w:val="00FD36F6"/>
    <w:rsid w:val="00FE565B"/>
    <w:rsid w:val="00FF12F5"/>
    <w:rsid w:val="10614071"/>
    <w:rsid w:val="2650203F"/>
    <w:rsid w:val="27F85515"/>
    <w:rsid w:val="2997346D"/>
    <w:rsid w:val="3F614C1E"/>
    <w:rsid w:val="438DD7CA"/>
    <w:rsid w:val="59DB30B1"/>
    <w:rsid w:val="60D58527"/>
    <w:rsid w:val="69015894"/>
    <w:rsid w:val="74664854"/>
    <w:rsid w:val="770948CA"/>
  </w:rsids>
  <m:mathPr>
    <m:mathFont m:val="Cambria Math"/>
    <m:brkBin m:val="before"/>
    <m:brkBinSub m:val="--"/>
    <m:smallFrac m:val="0"/>
    <m:dispDef/>
    <m:lMargin m:val="0"/>
    <m:rMargin m:val="0"/>
    <m:defJc m:val="centerGroup"/>
    <m:wrapIndent m:val="1440"/>
    <m:intLim m:val="subSup"/>
    <m:naryLim m:val="undOvr"/>
  </m:mathPr>
  <w:themeFontLang w:val="bg-BG"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3190B"/>
  <w15:chartTrackingRefBased/>
  <w15:docId w15:val="{86E026E6-97FF-4158-A1FC-77FC76290FA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de"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2325B"/>
  </w:style>
  <w:style w:type="paragraph" w:styleId="Heading1">
    <w:name w:val="heading 1"/>
    <w:basedOn w:val="Normal"/>
    <w:next w:val="Normal"/>
    <w:link w:val="Heading1Char"/>
    <w:uiPriority w:val="9"/>
    <w:qFormat/>
    <w:rsid w:val="00857D53"/>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20304"/>
    <w:pPr>
      <w:keepNext/>
      <w:keepLines/>
      <w:spacing w:before="160" w:after="80" w:line="278" w:lineRule="auto"/>
      <w:outlineLvl w:val="1"/>
    </w:pPr>
    <w:rPr>
      <w:rFonts w:asciiTheme="majorHAnsi" w:hAnsiTheme="majorHAnsi" w:eastAsiaTheme="majorEastAsia"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520304"/>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20304"/>
    <w:pPr>
      <w:keepNext/>
      <w:keepLines/>
      <w:spacing w:before="40" w:after="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E99"/>
    <w:pPr>
      <w:tabs>
        <w:tab w:val="center" w:pos="4703"/>
        <w:tab w:val="right" w:pos="9406"/>
      </w:tabs>
      <w:spacing w:after="0" w:line="240" w:lineRule="auto"/>
    </w:pPr>
  </w:style>
  <w:style w:type="character" w:styleId="HeaderChar" w:customStyle="1">
    <w:name w:val="Header Char"/>
    <w:basedOn w:val="DefaultParagraphFont"/>
    <w:link w:val="Header"/>
    <w:uiPriority w:val="99"/>
    <w:rsid w:val="00BF5E99"/>
  </w:style>
  <w:style w:type="paragraph" w:styleId="Footer">
    <w:name w:val="footer"/>
    <w:basedOn w:val="Normal"/>
    <w:link w:val="FooterChar"/>
    <w:uiPriority w:val="99"/>
    <w:unhideWhenUsed/>
    <w:rsid w:val="00BF5E99"/>
    <w:pPr>
      <w:tabs>
        <w:tab w:val="center" w:pos="4703"/>
        <w:tab w:val="right" w:pos="9406"/>
      </w:tabs>
      <w:spacing w:after="0" w:line="240" w:lineRule="auto"/>
    </w:pPr>
  </w:style>
  <w:style w:type="character" w:styleId="FooterChar" w:customStyle="1">
    <w:name w:val="Footer Char"/>
    <w:basedOn w:val="DefaultParagraphFont"/>
    <w:link w:val="Footer"/>
    <w:uiPriority w:val="99"/>
    <w:rsid w:val="00BF5E99"/>
  </w:style>
  <w:style w:type="paragraph" w:styleId="ListParagraph">
    <w:name w:val="List Paragraph"/>
    <w:basedOn w:val="Normal"/>
    <w:uiPriority w:val="34"/>
    <w:qFormat/>
    <w:rsid w:val="000A7A86"/>
    <w:pPr>
      <w:ind w:left="720"/>
      <w:contextualSpacing/>
    </w:pPr>
  </w:style>
  <w:style w:type="paragraph" w:styleId="Default" w:customStyle="1">
    <w:name w:val="Default"/>
    <w:rsid w:val="00E57F96"/>
    <w:pPr>
      <w:autoSpaceDE w:val="0"/>
      <w:autoSpaceDN w:val="0"/>
      <w:adjustRightInd w:val="0"/>
      <w:spacing w:after="0" w:line="240" w:lineRule="auto"/>
    </w:pPr>
    <w:rPr>
      <w:rFonts w:ascii="Charis SIL" w:hAnsi="Charis SIL" w:cs="Charis SIL" w:eastAsiaTheme="minorEastAsia"/>
      <w:color w:val="000000"/>
      <w:sz w:val="24"/>
      <w:szCs w:val="24"/>
    </w:rPr>
  </w:style>
  <w:style w:type="paragraph" w:styleId="NormalWeb">
    <w:name w:val="Normal (Web)"/>
    <w:basedOn w:val="Normal"/>
    <w:uiPriority w:val="99"/>
    <w:unhideWhenUsed/>
    <w:rsid w:val="00E57F96"/>
    <w:pPr>
      <w:spacing w:before="100" w:beforeAutospacing="1" w:after="100" w:afterAutospacing="1" w:line="240" w:lineRule="auto"/>
    </w:pPr>
    <w:rPr>
      <w:rFonts w:ascii="Times New Roman" w:hAnsi="Times New Roman" w:eastAsia="Times New Roman" w:cs="Times New Roman"/>
      <w:sz w:val="24"/>
      <w:szCs w:val="24"/>
    </w:rPr>
  </w:style>
  <w:style w:type="paragraph" w:styleId="paragraph" w:customStyle="1">
    <w:name w:val="paragraph"/>
    <w:basedOn w:val="Normal"/>
    <w:rsid w:val="00C406FF"/>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basedOn w:val="DefaultParagraphFont"/>
    <w:rsid w:val="00C406FF"/>
  </w:style>
  <w:style w:type="character" w:styleId="normaltextrun" w:customStyle="1">
    <w:name w:val="normaltextrun"/>
    <w:basedOn w:val="DefaultParagraphFont"/>
    <w:rsid w:val="00C406FF"/>
  </w:style>
  <w:style w:type="character" w:styleId="wacimagecontainer" w:customStyle="1">
    <w:name w:val="wacimagecontainer"/>
    <w:basedOn w:val="DefaultParagraphFont"/>
    <w:rsid w:val="00C406FF"/>
  </w:style>
  <w:style w:type="character" w:styleId="Hyperlink">
    <w:name w:val="Hyperlink"/>
    <w:basedOn w:val="DefaultParagraphFont"/>
    <w:uiPriority w:val="99"/>
    <w:unhideWhenUsed/>
    <w:rsid w:val="00376BFD"/>
    <w:rPr>
      <w:color w:val="0563C1" w:themeColor="hyperlink"/>
      <w:u w:val="single"/>
    </w:rPr>
  </w:style>
  <w:style w:type="character" w:styleId="UnresolvedMention">
    <w:name w:val="Unresolved Mention"/>
    <w:basedOn w:val="DefaultParagraphFont"/>
    <w:uiPriority w:val="99"/>
    <w:semiHidden/>
    <w:unhideWhenUsed/>
    <w:rsid w:val="00376BFD"/>
    <w:rPr>
      <w:color w:val="605E5C"/>
      <w:shd w:val="clear" w:color="auto" w:fill="E1DFDD"/>
    </w:rPr>
  </w:style>
  <w:style w:type="character" w:styleId="Heading2Char" w:customStyle="1">
    <w:name w:val="Heading 2 Char"/>
    <w:basedOn w:val="DefaultParagraphFont"/>
    <w:link w:val="Heading2"/>
    <w:uiPriority w:val="9"/>
    <w:rsid w:val="00520304"/>
    <w:rPr>
      <w:rFonts w:asciiTheme="majorHAnsi" w:hAnsiTheme="majorHAnsi" w:eastAsiaTheme="majorEastAsia" w:cstheme="majorBidi"/>
      <w:color w:val="2F5496" w:themeColor="accent1" w:themeShade="BF"/>
      <w:kern w:val="2"/>
      <w:sz w:val="32"/>
      <w:szCs w:val="32"/>
      <w14:ligatures w14:val="standardContextual"/>
    </w:rPr>
  </w:style>
  <w:style w:type="character" w:styleId="Heading3Char" w:customStyle="1">
    <w:name w:val="Heading 3 Char"/>
    <w:basedOn w:val="DefaultParagraphFont"/>
    <w:link w:val="Heading3"/>
    <w:uiPriority w:val="9"/>
    <w:rsid w:val="00520304"/>
    <w:rPr>
      <w:rFonts w:asciiTheme="majorHAnsi" w:hAnsiTheme="majorHAnsi" w:eastAsiaTheme="majorEastAsia" w:cstheme="majorBidi"/>
      <w:color w:val="1F3763" w:themeColor="accent1" w:themeShade="7F"/>
      <w:sz w:val="24"/>
      <w:szCs w:val="24"/>
    </w:rPr>
  </w:style>
  <w:style w:type="character" w:styleId="Heading4Char" w:customStyle="1">
    <w:name w:val="Heading 4 Char"/>
    <w:basedOn w:val="DefaultParagraphFont"/>
    <w:link w:val="Heading4"/>
    <w:uiPriority w:val="9"/>
    <w:rsid w:val="00520304"/>
    <w:rPr>
      <w:rFonts w:asciiTheme="majorHAnsi" w:hAnsiTheme="majorHAnsi" w:eastAsiaTheme="majorEastAsia" w:cstheme="majorBidi"/>
      <w:i/>
      <w:iCs/>
      <w:color w:val="2F5496" w:themeColor="accent1" w:themeShade="BF"/>
    </w:rPr>
  </w:style>
  <w:style w:type="table" w:styleId="TableGrid">
    <w:name w:val="Table Grid"/>
    <w:basedOn w:val="TableNormal"/>
    <w:uiPriority w:val="39"/>
    <w:rsid w:val="0052030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520304"/>
    <w:rPr>
      <w:b/>
      <w:bCs/>
    </w:rPr>
  </w:style>
  <w:style w:type="table" w:styleId="Tabela-Siatka1" w:customStyle="1">
    <w:name w:val="Tabela - Siatka1"/>
    <w:basedOn w:val="TableNormal"/>
    <w:next w:val="TableGrid"/>
    <w:uiPriority w:val="59"/>
    <w:rsid w:val="00520304"/>
    <w:pPr>
      <w:spacing w:after="0" w:line="240" w:lineRule="auto"/>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n" w:customStyle="1">
    <w:name w:val="fn"/>
    <w:basedOn w:val="DefaultParagraphFont"/>
    <w:rsid w:val="00520304"/>
  </w:style>
  <w:style w:type="character" w:styleId="Podtytu1" w:customStyle="1">
    <w:name w:val="Podtytuł1"/>
    <w:basedOn w:val="DefaultParagraphFont"/>
    <w:rsid w:val="00520304"/>
  </w:style>
  <w:style w:type="paragraph" w:styleId="FootnoteText">
    <w:name w:val="footnote text"/>
    <w:basedOn w:val="Normal"/>
    <w:link w:val="FootnoteTextChar"/>
    <w:uiPriority w:val="99"/>
    <w:semiHidden/>
    <w:unhideWhenUsed/>
    <w:rsid w:val="00BA6CE1"/>
    <w:pPr>
      <w:spacing w:after="0" w:line="240" w:lineRule="auto"/>
    </w:pPr>
    <w:rPr>
      <w:kern w:val="2"/>
      <w:sz w:val="20"/>
      <w:szCs w:val="20"/>
      <w14:ligatures w14:val="standardContextual"/>
    </w:rPr>
  </w:style>
  <w:style w:type="character" w:styleId="FootnoteTextChar" w:customStyle="1">
    <w:name w:val="Footnote Text Char"/>
    <w:basedOn w:val="DefaultParagraphFont"/>
    <w:link w:val="FootnoteText"/>
    <w:uiPriority w:val="99"/>
    <w:semiHidden/>
    <w:rsid w:val="00BA6CE1"/>
    <w:rPr>
      <w:kern w:val="2"/>
      <w:sz w:val="20"/>
      <w:szCs w:val="20"/>
      <w14:ligatures w14:val="standardContextual"/>
    </w:rPr>
  </w:style>
  <w:style w:type="character" w:styleId="FootnoteReference">
    <w:name w:val="footnote reference"/>
    <w:basedOn w:val="DefaultParagraphFont"/>
    <w:uiPriority w:val="99"/>
    <w:semiHidden/>
    <w:unhideWhenUsed/>
    <w:rsid w:val="00BA6CE1"/>
    <w:rPr>
      <w:vertAlign w:val="superscript"/>
    </w:rPr>
  </w:style>
  <w:style w:type="character" w:styleId="Heading1Char" w:customStyle="1">
    <w:name w:val="Heading 1 Char"/>
    <w:basedOn w:val="DefaultParagraphFont"/>
    <w:link w:val="Heading1"/>
    <w:uiPriority w:val="9"/>
    <w:rsid w:val="00857D53"/>
    <w:rPr>
      <w:rFonts w:asciiTheme="majorHAnsi" w:hAnsiTheme="majorHAnsi" w:eastAsiaTheme="majorEastAsia" w:cstheme="majorBidi"/>
      <w:color w:val="2F5496" w:themeColor="accent1" w:themeShade="BF"/>
      <w:sz w:val="32"/>
      <w:szCs w:val="32"/>
    </w:rPr>
  </w:style>
  <w:style w:type="character" w:styleId="Emphasis">
    <w:name w:val="Emphasis"/>
    <w:basedOn w:val="DefaultParagraphFont"/>
    <w:uiPriority w:val="20"/>
    <w:qFormat/>
    <w:rsid w:val="00857D53"/>
    <w:rPr>
      <w:i/>
      <w:iCs/>
    </w:rPr>
  </w:style>
  <w:style w:type="character" w:styleId="FollowedHyperlink">
    <w:name w:val="FollowedHyperlink"/>
    <w:basedOn w:val="DefaultParagraphFont"/>
    <w:uiPriority w:val="99"/>
    <w:semiHidden/>
    <w:unhideWhenUsed/>
    <w:rsid w:val="00ED477A"/>
    <w:rPr>
      <w:color w:val="954F72" w:themeColor="followedHyperlink"/>
      <w:u w:val="single"/>
    </w:rPr>
  </w:style>
  <w:style w:type="paragraph" w:styleId="BodyText">
    <w:name w:val="Body Text"/>
    <w:basedOn w:val="Normal"/>
    <w:link w:val="BodyTextChar"/>
    <w:rsid w:val="000C32E6"/>
    <w:pPr>
      <w:spacing w:after="0" w:line="240" w:lineRule="auto"/>
    </w:pPr>
    <w:rPr>
      <w:rFonts w:ascii="Comic Sans MS" w:hAnsi="Comic Sans MS" w:eastAsia="Times New Roman" w:cs="Arial"/>
      <w:b/>
      <w:bCs/>
      <w:sz w:val="24"/>
      <w:szCs w:val="24"/>
    </w:rPr>
  </w:style>
  <w:style w:type="character" w:styleId="BodyTextChar" w:customStyle="1">
    <w:name w:val="Body Text Char"/>
    <w:basedOn w:val="DefaultParagraphFont"/>
    <w:link w:val="BodyText"/>
    <w:rsid w:val="000C32E6"/>
    <w:rPr>
      <w:rFonts w:ascii="Comic Sans MS" w:hAnsi="Comic Sans MS" w:eastAsia="Times New Roman" w:cs="Arial"/>
      <w:b/>
      <w:bCs/>
      <w:sz w:val="24"/>
      <w:szCs w:val="24"/>
    </w:rPr>
  </w:style>
  <w:style w:type="paragraph" w:styleId="CommentText">
    <w:name w:val="Comment Text"/>
    <w:basedOn w:val="Normal"/>
    <w:link w:val="CommentTextChar"/>
    <w:uiPriority w:val="99"/>
    <w:unhideWhenUsed/>
    <w:rsid w:val="000C32E6"/>
    <w:pPr>
      <w:spacing w:after="200" w:line="240" w:lineRule="auto"/>
    </w:pPr>
    <w:rPr>
      <w:sz w:val="20"/>
      <w:szCs w:val="20"/>
    </w:rPr>
  </w:style>
  <w:style w:type="character" w:styleId="CommentTextChar" w:customStyle="1">
    <w:name w:val="Comment Text Char"/>
    <w:basedOn w:val="DefaultParagraphFont"/>
    <w:link w:val="CommentText"/>
    <w:uiPriority w:val="99"/>
    <w:rsid w:val="000C32E6"/>
    <w:rPr>
      <w:sz w:val="20"/>
      <w:szCs w:val="20"/>
    </w:rPr>
  </w:style>
  <w:style w:type="paragraph" w:styleId="TOCHeading">
    <w:name w:val="TOC Heading"/>
    <w:basedOn w:val="Heading1"/>
    <w:next w:val="Normal"/>
    <w:uiPriority w:val="39"/>
    <w:unhideWhenUsed/>
    <w:qFormat/>
    <w:rsid w:val="001A4003"/>
    <w:pPr>
      <w:outlineLvl w:val="9"/>
    </w:pPr>
  </w:style>
  <w:style w:type="paragraph" w:styleId="TOC3">
    <w:name w:val="toc 3"/>
    <w:basedOn w:val="Normal"/>
    <w:next w:val="Normal"/>
    <w:autoRedefine/>
    <w:uiPriority w:val="39"/>
    <w:unhideWhenUsed/>
    <w:rsid w:val="001A4003"/>
    <w:pPr>
      <w:spacing w:after="100"/>
      <w:ind w:left="440"/>
    </w:pPr>
  </w:style>
  <w:style w:type="paragraph" w:styleId="TOC1">
    <w:name w:val="toc 1"/>
    <w:basedOn w:val="Normal"/>
    <w:next w:val="Normal"/>
    <w:autoRedefine/>
    <w:uiPriority w:val="39"/>
    <w:unhideWhenUsed/>
    <w:rsid w:val="001A4003"/>
    <w:pPr>
      <w:spacing w:after="100"/>
    </w:pPr>
  </w:style>
  <w:style w:type="paragraph" w:styleId="TOC2">
    <w:name w:val="toc 2"/>
    <w:basedOn w:val="Normal"/>
    <w:next w:val="Normal"/>
    <w:autoRedefine/>
    <w:uiPriority w:val="39"/>
    <w:unhideWhenUsed/>
    <w:rsid w:val="001A4003"/>
    <w:pPr>
      <w:spacing w:after="100"/>
      <w:ind w:left="220"/>
    </w:pPr>
  </w:style>
  <w:style w:type="paragraph" w:styleId="TOC4">
    <w:name w:val="toc 4"/>
    <w:basedOn w:val="Normal"/>
    <w:next w:val="Normal"/>
    <w:autoRedefine/>
    <w:uiPriority w:val="39"/>
    <w:unhideWhenUsed/>
    <w:rsid w:val="001A4003"/>
    <w:pPr>
      <w:spacing w:after="100" w:line="278" w:lineRule="auto"/>
      <w:ind w:left="720"/>
    </w:pPr>
    <w:rPr>
      <w:rFonts w:eastAsiaTheme="minorEastAsia"/>
      <w:kern w:val="2"/>
      <w:sz w:val="24"/>
      <w:szCs w:val="24"/>
      <w14:ligatures w14:val="standardContextual"/>
    </w:rPr>
  </w:style>
  <w:style w:type="paragraph" w:styleId="TOC5">
    <w:name w:val="toc 5"/>
    <w:basedOn w:val="Normal"/>
    <w:next w:val="Normal"/>
    <w:autoRedefine/>
    <w:uiPriority w:val="39"/>
    <w:unhideWhenUsed/>
    <w:rsid w:val="001A4003"/>
    <w:pPr>
      <w:spacing w:after="100" w:line="278" w:lineRule="auto"/>
      <w:ind w:left="960"/>
    </w:pPr>
    <w:rPr>
      <w:rFonts w:eastAsiaTheme="minorEastAsia"/>
      <w:kern w:val="2"/>
      <w:sz w:val="24"/>
      <w:szCs w:val="24"/>
      <w14:ligatures w14:val="standardContextual"/>
    </w:rPr>
  </w:style>
  <w:style w:type="paragraph" w:styleId="TOC6">
    <w:name w:val="toc 6"/>
    <w:basedOn w:val="Normal"/>
    <w:next w:val="Normal"/>
    <w:autoRedefine/>
    <w:uiPriority w:val="39"/>
    <w:unhideWhenUsed/>
    <w:rsid w:val="001A4003"/>
    <w:pPr>
      <w:spacing w:after="100" w:line="278" w:lineRule="auto"/>
      <w:ind w:left="1200"/>
    </w:pPr>
    <w:rPr>
      <w:rFonts w:eastAsiaTheme="minorEastAsia"/>
      <w:kern w:val="2"/>
      <w:sz w:val="24"/>
      <w:szCs w:val="24"/>
      <w14:ligatures w14:val="standardContextual"/>
    </w:rPr>
  </w:style>
  <w:style w:type="paragraph" w:styleId="TOC7">
    <w:name w:val="toc 7"/>
    <w:basedOn w:val="Normal"/>
    <w:next w:val="Normal"/>
    <w:autoRedefine/>
    <w:uiPriority w:val="39"/>
    <w:unhideWhenUsed/>
    <w:rsid w:val="001A4003"/>
    <w:pPr>
      <w:spacing w:after="100" w:line="278" w:lineRule="auto"/>
      <w:ind w:left="1440"/>
    </w:pPr>
    <w:rPr>
      <w:rFonts w:eastAsiaTheme="minorEastAsia"/>
      <w:kern w:val="2"/>
      <w:sz w:val="24"/>
      <w:szCs w:val="24"/>
      <w14:ligatures w14:val="standardContextual"/>
    </w:rPr>
  </w:style>
  <w:style w:type="paragraph" w:styleId="TOC8">
    <w:name w:val="toc 8"/>
    <w:basedOn w:val="Normal"/>
    <w:next w:val="Normal"/>
    <w:autoRedefine/>
    <w:uiPriority w:val="39"/>
    <w:unhideWhenUsed/>
    <w:rsid w:val="001A4003"/>
    <w:pPr>
      <w:spacing w:after="100" w:line="278" w:lineRule="auto"/>
      <w:ind w:left="1680"/>
    </w:pPr>
    <w:rPr>
      <w:rFonts w:eastAsiaTheme="minorEastAsia"/>
      <w:kern w:val="2"/>
      <w:sz w:val="24"/>
      <w:szCs w:val="24"/>
      <w14:ligatures w14:val="standardContextual"/>
    </w:rPr>
  </w:style>
  <w:style w:type="paragraph" w:styleId="TOC9">
    <w:name w:val="toc 9"/>
    <w:basedOn w:val="Normal"/>
    <w:next w:val="Normal"/>
    <w:autoRedefine/>
    <w:uiPriority w:val="39"/>
    <w:unhideWhenUsed/>
    <w:rsid w:val="001A4003"/>
    <w:pPr>
      <w:spacing w:after="100" w:line="278" w:lineRule="auto"/>
      <w:ind w:left="1920"/>
    </w:pPr>
    <w:rPr>
      <w:rFonts w:eastAsiaTheme="minorEastAsia"/>
      <w:kern w:val="2"/>
      <w:sz w:val="24"/>
      <w:szCs w:val="24"/>
      <w14:ligatures w14:val="standardContextual"/>
    </w:rPr>
  </w:style>
  <w:style w:type="paragraph" w:styleId="P68B1DB1-Normalny1" w:customStyle="1">
    <w:name w:val="P68B1DB1-Normalny1"/>
    <w:basedOn w:val="Normal"/>
    <w:rPr>
      <w:rFonts w:ascii="Times New Roman" w:hAnsi="Times New Roman" w:cs="Times New Roman"/>
    </w:rPr>
  </w:style>
  <w:style w:type="paragraph" w:styleId="P68B1DB1-Normalny2" w:customStyle="1">
    <w:name w:val="P68B1DB1-Normalny2"/>
    <w:basedOn w:val="Normal"/>
    <w:rPr>
      <w:rFonts w:ascii="Times New Roman" w:hAnsi="Times New Roman" w:cs="Times New Roman"/>
      <w:sz w:val="72"/>
      <w:szCs w:val="72"/>
    </w:rPr>
  </w:style>
  <w:style w:type="paragraph" w:styleId="P68B1DB1-Normalny3" w:customStyle="1">
    <w:name w:val="P68B1DB1-Normalny3"/>
    <w:basedOn w:val="Normal"/>
    <w:rPr>
      <w:rFonts w:ascii="Times New Roman" w:hAnsi="Times New Roman" w:eastAsia="MS PGothic" w:cs="Times New Roman"/>
      <w:b/>
      <w:kern w:val="24"/>
      <w:sz w:val="32"/>
      <w:szCs w:val="32"/>
    </w:rPr>
  </w:style>
  <w:style w:type="paragraph" w:styleId="P68B1DB1-Normalny4" w:customStyle="1">
    <w:name w:val="P68B1DB1-Normalny4"/>
    <w:basedOn w:val="Normal"/>
    <w:rPr>
      <w:rFonts w:ascii="Times New Roman" w:hAnsi="Times New Roman" w:cs="Times New Roman"/>
      <w:b/>
    </w:rPr>
  </w:style>
  <w:style w:type="paragraph" w:styleId="P68B1DB1-Nagwek15" w:customStyle="1">
    <w:name w:val="P68B1DB1-Nagwek15"/>
    <w:basedOn w:val="Heading1"/>
    <w:rPr>
      <w:rFonts w:ascii="Times New Roman" w:hAnsi="Times New Roman" w:eastAsia="MS PGothic" w:cs="Times New Roman"/>
      <w:b/>
      <w:color w:val="auto"/>
    </w:rPr>
  </w:style>
  <w:style w:type="paragraph" w:styleId="P68B1DB1-Normalny6" w:customStyle="1">
    <w:name w:val="P68B1DB1-Normalny6"/>
    <w:basedOn w:val="Normal"/>
    <w:rPr>
      <w:rFonts w:ascii="Times New Roman" w:hAnsi="Times New Roman" w:cs="Times New Roman"/>
      <w:sz w:val="24"/>
      <w:szCs w:val="24"/>
    </w:rPr>
  </w:style>
  <w:style w:type="paragraph" w:styleId="P68B1DB1-Nagwek27" w:customStyle="1">
    <w:name w:val="P68B1DB1-Nagwek27"/>
    <w:basedOn w:val="Heading2"/>
    <w:rPr>
      <w:rFonts w:ascii="Times New Roman" w:hAnsi="Times New Roman" w:eastAsia="MS PGothic" w:cs="Times New Roman"/>
      <w:b/>
      <w:color w:val="auto"/>
      <w:sz w:val="28"/>
      <w:szCs w:val="28"/>
    </w:rPr>
  </w:style>
  <w:style w:type="paragraph" w:styleId="P68B1DB1-Nagwek38" w:customStyle="1">
    <w:name w:val="P68B1DB1-Nagwek38"/>
    <w:basedOn w:val="Heading3"/>
    <w:rPr>
      <w:rFonts w:ascii="Times New Roman" w:hAnsi="Times New Roman" w:eastAsia="MS PGothic" w:cs="Times New Roman"/>
      <w:b/>
      <w:color w:val="auto"/>
      <w:sz w:val="28"/>
      <w:szCs w:val="28"/>
    </w:rPr>
  </w:style>
  <w:style w:type="paragraph" w:styleId="P68B1DB1-Normalny9" w:customStyle="1">
    <w:name w:val="P68B1DB1-Normalny9"/>
    <w:basedOn w:val="Normal"/>
    <w:rPr>
      <w:rFonts w:ascii="Times New Roman" w:hAnsi="Times New Roman" w:cs="Times New Roman"/>
      <w:b/>
      <w:sz w:val="24"/>
      <w:szCs w:val="24"/>
    </w:rPr>
  </w:style>
  <w:style w:type="paragraph" w:styleId="P68B1DB1-Akapitzlist10" w:customStyle="1">
    <w:name w:val="P68B1DB1-Akapitzlist10"/>
    <w:basedOn w:val="ListParagraph"/>
    <w:rPr>
      <w:rFonts w:ascii="Times New Roman" w:hAnsi="Times New Roman" w:cs="Times New Roman"/>
      <w:sz w:val="24"/>
      <w:szCs w:val="24"/>
    </w:rPr>
  </w:style>
  <w:style w:type="paragraph" w:styleId="P68B1DB1-Akapitzlist11" w:customStyle="1">
    <w:name w:val="P68B1DB1-Akapitzlist11"/>
    <w:basedOn w:val="ListParagraph"/>
    <w:rPr>
      <w:rFonts w:ascii="Times New Roman" w:hAnsi="Times New Roman" w:eastAsia="Times New Roman" w:cs="Times New Roman"/>
      <w:sz w:val="24"/>
      <w:szCs w:val="24"/>
    </w:rPr>
  </w:style>
  <w:style w:type="paragraph" w:styleId="P68B1DB1-Normalny12" w:customStyle="1">
    <w:name w:val="P68B1DB1-Normalny12"/>
    <w:basedOn w:val="Normal"/>
    <w:rPr>
      <w:rFonts w:ascii="Times New Roman" w:hAnsi="Times New Roman" w:cs="Times New Roman"/>
      <w:b/>
      <w:sz w:val="18"/>
      <w:szCs w:val="18"/>
    </w:rPr>
  </w:style>
  <w:style w:type="paragraph" w:styleId="P68B1DB1-Normalny13" w:customStyle="1">
    <w:name w:val="P68B1DB1-Normalny13"/>
    <w:basedOn w:val="Normal"/>
    <w:rPr>
      <w:rFonts w:ascii="Times New Roman" w:hAnsi="Times New Roman" w:cs="Times New Roman"/>
      <w:sz w:val="18"/>
      <w:szCs w:val="18"/>
    </w:rPr>
  </w:style>
  <w:style w:type="paragraph" w:styleId="P68B1DB1-Normalny14" w:customStyle="1">
    <w:name w:val="P68B1DB1-Normalny14"/>
    <w:basedOn w:val="Normal"/>
    <w:rPr>
      <w:rFonts w:ascii="Times New Roman" w:hAnsi="Times New Roman" w:eastAsia="Times New Roman" w:cs="Times New Roman"/>
      <w:sz w:val="24"/>
      <w:szCs w:val="24"/>
    </w:rPr>
  </w:style>
  <w:style w:type="paragraph" w:styleId="P68B1DB1-Nagwek315" w:customStyle="1">
    <w:name w:val="P68B1DB1-Nagwek315"/>
    <w:basedOn w:val="Heading3"/>
    <w:rPr>
      <w:rFonts w:ascii="Times New Roman" w:hAnsi="Times New Roman" w:cs="Times New Roman"/>
      <w:b/>
      <w:color w:val="auto"/>
      <w:sz w:val="28"/>
      <w:szCs w:val="28"/>
    </w:rPr>
  </w:style>
  <w:style w:type="paragraph" w:styleId="P68B1DB1-NormalnyWeb16" w:customStyle="1">
    <w:name w:val="P68B1DB1-NormalnyWeb16"/>
    <w:basedOn w:val="NormalWeb"/>
    <w:rPr>
      <w:b/>
    </w:rPr>
  </w:style>
  <w:style w:type="paragraph" w:styleId="P68B1DB1-NormalnyWeb17" w:customStyle="1">
    <w:name w:val="P68B1DB1-NormalnyWeb17"/>
    <w:basedOn w:val="NormalWeb"/>
    <w:rPr>
      <w:i/>
    </w:rPr>
  </w:style>
  <w:style w:type="paragraph" w:styleId="P68B1DB1-Normalny18" w:customStyle="1">
    <w:name w:val="P68B1DB1-Normalny18"/>
    <w:basedOn w:val="Normal"/>
    <w:rPr>
      <w:rFonts w:ascii="Times New Roman" w:hAnsi="Times New Roman" w:eastAsia="Times New Roman" w:cs="Times New Roman"/>
      <w:b/>
      <w:sz w:val="24"/>
      <w:szCs w:val="24"/>
    </w:rPr>
  </w:style>
  <w:style w:type="paragraph" w:styleId="P68B1DB1-NormalnyWeb19" w:customStyle="1">
    <w:name w:val="P68B1DB1-NormalnyWeb19"/>
    <w:basedOn w:val="NormalWeb"/>
    <w:rPr>
      <w:rFonts w:eastAsiaTheme="majorEastAsia"/>
      <w:b/>
      <w:kern w:val="2"/>
      <w14:ligatures w14:val="standardContextual"/>
    </w:rPr>
  </w:style>
  <w:style w:type="paragraph" w:styleId="P68B1DB1-Normalny20" w:customStyle="1">
    <w:name w:val="P68B1DB1-Normalny20"/>
    <w:basedOn w:val="Normal"/>
    <w:rPr>
      <w:rFonts w:ascii="Times New Roman" w:hAnsi="Times New Roman" w:cs="Times New Roman"/>
      <w:b/>
      <w:sz w:val="20"/>
      <w:szCs w:val="20"/>
    </w:rPr>
  </w:style>
  <w:style w:type="paragraph" w:styleId="P68B1DB1-Normalny21" w:customStyle="1">
    <w:name w:val="P68B1DB1-Normalny21"/>
    <w:basedOn w:val="Normal"/>
    <w:rPr>
      <w:rFonts w:ascii="Times New Roman" w:hAnsi="Times New Roman" w:cs="Times New Roman"/>
      <w:sz w:val="20"/>
      <w:szCs w:val="20"/>
    </w:rPr>
  </w:style>
  <w:style w:type="paragraph" w:styleId="P68B1DB1-Nagwek322" w:customStyle="1">
    <w:name w:val="P68B1DB1-Nagwek322"/>
    <w:basedOn w:val="Heading3"/>
    <w:rPr>
      <w:rFonts w:ascii="Times New Roman" w:hAnsi="Times New Roman" w:cs="Times New Roman"/>
      <w:b/>
      <w:color w:val="auto"/>
    </w:rPr>
  </w:style>
  <w:style w:type="paragraph" w:styleId="P68B1DB1-Akapitzlist23" w:customStyle="1">
    <w:name w:val="P68B1DB1-Akapitzlist23"/>
    <w:basedOn w:val="ListParagraph"/>
    <w:rPr>
      <w:rFonts w:ascii="Times New Roman" w:hAnsi="Times New Roman" w:eastAsia="Times New Roman" w:cs="Times New Roman"/>
      <w:b/>
      <w:sz w:val="24"/>
      <w:szCs w:val="24"/>
    </w:rPr>
  </w:style>
  <w:style w:type="paragraph" w:styleId="P68B1DB1-Nagwek324" w:customStyle="1">
    <w:name w:val="P68B1DB1-Nagwek324"/>
    <w:basedOn w:val="Heading3"/>
    <w:rPr>
      <w:b/>
      <w:color w:val="auto"/>
      <w:sz w:val="28"/>
      <w:szCs w:val="28"/>
    </w:rPr>
  </w:style>
  <w:style w:type="paragraph" w:styleId="P68B1DB1-Normalny25" w:customStyle="1">
    <w:name w:val="P68B1DB1-Normalny25"/>
    <w:basedOn w:val="Normal"/>
    <w:rPr>
      <w:sz w:val="24"/>
      <w:szCs w:val="24"/>
    </w:rPr>
  </w:style>
  <w:style w:type="paragraph" w:styleId="P68B1DB1-Normalny26" w:customStyle="1">
    <w:name w:val="P68B1DB1-Normalny26"/>
    <w:basedOn w:val="Normal"/>
    <w:rPr>
      <w:rFonts w:ascii="Times New Roman" w:hAnsi="Times New Roman" w:eastAsia="MS PGothic" w:cs="Times New Roman"/>
      <w:b/>
      <w:kern w:val="24"/>
      <w:sz w:val="24"/>
      <w:szCs w:val="24"/>
    </w:rPr>
  </w:style>
  <w:style w:type="paragraph" w:styleId="P68B1DB1-Normalny27" w:customStyle="1">
    <w:name w:val="P68B1DB1-Normalny27"/>
    <w:basedOn w:val="Normal"/>
    <w:rPr>
      <w:rFonts w:ascii="Times New Roman" w:hAnsi="Times New Roman" w:eastAsia="Arial" w:cs="Times New Roman"/>
      <w:sz w:val="24"/>
      <w:szCs w:val="24"/>
    </w:rPr>
  </w:style>
  <w:style w:type="paragraph" w:styleId="P68B1DB1-Nagwek128" w:customStyle="1">
    <w:name w:val="P68B1DB1-Nagwek128"/>
    <w:basedOn w:val="Heading1"/>
    <w:rPr>
      <w:rFonts w:ascii="Times New Roman" w:hAnsi="Times New Roman" w:cs="Times New Roman"/>
      <w:b/>
      <w:color w:val="auto"/>
      <w:sz w:val="28"/>
      <w:szCs w:val="28"/>
    </w:rPr>
  </w:style>
  <w:style w:type="paragraph" w:styleId="P68B1DB1-NormalnyWeb29" w:customStyle="1">
    <w:name w:val="P68B1DB1-NormalnyWeb29"/>
    <w:basedOn w:val="NormalWeb"/>
    <w:rPr>
      <w:sz w:val="20"/>
      <w:szCs w:val="20"/>
    </w:rPr>
  </w:style>
  <w:style w:type="paragraph" w:styleId="P68B1DB1-Normalny30" w:customStyle="1">
    <w:name w:val="P68B1DB1-Normalny30"/>
    <w:basedOn w:val="Normal"/>
    <w:rPr>
      <w:sz w:val="20"/>
      <w:szCs w:val="20"/>
    </w:rPr>
  </w:style>
  <w:style w:type="paragraph" w:styleId="P68B1DB1-Nagwek331" w:customStyle="1">
    <w:name w:val="P68B1DB1-Nagwek331"/>
    <w:basedOn w:val="Heading3"/>
    <w:rPr>
      <w:rFonts w:ascii="Times New Roman" w:hAnsi="Times New Roman" w:cs="Times New Roman"/>
      <w:color w:val="auto"/>
      <w:sz w:val="20"/>
      <w:szCs w:val="20"/>
    </w:rPr>
  </w:style>
  <w:style w:type="paragraph" w:styleId="P68B1DB1-Normalny32" w:customStyle="1">
    <w:name w:val="P68B1DB1-Normalny32"/>
    <w:basedOn w:val="Normal"/>
    <w:rPr>
      <w:rFonts w:ascii="Times New Roman" w:hAnsi="Times New Roman" w:eastAsia="Times New Roman" w:cs="Times New Roman"/>
      <w:sz w:val="20"/>
      <w:szCs w:val="20"/>
    </w:rPr>
  </w:style>
  <w:style w:type="paragraph" w:styleId="P68B1DB1-Nagwek233" w:customStyle="1">
    <w:name w:val="P68B1DB1-Nagwek233"/>
    <w:basedOn w:val="Heading2"/>
    <w:rPr>
      <w:rFonts w:ascii="Times New Roman" w:hAnsi="Times New Roman" w:cs="Times New Roman"/>
      <w:color w:val="auto"/>
      <w:sz w:val="28"/>
      <w:szCs w:val="28"/>
    </w:rPr>
  </w:style>
  <w:style w:type="paragraph" w:styleId="P68B1DB1-Nagwek334" w:customStyle="1">
    <w:name w:val="P68B1DB1-Nagwek334"/>
    <w:basedOn w:val="Heading3"/>
    <w:rPr>
      <w:rFonts w:ascii="Times New Roman" w:hAnsi="Times New Roman" w:cs="Times New Roman"/>
      <w:color w:val="auto"/>
    </w:rPr>
  </w:style>
  <w:style w:type="paragraph" w:styleId="P68B1DB1-Nagwek235" w:customStyle="1">
    <w:name w:val="P68B1DB1-Nagwek235"/>
    <w:basedOn w:val="Heading2"/>
    <w:rPr>
      <w:rFonts w:ascii="Times New Roman" w:hAnsi="Times New Roman" w:cs="Times New Roman"/>
      <w:b/>
      <w:color w:val="auto"/>
      <w:sz w:val="24"/>
      <w:szCs w:val="24"/>
    </w:rPr>
  </w:style>
  <w:style w:type="paragraph" w:styleId="P68B1DB1-NormalnyWeb36" w:customStyle="1">
    <w:name w:val="P68B1DB1-NormalnyWeb36"/>
    <w:basedOn w:val="NormalWeb"/>
    <w:rPr>
      <w:rFonts w:eastAsiaTheme="minorEastAsia"/>
      <w:sz w:val="20"/>
      <w:szCs w:val="20"/>
    </w:rPr>
  </w:style>
  <w:style w:type="paragraph" w:styleId="P68B1DB1-Nagwek237" w:customStyle="1">
    <w:name w:val="P68B1DB1-Nagwek237"/>
    <w:basedOn w:val="Heading2"/>
    <w:rPr>
      <w:rFonts w:ascii="Times New Roman" w:hAnsi="Times New Roman" w:cs="Times New Roman"/>
      <w:color w:val="auto"/>
      <w:sz w:val="20"/>
      <w:szCs w:val="20"/>
    </w:rPr>
  </w:style>
  <w:style w:type="paragraph" w:styleId="P68B1DB1-Nagwek238" w:customStyle="1">
    <w:name w:val="P68B1DB1-Nagwek238"/>
    <w:basedOn w:val="Heading2"/>
    <w:rPr>
      <w:rFonts w:ascii="Times New Roman" w:hAnsi="Times New Roman" w:cs="Times New Roman"/>
      <w:iCs/>
      <w:color w:val="auto"/>
      <w:sz w:val="28"/>
      <w:szCs w:val="28"/>
    </w:rPr>
  </w:style>
  <w:style w:type="paragraph" w:styleId="P68B1DB1-Nagwek339" w:customStyle="1">
    <w:name w:val="P68B1DB1-Nagwek339"/>
    <w:basedOn w:val="Heading3"/>
    <w:rPr>
      <w:color w:val="auto"/>
    </w:rPr>
  </w:style>
  <w:style w:type="paragraph" w:styleId="P68B1DB1-Nagwek140" w:customStyle="1">
    <w:name w:val="P68B1DB1-Nagwek140"/>
    <w:basedOn w:val="Heading1"/>
    <w:rPr>
      <w:rFonts w:ascii="Times New Roman" w:hAnsi="Times New Roman" w:eastAsia="Times New Roman" w:cs="Times New Roman"/>
      <w:b/>
      <w:color w:val="000000"/>
      <w:sz w:val="28"/>
      <w:szCs w:val="28"/>
    </w:rPr>
  </w:style>
  <w:style w:type="paragraph" w:styleId="P68B1DB1-Nagwek341" w:customStyle="1">
    <w:name w:val="P68B1DB1-Nagwek341"/>
    <w:basedOn w:val="Heading3"/>
    <w:rPr>
      <w:rFonts w:ascii="Times New Roman" w:hAnsi="Times New Roman" w:eastAsia="Times New Roman" w:cs="Times New Roman"/>
      <w:b/>
      <w:color w:val="000000"/>
    </w:rPr>
  </w:style>
  <w:style w:type="paragraph" w:styleId="P68B1DB1-Nagwek342" w:customStyle="1">
    <w:name w:val="P68B1DB1-Nagwek342"/>
    <w:basedOn w:val="Heading3"/>
    <w:rPr>
      <w:rFonts w:ascii="Times New Roman" w:hAnsi="Times New Roman" w:eastAsia="Times New Roman" w:cs="Times New Roman"/>
      <w:b/>
      <w:color w:val="auto"/>
    </w:rPr>
  </w:style>
  <w:style w:type="paragraph" w:styleId="P68B1DB1-Nagwek343" w:customStyle="1">
    <w:name w:val="P68B1DB1-Nagwek343"/>
    <w:basedOn w:val="Heading3"/>
    <w:rPr>
      <w:rFonts w:ascii="Times New Roman" w:hAnsi="Times New Roman" w:eastAsia="Times New Roman" w:cs="Times New Roman"/>
      <w:color w:val="auto"/>
      <w:sz w:val="20"/>
      <w:szCs w:val="20"/>
    </w:rPr>
  </w:style>
  <w:style w:type="paragraph" w:styleId="P68B1DB1-Normalny44" w:customStyle="1">
    <w:name w:val="P68B1DB1-Normalny44"/>
    <w:basedOn w:val="Normal"/>
    <w:rPr>
      <w:rFonts w:ascii="Times New Roman" w:hAnsi="Times New Roman" w:eastAsia="Times New Roman" w:cs="Times New Roman"/>
      <w:b/>
      <w:sz w:val="20"/>
      <w:szCs w:val="20"/>
    </w:rPr>
  </w:style>
  <w:style w:type="paragraph" w:styleId="P68B1DB1-Normalny45" w:customStyle="1">
    <w:name w:val="P68B1DB1-Normalny45"/>
    <w:basedOn w:val="Normal"/>
    <w:rPr>
      <w:rFonts w:ascii="Times New Roman" w:hAnsi="Times New Roman" w:eastAsia="Times New Roman" w:cs="Times New Roman"/>
      <w:sz w:val="20"/>
      <w:szCs w:val="20"/>
      <w:highlight w:val="white"/>
    </w:rPr>
  </w:style>
  <w:style w:type="paragraph" w:styleId="P68B1DB1-Normalny46" w:customStyle="1">
    <w:name w:val="P68B1DB1-Normalny46"/>
    <w:basedOn w:val="Normal"/>
    <w:rPr>
      <w:rFonts w:ascii="Times New Roman" w:hAnsi="Times New Roman" w:eastAsia="Times New Roman" w:cs="Times New Roman"/>
    </w:rPr>
  </w:style>
  <w:style w:type="paragraph" w:styleId="P68B1DB1-Nagwek247" w:customStyle="1">
    <w:name w:val="P68B1DB1-Nagwek247"/>
    <w:basedOn w:val="Heading2"/>
    <w:rPr>
      <w:rFonts w:ascii="Times New Roman" w:hAnsi="Times New Roman" w:eastAsia="Times New Roman" w:cs="Times New Roman"/>
      <w:color w:val="auto"/>
      <w:sz w:val="28"/>
      <w:szCs w:val="28"/>
    </w:rPr>
  </w:style>
  <w:style w:type="paragraph" w:styleId="P68B1DB1-Nagwek348" w:customStyle="1">
    <w:name w:val="P68B1DB1-Nagwek348"/>
    <w:basedOn w:val="Heading3"/>
    <w:rPr>
      <w:rFonts w:ascii="Times New Roman" w:hAnsi="Times New Roman" w:eastAsia="Times New Roman" w:cs="Times New Roman"/>
      <w:color w:val="auto"/>
    </w:rPr>
  </w:style>
  <w:style w:type="paragraph" w:styleId="P68B1DB1-Nagwek249" w:customStyle="1">
    <w:name w:val="P68B1DB1-Nagwek249"/>
    <w:basedOn w:val="Heading2"/>
    <w:rPr>
      <w:rFonts w:ascii="Times New Roman" w:hAnsi="Times New Roman" w:eastAsia="Times New Roman" w:cs="Times New Roman"/>
      <w:color w:val="auto"/>
      <w:sz w:val="20"/>
      <w:szCs w:val="20"/>
    </w:rPr>
  </w:style>
  <w:style w:type="paragraph" w:styleId="P68B1DB1-Nagwek250" w:customStyle="1">
    <w:name w:val="P68B1DB1-Nagwek250"/>
    <w:basedOn w:val="Heading2"/>
    <w:rPr>
      <w:rFonts w:ascii="Times New Roman" w:hAnsi="Times New Roman" w:eastAsia="Times New Roman" w:cs="Times New Roman"/>
      <w:b/>
      <w:color w:val="auto"/>
      <w:sz w:val="24"/>
      <w:szCs w:val="24"/>
    </w:rPr>
  </w:style>
  <w:style w:type="paragraph" w:styleId="P68B1DB1-Normalny51" w:customStyle="1">
    <w:name w:val="P68B1DB1-Normalny51"/>
    <w:basedOn w:val="Normal"/>
    <w:rPr>
      <w:rFonts w:ascii="Gungsuh" w:hAnsi="Gungsuh" w:eastAsia="Gungsuh" w:cs="Gungsuh"/>
      <w:sz w:val="20"/>
      <w:szCs w:val="20"/>
    </w:rPr>
  </w:style>
  <w:style w:type="paragraph" w:styleId="P68B1DB1-Normalny52" w:customStyle="1">
    <w:name w:val="P68B1DB1-Normalny52"/>
    <w:basedOn w:val="Normal"/>
    <w:rPr>
      <w:rFonts w:ascii="Times New Roman" w:hAnsi="Times New Roman" w:eastAsia="Times New Roman" w:cs="Times New Roman"/>
      <w:color w:val="000000"/>
      <w:sz w:val="24"/>
      <w:szCs w:val="24"/>
    </w:rPr>
  </w:style>
  <w:style w:type="paragraph" w:styleId="P68B1DB1-Nagwek153" w:customStyle="1">
    <w:name w:val="P68B1DB1-Nagwek153"/>
    <w:basedOn w:val="Heading1"/>
    <w:rPr>
      <w:rFonts w:ascii="Times New Roman" w:hAnsi="Times New Roman" w:eastAsia="Verdana" w:cs="Times New Roman"/>
      <w:b/>
      <w:color w:val="auto"/>
      <w:sz w:val="28"/>
      <w:szCs w:val="28"/>
    </w:rPr>
  </w:style>
  <w:style w:type="paragraph" w:styleId="P68B1DB1-Nagwek354" w:customStyle="1">
    <w:name w:val="P68B1DB1-Nagwek354"/>
    <w:basedOn w:val="Heading3"/>
    <w:rPr>
      <w:rFonts w:ascii="Times New Roman" w:hAnsi="Times New Roman" w:eastAsia="Verdana" w:cs="Times New Roman"/>
      <w:b/>
      <w:color w:val="auto"/>
    </w:rPr>
  </w:style>
  <w:style w:type="paragraph" w:styleId="P68B1DB1-Nagwek155" w:customStyle="1">
    <w:name w:val="P68B1DB1-Nagwek155"/>
    <w:basedOn w:val="Heading1"/>
    <w:rPr>
      <w:rFonts w:ascii="Times New Roman" w:hAnsi="Times New Roman" w:eastAsia="Verdana" w:cs="Times New Roman"/>
      <w:color w:val="auto"/>
      <w:sz w:val="24"/>
      <w:szCs w:val="24"/>
    </w:rPr>
  </w:style>
  <w:style w:type="paragraph" w:styleId="P68B1DB1-Normalny56" w:customStyle="1">
    <w:name w:val="P68B1DB1-Normalny56"/>
    <w:basedOn w:val="Normal"/>
    <w:rPr>
      <w:rFonts w:ascii="Times New Roman" w:hAnsi="Times New Roman" w:eastAsia="Verdana" w:cs="Times New Roman"/>
      <w:sz w:val="20"/>
      <w:szCs w:val="20"/>
    </w:rPr>
  </w:style>
  <w:style w:type="paragraph" w:styleId="P68B1DB1-Nagwek357" w:customStyle="1">
    <w:name w:val="P68B1DB1-Nagwek357"/>
    <w:basedOn w:val="Heading3"/>
    <w:rPr>
      <w:rFonts w:ascii="Times New Roman" w:hAnsi="Times New Roman" w:eastAsia="Verdana" w:cs="Times New Roman"/>
      <w:color w:val="auto"/>
      <w:sz w:val="20"/>
      <w:szCs w:val="20"/>
    </w:rPr>
  </w:style>
  <w:style w:type="paragraph" w:styleId="P68B1DB1-Normalny58" w:customStyle="1">
    <w:name w:val="P68B1DB1-Normalny58"/>
    <w:basedOn w:val="Normal"/>
    <w:rPr>
      <w:rFonts w:ascii="Times New Roman" w:hAnsi="Times New Roman" w:eastAsia="Verdana" w:cs="Times New Roman"/>
      <w:b/>
      <w:sz w:val="24"/>
      <w:szCs w:val="24"/>
    </w:rPr>
  </w:style>
  <w:style w:type="paragraph" w:styleId="P68B1DB1-Nagwek259" w:customStyle="1">
    <w:name w:val="P68B1DB1-Nagwek259"/>
    <w:basedOn w:val="Heading2"/>
    <w:rPr>
      <w:rFonts w:ascii="Times New Roman" w:hAnsi="Times New Roman" w:eastAsia="Verdana" w:cs="Times New Roman"/>
      <w:color w:val="auto"/>
      <w:sz w:val="28"/>
      <w:szCs w:val="28"/>
    </w:rPr>
  </w:style>
  <w:style w:type="paragraph" w:styleId="P68B1DB1-Normalny60" w:customStyle="1">
    <w:name w:val="P68B1DB1-Normalny60"/>
    <w:basedOn w:val="Normal"/>
    <w:rPr>
      <w:rFonts w:ascii="Times New Roman" w:hAnsi="Times New Roman" w:eastAsia="Verdana" w:cs="Times New Roman"/>
    </w:rPr>
  </w:style>
  <w:style w:type="paragraph" w:styleId="P68B1DB1-Nagwek361" w:customStyle="1">
    <w:name w:val="P68B1DB1-Nagwek361"/>
    <w:basedOn w:val="Heading3"/>
    <w:rPr>
      <w:rFonts w:ascii="Times New Roman" w:hAnsi="Times New Roman" w:eastAsia="Verdana" w:cs="Times New Roman"/>
      <w:color w:val="auto"/>
    </w:rPr>
  </w:style>
  <w:style w:type="paragraph" w:styleId="P68B1DB1-Nagwek262" w:customStyle="1">
    <w:name w:val="P68B1DB1-Nagwek262"/>
    <w:basedOn w:val="Heading2"/>
    <w:rPr>
      <w:rFonts w:ascii="Times New Roman" w:hAnsi="Times New Roman" w:eastAsia="Verdana" w:cs="Times New Roman"/>
      <w:b/>
      <w:color w:val="auto"/>
      <w:sz w:val="24"/>
      <w:szCs w:val="24"/>
    </w:rPr>
  </w:style>
  <w:style w:type="paragraph" w:styleId="P68B1DB1-Normalny63" w:customStyle="1">
    <w:name w:val="P68B1DB1-Normalny63"/>
    <w:basedOn w:val="Normal"/>
    <w:rPr>
      <w:rFonts w:ascii="Times New Roman" w:hAnsi="Times New Roman" w:eastAsia="Arial Unicode MS" w:cs="Times New Roman"/>
      <w:sz w:val="20"/>
      <w:szCs w:val="20"/>
    </w:rPr>
  </w:style>
  <w:style w:type="paragraph" w:styleId="P68B1DB1-Normalny64" w:customStyle="1">
    <w:name w:val="P68B1DB1-Normalny64"/>
    <w:basedOn w:val="Normal"/>
    <w:rPr>
      <w:rFonts w:ascii="Times New Roman" w:hAnsi="Times New Roman" w:eastAsia="Verdana" w:cs="Times New Roman"/>
      <w:b/>
      <w:sz w:val="20"/>
      <w:szCs w:val="20"/>
    </w:rPr>
  </w:style>
  <w:style w:type="paragraph" w:styleId="P68B1DB1-Nagwek265" w:customStyle="1">
    <w:name w:val="P68B1DB1-Nagwek265"/>
    <w:basedOn w:val="Heading2"/>
    <w:rPr>
      <w:rFonts w:ascii="Times New Roman" w:hAnsi="Times New Roman" w:eastAsia="Verdana" w:cs="Times New Roman"/>
      <w:color w:val="auto"/>
      <w:sz w:val="24"/>
      <w:szCs w:val="24"/>
    </w:rPr>
  </w:style>
  <w:style w:type="paragraph" w:styleId="P68B1DB1-Nagwek366" w:customStyle="1">
    <w:name w:val="P68B1DB1-Nagwek366"/>
    <w:basedOn w:val="Heading3"/>
    <w:rPr>
      <w:rFonts w:ascii="Times New Roman" w:hAnsi="Times New Roman" w:cs="Times New Roman"/>
      <w:color w:val="auto"/>
      <w:sz w:val="28"/>
      <w:szCs w:val="28"/>
    </w:rPr>
  </w:style>
  <w:style w:type="paragraph" w:styleId="P68B1DB1-Akapitzlist67" w:customStyle="1">
    <w:name w:val="P68B1DB1-Akapitzlist67"/>
    <w:basedOn w:val="ListParagraph"/>
    <w:rPr>
      <w:rFonts w:ascii="Times New Roman" w:hAnsi="Times New Roman" w:cs="Times New Roman"/>
      <w:sz w:val="20"/>
      <w:szCs w:val="20"/>
    </w:rPr>
  </w:style>
  <w:style w:type="paragraph" w:styleId="P68B1DB1-NormalnyWeb68" w:customStyle="1">
    <w:name w:val="P68B1DB1-NormalnyWeb68"/>
    <w:basedOn w:val="NormalWeb"/>
    <w:rPr>
      <w:color w:val="000000" w:themeColor="text1"/>
      <w:sz w:val="20"/>
      <w:szCs w:val="20"/>
    </w:rPr>
  </w:style>
  <w:style w:type="paragraph" w:styleId="P68B1DB1-NormalnyWeb69" w:customStyle="1">
    <w:name w:val="P68B1DB1-NormalnyWeb69"/>
    <w:basedOn w:val="NormalWeb"/>
    <w:rPr>
      <w:rFonts w:eastAsiaTheme="minorEastAsia"/>
      <w:color w:val="000000" w:themeColor="text1"/>
      <w:sz w:val="20"/>
      <w:szCs w:val="20"/>
    </w:rPr>
  </w:style>
  <w:style w:type="paragraph" w:styleId="P68B1DB1-NormalnyWeb70" w:customStyle="1">
    <w:name w:val="P68B1DB1-NormalnyWeb70"/>
    <w:basedOn w:val="NormalWeb"/>
    <w:rPr>
      <w:b/>
      <w:sz w:val="20"/>
      <w:szCs w:val="20"/>
    </w:rPr>
  </w:style>
  <w:style w:type="paragraph" w:styleId="P68B1DB1-Nagwek371" w:customStyle="1">
    <w:name w:val="P68B1DB1-Nagwek371"/>
    <w:basedOn w:val="Heading3"/>
    <w:rPr>
      <w:rFonts w:ascii="Times New Roman" w:hAnsi="Times New Roman" w:cs="Times New Roman"/>
      <w:b/>
      <w:color w:val="auto"/>
      <w:sz w:val="20"/>
      <w:szCs w:val="20"/>
    </w:rPr>
  </w:style>
  <w:style w:type="paragraph" w:styleId="P68B1DB1-NormalnyWeb72" w:customStyle="1">
    <w:name w:val="P68B1DB1-NormalnyWeb72"/>
    <w:basedOn w:val="NormalWeb"/>
    <w:rPr>
      <w:sz w:val="22"/>
      <w:szCs w:val="22"/>
    </w:rPr>
  </w:style>
  <w:style w:type="paragraph" w:styleId="P68B1DB1-NormalnyWeb73" w:customStyle="1">
    <w:name w:val="P68B1DB1-NormalnyWeb73"/>
    <w:basedOn w:val="NormalWeb"/>
    <w:rPr>
      <w:color w:val="000000" w:themeColor="text1"/>
      <w:sz w:val="22"/>
      <w:szCs w:val="22"/>
    </w:rPr>
  </w:style>
  <w:style w:type="paragraph" w:styleId="P68B1DB1-NormalnyWeb74" w:customStyle="1">
    <w:name w:val="P68B1DB1-NormalnyWeb74"/>
    <w:basedOn w:val="NormalWeb"/>
    <w:rPr>
      <w:rFonts w:eastAsiaTheme="minorEastAsia"/>
      <w:sz w:val="22"/>
      <w:szCs w:val="22"/>
    </w:rPr>
  </w:style>
  <w:style w:type="paragraph" w:styleId="P68B1DB1-NormalnyWeb75" w:customStyle="1">
    <w:name w:val="P68B1DB1-NormalnyWeb75"/>
    <w:basedOn w:val="NormalWeb"/>
    <w:rPr>
      <w:rFonts w:eastAsiaTheme="minorEastAsia"/>
      <w:color w:val="000000" w:themeColor="text1"/>
      <w:sz w:val="22"/>
      <w:szCs w:val="22"/>
    </w:rPr>
  </w:style>
  <w:style w:type="paragraph" w:styleId="P68B1DB1-Nagwek176" w:customStyle="1">
    <w:name w:val="P68B1DB1-Nagwek176"/>
    <w:basedOn w:val="Heading1"/>
    <w:rPr>
      <w:rFonts w:ascii="Times New Roman" w:hAnsi="Times New Roman" w:cs="Times New Roman"/>
      <w:color w:val="auto"/>
      <w:sz w:val="24"/>
      <w:szCs w:val="24"/>
    </w:rPr>
  </w:style>
  <w:style w:type="paragraph" w:styleId="P68B1DB1-Nagwek177" w:customStyle="1">
    <w:name w:val="P68B1DB1-Nagwek177"/>
    <w:basedOn w:val="Heading1"/>
    <w:rPr>
      <w:rFonts w:ascii="Times New Roman" w:hAnsi="Times New Roman" w:eastAsia="MS PGothic" w:cs="Times New Roman"/>
      <w:b/>
      <w:color w:val="auto"/>
      <w:kern w:val="24"/>
    </w:rPr>
  </w:style>
  <w:style w:type="paragraph" w:styleId="P68B1DB1-Normalny78" w:customStyle="1">
    <w:name w:val="P68B1DB1-Normalny78"/>
    <w:basedOn w:val="Normal"/>
    <w:rPr>
      <w:b/>
    </w:rPr>
  </w:style>
  <w:style w:type="paragraph" w:styleId="P68B1DB1-Normalny79" w:customStyle="1">
    <w:name w:val="P68B1DB1-Normalny79"/>
    <w:basedOn w:val="Normal"/>
    <w:rPr>
      <w:rFonts w:cstheme="minorHAnsi"/>
      <w:i/>
    </w:rPr>
  </w:style>
  <w:style w:type="paragraph" w:styleId="P68B1DB1-Normalny80" w:customStyle="1">
    <w:name w:val="P68B1DB1-Normalny80"/>
    <w:basedOn w:val="Normal"/>
    <w:rPr>
      <w:rFonts w:cstheme="minorHAnsi"/>
      <w:sz w:val="18"/>
      <w:szCs w:val="18"/>
    </w:rPr>
  </w:style>
  <w:style w:type="paragraph" w:styleId="P68B1DB1-Normalny81" w:customStyle="1">
    <w:name w:val="P68B1DB1-Normalny81"/>
    <w:basedOn w:val="Normal"/>
    <w:rPr>
      <w:rFonts w:cstheme="minorHAnsi"/>
      <w:b/>
      <w:color w:val="FFFFFF" w:themeColor="background1"/>
      <w:sz w:val="18"/>
      <w:szCs w:val="18"/>
    </w:rPr>
  </w:style>
  <w:style w:type="paragraph" w:styleId="P68B1DB1-Normalny82" w:customStyle="1">
    <w:name w:val="P68B1DB1-Normalny82"/>
    <w:basedOn w:val="Normal"/>
    <w:rPr>
      <w:rFonts w:cstheme="minorHAnsi"/>
      <w:sz w:val="16"/>
      <w:szCs w:val="16"/>
    </w:rPr>
  </w:style>
  <w:style w:type="paragraph" w:styleId="P68B1DB1-Normalny83" w:customStyle="1">
    <w:name w:val="P68B1DB1-Normalny83"/>
    <w:basedOn w:val="Normal"/>
    <w:rPr>
      <w:sz w:val="18"/>
      <w:szCs w:val="18"/>
    </w:rPr>
  </w:style>
  <w:style w:type="paragraph" w:styleId="P68B1DB1-Tekstkomentarza84" w:customStyle="1">
    <w:name w:val="P68B1DB1-Tekstkomentarza84"/>
    <w:basedOn w:val="CommentText"/>
    <w:rPr>
      <w:rFonts w:cstheme="minorHAnsi"/>
      <w:sz w:val="18"/>
      <w:szCs w:val="18"/>
    </w:rPr>
  </w:style>
  <w:style w:type="paragraph" w:styleId="P68B1DB1-Tekstkomentarza85" w:customStyle="1">
    <w:name w:val="P68B1DB1-Tekstkomentarza85"/>
    <w:basedOn w:val="CommentText"/>
    <w:rPr>
      <w:rFonts w:cstheme="minorHAnsi"/>
      <w:b/>
      <w:color w:val="FFFFFF" w:themeColor="background1"/>
      <w:sz w:val="18"/>
      <w:szCs w:val="18"/>
    </w:rPr>
  </w:style>
  <w:style w:type="paragraph" w:styleId="P68B1DB1-Tekstkomentarza86" w:customStyle="1">
    <w:name w:val="P68B1DB1-Tekstkomentarza86"/>
    <w:basedOn w:val="CommentText"/>
    <w:rPr>
      <w:rFonts w:cstheme="minorHAnsi"/>
      <w:sz w:val="16"/>
      <w:szCs w:val="16"/>
    </w:rPr>
  </w:style>
  <w:style w:type="paragraph" w:styleId="P68B1DB1-Normalny87" w:customStyle="1">
    <w:name w:val="P68B1DB1-Normalny87"/>
    <w:basedOn w:val="Normal"/>
    <w:rPr>
      <w:rFonts w:eastAsia="Times New Roman" w:cstheme="minorHAnsi"/>
      <w:sz w:val="18"/>
      <w:szCs w:val="18"/>
    </w:rPr>
  </w:style>
  <w:style w:type="paragraph" w:styleId="P68B1DB1-Tekstpodstawowy88" w:customStyle="1">
    <w:name w:val="P68B1DB1-Tekstpodstawowy88"/>
    <w:basedOn w:val="BodyText"/>
    <w:rPr>
      <w:rFonts w:asciiTheme="minorHAnsi" w:hAnsiTheme="minorHAnsi" w:cstheme="minorHAnsi"/>
      <w:b w:val="0"/>
      <w:bCs w:val="0"/>
      <w:sz w:val="16"/>
      <w:szCs w:val="16"/>
    </w:rPr>
  </w:style>
  <w:style w:type="paragraph" w:styleId="P68B1DB1-Tekstpodstawowy89" w:customStyle="1">
    <w:name w:val="P68B1DB1-Tekstpodstawowy89"/>
    <w:basedOn w:val="BodyText"/>
    <w:rPr>
      <w:rFonts w:asciiTheme="minorHAnsi" w:hAnsiTheme="minorHAnsi" w:cstheme="minorHAnsi"/>
      <w:b w:val="0"/>
      <w:bCs w:val="0"/>
      <w:sz w:val="18"/>
      <w:szCs w:val="18"/>
    </w:rPr>
  </w:style>
  <w:style w:type="paragraph" w:styleId="P68B1DB1-Tekstpodstawowy90" w:customStyle="1">
    <w:name w:val="P68B1DB1-Tekstpodstawowy90"/>
    <w:basedOn w:val="BodyText"/>
    <w:rPr>
      <w:rFonts w:asciiTheme="minorHAnsi" w:hAnsiTheme="minorHAnsi" w:cstheme="minorHAnsi"/>
      <w:b w:val="0"/>
      <w:bCs w:val="0"/>
      <w:strike/>
      <w:sz w:val="16"/>
      <w:szCs w:val="16"/>
    </w:rPr>
  </w:style>
  <w:style w:type="paragraph" w:styleId="P68B1DB1-Tekstpodstawowy91" w:customStyle="1">
    <w:name w:val="P68B1DB1-Tekstpodstawowy91"/>
    <w:basedOn w:val="BodyText"/>
    <w:rPr>
      <w:rFonts w:asciiTheme="minorHAnsi" w:hAnsiTheme="minorHAnsi" w:cstheme="minorHAnsi"/>
      <w:b w:val="0"/>
      <w:bCs w:val="0"/>
      <w:color w:val="111111"/>
      <w:sz w:val="18"/>
      <w:szCs w:val="18"/>
    </w:rPr>
  </w:style>
  <w:style w:type="paragraph" w:styleId="P68B1DB1-Akapitzlist92" w:customStyle="1">
    <w:name w:val="P68B1DB1-Akapitzlist92"/>
    <w:basedOn w:val="ListParagraph"/>
    <w:rPr>
      <w:rFonts w:cstheme="minorHAnsi"/>
      <w:sz w:val="16"/>
      <w:szCs w:val="16"/>
    </w:rPr>
  </w:style>
  <w:style w:type="paragraph" w:styleId="P68B1DB1-Akapitzlist93" w:customStyle="1">
    <w:name w:val="P68B1DB1-Akapitzlist93"/>
    <w:basedOn w:val="ListParagraph"/>
    <w:rPr>
      <w:sz w:val="16"/>
      <w:szCs w:val="16"/>
    </w:rPr>
  </w:style>
  <w:style w:type="paragraph" w:styleId="P68B1DB1-Akapitzlist94" w:customStyle="1">
    <w:name w:val="P68B1DB1-Akapitzlist94"/>
    <w:basedOn w:val="ListParagraph"/>
    <w:rPr>
      <w:rFonts w:cstheme="minorHAnsi"/>
      <w:b/>
      <w:sz w:val="20"/>
      <w:szCs w:val="20"/>
    </w:rPr>
  </w:style>
  <w:style w:type="paragraph" w:styleId="P68B1DB1-Normalny95" w:customStyle="1">
    <w:name w:val="P68B1DB1-Normalny95"/>
    <w:basedOn w:val="Normal"/>
    <w:rPr>
      <w:rFonts w:cstheme="minorHAnsi"/>
      <w:color w:val="FF0000"/>
      <w:sz w:val="16"/>
      <w:szCs w:val="16"/>
    </w:rPr>
  </w:style>
  <w:style w:type="paragraph" w:styleId="P68B1DB1-a10" w:customStyle="1">
    <w:name w:val="P68B1DB1-a10"/>
    <w:basedOn w:val="Normal"/>
    <w:uiPriority w:val="1"/>
    <w:rsid w:val="10614071"/>
    <w:rPr>
      <w:rFonts w:asciiTheme="majorBidi" w:hAnsiTheme="majorBidi" w:eastAsiaTheme="minorEastAsia" w:cstheme="majorBidi"/>
      <w:color w:val="657C9C"/>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18715">
      <w:bodyDiv w:val="1"/>
      <w:marLeft w:val="0"/>
      <w:marRight w:val="0"/>
      <w:marTop w:val="0"/>
      <w:marBottom w:val="0"/>
      <w:divBdr>
        <w:top w:val="none" w:sz="0" w:space="0" w:color="auto"/>
        <w:left w:val="none" w:sz="0" w:space="0" w:color="auto"/>
        <w:bottom w:val="none" w:sz="0" w:space="0" w:color="auto"/>
        <w:right w:val="none" w:sz="0" w:space="0" w:color="auto"/>
      </w:divBdr>
      <w:divsChild>
        <w:div w:id="387189135">
          <w:marLeft w:val="0"/>
          <w:marRight w:val="0"/>
          <w:marTop w:val="0"/>
          <w:marBottom w:val="0"/>
          <w:divBdr>
            <w:top w:val="none" w:sz="0" w:space="0" w:color="auto"/>
            <w:left w:val="none" w:sz="0" w:space="0" w:color="auto"/>
            <w:bottom w:val="none" w:sz="0" w:space="0" w:color="auto"/>
            <w:right w:val="none" w:sz="0" w:space="0" w:color="auto"/>
          </w:divBdr>
          <w:divsChild>
            <w:div w:id="2069106871">
              <w:marLeft w:val="0"/>
              <w:marRight w:val="0"/>
              <w:marTop w:val="0"/>
              <w:marBottom w:val="0"/>
              <w:divBdr>
                <w:top w:val="none" w:sz="0" w:space="0" w:color="auto"/>
                <w:left w:val="none" w:sz="0" w:space="0" w:color="auto"/>
                <w:bottom w:val="none" w:sz="0" w:space="0" w:color="auto"/>
                <w:right w:val="none" w:sz="0" w:space="0" w:color="auto"/>
              </w:divBdr>
            </w:div>
            <w:div w:id="992104656">
              <w:marLeft w:val="0"/>
              <w:marRight w:val="0"/>
              <w:marTop w:val="0"/>
              <w:marBottom w:val="0"/>
              <w:divBdr>
                <w:top w:val="none" w:sz="0" w:space="0" w:color="auto"/>
                <w:left w:val="none" w:sz="0" w:space="0" w:color="auto"/>
                <w:bottom w:val="none" w:sz="0" w:space="0" w:color="auto"/>
                <w:right w:val="none" w:sz="0" w:space="0" w:color="auto"/>
              </w:divBdr>
            </w:div>
            <w:div w:id="1299147309">
              <w:marLeft w:val="0"/>
              <w:marRight w:val="0"/>
              <w:marTop w:val="0"/>
              <w:marBottom w:val="0"/>
              <w:divBdr>
                <w:top w:val="none" w:sz="0" w:space="0" w:color="auto"/>
                <w:left w:val="none" w:sz="0" w:space="0" w:color="auto"/>
                <w:bottom w:val="none" w:sz="0" w:space="0" w:color="auto"/>
                <w:right w:val="none" w:sz="0" w:space="0" w:color="auto"/>
              </w:divBdr>
            </w:div>
            <w:div w:id="1772313158">
              <w:marLeft w:val="0"/>
              <w:marRight w:val="0"/>
              <w:marTop w:val="0"/>
              <w:marBottom w:val="0"/>
              <w:divBdr>
                <w:top w:val="none" w:sz="0" w:space="0" w:color="auto"/>
                <w:left w:val="none" w:sz="0" w:space="0" w:color="auto"/>
                <w:bottom w:val="none" w:sz="0" w:space="0" w:color="auto"/>
                <w:right w:val="none" w:sz="0" w:space="0" w:color="auto"/>
              </w:divBdr>
            </w:div>
            <w:div w:id="1304234528">
              <w:marLeft w:val="0"/>
              <w:marRight w:val="0"/>
              <w:marTop w:val="0"/>
              <w:marBottom w:val="0"/>
              <w:divBdr>
                <w:top w:val="none" w:sz="0" w:space="0" w:color="auto"/>
                <w:left w:val="none" w:sz="0" w:space="0" w:color="auto"/>
                <w:bottom w:val="none" w:sz="0" w:space="0" w:color="auto"/>
                <w:right w:val="none" w:sz="0" w:space="0" w:color="auto"/>
              </w:divBdr>
            </w:div>
            <w:div w:id="170921225">
              <w:marLeft w:val="0"/>
              <w:marRight w:val="0"/>
              <w:marTop w:val="0"/>
              <w:marBottom w:val="0"/>
              <w:divBdr>
                <w:top w:val="none" w:sz="0" w:space="0" w:color="auto"/>
                <w:left w:val="none" w:sz="0" w:space="0" w:color="auto"/>
                <w:bottom w:val="none" w:sz="0" w:space="0" w:color="auto"/>
                <w:right w:val="none" w:sz="0" w:space="0" w:color="auto"/>
              </w:divBdr>
            </w:div>
            <w:div w:id="456802865">
              <w:marLeft w:val="0"/>
              <w:marRight w:val="0"/>
              <w:marTop w:val="0"/>
              <w:marBottom w:val="0"/>
              <w:divBdr>
                <w:top w:val="none" w:sz="0" w:space="0" w:color="auto"/>
                <w:left w:val="none" w:sz="0" w:space="0" w:color="auto"/>
                <w:bottom w:val="none" w:sz="0" w:space="0" w:color="auto"/>
                <w:right w:val="none" w:sz="0" w:space="0" w:color="auto"/>
              </w:divBdr>
            </w:div>
            <w:div w:id="1610818621">
              <w:marLeft w:val="0"/>
              <w:marRight w:val="0"/>
              <w:marTop w:val="0"/>
              <w:marBottom w:val="0"/>
              <w:divBdr>
                <w:top w:val="none" w:sz="0" w:space="0" w:color="auto"/>
                <w:left w:val="none" w:sz="0" w:space="0" w:color="auto"/>
                <w:bottom w:val="none" w:sz="0" w:space="0" w:color="auto"/>
                <w:right w:val="none" w:sz="0" w:space="0" w:color="auto"/>
              </w:divBdr>
            </w:div>
            <w:div w:id="1573348480">
              <w:marLeft w:val="0"/>
              <w:marRight w:val="0"/>
              <w:marTop w:val="0"/>
              <w:marBottom w:val="0"/>
              <w:divBdr>
                <w:top w:val="none" w:sz="0" w:space="0" w:color="auto"/>
                <w:left w:val="none" w:sz="0" w:space="0" w:color="auto"/>
                <w:bottom w:val="none" w:sz="0" w:space="0" w:color="auto"/>
                <w:right w:val="none" w:sz="0" w:space="0" w:color="auto"/>
              </w:divBdr>
            </w:div>
            <w:div w:id="636646990">
              <w:marLeft w:val="0"/>
              <w:marRight w:val="0"/>
              <w:marTop w:val="0"/>
              <w:marBottom w:val="0"/>
              <w:divBdr>
                <w:top w:val="none" w:sz="0" w:space="0" w:color="auto"/>
                <w:left w:val="none" w:sz="0" w:space="0" w:color="auto"/>
                <w:bottom w:val="none" w:sz="0" w:space="0" w:color="auto"/>
                <w:right w:val="none" w:sz="0" w:space="0" w:color="auto"/>
              </w:divBdr>
            </w:div>
            <w:div w:id="677583644">
              <w:marLeft w:val="0"/>
              <w:marRight w:val="0"/>
              <w:marTop w:val="0"/>
              <w:marBottom w:val="0"/>
              <w:divBdr>
                <w:top w:val="none" w:sz="0" w:space="0" w:color="auto"/>
                <w:left w:val="none" w:sz="0" w:space="0" w:color="auto"/>
                <w:bottom w:val="none" w:sz="0" w:space="0" w:color="auto"/>
                <w:right w:val="none" w:sz="0" w:space="0" w:color="auto"/>
              </w:divBdr>
            </w:div>
            <w:div w:id="431051449">
              <w:marLeft w:val="0"/>
              <w:marRight w:val="0"/>
              <w:marTop w:val="0"/>
              <w:marBottom w:val="0"/>
              <w:divBdr>
                <w:top w:val="none" w:sz="0" w:space="0" w:color="auto"/>
                <w:left w:val="none" w:sz="0" w:space="0" w:color="auto"/>
                <w:bottom w:val="none" w:sz="0" w:space="0" w:color="auto"/>
                <w:right w:val="none" w:sz="0" w:space="0" w:color="auto"/>
              </w:divBdr>
            </w:div>
            <w:div w:id="447361483">
              <w:marLeft w:val="0"/>
              <w:marRight w:val="0"/>
              <w:marTop w:val="0"/>
              <w:marBottom w:val="0"/>
              <w:divBdr>
                <w:top w:val="none" w:sz="0" w:space="0" w:color="auto"/>
                <w:left w:val="none" w:sz="0" w:space="0" w:color="auto"/>
                <w:bottom w:val="none" w:sz="0" w:space="0" w:color="auto"/>
                <w:right w:val="none" w:sz="0" w:space="0" w:color="auto"/>
              </w:divBdr>
            </w:div>
            <w:div w:id="1064598044">
              <w:marLeft w:val="0"/>
              <w:marRight w:val="0"/>
              <w:marTop w:val="0"/>
              <w:marBottom w:val="0"/>
              <w:divBdr>
                <w:top w:val="none" w:sz="0" w:space="0" w:color="auto"/>
                <w:left w:val="none" w:sz="0" w:space="0" w:color="auto"/>
                <w:bottom w:val="none" w:sz="0" w:space="0" w:color="auto"/>
                <w:right w:val="none" w:sz="0" w:space="0" w:color="auto"/>
              </w:divBdr>
            </w:div>
            <w:div w:id="559511921">
              <w:marLeft w:val="0"/>
              <w:marRight w:val="0"/>
              <w:marTop w:val="0"/>
              <w:marBottom w:val="0"/>
              <w:divBdr>
                <w:top w:val="none" w:sz="0" w:space="0" w:color="auto"/>
                <w:left w:val="none" w:sz="0" w:space="0" w:color="auto"/>
                <w:bottom w:val="none" w:sz="0" w:space="0" w:color="auto"/>
                <w:right w:val="none" w:sz="0" w:space="0" w:color="auto"/>
              </w:divBdr>
            </w:div>
            <w:div w:id="338122933">
              <w:marLeft w:val="0"/>
              <w:marRight w:val="0"/>
              <w:marTop w:val="0"/>
              <w:marBottom w:val="0"/>
              <w:divBdr>
                <w:top w:val="none" w:sz="0" w:space="0" w:color="auto"/>
                <w:left w:val="none" w:sz="0" w:space="0" w:color="auto"/>
                <w:bottom w:val="none" w:sz="0" w:space="0" w:color="auto"/>
                <w:right w:val="none" w:sz="0" w:space="0" w:color="auto"/>
              </w:divBdr>
            </w:div>
            <w:div w:id="361904916">
              <w:marLeft w:val="0"/>
              <w:marRight w:val="0"/>
              <w:marTop w:val="0"/>
              <w:marBottom w:val="0"/>
              <w:divBdr>
                <w:top w:val="none" w:sz="0" w:space="0" w:color="auto"/>
                <w:left w:val="none" w:sz="0" w:space="0" w:color="auto"/>
                <w:bottom w:val="none" w:sz="0" w:space="0" w:color="auto"/>
                <w:right w:val="none" w:sz="0" w:space="0" w:color="auto"/>
              </w:divBdr>
            </w:div>
          </w:divsChild>
        </w:div>
        <w:div w:id="2096779951">
          <w:marLeft w:val="0"/>
          <w:marRight w:val="0"/>
          <w:marTop w:val="0"/>
          <w:marBottom w:val="0"/>
          <w:divBdr>
            <w:top w:val="none" w:sz="0" w:space="0" w:color="auto"/>
            <w:left w:val="none" w:sz="0" w:space="0" w:color="auto"/>
            <w:bottom w:val="none" w:sz="0" w:space="0" w:color="auto"/>
            <w:right w:val="none" w:sz="0" w:space="0" w:color="auto"/>
          </w:divBdr>
          <w:divsChild>
            <w:div w:id="1715229610">
              <w:marLeft w:val="0"/>
              <w:marRight w:val="0"/>
              <w:marTop w:val="0"/>
              <w:marBottom w:val="0"/>
              <w:divBdr>
                <w:top w:val="none" w:sz="0" w:space="0" w:color="auto"/>
                <w:left w:val="none" w:sz="0" w:space="0" w:color="auto"/>
                <w:bottom w:val="none" w:sz="0" w:space="0" w:color="auto"/>
                <w:right w:val="none" w:sz="0" w:space="0" w:color="auto"/>
              </w:divBdr>
            </w:div>
            <w:div w:id="1709260979">
              <w:marLeft w:val="0"/>
              <w:marRight w:val="0"/>
              <w:marTop w:val="0"/>
              <w:marBottom w:val="0"/>
              <w:divBdr>
                <w:top w:val="none" w:sz="0" w:space="0" w:color="auto"/>
                <w:left w:val="none" w:sz="0" w:space="0" w:color="auto"/>
                <w:bottom w:val="none" w:sz="0" w:space="0" w:color="auto"/>
                <w:right w:val="none" w:sz="0" w:space="0" w:color="auto"/>
              </w:divBdr>
            </w:div>
            <w:div w:id="52630797">
              <w:marLeft w:val="0"/>
              <w:marRight w:val="0"/>
              <w:marTop w:val="0"/>
              <w:marBottom w:val="0"/>
              <w:divBdr>
                <w:top w:val="none" w:sz="0" w:space="0" w:color="auto"/>
                <w:left w:val="none" w:sz="0" w:space="0" w:color="auto"/>
                <w:bottom w:val="none" w:sz="0" w:space="0" w:color="auto"/>
                <w:right w:val="none" w:sz="0" w:space="0" w:color="auto"/>
              </w:divBdr>
            </w:div>
            <w:div w:id="741179132">
              <w:marLeft w:val="0"/>
              <w:marRight w:val="0"/>
              <w:marTop w:val="0"/>
              <w:marBottom w:val="0"/>
              <w:divBdr>
                <w:top w:val="none" w:sz="0" w:space="0" w:color="auto"/>
                <w:left w:val="none" w:sz="0" w:space="0" w:color="auto"/>
                <w:bottom w:val="none" w:sz="0" w:space="0" w:color="auto"/>
                <w:right w:val="none" w:sz="0" w:space="0" w:color="auto"/>
              </w:divBdr>
            </w:div>
            <w:div w:id="1172985516">
              <w:marLeft w:val="0"/>
              <w:marRight w:val="0"/>
              <w:marTop w:val="0"/>
              <w:marBottom w:val="0"/>
              <w:divBdr>
                <w:top w:val="none" w:sz="0" w:space="0" w:color="auto"/>
                <w:left w:val="none" w:sz="0" w:space="0" w:color="auto"/>
                <w:bottom w:val="none" w:sz="0" w:space="0" w:color="auto"/>
                <w:right w:val="none" w:sz="0" w:space="0" w:color="auto"/>
              </w:divBdr>
            </w:div>
            <w:div w:id="897134310">
              <w:marLeft w:val="0"/>
              <w:marRight w:val="0"/>
              <w:marTop w:val="0"/>
              <w:marBottom w:val="0"/>
              <w:divBdr>
                <w:top w:val="none" w:sz="0" w:space="0" w:color="auto"/>
                <w:left w:val="none" w:sz="0" w:space="0" w:color="auto"/>
                <w:bottom w:val="none" w:sz="0" w:space="0" w:color="auto"/>
                <w:right w:val="none" w:sz="0" w:space="0" w:color="auto"/>
              </w:divBdr>
            </w:div>
            <w:div w:id="1120610746">
              <w:marLeft w:val="0"/>
              <w:marRight w:val="0"/>
              <w:marTop w:val="0"/>
              <w:marBottom w:val="0"/>
              <w:divBdr>
                <w:top w:val="none" w:sz="0" w:space="0" w:color="auto"/>
                <w:left w:val="none" w:sz="0" w:space="0" w:color="auto"/>
                <w:bottom w:val="none" w:sz="0" w:space="0" w:color="auto"/>
                <w:right w:val="none" w:sz="0" w:space="0" w:color="auto"/>
              </w:divBdr>
            </w:div>
            <w:div w:id="1235777568">
              <w:marLeft w:val="0"/>
              <w:marRight w:val="0"/>
              <w:marTop w:val="0"/>
              <w:marBottom w:val="0"/>
              <w:divBdr>
                <w:top w:val="none" w:sz="0" w:space="0" w:color="auto"/>
                <w:left w:val="none" w:sz="0" w:space="0" w:color="auto"/>
                <w:bottom w:val="none" w:sz="0" w:space="0" w:color="auto"/>
                <w:right w:val="none" w:sz="0" w:space="0" w:color="auto"/>
              </w:divBdr>
            </w:div>
            <w:div w:id="24723497">
              <w:marLeft w:val="0"/>
              <w:marRight w:val="0"/>
              <w:marTop w:val="0"/>
              <w:marBottom w:val="0"/>
              <w:divBdr>
                <w:top w:val="none" w:sz="0" w:space="0" w:color="auto"/>
                <w:left w:val="none" w:sz="0" w:space="0" w:color="auto"/>
                <w:bottom w:val="none" w:sz="0" w:space="0" w:color="auto"/>
                <w:right w:val="none" w:sz="0" w:space="0" w:color="auto"/>
              </w:divBdr>
            </w:div>
            <w:div w:id="2119912584">
              <w:marLeft w:val="0"/>
              <w:marRight w:val="0"/>
              <w:marTop w:val="0"/>
              <w:marBottom w:val="0"/>
              <w:divBdr>
                <w:top w:val="none" w:sz="0" w:space="0" w:color="auto"/>
                <w:left w:val="none" w:sz="0" w:space="0" w:color="auto"/>
                <w:bottom w:val="none" w:sz="0" w:space="0" w:color="auto"/>
                <w:right w:val="none" w:sz="0" w:space="0" w:color="auto"/>
              </w:divBdr>
            </w:div>
            <w:div w:id="734931149">
              <w:marLeft w:val="0"/>
              <w:marRight w:val="0"/>
              <w:marTop w:val="0"/>
              <w:marBottom w:val="0"/>
              <w:divBdr>
                <w:top w:val="none" w:sz="0" w:space="0" w:color="auto"/>
                <w:left w:val="none" w:sz="0" w:space="0" w:color="auto"/>
                <w:bottom w:val="none" w:sz="0" w:space="0" w:color="auto"/>
                <w:right w:val="none" w:sz="0" w:space="0" w:color="auto"/>
              </w:divBdr>
            </w:div>
            <w:div w:id="1240823458">
              <w:marLeft w:val="0"/>
              <w:marRight w:val="0"/>
              <w:marTop w:val="0"/>
              <w:marBottom w:val="0"/>
              <w:divBdr>
                <w:top w:val="none" w:sz="0" w:space="0" w:color="auto"/>
                <w:left w:val="none" w:sz="0" w:space="0" w:color="auto"/>
                <w:bottom w:val="none" w:sz="0" w:space="0" w:color="auto"/>
                <w:right w:val="none" w:sz="0" w:space="0" w:color="auto"/>
              </w:divBdr>
            </w:div>
            <w:div w:id="1228494287">
              <w:marLeft w:val="0"/>
              <w:marRight w:val="0"/>
              <w:marTop w:val="0"/>
              <w:marBottom w:val="0"/>
              <w:divBdr>
                <w:top w:val="none" w:sz="0" w:space="0" w:color="auto"/>
                <w:left w:val="none" w:sz="0" w:space="0" w:color="auto"/>
                <w:bottom w:val="none" w:sz="0" w:space="0" w:color="auto"/>
                <w:right w:val="none" w:sz="0" w:space="0" w:color="auto"/>
              </w:divBdr>
            </w:div>
            <w:div w:id="311452947">
              <w:marLeft w:val="0"/>
              <w:marRight w:val="0"/>
              <w:marTop w:val="0"/>
              <w:marBottom w:val="0"/>
              <w:divBdr>
                <w:top w:val="none" w:sz="0" w:space="0" w:color="auto"/>
                <w:left w:val="none" w:sz="0" w:space="0" w:color="auto"/>
                <w:bottom w:val="none" w:sz="0" w:space="0" w:color="auto"/>
                <w:right w:val="none" w:sz="0" w:space="0" w:color="auto"/>
              </w:divBdr>
            </w:div>
            <w:div w:id="722945850">
              <w:marLeft w:val="0"/>
              <w:marRight w:val="0"/>
              <w:marTop w:val="0"/>
              <w:marBottom w:val="0"/>
              <w:divBdr>
                <w:top w:val="none" w:sz="0" w:space="0" w:color="auto"/>
                <w:left w:val="none" w:sz="0" w:space="0" w:color="auto"/>
                <w:bottom w:val="none" w:sz="0" w:space="0" w:color="auto"/>
                <w:right w:val="none" w:sz="0" w:space="0" w:color="auto"/>
              </w:divBdr>
            </w:div>
            <w:div w:id="222253890">
              <w:marLeft w:val="0"/>
              <w:marRight w:val="0"/>
              <w:marTop w:val="0"/>
              <w:marBottom w:val="0"/>
              <w:divBdr>
                <w:top w:val="none" w:sz="0" w:space="0" w:color="auto"/>
                <w:left w:val="none" w:sz="0" w:space="0" w:color="auto"/>
                <w:bottom w:val="none" w:sz="0" w:space="0" w:color="auto"/>
                <w:right w:val="none" w:sz="0" w:space="0" w:color="auto"/>
              </w:divBdr>
            </w:div>
            <w:div w:id="579874940">
              <w:marLeft w:val="0"/>
              <w:marRight w:val="0"/>
              <w:marTop w:val="0"/>
              <w:marBottom w:val="0"/>
              <w:divBdr>
                <w:top w:val="none" w:sz="0" w:space="0" w:color="auto"/>
                <w:left w:val="none" w:sz="0" w:space="0" w:color="auto"/>
                <w:bottom w:val="none" w:sz="0" w:space="0" w:color="auto"/>
                <w:right w:val="none" w:sz="0" w:space="0" w:color="auto"/>
              </w:divBdr>
            </w:div>
            <w:div w:id="657926261">
              <w:marLeft w:val="0"/>
              <w:marRight w:val="0"/>
              <w:marTop w:val="0"/>
              <w:marBottom w:val="0"/>
              <w:divBdr>
                <w:top w:val="none" w:sz="0" w:space="0" w:color="auto"/>
                <w:left w:val="none" w:sz="0" w:space="0" w:color="auto"/>
                <w:bottom w:val="none" w:sz="0" w:space="0" w:color="auto"/>
                <w:right w:val="none" w:sz="0" w:space="0" w:color="auto"/>
              </w:divBdr>
            </w:div>
            <w:div w:id="303127435">
              <w:marLeft w:val="0"/>
              <w:marRight w:val="0"/>
              <w:marTop w:val="0"/>
              <w:marBottom w:val="0"/>
              <w:divBdr>
                <w:top w:val="none" w:sz="0" w:space="0" w:color="auto"/>
                <w:left w:val="none" w:sz="0" w:space="0" w:color="auto"/>
                <w:bottom w:val="none" w:sz="0" w:space="0" w:color="auto"/>
                <w:right w:val="none" w:sz="0" w:space="0" w:color="auto"/>
              </w:divBdr>
            </w:div>
            <w:div w:id="428279201">
              <w:marLeft w:val="0"/>
              <w:marRight w:val="0"/>
              <w:marTop w:val="0"/>
              <w:marBottom w:val="0"/>
              <w:divBdr>
                <w:top w:val="none" w:sz="0" w:space="0" w:color="auto"/>
                <w:left w:val="none" w:sz="0" w:space="0" w:color="auto"/>
                <w:bottom w:val="none" w:sz="0" w:space="0" w:color="auto"/>
                <w:right w:val="none" w:sz="0" w:space="0" w:color="auto"/>
              </w:divBdr>
            </w:div>
          </w:divsChild>
        </w:div>
        <w:div w:id="1543906841">
          <w:marLeft w:val="0"/>
          <w:marRight w:val="0"/>
          <w:marTop w:val="0"/>
          <w:marBottom w:val="0"/>
          <w:divBdr>
            <w:top w:val="none" w:sz="0" w:space="0" w:color="auto"/>
            <w:left w:val="none" w:sz="0" w:space="0" w:color="auto"/>
            <w:bottom w:val="none" w:sz="0" w:space="0" w:color="auto"/>
            <w:right w:val="none" w:sz="0" w:space="0" w:color="auto"/>
          </w:divBdr>
          <w:divsChild>
            <w:div w:id="96490779">
              <w:marLeft w:val="0"/>
              <w:marRight w:val="0"/>
              <w:marTop w:val="0"/>
              <w:marBottom w:val="0"/>
              <w:divBdr>
                <w:top w:val="none" w:sz="0" w:space="0" w:color="auto"/>
                <w:left w:val="none" w:sz="0" w:space="0" w:color="auto"/>
                <w:bottom w:val="none" w:sz="0" w:space="0" w:color="auto"/>
                <w:right w:val="none" w:sz="0" w:space="0" w:color="auto"/>
              </w:divBdr>
            </w:div>
            <w:div w:id="2098938307">
              <w:marLeft w:val="0"/>
              <w:marRight w:val="0"/>
              <w:marTop w:val="0"/>
              <w:marBottom w:val="0"/>
              <w:divBdr>
                <w:top w:val="none" w:sz="0" w:space="0" w:color="auto"/>
                <w:left w:val="none" w:sz="0" w:space="0" w:color="auto"/>
                <w:bottom w:val="none" w:sz="0" w:space="0" w:color="auto"/>
                <w:right w:val="none" w:sz="0" w:space="0" w:color="auto"/>
              </w:divBdr>
            </w:div>
            <w:div w:id="1961261152">
              <w:marLeft w:val="0"/>
              <w:marRight w:val="0"/>
              <w:marTop w:val="0"/>
              <w:marBottom w:val="0"/>
              <w:divBdr>
                <w:top w:val="none" w:sz="0" w:space="0" w:color="auto"/>
                <w:left w:val="none" w:sz="0" w:space="0" w:color="auto"/>
                <w:bottom w:val="none" w:sz="0" w:space="0" w:color="auto"/>
                <w:right w:val="none" w:sz="0" w:space="0" w:color="auto"/>
              </w:divBdr>
            </w:div>
            <w:div w:id="453449037">
              <w:marLeft w:val="0"/>
              <w:marRight w:val="0"/>
              <w:marTop w:val="0"/>
              <w:marBottom w:val="0"/>
              <w:divBdr>
                <w:top w:val="none" w:sz="0" w:space="0" w:color="auto"/>
                <w:left w:val="none" w:sz="0" w:space="0" w:color="auto"/>
                <w:bottom w:val="none" w:sz="0" w:space="0" w:color="auto"/>
                <w:right w:val="none" w:sz="0" w:space="0" w:color="auto"/>
              </w:divBdr>
            </w:div>
            <w:div w:id="905577520">
              <w:marLeft w:val="0"/>
              <w:marRight w:val="0"/>
              <w:marTop w:val="0"/>
              <w:marBottom w:val="0"/>
              <w:divBdr>
                <w:top w:val="none" w:sz="0" w:space="0" w:color="auto"/>
                <w:left w:val="none" w:sz="0" w:space="0" w:color="auto"/>
                <w:bottom w:val="none" w:sz="0" w:space="0" w:color="auto"/>
                <w:right w:val="none" w:sz="0" w:space="0" w:color="auto"/>
              </w:divBdr>
            </w:div>
            <w:div w:id="651175347">
              <w:marLeft w:val="0"/>
              <w:marRight w:val="0"/>
              <w:marTop w:val="0"/>
              <w:marBottom w:val="0"/>
              <w:divBdr>
                <w:top w:val="none" w:sz="0" w:space="0" w:color="auto"/>
                <w:left w:val="none" w:sz="0" w:space="0" w:color="auto"/>
                <w:bottom w:val="none" w:sz="0" w:space="0" w:color="auto"/>
                <w:right w:val="none" w:sz="0" w:space="0" w:color="auto"/>
              </w:divBdr>
            </w:div>
            <w:div w:id="1554121655">
              <w:marLeft w:val="0"/>
              <w:marRight w:val="0"/>
              <w:marTop w:val="0"/>
              <w:marBottom w:val="0"/>
              <w:divBdr>
                <w:top w:val="none" w:sz="0" w:space="0" w:color="auto"/>
                <w:left w:val="none" w:sz="0" w:space="0" w:color="auto"/>
                <w:bottom w:val="none" w:sz="0" w:space="0" w:color="auto"/>
                <w:right w:val="none" w:sz="0" w:space="0" w:color="auto"/>
              </w:divBdr>
            </w:div>
            <w:div w:id="1181702428">
              <w:marLeft w:val="0"/>
              <w:marRight w:val="0"/>
              <w:marTop w:val="0"/>
              <w:marBottom w:val="0"/>
              <w:divBdr>
                <w:top w:val="none" w:sz="0" w:space="0" w:color="auto"/>
                <w:left w:val="none" w:sz="0" w:space="0" w:color="auto"/>
                <w:bottom w:val="none" w:sz="0" w:space="0" w:color="auto"/>
                <w:right w:val="none" w:sz="0" w:space="0" w:color="auto"/>
              </w:divBdr>
            </w:div>
            <w:div w:id="782189515">
              <w:marLeft w:val="0"/>
              <w:marRight w:val="0"/>
              <w:marTop w:val="0"/>
              <w:marBottom w:val="0"/>
              <w:divBdr>
                <w:top w:val="none" w:sz="0" w:space="0" w:color="auto"/>
                <w:left w:val="none" w:sz="0" w:space="0" w:color="auto"/>
                <w:bottom w:val="none" w:sz="0" w:space="0" w:color="auto"/>
                <w:right w:val="none" w:sz="0" w:space="0" w:color="auto"/>
              </w:divBdr>
            </w:div>
            <w:div w:id="73623740">
              <w:marLeft w:val="0"/>
              <w:marRight w:val="0"/>
              <w:marTop w:val="0"/>
              <w:marBottom w:val="0"/>
              <w:divBdr>
                <w:top w:val="none" w:sz="0" w:space="0" w:color="auto"/>
                <w:left w:val="none" w:sz="0" w:space="0" w:color="auto"/>
                <w:bottom w:val="none" w:sz="0" w:space="0" w:color="auto"/>
                <w:right w:val="none" w:sz="0" w:space="0" w:color="auto"/>
              </w:divBdr>
            </w:div>
            <w:div w:id="214437552">
              <w:marLeft w:val="0"/>
              <w:marRight w:val="0"/>
              <w:marTop w:val="0"/>
              <w:marBottom w:val="0"/>
              <w:divBdr>
                <w:top w:val="none" w:sz="0" w:space="0" w:color="auto"/>
                <w:left w:val="none" w:sz="0" w:space="0" w:color="auto"/>
                <w:bottom w:val="none" w:sz="0" w:space="0" w:color="auto"/>
                <w:right w:val="none" w:sz="0" w:space="0" w:color="auto"/>
              </w:divBdr>
            </w:div>
            <w:div w:id="1000620319">
              <w:marLeft w:val="0"/>
              <w:marRight w:val="0"/>
              <w:marTop w:val="0"/>
              <w:marBottom w:val="0"/>
              <w:divBdr>
                <w:top w:val="none" w:sz="0" w:space="0" w:color="auto"/>
                <w:left w:val="none" w:sz="0" w:space="0" w:color="auto"/>
                <w:bottom w:val="none" w:sz="0" w:space="0" w:color="auto"/>
                <w:right w:val="none" w:sz="0" w:space="0" w:color="auto"/>
              </w:divBdr>
            </w:div>
            <w:div w:id="1723210688">
              <w:marLeft w:val="0"/>
              <w:marRight w:val="0"/>
              <w:marTop w:val="0"/>
              <w:marBottom w:val="0"/>
              <w:divBdr>
                <w:top w:val="none" w:sz="0" w:space="0" w:color="auto"/>
                <w:left w:val="none" w:sz="0" w:space="0" w:color="auto"/>
                <w:bottom w:val="none" w:sz="0" w:space="0" w:color="auto"/>
                <w:right w:val="none" w:sz="0" w:space="0" w:color="auto"/>
              </w:divBdr>
            </w:div>
            <w:div w:id="1282421956">
              <w:marLeft w:val="0"/>
              <w:marRight w:val="0"/>
              <w:marTop w:val="0"/>
              <w:marBottom w:val="0"/>
              <w:divBdr>
                <w:top w:val="none" w:sz="0" w:space="0" w:color="auto"/>
                <w:left w:val="none" w:sz="0" w:space="0" w:color="auto"/>
                <w:bottom w:val="none" w:sz="0" w:space="0" w:color="auto"/>
                <w:right w:val="none" w:sz="0" w:space="0" w:color="auto"/>
              </w:divBdr>
            </w:div>
            <w:div w:id="1380132867">
              <w:marLeft w:val="0"/>
              <w:marRight w:val="0"/>
              <w:marTop w:val="0"/>
              <w:marBottom w:val="0"/>
              <w:divBdr>
                <w:top w:val="none" w:sz="0" w:space="0" w:color="auto"/>
                <w:left w:val="none" w:sz="0" w:space="0" w:color="auto"/>
                <w:bottom w:val="none" w:sz="0" w:space="0" w:color="auto"/>
                <w:right w:val="none" w:sz="0" w:space="0" w:color="auto"/>
              </w:divBdr>
            </w:div>
            <w:div w:id="826432212">
              <w:marLeft w:val="0"/>
              <w:marRight w:val="0"/>
              <w:marTop w:val="0"/>
              <w:marBottom w:val="0"/>
              <w:divBdr>
                <w:top w:val="none" w:sz="0" w:space="0" w:color="auto"/>
                <w:left w:val="none" w:sz="0" w:space="0" w:color="auto"/>
                <w:bottom w:val="none" w:sz="0" w:space="0" w:color="auto"/>
                <w:right w:val="none" w:sz="0" w:space="0" w:color="auto"/>
              </w:divBdr>
            </w:div>
            <w:div w:id="1376075160">
              <w:marLeft w:val="0"/>
              <w:marRight w:val="0"/>
              <w:marTop w:val="0"/>
              <w:marBottom w:val="0"/>
              <w:divBdr>
                <w:top w:val="none" w:sz="0" w:space="0" w:color="auto"/>
                <w:left w:val="none" w:sz="0" w:space="0" w:color="auto"/>
                <w:bottom w:val="none" w:sz="0" w:space="0" w:color="auto"/>
                <w:right w:val="none" w:sz="0" w:space="0" w:color="auto"/>
              </w:divBdr>
            </w:div>
            <w:div w:id="1719626793">
              <w:marLeft w:val="0"/>
              <w:marRight w:val="0"/>
              <w:marTop w:val="0"/>
              <w:marBottom w:val="0"/>
              <w:divBdr>
                <w:top w:val="none" w:sz="0" w:space="0" w:color="auto"/>
                <w:left w:val="none" w:sz="0" w:space="0" w:color="auto"/>
                <w:bottom w:val="none" w:sz="0" w:space="0" w:color="auto"/>
                <w:right w:val="none" w:sz="0" w:space="0" w:color="auto"/>
              </w:divBdr>
            </w:div>
            <w:div w:id="489752291">
              <w:marLeft w:val="0"/>
              <w:marRight w:val="0"/>
              <w:marTop w:val="0"/>
              <w:marBottom w:val="0"/>
              <w:divBdr>
                <w:top w:val="none" w:sz="0" w:space="0" w:color="auto"/>
                <w:left w:val="none" w:sz="0" w:space="0" w:color="auto"/>
                <w:bottom w:val="none" w:sz="0" w:space="0" w:color="auto"/>
                <w:right w:val="none" w:sz="0" w:space="0" w:color="auto"/>
              </w:divBdr>
            </w:div>
            <w:div w:id="1292059522">
              <w:marLeft w:val="0"/>
              <w:marRight w:val="0"/>
              <w:marTop w:val="0"/>
              <w:marBottom w:val="0"/>
              <w:divBdr>
                <w:top w:val="none" w:sz="0" w:space="0" w:color="auto"/>
                <w:left w:val="none" w:sz="0" w:space="0" w:color="auto"/>
                <w:bottom w:val="none" w:sz="0" w:space="0" w:color="auto"/>
                <w:right w:val="none" w:sz="0" w:space="0" w:color="auto"/>
              </w:divBdr>
            </w:div>
          </w:divsChild>
        </w:div>
        <w:div w:id="506411181">
          <w:marLeft w:val="0"/>
          <w:marRight w:val="0"/>
          <w:marTop w:val="0"/>
          <w:marBottom w:val="0"/>
          <w:divBdr>
            <w:top w:val="none" w:sz="0" w:space="0" w:color="auto"/>
            <w:left w:val="none" w:sz="0" w:space="0" w:color="auto"/>
            <w:bottom w:val="none" w:sz="0" w:space="0" w:color="auto"/>
            <w:right w:val="none" w:sz="0" w:space="0" w:color="auto"/>
          </w:divBdr>
          <w:divsChild>
            <w:div w:id="368070821">
              <w:marLeft w:val="0"/>
              <w:marRight w:val="0"/>
              <w:marTop w:val="0"/>
              <w:marBottom w:val="0"/>
              <w:divBdr>
                <w:top w:val="none" w:sz="0" w:space="0" w:color="auto"/>
                <w:left w:val="none" w:sz="0" w:space="0" w:color="auto"/>
                <w:bottom w:val="none" w:sz="0" w:space="0" w:color="auto"/>
                <w:right w:val="none" w:sz="0" w:space="0" w:color="auto"/>
              </w:divBdr>
            </w:div>
            <w:div w:id="2000618810">
              <w:marLeft w:val="0"/>
              <w:marRight w:val="0"/>
              <w:marTop w:val="0"/>
              <w:marBottom w:val="0"/>
              <w:divBdr>
                <w:top w:val="none" w:sz="0" w:space="0" w:color="auto"/>
                <w:left w:val="none" w:sz="0" w:space="0" w:color="auto"/>
                <w:bottom w:val="none" w:sz="0" w:space="0" w:color="auto"/>
                <w:right w:val="none" w:sz="0" w:space="0" w:color="auto"/>
              </w:divBdr>
            </w:div>
            <w:div w:id="1333871349">
              <w:marLeft w:val="0"/>
              <w:marRight w:val="0"/>
              <w:marTop w:val="0"/>
              <w:marBottom w:val="0"/>
              <w:divBdr>
                <w:top w:val="none" w:sz="0" w:space="0" w:color="auto"/>
                <w:left w:val="none" w:sz="0" w:space="0" w:color="auto"/>
                <w:bottom w:val="none" w:sz="0" w:space="0" w:color="auto"/>
                <w:right w:val="none" w:sz="0" w:space="0" w:color="auto"/>
              </w:divBdr>
            </w:div>
            <w:div w:id="943462270">
              <w:marLeft w:val="0"/>
              <w:marRight w:val="0"/>
              <w:marTop w:val="0"/>
              <w:marBottom w:val="0"/>
              <w:divBdr>
                <w:top w:val="none" w:sz="0" w:space="0" w:color="auto"/>
                <w:left w:val="none" w:sz="0" w:space="0" w:color="auto"/>
                <w:bottom w:val="none" w:sz="0" w:space="0" w:color="auto"/>
                <w:right w:val="none" w:sz="0" w:space="0" w:color="auto"/>
              </w:divBdr>
            </w:div>
            <w:div w:id="1979139688">
              <w:marLeft w:val="0"/>
              <w:marRight w:val="0"/>
              <w:marTop w:val="0"/>
              <w:marBottom w:val="0"/>
              <w:divBdr>
                <w:top w:val="none" w:sz="0" w:space="0" w:color="auto"/>
                <w:left w:val="none" w:sz="0" w:space="0" w:color="auto"/>
                <w:bottom w:val="none" w:sz="0" w:space="0" w:color="auto"/>
                <w:right w:val="none" w:sz="0" w:space="0" w:color="auto"/>
              </w:divBdr>
            </w:div>
            <w:div w:id="706292006">
              <w:marLeft w:val="0"/>
              <w:marRight w:val="0"/>
              <w:marTop w:val="0"/>
              <w:marBottom w:val="0"/>
              <w:divBdr>
                <w:top w:val="none" w:sz="0" w:space="0" w:color="auto"/>
                <w:left w:val="none" w:sz="0" w:space="0" w:color="auto"/>
                <w:bottom w:val="none" w:sz="0" w:space="0" w:color="auto"/>
                <w:right w:val="none" w:sz="0" w:space="0" w:color="auto"/>
              </w:divBdr>
            </w:div>
            <w:div w:id="1001660749">
              <w:marLeft w:val="0"/>
              <w:marRight w:val="0"/>
              <w:marTop w:val="0"/>
              <w:marBottom w:val="0"/>
              <w:divBdr>
                <w:top w:val="none" w:sz="0" w:space="0" w:color="auto"/>
                <w:left w:val="none" w:sz="0" w:space="0" w:color="auto"/>
                <w:bottom w:val="none" w:sz="0" w:space="0" w:color="auto"/>
                <w:right w:val="none" w:sz="0" w:space="0" w:color="auto"/>
              </w:divBdr>
            </w:div>
            <w:div w:id="432631727">
              <w:marLeft w:val="0"/>
              <w:marRight w:val="0"/>
              <w:marTop w:val="0"/>
              <w:marBottom w:val="0"/>
              <w:divBdr>
                <w:top w:val="none" w:sz="0" w:space="0" w:color="auto"/>
                <w:left w:val="none" w:sz="0" w:space="0" w:color="auto"/>
                <w:bottom w:val="none" w:sz="0" w:space="0" w:color="auto"/>
                <w:right w:val="none" w:sz="0" w:space="0" w:color="auto"/>
              </w:divBdr>
            </w:div>
            <w:div w:id="1160077496">
              <w:marLeft w:val="0"/>
              <w:marRight w:val="0"/>
              <w:marTop w:val="0"/>
              <w:marBottom w:val="0"/>
              <w:divBdr>
                <w:top w:val="none" w:sz="0" w:space="0" w:color="auto"/>
                <w:left w:val="none" w:sz="0" w:space="0" w:color="auto"/>
                <w:bottom w:val="none" w:sz="0" w:space="0" w:color="auto"/>
                <w:right w:val="none" w:sz="0" w:space="0" w:color="auto"/>
              </w:divBdr>
            </w:div>
            <w:div w:id="992411731">
              <w:marLeft w:val="0"/>
              <w:marRight w:val="0"/>
              <w:marTop w:val="0"/>
              <w:marBottom w:val="0"/>
              <w:divBdr>
                <w:top w:val="none" w:sz="0" w:space="0" w:color="auto"/>
                <w:left w:val="none" w:sz="0" w:space="0" w:color="auto"/>
                <w:bottom w:val="none" w:sz="0" w:space="0" w:color="auto"/>
                <w:right w:val="none" w:sz="0" w:space="0" w:color="auto"/>
              </w:divBdr>
            </w:div>
            <w:div w:id="41248060">
              <w:marLeft w:val="0"/>
              <w:marRight w:val="0"/>
              <w:marTop w:val="0"/>
              <w:marBottom w:val="0"/>
              <w:divBdr>
                <w:top w:val="none" w:sz="0" w:space="0" w:color="auto"/>
                <w:left w:val="none" w:sz="0" w:space="0" w:color="auto"/>
                <w:bottom w:val="none" w:sz="0" w:space="0" w:color="auto"/>
                <w:right w:val="none" w:sz="0" w:space="0" w:color="auto"/>
              </w:divBdr>
            </w:div>
            <w:div w:id="794132252">
              <w:marLeft w:val="0"/>
              <w:marRight w:val="0"/>
              <w:marTop w:val="0"/>
              <w:marBottom w:val="0"/>
              <w:divBdr>
                <w:top w:val="none" w:sz="0" w:space="0" w:color="auto"/>
                <w:left w:val="none" w:sz="0" w:space="0" w:color="auto"/>
                <w:bottom w:val="none" w:sz="0" w:space="0" w:color="auto"/>
                <w:right w:val="none" w:sz="0" w:space="0" w:color="auto"/>
              </w:divBdr>
            </w:div>
            <w:div w:id="2125926264">
              <w:marLeft w:val="0"/>
              <w:marRight w:val="0"/>
              <w:marTop w:val="0"/>
              <w:marBottom w:val="0"/>
              <w:divBdr>
                <w:top w:val="none" w:sz="0" w:space="0" w:color="auto"/>
                <w:left w:val="none" w:sz="0" w:space="0" w:color="auto"/>
                <w:bottom w:val="none" w:sz="0" w:space="0" w:color="auto"/>
                <w:right w:val="none" w:sz="0" w:space="0" w:color="auto"/>
              </w:divBdr>
            </w:div>
            <w:div w:id="212427877">
              <w:marLeft w:val="0"/>
              <w:marRight w:val="0"/>
              <w:marTop w:val="0"/>
              <w:marBottom w:val="0"/>
              <w:divBdr>
                <w:top w:val="none" w:sz="0" w:space="0" w:color="auto"/>
                <w:left w:val="none" w:sz="0" w:space="0" w:color="auto"/>
                <w:bottom w:val="none" w:sz="0" w:space="0" w:color="auto"/>
                <w:right w:val="none" w:sz="0" w:space="0" w:color="auto"/>
              </w:divBdr>
            </w:div>
            <w:div w:id="604582806">
              <w:marLeft w:val="0"/>
              <w:marRight w:val="0"/>
              <w:marTop w:val="0"/>
              <w:marBottom w:val="0"/>
              <w:divBdr>
                <w:top w:val="none" w:sz="0" w:space="0" w:color="auto"/>
                <w:left w:val="none" w:sz="0" w:space="0" w:color="auto"/>
                <w:bottom w:val="none" w:sz="0" w:space="0" w:color="auto"/>
                <w:right w:val="none" w:sz="0" w:space="0" w:color="auto"/>
              </w:divBdr>
            </w:div>
            <w:div w:id="530463348">
              <w:marLeft w:val="0"/>
              <w:marRight w:val="0"/>
              <w:marTop w:val="0"/>
              <w:marBottom w:val="0"/>
              <w:divBdr>
                <w:top w:val="none" w:sz="0" w:space="0" w:color="auto"/>
                <w:left w:val="none" w:sz="0" w:space="0" w:color="auto"/>
                <w:bottom w:val="none" w:sz="0" w:space="0" w:color="auto"/>
                <w:right w:val="none" w:sz="0" w:space="0" w:color="auto"/>
              </w:divBdr>
            </w:div>
            <w:div w:id="344795720">
              <w:marLeft w:val="0"/>
              <w:marRight w:val="0"/>
              <w:marTop w:val="0"/>
              <w:marBottom w:val="0"/>
              <w:divBdr>
                <w:top w:val="none" w:sz="0" w:space="0" w:color="auto"/>
                <w:left w:val="none" w:sz="0" w:space="0" w:color="auto"/>
                <w:bottom w:val="none" w:sz="0" w:space="0" w:color="auto"/>
                <w:right w:val="none" w:sz="0" w:space="0" w:color="auto"/>
              </w:divBdr>
            </w:div>
            <w:div w:id="276375094">
              <w:marLeft w:val="0"/>
              <w:marRight w:val="0"/>
              <w:marTop w:val="0"/>
              <w:marBottom w:val="0"/>
              <w:divBdr>
                <w:top w:val="none" w:sz="0" w:space="0" w:color="auto"/>
                <w:left w:val="none" w:sz="0" w:space="0" w:color="auto"/>
                <w:bottom w:val="none" w:sz="0" w:space="0" w:color="auto"/>
                <w:right w:val="none" w:sz="0" w:space="0" w:color="auto"/>
              </w:divBdr>
            </w:div>
            <w:div w:id="1827159678">
              <w:marLeft w:val="0"/>
              <w:marRight w:val="0"/>
              <w:marTop w:val="0"/>
              <w:marBottom w:val="0"/>
              <w:divBdr>
                <w:top w:val="none" w:sz="0" w:space="0" w:color="auto"/>
                <w:left w:val="none" w:sz="0" w:space="0" w:color="auto"/>
                <w:bottom w:val="none" w:sz="0" w:space="0" w:color="auto"/>
                <w:right w:val="none" w:sz="0" w:space="0" w:color="auto"/>
              </w:divBdr>
            </w:div>
            <w:div w:id="123817954">
              <w:marLeft w:val="0"/>
              <w:marRight w:val="0"/>
              <w:marTop w:val="0"/>
              <w:marBottom w:val="0"/>
              <w:divBdr>
                <w:top w:val="none" w:sz="0" w:space="0" w:color="auto"/>
                <w:left w:val="none" w:sz="0" w:space="0" w:color="auto"/>
                <w:bottom w:val="none" w:sz="0" w:space="0" w:color="auto"/>
                <w:right w:val="none" w:sz="0" w:space="0" w:color="auto"/>
              </w:divBdr>
            </w:div>
          </w:divsChild>
        </w:div>
        <w:div w:id="1887449910">
          <w:marLeft w:val="0"/>
          <w:marRight w:val="0"/>
          <w:marTop w:val="0"/>
          <w:marBottom w:val="0"/>
          <w:divBdr>
            <w:top w:val="none" w:sz="0" w:space="0" w:color="auto"/>
            <w:left w:val="none" w:sz="0" w:space="0" w:color="auto"/>
            <w:bottom w:val="none" w:sz="0" w:space="0" w:color="auto"/>
            <w:right w:val="none" w:sz="0" w:space="0" w:color="auto"/>
          </w:divBdr>
          <w:divsChild>
            <w:div w:id="1298562422">
              <w:marLeft w:val="0"/>
              <w:marRight w:val="0"/>
              <w:marTop w:val="0"/>
              <w:marBottom w:val="0"/>
              <w:divBdr>
                <w:top w:val="none" w:sz="0" w:space="0" w:color="auto"/>
                <w:left w:val="none" w:sz="0" w:space="0" w:color="auto"/>
                <w:bottom w:val="none" w:sz="0" w:space="0" w:color="auto"/>
                <w:right w:val="none" w:sz="0" w:space="0" w:color="auto"/>
              </w:divBdr>
            </w:div>
            <w:div w:id="1479037085">
              <w:marLeft w:val="0"/>
              <w:marRight w:val="0"/>
              <w:marTop w:val="0"/>
              <w:marBottom w:val="0"/>
              <w:divBdr>
                <w:top w:val="none" w:sz="0" w:space="0" w:color="auto"/>
                <w:left w:val="none" w:sz="0" w:space="0" w:color="auto"/>
                <w:bottom w:val="none" w:sz="0" w:space="0" w:color="auto"/>
                <w:right w:val="none" w:sz="0" w:space="0" w:color="auto"/>
              </w:divBdr>
            </w:div>
            <w:div w:id="1968243833">
              <w:marLeft w:val="0"/>
              <w:marRight w:val="0"/>
              <w:marTop w:val="0"/>
              <w:marBottom w:val="0"/>
              <w:divBdr>
                <w:top w:val="none" w:sz="0" w:space="0" w:color="auto"/>
                <w:left w:val="none" w:sz="0" w:space="0" w:color="auto"/>
                <w:bottom w:val="none" w:sz="0" w:space="0" w:color="auto"/>
                <w:right w:val="none" w:sz="0" w:space="0" w:color="auto"/>
              </w:divBdr>
            </w:div>
            <w:div w:id="1510682843">
              <w:marLeft w:val="0"/>
              <w:marRight w:val="0"/>
              <w:marTop w:val="0"/>
              <w:marBottom w:val="0"/>
              <w:divBdr>
                <w:top w:val="none" w:sz="0" w:space="0" w:color="auto"/>
                <w:left w:val="none" w:sz="0" w:space="0" w:color="auto"/>
                <w:bottom w:val="none" w:sz="0" w:space="0" w:color="auto"/>
                <w:right w:val="none" w:sz="0" w:space="0" w:color="auto"/>
              </w:divBdr>
            </w:div>
            <w:div w:id="994147842">
              <w:marLeft w:val="0"/>
              <w:marRight w:val="0"/>
              <w:marTop w:val="0"/>
              <w:marBottom w:val="0"/>
              <w:divBdr>
                <w:top w:val="none" w:sz="0" w:space="0" w:color="auto"/>
                <w:left w:val="none" w:sz="0" w:space="0" w:color="auto"/>
                <w:bottom w:val="none" w:sz="0" w:space="0" w:color="auto"/>
                <w:right w:val="none" w:sz="0" w:space="0" w:color="auto"/>
              </w:divBdr>
            </w:div>
            <w:div w:id="1781219022">
              <w:marLeft w:val="0"/>
              <w:marRight w:val="0"/>
              <w:marTop w:val="0"/>
              <w:marBottom w:val="0"/>
              <w:divBdr>
                <w:top w:val="none" w:sz="0" w:space="0" w:color="auto"/>
                <w:left w:val="none" w:sz="0" w:space="0" w:color="auto"/>
                <w:bottom w:val="none" w:sz="0" w:space="0" w:color="auto"/>
                <w:right w:val="none" w:sz="0" w:space="0" w:color="auto"/>
              </w:divBdr>
            </w:div>
            <w:div w:id="2010863600">
              <w:marLeft w:val="0"/>
              <w:marRight w:val="0"/>
              <w:marTop w:val="0"/>
              <w:marBottom w:val="0"/>
              <w:divBdr>
                <w:top w:val="none" w:sz="0" w:space="0" w:color="auto"/>
                <w:left w:val="none" w:sz="0" w:space="0" w:color="auto"/>
                <w:bottom w:val="none" w:sz="0" w:space="0" w:color="auto"/>
                <w:right w:val="none" w:sz="0" w:space="0" w:color="auto"/>
              </w:divBdr>
            </w:div>
            <w:div w:id="572278738">
              <w:marLeft w:val="0"/>
              <w:marRight w:val="0"/>
              <w:marTop w:val="0"/>
              <w:marBottom w:val="0"/>
              <w:divBdr>
                <w:top w:val="none" w:sz="0" w:space="0" w:color="auto"/>
                <w:left w:val="none" w:sz="0" w:space="0" w:color="auto"/>
                <w:bottom w:val="none" w:sz="0" w:space="0" w:color="auto"/>
                <w:right w:val="none" w:sz="0" w:space="0" w:color="auto"/>
              </w:divBdr>
            </w:div>
            <w:div w:id="1426270152">
              <w:marLeft w:val="0"/>
              <w:marRight w:val="0"/>
              <w:marTop w:val="0"/>
              <w:marBottom w:val="0"/>
              <w:divBdr>
                <w:top w:val="none" w:sz="0" w:space="0" w:color="auto"/>
                <w:left w:val="none" w:sz="0" w:space="0" w:color="auto"/>
                <w:bottom w:val="none" w:sz="0" w:space="0" w:color="auto"/>
                <w:right w:val="none" w:sz="0" w:space="0" w:color="auto"/>
              </w:divBdr>
            </w:div>
            <w:div w:id="885603052">
              <w:marLeft w:val="0"/>
              <w:marRight w:val="0"/>
              <w:marTop w:val="0"/>
              <w:marBottom w:val="0"/>
              <w:divBdr>
                <w:top w:val="none" w:sz="0" w:space="0" w:color="auto"/>
                <w:left w:val="none" w:sz="0" w:space="0" w:color="auto"/>
                <w:bottom w:val="none" w:sz="0" w:space="0" w:color="auto"/>
                <w:right w:val="none" w:sz="0" w:space="0" w:color="auto"/>
              </w:divBdr>
            </w:div>
            <w:div w:id="1856652000">
              <w:marLeft w:val="0"/>
              <w:marRight w:val="0"/>
              <w:marTop w:val="0"/>
              <w:marBottom w:val="0"/>
              <w:divBdr>
                <w:top w:val="none" w:sz="0" w:space="0" w:color="auto"/>
                <w:left w:val="none" w:sz="0" w:space="0" w:color="auto"/>
                <w:bottom w:val="none" w:sz="0" w:space="0" w:color="auto"/>
                <w:right w:val="none" w:sz="0" w:space="0" w:color="auto"/>
              </w:divBdr>
            </w:div>
            <w:div w:id="456679713">
              <w:marLeft w:val="0"/>
              <w:marRight w:val="0"/>
              <w:marTop w:val="0"/>
              <w:marBottom w:val="0"/>
              <w:divBdr>
                <w:top w:val="none" w:sz="0" w:space="0" w:color="auto"/>
                <w:left w:val="none" w:sz="0" w:space="0" w:color="auto"/>
                <w:bottom w:val="none" w:sz="0" w:space="0" w:color="auto"/>
                <w:right w:val="none" w:sz="0" w:space="0" w:color="auto"/>
              </w:divBdr>
            </w:div>
            <w:div w:id="1356538250">
              <w:marLeft w:val="0"/>
              <w:marRight w:val="0"/>
              <w:marTop w:val="0"/>
              <w:marBottom w:val="0"/>
              <w:divBdr>
                <w:top w:val="none" w:sz="0" w:space="0" w:color="auto"/>
                <w:left w:val="none" w:sz="0" w:space="0" w:color="auto"/>
                <w:bottom w:val="none" w:sz="0" w:space="0" w:color="auto"/>
                <w:right w:val="none" w:sz="0" w:space="0" w:color="auto"/>
              </w:divBdr>
            </w:div>
            <w:div w:id="1842355692">
              <w:marLeft w:val="0"/>
              <w:marRight w:val="0"/>
              <w:marTop w:val="0"/>
              <w:marBottom w:val="0"/>
              <w:divBdr>
                <w:top w:val="none" w:sz="0" w:space="0" w:color="auto"/>
                <w:left w:val="none" w:sz="0" w:space="0" w:color="auto"/>
                <w:bottom w:val="none" w:sz="0" w:space="0" w:color="auto"/>
                <w:right w:val="none" w:sz="0" w:space="0" w:color="auto"/>
              </w:divBdr>
            </w:div>
            <w:div w:id="1927492116">
              <w:marLeft w:val="0"/>
              <w:marRight w:val="0"/>
              <w:marTop w:val="0"/>
              <w:marBottom w:val="0"/>
              <w:divBdr>
                <w:top w:val="none" w:sz="0" w:space="0" w:color="auto"/>
                <w:left w:val="none" w:sz="0" w:space="0" w:color="auto"/>
                <w:bottom w:val="none" w:sz="0" w:space="0" w:color="auto"/>
                <w:right w:val="none" w:sz="0" w:space="0" w:color="auto"/>
              </w:divBdr>
            </w:div>
            <w:div w:id="974989950">
              <w:marLeft w:val="0"/>
              <w:marRight w:val="0"/>
              <w:marTop w:val="0"/>
              <w:marBottom w:val="0"/>
              <w:divBdr>
                <w:top w:val="none" w:sz="0" w:space="0" w:color="auto"/>
                <w:left w:val="none" w:sz="0" w:space="0" w:color="auto"/>
                <w:bottom w:val="none" w:sz="0" w:space="0" w:color="auto"/>
                <w:right w:val="none" w:sz="0" w:space="0" w:color="auto"/>
              </w:divBdr>
            </w:div>
            <w:div w:id="894510175">
              <w:marLeft w:val="0"/>
              <w:marRight w:val="0"/>
              <w:marTop w:val="0"/>
              <w:marBottom w:val="0"/>
              <w:divBdr>
                <w:top w:val="none" w:sz="0" w:space="0" w:color="auto"/>
                <w:left w:val="none" w:sz="0" w:space="0" w:color="auto"/>
                <w:bottom w:val="none" w:sz="0" w:space="0" w:color="auto"/>
                <w:right w:val="none" w:sz="0" w:space="0" w:color="auto"/>
              </w:divBdr>
            </w:div>
            <w:div w:id="1981878499">
              <w:marLeft w:val="0"/>
              <w:marRight w:val="0"/>
              <w:marTop w:val="0"/>
              <w:marBottom w:val="0"/>
              <w:divBdr>
                <w:top w:val="none" w:sz="0" w:space="0" w:color="auto"/>
                <w:left w:val="none" w:sz="0" w:space="0" w:color="auto"/>
                <w:bottom w:val="none" w:sz="0" w:space="0" w:color="auto"/>
                <w:right w:val="none" w:sz="0" w:space="0" w:color="auto"/>
              </w:divBdr>
            </w:div>
            <w:div w:id="1265267595">
              <w:marLeft w:val="0"/>
              <w:marRight w:val="0"/>
              <w:marTop w:val="0"/>
              <w:marBottom w:val="0"/>
              <w:divBdr>
                <w:top w:val="none" w:sz="0" w:space="0" w:color="auto"/>
                <w:left w:val="none" w:sz="0" w:space="0" w:color="auto"/>
                <w:bottom w:val="none" w:sz="0" w:space="0" w:color="auto"/>
                <w:right w:val="none" w:sz="0" w:space="0" w:color="auto"/>
              </w:divBdr>
            </w:div>
            <w:div w:id="1228608346">
              <w:marLeft w:val="0"/>
              <w:marRight w:val="0"/>
              <w:marTop w:val="0"/>
              <w:marBottom w:val="0"/>
              <w:divBdr>
                <w:top w:val="none" w:sz="0" w:space="0" w:color="auto"/>
                <w:left w:val="none" w:sz="0" w:space="0" w:color="auto"/>
                <w:bottom w:val="none" w:sz="0" w:space="0" w:color="auto"/>
                <w:right w:val="none" w:sz="0" w:space="0" w:color="auto"/>
              </w:divBdr>
            </w:div>
          </w:divsChild>
        </w:div>
        <w:div w:id="73212452">
          <w:marLeft w:val="0"/>
          <w:marRight w:val="0"/>
          <w:marTop w:val="0"/>
          <w:marBottom w:val="0"/>
          <w:divBdr>
            <w:top w:val="none" w:sz="0" w:space="0" w:color="auto"/>
            <w:left w:val="none" w:sz="0" w:space="0" w:color="auto"/>
            <w:bottom w:val="none" w:sz="0" w:space="0" w:color="auto"/>
            <w:right w:val="none" w:sz="0" w:space="0" w:color="auto"/>
          </w:divBdr>
          <w:divsChild>
            <w:div w:id="2036029410">
              <w:marLeft w:val="0"/>
              <w:marRight w:val="0"/>
              <w:marTop w:val="0"/>
              <w:marBottom w:val="0"/>
              <w:divBdr>
                <w:top w:val="none" w:sz="0" w:space="0" w:color="auto"/>
                <w:left w:val="none" w:sz="0" w:space="0" w:color="auto"/>
                <w:bottom w:val="none" w:sz="0" w:space="0" w:color="auto"/>
                <w:right w:val="none" w:sz="0" w:space="0" w:color="auto"/>
              </w:divBdr>
            </w:div>
            <w:div w:id="1545868187">
              <w:marLeft w:val="0"/>
              <w:marRight w:val="0"/>
              <w:marTop w:val="0"/>
              <w:marBottom w:val="0"/>
              <w:divBdr>
                <w:top w:val="none" w:sz="0" w:space="0" w:color="auto"/>
                <w:left w:val="none" w:sz="0" w:space="0" w:color="auto"/>
                <w:bottom w:val="none" w:sz="0" w:space="0" w:color="auto"/>
                <w:right w:val="none" w:sz="0" w:space="0" w:color="auto"/>
              </w:divBdr>
            </w:div>
            <w:div w:id="650257368">
              <w:marLeft w:val="0"/>
              <w:marRight w:val="0"/>
              <w:marTop w:val="0"/>
              <w:marBottom w:val="0"/>
              <w:divBdr>
                <w:top w:val="none" w:sz="0" w:space="0" w:color="auto"/>
                <w:left w:val="none" w:sz="0" w:space="0" w:color="auto"/>
                <w:bottom w:val="none" w:sz="0" w:space="0" w:color="auto"/>
                <w:right w:val="none" w:sz="0" w:space="0" w:color="auto"/>
              </w:divBdr>
            </w:div>
            <w:div w:id="848176517">
              <w:marLeft w:val="0"/>
              <w:marRight w:val="0"/>
              <w:marTop w:val="0"/>
              <w:marBottom w:val="0"/>
              <w:divBdr>
                <w:top w:val="none" w:sz="0" w:space="0" w:color="auto"/>
                <w:left w:val="none" w:sz="0" w:space="0" w:color="auto"/>
                <w:bottom w:val="none" w:sz="0" w:space="0" w:color="auto"/>
                <w:right w:val="none" w:sz="0" w:space="0" w:color="auto"/>
              </w:divBdr>
            </w:div>
            <w:div w:id="1731004404">
              <w:marLeft w:val="0"/>
              <w:marRight w:val="0"/>
              <w:marTop w:val="0"/>
              <w:marBottom w:val="0"/>
              <w:divBdr>
                <w:top w:val="none" w:sz="0" w:space="0" w:color="auto"/>
                <w:left w:val="none" w:sz="0" w:space="0" w:color="auto"/>
                <w:bottom w:val="none" w:sz="0" w:space="0" w:color="auto"/>
                <w:right w:val="none" w:sz="0" w:space="0" w:color="auto"/>
              </w:divBdr>
            </w:div>
            <w:div w:id="857238987">
              <w:marLeft w:val="0"/>
              <w:marRight w:val="0"/>
              <w:marTop w:val="0"/>
              <w:marBottom w:val="0"/>
              <w:divBdr>
                <w:top w:val="none" w:sz="0" w:space="0" w:color="auto"/>
                <w:left w:val="none" w:sz="0" w:space="0" w:color="auto"/>
                <w:bottom w:val="none" w:sz="0" w:space="0" w:color="auto"/>
                <w:right w:val="none" w:sz="0" w:space="0" w:color="auto"/>
              </w:divBdr>
            </w:div>
            <w:div w:id="743261799">
              <w:marLeft w:val="0"/>
              <w:marRight w:val="0"/>
              <w:marTop w:val="0"/>
              <w:marBottom w:val="0"/>
              <w:divBdr>
                <w:top w:val="none" w:sz="0" w:space="0" w:color="auto"/>
                <w:left w:val="none" w:sz="0" w:space="0" w:color="auto"/>
                <w:bottom w:val="none" w:sz="0" w:space="0" w:color="auto"/>
                <w:right w:val="none" w:sz="0" w:space="0" w:color="auto"/>
              </w:divBdr>
            </w:div>
            <w:div w:id="2034257601">
              <w:marLeft w:val="0"/>
              <w:marRight w:val="0"/>
              <w:marTop w:val="0"/>
              <w:marBottom w:val="0"/>
              <w:divBdr>
                <w:top w:val="none" w:sz="0" w:space="0" w:color="auto"/>
                <w:left w:val="none" w:sz="0" w:space="0" w:color="auto"/>
                <w:bottom w:val="none" w:sz="0" w:space="0" w:color="auto"/>
                <w:right w:val="none" w:sz="0" w:space="0" w:color="auto"/>
              </w:divBdr>
            </w:div>
            <w:div w:id="1410998284">
              <w:marLeft w:val="0"/>
              <w:marRight w:val="0"/>
              <w:marTop w:val="0"/>
              <w:marBottom w:val="0"/>
              <w:divBdr>
                <w:top w:val="none" w:sz="0" w:space="0" w:color="auto"/>
                <w:left w:val="none" w:sz="0" w:space="0" w:color="auto"/>
                <w:bottom w:val="none" w:sz="0" w:space="0" w:color="auto"/>
                <w:right w:val="none" w:sz="0" w:space="0" w:color="auto"/>
              </w:divBdr>
            </w:div>
            <w:div w:id="703944939">
              <w:marLeft w:val="0"/>
              <w:marRight w:val="0"/>
              <w:marTop w:val="0"/>
              <w:marBottom w:val="0"/>
              <w:divBdr>
                <w:top w:val="none" w:sz="0" w:space="0" w:color="auto"/>
                <w:left w:val="none" w:sz="0" w:space="0" w:color="auto"/>
                <w:bottom w:val="none" w:sz="0" w:space="0" w:color="auto"/>
                <w:right w:val="none" w:sz="0" w:space="0" w:color="auto"/>
              </w:divBdr>
            </w:div>
            <w:div w:id="444813515">
              <w:marLeft w:val="0"/>
              <w:marRight w:val="0"/>
              <w:marTop w:val="0"/>
              <w:marBottom w:val="0"/>
              <w:divBdr>
                <w:top w:val="none" w:sz="0" w:space="0" w:color="auto"/>
                <w:left w:val="none" w:sz="0" w:space="0" w:color="auto"/>
                <w:bottom w:val="none" w:sz="0" w:space="0" w:color="auto"/>
                <w:right w:val="none" w:sz="0" w:space="0" w:color="auto"/>
              </w:divBdr>
            </w:div>
            <w:div w:id="981734713">
              <w:marLeft w:val="0"/>
              <w:marRight w:val="0"/>
              <w:marTop w:val="0"/>
              <w:marBottom w:val="0"/>
              <w:divBdr>
                <w:top w:val="none" w:sz="0" w:space="0" w:color="auto"/>
                <w:left w:val="none" w:sz="0" w:space="0" w:color="auto"/>
                <w:bottom w:val="none" w:sz="0" w:space="0" w:color="auto"/>
                <w:right w:val="none" w:sz="0" w:space="0" w:color="auto"/>
              </w:divBdr>
            </w:div>
            <w:div w:id="658852216">
              <w:marLeft w:val="0"/>
              <w:marRight w:val="0"/>
              <w:marTop w:val="0"/>
              <w:marBottom w:val="0"/>
              <w:divBdr>
                <w:top w:val="none" w:sz="0" w:space="0" w:color="auto"/>
                <w:left w:val="none" w:sz="0" w:space="0" w:color="auto"/>
                <w:bottom w:val="none" w:sz="0" w:space="0" w:color="auto"/>
                <w:right w:val="none" w:sz="0" w:space="0" w:color="auto"/>
              </w:divBdr>
            </w:div>
            <w:div w:id="250043594">
              <w:marLeft w:val="0"/>
              <w:marRight w:val="0"/>
              <w:marTop w:val="0"/>
              <w:marBottom w:val="0"/>
              <w:divBdr>
                <w:top w:val="none" w:sz="0" w:space="0" w:color="auto"/>
                <w:left w:val="none" w:sz="0" w:space="0" w:color="auto"/>
                <w:bottom w:val="none" w:sz="0" w:space="0" w:color="auto"/>
                <w:right w:val="none" w:sz="0" w:space="0" w:color="auto"/>
              </w:divBdr>
            </w:div>
            <w:div w:id="1564023628">
              <w:marLeft w:val="0"/>
              <w:marRight w:val="0"/>
              <w:marTop w:val="0"/>
              <w:marBottom w:val="0"/>
              <w:divBdr>
                <w:top w:val="none" w:sz="0" w:space="0" w:color="auto"/>
                <w:left w:val="none" w:sz="0" w:space="0" w:color="auto"/>
                <w:bottom w:val="none" w:sz="0" w:space="0" w:color="auto"/>
                <w:right w:val="none" w:sz="0" w:space="0" w:color="auto"/>
              </w:divBdr>
            </w:div>
            <w:div w:id="309290374">
              <w:marLeft w:val="0"/>
              <w:marRight w:val="0"/>
              <w:marTop w:val="0"/>
              <w:marBottom w:val="0"/>
              <w:divBdr>
                <w:top w:val="none" w:sz="0" w:space="0" w:color="auto"/>
                <w:left w:val="none" w:sz="0" w:space="0" w:color="auto"/>
                <w:bottom w:val="none" w:sz="0" w:space="0" w:color="auto"/>
                <w:right w:val="none" w:sz="0" w:space="0" w:color="auto"/>
              </w:divBdr>
            </w:div>
            <w:div w:id="1578396539">
              <w:marLeft w:val="0"/>
              <w:marRight w:val="0"/>
              <w:marTop w:val="0"/>
              <w:marBottom w:val="0"/>
              <w:divBdr>
                <w:top w:val="none" w:sz="0" w:space="0" w:color="auto"/>
                <w:left w:val="none" w:sz="0" w:space="0" w:color="auto"/>
                <w:bottom w:val="none" w:sz="0" w:space="0" w:color="auto"/>
                <w:right w:val="none" w:sz="0" w:space="0" w:color="auto"/>
              </w:divBdr>
            </w:div>
            <w:div w:id="1996295447">
              <w:marLeft w:val="0"/>
              <w:marRight w:val="0"/>
              <w:marTop w:val="0"/>
              <w:marBottom w:val="0"/>
              <w:divBdr>
                <w:top w:val="none" w:sz="0" w:space="0" w:color="auto"/>
                <w:left w:val="none" w:sz="0" w:space="0" w:color="auto"/>
                <w:bottom w:val="none" w:sz="0" w:space="0" w:color="auto"/>
                <w:right w:val="none" w:sz="0" w:space="0" w:color="auto"/>
              </w:divBdr>
            </w:div>
            <w:div w:id="1220357785">
              <w:marLeft w:val="0"/>
              <w:marRight w:val="0"/>
              <w:marTop w:val="0"/>
              <w:marBottom w:val="0"/>
              <w:divBdr>
                <w:top w:val="none" w:sz="0" w:space="0" w:color="auto"/>
                <w:left w:val="none" w:sz="0" w:space="0" w:color="auto"/>
                <w:bottom w:val="none" w:sz="0" w:space="0" w:color="auto"/>
                <w:right w:val="none" w:sz="0" w:space="0" w:color="auto"/>
              </w:divBdr>
            </w:div>
            <w:div w:id="9450476">
              <w:marLeft w:val="0"/>
              <w:marRight w:val="0"/>
              <w:marTop w:val="0"/>
              <w:marBottom w:val="0"/>
              <w:divBdr>
                <w:top w:val="none" w:sz="0" w:space="0" w:color="auto"/>
                <w:left w:val="none" w:sz="0" w:space="0" w:color="auto"/>
                <w:bottom w:val="none" w:sz="0" w:space="0" w:color="auto"/>
                <w:right w:val="none" w:sz="0" w:space="0" w:color="auto"/>
              </w:divBdr>
            </w:div>
          </w:divsChild>
        </w:div>
        <w:div w:id="928076655">
          <w:marLeft w:val="0"/>
          <w:marRight w:val="0"/>
          <w:marTop w:val="0"/>
          <w:marBottom w:val="0"/>
          <w:divBdr>
            <w:top w:val="none" w:sz="0" w:space="0" w:color="auto"/>
            <w:left w:val="none" w:sz="0" w:space="0" w:color="auto"/>
            <w:bottom w:val="none" w:sz="0" w:space="0" w:color="auto"/>
            <w:right w:val="none" w:sz="0" w:space="0" w:color="auto"/>
          </w:divBdr>
          <w:divsChild>
            <w:div w:id="15038896">
              <w:marLeft w:val="0"/>
              <w:marRight w:val="0"/>
              <w:marTop w:val="0"/>
              <w:marBottom w:val="0"/>
              <w:divBdr>
                <w:top w:val="none" w:sz="0" w:space="0" w:color="auto"/>
                <w:left w:val="none" w:sz="0" w:space="0" w:color="auto"/>
                <w:bottom w:val="none" w:sz="0" w:space="0" w:color="auto"/>
                <w:right w:val="none" w:sz="0" w:space="0" w:color="auto"/>
              </w:divBdr>
            </w:div>
            <w:div w:id="1319579224">
              <w:marLeft w:val="0"/>
              <w:marRight w:val="0"/>
              <w:marTop w:val="0"/>
              <w:marBottom w:val="0"/>
              <w:divBdr>
                <w:top w:val="none" w:sz="0" w:space="0" w:color="auto"/>
                <w:left w:val="none" w:sz="0" w:space="0" w:color="auto"/>
                <w:bottom w:val="none" w:sz="0" w:space="0" w:color="auto"/>
                <w:right w:val="none" w:sz="0" w:space="0" w:color="auto"/>
              </w:divBdr>
            </w:div>
            <w:div w:id="1394966124">
              <w:marLeft w:val="0"/>
              <w:marRight w:val="0"/>
              <w:marTop w:val="0"/>
              <w:marBottom w:val="0"/>
              <w:divBdr>
                <w:top w:val="none" w:sz="0" w:space="0" w:color="auto"/>
                <w:left w:val="none" w:sz="0" w:space="0" w:color="auto"/>
                <w:bottom w:val="none" w:sz="0" w:space="0" w:color="auto"/>
                <w:right w:val="none" w:sz="0" w:space="0" w:color="auto"/>
              </w:divBdr>
            </w:div>
            <w:div w:id="636031068">
              <w:marLeft w:val="0"/>
              <w:marRight w:val="0"/>
              <w:marTop w:val="0"/>
              <w:marBottom w:val="0"/>
              <w:divBdr>
                <w:top w:val="none" w:sz="0" w:space="0" w:color="auto"/>
                <w:left w:val="none" w:sz="0" w:space="0" w:color="auto"/>
                <w:bottom w:val="none" w:sz="0" w:space="0" w:color="auto"/>
                <w:right w:val="none" w:sz="0" w:space="0" w:color="auto"/>
              </w:divBdr>
            </w:div>
            <w:div w:id="642272902">
              <w:marLeft w:val="0"/>
              <w:marRight w:val="0"/>
              <w:marTop w:val="0"/>
              <w:marBottom w:val="0"/>
              <w:divBdr>
                <w:top w:val="none" w:sz="0" w:space="0" w:color="auto"/>
                <w:left w:val="none" w:sz="0" w:space="0" w:color="auto"/>
                <w:bottom w:val="none" w:sz="0" w:space="0" w:color="auto"/>
                <w:right w:val="none" w:sz="0" w:space="0" w:color="auto"/>
              </w:divBdr>
            </w:div>
            <w:div w:id="2114813167">
              <w:marLeft w:val="0"/>
              <w:marRight w:val="0"/>
              <w:marTop w:val="0"/>
              <w:marBottom w:val="0"/>
              <w:divBdr>
                <w:top w:val="none" w:sz="0" w:space="0" w:color="auto"/>
                <w:left w:val="none" w:sz="0" w:space="0" w:color="auto"/>
                <w:bottom w:val="none" w:sz="0" w:space="0" w:color="auto"/>
                <w:right w:val="none" w:sz="0" w:space="0" w:color="auto"/>
              </w:divBdr>
            </w:div>
            <w:div w:id="309554801">
              <w:marLeft w:val="0"/>
              <w:marRight w:val="0"/>
              <w:marTop w:val="0"/>
              <w:marBottom w:val="0"/>
              <w:divBdr>
                <w:top w:val="none" w:sz="0" w:space="0" w:color="auto"/>
                <w:left w:val="none" w:sz="0" w:space="0" w:color="auto"/>
                <w:bottom w:val="none" w:sz="0" w:space="0" w:color="auto"/>
                <w:right w:val="none" w:sz="0" w:space="0" w:color="auto"/>
              </w:divBdr>
            </w:div>
            <w:div w:id="197668668">
              <w:marLeft w:val="0"/>
              <w:marRight w:val="0"/>
              <w:marTop w:val="0"/>
              <w:marBottom w:val="0"/>
              <w:divBdr>
                <w:top w:val="none" w:sz="0" w:space="0" w:color="auto"/>
                <w:left w:val="none" w:sz="0" w:space="0" w:color="auto"/>
                <w:bottom w:val="none" w:sz="0" w:space="0" w:color="auto"/>
                <w:right w:val="none" w:sz="0" w:space="0" w:color="auto"/>
              </w:divBdr>
            </w:div>
            <w:div w:id="341904525">
              <w:marLeft w:val="0"/>
              <w:marRight w:val="0"/>
              <w:marTop w:val="0"/>
              <w:marBottom w:val="0"/>
              <w:divBdr>
                <w:top w:val="none" w:sz="0" w:space="0" w:color="auto"/>
                <w:left w:val="none" w:sz="0" w:space="0" w:color="auto"/>
                <w:bottom w:val="none" w:sz="0" w:space="0" w:color="auto"/>
                <w:right w:val="none" w:sz="0" w:space="0" w:color="auto"/>
              </w:divBdr>
            </w:div>
            <w:div w:id="393745054">
              <w:marLeft w:val="0"/>
              <w:marRight w:val="0"/>
              <w:marTop w:val="0"/>
              <w:marBottom w:val="0"/>
              <w:divBdr>
                <w:top w:val="none" w:sz="0" w:space="0" w:color="auto"/>
                <w:left w:val="none" w:sz="0" w:space="0" w:color="auto"/>
                <w:bottom w:val="none" w:sz="0" w:space="0" w:color="auto"/>
                <w:right w:val="none" w:sz="0" w:space="0" w:color="auto"/>
              </w:divBdr>
            </w:div>
            <w:div w:id="2136830134">
              <w:marLeft w:val="0"/>
              <w:marRight w:val="0"/>
              <w:marTop w:val="0"/>
              <w:marBottom w:val="0"/>
              <w:divBdr>
                <w:top w:val="none" w:sz="0" w:space="0" w:color="auto"/>
                <w:left w:val="none" w:sz="0" w:space="0" w:color="auto"/>
                <w:bottom w:val="none" w:sz="0" w:space="0" w:color="auto"/>
                <w:right w:val="none" w:sz="0" w:space="0" w:color="auto"/>
              </w:divBdr>
            </w:div>
            <w:div w:id="671839838">
              <w:marLeft w:val="0"/>
              <w:marRight w:val="0"/>
              <w:marTop w:val="0"/>
              <w:marBottom w:val="0"/>
              <w:divBdr>
                <w:top w:val="none" w:sz="0" w:space="0" w:color="auto"/>
                <w:left w:val="none" w:sz="0" w:space="0" w:color="auto"/>
                <w:bottom w:val="none" w:sz="0" w:space="0" w:color="auto"/>
                <w:right w:val="none" w:sz="0" w:space="0" w:color="auto"/>
              </w:divBdr>
            </w:div>
            <w:div w:id="1326741233">
              <w:marLeft w:val="0"/>
              <w:marRight w:val="0"/>
              <w:marTop w:val="0"/>
              <w:marBottom w:val="0"/>
              <w:divBdr>
                <w:top w:val="none" w:sz="0" w:space="0" w:color="auto"/>
                <w:left w:val="none" w:sz="0" w:space="0" w:color="auto"/>
                <w:bottom w:val="none" w:sz="0" w:space="0" w:color="auto"/>
                <w:right w:val="none" w:sz="0" w:space="0" w:color="auto"/>
              </w:divBdr>
            </w:div>
            <w:div w:id="349910784">
              <w:marLeft w:val="0"/>
              <w:marRight w:val="0"/>
              <w:marTop w:val="0"/>
              <w:marBottom w:val="0"/>
              <w:divBdr>
                <w:top w:val="none" w:sz="0" w:space="0" w:color="auto"/>
                <w:left w:val="none" w:sz="0" w:space="0" w:color="auto"/>
                <w:bottom w:val="none" w:sz="0" w:space="0" w:color="auto"/>
                <w:right w:val="none" w:sz="0" w:space="0" w:color="auto"/>
              </w:divBdr>
            </w:div>
            <w:div w:id="250938124">
              <w:marLeft w:val="0"/>
              <w:marRight w:val="0"/>
              <w:marTop w:val="0"/>
              <w:marBottom w:val="0"/>
              <w:divBdr>
                <w:top w:val="none" w:sz="0" w:space="0" w:color="auto"/>
                <w:left w:val="none" w:sz="0" w:space="0" w:color="auto"/>
                <w:bottom w:val="none" w:sz="0" w:space="0" w:color="auto"/>
                <w:right w:val="none" w:sz="0" w:space="0" w:color="auto"/>
              </w:divBdr>
            </w:div>
            <w:div w:id="2076315772">
              <w:marLeft w:val="0"/>
              <w:marRight w:val="0"/>
              <w:marTop w:val="0"/>
              <w:marBottom w:val="0"/>
              <w:divBdr>
                <w:top w:val="none" w:sz="0" w:space="0" w:color="auto"/>
                <w:left w:val="none" w:sz="0" w:space="0" w:color="auto"/>
                <w:bottom w:val="none" w:sz="0" w:space="0" w:color="auto"/>
                <w:right w:val="none" w:sz="0" w:space="0" w:color="auto"/>
              </w:divBdr>
            </w:div>
            <w:div w:id="66726745">
              <w:marLeft w:val="0"/>
              <w:marRight w:val="0"/>
              <w:marTop w:val="0"/>
              <w:marBottom w:val="0"/>
              <w:divBdr>
                <w:top w:val="none" w:sz="0" w:space="0" w:color="auto"/>
                <w:left w:val="none" w:sz="0" w:space="0" w:color="auto"/>
                <w:bottom w:val="none" w:sz="0" w:space="0" w:color="auto"/>
                <w:right w:val="none" w:sz="0" w:space="0" w:color="auto"/>
              </w:divBdr>
            </w:div>
            <w:div w:id="2032760148">
              <w:marLeft w:val="0"/>
              <w:marRight w:val="0"/>
              <w:marTop w:val="0"/>
              <w:marBottom w:val="0"/>
              <w:divBdr>
                <w:top w:val="none" w:sz="0" w:space="0" w:color="auto"/>
                <w:left w:val="none" w:sz="0" w:space="0" w:color="auto"/>
                <w:bottom w:val="none" w:sz="0" w:space="0" w:color="auto"/>
                <w:right w:val="none" w:sz="0" w:space="0" w:color="auto"/>
              </w:divBdr>
            </w:div>
            <w:div w:id="816069180">
              <w:marLeft w:val="0"/>
              <w:marRight w:val="0"/>
              <w:marTop w:val="0"/>
              <w:marBottom w:val="0"/>
              <w:divBdr>
                <w:top w:val="none" w:sz="0" w:space="0" w:color="auto"/>
                <w:left w:val="none" w:sz="0" w:space="0" w:color="auto"/>
                <w:bottom w:val="none" w:sz="0" w:space="0" w:color="auto"/>
                <w:right w:val="none" w:sz="0" w:space="0" w:color="auto"/>
              </w:divBdr>
            </w:div>
            <w:div w:id="903415703">
              <w:marLeft w:val="0"/>
              <w:marRight w:val="0"/>
              <w:marTop w:val="0"/>
              <w:marBottom w:val="0"/>
              <w:divBdr>
                <w:top w:val="none" w:sz="0" w:space="0" w:color="auto"/>
                <w:left w:val="none" w:sz="0" w:space="0" w:color="auto"/>
                <w:bottom w:val="none" w:sz="0" w:space="0" w:color="auto"/>
                <w:right w:val="none" w:sz="0" w:space="0" w:color="auto"/>
              </w:divBdr>
            </w:div>
          </w:divsChild>
        </w:div>
        <w:div w:id="1892692225">
          <w:marLeft w:val="0"/>
          <w:marRight w:val="0"/>
          <w:marTop w:val="0"/>
          <w:marBottom w:val="0"/>
          <w:divBdr>
            <w:top w:val="none" w:sz="0" w:space="0" w:color="auto"/>
            <w:left w:val="none" w:sz="0" w:space="0" w:color="auto"/>
            <w:bottom w:val="none" w:sz="0" w:space="0" w:color="auto"/>
            <w:right w:val="none" w:sz="0" w:space="0" w:color="auto"/>
          </w:divBdr>
          <w:divsChild>
            <w:div w:id="1534264212">
              <w:marLeft w:val="0"/>
              <w:marRight w:val="0"/>
              <w:marTop w:val="0"/>
              <w:marBottom w:val="0"/>
              <w:divBdr>
                <w:top w:val="none" w:sz="0" w:space="0" w:color="auto"/>
                <w:left w:val="none" w:sz="0" w:space="0" w:color="auto"/>
                <w:bottom w:val="none" w:sz="0" w:space="0" w:color="auto"/>
                <w:right w:val="none" w:sz="0" w:space="0" w:color="auto"/>
              </w:divBdr>
            </w:div>
            <w:div w:id="377706413">
              <w:marLeft w:val="0"/>
              <w:marRight w:val="0"/>
              <w:marTop w:val="0"/>
              <w:marBottom w:val="0"/>
              <w:divBdr>
                <w:top w:val="none" w:sz="0" w:space="0" w:color="auto"/>
                <w:left w:val="none" w:sz="0" w:space="0" w:color="auto"/>
                <w:bottom w:val="none" w:sz="0" w:space="0" w:color="auto"/>
                <w:right w:val="none" w:sz="0" w:space="0" w:color="auto"/>
              </w:divBdr>
            </w:div>
            <w:div w:id="506292519">
              <w:marLeft w:val="0"/>
              <w:marRight w:val="0"/>
              <w:marTop w:val="0"/>
              <w:marBottom w:val="0"/>
              <w:divBdr>
                <w:top w:val="none" w:sz="0" w:space="0" w:color="auto"/>
                <w:left w:val="none" w:sz="0" w:space="0" w:color="auto"/>
                <w:bottom w:val="none" w:sz="0" w:space="0" w:color="auto"/>
                <w:right w:val="none" w:sz="0" w:space="0" w:color="auto"/>
              </w:divBdr>
            </w:div>
            <w:div w:id="1223835084">
              <w:marLeft w:val="0"/>
              <w:marRight w:val="0"/>
              <w:marTop w:val="0"/>
              <w:marBottom w:val="0"/>
              <w:divBdr>
                <w:top w:val="none" w:sz="0" w:space="0" w:color="auto"/>
                <w:left w:val="none" w:sz="0" w:space="0" w:color="auto"/>
                <w:bottom w:val="none" w:sz="0" w:space="0" w:color="auto"/>
                <w:right w:val="none" w:sz="0" w:space="0" w:color="auto"/>
              </w:divBdr>
            </w:div>
            <w:div w:id="2084981406">
              <w:marLeft w:val="0"/>
              <w:marRight w:val="0"/>
              <w:marTop w:val="0"/>
              <w:marBottom w:val="0"/>
              <w:divBdr>
                <w:top w:val="none" w:sz="0" w:space="0" w:color="auto"/>
                <w:left w:val="none" w:sz="0" w:space="0" w:color="auto"/>
                <w:bottom w:val="none" w:sz="0" w:space="0" w:color="auto"/>
                <w:right w:val="none" w:sz="0" w:space="0" w:color="auto"/>
              </w:divBdr>
            </w:div>
            <w:div w:id="1892766243">
              <w:marLeft w:val="0"/>
              <w:marRight w:val="0"/>
              <w:marTop w:val="0"/>
              <w:marBottom w:val="0"/>
              <w:divBdr>
                <w:top w:val="none" w:sz="0" w:space="0" w:color="auto"/>
                <w:left w:val="none" w:sz="0" w:space="0" w:color="auto"/>
                <w:bottom w:val="none" w:sz="0" w:space="0" w:color="auto"/>
                <w:right w:val="none" w:sz="0" w:space="0" w:color="auto"/>
              </w:divBdr>
            </w:div>
            <w:div w:id="820537919">
              <w:marLeft w:val="0"/>
              <w:marRight w:val="0"/>
              <w:marTop w:val="0"/>
              <w:marBottom w:val="0"/>
              <w:divBdr>
                <w:top w:val="none" w:sz="0" w:space="0" w:color="auto"/>
                <w:left w:val="none" w:sz="0" w:space="0" w:color="auto"/>
                <w:bottom w:val="none" w:sz="0" w:space="0" w:color="auto"/>
                <w:right w:val="none" w:sz="0" w:space="0" w:color="auto"/>
              </w:divBdr>
            </w:div>
            <w:div w:id="493645184">
              <w:marLeft w:val="0"/>
              <w:marRight w:val="0"/>
              <w:marTop w:val="0"/>
              <w:marBottom w:val="0"/>
              <w:divBdr>
                <w:top w:val="none" w:sz="0" w:space="0" w:color="auto"/>
                <w:left w:val="none" w:sz="0" w:space="0" w:color="auto"/>
                <w:bottom w:val="none" w:sz="0" w:space="0" w:color="auto"/>
                <w:right w:val="none" w:sz="0" w:space="0" w:color="auto"/>
              </w:divBdr>
            </w:div>
            <w:div w:id="1197809234">
              <w:marLeft w:val="0"/>
              <w:marRight w:val="0"/>
              <w:marTop w:val="0"/>
              <w:marBottom w:val="0"/>
              <w:divBdr>
                <w:top w:val="none" w:sz="0" w:space="0" w:color="auto"/>
                <w:left w:val="none" w:sz="0" w:space="0" w:color="auto"/>
                <w:bottom w:val="none" w:sz="0" w:space="0" w:color="auto"/>
                <w:right w:val="none" w:sz="0" w:space="0" w:color="auto"/>
              </w:divBdr>
            </w:div>
            <w:div w:id="32272836">
              <w:marLeft w:val="0"/>
              <w:marRight w:val="0"/>
              <w:marTop w:val="0"/>
              <w:marBottom w:val="0"/>
              <w:divBdr>
                <w:top w:val="none" w:sz="0" w:space="0" w:color="auto"/>
                <w:left w:val="none" w:sz="0" w:space="0" w:color="auto"/>
                <w:bottom w:val="none" w:sz="0" w:space="0" w:color="auto"/>
                <w:right w:val="none" w:sz="0" w:space="0" w:color="auto"/>
              </w:divBdr>
            </w:div>
            <w:div w:id="250967573">
              <w:marLeft w:val="0"/>
              <w:marRight w:val="0"/>
              <w:marTop w:val="0"/>
              <w:marBottom w:val="0"/>
              <w:divBdr>
                <w:top w:val="none" w:sz="0" w:space="0" w:color="auto"/>
                <w:left w:val="none" w:sz="0" w:space="0" w:color="auto"/>
                <w:bottom w:val="none" w:sz="0" w:space="0" w:color="auto"/>
                <w:right w:val="none" w:sz="0" w:space="0" w:color="auto"/>
              </w:divBdr>
            </w:div>
            <w:div w:id="79174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33809">
      <w:bodyDiv w:val="1"/>
      <w:marLeft w:val="0"/>
      <w:marRight w:val="0"/>
      <w:marTop w:val="0"/>
      <w:marBottom w:val="0"/>
      <w:divBdr>
        <w:top w:val="none" w:sz="0" w:space="0" w:color="auto"/>
        <w:left w:val="none" w:sz="0" w:space="0" w:color="auto"/>
        <w:bottom w:val="none" w:sz="0" w:space="0" w:color="auto"/>
        <w:right w:val="none" w:sz="0" w:space="0" w:color="auto"/>
      </w:divBdr>
    </w:div>
    <w:div w:id="102463192">
      <w:bodyDiv w:val="1"/>
      <w:marLeft w:val="0"/>
      <w:marRight w:val="0"/>
      <w:marTop w:val="0"/>
      <w:marBottom w:val="0"/>
      <w:divBdr>
        <w:top w:val="none" w:sz="0" w:space="0" w:color="auto"/>
        <w:left w:val="none" w:sz="0" w:space="0" w:color="auto"/>
        <w:bottom w:val="none" w:sz="0" w:space="0" w:color="auto"/>
        <w:right w:val="none" w:sz="0" w:space="0" w:color="auto"/>
      </w:divBdr>
      <w:divsChild>
        <w:div w:id="1206023713">
          <w:marLeft w:val="0"/>
          <w:marRight w:val="0"/>
          <w:marTop w:val="0"/>
          <w:marBottom w:val="450"/>
          <w:divBdr>
            <w:top w:val="none" w:sz="0" w:space="0" w:color="auto"/>
            <w:left w:val="none" w:sz="0" w:space="0" w:color="auto"/>
            <w:bottom w:val="none" w:sz="0" w:space="0" w:color="auto"/>
            <w:right w:val="none" w:sz="0" w:space="0" w:color="auto"/>
          </w:divBdr>
        </w:div>
      </w:divsChild>
    </w:div>
    <w:div w:id="157353947">
      <w:bodyDiv w:val="1"/>
      <w:marLeft w:val="0"/>
      <w:marRight w:val="0"/>
      <w:marTop w:val="0"/>
      <w:marBottom w:val="0"/>
      <w:divBdr>
        <w:top w:val="none" w:sz="0" w:space="0" w:color="auto"/>
        <w:left w:val="none" w:sz="0" w:space="0" w:color="auto"/>
        <w:bottom w:val="none" w:sz="0" w:space="0" w:color="auto"/>
        <w:right w:val="none" w:sz="0" w:space="0" w:color="auto"/>
      </w:divBdr>
    </w:div>
    <w:div w:id="181676410">
      <w:bodyDiv w:val="1"/>
      <w:marLeft w:val="0"/>
      <w:marRight w:val="0"/>
      <w:marTop w:val="0"/>
      <w:marBottom w:val="0"/>
      <w:divBdr>
        <w:top w:val="none" w:sz="0" w:space="0" w:color="auto"/>
        <w:left w:val="none" w:sz="0" w:space="0" w:color="auto"/>
        <w:bottom w:val="none" w:sz="0" w:space="0" w:color="auto"/>
        <w:right w:val="none" w:sz="0" w:space="0" w:color="auto"/>
      </w:divBdr>
      <w:divsChild>
        <w:div w:id="2065255794">
          <w:marLeft w:val="0"/>
          <w:marRight w:val="0"/>
          <w:marTop w:val="0"/>
          <w:marBottom w:val="0"/>
          <w:divBdr>
            <w:top w:val="none" w:sz="0" w:space="0" w:color="auto"/>
            <w:left w:val="none" w:sz="0" w:space="0" w:color="auto"/>
            <w:bottom w:val="none" w:sz="0" w:space="0" w:color="auto"/>
            <w:right w:val="none" w:sz="0" w:space="0" w:color="auto"/>
          </w:divBdr>
        </w:div>
        <w:div w:id="910699687">
          <w:marLeft w:val="0"/>
          <w:marRight w:val="0"/>
          <w:marTop w:val="0"/>
          <w:marBottom w:val="0"/>
          <w:divBdr>
            <w:top w:val="none" w:sz="0" w:space="0" w:color="auto"/>
            <w:left w:val="none" w:sz="0" w:space="0" w:color="auto"/>
            <w:bottom w:val="none" w:sz="0" w:space="0" w:color="auto"/>
            <w:right w:val="none" w:sz="0" w:space="0" w:color="auto"/>
          </w:divBdr>
        </w:div>
      </w:divsChild>
    </w:div>
    <w:div w:id="192807423">
      <w:bodyDiv w:val="1"/>
      <w:marLeft w:val="0"/>
      <w:marRight w:val="0"/>
      <w:marTop w:val="0"/>
      <w:marBottom w:val="0"/>
      <w:divBdr>
        <w:top w:val="none" w:sz="0" w:space="0" w:color="auto"/>
        <w:left w:val="none" w:sz="0" w:space="0" w:color="auto"/>
        <w:bottom w:val="none" w:sz="0" w:space="0" w:color="auto"/>
        <w:right w:val="none" w:sz="0" w:space="0" w:color="auto"/>
      </w:divBdr>
      <w:divsChild>
        <w:div w:id="249855300">
          <w:marLeft w:val="0"/>
          <w:marRight w:val="0"/>
          <w:marTop w:val="0"/>
          <w:marBottom w:val="0"/>
          <w:divBdr>
            <w:top w:val="none" w:sz="0" w:space="0" w:color="auto"/>
            <w:left w:val="none" w:sz="0" w:space="0" w:color="auto"/>
            <w:bottom w:val="none" w:sz="0" w:space="0" w:color="auto"/>
            <w:right w:val="none" w:sz="0" w:space="0" w:color="auto"/>
          </w:divBdr>
        </w:div>
        <w:div w:id="1419214154">
          <w:marLeft w:val="0"/>
          <w:marRight w:val="0"/>
          <w:marTop w:val="0"/>
          <w:marBottom w:val="0"/>
          <w:divBdr>
            <w:top w:val="none" w:sz="0" w:space="0" w:color="auto"/>
            <w:left w:val="none" w:sz="0" w:space="0" w:color="auto"/>
            <w:bottom w:val="none" w:sz="0" w:space="0" w:color="auto"/>
            <w:right w:val="none" w:sz="0" w:space="0" w:color="auto"/>
          </w:divBdr>
          <w:divsChild>
            <w:div w:id="565653563">
              <w:marLeft w:val="0"/>
              <w:marRight w:val="0"/>
              <w:marTop w:val="0"/>
              <w:marBottom w:val="0"/>
              <w:divBdr>
                <w:top w:val="none" w:sz="0" w:space="0" w:color="auto"/>
                <w:left w:val="none" w:sz="0" w:space="0" w:color="auto"/>
                <w:bottom w:val="none" w:sz="0" w:space="0" w:color="auto"/>
                <w:right w:val="none" w:sz="0" w:space="0" w:color="auto"/>
              </w:divBdr>
              <w:divsChild>
                <w:div w:id="1856920783">
                  <w:marLeft w:val="0"/>
                  <w:marRight w:val="0"/>
                  <w:marTop w:val="0"/>
                  <w:marBottom w:val="0"/>
                  <w:divBdr>
                    <w:top w:val="none" w:sz="0" w:space="0" w:color="auto"/>
                    <w:left w:val="none" w:sz="0" w:space="0" w:color="auto"/>
                    <w:bottom w:val="none" w:sz="0" w:space="0" w:color="auto"/>
                    <w:right w:val="none" w:sz="0" w:space="0" w:color="auto"/>
                  </w:divBdr>
                  <w:divsChild>
                    <w:div w:id="1336884848">
                      <w:marLeft w:val="-45"/>
                      <w:marRight w:val="0"/>
                      <w:marTop w:val="0"/>
                      <w:marBottom w:val="0"/>
                      <w:divBdr>
                        <w:top w:val="none" w:sz="0" w:space="0" w:color="auto"/>
                        <w:left w:val="none" w:sz="0" w:space="0" w:color="auto"/>
                        <w:bottom w:val="none" w:sz="0" w:space="0" w:color="auto"/>
                        <w:right w:val="none" w:sz="0" w:space="0" w:color="auto"/>
                      </w:divBdr>
                      <w:divsChild>
                        <w:div w:id="1184631405">
                          <w:marLeft w:val="-300"/>
                          <w:marRight w:val="60"/>
                          <w:marTop w:val="0"/>
                          <w:marBottom w:val="0"/>
                          <w:divBdr>
                            <w:top w:val="none" w:sz="0" w:space="0" w:color="auto"/>
                            <w:left w:val="none" w:sz="0" w:space="0" w:color="auto"/>
                            <w:bottom w:val="none" w:sz="0" w:space="0" w:color="auto"/>
                            <w:right w:val="none" w:sz="0" w:space="0" w:color="auto"/>
                          </w:divBdr>
                        </w:div>
                        <w:div w:id="22742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171674">
              <w:marLeft w:val="0"/>
              <w:marRight w:val="720"/>
              <w:marTop w:val="0"/>
              <w:marBottom w:val="0"/>
              <w:divBdr>
                <w:top w:val="single" w:sz="6" w:space="8" w:color="FFFFFF"/>
                <w:left w:val="single" w:sz="6" w:space="8" w:color="FFFFFF"/>
                <w:bottom w:val="single" w:sz="6" w:space="8" w:color="FFFFFF"/>
                <w:right w:val="single" w:sz="6" w:space="8" w:color="FFFFFF"/>
              </w:divBdr>
            </w:div>
          </w:divsChild>
        </w:div>
        <w:div w:id="861633064">
          <w:marLeft w:val="0"/>
          <w:marRight w:val="0"/>
          <w:marTop w:val="0"/>
          <w:marBottom w:val="0"/>
          <w:divBdr>
            <w:top w:val="none" w:sz="0" w:space="0" w:color="auto"/>
            <w:left w:val="none" w:sz="0" w:space="0" w:color="auto"/>
            <w:bottom w:val="none" w:sz="0" w:space="0" w:color="auto"/>
            <w:right w:val="none" w:sz="0" w:space="0" w:color="auto"/>
          </w:divBdr>
          <w:divsChild>
            <w:div w:id="7916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47818">
      <w:bodyDiv w:val="1"/>
      <w:marLeft w:val="0"/>
      <w:marRight w:val="0"/>
      <w:marTop w:val="0"/>
      <w:marBottom w:val="0"/>
      <w:divBdr>
        <w:top w:val="none" w:sz="0" w:space="0" w:color="auto"/>
        <w:left w:val="none" w:sz="0" w:space="0" w:color="auto"/>
        <w:bottom w:val="none" w:sz="0" w:space="0" w:color="auto"/>
        <w:right w:val="none" w:sz="0" w:space="0" w:color="auto"/>
      </w:divBdr>
    </w:div>
    <w:div w:id="237400621">
      <w:bodyDiv w:val="1"/>
      <w:marLeft w:val="0"/>
      <w:marRight w:val="0"/>
      <w:marTop w:val="0"/>
      <w:marBottom w:val="0"/>
      <w:divBdr>
        <w:top w:val="none" w:sz="0" w:space="0" w:color="auto"/>
        <w:left w:val="none" w:sz="0" w:space="0" w:color="auto"/>
        <w:bottom w:val="none" w:sz="0" w:space="0" w:color="auto"/>
        <w:right w:val="none" w:sz="0" w:space="0" w:color="auto"/>
      </w:divBdr>
    </w:div>
    <w:div w:id="287057286">
      <w:bodyDiv w:val="1"/>
      <w:marLeft w:val="0"/>
      <w:marRight w:val="0"/>
      <w:marTop w:val="0"/>
      <w:marBottom w:val="0"/>
      <w:divBdr>
        <w:top w:val="none" w:sz="0" w:space="0" w:color="auto"/>
        <w:left w:val="none" w:sz="0" w:space="0" w:color="auto"/>
        <w:bottom w:val="none" w:sz="0" w:space="0" w:color="auto"/>
        <w:right w:val="none" w:sz="0" w:space="0" w:color="auto"/>
      </w:divBdr>
    </w:div>
    <w:div w:id="308217248">
      <w:bodyDiv w:val="1"/>
      <w:marLeft w:val="0"/>
      <w:marRight w:val="0"/>
      <w:marTop w:val="0"/>
      <w:marBottom w:val="0"/>
      <w:divBdr>
        <w:top w:val="none" w:sz="0" w:space="0" w:color="auto"/>
        <w:left w:val="none" w:sz="0" w:space="0" w:color="auto"/>
        <w:bottom w:val="none" w:sz="0" w:space="0" w:color="auto"/>
        <w:right w:val="none" w:sz="0" w:space="0" w:color="auto"/>
      </w:divBdr>
    </w:div>
    <w:div w:id="309095287">
      <w:bodyDiv w:val="1"/>
      <w:marLeft w:val="0"/>
      <w:marRight w:val="0"/>
      <w:marTop w:val="0"/>
      <w:marBottom w:val="0"/>
      <w:divBdr>
        <w:top w:val="none" w:sz="0" w:space="0" w:color="auto"/>
        <w:left w:val="none" w:sz="0" w:space="0" w:color="auto"/>
        <w:bottom w:val="none" w:sz="0" w:space="0" w:color="auto"/>
        <w:right w:val="none" w:sz="0" w:space="0" w:color="auto"/>
      </w:divBdr>
      <w:divsChild>
        <w:div w:id="1199707003">
          <w:marLeft w:val="0"/>
          <w:marRight w:val="0"/>
          <w:marTop w:val="0"/>
          <w:marBottom w:val="0"/>
          <w:divBdr>
            <w:top w:val="none" w:sz="0" w:space="0" w:color="auto"/>
            <w:left w:val="none" w:sz="0" w:space="0" w:color="auto"/>
            <w:bottom w:val="none" w:sz="0" w:space="0" w:color="auto"/>
            <w:right w:val="none" w:sz="0" w:space="0" w:color="auto"/>
          </w:divBdr>
          <w:divsChild>
            <w:div w:id="892545223">
              <w:marLeft w:val="0"/>
              <w:marRight w:val="0"/>
              <w:marTop w:val="0"/>
              <w:marBottom w:val="0"/>
              <w:divBdr>
                <w:top w:val="none" w:sz="0" w:space="0" w:color="auto"/>
                <w:left w:val="none" w:sz="0" w:space="0" w:color="auto"/>
                <w:bottom w:val="none" w:sz="0" w:space="0" w:color="auto"/>
                <w:right w:val="none" w:sz="0" w:space="0" w:color="auto"/>
              </w:divBdr>
            </w:div>
            <w:div w:id="1858888351">
              <w:marLeft w:val="0"/>
              <w:marRight w:val="0"/>
              <w:marTop w:val="0"/>
              <w:marBottom w:val="0"/>
              <w:divBdr>
                <w:top w:val="none" w:sz="0" w:space="0" w:color="auto"/>
                <w:left w:val="none" w:sz="0" w:space="0" w:color="auto"/>
                <w:bottom w:val="none" w:sz="0" w:space="0" w:color="auto"/>
                <w:right w:val="none" w:sz="0" w:space="0" w:color="auto"/>
              </w:divBdr>
            </w:div>
            <w:div w:id="704063389">
              <w:marLeft w:val="0"/>
              <w:marRight w:val="0"/>
              <w:marTop w:val="0"/>
              <w:marBottom w:val="0"/>
              <w:divBdr>
                <w:top w:val="none" w:sz="0" w:space="0" w:color="auto"/>
                <w:left w:val="none" w:sz="0" w:space="0" w:color="auto"/>
                <w:bottom w:val="none" w:sz="0" w:space="0" w:color="auto"/>
                <w:right w:val="none" w:sz="0" w:space="0" w:color="auto"/>
              </w:divBdr>
            </w:div>
          </w:divsChild>
        </w:div>
        <w:div w:id="463233312">
          <w:marLeft w:val="0"/>
          <w:marRight w:val="0"/>
          <w:marTop w:val="0"/>
          <w:marBottom w:val="0"/>
          <w:divBdr>
            <w:top w:val="none" w:sz="0" w:space="0" w:color="auto"/>
            <w:left w:val="none" w:sz="0" w:space="0" w:color="auto"/>
            <w:bottom w:val="none" w:sz="0" w:space="0" w:color="auto"/>
            <w:right w:val="none" w:sz="0" w:space="0" w:color="auto"/>
          </w:divBdr>
          <w:divsChild>
            <w:div w:id="1416396599">
              <w:marLeft w:val="0"/>
              <w:marRight w:val="0"/>
              <w:marTop w:val="0"/>
              <w:marBottom w:val="0"/>
              <w:divBdr>
                <w:top w:val="none" w:sz="0" w:space="0" w:color="auto"/>
                <w:left w:val="none" w:sz="0" w:space="0" w:color="auto"/>
                <w:bottom w:val="none" w:sz="0" w:space="0" w:color="auto"/>
                <w:right w:val="none" w:sz="0" w:space="0" w:color="auto"/>
              </w:divBdr>
            </w:div>
            <w:div w:id="528614193">
              <w:marLeft w:val="0"/>
              <w:marRight w:val="0"/>
              <w:marTop w:val="0"/>
              <w:marBottom w:val="0"/>
              <w:divBdr>
                <w:top w:val="none" w:sz="0" w:space="0" w:color="auto"/>
                <w:left w:val="none" w:sz="0" w:space="0" w:color="auto"/>
                <w:bottom w:val="none" w:sz="0" w:space="0" w:color="auto"/>
                <w:right w:val="none" w:sz="0" w:space="0" w:color="auto"/>
              </w:divBdr>
            </w:div>
            <w:div w:id="1700624445">
              <w:marLeft w:val="0"/>
              <w:marRight w:val="0"/>
              <w:marTop w:val="0"/>
              <w:marBottom w:val="0"/>
              <w:divBdr>
                <w:top w:val="none" w:sz="0" w:space="0" w:color="auto"/>
                <w:left w:val="none" w:sz="0" w:space="0" w:color="auto"/>
                <w:bottom w:val="none" w:sz="0" w:space="0" w:color="auto"/>
                <w:right w:val="none" w:sz="0" w:space="0" w:color="auto"/>
              </w:divBdr>
            </w:div>
            <w:div w:id="1651399795">
              <w:marLeft w:val="0"/>
              <w:marRight w:val="0"/>
              <w:marTop w:val="0"/>
              <w:marBottom w:val="0"/>
              <w:divBdr>
                <w:top w:val="none" w:sz="0" w:space="0" w:color="auto"/>
                <w:left w:val="none" w:sz="0" w:space="0" w:color="auto"/>
                <w:bottom w:val="none" w:sz="0" w:space="0" w:color="auto"/>
                <w:right w:val="none" w:sz="0" w:space="0" w:color="auto"/>
              </w:divBdr>
            </w:div>
            <w:div w:id="1024861508">
              <w:marLeft w:val="0"/>
              <w:marRight w:val="0"/>
              <w:marTop w:val="0"/>
              <w:marBottom w:val="0"/>
              <w:divBdr>
                <w:top w:val="none" w:sz="0" w:space="0" w:color="auto"/>
                <w:left w:val="none" w:sz="0" w:space="0" w:color="auto"/>
                <w:bottom w:val="none" w:sz="0" w:space="0" w:color="auto"/>
                <w:right w:val="none" w:sz="0" w:space="0" w:color="auto"/>
              </w:divBdr>
            </w:div>
            <w:div w:id="1177621723">
              <w:marLeft w:val="0"/>
              <w:marRight w:val="0"/>
              <w:marTop w:val="0"/>
              <w:marBottom w:val="0"/>
              <w:divBdr>
                <w:top w:val="none" w:sz="0" w:space="0" w:color="auto"/>
                <w:left w:val="none" w:sz="0" w:space="0" w:color="auto"/>
                <w:bottom w:val="none" w:sz="0" w:space="0" w:color="auto"/>
                <w:right w:val="none" w:sz="0" w:space="0" w:color="auto"/>
              </w:divBdr>
            </w:div>
            <w:div w:id="425229356">
              <w:marLeft w:val="0"/>
              <w:marRight w:val="0"/>
              <w:marTop w:val="0"/>
              <w:marBottom w:val="0"/>
              <w:divBdr>
                <w:top w:val="none" w:sz="0" w:space="0" w:color="auto"/>
                <w:left w:val="none" w:sz="0" w:space="0" w:color="auto"/>
                <w:bottom w:val="none" w:sz="0" w:space="0" w:color="auto"/>
                <w:right w:val="none" w:sz="0" w:space="0" w:color="auto"/>
              </w:divBdr>
            </w:div>
            <w:div w:id="1218008185">
              <w:marLeft w:val="0"/>
              <w:marRight w:val="0"/>
              <w:marTop w:val="0"/>
              <w:marBottom w:val="0"/>
              <w:divBdr>
                <w:top w:val="none" w:sz="0" w:space="0" w:color="auto"/>
                <w:left w:val="none" w:sz="0" w:space="0" w:color="auto"/>
                <w:bottom w:val="none" w:sz="0" w:space="0" w:color="auto"/>
                <w:right w:val="none" w:sz="0" w:space="0" w:color="auto"/>
              </w:divBdr>
            </w:div>
            <w:div w:id="1341203099">
              <w:marLeft w:val="0"/>
              <w:marRight w:val="0"/>
              <w:marTop w:val="0"/>
              <w:marBottom w:val="0"/>
              <w:divBdr>
                <w:top w:val="none" w:sz="0" w:space="0" w:color="auto"/>
                <w:left w:val="none" w:sz="0" w:space="0" w:color="auto"/>
                <w:bottom w:val="none" w:sz="0" w:space="0" w:color="auto"/>
                <w:right w:val="none" w:sz="0" w:space="0" w:color="auto"/>
              </w:divBdr>
            </w:div>
            <w:div w:id="654989505">
              <w:marLeft w:val="0"/>
              <w:marRight w:val="0"/>
              <w:marTop w:val="0"/>
              <w:marBottom w:val="0"/>
              <w:divBdr>
                <w:top w:val="none" w:sz="0" w:space="0" w:color="auto"/>
                <w:left w:val="none" w:sz="0" w:space="0" w:color="auto"/>
                <w:bottom w:val="none" w:sz="0" w:space="0" w:color="auto"/>
                <w:right w:val="none" w:sz="0" w:space="0" w:color="auto"/>
              </w:divBdr>
            </w:div>
            <w:div w:id="2133356186">
              <w:marLeft w:val="0"/>
              <w:marRight w:val="0"/>
              <w:marTop w:val="0"/>
              <w:marBottom w:val="0"/>
              <w:divBdr>
                <w:top w:val="none" w:sz="0" w:space="0" w:color="auto"/>
                <w:left w:val="none" w:sz="0" w:space="0" w:color="auto"/>
                <w:bottom w:val="none" w:sz="0" w:space="0" w:color="auto"/>
                <w:right w:val="none" w:sz="0" w:space="0" w:color="auto"/>
              </w:divBdr>
            </w:div>
            <w:div w:id="903417921">
              <w:marLeft w:val="0"/>
              <w:marRight w:val="0"/>
              <w:marTop w:val="0"/>
              <w:marBottom w:val="0"/>
              <w:divBdr>
                <w:top w:val="none" w:sz="0" w:space="0" w:color="auto"/>
                <w:left w:val="none" w:sz="0" w:space="0" w:color="auto"/>
                <w:bottom w:val="none" w:sz="0" w:space="0" w:color="auto"/>
                <w:right w:val="none" w:sz="0" w:space="0" w:color="auto"/>
              </w:divBdr>
            </w:div>
            <w:div w:id="545872179">
              <w:marLeft w:val="0"/>
              <w:marRight w:val="0"/>
              <w:marTop w:val="0"/>
              <w:marBottom w:val="0"/>
              <w:divBdr>
                <w:top w:val="none" w:sz="0" w:space="0" w:color="auto"/>
                <w:left w:val="none" w:sz="0" w:space="0" w:color="auto"/>
                <w:bottom w:val="none" w:sz="0" w:space="0" w:color="auto"/>
                <w:right w:val="none" w:sz="0" w:space="0" w:color="auto"/>
              </w:divBdr>
            </w:div>
            <w:div w:id="201939630">
              <w:marLeft w:val="0"/>
              <w:marRight w:val="0"/>
              <w:marTop w:val="0"/>
              <w:marBottom w:val="0"/>
              <w:divBdr>
                <w:top w:val="none" w:sz="0" w:space="0" w:color="auto"/>
                <w:left w:val="none" w:sz="0" w:space="0" w:color="auto"/>
                <w:bottom w:val="none" w:sz="0" w:space="0" w:color="auto"/>
                <w:right w:val="none" w:sz="0" w:space="0" w:color="auto"/>
              </w:divBdr>
            </w:div>
            <w:div w:id="1630090707">
              <w:marLeft w:val="0"/>
              <w:marRight w:val="0"/>
              <w:marTop w:val="0"/>
              <w:marBottom w:val="0"/>
              <w:divBdr>
                <w:top w:val="none" w:sz="0" w:space="0" w:color="auto"/>
                <w:left w:val="none" w:sz="0" w:space="0" w:color="auto"/>
                <w:bottom w:val="none" w:sz="0" w:space="0" w:color="auto"/>
                <w:right w:val="none" w:sz="0" w:space="0" w:color="auto"/>
              </w:divBdr>
            </w:div>
            <w:div w:id="2026323502">
              <w:marLeft w:val="0"/>
              <w:marRight w:val="0"/>
              <w:marTop w:val="0"/>
              <w:marBottom w:val="0"/>
              <w:divBdr>
                <w:top w:val="none" w:sz="0" w:space="0" w:color="auto"/>
                <w:left w:val="none" w:sz="0" w:space="0" w:color="auto"/>
                <w:bottom w:val="none" w:sz="0" w:space="0" w:color="auto"/>
                <w:right w:val="none" w:sz="0" w:space="0" w:color="auto"/>
              </w:divBdr>
            </w:div>
            <w:div w:id="1984389877">
              <w:marLeft w:val="0"/>
              <w:marRight w:val="0"/>
              <w:marTop w:val="0"/>
              <w:marBottom w:val="0"/>
              <w:divBdr>
                <w:top w:val="none" w:sz="0" w:space="0" w:color="auto"/>
                <w:left w:val="none" w:sz="0" w:space="0" w:color="auto"/>
                <w:bottom w:val="none" w:sz="0" w:space="0" w:color="auto"/>
                <w:right w:val="none" w:sz="0" w:space="0" w:color="auto"/>
              </w:divBdr>
            </w:div>
            <w:div w:id="21787723">
              <w:marLeft w:val="0"/>
              <w:marRight w:val="0"/>
              <w:marTop w:val="0"/>
              <w:marBottom w:val="0"/>
              <w:divBdr>
                <w:top w:val="none" w:sz="0" w:space="0" w:color="auto"/>
                <w:left w:val="none" w:sz="0" w:space="0" w:color="auto"/>
                <w:bottom w:val="none" w:sz="0" w:space="0" w:color="auto"/>
                <w:right w:val="none" w:sz="0" w:space="0" w:color="auto"/>
              </w:divBdr>
            </w:div>
            <w:div w:id="286736680">
              <w:marLeft w:val="0"/>
              <w:marRight w:val="0"/>
              <w:marTop w:val="0"/>
              <w:marBottom w:val="0"/>
              <w:divBdr>
                <w:top w:val="none" w:sz="0" w:space="0" w:color="auto"/>
                <w:left w:val="none" w:sz="0" w:space="0" w:color="auto"/>
                <w:bottom w:val="none" w:sz="0" w:space="0" w:color="auto"/>
                <w:right w:val="none" w:sz="0" w:space="0" w:color="auto"/>
              </w:divBdr>
            </w:div>
            <w:div w:id="1702823633">
              <w:marLeft w:val="0"/>
              <w:marRight w:val="0"/>
              <w:marTop w:val="0"/>
              <w:marBottom w:val="0"/>
              <w:divBdr>
                <w:top w:val="none" w:sz="0" w:space="0" w:color="auto"/>
                <w:left w:val="none" w:sz="0" w:space="0" w:color="auto"/>
                <w:bottom w:val="none" w:sz="0" w:space="0" w:color="auto"/>
                <w:right w:val="none" w:sz="0" w:space="0" w:color="auto"/>
              </w:divBdr>
            </w:div>
          </w:divsChild>
        </w:div>
        <w:div w:id="1546139649">
          <w:marLeft w:val="0"/>
          <w:marRight w:val="0"/>
          <w:marTop w:val="0"/>
          <w:marBottom w:val="0"/>
          <w:divBdr>
            <w:top w:val="none" w:sz="0" w:space="0" w:color="auto"/>
            <w:left w:val="none" w:sz="0" w:space="0" w:color="auto"/>
            <w:bottom w:val="none" w:sz="0" w:space="0" w:color="auto"/>
            <w:right w:val="none" w:sz="0" w:space="0" w:color="auto"/>
          </w:divBdr>
          <w:divsChild>
            <w:div w:id="161437738">
              <w:marLeft w:val="0"/>
              <w:marRight w:val="0"/>
              <w:marTop w:val="0"/>
              <w:marBottom w:val="0"/>
              <w:divBdr>
                <w:top w:val="none" w:sz="0" w:space="0" w:color="auto"/>
                <w:left w:val="none" w:sz="0" w:space="0" w:color="auto"/>
                <w:bottom w:val="none" w:sz="0" w:space="0" w:color="auto"/>
                <w:right w:val="none" w:sz="0" w:space="0" w:color="auto"/>
              </w:divBdr>
            </w:div>
            <w:div w:id="1806661355">
              <w:marLeft w:val="0"/>
              <w:marRight w:val="0"/>
              <w:marTop w:val="0"/>
              <w:marBottom w:val="0"/>
              <w:divBdr>
                <w:top w:val="none" w:sz="0" w:space="0" w:color="auto"/>
                <w:left w:val="none" w:sz="0" w:space="0" w:color="auto"/>
                <w:bottom w:val="none" w:sz="0" w:space="0" w:color="auto"/>
                <w:right w:val="none" w:sz="0" w:space="0" w:color="auto"/>
              </w:divBdr>
            </w:div>
            <w:div w:id="1483035231">
              <w:marLeft w:val="0"/>
              <w:marRight w:val="0"/>
              <w:marTop w:val="0"/>
              <w:marBottom w:val="0"/>
              <w:divBdr>
                <w:top w:val="none" w:sz="0" w:space="0" w:color="auto"/>
                <w:left w:val="none" w:sz="0" w:space="0" w:color="auto"/>
                <w:bottom w:val="none" w:sz="0" w:space="0" w:color="auto"/>
                <w:right w:val="none" w:sz="0" w:space="0" w:color="auto"/>
              </w:divBdr>
            </w:div>
            <w:div w:id="482549878">
              <w:marLeft w:val="0"/>
              <w:marRight w:val="0"/>
              <w:marTop w:val="0"/>
              <w:marBottom w:val="0"/>
              <w:divBdr>
                <w:top w:val="none" w:sz="0" w:space="0" w:color="auto"/>
                <w:left w:val="none" w:sz="0" w:space="0" w:color="auto"/>
                <w:bottom w:val="none" w:sz="0" w:space="0" w:color="auto"/>
                <w:right w:val="none" w:sz="0" w:space="0" w:color="auto"/>
              </w:divBdr>
            </w:div>
            <w:div w:id="1388141428">
              <w:marLeft w:val="0"/>
              <w:marRight w:val="0"/>
              <w:marTop w:val="0"/>
              <w:marBottom w:val="0"/>
              <w:divBdr>
                <w:top w:val="none" w:sz="0" w:space="0" w:color="auto"/>
                <w:left w:val="none" w:sz="0" w:space="0" w:color="auto"/>
                <w:bottom w:val="none" w:sz="0" w:space="0" w:color="auto"/>
                <w:right w:val="none" w:sz="0" w:space="0" w:color="auto"/>
              </w:divBdr>
            </w:div>
            <w:div w:id="82918945">
              <w:marLeft w:val="0"/>
              <w:marRight w:val="0"/>
              <w:marTop w:val="0"/>
              <w:marBottom w:val="0"/>
              <w:divBdr>
                <w:top w:val="none" w:sz="0" w:space="0" w:color="auto"/>
                <w:left w:val="none" w:sz="0" w:space="0" w:color="auto"/>
                <w:bottom w:val="none" w:sz="0" w:space="0" w:color="auto"/>
                <w:right w:val="none" w:sz="0" w:space="0" w:color="auto"/>
              </w:divBdr>
            </w:div>
            <w:div w:id="172455812">
              <w:marLeft w:val="0"/>
              <w:marRight w:val="0"/>
              <w:marTop w:val="0"/>
              <w:marBottom w:val="0"/>
              <w:divBdr>
                <w:top w:val="none" w:sz="0" w:space="0" w:color="auto"/>
                <w:left w:val="none" w:sz="0" w:space="0" w:color="auto"/>
                <w:bottom w:val="none" w:sz="0" w:space="0" w:color="auto"/>
                <w:right w:val="none" w:sz="0" w:space="0" w:color="auto"/>
              </w:divBdr>
            </w:div>
            <w:div w:id="664473319">
              <w:marLeft w:val="0"/>
              <w:marRight w:val="0"/>
              <w:marTop w:val="0"/>
              <w:marBottom w:val="0"/>
              <w:divBdr>
                <w:top w:val="none" w:sz="0" w:space="0" w:color="auto"/>
                <w:left w:val="none" w:sz="0" w:space="0" w:color="auto"/>
                <w:bottom w:val="none" w:sz="0" w:space="0" w:color="auto"/>
                <w:right w:val="none" w:sz="0" w:space="0" w:color="auto"/>
              </w:divBdr>
            </w:div>
            <w:div w:id="978848134">
              <w:marLeft w:val="0"/>
              <w:marRight w:val="0"/>
              <w:marTop w:val="0"/>
              <w:marBottom w:val="0"/>
              <w:divBdr>
                <w:top w:val="none" w:sz="0" w:space="0" w:color="auto"/>
                <w:left w:val="none" w:sz="0" w:space="0" w:color="auto"/>
                <w:bottom w:val="none" w:sz="0" w:space="0" w:color="auto"/>
                <w:right w:val="none" w:sz="0" w:space="0" w:color="auto"/>
              </w:divBdr>
            </w:div>
            <w:div w:id="280262154">
              <w:marLeft w:val="0"/>
              <w:marRight w:val="0"/>
              <w:marTop w:val="0"/>
              <w:marBottom w:val="0"/>
              <w:divBdr>
                <w:top w:val="none" w:sz="0" w:space="0" w:color="auto"/>
                <w:left w:val="none" w:sz="0" w:space="0" w:color="auto"/>
                <w:bottom w:val="none" w:sz="0" w:space="0" w:color="auto"/>
                <w:right w:val="none" w:sz="0" w:space="0" w:color="auto"/>
              </w:divBdr>
            </w:div>
            <w:div w:id="568883115">
              <w:marLeft w:val="0"/>
              <w:marRight w:val="0"/>
              <w:marTop w:val="0"/>
              <w:marBottom w:val="0"/>
              <w:divBdr>
                <w:top w:val="none" w:sz="0" w:space="0" w:color="auto"/>
                <w:left w:val="none" w:sz="0" w:space="0" w:color="auto"/>
                <w:bottom w:val="none" w:sz="0" w:space="0" w:color="auto"/>
                <w:right w:val="none" w:sz="0" w:space="0" w:color="auto"/>
              </w:divBdr>
            </w:div>
            <w:div w:id="1177883635">
              <w:marLeft w:val="0"/>
              <w:marRight w:val="0"/>
              <w:marTop w:val="0"/>
              <w:marBottom w:val="0"/>
              <w:divBdr>
                <w:top w:val="none" w:sz="0" w:space="0" w:color="auto"/>
                <w:left w:val="none" w:sz="0" w:space="0" w:color="auto"/>
                <w:bottom w:val="none" w:sz="0" w:space="0" w:color="auto"/>
                <w:right w:val="none" w:sz="0" w:space="0" w:color="auto"/>
              </w:divBdr>
            </w:div>
            <w:div w:id="492375837">
              <w:marLeft w:val="0"/>
              <w:marRight w:val="0"/>
              <w:marTop w:val="0"/>
              <w:marBottom w:val="0"/>
              <w:divBdr>
                <w:top w:val="none" w:sz="0" w:space="0" w:color="auto"/>
                <w:left w:val="none" w:sz="0" w:space="0" w:color="auto"/>
                <w:bottom w:val="none" w:sz="0" w:space="0" w:color="auto"/>
                <w:right w:val="none" w:sz="0" w:space="0" w:color="auto"/>
              </w:divBdr>
            </w:div>
            <w:div w:id="608854526">
              <w:marLeft w:val="0"/>
              <w:marRight w:val="0"/>
              <w:marTop w:val="0"/>
              <w:marBottom w:val="0"/>
              <w:divBdr>
                <w:top w:val="none" w:sz="0" w:space="0" w:color="auto"/>
                <w:left w:val="none" w:sz="0" w:space="0" w:color="auto"/>
                <w:bottom w:val="none" w:sz="0" w:space="0" w:color="auto"/>
                <w:right w:val="none" w:sz="0" w:space="0" w:color="auto"/>
              </w:divBdr>
            </w:div>
            <w:div w:id="2008710249">
              <w:marLeft w:val="0"/>
              <w:marRight w:val="0"/>
              <w:marTop w:val="0"/>
              <w:marBottom w:val="0"/>
              <w:divBdr>
                <w:top w:val="none" w:sz="0" w:space="0" w:color="auto"/>
                <w:left w:val="none" w:sz="0" w:space="0" w:color="auto"/>
                <w:bottom w:val="none" w:sz="0" w:space="0" w:color="auto"/>
                <w:right w:val="none" w:sz="0" w:space="0" w:color="auto"/>
              </w:divBdr>
            </w:div>
            <w:div w:id="1795097753">
              <w:marLeft w:val="0"/>
              <w:marRight w:val="0"/>
              <w:marTop w:val="0"/>
              <w:marBottom w:val="0"/>
              <w:divBdr>
                <w:top w:val="none" w:sz="0" w:space="0" w:color="auto"/>
                <w:left w:val="none" w:sz="0" w:space="0" w:color="auto"/>
                <w:bottom w:val="none" w:sz="0" w:space="0" w:color="auto"/>
                <w:right w:val="none" w:sz="0" w:space="0" w:color="auto"/>
              </w:divBdr>
            </w:div>
            <w:div w:id="1833525905">
              <w:marLeft w:val="0"/>
              <w:marRight w:val="0"/>
              <w:marTop w:val="0"/>
              <w:marBottom w:val="0"/>
              <w:divBdr>
                <w:top w:val="none" w:sz="0" w:space="0" w:color="auto"/>
                <w:left w:val="none" w:sz="0" w:space="0" w:color="auto"/>
                <w:bottom w:val="none" w:sz="0" w:space="0" w:color="auto"/>
                <w:right w:val="none" w:sz="0" w:space="0" w:color="auto"/>
              </w:divBdr>
            </w:div>
            <w:div w:id="2041201690">
              <w:marLeft w:val="0"/>
              <w:marRight w:val="0"/>
              <w:marTop w:val="0"/>
              <w:marBottom w:val="0"/>
              <w:divBdr>
                <w:top w:val="none" w:sz="0" w:space="0" w:color="auto"/>
                <w:left w:val="none" w:sz="0" w:space="0" w:color="auto"/>
                <w:bottom w:val="none" w:sz="0" w:space="0" w:color="auto"/>
                <w:right w:val="none" w:sz="0" w:space="0" w:color="auto"/>
              </w:divBdr>
            </w:div>
            <w:div w:id="596401933">
              <w:marLeft w:val="0"/>
              <w:marRight w:val="0"/>
              <w:marTop w:val="0"/>
              <w:marBottom w:val="0"/>
              <w:divBdr>
                <w:top w:val="none" w:sz="0" w:space="0" w:color="auto"/>
                <w:left w:val="none" w:sz="0" w:space="0" w:color="auto"/>
                <w:bottom w:val="none" w:sz="0" w:space="0" w:color="auto"/>
                <w:right w:val="none" w:sz="0" w:space="0" w:color="auto"/>
              </w:divBdr>
            </w:div>
            <w:div w:id="210850928">
              <w:marLeft w:val="0"/>
              <w:marRight w:val="0"/>
              <w:marTop w:val="0"/>
              <w:marBottom w:val="0"/>
              <w:divBdr>
                <w:top w:val="none" w:sz="0" w:space="0" w:color="auto"/>
                <w:left w:val="none" w:sz="0" w:space="0" w:color="auto"/>
                <w:bottom w:val="none" w:sz="0" w:space="0" w:color="auto"/>
                <w:right w:val="none" w:sz="0" w:space="0" w:color="auto"/>
              </w:divBdr>
            </w:div>
          </w:divsChild>
        </w:div>
        <w:div w:id="2036272229">
          <w:marLeft w:val="0"/>
          <w:marRight w:val="0"/>
          <w:marTop w:val="0"/>
          <w:marBottom w:val="0"/>
          <w:divBdr>
            <w:top w:val="none" w:sz="0" w:space="0" w:color="auto"/>
            <w:left w:val="none" w:sz="0" w:space="0" w:color="auto"/>
            <w:bottom w:val="none" w:sz="0" w:space="0" w:color="auto"/>
            <w:right w:val="none" w:sz="0" w:space="0" w:color="auto"/>
          </w:divBdr>
          <w:divsChild>
            <w:div w:id="1567378724">
              <w:marLeft w:val="0"/>
              <w:marRight w:val="0"/>
              <w:marTop w:val="0"/>
              <w:marBottom w:val="0"/>
              <w:divBdr>
                <w:top w:val="none" w:sz="0" w:space="0" w:color="auto"/>
                <w:left w:val="none" w:sz="0" w:space="0" w:color="auto"/>
                <w:bottom w:val="none" w:sz="0" w:space="0" w:color="auto"/>
                <w:right w:val="none" w:sz="0" w:space="0" w:color="auto"/>
              </w:divBdr>
            </w:div>
            <w:div w:id="467286112">
              <w:marLeft w:val="0"/>
              <w:marRight w:val="0"/>
              <w:marTop w:val="0"/>
              <w:marBottom w:val="0"/>
              <w:divBdr>
                <w:top w:val="none" w:sz="0" w:space="0" w:color="auto"/>
                <w:left w:val="none" w:sz="0" w:space="0" w:color="auto"/>
                <w:bottom w:val="none" w:sz="0" w:space="0" w:color="auto"/>
                <w:right w:val="none" w:sz="0" w:space="0" w:color="auto"/>
              </w:divBdr>
            </w:div>
            <w:div w:id="802961534">
              <w:marLeft w:val="0"/>
              <w:marRight w:val="0"/>
              <w:marTop w:val="0"/>
              <w:marBottom w:val="0"/>
              <w:divBdr>
                <w:top w:val="none" w:sz="0" w:space="0" w:color="auto"/>
                <w:left w:val="none" w:sz="0" w:space="0" w:color="auto"/>
                <w:bottom w:val="none" w:sz="0" w:space="0" w:color="auto"/>
                <w:right w:val="none" w:sz="0" w:space="0" w:color="auto"/>
              </w:divBdr>
            </w:div>
            <w:div w:id="614141159">
              <w:marLeft w:val="0"/>
              <w:marRight w:val="0"/>
              <w:marTop w:val="0"/>
              <w:marBottom w:val="0"/>
              <w:divBdr>
                <w:top w:val="none" w:sz="0" w:space="0" w:color="auto"/>
                <w:left w:val="none" w:sz="0" w:space="0" w:color="auto"/>
                <w:bottom w:val="none" w:sz="0" w:space="0" w:color="auto"/>
                <w:right w:val="none" w:sz="0" w:space="0" w:color="auto"/>
              </w:divBdr>
            </w:div>
            <w:div w:id="389960570">
              <w:marLeft w:val="0"/>
              <w:marRight w:val="0"/>
              <w:marTop w:val="0"/>
              <w:marBottom w:val="0"/>
              <w:divBdr>
                <w:top w:val="none" w:sz="0" w:space="0" w:color="auto"/>
                <w:left w:val="none" w:sz="0" w:space="0" w:color="auto"/>
                <w:bottom w:val="none" w:sz="0" w:space="0" w:color="auto"/>
                <w:right w:val="none" w:sz="0" w:space="0" w:color="auto"/>
              </w:divBdr>
            </w:div>
            <w:div w:id="301888772">
              <w:marLeft w:val="0"/>
              <w:marRight w:val="0"/>
              <w:marTop w:val="0"/>
              <w:marBottom w:val="0"/>
              <w:divBdr>
                <w:top w:val="none" w:sz="0" w:space="0" w:color="auto"/>
                <w:left w:val="none" w:sz="0" w:space="0" w:color="auto"/>
                <w:bottom w:val="none" w:sz="0" w:space="0" w:color="auto"/>
                <w:right w:val="none" w:sz="0" w:space="0" w:color="auto"/>
              </w:divBdr>
            </w:div>
            <w:div w:id="580915361">
              <w:marLeft w:val="0"/>
              <w:marRight w:val="0"/>
              <w:marTop w:val="0"/>
              <w:marBottom w:val="0"/>
              <w:divBdr>
                <w:top w:val="none" w:sz="0" w:space="0" w:color="auto"/>
                <w:left w:val="none" w:sz="0" w:space="0" w:color="auto"/>
                <w:bottom w:val="none" w:sz="0" w:space="0" w:color="auto"/>
                <w:right w:val="none" w:sz="0" w:space="0" w:color="auto"/>
              </w:divBdr>
            </w:div>
            <w:div w:id="236785627">
              <w:marLeft w:val="0"/>
              <w:marRight w:val="0"/>
              <w:marTop w:val="0"/>
              <w:marBottom w:val="0"/>
              <w:divBdr>
                <w:top w:val="none" w:sz="0" w:space="0" w:color="auto"/>
                <w:left w:val="none" w:sz="0" w:space="0" w:color="auto"/>
                <w:bottom w:val="none" w:sz="0" w:space="0" w:color="auto"/>
                <w:right w:val="none" w:sz="0" w:space="0" w:color="auto"/>
              </w:divBdr>
            </w:div>
            <w:div w:id="2559344">
              <w:marLeft w:val="0"/>
              <w:marRight w:val="0"/>
              <w:marTop w:val="0"/>
              <w:marBottom w:val="0"/>
              <w:divBdr>
                <w:top w:val="none" w:sz="0" w:space="0" w:color="auto"/>
                <w:left w:val="none" w:sz="0" w:space="0" w:color="auto"/>
                <w:bottom w:val="none" w:sz="0" w:space="0" w:color="auto"/>
                <w:right w:val="none" w:sz="0" w:space="0" w:color="auto"/>
              </w:divBdr>
            </w:div>
            <w:div w:id="21325386">
              <w:marLeft w:val="0"/>
              <w:marRight w:val="0"/>
              <w:marTop w:val="0"/>
              <w:marBottom w:val="0"/>
              <w:divBdr>
                <w:top w:val="none" w:sz="0" w:space="0" w:color="auto"/>
                <w:left w:val="none" w:sz="0" w:space="0" w:color="auto"/>
                <w:bottom w:val="none" w:sz="0" w:space="0" w:color="auto"/>
                <w:right w:val="none" w:sz="0" w:space="0" w:color="auto"/>
              </w:divBdr>
            </w:div>
            <w:div w:id="1917204156">
              <w:marLeft w:val="0"/>
              <w:marRight w:val="0"/>
              <w:marTop w:val="0"/>
              <w:marBottom w:val="0"/>
              <w:divBdr>
                <w:top w:val="none" w:sz="0" w:space="0" w:color="auto"/>
                <w:left w:val="none" w:sz="0" w:space="0" w:color="auto"/>
                <w:bottom w:val="none" w:sz="0" w:space="0" w:color="auto"/>
                <w:right w:val="none" w:sz="0" w:space="0" w:color="auto"/>
              </w:divBdr>
            </w:div>
            <w:div w:id="1811088612">
              <w:marLeft w:val="0"/>
              <w:marRight w:val="0"/>
              <w:marTop w:val="0"/>
              <w:marBottom w:val="0"/>
              <w:divBdr>
                <w:top w:val="none" w:sz="0" w:space="0" w:color="auto"/>
                <w:left w:val="none" w:sz="0" w:space="0" w:color="auto"/>
                <w:bottom w:val="none" w:sz="0" w:space="0" w:color="auto"/>
                <w:right w:val="none" w:sz="0" w:space="0" w:color="auto"/>
              </w:divBdr>
            </w:div>
            <w:div w:id="802844169">
              <w:marLeft w:val="0"/>
              <w:marRight w:val="0"/>
              <w:marTop w:val="0"/>
              <w:marBottom w:val="0"/>
              <w:divBdr>
                <w:top w:val="none" w:sz="0" w:space="0" w:color="auto"/>
                <w:left w:val="none" w:sz="0" w:space="0" w:color="auto"/>
                <w:bottom w:val="none" w:sz="0" w:space="0" w:color="auto"/>
                <w:right w:val="none" w:sz="0" w:space="0" w:color="auto"/>
              </w:divBdr>
            </w:div>
            <w:div w:id="155923510">
              <w:marLeft w:val="0"/>
              <w:marRight w:val="0"/>
              <w:marTop w:val="0"/>
              <w:marBottom w:val="0"/>
              <w:divBdr>
                <w:top w:val="none" w:sz="0" w:space="0" w:color="auto"/>
                <w:left w:val="none" w:sz="0" w:space="0" w:color="auto"/>
                <w:bottom w:val="none" w:sz="0" w:space="0" w:color="auto"/>
                <w:right w:val="none" w:sz="0" w:space="0" w:color="auto"/>
              </w:divBdr>
            </w:div>
            <w:div w:id="4095944">
              <w:marLeft w:val="0"/>
              <w:marRight w:val="0"/>
              <w:marTop w:val="0"/>
              <w:marBottom w:val="0"/>
              <w:divBdr>
                <w:top w:val="none" w:sz="0" w:space="0" w:color="auto"/>
                <w:left w:val="none" w:sz="0" w:space="0" w:color="auto"/>
                <w:bottom w:val="none" w:sz="0" w:space="0" w:color="auto"/>
                <w:right w:val="none" w:sz="0" w:space="0" w:color="auto"/>
              </w:divBdr>
            </w:div>
            <w:div w:id="594627790">
              <w:marLeft w:val="0"/>
              <w:marRight w:val="0"/>
              <w:marTop w:val="0"/>
              <w:marBottom w:val="0"/>
              <w:divBdr>
                <w:top w:val="none" w:sz="0" w:space="0" w:color="auto"/>
                <w:left w:val="none" w:sz="0" w:space="0" w:color="auto"/>
                <w:bottom w:val="none" w:sz="0" w:space="0" w:color="auto"/>
                <w:right w:val="none" w:sz="0" w:space="0" w:color="auto"/>
              </w:divBdr>
            </w:div>
            <w:div w:id="1760711421">
              <w:marLeft w:val="0"/>
              <w:marRight w:val="0"/>
              <w:marTop w:val="0"/>
              <w:marBottom w:val="0"/>
              <w:divBdr>
                <w:top w:val="none" w:sz="0" w:space="0" w:color="auto"/>
                <w:left w:val="none" w:sz="0" w:space="0" w:color="auto"/>
                <w:bottom w:val="none" w:sz="0" w:space="0" w:color="auto"/>
                <w:right w:val="none" w:sz="0" w:space="0" w:color="auto"/>
              </w:divBdr>
            </w:div>
            <w:div w:id="1451389898">
              <w:marLeft w:val="0"/>
              <w:marRight w:val="0"/>
              <w:marTop w:val="0"/>
              <w:marBottom w:val="0"/>
              <w:divBdr>
                <w:top w:val="none" w:sz="0" w:space="0" w:color="auto"/>
                <w:left w:val="none" w:sz="0" w:space="0" w:color="auto"/>
                <w:bottom w:val="none" w:sz="0" w:space="0" w:color="auto"/>
                <w:right w:val="none" w:sz="0" w:space="0" w:color="auto"/>
              </w:divBdr>
            </w:div>
            <w:div w:id="1048844834">
              <w:marLeft w:val="0"/>
              <w:marRight w:val="0"/>
              <w:marTop w:val="0"/>
              <w:marBottom w:val="0"/>
              <w:divBdr>
                <w:top w:val="none" w:sz="0" w:space="0" w:color="auto"/>
                <w:left w:val="none" w:sz="0" w:space="0" w:color="auto"/>
                <w:bottom w:val="none" w:sz="0" w:space="0" w:color="auto"/>
                <w:right w:val="none" w:sz="0" w:space="0" w:color="auto"/>
              </w:divBdr>
            </w:div>
            <w:div w:id="743799142">
              <w:marLeft w:val="0"/>
              <w:marRight w:val="0"/>
              <w:marTop w:val="0"/>
              <w:marBottom w:val="0"/>
              <w:divBdr>
                <w:top w:val="none" w:sz="0" w:space="0" w:color="auto"/>
                <w:left w:val="none" w:sz="0" w:space="0" w:color="auto"/>
                <w:bottom w:val="none" w:sz="0" w:space="0" w:color="auto"/>
                <w:right w:val="none" w:sz="0" w:space="0" w:color="auto"/>
              </w:divBdr>
            </w:div>
          </w:divsChild>
        </w:div>
        <w:div w:id="186411421">
          <w:marLeft w:val="0"/>
          <w:marRight w:val="0"/>
          <w:marTop w:val="0"/>
          <w:marBottom w:val="0"/>
          <w:divBdr>
            <w:top w:val="none" w:sz="0" w:space="0" w:color="auto"/>
            <w:left w:val="none" w:sz="0" w:space="0" w:color="auto"/>
            <w:bottom w:val="none" w:sz="0" w:space="0" w:color="auto"/>
            <w:right w:val="none" w:sz="0" w:space="0" w:color="auto"/>
          </w:divBdr>
          <w:divsChild>
            <w:div w:id="364134696">
              <w:marLeft w:val="0"/>
              <w:marRight w:val="0"/>
              <w:marTop w:val="0"/>
              <w:marBottom w:val="0"/>
              <w:divBdr>
                <w:top w:val="none" w:sz="0" w:space="0" w:color="auto"/>
                <w:left w:val="none" w:sz="0" w:space="0" w:color="auto"/>
                <w:bottom w:val="none" w:sz="0" w:space="0" w:color="auto"/>
                <w:right w:val="none" w:sz="0" w:space="0" w:color="auto"/>
              </w:divBdr>
            </w:div>
            <w:div w:id="1086225210">
              <w:marLeft w:val="0"/>
              <w:marRight w:val="0"/>
              <w:marTop w:val="0"/>
              <w:marBottom w:val="0"/>
              <w:divBdr>
                <w:top w:val="none" w:sz="0" w:space="0" w:color="auto"/>
                <w:left w:val="none" w:sz="0" w:space="0" w:color="auto"/>
                <w:bottom w:val="none" w:sz="0" w:space="0" w:color="auto"/>
                <w:right w:val="none" w:sz="0" w:space="0" w:color="auto"/>
              </w:divBdr>
            </w:div>
            <w:div w:id="652098294">
              <w:marLeft w:val="0"/>
              <w:marRight w:val="0"/>
              <w:marTop w:val="0"/>
              <w:marBottom w:val="0"/>
              <w:divBdr>
                <w:top w:val="none" w:sz="0" w:space="0" w:color="auto"/>
                <w:left w:val="none" w:sz="0" w:space="0" w:color="auto"/>
                <w:bottom w:val="none" w:sz="0" w:space="0" w:color="auto"/>
                <w:right w:val="none" w:sz="0" w:space="0" w:color="auto"/>
              </w:divBdr>
            </w:div>
            <w:div w:id="671370922">
              <w:marLeft w:val="0"/>
              <w:marRight w:val="0"/>
              <w:marTop w:val="0"/>
              <w:marBottom w:val="0"/>
              <w:divBdr>
                <w:top w:val="none" w:sz="0" w:space="0" w:color="auto"/>
                <w:left w:val="none" w:sz="0" w:space="0" w:color="auto"/>
                <w:bottom w:val="none" w:sz="0" w:space="0" w:color="auto"/>
                <w:right w:val="none" w:sz="0" w:space="0" w:color="auto"/>
              </w:divBdr>
            </w:div>
            <w:div w:id="1655331787">
              <w:marLeft w:val="0"/>
              <w:marRight w:val="0"/>
              <w:marTop w:val="0"/>
              <w:marBottom w:val="0"/>
              <w:divBdr>
                <w:top w:val="none" w:sz="0" w:space="0" w:color="auto"/>
                <w:left w:val="none" w:sz="0" w:space="0" w:color="auto"/>
                <w:bottom w:val="none" w:sz="0" w:space="0" w:color="auto"/>
                <w:right w:val="none" w:sz="0" w:space="0" w:color="auto"/>
              </w:divBdr>
            </w:div>
            <w:div w:id="412817323">
              <w:marLeft w:val="0"/>
              <w:marRight w:val="0"/>
              <w:marTop w:val="0"/>
              <w:marBottom w:val="0"/>
              <w:divBdr>
                <w:top w:val="none" w:sz="0" w:space="0" w:color="auto"/>
                <w:left w:val="none" w:sz="0" w:space="0" w:color="auto"/>
                <w:bottom w:val="none" w:sz="0" w:space="0" w:color="auto"/>
                <w:right w:val="none" w:sz="0" w:space="0" w:color="auto"/>
              </w:divBdr>
            </w:div>
            <w:div w:id="354042262">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1074429347">
              <w:marLeft w:val="0"/>
              <w:marRight w:val="0"/>
              <w:marTop w:val="0"/>
              <w:marBottom w:val="0"/>
              <w:divBdr>
                <w:top w:val="none" w:sz="0" w:space="0" w:color="auto"/>
                <w:left w:val="none" w:sz="0" w:space="0" w:color="auto"/>
                <w:bottom w:val="none" w:sz="0" w:space="0" w:color="auto"/>
                <w:right w:val="none" w:sz="0" w:space="0" w:color="auto"/>
              </w:divBdr>
            </w:div>
            <w:div w:id="1123117877">
              <w:marLeft w:val="0"/>
              <w:marRight w:val="0"/>
              <w:marTop w:val="0"/>
              <w:marBottom w:val="0"/>
              <w:divBdr>
                <w:top w:val="none" w:sz="0" w:space="0" w:color="auto"/>
                <w:left w:val="none" w:sz="0" w:space="0" w:color="auto"/>
                <w:bottom w:val="none" w:sz="0" w:space="0" w:color="auto"/>
                <w:right w:val="none" w:sz="0" w:space="0" w:color="auto"/>
              </w:divBdr>
            </w:div>
            <w:div w:id="2034112679">
              <w:marLeft w:val="0"/>
              <w:marRight w:val="0"/>
              <w:marTop w:val="0"/>
              <w:marBottom w:val="0"/>
              <w:divBdr>
                <w:top w:val="none" w:sz="0" w:space="0" w:color="auto"/>
                <w:left w:val="none" w:sz="0" w:space="0" w:color="auto"/>
                <w:bottom w:val="none" w:sz="0" w:space="0" w:color="auto"/>
                <w:right w:val="none" w:sz="0" w:space="0" w:color="auto"/>
              </w:divBdr>
            </w:div>
            <w:div w:id="1565917346">
              <w:marLeft w:val="0"/>
              <w:marRight w:val="0"/>
              <w:marTop w:val="0"/>
              <w:marBottom w:val="0"/>
              <w:divBdr>
                <w:top w:val="none" w:sz="0" w:space="0" w:color="auto"/>
                <w:left w:val="none" w:sz="0" w:space="0" w:color="auto"/>
                <w:bottom w:val="none" w:sz="0" w:space="0" w:color="auto"/>
                <w:right w:val="none" w:sz="0" w:space="0" w:color="auto"/>
              </w:divBdr>
            </w:div>
            <w:div w:id="455608035">
              <w:marLeft w:val="0"/>
              <w:marRight w:val="0"/>
              <w:marTop w:val="0"/>
              <w:marBottom w:val="0"/>
              <w:divBdr>
                <w:top w:val="none" w:sz="0" w:space="0" w:color="auto"/>
                <w:left w:val="none" w:sz="0" w:space="0" w:color="auto"/>
                <w:bottom w:val="none" w:sz="0" w:space="0" w:color="auto"/>
                <w:right w:val="none" w:sz="0" w:space="0" w:color="auto"/>
              </w:divBdr>
            </w:div>
            <w:div w:id="171071830">
              <w:marLeft w:val="0"/>
              <w:marRight w:val="0"/>
              <w:marTop w:val="0"/>
              <w:marBottom w:val="0"/>
              <w:divBdr>
                <w:top w:val="none" w:sz="0" w:space="0" w:color="auto"/>
                <w:left w:val="none" w:sz="0" w:space="0" w:color="auto"/>
                <w:bottom w:val="none" w:sz="0" w:space="0" w:color="auto"/>
                <w:right w:val="none" w:sz="0" w:space="0" w:color="auto"/>
              </w:divBdr>
            </w:div>
            <w:div w:id="953364110">
              <w:marLeft w:val="0"/>
              <w:marRight w:val="0"/>
              <w:marTop w:val="0"/>
              <w:marBottom w:val="0"/>
              <w:divBdr>
                <w:top w:val="none" w:sz="0" w:space="0" w:color="auto"/>
                <w:left w:val="none" w:sz="0" w:space="0" w:color="auto"/>
                <w:bottom w:val="none" w:sz="0" w:space="0" w:color="auto"/>
                <w:right w:val="none" w:sz="0" w:space="0" w:color="auto"/>
              </w:divBdr>
            </w:div>
            <w:div w:id="1681471936">
              <w:marLeft w:val="0"/>
              <w:marRight w:val="0"/>
              <w:marTop w:val="0"/>
              <w:marBottom w:val="0"/>
              <w:divBdr>
                <w:top w:val="none" w:sz="0" w:space="0" w:color="auto"/>
                <w:left w:val="none" w:sz="0" w:space="0" w:color="auto"/>
                <w:bottom w:val="none" w:sz="0" w:space="0" w:color="auto"/>
                <w:right w:val="none" w:sz="0" w:space="0" w:color="auto"/>
              </w:divBdr>
            </w:div>
            <w:div w:id="1691446816">
              <w:marLeft w:val="0"/>
              <w:marRight w:val="0"/>
              <w:marTop w:val="0"/>
              <w:marBottom w:val="0"/>
              <w:divBdr>
                <w:top w:val="none" w:sz="0" w:space="0" w:color="auto"/>
                <w:left w:val="none" w:sz="0" w:space="0" w:color="auto"/>
                <w:bottom w:val="none" w:sz="0" w:space="0" w:color="auto"/>
                <w:right w:val="none" w:sz="0" w:space="0" w:color="auto"/>
              </w:divBdr>
            </w:div>
            <w:div w:id="1812793295">
              <w:marLeft w:val="0"/>
              <w:marRight w:val="0"/>
              <w:marTop w:val="0"/>
              <w:marBottom w:val="0"/>
              <w:divBdr>
                <w:top w:val="none" w:sz="0" w:space="0" w:color="auto"/>
                <w:left w:val="none" w:sz="0" w:space="0" w:color="auto"/>
                <w:bottom w:val="none" w:sz="0" w:space="0" w:color="auto"/>
                <w:right w:val="none" w:sz="0" w:space="0" w:color="auto"/>
              </w:divBdr>
            </w:div>
            <w:div w:id="519204993">
              <w:marLeft w:val="0"/>
              <w:marRight w:val="0"/>
              <w:marTop w:val="0"/>
              <w:marBottom w:val="0"/>
              <w:divBdr>
                <w:top w:val="none" w:sz="0" w:space="0" w:color="auto"/>
                <w:left w:val="none" w:sz="0" w:space="0" w:color="auto"/>
                <w:bottom w:val="none" w:sz="0" w:space="0" w:color="auto"/>
                <w:right w:val="none" w:sz="0" w:space="0" w:color="auto"/>
              </w:divBdr>
            </w:div>
            <w:div w:id="882408083">
              <w:marLeft w:val="0"/>
              <w:marRight w:val="0"/>
              <w:marTop w:val="0"/>
              <w:marBottom w:val="0"/>
              <w:divBdr>
                <w:top w:val="none" w:sz="0" w:space="0" w:color="auto"/>
                <w:left w:val="none" w:sz="0" w:space="0" w:color="auto"/>
                <w:bottom w:val="none" w:sz="0" w:space="0" w:color="auto"/>
                <w:right w:val="none" w:sz="0" w:space="0" w:color="auto"/>
              </w:divBdr>
            </w:div>
          </w:divsChild>
        </w:div>
        <w:div w:id="1445273553">
          <w:marLeft w:val="0"/>
          <w:marRight w:val="0"/>
          <w:marTop w:val="0"/>
          <w:marBottom w:val="0"/>
          <w:divBdr>
            <w:top w:val="none" w:sz="0" w:space="0" w:color="auto"/>
            <w:left w:val="none" w:sz="0" w:space="0" w:color="auto"/>
            <w:bottom w:val="none" w:sz="0" w:space="0" w:color="auto"/>
            <w:right w:val="none" w:sz="0" w:space="0" w:color="auto"/>
          </w:divBdr>
        </w:div>
        <w:div w:id="712775002">
          <w:marLeft w:val="0"/>
          <w:marRight w:val="0"/>
          <w:marTop w:val="0"/>
          <w:marBottom w:val="0"/>
          <w:divBdr>
            <w:top w:val="none" w:sz="0" w:space="0" w:color="auto"/>
            <w:left w:val="none" w:sz="0" w:space="0" w:color="auto"/>
            <w:bottom w:val="none" w:sz="0" w:space="0" w:color="auto"/>
            <w:right w:val="none" w:sz="0" w:space="0" w:color="auto"/>
          </w:divBdr>
        </w:div>
        <w:div w:id="1049301529">
          <w:marLeft w:val="0"/>
          <w:marRight w:val="0"/>
          <w:marTop w:val="0"/>
          <w:marBottom w:val="0"/>
          <w:divBdr>
            <w:top w:val="none" w:sz="0" w:space="0" w:color="auto"/>
            <w:left w:val="none" w:sz="0" w:space="0" w:color="auto"/>
            <w:bottom w:val="none" w:sz="0" w:space="0" w:color="auto"/>
            <w:right w:val="none" w:sz="0" w:space="0" w:color="auto"/>
          </w:divBdr>
        </w:div>
        <w:div w:id="1728992781">
          <w:marLeft w:val="0"/>
          <w:marRight w:val="0"/>
          <w:marTop w:val="0"/>
          <w:marBottom w:val="0"/>
          <w:divBdr>
            <w:top w:val="none" w:sz="0" w:space="0" w:color="auto"/>
            <w:left w:val="none" w:sz="0" w:space="0" w:color="auto"/>
            <w:bottom w:val="none" w:sz="0" w:space="0" w:color="auto"/>
            <w:right w:val="none" w:sz="0" w:space="0" w:color="auto"/>
          </w:divBdr>
        </w:div>
        <w:div w:id="1253733457">
          <w:marLeft w:val="0"/>
          <w:marRight w:val="0"/>
          <w:marTop w:val="0"/>
          <w:marBottom w:val="0"/>
          <w:divBdr>
            <w:top w:val="none" w:sz="0" w:space="0" w:color="auto"/>
            <w:left w:val="none" w:sz="0" w:space="0" w:color="auto"/>
            <w:bottom w:val="none" w:sz="0" w:space="0" w:color="auto"/>
            <w:right w:val="none" w:sz="0" w:space="0" w:color="auto"/>
          </w:divBdr>
        </w:div>
        <w:div w:id="2127382423">
          <w:marLeft w:val="0"/>
          <w:marRight w:val="0"/>
          <w:marTop w:val="0"/>
          <w:marBottom w:val="0"/>
          <w:divBdr>
            <w:top w:val="none" w:sz="0" w:space="0" w:color="auto"/>
            <w:left w:val="none" w:sz="0" w:space="0" w:color="auto"/>
            <w:bottom w:val="none" w:sz="0" w:space="0" w:color="auto"/>
            <w:right w:val="none" w:sz="0" w:space="0" w:color="auto"/>
          </w:divBdr>
        </w:div>
        <w:div w:id="2085183880">
          <w:marLeft w:val="0"/>
          <w:marRight w:val="0"/>
          <w:marTop w:val="0"/>
          <w:marBottom w:val="0"/>
          <w:divBdr>
            <w:top w:val="none" w:sz="0" w:space="0" w:color="auto"/>
            <w:left w:val="none" w:sz="0" w:space="0" w:color="auto"/>
            <w:bottom w:val="none" w:sz="0" w:space="0" w:color="auto"/>
            <w:right w:val="none" w:sz="0" w:space="0" w:color="auto"/>
          </w:divBdr>
        </w:div>
        <w:div w:id="1135485774">
          <w:marLeft w:val="0"/>
          <w:marRight w:val="0"/>
          <w:marTop w:val="0"/>
          <w:marBottom w:val="0"/>
          <w:divBdr>
            <w:top w:val="none" w:sz="0" w:space="0" w:color="auto"/>
            <w:left w:val="none" w:sz="0" w:space="0" w:color="auto"/>
            <w:bottom w:val="none" w:sz="0" w:space="0" w:color="auto"/>
            <w:right w:val="none" w:sz="0" w:space="0" w:color="auto"/>
          </w:divBdr>
        </w:div>
        <w:div w:id="2079012629">
          <w:marLeft w:val="0"/>
          <w:marRight w:val="0"/>
          <w:marTop w:val="0"/>
          <w:marBottom w:val="0"/>
          <w:divBdr>
            <w:top w:val="none" w:sz="0" w:space="0" w:color="auto"/>
            <w:left w:val="none" w:sz="0" w:space="0" w:color="auto"/>
            <w:bottom w:val="none" w:sz="0" w:space="0" w:color="auto"/>
            <w:right w:val="none" w:sz="0" w:space="0" w:color="auto"/>
          </w:divBdr>
        </w:div>
        <w:div w:id="806167717">
          <w:marLeft w:val="0"/>
          <w:marRight w:val="0"/>
          <w:marTop w:val="0"/>
          <w:marBottom w:val="0"/>
          <w:divBdr>
            <w:top w:val="none" w:sz="0" w:space="0" w:color="auto"/>
            <w:left w:val="none" w:sz="0" w:space="0" w:color="auto"/>
            <w:bottom w:val="none" w:sz="0" w:space="0" w:color="auto"/>
            <w:right w:val="none" w:sz="0" w:space="0" w:color="auto"/>
          </w:divBdr>
        </w:div>
        <w:div w:id="1859274385">
          <w:marLeft w:val="0"/>
          <w:marRight w:val="0"/>
          <w:marTop w:val="0"/>
          <w:marBottom w:val="0"/>
          <w:divBdr>
            <w:top w:val="none" w:sz="0" w:space="0" w:color="auto"/>
            <w:left w:val="none" w:sz="0" w:space="0" w:color="auto"/>
            <w:bottom w:val="none" w:sz="0" w:space="0" w:color="auto"/>
            <w:right w:val="none" w:sz="0" w:space="0" w:color="auto"/>
          </w:divBdr>
        </w:div>
        <w:div w:id="1408573359">
          <w:marLeft w:val="0"/>
          <w:marRight w:val="0"/>
          <w:marTop w:val="0"/>
          <w:marBottom w:val="0"/>
          <w:divBdr>
            <w:top w:val="none" w:sz="0" w:space="0" w:color="auto"/>
            <w:left w:val="none" w:sz="0" w:space="0" w:color="auto"/>
            <w:bottom w:val="none" w:sz="0" w:space="0" w:color="auto"/>
            <w:right w:val="none" w:sz="0" w:space="0" w:color="auto"/>
          </w:divBdr>
        </w:div>
      </w:divsChild>
    </w:div>
    <w:div w:id="325403552">
      <w:bodyDiv w:val="1"/>
      <w:marLeft w:val="0"/>
      <w:marRight w:val="0"/>
      <w:marTop w:val="0"/>
      <w:marBottom w:val="0"/>
      <w:divBdr>
        <w:top w:val="none" w:sz="0" w:space="0" w:color="auto"/>
        <w:left w:val="none" w:sz="0" w:space="0" w:color="auto"/>
        <w:bottom w:val="none" w:sz="0" w:space="0" w:color="auto"/>
        <w:right w:val="none" w:sz="0" w:space="0" w:color="auto"/>
      </w:divBdr>
      <w:divsChild>
        <w:div w:id="1602489068">
          <w:marLeft w:val="0"/>
          <w:marRight w:val="0"/>
          <w:marTop w:val="0"/>
          <w:marBottom w:val="0"/>
          <w:divBdr>
            <w:top w:val="none" w:sz="0" w:space="0" w:color="auto"/>
            <w:left w:val="none" w:sz="0" w:space="0" w:color="auto"/>
            <w:bottom w:val="none" w:sz="0" w:space="0" w:color="auto"/>
            <w:right w:val="none" w:sz="0" w:space="0" w:color="auto"/>
          </w:divBdr>
          <w:divsChild>
            <w:div w:id="2034764447">
              <w:marLeft w:val="0"/>
              <w:marRight w:val="0"/>
              <w:marTop w:val="0"/>
              <w:marBottom w:val="0"/>
              <w:divBdr>
                <w:top w:val="none" w:sz="0" w:space="0" w:color="auto"/>
                <w:left w:val="none" w:sz="0" w:space="0" w:color="auto"/>
                <w:bottom w:val="none" w:sz="0" w:space="0" w:color="auto"/>
                <w:right w:val="none" w:sz="0" w:space="0" w:color="auto"/>
              </w:divBdr>
            </w:div>
            <w:div w:id="2089037541">
              <w:marLeft w:val="0"/>
              <w:marRight w:val="0"/>
              <w:marTop w:val="0"/>
              <w:marBottom w:val="0"/>
              <w:divBdr>
                <w:top w:val="none" w:sz="0" w:space="0" w:color="auto"/>
                <w:left w:val="none" w:sz="0" w:space="0" w:color="auto"/>
                <w:bottom w:val="none" w:sz="0" w:space="0" w:color="auto"/>
                <w:right w:val="none" w:sz="0" w:space="0" w:color="auto"/>
              </w:divBdr>
            </w:div>
            <w:div w:id="580915064">
              <w:marLeft w:val="0"/>
              <w:marRight w:val="0"/>
              <w:marTop w:val="0"/>
              <w:marBottom w:val="0"/>
              <w:divBdr>
                <w:top w:val="none" w:sz="0" w:space="0" w:color="auto"/>
                <w:left w:val="none" w:sz="0" w:space="0" w:color="auto"/>
                <w:bottom w:val="none" w:sz="0" w:space="0" w:color="auto"/>
                <w:right w:val="none" w:sz="0" w:space="0" w:color="auto"/>
              </w:divBdr>
            </w:div>
            <w:div w:id="1995453535">
              <w:marLeft w:val="0"/>
              <w:marRight w:val="0"/>
              <w:marTop w:val="0"/>
              <w:marBottom w:val="0"/>
              <w:divBdr>
                <w:top w:val="none" w:sz="0" w:space="0" w:color="auto"/>
                <w:left w:val="none" w:sz="0" w:space="0" w:color="auto"/>
                <w:bottom w:val="none" w:sz="0" w:space="0" w:color="auto"/>
                <w:right w:val="none" w:sz="0" w:space="0" w:color="auto"/>
              </w:divBdr>
            </w:div>
            <w:div w:id="734855516">
              <w:marLeft w:val="0"/>
              <w:marRight w:val="0"/>
              <w:marTop w:val="0"/>
              <w:marBottom w:val="0"/>
              <w:divBdr>
                <w:top w:val="none" w:sz="0" w:space="0" w:color="auto"/>
                <w:left w:val="none" w:sz="0" w:space="0" w:color="auto"/>
                <w:bottom w:val="none" w:sz="0" w:space="0" w:color="auto"/>
                <w:right w:val="none" w:sz="0" w:space="0" w:color="auto"/>
              </w:divBdr>
            </w:div>
            <w:div w:id="671419201">
              <w:marLeft w:val="0"/>
              <w:marRight w:val="0"/>
              <w:marTop w:val="0"/>
              <w:marBottom w:val="0"/>
              <w:divBdr>
                <w:top w:val="none" w:sz="0" w:space="0" w:color="auto"/>
                <w:left w:val="none" w:sz="0" w:space="0" w:color="auto"/>
                <w:bottom w:val="none" w:sz="0" w:space="0" w:color="auto"/>
                <w:right w:val="none" w:sz="0" w:space="0" w:color="auto"/>
              </w:divBdr>
            </w:div>
            <w:div w:id="911768296">
              <w:marLeft w:val="0"/>
              <w:marRight w:val="0"/>
              <w:marTop w:val="0"/>
              <w:marBottom w:val="0"/>
              <w:divBdr>
                <w:top w:val="none" w:sz="0" w:space="0" w:color="auto"/>
                <w:left w:val="none" w:sz="0" w:space="0" w:color="auto"/>
                <w:bottom w:val="none" w:sz="0" w:space="0" w:color="auto"/>
                <w:right w:val="none" w:sz="0" w:space="0" w:color="auto"/>
              </w:divBdr>
            </w:div>
            <w:div w:id="1059744188">
              <w:marLeft w:val="0"/>
              <w:marRight w:val="0"/>
              <w:marTop w:val="0"/>
              <w:marBottom w:val="0"/>
              <w:divBdr>
                <w:top w:val="none" w:sz="0" w:space="0" w:color="auto"/>
                <w:left w:val="none" w:sz="0" w:space="0" w:color="auto"/>
                <w:bottom w:val="none" w:sz="0" w:space="0" w:color="auto"/>
                <w:right w:val="none" w:sz="0" w:space="0" w:color="auto"/>
              </w:divBdr>
            </w:div>
            <w:div w:id="68355242">
              <w:marLeft w:val="0"/>
              <w:marRight w:val="0"/>
              <w:marTop w:val="0"/>
              <w:marBottom w:val="0"/>
              <w:divBdr>
                <w:top w:val="none" w:sz="0" w:space="0" w:color="auto"/>
                <w:left w:val="none" w:sz="0" w:space="0" w:color="auto"/>
                <w:bottom w:val="none" w:sz="0" w:space="0" w:color="auto"/>
                <w:right w:val="none" w:sz="0" w:space="0" w:color="auto"/>
              </w:divBdr>
            </w:div>
            <w:div w:id="2090231909">
              <w:marLeft w:val="0"/>
              <w:marRight w:val="0"/>
              <w:marTop w:val="0"/>
              <w:marBottom w:val="0"/>
              <w:divBdr>
                <w:top w:val="none" w:sz="0" w:space="0" w:color="auto"/>
                <w:left w:val="none" w:sz="0" w:space="0" w:color="auto"/>
                <w:bottom w:val="none" w:sz="0" w:space="0" w:color="auto"/>
                <w:right w:val="none" w:sz="0" w:space="0" w:color="auto"/>
              </w:divBdr>
            </w:div>
            <w:div w:id="379205286">
              <w:marLeft w:val="0"/>
              <w:marRight w:val="0"/>
              <w:marTop w:val="0"/>
              <w:marBottom w:val="0"/>
              <w:divBdr>
                <w:top w:val="none" w:sz="0" w:space="0" w:color="auto"/>
                <w:left w:val="none" w:sz="0" w:space="0" w:color="auto"/>
                <w:bottom w:val="none" w:sz="0" w:space="0" w:color="auto"/>
                <w:right w:val="none" w:sz="0" w:space="0" w:color="auto"/>
              </w:divBdr>
            </w:div>
            <w:div w:id="1249732560">
              <w:marLeft w:val="0"/>
              <w:marRight w:val="0"/>
              <w:marTop w:val="0"/>
              <w:marBottom w:val="0"/>
              <w:divBdr>
                <w:top w:val="none" w:sz="0" w:space="0" w:color="auto"/>
                <w:left w:val="none" w:sz="0" w:space="0" w:color="auto"/>
                <w:bottom w:val="none" w:sz="0" w:space="0" w:color="auto"/>
                <w:right w:val="none" w:sz="0" w:space="0" w:color="auto"/>
              </w:divBdr>
            </w:div>
            <w:div w:id="1150364440">
              <w:marLeft w:val="0"/>
              <w:marRight w:val="0"/>
              <w:marTop w:val="0"/>
              <w:marBottom w:val="0"/>
              <w:divBdr>
                <w:top w:val="none" w:sz="0" w:space="0" w:color="auto"/>
                <w:left w:val="none" w:sz="0" w:space="0" w:color="auto"/>
                <w:bottom w:val="none" w:sz="0" w:space="0" w:color="auto"/>
                <w:right w:val="none" w:sz="0" w:space="0" w:color="auto"/>
              </w:divBdr>
            </w:div>
          </w:divsChild>
        </w:div>
        <w:div w:id="289670332">
          <w:marLeft w:val="0"/>
          <w:marRight w:val="0"/>
          <w:marTop w:val="0"/>
          <w:marBottom w:val="0"/>
          <w:divBdr>
            <w:top w:val="none" w:sz="0" w:space="0" w:color="auto"/>
            <w:left w:val="none" w:sz="0" w:space="0" w:color="auto"/>
            <w:bottom w:val="none" w:sz="0" w:space="0" w:color="auto"/>
            <w:right w:val="none" w:sz="0" w:space="0" w:color="auto"/>
          </w:divBdr>
          <w:divsChild>
            <w:div w:id="146434327">
              <w:marLeft w:val="0"/>
              <w:marRight w:val="0"/>
              <w:marTop w:val="0"/>
              <w:marBottom w:val="0"/>
              <w:divBdr>
                <w:top w:val="none" w:sz="0" w:space="0" w:color="auto"/>
                <w:left w:val="none" w:sz="0" w:space="0" w:color="auto"/>
                <w:bottom w:val="none" w:sz="0" w:space="0" w:color="auto"/>
                <w:right w:val="none" w:sz="0" w:space="0" w:color="auto"/>
              </w:divBdr>
            </w:div>
            <w:div w:id="1951544094">
              <w:marLeft w:val="0"/>
              <w:marRight w:val="0"/>
              <w:marTop w:val="0"/>
              <w:marBottom w:val="0"/>
              <w:divBdr>
                <w:top w:val="none" w:sz="0" w:space="0" w:color="auto"/>
                <w:left w:val="none" w:sz="0" w:space="0" w:color="auto"/>
                <w:bottom w:val="none" w:sz="0" w:space="0" w:color="auto"/>
                <w:right w:val="none" w:sz="0" w:space="0" w:color="auto"/>
              </w:divBdr>
            </w:div>
            <w:div w:id="644703929">
              <w:marLeft w:val="0"/>
              <w:marRight w:val="0"/>
              <w:marTop w:val="0"/>
              <w:marBottom w:val="0"/>
              <w:divBdr>
                <w:top w:val="none" w:sz="0" w:space="0" w:color="auto"/>
                <w:left w:val="none" w:sz="0" w:space="0" w:color="auto"/>
                <w:bottom w:val="none" w:sz="0" w:space="0" w:color="auto"/>
                <w:right w:val="none" w:sz="0" w:space="0" w:color="auto"/>
              </w:divBdr>
            </w:div>
            <w:div w:id="1625577538">
              <w:marLeft w:val="0"/>
              <w:marRight w:val="0"/>
              <w:marTop w:val="0"/>
              <w:marBottom w:val="0"/>
              <w:divBdr>
                <w:top w:val="none" w:sz="0" w:space="0" w:color="auto"/>
                <w:left w:val="none" w:sz="0" w:space="0" w:color="auto"/>
                <w:bottom w:val="none" w:sz="0" w:space="0" w:color="auto"/>
                <w:right w:val="none" w:sz="0" w:space="0" w:color="auto"/>
              </w:divBdr>
            </w:div>
            <w:div w:id="1324745048">
              <w:marLeft w:val="0"/>
              <w:marRight w:val="0"/>
              <w:marTop w:val="0"/>
              <w:marBottom w:val="0"/>
              <w:divBdr>
                <w:top w:val="none" w:sz="0" w:space="0" w:color="auto"/>
                <w:left w:val="none" w:sz="0" w:space="0" w:color="auto"/>
                <w:bottom w:val="none" w:sz="0" w:space="0" w:color="auto"/>
                <w:right w:val="none" w:sz="0" w:space="0" w:color="auto"/>
              </w:divBdr>
            </w:div>
            <w:div w:id="377511570">
              <w:marLeft w:val="0"/>
              <w:marRight w:val="0"/>
              <w:marTop w:val="0"/>
              <w:marBottom w:val="0"/>
              <w:divBdr>
                <w:top w:val="none" w:sz="0" w:space="0" w:color="auto"/>
                <w:left w:val="none" w:sz="0" w:space="0" w:color="auto"/>
                <w:bottom w:val="none" w:sz="0" w:space="0" w:color="auto"/>
                <w:right w:val="none" w:sz="0" w:space="0" w:color="auto"/>
              </w:divBdr>
            </w:div>
            <w:div w:id="759328669">
              <w:marLeft w:val="0"/>
              <w:marRight w:val="0"/>
              <w:marTop w:val="0"/>
              <w:marBottom w:val="0"/>
              <w:divBdr>
                <w:top w:val="none" w:sz="0" w:space="0" w:color="auto"/>
                <w:left w:val="none" w:sz="0" w:space="0" w:color="auto"/>
                <w:bottom w:val="none" w:sz="0" w:space="0" w:color="auto"/>
                <w:right w:val="none" w:sz="0" w:space="0" w:color="auto"/>
              </w:divBdr>
            </w:div>
            <w:div w:id="215744607">
              <w:marLeft w:val="0"/>
              <w:marRight w:val="0"/>
              <w:marTop w:val="0"/>
              <w:marBottom w:val="0"/>
              <w:divBdr>
                <w:top w:val="none" w:sz="0" w:space="0" w:color="auto"/>
                <w:left w:val="none" w:sz="0" w:space="0" w:color="auto"/>
                <w:bottom w:val="none" w:sz="0" w:space="0" w:color="auto"/>
                <w:right w:val="none" w:sz="0" w:space="0" w:color="auto"/>
              </w:divBdr>
            </w:div>
            <w:div w:id="1297174296">
              <w:marLeft w:val="0"/>
              <w:marRight w:val="0"/>
              <w:marTop w:val="0"/>
              <w:marBottom w:val="0"/>
              <w:divBdr>
                <w:top w:val="none" w:sz="0" w:space="0" w:color="auto"/>
                <w:left w:val="none" w:sz="0" w:space="0" w:color="auto"/>
                <w:bottom w:val="none" w:sz="0" w:space="0" w:color="auto"/>
                <w:right w:val="none" w:sz="0" w:space="0" w:color="auto"/>
              </w:divBdr>
            </w:div>
            <w:div w:id="1763262653">
              <w:marLeft w:val="0"/>
              <w:marRight w:val="0"/>
              <w:marTop w:val="0"/>
              <w:marBottom w:val="0"/>
              <w:divBdr>
                <w:top w:val="none" w:sz="0" w:space="0" w:color="auto"/>
                <w:left w:val="none" w:sz="0" w:space="0" w:color="auto"/>
                <w:bottom w:val="none" w:sz="0" w:space="0" w:color="auto"/>
                <w:right w:val="none" w:sz="0" w:space="0" w:color="auto"/>
              </w:divBdr>
            </w:div>
            <w:div w:id="485782896">
              <w:marLeft w:val="0"/>
              <w:marRight w:val="0"/>
              <w:marTop w:val="0"/>
              <w:marBottom w:val="0"/>
              <w:divBdr>
                <w:top w:val="none" w:sz="0" w:space="0" w:color="auto"/>
                <w:left w:val="none" w:sz="0" w:space="0" w:color="auto"/>
                <w:bottom w:val="none" w:sz="0" w:space="0" w:color="auto"/>
                <w:right w:val="none" w:sz="0" w:space="0" w:color="auto"/>
              </w:divBdr>
            </w:div>
            <w:div w:id="1420954002">
              <w:marLeft w:val="0"/>
              <w:marRight w:val="0"/>
              <w:marTop w:val="0"/>
              <w:marBottom w:val="0"/>
              <w:divBdr>
                <w:top w:val="none" w:sz="0" w:space="0" w:color="auto"/>
                <w:left w:val="none" w:sz="0" w:space="0" w:color="auto"/>
                <w:bottom w:val="none" w:sz="0" w:space="0" w:color="auto"/>
                <w:right w:val="none" w:sz="0" w:space="0" w:color="auto"/>
              </w:divBdr>
            </w:div>
            <w:div w:id="1118791619">
              <w:marLeft w:val="0"/>
              <w:marRight w:val="0"/>
              <w:marTop w:val="0"/>
              <w:marBottom w:val="0"/>
              <w:divBdr>
                <w:top w:val="none" w:sz="0" w:space="0" w:color="auto"/>
                <w:left w:val="none" w:sz="0" w:space="0" w:color="auto"/>
                <w:bottom w:val="none" w:sz="0" w:space="0" w:color="auto"/>
                <w:right w:val="none" w:sz="0" w:space="0" w:color="auto"/>
              </w:divBdr>
            </w:div>
            <w:div w:id="1152209374">
              <w:marLeft w:val="0"/>
              <w:marRight w:val="0"/>
              <w:marTop w:val="0"/>
              <w:marBottom w:val="0"/>
              <w:divBdr>
                <w:top w:val="none" w:sz="0" w:space="0" w:color="auto"/>
                <w:left w:val="none" w:sz="0" w:space="0" w:color="auto"/>
                <w:bottom w:val="none" w:sz="0" w:space="0" w:color="auto"/>
                <w:right w:val="none" w:sz="0" w:space="0" w:color="auto"/>
              </w:divBdr>
            </w:div>
            <w:div w:id="1319191187">
              <w:marLeft w:val="0"/>
              <w:marRight w:val="0"/>
              <w:marTop w:val="0"/>
              <w:marBottom w:val="0"/>
              <w:divBdr>
                <w:top w:val="none" w:sz="0" w:space="0" w:color="auto"/>
                <w:left w:val="none" w:sz="0" w:space="0" w:color="auto"/>
                <w:bottom w:val="none" w:sz="0" w:space="0" w:color="auto"/>
                <w:right w:val="none" w:sz="0" w:space="0" w:color="auto"/>
              </w:divBdr>
            </w:div>
            <w:div w:id="567494667">
              <w:marLeft w:val="0"/>
              <w:marRight w:val="0"/>
              <w:marTop w:val="0"/>
              <w:marBottom w:val="0"/>
              <w:divBdr>
                <w:top w:val="none" w:sz="0" w:space="0" w:color="auto"/>
                <w:left w:val="none" w:sz="0" w:space="0" w:color="auto"/>
                <w:bottom w:val="none" w:sz="0" w:space="0" w:color="auto"/>
                <w:right w:val="none" w:sz="0" w:space="0" w:color="auto"/>
              </w:divBdr>
            </w:div>
            <w:div w:id="1578369053">
              <w:marLeft w:val="0"/>
              <w:marRight w:val="0"/>
              <w:marTop w:val="0"/>
              <w:marBottom w:val="0"/>
              <w:divBdr>
                <w:top w:val="none" w:sz="0" w:space="0" w:color="auto"/>
                <w:left w:val="none" w:sz="0" w:space="0" w:color="auto"/>
                <w:bottom w:val="none" w:sz="0" w:space="0" w:color="auto"/>
                <w:right w:val="none" w:sz="0" w:space="0" w:color="auto"/>
              </w:divBdr>
            </w:div>
            <w:div w:id="1432356332">
              <w:marLeft w:val="0"/>
              <w:marRight w:val="0"/>
              <w:marTop w:val="0"/>
              <w:marBottom w:val="0"/>
              <w:divBdr>
                <w:top w:val="none" w:sz="0" w:space="0" w:color="auto"/>
                <w:left w:val="none" w:sz="0" w:space="0" w:color="auto"/>
                <w:bottom w:val="none" w:sz="0" w:space="0" w:color="auto"/>
                <w:right w:val="none" w:sz="0" w:space="0" w:color="auto"/>
              </w:divBdr>
            </w:div>
            <w:div w:id="807477746">
              <w:marLeft w:val="0"/>
              <w:marRight w:val="0"/>
              <w:marTop w:val="0"/>
              <w:marBottom w:val="0"/>
              <w:divBdr>
                <w:top w:val="none" w:sz="0" w:space="0" w:color="auto"/>
                <w:left w:val="none" w:sz="0" w:space="0" w:color="auto"/>
                <w:bottom w:val="none" w:sz="0" w:space="0" w:color="auto"/>
                <w:right w:val="none" w:sz="0" w:space="0" w:color="auto"/>
              </w:divBdr>
            </w:div>
            <w:div w:id="1327056438">
              <w:marLeft w:val="0"/>
              <w:marRight w:val="0"/>
              <w:marTop w:val="0"/>
              <w:marBottom w:val="0"/>
              <w:divBdr>
                <w:top w:val="none" w:sz="0" w:space="0" w:color="auto"/>
                <w:left w:val="none" w:sz="0" w:space="0" w:color="auto"/>
                <w:bottom w:val="none" w:sz="0" w:space="0" w:color="auto"/>
                <w:right w:val="none" w:sz="0" w:space="0" w:color="auto"/>
              </w:divBdr>
            </w:div>
          </w:divsChild>
        </w:div>
        <w:div w:id="1713841551">
          <w:marLeft w:val="0"/>
          <w:marRight w:val="0"/>
          <w:marTop w:val="0"/>
          <w:marBottom w:val="0"/>
          <w:divBdr>
            <w:top w:val="none" w:sz="0" w:space="0" w:color="auto"/>
            <w:left w:val="none" w:sz="0" w:space="0" w:color="auto"/>
            <w:bottom w:val="none" w:sz="0" w:space="0" w:color="auto"/>
            <w:right w:val="none" w:sz="0" w:space="0" w:color="auto"/>
          </w:divBdr>
          <w:divsChild>
            <w:div w:id="705061007">
              <w:marLeft w:val="0"/>
              <w:marRight w:val="0"/>
              <w:marTop w:val="0"/>
              <w:marBottom w:val="0"/>
              <w:divBdr>
                <w:top w:val="none" w:sz="0" w:space="0" w:color="auto"/>
                <w:left w:val="none" w:sz="0" w:space="0" w:color="auto"/>
                <w:bottom w:val="none" w:sz="0" w:space="0" w:color="auto"/>
                <w:right w:val="none" w:sz="0" w:space="0" w:color="auto"/>
              </w:divBdr>
            </w:div>
            <w:div w:id="69468745">
              <w:marLeft w:val="0"/>
              <w:marRight w:val="0"/>
              <w:marTop w:val="0"/>
              <w:marBottom w:val="0"/>
              <w:divBdr>
                <w:top w:val="none" w:sz="0" w:space="0" w:color="auto"/>
                <w:left w:val="none" w:sz="0" w:space="0" w:color="auto"/>
                <w:bottom w:val="none" w:sz="0" w:space="0" w:color="auto"/>
                <w:right w:val="none" w:sz="0" w:space="0" w:color="auto"/>
              </w:divBdr>
            </w:div>
            <w:div w:id="610861600">
              <w:marLeft w:val="0"/>
              <w:marRight w:val="0"/>
              <w:marTop w:val="0"/>
              <w:marBottom w:val="0"/>
              <w:divBdr>
                <w:top w:val="none" w:sz="0" w:space="0" w:color="auto"/>
                <w:left w:val="none" w:sz="0" w:space="0" w:color="auto"/>
                <w:bottom w:val="none" w:sz="0" w:space="0" w:color="auto"/>
                <w:right w:val="none" w:sz="0" w:space="0" w:color="auto"/>
              </w:divBdr>
            </w:div>
            <w:div w:id="842822386">
              <w:marLeft w:val="0"/>
              <w:marRight w:val="0"/>
              <w:marTop w:val="0"/>
              <w:marBottom w:val="0"/>
              <w:divBdr>
                <w:top w:val="none" w:sz="0" w:space="0" w:color="auto"/>
                <w:left w:val="none" w:sz="0" w:space="0" w:color="auto"/>
                <w:bottom w:val="none" w:sz="0" w:space="0" w:color="auto"/>
                <w:right w:val="none" w:sz="0" w:space="0" w:color="auto"/>
              </w:divBdr>
            </w:div>
            <w:div w:id="1728912702">
              <w:marLeft w:val="0"/>
              <w:marRight w:val="0"/>
              <w:marTop w:val="0"/>
              <w:marBottom w:val="0"/>
              <w:divBdr>
                <w:top w:val="none" w:sz="0" w:space="0" w:color="auto"/>
                <w:left w:val="none" w:sz="0" w:space="0" w:color="auto"/>
                <w:bottom w:val="none" w:sz="0" w:space="0" w:color="auto"/>
                <w:right w:val="none" w:sz="0" w:space="0" w:color="auto"/>
              </w:divBdr>
            </w:div>
            <w:div w:id="2028366486">
              <w:marLeft w:val="0"/>
              <w:marRight w:val="0"/>
              <w:marTop w:val="0"/>
              <w:marBottom w:val="0"/>
              <w:divBdr>
                <w:top w:val="none" w:sz="0" w:space="0" w:color="auto"/>
                <w:left w:val="none" w:sz="0" w:space="0" w:color="auto"/>
                <w:bottom w:val="none" w:sz="0" w:space="0" w:color="auto"/>
                <w:right w:val="none" w:sz="0" w:space="0" w:color="auto"/>
              </w:divBdr>
            </w:div>
            <w:div w:id="321395893">
              <w:marLeft w:val="0"/>
              <w:marRight w:val="0"/>
              <w:marTop w:val="0"/>
              <w:marBottom w:val="0"/>
              <w:divBdr>
                <w:top w:val="none" w:sz="0" w:space="0" w:color="auto"/>
                <w:left w:val="none" w:sz="0" w:space="0" w:color="auto"/>
                <w:bottom w:val="none" w:sz="0" w:space="0" w:color="auto"/>
                <w:right w:val="none" w:sz="0" w:space="0" w:color="auto"/>
              </w:divBdr>
            </w:div>
            <w:div w:id="1814982340">
              <w:marLeft w:val="0"/>
              <w:marRight w:val="0"/>
              <w:marTop w:val="0"/>
              <w:marBottom w:val="0"/>
              <w:divBdr>
                <w:top w:val="none" w:sz="0" w:space="0" w:color="auto"/>
                <w:left w:val="none" w:sz="0" w:space="0" w:color="auto"/>
                <w:bottom w:val="none" w:sz="0" w:space="0" w:color="auto"/>
                <w:right w:val="none" w:sz="0" w:space="0" w:color="auto"/>
              </w:divBdr>
            </w:div>
            <w:div w:id="355276505">
              <w:marLeft w:val="0"/>
              <w:marRight w:val="0"/>
              <w:marTop w:val="0"/>
              <w:marBottom w:val="0"/>
              <w:divBdr>
                <w:top w:val="none" w:sz="0" w:space="0" w:color="auto"/>
                <w:left w:val="none" w:sz="0" w:space="0" w:color="auto"/>
                <w:bottom w:val="none" w:sz="0" w:space="0" w:color="auto"/>
                <w:right w:val="none" w:sz="0" w:space="0" w:color="auto"/>
              </w:divBdr>
            </w:div>
            <w:div w:id="406221797">
              <w:marLeft w:val="0"/>
              <w:marRight w:val="0"/>
              <w:marTop w:val="0"/>
              <w:marBottom w:val="0"/>
              <w:divBdr>
                <w:top w:val="none" w:sz="0" w:space="0" w:color="auto"/>
                <w:left w:val="none" w:sz="0" w:space="0" w:color="auto"/>
                <w:bottom w:val="none" w:sz="0" w:space="0" w:color="auto"/>
                <w:right w:val="none" w:sz="0" w:space="0" w:color="auto"/>
              </w:divBdr>
            </w:div>
            <w:div w:id="576983849">
              <w:marLeft w:val="0"/>
              <w:marRight w:val="0"/>
              <w:marTop w:val="0"/>
              <w:marBottom w:val="0"/>
              <w:divBdr>
                <w:top w:val="none" w:sz="0" w:space="0" w:color="auto"/>
                <w:left w:val="none" w:sz="0" w:space="0" w:color="auto"/>
                <w:bottom w:val="none" w:sz="0" w:space="0" w:color="auto"/>
                <w:right w:val="none" w:sz="0" w:space="0" w:color="auto"/>
              </w:divBdr>
            </w:div>
            <w:div w:id="614138793">
              <w:marLeft w:val="0"/>
              <w:marRight w:val="0"/>
              <w:marTop w:val="0"/>
              <w:marBottom w:val="0"/>
              <w:divBdr>
                <w:top w:val="none" w:sz="0" w:space="0" w:color="auto"/>
                <w:left w:val="none" w:sz="0" w:space="0" w:color="auto"/>
                <w:bottom w:val="none" w:sz="0" w:space="0" w:color="auto"/>
                <w:right w:val="none" w:sz="0" w:space="0" w:color="auto"/>
              </w:divBdr>
            </w:div>
            <w:div w:id="2110546219">
              <w:marLeft w:val="0"/>
              <w:marRight w:val="0"/>
              <w:marTop w:val="0"/>
              <w:marBottom w:val="0"/>
              <w:divBdr>
                <w:top w:val="none" w:sz="0" w:space="0" w:color="auto"/>
                <w:left w:val="none" w:sz="0" w:space="0" w:color="auto"/>
                <w:bottom w:val="none" w:sz="0" w:space="0" w:color="auto"/>
                <w:right w:val="none" w:sz="0" w:space="0" w:color="auto"/>
              </w:divBdr>
            </w:div>
            <w:div w:id="1227644009">
              <w:marLeft w:val="0"/>
              <w:marRight w:val="0"/>
              <w:marTop w:val="0"/>
              <w:marBottom w:val="0"/>
              <w:divBdr>
                <w:top w:val="none" w:sz="0" w:space="0" w:color="auto"/>
                <w:left w:val="none" w:sz="0" w:space="0" w:color="auto"/>
                <w:bottom w:val="none" w:sz="0" w:space="0" w:color="auto"/>
                <w:right w:val="none" w:sz="0" w:space="0" w:color="auto"/>
              </w:divBdr>
            </w:div>
            <w:div w:id="1065373809">
              <w:marLeft w:val="0"/>
              <w:marRight w:val="0"/>
              <w:marTop w:val="0"/>
              <w:marBottom w:val="0"/>
              <w:divBdr>
                <w:top w:val="none" w:sz="0" w:space="0" w:color="auto"/>
                <w:left w:val="none" w:sz="0" w:space="0" w:color="auto"/>
                <w:bottom w:val="none" w:sz="0" w:space="0" w:color="auto"/>
                <w:right w:val="none" w:sz="0" w:space="0" w:color="auto"/>
              </w:divBdr>
            </w:div>
            <w:div w:id="785195260">
              <w:marLeft w:val="0"/>
              <w:marRight w:val="0"/>
              <w:marTop w:val="0"/>
              <w:marBottom w:val="0"/>
              <w:divBdr>
                <w:top w:val="none" w:sz="0" w:space="0" w:color="auto"/>
                <w:left w:val="none" w:sz="0" w:space="0" w:color="auto"/>
                <w:bottom w:val="none" w:sz="0" w:space="0" w:color="auto"/>
                <w:right w:val="none" w:sz="0" w:space="0" w:color="auto"/>
              </w:divBdr>
            </w:div>
            <w:div w:id="2129156834">
              <w:marLeft w:val="0"/>
              <w:marRight w:val="0"/>
              <w:marTop w:val="0"/>
              <w:marBottom w:val="0"/>
              <w:divBdr>
                <w:top w:val="none" w:sz="0" w:space="0" w:color="auto"/>
                <w:left w:val="none" w:sz="0" w:space="0" w:color="auto"/>
                <w:bottom w:val="none" w:sz="0" w:space="0" w:color="auto"/>
                <w:right w:val="none" w:sz="0" w:space="0" w:color="auto"/>
              </w:divBdr>
            </w:div>
            <w:div w:id="1846505890">
              <w:marLeft w:val="0"/>
              <w:marRight w:val="0"/>
              <w:marTop w:val="0"/>
              <w:marBottom w:val="0"/>
              <w:divBdr>
                <w:top w:val="none" w:sz="0" w:space="0" w:color="auto"/>
                <w:left w:val="none" w:sz="0" w:space="0" w:color="auto"/>
                <w:bottom w:val="none" w:sz="0" w:space="0" w:color="auto"/>
                <w:right w:val="none" w:sz="0" w:space="0" w:color="auto"/>
              </w:divBdr>
            </w:div>
            <w:div w:id="1596673619">
              <w:marLeft w:val="0"/>
              <w:marRight w:val="0"/>
              <w:marTop w:val="0"/>
              <w:marBottom w:val="0"/>
              <w:divBdr>
                <w:top w:val="none" w:sz="0" w:space="0" w:color="auto"/>
                <w:left w:val="none" w:sz="0" w:space="0" w:color="auto"/>
                <w:bottom w:val="none" w:sz="0" w:space="0" w:color="auto"/>
                <w:right w:val="none" w:sz="0" w:space="0" w:color="auto"/>
              </w:divBdr>
            </w:div>
            <w:div w:id="152256029">
              <w:marLeft w:val="0"/>
              <w:marRight w:val="0"/>
              <w:marTop w:val="0"/>
              <w:marBottom w:val="0"/>
              <w:divBdr>
                <w:top w:val="none" w:sz="0" w:space="0" w:color="auto"/>
                <w:left w:val="none" w:sz="0" w:space="0" w:color="auto"/>
                <w:bottom w:val="none" w:sz="0" w:space="0" w:color="auto"/>
                <w:right w:val="none" w:sz="0" w:space="0" w:color="auto"/>
              </w:divBdr>
            </w:div>
          </w:divsChild>
        </w:div>
        <w:div w:id="1869030163">
          <w:marLeft w:val="0"/>
          <w:marRight w:val="0"/>
          <w:marTop w:val="0"/>
          <w:marBottom w:val="0"/>
          <w:divBdr>
            <w:top w:val="none" w:sz="0" w:space="0" w:color="auto"/>
            <w:left w:val="none" w:sz="0" w:space="0" w:color="auto"/>
            <w:bottom w:val="none" w:sz="0" w:space="0" w:color="auto"/>
            <w:right w:val="none" w:sz="0" w:space="0" w:color="auto"/>
          </w:divBdr>
          <w:divsChild>
            <w:div w:id="2001494512">
              <w:marLeft w:val="0"/>
              <w:marRight w:val="0"/>
              <w:marTop w:val="0"/>
              <w:marBottom w:val="0"/>
              <w:divBdr>
                <w:top w:val="none" w:sz="0" w:space="0" w:color="auto"/>
                <w:left w:val="none" w:sz="0" w:space="0" w:color="auto"/>
                <w:bottom w:val="none" w:sz="0" w:space="0" w:color="auto"/>
                <w:right w:val="none" w:sz="0" w:space="0" w:color="auto"/>
              </w:divBdr>
            </w:div>
            <w:div w:id="1000766543">
              <w:marLeft w:val="0"/>
              <w:marRight w:val="0"/>
              <w:marTop w:val="0"/>
              <w:marBottom w:val="0"/>
              <w:divBdr>
                <w:top w:val="none" w:sz="0" w:space="0" w:color="auto"/>
                <w:left w:val="none" w:sz="0" w:space="0" w:color="auto"/>
                <w:bottom w:val="none" w:sz="0" w:space="0" w:color="auto"/>
                <w:right w:val="none" w:sz="0" w:space="0" w:color="auto"/>
              </w:divBdr>
            </w:div>
            <w:div w:id="1282304740">
              <w:marLeft w:val="0"/>
              <w:marRight w:val="0"/>
              <w:marTop w:val="0"/>
              <w:marBottom w:val="0"/>
              <w:divBdr>
                <w:top w:val="none" w:sz="0" w:space="0" w:color="auto"/>
                <w:left w:val="none" w:sz="0" w:space="0" w:color="auto"/>
                <w:bottom w:val="none" w:sz="0" w:space="0" w:color="auto"/>
                <w:right w:val="none" w:sz="0" w:space="0" w:color="auto"/>
              </w:divBdr>
            </w:div>
            <w:div w:id="1764302537">
              <w:marLeft w:val="0"/>
              <w:marRight w:val="0"/>
              <w:marTop w:val="0"/>
              <w:marBottom w:val="0"/>
              <w:divBdr>
                <w:top w:val="none" w:sz="0" w:space="0" w:color="auto"/>
                <w:left w:val="none" w:sz="0" w:space="0" w:color="auto"/>
                <w:bottom w:val="none" w:sz="0" w:space="0" w:color="auto"/>
                <w:right w:val="none" w:sz="0" w:space="0" w:color="auto"/>
              </w:divBdr>
            </w:div>
            <w:div w:id="525799732">
              <w:marLeft w:val="0"/>
              <w:marRight w:val="0"/>
              <w:marTop w:val="0"/>
              <w:marBottom w:val="0"/>
              <w:divBdr>
                <w:top w:val="none" w:sz="0" w:space="0" w:color="auto"/>
                <w:left w:val="none" w:sz="0" w:space="0" w:color="auto"/>
                <w:bottom w:val="none" w:sz="0" w:space="0" w:color="auto"/>
                <w:right w:val="none" w:sz="0" w:space="0" w:color="auto"/>
              </w:divBdr>
            </w:div>
            <w:div w:id="493641811">
              <w:marLeft w:val="0"/>
              <w:marRight w:val="0"/>
              <w:marTop w:val="0"/>
              <w:marBottom w:val="0"/>
              <w:divBdr>
                <w:top w:val="none" w:sz="0" w:space="0" w:color="auto"/>
                <w:left w:val="none" w:sz="0" w:space="0" w:color="auto"/>
                <w:bottom w:val="none" w:sz="0" w:space="0" w:color="auto"/>
                <w:right w:val="none" w:sz="0" w:space="0" w:color="auto"/>
              </w:divBdr>
            </w:div>
            <w:div w:id="1490830090">
              <w:marLeft w:val="0"/>
              <w:marRight w:val="0"/>
              <w:marTop w:val="0"/>
              <w:marBottom w:val="0"/>
              <w:divBdr>
                <w:top w:val="none" w:sz="0" w:space="0" w:color="auto"/>
                <w:left w:val="none" w:sz="0" w:space="0" w:color="auto"/>
                <w:bottom w:val="none" w:sz="0" w:space="0" w:color="auto"/>
                <w:right w:val="none" w:sz="0" w:space="0" w:color="auto"/>
              </w:divBdr>
            </w:div>
            <w:div w:id="772092119">
              <w:marLeft w:val="0"/>
              <w:marRight w:val="0"/>
              <w:marTop w:val="0"/>
              <w:marBottom w:val="0"/>
              <w:divBdr>
                <w:top w:val="none" w:sz="0" w:space="0" w:color="auto"/>
                <w:left w:val="none" w:sz="0" w:space="0" w:color="auto"/>
                <w:bottom w:val="none" w:sz="0" w:space="0" w:color="auto"/>
                <w:right w:val="none" w:sz="0" w:space="0" w:color="auto"/>
              </w:divBdr>
            </w:div>
            <w:div w:id="458452731">
              <w:marLeft w:val="0"/>
              <w:marRight w:val="0"/>
              <w:marTop w:val="0"/>
              <w:marBottom w:val="0"/>
              <w:divBdr>
                <w:top w:val="none" w:sz="0" w:space="0" w:color="auto"/>
                <w:left w:val="none" w:sz="0" w:space="0" w:color="auto"/>
                <w:bottom w:val="none" w:sz="0" w:space="0" w:color="auto"/>
                <w:right w:val="none" w:sz="0" w:space="0" w:color="auto"/>
              </w:divBdr>
            </w:div>
            <w:div w:id="926038828">
              <w:marLeft w:val="0"/>
              <w:marRight w:val="0"/>
              <w:marTop w:val="0"/>
              <w:marBottom w:val="0"/>
              <w:divBdr>
                <w:top w:val="none" w:sz="0" w:space="0" w:color="auto"/>
                <w:left w:val="none" w:sz="0" w:space="0" w:color="auto"/>
                <w:bottom w:val="none" w:sz="0" w:space="0" w:color="auto"/>
                <w:right w:val="none" w:sz="0" w:space="0" w:color="auto"/>
              </w:divBdr>
            </w:div>
            <w:div w:id="524171118">
              <w:marLeft w:val="0"/>
              <w:marRight w:val="0"/>
              <w:marTop w:val="0"/>
              <w:marBottom w:val="0"/>
              <w:divBdr>
                <w:top w:val="none" w:sz="0" w:space="0" w:color="auto"/>
                <w:left w:val="none" w:sz="0" w:space="0" w:color="auto"/>
                <w:bottom w:val="none" w:sz="0" w:space="0" w:color="auto"/>
                <w:right w:val="none" w:sz="0" w:space="0" w:color="auto"/>
              </w:divBdr>
            </w:div>
            <w:div w:id="80883085">
              <w:marLeft w:val="0"/>
              <w:marRight w:val="0"/>
              <w:marTop w:val="0"/>
              <w:marBottom w:val="0"/>
              <w:divBdr>
                <w:top w:val="none" w:sz="0" w:space="0" w:color="auto"/>
                <w:left w:val="none" w:sz="0" w:space="0" w:color="auto"/>
                <w:bottom w:val="none" w:sz="0" w:space="0" w:color="auto"/>
                <w:right w:val="none" w:sz="0" w:space="0" w:color="auto"/>
              </w:divBdr>
            </w:div>
            <w:div w:id="1998532777">
              <w:marLeft w:val="0"/>
              <w:marRight w:val="0"/>
              <w:marTop w:val="0"/>
              <w:marBottom w:val="0"/>
              <w:divBdr>
                <w:top w:val="none" w:sz="0" w:space="0" w:color="auto"/>
                <w:left w:val="none" w:sz="0" w:space="0" w:color="auto"/>
                <w:bottom w:val="none" w:sz="0" w:space="0" w:color="auto"/>
                <w:right w:val="none" w:sz="0" w:space="0" w:color="auto"/>
              </w:divBdr>
            </w:div>
            <w:div w:id="197860455">
              <w:marLeft w:val="0"/>
              <w:marRight w:val="0"/>
              <w:marTop w:val="0"/>
              <w:marBottom w:val="0"/>
              <w:divBdr>
                <w:top w:val="none" w:sz="0" w:space="0" w:color="auto"/>
                <w:left w:val="none" w:sz="0" w:space="0" w:color="auto"/>
                <w:bottom w:val="none" w:sz="0" w:space="0" w:color="auto"/>
                <w:right w:val="none" w:sz="0" w:space="0" w:color="auto"/>
              </w:divBdr>
            </w:div>
            <w:div w:id="456221940">
              <w:marLeft w:val="0"/>
              <w:marRight w:val="0"/>
              <w:marTop w:val="0"/>
              <w:marBottom w:val="0"/>
              <w:divBdr>
                <w:top w:val="none" w:sz="0" w:space="0" w:color="auto"/>
                <w:left w:val="none" w:sz="0" w:space="0" w:color="auto"/>
                <w:bottom w:val="none" w:sz="0" w:space="0" w:color="auto"/>
                <w:right w:val="none" w:sz="0" w:space="0" w:color="auto"/>
              </w:divBdr>
            </w:div>
            <w:div w:id="1134104093">
              <w:marLeft w:val="0"/>
              <w:marRight w:val="0"/>
              <w:marTop w:val="0"/>
              <w:marBottom w:val="0"/>
              <w:divBdr>
                <w:top w:val="none" w:sz="0" w:space="0" w:color="auto"/>
                <w:left w:val="none" w:sz="0" w:space="0" w:color="auto"/>
                <w:bottom w:val="none" w:sz="0" w:space="0" w:color="auto"/>
                <w:right w:val="none" w:sz="0" w:space="0" w:color="auto"/>
              </w:divBdr>
            </w:div>
            <w:div w:id="1931886378">
              <w:marLeft w:val="0"/>
              <w:marRight w:val="0"/>
              <w:marTop w:val="0"/>
              <w:marBottom w:val="0"/>
              <w:divBdr>
                <w:top w:val="none" w:sz="0" w:space="0" w:color="auto"/>
                <w:left w:val="none" w:sz="0" w:space="0" w:color="auto"/>
                <w:bottom w:val="none" w:sz="0" w:space="0" w:color="auto"/>
                <w:right w:val="none" w:sz="0" w:space="0" w:color="auto"/>
              </w:divBdr>
            </w:div>
            <w:div w:id="1250120042">
              <w:marLeft w:val="0"/>
              <w:marRight w:val="0"/>
              <w:marTop w:val="0"/>
              <w:marBottom w:val="0"/>
              <w:divBdr>
                <w:top w:val="none" w:sz="0" w:space="0" w:color="auto"/>
                <w:left w:val="none" w:sz="0" w:space="0" w:color="auto"/>
                <w:bottom w:val="none" w:sz="0" w:space="0" w:color="auto"/>
                <w:right w:val="none" w:sz="0" w:space="0" w:color="auto"/>
              </w:divBdr>
            </w:div>
            <w:div w:id="1608808469">
              <w:marLeft w:val="0"/>
              <w:marRight w:val="0"/>
              <w:marTop w:val="0"/>
              <w:marBottom w:val="0"/>
              <w:divBdr>
                <w:top w:val="none" w:sz="0" w:space="0" w:color="auto"/>
                <w:left w:val="none" w:sz="0" w:space="0" w:color="auto"/>
                <w:bottom w:val="none" w:sz="0" w:space="0" w:color="auto"/>
                <w:right w:val="none" w:sz="0" w:space="0" w:color="auto"/>
              </w:divBdr>
            </w:div>
            <w:div w:id="2087724908">
              <w:marLeft w:val="0"/>
              <w:marRight w:val="0"/>
              <w:marTop w:val="0"/>
              <w:marBottom w:val="0"/>
              <w:divBdr>
                <w:top w:val="none" w:sz="0" w:space="0" w:color="auto"/>
                <w:left w:val="none" w:sz="0" w:space="0" w:color="auto"/>
                <w:bottom w:val="none" w:sz="0" w:space="0" w:color="auto"/>
                <w:right w:val="none" w:sz="0" w:space="0" w:color="auto"/>
              </w:divBdr>
            </w:div>
          </w:divsChild>
        </w:div>
        <w:div w:id="38477507">
          <w:marLeft w:val="0"/>
          <w:marRight w:val="0"/>
          <w:marTop w:val="0"/>
          <w:marBottom w:val="0"/>
          <w:divBdr>
            <w:top w:val="none" w:sz="0" w:space="0" w:color="auto"/>
            <w:left w:val="none" w:sz="0" w:space="0" w:color="auto"/>
            <w:bottom w:val="none" w:sz="0" w:space="0" w:color="auto"/>
            <w:right w:val="none" w:sz="0" w:space="0" w:color="auto"/>
          </w:divBdr>
          <w:divsChild>
            <w:div w:id="289628445">
              <w:marLeft w:val="0"/>
              <w:marRight w:val="0"/>
              <w:marTop w:val="0"/>
              <w:marBottom w:val="0"/>
              <w:divBdr>
                <w:top w:val="none" w:sz="0" w:space="0" w:color="auto"/>
                <w:left w:val="none" w:sz="0" w:space="0" w:color="auto"/>
                <w:bottom w:val="none" w:sz="0" w:space="0" w:color="auto"/>
                <w:right w:val="none" w:sz="0" w:space="0" w:color="auto"/>
              </w:divBdr>
            </w:div>
            <w:div w:id="216210422">
              <w:marLeft w:val="0"/>
              <w:marRight w:val="0"/>
              <w:marTop w:val="0"/>
              <w:marBottom w:val="0"/>
              <w:divBdr>
                <w:top w:val="none" w:sz="0" w:space="0" w:color="auto"/>
                <w:left w:val="none" w:sz="0" w:space="0" w:color="auto"/>
                <w:bottom w:val="none" w:sz="0" w:space="0" w:color="auto"/>
                <w:right w:val="none" w:sz="0" w:space="0" w:color="auto"/>
              </w:divBdr>
            </w:div>
            <w:div w:id="231814355">
              <w:marLeft w:val="0"/>
              <w:marRight w:val="0"/>
              <w:marTop w:val="0"/>
              <w:marBottom w:val="0"/>
              <w:divBdr>
                <w:top w:val="none" w:sz="0" w:space="0" w:color="auto"/>
                <w:left w:val="none" w:sz="0" w:space="0" w:color="auto"/>
                <w:bottom w:val="none" w:sz="0" w:space="0" w:color="auto"/>
                <w:right w:val="none" w:sz="0" w:space="0" w:color="auto"/>
              </w:divBdr>
            </w:div>
            <w:div w:id="977421873">
              <w:marLeft w:val="0"/>
              <w:marRight w:val="0"/>
              <w:marTop w:val="0"/>
              <w:marBottom w:val="0"/>
              <w:divBdr>
                <w:top w:val="none" w:sz="0" w:space="0" w:color="auto"/>
                <w:left w:val="none" w:sz="0" w:space="0" w:color="auto"/>
                <w:bottom w:val="none" w:sz="0" w:space="0" w:color="auto"/>
                <w:right w:val="none" w:sz="0" w:space="0" w:color="auto"/>
              </w:divBdr>
            </w:div>
            <w:div w:id="1615945801">
              <w:marLeft w:val="0"/>
              <w:marRight w:val="0"/>
              <w:marTop w:val="0"/>
              <w:marBottom w:val="0"/>
              <w:divBdr>
                <w:top w:val="none" w:sz="0" w:space="0" w:color="auto"/>
                <w:left w:val="none" w:sz="0" w:space="0" w:color="auto"/>
                <w:bottom w:val="none" w:sz="0" w:space="0" w:color="auto"/>
                <w:right w:val="none" w:sz="0" w:space="0" w:color="auto"/>
              </w:divBdr>
            </w:div>
            <w:div w:id="1877693291">
              <w:marLeft w:val="0"/>
              <w:marRight w:val="0"/>
              <w:marTop w:val="0"/>
              <w:marBottom w:val="0"/>
              <w:divBdr>
                <w:top w:val="none" w:sz="0" w:space="0" w:color="auto"/>
                <w:left w:val="none" w:sz="0" w:space="0" w:color="auto"/>
                <w:bottom w:val="none" w:sz="0" w:space="0" w:color="auto"/>
                <w:right w:val="none" w:sz="0" w:space="0" w:color="auto"/>
              </w:divBdr>
            </w:div>
            <w:div w:id="1955750007">
              <w:marLeft w:val="0"/>
              <w:marRight w:val="0"/>
              <w:marTop w:val="0"/>
              <w:marBottom w:val="0"/>
              <w:divBdr>
                <w:top w:val="none" w:sz="0" w:space="0" w:color="auto"/>
                <w:left w:val="none" w:sz="0" w:space="0" w:color="auto"/>
                <w:bottom w:val="none" w:sz="0" w:space="0" w:color="auto"/>
                <w:right w:val="none" w:sz="0" w:space="0" w:color="auto"/>
              </w:divBdr>
            </w:div>
            <w:div w:id="361320798">
              <w:marLeft w:val="0"/>
              <w:marRight w:val="0"/>
              <w:marTop w:val="0"/>
              <w:marBottom w:val="0"/>
              <w:divBdr>
                <w:top w:val="none" w:sz="0" w:space="0" w:color="auto"/>
                <w:left w:val="none" w:sz="0" w:space="0" w:color="auto"/>
                <w:bottom w:val="none" w:sz="0" w:space="0" w:color="auto"/>
                <w:right w:val="none" w:sz="0" w:space="0" w:color="auto"/>
              </w:divBdr>
            </w:div>
            <w:div w:id="392701274">
              <w:marLeft w:val="0"/>
              <w:marRight w:val="0"/>
              <w:marTop w:val="0"/>
              <w:marBottom w:val="0"/>
              <w:divBdr>
                <w:top w:val="none" w:sz="0" w:space="0" w:color="auto"/>
                <w:left w:val="none" w:sz="0" w:space="0" w:color="auto"/>
                <w:bottom w:val="none" w:sz="0" w:space="0" w:color="auto"/>
                <w:right w:val="none" w:sz="0" w:space="0" w:color="auto"/>
              </w:divBdr>
            </w:div>
            <w:div w:id="1924292322">
              <w:marLeft w:val="0"/>
              <w:marRight w:val="0"/>
              <w:marTop w:val="0"/>
              <w:marBottom w:val="0"/>
              <w:divBdr>
                <w:top w:val="none" w:sz="0" w:space="0" w:color="auto"/>
                <w:left w:val="none" w:sz="0" w:space="0" w:color="auto"/>
                <w:bottom w:val="none" w:sz="0" w:space="0" w:color="auto"/>
                <w:right w:val="none" w:sz="0" w:space="0" w:color="auto"/>
              </w:divBdr>
            </w:div>
            <w:div w:id="94061579">
              <w:marLeft w:val="0"/>
              <w:marRight w:val="0"/>
              <w:marTop w:val="0"/>
              <w:marBottom w:val="0"/>
              <w:divBdr>
                <w:top w:val="none" w:sz="0" w:space="0" w:color="auto"/>
                <w:left w:val="none" w:sz="0" w:space="0" w:color="auto"/>
                <w:bottom w:val="none" w:sz="0" w:space="0" w:color="auto"/>
                <w:right w:val="none" w:sz="0" w:space="0" w:color="auto"/>
              </w:divBdr>
            </w:div>
            <w:div w:id="11686155">
              <w:marLeft w:val="0"/>
              <w:marRight w:val="0"/>
              <w:marTop w:val="0"/>
              <w:marBottom w:val="0"/>
              <w:divBdr>
                <w:top w:val="none" w:sz="0" w:space="0" w:color="auto"/>
                <w:left w:val="none" w:sz="0" w:space="0" w:color="auto"/>
                <w:bottom w:val="none" w:sz="0" w:space="0" w:color="auto"/>
                <w:right w:val="none" w:sz="0" w:space="0" w:color="auto"/>
              </w:divBdr>
            </w:div>
            <w:div w:id="1330131955">
              <w:marLeft w:val="0"/>
              <w:marRight w:val="0"/>
              <w:marTop w:val="0"/>
              <w:marBottom w:val="0"/>
              <w:divBdr>
                <w:top w:val="none" w:sz="0" w:space="0" w:color="auto"/>
                <w:left w:val="none" w:sz="0" w:space="0" w:color="auto"/>
                <w:bottom w:val="none" w:sz="0" w:space="0" w:color="auto"/>
                <w:right w:val="none" w:sz="0" w:space="0" w:color="auto"/>
              </w:divBdr>
            </w:div>
            <w:div w:id="1133864356">
              <w:marLeft w:val="0"/>
              <w:marRight w:val="0"/>
              <w:marTop w:val="0"/>
              <w:marBottom w:val="0"/>
              <w:divBdr>
                <w:top w:val="none" w:sz="0" w:space="0" w:color="auto"/>
                <w:left w:val="none" w:sz="0" w:space="0" w:color="auto"/>
                <w:bottom w:val="none" w:sz="0" w:space="0" w:color="auto"/>
                <w:right w:val="none" w:sz="0" w:space="0" w:color="auto"/>
              </w:divBdr>
            </w:div>
            <w:div w:id="1613630646">
              <w:marLeft w:val="0"/>
              <w:marRight w:val="0"/>
              <w:marTop w:val="0"/>
              <w:marBottom w:val="0"/>
              <w:divBdr>
                <w:top w:val="none" w:sz="0" w:space="0" w:color="auto"/>
                <w:left w:val="none" w:sz="0" w:space="0" w:color="auto"/>
                <w:bottom w:val="none" w:sz="0" w:space="0" w:color="auto"/>
                <w:right w:val="none" w:sz="0" w:space="0" w:color="auto"/>
              </w:divBdr>
            </w:div>
            <w:div w:id="768965925">
              <w:marLeft w:val="0"/>
              <w:marRight w:val="0"/>
              <w:marTop w:val="0"/>
              <w:marBottom w:val="0"/>
              <w:divBdr>
                <w:top w:val="none" w:sz="0" w:space="0" w:color="auto"/>
                <w:left w:val="none" w:sz="0" w:space="0" w:color="auto"/>
                <w:bottom w:val="none" w:sz="0" w:space="0" w:color="auto"/>
                <w:right w:val="none" w:sz="0" w:space="0" w:color="auto"/>
              </w:divBdr>
            </w:div>
            <w:div w:id="683676220">
              <w:marLeft w:val="0"/>
              <w:marRight w:val="0"/>
              <w:marTop w:val="0"/>
              <w:marBottom w:val="0"/>
              <w:divBdr>
                <w:top w:val="none" w:sz="0" w:space="0" w:color="auto"/>
                <w:left w:val="none" w:sz="0" w:space="0" w:color="auto"/>
                <w:bottom w:val="none" w:sz="0" w:space="0" w:color="auto"/>
                <w:right w:val="none" w:sz="0" w:space="0" w:color="auto"/>
              </w:divBdr>
            </w:div>
            <w:div w:id="158690629">
              <w:marLeft w:val="0"/>
              <w:marRight w:val="0"/>
              <w:marTop w:val="0"/>
              <w:marBottom w:val="0"/>
              <w:divBdr>
                <w:top w:val="none" w:sz="0" w:space="0" w:color="auto"/>
                <w:left w:val="none" w:sz="0" w:space="0" w:color="auto"/>
                <w:bottom w:val="none" w:sz="0" w:space="0" w:color="auto"/>
                <w:right w:val="none" w:sz="0" w:space="0" w:color="auto"/>
              </w:divBdr>
            </w:div>
            <w:div w:id="1521702553">
              <w:marLeft w:val="0"/>
              <w:marRight w:val="0"/>
              <w:marTop w:val="0"/>
              <w:marBottom w:val="0"/>
              <w:divBdr>
                <w:top w:val="none" w:sz="0" w:space="0" w:color="auto"/>
                <w:left w:val="none" w:sz="0" w:space="0" w:color="auto"/>
                <w:bottom w:val="none" w:sz="0" w:space="0" w:color="auto"/>
                <w:right w:val="none" w:sz="0" w:space="0" w:color="auto"/>
              </w:divBdr>
            </w:div>
            <w:div w:id="1728216196">
              <w:marLeft w:val="0"/>
              <w:marRight w:val="0"/>
              <w:marTop w:val="0"/>
              <w:marBottom w:val="0"/>
              <w:divBdr>
                <w:top w:val="none" w:sz="0" w:space="0" w:color="auto"/>
                <w:left w:val="none" w:sz="0" w:space="0" w:color="auto"/>
                <w:bottom w:val="none" w:sz="0" w:space="0" w:color="auto"/>
                <w:right w:val="none" w:sz="0" w:space="0" w:color="auto"/>
              </w:divBdr>
            </w:div>
          </w:divsChild>
        </w:div>
        <w:div w:id="2064984768">
          <w:marLeft w:val="0"/>
          <w:marRight w:val="0"/>
          <w:marTop w:val="0"/>
          <w:marBottom w:val="0"/>
          <w:divBdr>
            <w:top w:val="none" w:sz="0" w:space="0" w:color="auto"/>
            <w:left w:val="none" w:sz="0" w:space="0" w:color="auto"/>
            <w:bottom w:val="none" w:sz="0" w:space="0" w:color="auto"/>
            <w:right w:val="none" w:sz="0" w:space="0" w:color="auto"/>
          </w:divBdr>
          <w:divsChild>
            <w:div w:id="996226220">
              <w:marLeft w:val="0"/>
              <w:marRight w:val="0"/>
              <w:marTop w:val="0"/>
              <w:marBottom w:val="0"/>
              <w:divBdr>
                <w:top w:val="none" w:sz="0" w:space="0" w:color="auto"/>
                <w:left w:val="none" w:sz="0" w:space="0" w:color="auto"/>
                <w:bottom w:val="none" w:sz="0" w:space="0" w:color="auto"/>
                <w:right w:val="none" w:sz="0" w:space="0" w:color="auto"/>
              </w:divBdr>
            </w:div>
            <w:div w:id="1855651850">
              <w:marLeft w:val="0"/>
              <w:marRight w:val="0"/>
              <w:marTop w:val="0"/>
              <w:marBottom w:val="0"/>
              <w:divBdr>
                <w:top w:val="none" w:sz="0" w:space="0" w:color="auto"/>
                <w:left w:val="none" w:sz="0" w:space="0" w:color="auto"/>
                <w:bottom w:val="none" w:sz="0" w:space="0" w:color="auto"/>
                <w:right w:val="none" w:sz="0" w:space="0" w:color="auto"/>
              </w:divBdr>
            </w:div>
            <w:div w:id="410780298">
              <w:marLeft w:val="0"/>
              <w:marRight w:val="0"/>
              <w:marTop w:val="0"/>
              <w:marBottom w:val="0"/>
              <w:divBdr>
                <w:top w:val="none" w:sz="0" w:space="0" w:color="auto"/>
                <w:left w:val="none" w:sz="0" w:space="0" w:color="auto"/>
                <w:bottom w:val="none" w:sz="0" w:space="0" w:color="auto"/>
                <w:right w:val="none" w:sz="0" w:space="0" w:color="auto"/>
              </w:divBdr>
            </w:div>
            <w:div w:id="1820266762">
              <w:marLeft w:val="0"/>
              <w:marRight w:val="0"/>
              <w:marTop w:val="0"/>
              <w:marBottom w:val="0"/>
              <w:divBdr>
                <w:top w:val="none" w:sz="0" w:space="0" w:color="auto"/>
                <w:left w:val="none" w:sz="0" w:space="0" w:color="auto"/>
                <w:bottom w:val="none" w:sz="0" w:space="0" w:color="auto"/>
                <w:right w:val="none" w:sz="0" w:space="0" w:color="auto"/>
              </w:divBdr>
            </w:div>
            <w:div w:id="465053826">
              <w:marLeft w:val="0"/>
              <w:marRight w:val="0"/>
              <w:marTop w:val="0"/>
              <w:marBottom w:val="0"/>
              <w:divBdr>
                <w:top w:val="none" w:sz="0" w:space="0" w:color="auto"/>
                <w:left w:val="none" w:sz="0" w:space="0" w:color="auto"/>
                <w:bottom w:val="none" w:sz="0" w:space="0" w:color="auto"/>
                <w:right w:val="none" w:sz="0" w:space="0" w:color="auto"/>
              </w:divBdr>
            </w:div>
            <w:div w:id="796988769">
              <w:marLeft w:val="0"/>
              <w:marRight w:val="0"/>
              <w:marTop w:val="0"/>
              <w:marBottom w:val="0"/>
              <w:divBdr>
                <w:top w:val="none" w:sz="0" w:space="0" w:color="auto"/>
                <w:left w:val="none" w:sz="0" w:space="0" w:color="auto"/>
                <w:bottom w:val="none" w:sz="0" w:space="0" w:color="auto"/>
                <w:right w:val="none" w:sz="0" w:space="0" w:color="auto"/>
              </w:divBdr>
            </w:div>
            <w:div w:id="1633485394">
              <w:marLeft w:val="0"/>
              <w:marRight w:val="0"/>
              <w:marTop w:val="0"/>
              <w:marBottom w:val="0"/>
              <w:divBdr>
                <w:top w:val="none" w:sz="0" w:space="0" w:color="auto"/>
                <w:left w:val="none" w:sz="0" w:space="0" w:color="auto"/>
                <w:bottom w:val="none" w:sz="0" w:space="0" w:color="auto"/>
                <w:right w:val="none" w:sz="0" w:space="0" w:color="auto"/>
              </w:divBdr>
            </w:div>
            <w:div w:id="2040931798">
              <w:marLeft w:val="0"/>
              <w:marRight w:val="0"/>
              <w:marTop w:val="0"/>
              <w:marBottom w:val="0"/>
              <w:divBdr>
                <w:top w:val="none" w:sz="0" w:space="0" w:color="auto"/>
                <w:left w:val="none" w:sz="0" w:space="0" w:color="auto"/>
                <w:bottom w:val="none" w:sz="0" w:space="0" w:color="auto"/>
                <w:right w:val="none" w:sz="0" w:space="0" w:color="auto"/>
              </w:divBdr>
            </w:div>
            <w:div w:id="331421672">
              <w:marLeft w:val="0"/>
              <w:marRight w:val="0"/>
              <w:marTop w:val="0"/>
              <w:marBottom w:val="0"/>
              <w:divBdr>
                <w:top w:val="none" w:sz="0" w:space="0" w:color="auto"/>
                <w:left w:val="none" w:sz="0" w:space="0" w:color="auto"/>
                <w:bottom w:val="none" w:sz="0" w:space="0" w:color="auto"/>
                <w:right w:val="none" w:sz="0" w:space="0" w:color="auto"/>
              </w:divBdr>
            </w:div>
            <w:div w:id="1006204036">
              <w:marLeft w:val="0"/>
              <w:marRight w:val="0"/>
              <w:marTop w:val="0"/>
              <w:marBottom w:val="0"/>
              <w:divBdr>
                <w:top w:val="none" w:sz="0" w:space="0" w:color="auto"/>
                <w:left w:val="none" w:sz="0" w:space="0" w:color="auto"/>
                <w:bottom w:val="none" w:sz="0" w:space="0" w:color="auto"/>
                <w:right w:val="none" w:sz="0" w:space="0" w:color="auto"/>
              </w:divBdr>
            </w:div>
            <w:div w:id="616059925">
              <w:marLeft w:val="0"/>
              <w:marRight w:val="0"/>
              <w:marTop w:val="0"/>
              <w:marBottom w:val="0"/>
              <w:divBdr>
                <w:top w:val="none" w:sz="0" w:space="0" w:color="auto"/>
                <w:left w:val="none" w:sz="0" w:space="0" w:color="auto"/>
                <w:bottom w:val="none" w:sz="0" w:space="0" w:color="auto"/>
                <w:right w:val="none" w:sz="0" w:space="0" w:color="auto"/>
              </w:divBdr>
            </w:div>
            <w:div w:id="922494689">
              <w:marLeft w:val="0"/>
              <w:marRight w:val="0"/>
              <w:marTop w:val="0"/>
              <w:marBottom w:val="0"/>
              <w:divBdr>
                <w:top w:val="none" w:sz="0" w:space="0" w:color="auto"/>
                <w:left w:val="none" w:sz="0" w:space="0" w:color="auto"/>
                <w:bottom w:val="none" w:sz="0" w:space="0" w:color="auto"/>
                <w:right w:val="none" w:sz="0" w:space="0" w:color="auto"/>
              </w:divBdr>
            </w:div>
            <w:div w:id="462777181">
              <w:marLeft w:val="0"/>
              <w:marRight w:val="0"/>
              <w:marTop w:val="0"/>
              <w:marBottom w:val="0"/>
              <w:divBdr>
                <w:top w:val="none" w:sz="0" w:space="0" w:color="auto"/>
                <w:left w:val="none" w:sz="0" w:space="0" w:color="auto"/>
                <w:bottom w:val="none" w:sz="0" w:space="0" w:color="auto"/>
                <w:right w:val="none" w:sz="0" w:space="0" w:color="auto"/>
              </w:divBdr>
            </w:div>
            <w:div w:id="177499730">
              <w:marLeft w:val="0"/>
              <w:marRight w:val="0"/>
              <w:marTop w:val="0"/>
              <w:marBottom w:val="0"/>
              <w:divBdr>
                <w:top w:val="none" w:sz="0" w:space="0" w:color="auto"/>
                <w:left w:val="none" w:sz="0" w:space="0" w:color="auto"/>
                <w:bottom w:val="none" w:sz="0" w:space="0" w:color="auto"/>
                <w:right w:val="none" w:sz="0" w:space="0" w:color="auto"/>
              </w:divBdr>
            </w:div>
            <w:div w:id="160538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79972">
      <w:bodyDiv w:val="1"/>
      <w:marLeft w:val="0"/>
      <w:marRight w:val="0"/>
      <w:marTop w:val="0"/>
      <w:marBottom w:val="0"/>
      <w:divBdr>
        <w:top w:val="none" w:sz="0" w:space="0" w:color="auto"/>
        <w:left w:val="none" w:sz="0" w:space="0" w:color="auto"/>
        <w:bottom w:val="none" w:sz="0" w:space="0" w:color="auto"/>
        <w:right w:val="none" w:sz="0" w:space="0" w:color="auto"/>
      </w:divBdr>
    </w:div>
    <w:div w:id="357395275">
      <w:bodyDiv w:val="1"/>
      <w:marLeft w:val="0"/>
      <w:marRight w:val="0"/>
      <w:marTop w:val="0"/>
      <w:marBottom w:val="0"/>
      <w:divBdr>
        <w:top w:val="none" w:sz="0" w:space="0" w:color="auto"/>
        <w:left w:val="none" w:sz="0" w:space="0" w:color="auto"/>
        <w:bottom w:val="none" w:sz="0" w:space="0" w:color="auto"/>
        <w:right w:val="none" w:sz="0" w:space="0" w:color="auto"/>
      </w:divBdr>
    </w:div>
    <w:div w:id="362096806">
      <w:bodyDiv w:val="1"/>
      <w:marLeft w:val="0"/>
      <w:marRight w:val="0"/>
      <w:marTop w:val="0"/>
      <w:marBottom w:val="0"/>
      <w:divBdr>
        <w:top w:val="none" w:sz="0" w:space="0" w:color="auto"/>
        <w:left w:val="none" w:sz="0" w:space="0" w:color="auto"/>
        <w:bottom w:val="none" w:sz="0" w:space="0" w:color="auto"/>
        <w:right w:val="none" w:sz="0" w:space="0" w:color="auto"/>
      </w:divBdr>
      <w:divsChild>
        <w:div w:id="63266411">
          <w:marLeft w:val="0"/>
          <w:marRight w:val="0"/>
          <w:marTop w:val="0"/>
          <w:marBottom w:val="0"/>
          <w:divBdr>
            <w:top w:val="none" w:sz="0" w:space="0" w:color="auto"/>
            <w:left w:val="none" w:sz="0" w:space="0" w:color="auto"/>
            <w:bottom w:val="none" w:sz="0" w:space="0" w:color="auto"/>
            <w:right w:val="none" w:sz="0" w:space="0" w:color="auto"/>
          </w:divBdr>
        </w:div>
        <w:div w:id="1421639112">
          <w:marLeft w:val="0"/>
          <w:marRight w:val="0"/>
          <w:marTop w:val="0"/>
          <w:marBottom w:val="0"/>
          <w:divBdr>
            <w:top w:val="none" w:sz="0" w:space="0" w:color="auto"/>
            <w:left w:val="none" w:sz="0" w:space="0" w:color="auto"/>
            <w:bottom w:val="none" w:sz="0" w:space="0" w:color="auto"/>
            <w:right w:val="none" w:sz="0" w:space="0" w:color="auto"/>
          </w:divBdr>
        </w:div>
        <w:div w:id="532770562">
          <w:marLeft w:val="0"/>
          <w:marRight w:val="0"/>
          <w:marTop w:val="0"/>
          <w:marBottom w:val="0"/>
          <w:divBdr>
            <w:top w:val="none" w:sz="0" w:space="0" w:color="auto"/>
            <w:left w:val="none" w:sz="0" w:space="0" w:color="auto"/>
            <w:bottom w:val="none" w:sz="0" w:space="0" w:color="auto"/>
            <w:right w:val="none" w:sz="0" w:space="0" w:color="auto"/>
          </w:divBdr>
        </w:div>
        <w:div w:id="1114978207">
          <w:marLeft w:val="0"/>
          <w:marRight w:val="0"/>
          <w:marTop w:val="0"/>
          <w:marBottom w:val="0"/>
          <w:divBdr>
            <w:top w:val="none" w:sz="0" w:space="0" w:color="auto"/>
            <w:left w:val="none" w:sz="0" w:space="0" w:color="auto"/>
            <w:bottom w:val="none" w:sz="0" w:space="0" w:color="auto"/>
            <w:right w:val="none" w:sz="0" w:space="0" w:color="auto"/>
          </w:divBdr>
        </w:div>
        <w:div w:id="1620063302">
          <w:marLeft w:val="0"/>
          <w:marRight w:val="0"/>
          <w:marTop w:val="0"/>
          <w:marBottom w:val="0"/>
          <w:divBdr>
            <w:top w:val="none" w:sz="0" w:space="0" w:color="auto"/>
            <w:left w:val="none" w:sz="0" w:space="0" w:color="auto"/>
            <w:bottom w:val="none" w:sz="0" w:space="0" w:color="auto"/>
            <w:right w:val="none" w:sz="0" w:space="0" w:color="auto"/>
          </w:divBdr>
        </w:div>
        <w:div w:id="91631415">
          <w:marLeft w:val="0"/>
          <w:marRight w:val="0"/>
          <w:marTop w:val="0"/>
          <w:marBottom w:val="0"/>
          <w:divBdr>
            <w:top w:val="none" w:sz="0" w:space="0" w:color="auto"/>
            <w:left w:val="none" w:sz="0" w:space="0" w:color="auto"/>
            <w:bottom w:val="none" w:sz="0" w:space="0" w:color="auto"/>
            <w:right w:val="none" w:sz="0" w:space="0" w:color="auto"/>
          </w:divBdr>
        </w:div>
        <w:div w:id="1498035294">
          <w:marLeft w:val="0"/>
          <w:marRight w:val="0"/>
          <w:marTop w:val="0"/>
          <w:marBottom w:val="0"/>
          <w:divBdr>
            <w:top w:val="none" w:sz="0" w:space="0" w:color="auto"/>
            <w:left w:val="none" w:sz="0" w:space="0" w:color="auto"/>
            <w:bottom w:val="none" w:sz="0" w:space="0" w:color="auto"/>
            <w:right w:val="none" w:sz="0" w:space="0" w:color="auto"/>
          </w:divBdr>
        </w:div>
        <w:div w:id="46338892">
          <w:marLeft w:val="0"/>
          <w:marRight w:val="0"/>
          <w:marTop w:val="0"/>
          <w:marBottom w:val="0"/>
          <w:divBdr>
            <w:top w:val="none" w:sz="0" w:space="0" w:color="auto"/>
            <w:left w:val="none" w:sz="0" w:space="0" w:color="auto"/>
            <w:bottom w:val="none" w:sz="0" w:space="0" w:color="auto"/>
            <w:right w:val="none" w:sz="0" w:space="0" w:color="auto"/>
          </w:divBdr>
        </w:div>
        <w:div w:id="1346787904">
          <w:marLeft w:val="0"/>
          <w:marRight w:val="0"/>
          <w:marTop w:val="0"/>
          <w:marBottom w:val="0"/>
          <w:divBdr>
            <w:top w:val="none" w:sz="0" w:space="0" w:color="auto"/>
            <w:left w:val="none" w:sz="0" w:space="0" w:color="auto"/>
            <w:bottom w:val="none" w:sz="0" w:space="0" w:color="auto"/>
            <w:right w:val="none" w:sz="0" w:space="0" w:color="auto"/>
          </w:divBdr>
        </w:div>
        <w:div w:id="1948393242">
          <w:marLeft w:val="0"/>
          <w:marRight w:val="0"/>
          <w:marTop w:val="0"/>
          <w:marBottom w:val="0"/>
          <w:divBdr>
            <w:top w:val="none" w:sz="0" w:space="0" w:color="auto"/>
            <w:left w:val="none" w:sz="0" w:space="0" w:color="auto"/>
            <w:bottom w:val="none" w:sz="0" w:space="0" w:color="auto"/>
            <w:right w:val="none" w:sz="0" w:space="0" w:color="auto"/>
          </w:divBdr>
        </w:div>
        <w:div w:id="1086071530">
          <w:marLeft w:val="0"/>
          <w:marRight w:val="0"/>
          <w:marTop w:val="0"/>
          <w:marBottom w:val="0"/>
          <w:divBdr>
            <w:top w:val="none" w:sz="0" w:space="0" w:color="auto"/>
            <w:left w:val="none" w:sz="0" w:space="0" w:color="auto"/>
            <w:bottom w:val="none" w:sz="0" w:space="0" w:color="auto"/>
            <w:right w:val="none" w:sz="0" w:space="0" w:color="auto"/>
          </w:divBdr>
        </w:div>
        <w:div w:id="199048509">
          <w:marLeft w:val="0"/>
          <w:marRight w:val="0"/>
          <w:marTop w:val="0"/>
          <w:marBottom w:val="0"/>
          <w:divBdr>
            <w:top w:val="none" w:sz="0" w:space="0" w:color="auto"/>
            <w:left w:val="none" w:sz="0" w:space="0" w:color="auto"/>
            <w:bottom w:val="none" w:sz="0" w:space="0" w:color="auto"/>
            <w:right w:val="none" w:sz="0" w:space="0" w:color="auto"/>
          </w:divBdr>
        </w:div>
        <w:div w:id="1628126906">
          <w:marLeft w:val="0"/>
          <w:marRight w:val="0"/>
          <w:marTop w:val="0"/>
          <w:marBottom w:val="0"/>
          <w:divBdr>
            <w:top w:val="none" w:sz="0" w:space="0" w:color="auto"/>
            <w:left w:val="none" w:sz="0" w:space="0" w:color="auto"/>
            <w:bottom w:val="none" w:sz="0" w:space="0" w:color="auto"/>
            <w:right w:val="none" w:sz="0" w:space="0" w:color="auto"/>
          </w:divBdr>
        </w:div>
        <w:div w:id="2096242591">
          <w:marLeft w:val="0"/>
          <w:marRight w:val="0"/>
          <w:marTop w:val="0"/>
          <w:marBottom w:val="0"/>
          <w:divBdr>
            <w:top w:val="none" w:sz="0" w:space="0" w:color="auto"/>
            <w:left w:val="none" w:sz="0" w:space="0" w:color="auto"/>
            <w:bottom w:val="none" w:sz="0" w:space="0" w:color="auto"/>
            <w:right w:val="none" w:sz="0" w:space="0" w:color="auto"/>
          </w:divBdr>
        </w:div>
        <w:div w:id="935677337">
          <w:marLeft w:val="0"/>
          <w:marRight w:val="0"/>
          <w:marTop w:val="0"/>
          <w:marBottom w:val="0"/>
          <w:divBdr>
            <w:top w:val="none" w:sz="0" w:space="0" w:color="auto"/>
            <w:left w:val="none" w:sz="0" w:space="0" w:color="auto"/>
            <w:bottom w:val="none" w:sz="0" w:space="0" w:color="auto"/>
            <w:right w:val="none" w:sz="0" w:space="0" w:color="auto"/>
          </w:divBdr>
        </w:div>
        <w:div w:id="1995522338">
          <w:marLeft w:val="0"/>
          <w:marRight w:val="0"/>
          <w:marTop w:val="0"/>
          <w:marBottom w:val="0"/>
          <w:divBdr>
            <w:top w:val="none" w:sz="0" w:space="0" w:color="auto"/>
            <w:left w:val="none" w:sz="0" w:space="0" w:color="auto"/>
            <w:bottom w:val="none" w:sz="0" w:space="0" w:color="auto"/>
            <w:right w:val="none" w:sz="0" w:space="0" w:color="auto"/>
          </w:divBdr>
        </w:div>
        <w:div w:id="1347976130">
          <w:marLeft w:val="0"/>
          <w:marRight w:val="0"/>
          <w:marTop w:val="0"/>
          <w:marBottom w:val="0"/>
          <w:divBdr>
            <w:top w:val="none" w:sz="0" w:space="0" w:color="auto"/>
            <w:left w:val="none" w:sz="0" w:space="0" w:color="auto"/>
            <w:bottom w:val="none" w:sz="0" w:space="0" w:color="auto"/>
            <w:right w:val="none" w:sz="0" w:space="0" w:color="auto"/>
          </w:divBdr>
        </w:div>
        <w:div w:id="1571504718">
          <w:marLeft w:val="0"/>
          <w:marRight w:val="0"/>
          <w:marTop w:val="0"/>
          <w:marBottom w:val="0"/>
          <w:divBdr>
            <w:top w:val="none" w:sz="0" w:space="0" w:color="auto"/>
            <w:left w:val="none" w:sz="0" w:space="0" w:color="auto"/>
            <w:bottom w:val="none" w:sz="0" w:space="0" w:color="auto"/>
            <w:right w:val="none" w:sz="0" w:space="0" w:color="auto"/>
          </w:divBdr>
        </w:div>
        <w:div w:id="891963971">
          <w:marLeft w:val="0"/>
          <w:marRight w:val="0"/>
          <w:marTop w:val="0"/>
          <w:marBottom w:val="0"/>
          <w:divBdr>
            <w:top w:val="none" w:sz="0" w:space="0" w:color="auto"/>
            <w:left w:val="none" w:sz="0" w:space="0" w:color="auto"/>
            <w:bottom w:val="none" w:sz="0" w:space="0" w:color="auto"/>
            <w:right w:val="none" w:sz="0" w:space="0" w:color="auto"/>
          </w:divBdr>
        </w:div>
        <w:div w:id="107163738">
          <w:marLeft w:val="0"/>
          <w:marRight w:val="0"/>
          <w:marTop w:val="0"/>
          <w:marBottom w:val="0"/>
          <w:divBdr>
            <w:top w:val="none" w:sz="0" w:space="0" w:color="auto"/>
            <w:left w:val="none" w:sz="0" w:space="0" w:color="auto"/>
            <w:bottom w:val="none" w:sz="0" w:space="0" w:color="auto"/>
            <w:right w:val="none" w:sz="0" w:space="0" w:color="auto"/>
          </w:divBdr>
        </w:div>
        <w:div w:id="154879002">
          <w:marLeft w:val="0"/>
          <w:marRight w:val="0"/>
          <w:marTop w:val="0"/>
          <w:marBottom w:val="0"/>
          <w:divBdr>
            <w:top w:val="none" w:sz="0" w:space="0" w:color="auto"/>
            <w:left w:val="none" w:sz="0" w:space="0" w:color="auto"/>
            <w:bottom w:val="none" w:sz="0" w:space="0" w:color="auto"/>
            <w:right w:val="none" w:sz="0" w:space="0" w:color="auto"/>
          </w:divBdr>
        </w:div>
        <w:div w:id="585964838">
          <w:marLeft w:val="0"/>
          <w:marRight w:val="0"/>
          <w:marTop w:val="0"/>
          <w:marBottom w:val="0"/>
          <w:divBdr>
            <w:top w:val="none" w:sz="0" w:space="0" w:color="auto"/>
            <w:left w:val="none" w:sz="0" w:space="0" w:color="auto"/>
            <w:bottom w:val="none" w:sz="0" w:space="0" w:color="auto"/>
            <w:right w:val="none" w:sz="0" w:space="0" w:color="auto"/>
          </w:divBdr>
        </w:div>
        <w:div w:id="1212033158">
          <w:marLeft w:val="0"/>
          <w:marRight w:val="0"/>
          <w:marTop w:val="0"/>
          <w:marBottom w:val="0"/>
          <w:divBdr>
            <w:top w:val="none" w:sz="0" w:space="0" w:color="auto"/>
            <w:left w:val="none" w:sz="0" w:space="0" w:color="auto"/>
            <w:bottom w:val="none" w:sz="0" w:space="0" w:color="auto"/>
            <w:right w:val="none" w:sz="0" w:space="0" w:color="auto"/>
          </w:divBdr>
        </w:div>
        <w:div w:id="528957890">
          <w:marLeft w:val="0"/>
          <w:marRight w:val="0"/>
          <w:marTop w:val="0"/>
          <w:marBottom w:val="0"/>
          <w:divBdr>
            <w:top w:val="none" w:sz="0" w:space="0" w:color="auto"/>
            <w:left w:val="none" w:sz="0" w:space="0" w:color="auto"/>
            <w:bottom w:val="none" w:sz="0" w:space="0" w:color="auto"/>
            <w:right w:val="none" w:sz="0" w:space="0" w:color="auto"/>
          </w:divBdr>
        </w:div>
        <w:div w:id="1041368555">
          <w:marLeft w:val="0"/>
          <w:marRight w:val="0"/>
          <w:marTop w:val="0"/>
          <w:marBottom w:val="0"/>
          <w:divBdr>
            <w:top w:val="none" w:sz="0" w:space="0" w:color="auto"/>
            <w:left w:val="none" w:sz="0" w:space="0" w:color="auto"/>
            <w:bottom w:val="none" w:sz="0" w:space="0" w:color="auto"/>
            <w:right w:val="none" w:sz="0" w:space="0" w:color="auto"/>
          </w:divBdr>
        </w:div>
        <w:div w:id="544485695">
          <w:marLeft w:val="0"/>
          <w:marRight w:val="0"/>
          <w:marTop w:val="0"/>
          <w:marBottom w:val="0"/>
          <w:divBdr>
            <w:top w:val="none" w:sz="0" w:space="0" w:color="auto"/>
            <w:left w:val="none" w:sz="0" w:space="0" w:color="auto"/>
            <w:bottom w:val="none" w:sz="0" w:space="0" w:color="auto"/>
            <w:right w:val="none" w:sz="0" w:space="0" w:color="auto"/>
          </w:divBdr>
        </w:div>
        <w:div w:id="1229537973">
          <w:marLeft w:val="0"/>
          <w:marRight w:val="0"/>
          <w:marTop w:val="0"/>
          <w:marBottom w:val="0"/>
          <w:divBdr>
            <w:top w:val="none" w:sz="0" w:space="0" w:color="auto"/>
            <w:left w:val="none" w:sz="0" w:space="0" w:color="auto"/>
            <w:bottom w:val="none" w:sz="0" w:space="0" w:color="auto"/>
            <w:right w:val="none" w:sz="0" w:space="0" w:color="auto"/>
          </w:divBdr>
        </w:div>
        <w:div w:id="497039096">
          <w:marLeft w:val="0"/>
          <w:marRight w:val="0"/>
          <w:marTop w:val="0"/>
          <w:marBottom w:val="0"/>
          <w:divBdr>
            <w:top w:val="none" w:sz="0" w:space="0" w:color="auto"/>
            <w:left w:val="none" w:sz="0" w:space="0" w:color="auto"/>
            <w:bottom w:val="none" w:sz="0" w:space="0" w:color="auto"/>
            <w:right w:val="none" w:sz="0" w:space="0" w:color="auto"/>
          </w:divBdr>
          <w:divsChild>
            <w:div w:id="408889631">
              <w:marLeft w:val="-75"/>
              <w:marRight w:val="0"/>
              <w:marTop w:val="30"/>
              <w:marBottom w:val="30"/>
              <w:divBdr>
                <w:top w:val="none" w:sz="0" w:space="0" w:color="auto"/>
                <w:left w:val="none" w:sz="0" w:space="0" w:color="auto"/>
                <w:bottom w:val="none" w:sz="0" w:space="0" w:color="auto"/>
                <w:right w:val="none" w:sz="0" w:space="0" w:color="auto"/>
              </w:divBdr>
              <w:divsChild>
                <w:div w:id="672031013">
                  <w:marLeft w:val="0"/>
                  <w:marRight w:val="0"/>
                  <w:marTop w:val="0"/>
                  <w:marBottom w:val="0"/>
                  <w:divBdr>
                    <w:top w:val="none" w:sz="0" w:space="0" w:color="auto"/>
                    <w:left w:val="none" w:sz="0" w:space="0" w:color="auto"/>
                    <w:bottom w:val="none" w:sz="0" w:space="0" w:color="auto"/>
                    <w:right w:val="none" w:sz="0" w:space="0" w:color="auto"/>
                  </w:divBdr>
                  <w:divsChild>
                    <w:div w:id="1075976185">
                      <w:marLeft w:val="0"/>
                      <w:marRight w:val="0"/>
                      <w:marTop w:val="0"/>
                      <w:marBottom w:val="0"/>
                      <w:divBdr>
                        <w:top w:val="none" w:sz="0" w:space="0" w:color="auto"/>
                        <w:left w:val="none" w:sz="0" w:space="0" w:color="auto"/>
                        <w:bottom w:val="none" w:sz="0" w:space="0" w:color="auto"/>
                        <w:right w:val="none" w:sz="0" w:space="0" w:color="auto"/>
                      </w:divBdr>
                    </w:div>
                  </w:divsChild>
                </w:div>
                <w:div w:id="209805793">
                  <w:marLeft w:val="0"/>
                  <w:marRight w:val="0"/>
                  <w:marTop w:val="0"/>
                  <w:marBottom w:val="0"/>
                  <w:divBdr>
                    <w:top w:val="none" w:sz="0" w:space="0" w:color="auto"/>
                    <w:left w:val="none" w:sz="0" w:space="0" w:color="auto"/>
                    <w:bottom w:val="none" w:sz="0" w:space="0" w:color="auto"/>
                    <w:right w:val="none" w:sz="0" w:space="0" w:color="auto"/>
                  </w:divBdr>
                  <w:divsChild>
                    <w:div w:id="1786465706">
                      <w:marLeft w:val="0"/>
                      <w:marRight w:val="0"/>
                      <w:marTop w:val="0"/>
                      <w:marBottom w:val="0"/>
                      <w:divBdr>
                        <w:top w:val="none" w:sz="0" w:space="0" w:color="auto"/>
                        <w:left w:val="none" w:sz="0" w:space="0" w:color="auto"/>
                        <w:bottom w:val="none" w:sz="0" w:space="0" w:color="auto"/>
                        <w:right w:val="none" w:sz="0" w:space="0" w:color="auto"/>
                      </w:divBdr>
                    </w:div>
                  </w:divsChild>
                </w:div>
                <w:div w:id="198669840">
                  <w:marLeft w:val="0"/>
                  <w:marRight w:val="0"/>
                  <w:marTop w:val="0"/>
                  <w:marBottom w:val="0"/>
                  <w:divBdr>
                    <w:top w:val="none" w:sz="0" w:space="0" w:color="auto"/>
                    <w:left w:val="none" w:sz="0" w:space="0" w:color="auto"/>
                    <w:bottom w:val="none" w:sz="0" w:space="0" w:color="auto"/>
                    <w:right w:val="none" w:sz="0" w:space="0" w:color="auto"/>
                  </w:divBdr>
                  <w:divsChild>
                    <w:div w:id="253362630">
                      <w:marLeft w:val="0"/>
                      <w:marRight w:val="0"/>
                      <w:marTop w:val="0"/>
                      <w:marBottom w:val="0"/>
                      <w:divBdr>
                        <w:top w:val="none" w:sz="0" w:space="0" w:color="auto"/>
                        <w:left w:val="none" w:sz="0" w:space="0" w:color="auto"/>
                        <w:bottom w:val="none" w:sz="0" w:space="0" w:color="auto"/>
                        <w:right w:val="none" w:sz="0" w:space="0" w:color="auto"/>
                      </w:divBdr>
                    </w:div>
                  </w:divsChild>
                </w:div>
                <w:div w:id="1558054130">
                  <w:marLeft w:val="0"/>
                  <w:marRight w:val="0"/>
                  <w:marTop w:val="0"/>
                  <w:marBottom w:val="0"/>
                  <w:divBdr>
                    <w:top w:val="none" w:sz="0" w:space="0" w:color="auto"/>
                    <w:left w:val="none" w:sz="0" w:space="0" w:color="auto"/>
                    <w:bottom w:val="none" w:sz="0" w:space="0" w:color="auto"/>
                    <w:right w:val="none" w:sz="0" w:space="0" w:color="auto"/>
                  </w:divBdr>
                  <w:divsChild>
                    <w:div w:id="1606645270">
                      <w:marLeft w:val="0"/>
                      <w:marRight w:val="0"/>
                      <w:marTop w:val="0"/>
                      <w:marBottom w:val="0"/>
                      <w:divBdr>
                        <w:top w:val="none" w:sz="0" w:space="0" w:color="auto"/>
                        <w:left w:val="none" w:sz="0" w:space="0" w:color="auto"/>
                        <w:bottom w:val="none" w:sz="0" w:space="0" w:color="auto"/>
                        <w:right w:val="none" w:sz="0" w:space="0" w:color="auto"/>
                      </w:divBdr>
                    </w:div>
                  </w:divsChild>
                </w:div>
                <w:div w:id="2139839522">
                  <w:marLeft w:val="0"/>
                  <w:marRight w:val="0"/>
                  <w:marTop w:val="0"/>
                  <w:marBottom w:val="0"/>
                  <w:divBdr>
                    <w:top w:val="none" w:sz="0" w:space="0" w:color="auto"/>
                    <w:left w:val="none" w:sz="0" w:space="0" w:color="auto"/>
                    <w:bottom w:val="none" w:sz="0" w:space="0" w:color="auto"/>
                    <w:right w:val="none" w:sz="0" w:space="0" w:color="auto"/>
                  </w:divBdr>
                  <w:divsChild>
                    <w:div w:id="1113137421">
                      <w:marLeft w:val="0"/>
                      <w:marRight w:val="0"/>
                      <w:marTop w:val="0"/>
                      <w:marBottom w:val="0"/>
                      <w:divBdr>
                        <w:top w:val="none" w:sz="0" w:space="0" w:color="auto"/>
                        <w:left w:val="none" w:sz="0" w:space="0" w:color="auto"/>
                        <w:bottom w:val="none" w:sz="0" w:space="0" w:color="auto"/>
                        <w:right w:val="none" w:sz="0" w:space="0" w:color="auto"/>
                      </w:divBdr>
                    </w:div>
                  </w:divsChild>
                </w:div>
                <w:div w:id="584802249">
                  <w:marLeft w:val="0"/>
                  <w:marRight w:val="0"/>
                  <w:marTop w:val="0"/>
                  <w:marBottom w:val="0"/>
                  <w:divBdr>
                    <w:top w:val="none" w:sz="0" w:space="0" w:color="auto"/>
                    <w:left w:val="none" w:sz="0" w:space="0" w:color="auto"/>
                    <w:bottom w:val="none" w:sz="0" w:space="0" w:color="auto"/>
                    <w:right w:val="none" w:sz="0" w:space="0" w:color="auto"/>
                  </w:divBdr>
                  <w:divsChild>
                    <w:div w:id="793058333">
                      <w:marLeft w:val="0"/>
                      <w:marRight w:val="0"/>
                      <w:marTop w:val="0"/>
                      <w:marBottom w:val="0"/>
                      <w:divBdr>
                        <w:top w:val="none" w:sz="0" w:space="0" w:color="auto"/>
                        <w:left w:val="none" w:sz="0" w:space="0" w:color="auto"/>
                        <w:bottom w:val="none" w:sz="0" w:space="0" w:color="auto"/>
                        <w:right w:val="none" w:sz="0" w:space="0" w:color="auto"/>
                      </w:divBdr>
                    </w:div>
                  </w:divsChild>
                </w:div>
                <w:div w:id="976568916">
                  <w:marLeft w:val="0"/>
                  <w:marRight w:val="0"/>
                  <w:marTop w:val="0"/>
                  <w:marBottom w:val="0"/>
                  <w:divBdr>
                    <w:top w:val="none" w:sz="0" w:space="0" w:color="auto"/>
                    <w:left w:val="none" w:sz="0" w:space="0" w:color="auto"/>
                    <w:bottom w:val="none" w:sz="0" w:space="0" w:color="auto"/>
                    <w:right w:val="none" w:sz="0" w:space="0" w:color="auto"/>
                  </w:divBdr>
                  <w:divsChild>
                    <w:div w:id="1070930997">
                      <w:marLeft w:val="0"/>
                      <w:marRight w:val="0"/>
                      <w:marTop w:val="0"/>
                      <w:marBottom w:val="0"/>
                      <w:divBdr>
                        <w:top w:val="none" w:sz="0" w:space="0" w:color="auto"/>
                        <w:left w:val="none" w:sz="0" w:space="0" w:color="auto"/>
                        <w:bottom w:val="none" w:sz="0" w:space="0" w:color="auto"/>
                        <w:right w:val="none" w:sz="0" w:space="0" w:color="auto"/>
                      </w:divBdr>
                    </w:div>
                  </w:divsChild>
                </w:div>
                <w:div w:id="1482193455">
                  <w:marLeft w:val="0"/>
                  <w:marRight w:val="0"/>
                  <w:marTop w:val="0"/>
                  <w:marBottom w:val="0"/>
                  <w:divBdr>
                    <w:top w:val="none" w:sz="0" w:space="0" w:color="auto"/>
                    <w:left w:val="none" w:sz="0" w:space="0" w:color="auto"/>
                    <w:bottom w:val="none" w:sz="0" w:space="0" w:color="auto"/>
                    <w:right w:val="none" w:sz="0" w:space="0" w:color="auto"/>
                  </w:divBdr>
                  <w:divsChild>
                    <w:div w:id="848326206">
                      <w:marLeft w:val="0"/>
                      <w:marRight w:val="0"/>
                      <w:marTop w:val="0"/>
                      <w:marBottom w:val="0"/>
                      <w:divBdr>
                        <w:top w:val="none" w:sz="0" w:space="0" w:color="auto"/>
                        <w:left w:val="none" w:sz="0" w:space="0" w:color="auto"/>
                        <w:bottom w:val="none" w:sz="0" w:space="0" w:color="auto"/>
                        <w:right w:val="none" w:sz="0" w:space="0" w:color="auto"/>
                      </w:divBdr>
                    </w:div>
                  </w:divsChild>
                </w:div>
                <w:div w:id="1420322556">
                  <w:marLeft w:val="0"/>
                  <w:marRight w:val="0"/>
                  <w:marTop w:val="0"/>
                  <w:marBottom w:val="0"/>
                  <w:divBdr>
                    <w:top w:val="none" w:sz="0" w:space="0" w:color="auto"/>
                    <w:left w:val="none" w:sz="0" w:space="0" w:color="auto"/>
                    <w:bottom w:val="none" w:sz="0" w:space="0" w:color="auto"/>
                    <w:right w:val="none" w:sz="0" w:space="0" w:color="auto"/>
                  </w:divBdr>
                  <w:divsChild>
                    <w:div w:id="369454210">
                      <w:marLeft w:val="0"/>
                      <w:marRight w:val="0"/>
                      <w:marTop w:val="0"/>
                      <w:marBottom w:val="0"/>
                      <w:divBdr>
                        <w:top w:val="none" w:sz="0" w:space="0" w:color="auto"/>
                        <w:left w:val="none" w:sz="0" w:space="0" w:color="auto"/>
                        <w:bottom w:val="none" w:sz="0" w:space="0" w:color="auto"/>
                        <w:right w:val="none" w:sz="0" w:space="0" w:color="auto"/>
                      </w:divBdr>
                    </w:div>
                  </w:divsChild>
                </w:div>
                <w:div w:id="259799774">
                  <w:marLeft w:val="0"/>
                  <w:marRight w:val="0"/>
                  <w:marTop w:val="0"/>
                  <w:marBottom w:val="0"/>
                  <w:divBdr>
                    <w:top w:val="none" w:sz="0" w:space="0" w:color="auto"/>
                    <w:left w:val="none" w:sz="0" w:space="0" w:color="auto"/>
                    <w:bottom w:val="none" w:sz="0" w:space="0" w:color="auto"/>
                    <w:right w:val="none" w:sz="0" w:space="0" w:color="auto"/>
                  </w:divBdr>
                  <w:divsChild>
                    <w:div w:id="2077386913">
                      <w:marLeft w:val="0"/>
                      <w:marRight w:val="0"/>
                      <w:marTop w:val="0"/>
                      <w:marBottom w:val="0"/>
                      <w:divBdr>
                        <w:top w:val="none" w:sz="0" w:space="0" w:color="auto"/>
                        <w:left w:val="none" w:sz="0" w:space="0" w:color="auto"/>
                        <w:bottom w:val="none" w:sz="0" w:space="0" w:color="auto"/>
                        <w:right w:val="none" w:sz="0" w:space="0" w:color="auto"/>
                      </w:divBdr>
                    </w:div>
                  </w:divsChild>
                </w:div>
                <w:div w:id="1192912682">
                  <w:marLeft w:val="0"/>
                  <w:marRight w:val="0"/>
                  <w:marTop w:val="0"/>
                  <w:marBottom w:val="0"/>
                  <w:divBdr>
                    <w:top w:val="none" w:sz="0" w:space="0" w:color="auto"/>
                    <w:left w:val="none" w:sz="0" w:space="0" w:color="auto"/>
                    <w:bottom w:val="none" w:sz="0" w:space="0" w:color="auto"/>
                    <w:right w:val="none" w:sz="0" w:space="0" w:color="auto"/>
                  </w:divBdr>
                  <w:divsChild>
                    <w:div w:id="1714307218">
                      <w:marLeft w:val="0"/>
                      <w:marRight w:val="0"/>
                      <w:marTop w:val="0"/>
                      <w:marBottom w:val="0"/>
                      <w:divBdr>
                        <w:top w:val="none" w:sz="0" w:space="0" w:color="auto"/>
                        <w:left w:val="none" w:sz="0" w:space="0" w:color="auto"/>
                        <w:bottom w:val="none" w:sz="0" w:space="0" w:color="auto"/>
                        <w:right w:val="none" w:sz="0" w:space="0" w:color="auto"/>
                      </w:divBdr>
                    </w:div>
                  </w:divsChild>
                </w:div>
                <w:div w:id="1365594050">
                  <w:marLeft w:val="0"/>
                  <w:marRight w:val="0"/>
                  <w:marTop w:val="0"/>
                  <w:marBottom w:val="0"/>
                  <w:divBdr>
                    <w:top w:val="none" w:sz="0" w:space="0" w:color="auto"/>
                    <w:left w:val="none" w:sz="0" w:space="0" w:color="auto"/>
                    <w:bottom w:val="none" w:sz="0" w:space="0" w:color="auto"/>
                    <w:right w:val="none" w:sz="0" w:space="0" w:color="auto"/>
                  </w:divBdr>
                  <w:divsChild>
                    <w:div w:id="1709866272">
                      <w:marLeft w:val="0"/>
                      <w:marRight w:val="0"/>
                      <w:marTop w:val="0"/>
                      <w:marBottom w:val="0"/>
                      <w:divBdr>
                        <w:top w:val="none" w:sz="0" w:space="0" w:color="auto"/>
                        <w:left w:val="none" w:sz="0" w:space="0" w:color="auto"/>
                        <w:bottom w:val="none" w:sz="0" w:space="0" w:color="auto"/>
                        <w:right w:val="none" w:sz="0" w:space="0" w:color="auto"/>
                      </w:divBdr>
                    </w:div>
                  </w:divsChild>
                </w:div>
                <w:div w:id="1044912611">
                  <w:marLeft w:val="0"/>
                  <w:marRight w:val="0"/>
                  <w:marTop w:val="0"/>
                  <w:marBottom w:val="0"/>
                  <w:divBdr>
                    <w:top w:val="none" w:sz="0" w:space="0" w:color="auto"/>
                    <w:left w:val="none" w:sz="0" w:space="0" w:color="auto"/>
                    <w:bottom w:val="none" w:sz="0" w:space="0" w:color="auto"/>
                    <w:right w:val="none" w:sz="0" w:space="0" w:color="auto"/>
                  </w:divBdr>
                  <w:divsChild>
                    <w:div w:id="1464885990">
                      <w:marLeft w:val="0"/>
                      <w:marRight w:val="0"/>
                      <w:marTop w:val="0"/>
                      <w:marBottom w:val="0"/>
                      <w:divBdr>
                        <w:top w:val="none" w:sz="0" w:space="0" w:color="auto"/>
                        <w:left w:val="none" w:sz="0" w:space="0" w:color="auto"/>
                        <w:bottom w:val="none" w:sz="0" w:space="0" w:color="auto"/>
                        <w:right w:val="none" w:sz="0" w:space="0" w:color="auto"/>
                      </w:divBdr>
                    </w:div>
                  </w:divsChild>
                </w:div>
                <w:div w:id="1469661561">
                  <w:marLeft w:val="0"/>
                  <w:marRight w:val="0"/>
                  <w:marTop w:val="0"/>
                  <w:marBottom w:val="0"/>
                  <w:divBdr>
                    <w:top w:val="none" w:sz="0" w:space="0" w:color="auto"/>
                    <w:left w:val="none" w:sz="0" w:space="0" w:color="auto"/>
                    <w:bottom w:val="none" w:sz="0" w:space="0" w:color="auto"/>
                    <w:right w:val="none" w:sz="0" w:space="0" w:color="auto"/>
                  </w:divBdr>
                  <w:divsChild>
                    <w:div w:id="564997582">
                      <w:marLeft w:val="0"/>
                      <w:marRight w:val="0"/>
                      <w:marTop w:val="0"/>
                      <w:marBottom w:val="0"/>
                      <w:divBdr>
                        <w:top w:val="none" w:sz="0" w:space="0" w:color="auto"/>
                        <w:left w:val="none" w:sz="0" w:space="0" w:color="auto"/>
                        <w:bottom w:val="none" w:sz="0" w:space="0" w:color="auto"/>
                        <w:right w:val="none" w:sz="0" w:space="0" w:color="auto"/>
                      </w:divBdr>
                    </w:div>
                  </w:divsChild>
                </w:div>
                <w:div w:id="983896575">
                  <w:marLeft w:val="0"/>
                  <w:marRight w:val="0"/>
                  <w:marTop w:val="0"/>
                  <w:marBottom w:val="0"/>
                  <w:divBdr>
                    <w:top w:val="none" w:sz="0" w:space="0" w:color="auto"/>
                    <w:left w:val="none" w:sz="0" w:space="0" w:color="auto"/>
                    <w:bottom w:val="none" w:sz="0" w:space="0" w:color="auto"/>
                    <w:right w:val="none" w:sz="0" w:space="0" w:color="auto"/>
                  </w:divBdr>
                  <w:divsChild>
                    <w:div w:id="1732070483">
                      <w:marLeft w:val="0"/>
                      <w:marRight w:val="0"/>
                      <w:marTop w:val="0"/>
                      <w:marBottom w:val="0"/>
                      <w:divBdr>
                        <w:top w:val="none" w:sz="0" w:space="0" w:color="auto"/>
                        <w:left w:val="none" w:sz="0" w:space="0" w:color="auto"/>
                        <w:bottom w:val="none" w:sz="0" w:space="0" w:color="auto"/>
                        <w:right w:val="none" w:sz="0" w:space="0" w:color="auto"/>
                      </w:divBdr>
                    </w:div>
                  </w:divsChild>
                </w:div>
                <w:div w:id="946736981">
                  <w:marLeft w:val="0"/>
                  <w:marRight w:val="0"/>
                  <w:marTop w:val="0"/>
                  <w:marBottom w:val="0"/>
                  <w:divBdr>
                    <w:top w:val="none" w:sz="0" w:space="0" w:color="auto"/>
                    <w:left w:val="none" w:sz="0" w:space="0" w:color="auto"/>
                    <w:bottom w:val="none" w:sz="0" w:space="0" w:color="auto"/>
                    <w:right w:val="none" w:sz="0" w:space="0" w:color="auto"/>
                  </w:divBdr>
                  <w:divsChild>
                    <w:div w:id="1819374638">
                      <w:marLeft w:val="0"/>
                      <w:marRight w:val="0"/>
                      <w:marTop w:val="0"/>
                      <w:marBottom w:val="0"/>
                      <w:divBdr>
                        <w:top w:val="none" w:sz="0" w:space="0" w:color="auto"/>
                        <w:left w:val="none" w:sz="0" w:space="0" w:color="auto"/>
                        <w:bottom w:val="none" w:sz="0" w:space="0" w:color="auto"/>
                        <w:right w:val="none" w:sz="0" w:space="0" w:color="auto"/>
                      </w:divBdr>
                    </w:div>
                  </w:divsChild>
                </w:div>
                <w:div w:id="1325815354">
                  <w:marLeft w:val="0"/>
                  <w:marRight w:val="0"/>
                  <w:marTop w:val="0"/>
                  <w:marBottom w:val="0"/>
                  <w:divBdr>
                    <w:top w:val="none" w:sz="0" w:space="0" w:color="auto"/>
                    <w:left w:val="none" w:sz="0" w:space="0" w:color="auto"/>
                    <w:bottom w:val="none" w:sz="0" w:space="0" w:color="auto"/>
                    <w:right w:val="none" w:sz="0" w:space="0" w:color="auto"/>
                  </w:divBdr>
                  <w:divsChild>
                    <w:div w:id="882444474">
                      <w:marLeft w:val="0"/>
                      <w:marRight w:val="0"/>
                      <w:marTop w:val="0"/>
                      <w:marBottom w:val="0"/>
                      <w:divBdr>
                        <w:top w:val="none" w:sz="0" w:space="0" w:color="auto"/>
                        <w:left w:val="none" w:sz="0" w:space="0" w:color="auto"/>
                        <w:bottom w:val="none" w:sz="0" w:space="0" w:color="auto"/>
                        <w:right w:val="none" w:sz="0" w:space="0" w:color="auto"/>
                      </w:divBdr>
                    </w:div>
                  </w:divsChild>
                </w:div>
                <w:div w:id="1686976571">
                  <w:marLeft w:val="0"/>
                  <w:marRight w:val="0"/>
                  <w:marTop w:val="0"/>
                  <w:marBottom w:val="0"/>
                  <w:divBdr>
                    <w:top w:val="none" w:sz="0" w:space="0" w:color="auto"/>
                    <w:left w:val="none" w:sz="0" w:space="0" w:color="auto"/>
                    <w:bottom w:val="none" w:sz="0" w:space="0" w:color="auto"/>
                    <w:right w:val="none" w:sz="0" w:space="0" w:color="auto"/>
                  </w:divBdr>
                  <w:divsChild>
                    <w:div w:id="26219143">
                      <w:marLeft w:val="0"/>
                      <w:marRight w:val="0"/>
                      <w:marTop w:val="0"/>
                      <w:marBottom w:val="0"/>
                      <w:divBdr>
                        <w:top w:val="none" w:sz="0" w:space="0" w:color="auto"/>
                        <w:left w:val="none" w:sz="0" w:space="0" w:color="auto"/>
                        <w:bottom w:val="none" w:sz="0" w:space="0" w:color="auto"/>
                        <w:right w:val="none" w:sz="0" w:space="0" w:color="auto"/>
                      </w:divBdr>
                    </w:div>
                  </w:divsChild>
                </w:div>
                <w:div w:id="406193086">
                  <w:marLeft w:val="0"/>
                  <w:marRight w:val="0"/>
                  <w:marTop w:val="0"/>
                  <w:marBottom w:val="0"/>
                  <w:divBdr>
                    <w:top w:val="none" w:sz="0" w:space="0" w:color="auto"/>
                    <w:left w:val="none" w:sz="0" w:space="0" w:color="auto"/>
                    <w:bottom w:val="none" w:sz="0" w:space="0" w:color="auto"/>
                    <w:right w:val="none" w:sz="0" w:space="0" w:color="auto"/>
                  </w:divBdr>
                  <w:divsChild>
                    <w:div w:id="1490557617">
                      <w:marLeft w:val="0"/>
                      <w:marRight w:val="0"/>
                      <w:marTop w:val="0"/>
                      <w:marBottom w:val="0"/>
                      <w:divBdr>
                        <w:top w:val="none" w:sz="0" w:space="0" w:color="auto"/>
                        <w:left w:val="none" w:sz="0" w:space="0" w:color="auto"/>
                        <w:bottom w:val="none" w:sz="0" w:space="0" w:color="auto"/>
                        <w:right w:val="none" w:sz="0" w:space="0" w:color="auto"/>
                      </w:divBdr>
                    </w:div>
                  </w:divsChild>
                </w:div>
                <w:div w:id="1221525627">
                  <w:marLeft w:val="0"/>
                  <w:marRight w:val="0"/>
                  <w:marTop w:val="0"/>
                  <w:marBottom w:val="0"/>
                  <w:divBdr>
                    <w:top w:val="none" w:sz="0" w:space="0" w:color="auto"/>
                    <w:left w:val="none" w:sz="0" w:space="0" w:color="auto"/>
                    <w:bottom w:val="none" w:sz="0" w:space="0" w:color="auto"/>
                    <w:right w:val="none" w:sz="0" w:space="0" w:color="auto"/>
                  </w:divBdr>
                  <w:divsChild>
                    <w:div w:id="221720685">
                      <w:marLeft w:val="0"/>
                      <w:marRight w:val="0"/>
                      <w:marTop w:val="0"/>
                      <w:marBottom w:val="0"/>
                      <w:divBdr>
                        <w:top w:val="none" w:sz="0" w:space="0" w:color="auto"/>
                        <w:left w:val="none" w:sz="0" w:space="0" w:color="auto"/>
                        <w:bottom w:val="none" w:sz="0" w:space="0" w:color="auto"/>
                        <w:right w:val="none" w:sz="0" w:space="0" w:color="auto"/>
                      </w:divBdr>
                    </w:div>
                  </w:divsChild>
                </w:div>
                <w:div w:id="1783525300">
                  <w:marLeft w:val="0"/>
                  <w:marRight w:val="0"/>
                  <w:marTop w:val="0"/>
                  <w:marBottom w:val="0"/>
                  <w:divBdr>
                    <w:top w:val="none" w:sz="0" w:space="0" w:color="auto"/>
                    <w:left w:val="none" w:sz="0" w:space="0" w:color="auto"/>
                    <w:bottom w:val="none" w:sz="0" w:space="0" w:color="auto"/>
                    <w:right w:val="none" w:sz="0" w:space="0" w:color="auto"/>
                  </w:divBdr>
                  <w:divsChild>
                    <w:div w:id="1800688839">
                      <w:marLeft w:val="0"/>
                      <w:marRight w:val="0"/>
                      <w:marTop w:val="0"/>
                      <w:marBottom w:val="0"/>
                      <w:divBdr>
                        <w:top w:val="none" w:sz="0" w:space="0" w:color="auto"/>
                        <w:left w:val="none" w:sz="0" w:space="0" w:color="auto"/>
                        <w:bottom w:val="none" w:sz="0" w:space="0" w:color="auto"/>
                        <w:right w:val="none" w:sz="0" w:space="0" w:color="auto"/>
                      </w:divBdr>
                    </w:div>
                  </w:divsChild>
                </w:div>
                <w:div w:id="363675226">
                  <w:marLeft w:val="0"/>
                  <w:marRight w:val="0"/>
                  <w:marTop w:val="0"/>
                  <w:marBottom w:val="0"/>
                  <w:divBdr>
                    <w:top w:val="none" w:sz="0" w:space="0" w:color="auto"/>
                    <w:left w:val="none" w:sz="0" w:space="0" w:color="auto"/>
                    <w:bottom w:val="none" w:sz="0" w:space="0" w:color="auto"/>
                    <w:right w:val="none" w:sz="0" w:space="0" w:color="auto"/>
                  </w:divBdr>
                  <w:divsChild>
                    <w:div w:id="110826821">
                      <w:marLeft w:val="0"/>
                      <w:marRight w:val="0"/>
                      <w:marTop w:val="0"/>
                      <w:marBottom w:val="0"/>
                      <w:divBdr>
                        <w:top w:val="none" w:sz="0" w:space="0" w:color="auto"/>
                        <w:left w:val="none" w:sz="0" w:space="0" w:color="auto"/>
                        <w:bottom w:val="none" w:sz="0" w:space="0" w:color="auto"/>
                        <w:right w:val="none" w:sz="0" w:space="0" w:color="auto"/>
                      </w:divBdr>
                    </w:div>
                  </w:divsChild>
                </w:div>
                <w:div w:id="604848892">
                  <w:marLeft w:val="0"/>
                  <w:marRight w:val="0"/>
                  <w:marTop w:val="0"/>
                  <w:marBottom w:val="0"/>
                  <w:divBdr>
                    <w:top w:val="none" w:sz="0" w:space="0" w:color="auto"/>
                    <w:left w:val="none" w:sz="0" w:space="0" w:color="auto"/>
                    <w:bottom w:val="none" w:sz="0" w:space="0" w:color="auto"/>
                    <w:right w:val="none" w:sz="0" w:space="0" w:color="auto"/>
                  </w:divBdr>
                  <w:divsChild>
                    <w:div w:id="174541773">
                      <w:marLeft w:val="0"/>
                      <w:marRight w:val="0"/>
                      <w:marTop w:val="0"/>
                      <w:marBottom w:val="0"/>
                      <w:divBdr>
                        <w:top w:val="none" w:sz="0" w:space="0" w:color="auto"/>
                        <w:left w:val="none" w:sz="0" w:space="0" w:color="auto"/>
                        <w:bottom w:val="none" w:sz="0" w:space="0" w:color="auto"/>
                        <w:right w:val="none" w:sz="0" w:space="0" w:color="auto"/>
                      </w:divBdr>
                    </w:div>
                  </w:divsChild>
                </w:div>
                <w:div w:id="18549504">
                  <w:marLeft w:val="0"/>
                  <w:marRight w:val="0"/>
                  <w:marTop w:val="0"/>
                  <w:marBottom w:val="0"/>
                  <w:divBdr>
                    <w:top w:val="none" w:sz="0" w:space="0" w:color="auto"/>
                    <w:left w:val="none" w:sz="0" w:space="0" w:color="auto"/>
                    <w:bottom w:val="none" w:sz="0" w:space="0" w:color="auto"/>
                    <w:right w:val="none" w:sz="0" w:space="0" w:color="auto"/>
                  </w:divBdr>
                  <w:divsChild>
                    <w:div w:id="1777675651">
                      <w:marLeft w:val="0"/>
                      <w:marRight w:val="0"/>
                      <w:marTop w:val="0"/>
                      <w:marBottom w:val="0"/>
                      <w:divBdr>
                        <w:top w:val="none" w:sz="0" w:space="0" w:color="auto"/>
                        <w:left w:val="none" w:sz="0" w:space="0" w:color="auto"/>
                        <w:bottom w:val="none" w:sz="0" w:space="0" w:color="auto"/>
                        <w:right w:val="none" w:sz="0" w:space="0" w:color="auto"/>
                      </w:divBdr>
                    </w:div>
                  </w:divsChild>
                </w:div>
                <w:div w:id="1355695638">
                  <w:marLeft w:val="0"/>
                  <w:marRight w:val="0"/>
                  <w:marTop w:val="0"/>
                  <w:marBottom w:val="0"/>
                  <w:divBdr>
                    <w:top w:val="none" w:sz="0" w:space="0" w:color="auto"/>
                    <w:left w:val="none" w:sz="0" w:space="0" w:color="auto"/>
                    <w:bottom w:val="none" w:sz="0" w:space="0" w:color="auto"/>
                    <w:right w:val="none" w:sz="0" w:space="0" w:color="auto"/>
                  </w:divBdr>
                  <w:divsChild>
                    <w:div w:id="2085102677">
                      <w:marLeft w:val="0"/>
                      <w:marRight w:val="0"/>
                      <w:marTop w:val="0"/>
                      <w:marBottom w:val="0"/>
                      <w:divBdr>
                        <w:top w:val="none" w:sz="0" w:space="0" w:color="auto"/>
                        <w:left w:val="none" w:sz="0" w:space="0" w:color="auto"/>
                        <w:bottom w:val="none" w:sz="0" w:space="0" w:color="auto"/>
                        <w:right w:val="none" w:sz="0" w:space="0" w:color="auto"/>
                      </w:divBdr>
                    </w:div>
                  </w:divsChild>
                </w:div>
                <w:div w:id="1866139856">
                  <w:marLeft w:val="0"/>
                  <w:marRight w:val="0"/>
                  <w:marTop w:val="0"/>
                  <w:marBottom w:val="0"/>
                  <w:divBdr>
                    <w:top w:val="none" w:sz="0" w:space="0" w:color="auto"/>
                    <w:left w:val="none" w:sz="0" w:space="0" w:color="auto"/>
                    <w:bottom w:val="none" w:sz="0" w:space="0" w:color="auto"/>
                    <w:right w:val="none" w:sz="0" w:space="0" w:color="auto"/>
                  </w:divBdr>
                  <w:divsChild>
                    <w:div w:id="1726564416">
                      <w:marLeft w:val="0"/>
                      <w:marRight w:val="0"/>
                      <w:marTop w:val="0"/>
                      <w:marBottom w:val="0"/>
                      <w:divBdr>
                        <w:top w:val="none" w:sz="0" w:space="0" w:color="auto"/>
                        <w:left w:val="none" w:sz="0" w:space="0" w:color="auto"/>
                        <w:bottom w:val="none" w:sz="0" w:space="0" w:color="auto"/>
                        <w:right w:val="none" w:sz="0" w:space="0" w:color="auto"/>
                      </w:divBdr>
                    </w:div>
                  </w:divsChild>
                </w:div>
                <w:div w:id="27730865">
                  <w:marLeft w:val="0"/>
                  <w:marRight w:val="0"/>
                  <w:marTop w:val="0"/>
                  <w:marBottom w:val="0"/>
                  <w:divBdr>
                    <w:top w:val="none" w:sz="0" w:space="0" w:color="auto"/>
                    <w:left w:val="none" w:sz="0" w:space="0" w:color="auto"/>
                    <w:bottom w:val="none" w:sz="0" w:space="0" w:color="auto"/>
                    <w:right w:val="none" w:sz="0" w:space="0" w:color="auto"/>
                  </w:divBdr>
                  <w:divsChild>
                    <w:div w:id="428623106">
                      <w:marLeft w:val="0"/>
                      <w:marRight w:val="0"/>
                      <w:marTop w:val="0"/>
                      <w:marBottom w:val="0"/>
                      <w:divBdr>
                        <w:top w:val="none" w:sz="0" w:space="0" w:color="auto"/>
                        <w:left w:val="none" w:sz="0" w:space="0" w:color="auto"/>
                        <w:bottom w:val="none" w:sz="0" w:space="0" w:color="auto"/>
                        <w:right w:val="none" w:sz="0" w:space="0" w:color="auto"/>
                      </w:divBdr>
                    </w:div>
                  </w:divsChild>
                </w:div>
                <w:div w:id="258104531">
                  <w:marLeft w:val="0"/>
                  <w:marRight w:val="0"/>
                  <w:marTop w:val="0"/>
                  <w:marBottom w:val="0"/>
                  <w:divBdr>
                    <w:top w:val="none" w:sz="0" w:space="0" w:color="auto"/>
                    <w:left w:val="none" w:sz="0" w:space="0" w:color="auto"/>
                    <w:bottom w:val="none" w:sz="0" w:space="0" w:color="auto"/>
                    <w:right w:val="none" w:sz="0" w:space="0" w:color="auto"/>
                  </w:divBdr>
                  <w:divsChild>
                    <w:div w:id="1313681538">
                      <w:marLeft w:val="0"/>
                      <w:marRight w:val="0"/>
                      <w:marTop w:val="0"/>
                      <w:marBottom w:val="0"/>
                      <w:divBdr>
                        <w:top w:val="none" w:sz="0" w:space="0" w:color="auto"/>
                        <w:left w:val="none" w:sz="0" w:space="0" w:color="auto"/>
                        <w:bottom w:val="none" w:sz="0" w:space="0" w:color="auto"/>
                        <w:right w:val="none" w:sz="0" w:space="0" w:color="auto"/>
                      </w:divBdr>
                    </w:div>
                  </w:divsChild>
                </w:div>
                <w:div w:id="1917284714">
                  <w:marLeft w:val="0"/>
                  <w:marRight w:val="0"/>
                  <w:marTop w:val="0"/>
                  <w:marBottom w:val="0"/>
                  <w:divBdr>
                    <w:top w:val="none" w:sz="0" w:space="0" w:color="auto"/>
                    <w:left w:val="none" w:sz="0" w:space="0" w:color="auto"/>
                    <w:bottom w:val="none" w:sz="0" w:space="0" w:color="auto"/>
                    <w:right w:val="none" w:sz="0" w:space="0" w:color="auto"/>
                  </w:divBdr>
                  <w:divsChild>
                    <w:div w:id="819349926">
                      <w:marLeft w:val="0"/>
                      <w:marRight w:val="0"/>
                      <w:marTop w:val="0"/>
                      <w:marBottom w:val="0"/>
                      <w:divBdr>
                        <w:top w:val="none" w:sz="0" w:space="0" w:color="auto"/>
                        <w:left w:val="none" w:sz="0" w:space="0" w:color="auto"/>
                        <w:bottom w:val="none" w:sz="0" w:space="0" w:color="auto"/>
                        <w:right w:val="none" w:sz="0" w:space="0" w:color="auto"/>
                      </w:divBdr>
                    </w:div>
                  </w:divsChild>
                </w:div>
                <w:div w:id="572013872">
                  <w:marLeft w:val="0"/>
                  <w:marRight w:val="0"/>
                  <w:marTop w:val="0"/>
                  <w:marBottom w:val="0"/>
                  <w:divBdr>
                    <w:top w:val="none" w:sz="0" w:space="0" w:color="auto"/>
                    <w:left w:val="none" w:sz="0" w:space="0" w:color="auto"/>
                    <w:bottom w:val="none" w:sz="0" w:space="0" w:color="auto"/>
                    <w:right w:val="none" w:sz="0" w:space="0" w:color="auto"/>
                  </w:divBdr>
                  <w:divsChild>
                    <w:div w:id="63402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201422">
          <w:marLeft w:val="0"/>
          <w:marRight w:val="0"/>
          <w:marTop w:val="0"/>
          <w:marBottom w:val="0"/>
          <w:divBdr>
            <w:top w:val="none" w:sz="0" w:space="0" w:color="auto"/>
            <w:left w:val="none" w:sz="0" w:space="0" w:color="auto"/>
            <w:bottom w:val="none" w:sz="0" w:space="0" w:color="auto"/>
            <w:right w:val="none" w:sz="0" w:space="0" w:color="auto"/>
          </w:divBdr>
        </w:div>
        <w:div w:id="772087474">
          <w:marLeft w:val="0"/>
          <w:marRight w:val="0"/>
          <w:marTop w:val="0"/>
          <w:marBottom w:val="0"/>
          <w:divBdr>
            <w:top w:val="none" w:sz="0" w:space="0" w:color="auto"/>
            <w:left w:val="none" w:sz="0" w:space="0" w:color="auto"/>
            <w:bottom w:val="none" w:sz="0" w:space="0" w:color="auto"/>
            <w:right w:val="none" w:sz="0" w:space="0" w:color="auto"/>
          </w:divBdr>
        </w:div>
        <w:div w:id="362367053">
          <w:marLeft w:val="0"/>
          <w:marRight w:val="0"/>
          <w:marTop w:val="0"/>
          <w:marBottom w:val="0"/>
          <w:divBdr>
            <w:top w:val="none" w:sz="0" w:space="0" w:color="auto"/>
            <w:left w:val="none" w:sz="0" w:space="0" w:color="auto"/>
            <w:bottom w:val="none" w:sz="0" w:space="0" w:color="auto"/>
            <w:right w:val="none" w:sz="0" w:space="0" w:color="auto"/>
          </w:divBdr>
        </w:div>
        <w:div w:id="1149442593">
          <w:marLeft w:val="0"/>
          <w:marRight w:val="0"/>
          <w:marTop w:val="0"/>
          <w:marBottom w:val="0"/>
          <w:divBdr>
            <w:top w:val="none" w:sz="0" w:space="0" w:color="auto"/>
            <w:left w:val="none" w:sz="0" w:space="0" w:color="auto"/>
            <w:bottom w:val="none" w:sz="0" w:space="0" w:color="auto"/>
            <w:right w:val="none" w:sz="0" w:space="0" w:color="auto"/>
          </w:divBdr>
        </w:div>
        <w:div w:id="1931884881">
          <w:marLeft w:val="0"/>
          <w:marRight w:val="0"/>
          <w:marTop w:val="0"/>
          <w:marBottom w:val="0"/>
          <w:divBdr>
            <w:top w:val="none" w:sz="0" w:space="0" w:color="auto"/>
            <w:left w:val="none" w:sz="0" w:space="0" w:color="auto"/>
            <w:bottom w:val="none" w:sz="0" w:space="0" w:color="auto"/>
            <w:right w:val="none" w:sz="0" w:space="0" w:color="auto"/>
          </w:divBdr>
        </w:div>
        <w:div w:id="1684552042">
          <w:marLeft w:val="0"/>
          <w:marRight w:val="0"/>
          <w:marTop w:val="0"/>
          <w:marBottom w:val="0"/>
          <w:divBdr>
            <w:top w:val="none" w:sz="0" w:space="0" w:color="auto"/>
            <w:left w:val="none" w:sz="0" w:space="0" w:color="auto"/>
            <w:bottom w:val="none" w:sz="0" w:space="0" w:color="auto"/>
            <w:right w:val="none" w:sz="0" w:space="0" w:color="auto"/>
          </w:divBdr>
        </w:div>
        <w:div w:id="614676659">
          <w:marLeft w:val="0"/>
          <w:marRight w:val="0"/>
          <w:marTop w:val="0"/>
          <w:marBottom w:val="0"/>
          <w:divBdr>
            <w:top w:val="none" w:sz="0" w:space="0" w:color="auto"/>
            <w:left w:val="none" w:sz="0" w:space="0" w:color="auto"/>
            <w:bottom w:val="none" w:sz="0" w:space="0" w:color="auto"/>
            <w:right w:val="none" w:sz="0" w:space="0" w:color="auto"/>
          </w:divBdr>
        </w:div>
        <w:div w:id="1195578234">
          <w:marLeft w:val="0"/>
          <w:marRight w:val="0"/>
          <w:marTop w:val="0"/>
          <w:marBottom w:val="0"/>
          <w:divBdr>
            <w:top w:val="none" w:sz="0" w:space="0" w:color="auto"/>
            <w:left w:val="none" w:sz="0" w:space="0" w:color="auto"/>
            <w:bottom w:val="none" w:sz="0" w:space="0" w:color="auto"/>
            <w:right w:val="none" w:sz="0" w:space="0" w:color="auto"/>
          </w:divBdr>
        </w:div>
        <w:div w:id="1284848401">
          <w:marLeft w:val="0"/>
          <w:marRight w:val="0"/>
          <w:marTop w:val="0"/>
          <w:marBottom w:val="0"/>
          <w:divBdr>
            <w:top w:val="none" w:sz="0" w:space="0" w:color="auto"/>
            <w:left w:val="none" w:sz="0" w:space="0" w:color="auto"/>
            <w:bottom w:val="none" w:sz="0" w:space="0" w:color="auto"/>
            <w:right w:val="none" w:sz="0" w:space="0" w:color="auto"/>
          </w:divBdr>
        </w:div>
        <w:div w:id="562790351">
          <w:marLeft w:val="0"/>
          <w:marRight w:val="0"/>
          <w:marTop w:val="0"/>
          <w:marBottom w:val="0"/>
          <w:divBdr>
            <w:top w:val="none" w:sz="0" w:space="0" w:color="auto"/>
            <w:left w:val="none" w:sz="0" w:space="0" w:color="auto"/>
            <w:bottom w:val="none" w:sz="0" w:space="0" w:color="auto"/>
            <w:right w:val="none" w:sz="0" w:space="0" w:color="auto"/>
          </w:divBdr>
        </w:div>
        <w:div w:id="1152598111">
          <w:marLeft w:val="0"/>
          <w:marRight w:val="0"/>
          <w:marTop w:val="0"/>
          <w:marBottom w:val="0"/>
          <w:divBdr>
            <w:top w:val="none" w:sz="0" w:space="0" w:color="auto"/>
            <w:left w:val="none" w:sz="0" w:space="0" w:color="auto"/>
            <w:bottom w:val="none" w:sz="0" w:space="0" w:color="auto"/>
            <w:right w:val="none" w:sz="0" w:space="0" w:color="auto"/>
          </w:divBdr>
        </w:div>
        <w:div w:id="495656681">
          <w:marLeft w:val="0"/>
          <w:marRight w:val="0"/>
          <w:marTop w:val="0"/>
          <w:marBottom w:val="0"/>
          <w:divBdr>
            <w:top w:val="none" w:sz="0" w:space="0" w:color="auto"/>
            <w:left w:val="none" w:sz="0" w:space="0" w:color="auto"/>
            <w:bottom w:val="none" w:sz="0" w:space="0" w:color="auto"/>
            <w:right w:val="none" w:sz="0" w:space="0" w:color="auto"/>
          </w:divBdr>
        </w:div>
        <w:div w:id="1654260577">
          <w:marLeft w:val="0"/>
          <w:marRight w:val="0"/>
          <w:marTop w:val="0"/>
          <w:marBottom w:val="0"/>
          <w:divBdr>
            <w:top w:val="none" w:sz="0" w:space="0" w:color="auto"/>
            <w:left w:val="none" w:sz="0" w:space="0" w:color="auto"/>
            <w:bottom w:val="none" w:sz="0" w:space="0" w:color="auto"/>
            <w:right w:val="none" w:sz="0" w:space="0" w:color="auto"/>
          </w:divBdr>
        </w:div>
        <w:div w:id="1980106596">
          <w:marLeft w:val="0"/>
          <w:marRight w:val="0"/>
          <w:marTop w:val="0"/>
          <w:marBottom w:val="0"/>
          <w:divBdr>
            <w:top w:val="none" w:sz="0" w:space="0" w:color="auto"/>
            <w:left w:val="none" w:sz="0" w:space="0" w:color="auto"/>
            <w:bottom w:val="none" w:sz="0" w:space="0" w:color="auto"/>
            <w:right w:val="none" w:sz="0" w:space="0" w:color="auto"/>
          </w:divBdr>
          <w:divsChild>
            <w:div w:id="181866887">
              <w:marLeft w:val="-75"/>
              <w:marRight w:val="0"/>
              <w:marTop w:val="30"/>
              <w:marBottom w:val="30"/>
              <w:divBdr>
                <w:top w:val="none" w:sz="0" w:space="0" w:color="auto"/>
                <w:left w:val="none" w:sz="0" w:space="0" w:color="auto"/>
                <w:bottom w:val="none" w:sz="0" w:space="0" w:color="auto"/>
                <w:right w:val="none" w:sz="0" w:space="0" w:color="auto"/>
              </w:divBdr>
              <w:divsChild>
                <w:div w:id="1244800497">
                  <w:marLeft w:val="0"/>
                  <w:marRight w:val="0"/>
                  <w:marTop w:val="0"/>
                  <w:marBottom w:val="0"/>
                  <w:divBdr>
                    <w:top w:val="none" w:sz="0" w:space="0" w:color="auto"/>
                    <w:left w:val="none" w:sz="0" w:space="0" w:color="auto"/>
                    <w:bottom w:val="none" w:sz="0" w:space="0" w:color="auto"/>
                    <w:right w:val="none" w:sz="0" w:space="0" w:color="auto"/>
                  </w:divBdr>
                  <w:divsChild>
                    <w:div w:id="498079224">
                      <w:marLeft w:val="0"/>
                      <w:marRight w:val="0"/>
                      <w:marTop w:val="0"/>
                      <w:marBottom w:val="0"/>
                      <w:divBdr>
                        <w:top w:val="none" w:sz="0" w:space="0" w:color="auto"/>
                        <w:left w:val="none" w:sz="0" w:space="0" w:color="auto"/>
                        <w:bottom w:val="none" w:sz="0" w:space="0" w:color="auto"/>
                        <w:right w:val="none" w:sz="0" w:space="0" w:color="auto"/>
                      </w:divBdr>
                    </w:div>
                  </w:divsChild>
                </w:div>
                <w:div w:id="504441192">
                  <w:marLeft w:val="0"/>
                  <w:marRight w:val="0"/>
                  <w:marTop w:val="0"/>
                  <w:marBottom w:val="0"/>
                  <w:divBdr>
                    <w:top w:val="none" w:sz="0" w:space="0" w:color="auto"/>
                    <w:left w:val="none" w:sz="0" w:space="0" w:color="auto"/>
                    <w:bottom w:val="none" w:sz="0" w:space="0" w:color="auto"/>
                    <w:right w:val="none" w:sz="0" w:space="0" w:color="auto"/>
                  </w:divBdr>
                  <w:divsChild>
                    <w:div w:id="576982571">
                      <w:marLeft w:val="0"/>
                      <w:marRight w:val="0"/>
                      <w:marTop w:val="0"/>
                      <w:marBottom w:val="0"/>
                      <w:divBdr>
                        <w:top w:val="none" w:sz="0" w:space="0" w:color="auto"/>
                        <w:left w:val="none" w:sz="0" w:space="0" w:color="auto"/>
                        <w:bottom w:val="none" w:sz="0" w:space="0" w:color="auto"/>
                        <w:right w:val="none" w:sz="0" w:space="0" w:color="auto"/>
                      </w:divBdr>
                    </w:div>
                  </w:divsChild>
                </w:div>
                <w:div w:id="659046490">
                  <w:marLeft w:val="0"/>
                  <w:marRight w:val="0"/>
                  <w:marTop w:val="0"/>
                  <w:marBottom w:val="0"/>
                  <w:divBdr>
                    <w:top w:val="none" w:sz="0" w:space="0" w:color="auto"/>
                    <w:left w:val="none" w:sz="0" w:space="0" w:color="auto"/>
                    <w:bottom w:val="none" w:sz="0" w:space="0" w:color="auto"/>
                    <w:right w:val="none" w:sz="0" w:space="0" w:color="auto"/>
                  </w:divBdr>
                  <w:divsChild>
                    <w:div w:id="2139491753">
                      <w:marLeft w:val="0"/>
                      <w:marRight w:val="0"/>
                      <w:marTop w:val="0"/>
                      <w:marBottom w:val="0"/>
                      <w:divBdr>
                        <w:top w:val="none" w:sz="0" w:space="0" w:color="auto"/>
                        <w:left w:val="none" w:sz="0" w:space="0" w:color="auto"/>
                        <w:bottom w:val="none" w:sz="0" w:space="0" w:color="auto"/>
                        <w:right w:val="none" w:sz="0" w:space="0" w:color="auto"/>
                      </w:divBdr>
                    </w:div>
                  </w:divsChild>
                </w:div>
                <w:div w:id="1107122173">
                  <w:marLeft w:val="0"/>
                  <w:marRight w:val="0"/>
                  <w:marTop w:val="0"/>
                  <w:marBottom w:val="0"/>
                  <w:divBdr>
                    <w:top w:val="none" w:sz="0" w:space="0" w:color="auto"/>
                    <w:left w:val="none" w:sz="0" w:space="0" w:color="auto"/>
                    <w:bottom w:val="none" w:sz="0" w:space="0" w:color="auto"/>
                    <w:right w:val="none" w:sz="0" w:space="0" w:color="auto"/>
                  </w:divBdr>
                  <w:divsChild>
                    <w:div w:id="1754351486">
                      <w:marLeft w:val="0"/>
                      <w:marRight w:val="0"/>
                      <w:marTop w:val="0"/>
                      <w:marBottom w:val="0"/>
                      <w:divBdr>
                        <w:top w:val="none" w:sz="0" w:space="0" w:color="auto"/>
                        <w:left w:val="none" w:sz="0" w:space="0" w:color="auto"/>
                        <w:bottom w:val="none" w:sz="0" w:space="0" w:color="auto"/>
                        <w:right w:val="none" w:sz="0" w:space="0" w:color="auto"/>
                      </w:divBdr>
                    </w:div>
                  </w:divsChild>
                </w:div>
                <w:div w:id="1434981447">
                  <w:marLeft w:val="0"/>
                  <w:marRight w:val="0"/>
                  <w:marTop w:val="0"/>
                  <w:marBottom w:val="0"/>
                  <w:divBdr>
                    <w:top w:val="none" w:sz="0" w:space="0" w:color="auto"/>
                    <w:left w:val="none" w:sz="0" w:space="0" w:color="auto"/>
                    <w:bottom w:val="none" w:sz="0" w:space="0" w:color="auto"/>
                    <w:right w:val="none" w:sz="0" w:space="0" w:color="auto"/>
                  </w:divBdr>
                  <w:divsChild>
                    <w:div w:id="419832339">
                      <w:marLeft w:val="0"/>
                      <w:marRight w:val="0"/>
                      <w:marTop w:val="0"/>
                      <w:marBottom w:val="0"/>
                      <w:divBdr>
                        <w:top w:val="none" w:sz="0" w:space="0" w:color="auto"/>
                        <w:left w:val="none" w:sz="0" w:space="0" w:color="auto"/>
                        <w:bottom w:val="none" w:sz="0" w:space="0" w:color="auto"/>
                        <w:right w:val="none" w:sz="0" w:space="0" w:color="auto"/>
                      </w:divBdr>
                    </w:div>
                  </w:divsChild>
                </w:div>
                <w:div w:id="213391601">
                  <w:marLeft w:val="0"/>
                  <w:marRight w:val="0"/>
                  <w:marTop w:val="0"/>
                  <w:marBottom w:val="0"/>
                  <w:divBdr>
                    <w:top w:val="none" w:sz="0" w:space="0" w:color="auto"/>
                    <w:left w:val="none" w:sz="0" w:space="0" w:color="auto"/>
                    <w:bottom w:val="none" w:sz="0" w:space="0" w:color="auto"/>
                    <w:right w:val="none" w:sz="0" w:space="0" w:color="auto"/>
                  </w:divBdr>
                  <w:divsChild>
                    <w:div w:id="1690332498">
                      <w:marLeft w:val="0"/>
                      <w:marRight w:val="0"/>
                      <w:marTop w:val="0"/>
                      <w:marBottom w:val="0"/>
                      <w:divBdr>
                        <w:top w:val="none" w:sz="0" w:space="0" w:color="auto"/>
                        <w:left w:val="none" w:sz="0" w:space="0" w:color="auto"/>
                        <w:bottom w:val="none" w:sz="0" w:space="0" w:color="auto"/>
                        <w:right w:val="none" w:sz="0" w:space="0" w:color="auto"/>
                      </w:divBdr>
                    </w:div>
                  </w:divsChild>
                </w:div>
                <w:div w:id="1159154139">
                  <w:marLeft w:val="0"/>
                  <w:marRight w:val="0"/>
                  <w:marTop w:val="0"/>
                  <w:marBottom w:val="0"/>
                  <w:divBdr>
                    <w:top w:val="none" w:sz="0" w:space="0" w:color="auto"/>
                    <w:left w:val="none" w:sz="0" w:space="0" w:color="auto"/>
                    <w:bottom w:val="none" w:sz="0" w:space="0" w:color="auto"/>
                    <w:right w:val="none" w:sz="0" w:space="0" w:color="auto"/>
                  </w:divBdr>
                  <w:divsChild>
                    <w:div w:id="1644579480">
                      <w:marLeft w:val="0"/>
                      <w:marRight w:val="0"/>
                      <w:marTop w:val="0"/>
                      <w:marBottom w:val="0"/>
                      <w:divBdr>
                        <w:top w:val="none" w:sz="0" w:space="0" w:color="auto"/>
                        <w:left w:val="none" w:sz="0" w:space="0" w:color="auto"/>
                        <w:bottom w:val="none" w:sz="0" w:space="0" w:color="auto"/>
                        <w:right w:val="none" w:sz="0" w:space="0" w:color="auto"/>
                      </w:divBdr>
                    </w:div>
                  </w:divsChild>
                </w:div>
                <w:div w:id="913126212">
                  <w:marLeft w:val="0"/>
                  <w:marRight w:val="0"/>
                  <w:marTop w:val="0"/>
                  <w:marBottom w:val="0"/>
                  <w:divBdr>
                    <w:top w:val="none" w:sz="0" w:space="0" w:color="auto"/>
                    <w:left w:val="none" w:sz="0" w:space="0" w:color="auto"/>
                    <w:bottom w:val="none" w:sz="0" w:space="0" w:color="auto"/>
                    <w:right w:val="none" w:sz="0" w:space="0" w:color="auto"/>
                  </w:divBdr>
                  <w:divsChild>
                    <w:div w:id="1953629185">
                      <w:marLeft w:val="0"/>
                      <w:marRight w:val="0"/>
                      <w:marTop w:val="0"/>
                      <w:marBottom w:val="0"/>
                      <w:divBdr>
                        <w:top w:val="none" w:sz="0" w:space="0" w:color="auto"/>
                        <w:left w:val="none" w:sz="0" w:space="0" w:color="auto"/>
                        <w:bottom w:val="none" w:sz="0" w:space="0" w:color="auto"/>
                        <w:right w:val="none" w:sz="0" w:space="0" w:color="auto"/>
                      </w:divBdr>
                    </w:div>
                  </w:divsChild>
                </w:div>
                <w:div w:id="1475104299">
                  <w:marLeft w:val="0"/>
                  <w:marRight w:val="0"/>
                  <w:marTop w:val="0"/>
                  <w:marBottom w:val="0"/>
                  <w:divBdr>
                    <w:top w:val="none" w:sz="0" w:space="0" w:color="auto"/>
                    <w:left w:val="none" w:sz="0" w:space="0" w:color="auto"/>
                    <w:bottom w:val="none" w:sz="0" w:space="0" w:color="auto"/>
                    <w:right w:val="none" w:sz="0" w:space="0" w:color="auto"/>
                  </w:divBdr>
                  <w:divsChild>
                    <w:div w:id="1505828121">
                      <w:marLeft w:val="0"/>
                      <w:marRight w:val="0"/>
                      <w:marTop w:val="0"/>
                      <w:marBottom w:val="0"/>
                      <w:divBdr>
                        <w:top w:val="none" w:sz="0" w:space="0" w:color="auto"/>
                        <w:left w:val="none" w:sz="0" w:space="0" w:color="auto"/>
                        <w:bottom w:val="none" w:sz="0" w:space="0" w:color="auto"/>
                        <w:right w:val="none" w:sz="0" w:space="0" w:color="auto"/>
                      </w:divBdr>
                    </w:div>
                  </w:divsChild>
                </w:div>
                <w:div w:id="469830852">
                  <w:marLeft w:val="0"/>
                  <w:marRight w:val="0"/>
                  <w:marTop w:val="0"/>
                  <w:marBottom w:val="0"/>
                  <w:divBdr>
                    <w:top w:val="none" w:sz="0" w:space="0" w:color="auto"/>
                    <w:left w:val="none" w:sz="0" w:space="0" w:color="auto"/>
                    <w:bottom w:val="none" w:sz="0" w:space="0" w:color="auto"/>
                    <w:right w:val="none" w:sz="0" w:space="0" w:color="auto"/>
                  </w:divBdr>
                  <w:divsChild>
                    <w:div w:id="1875925426">
                      <w:marLeft w:val="0"/>
                      <w:marRight w:val="0"/>
                      <w:marTop w:val="0"/>
                      <w:marBottom w:val="0"/>
                      <w:divBdr>
                        <w:top w:val="none" w:sz="0" w:space="0" w:color="auto"/>
                        <w:left w:val="none" w:sz="0" w:space="0" w:color="auto"/>
                        <w:bottom w:val="none" w:sz="0" w:space="0" w:color="auto"/>
                        <w:right w:val="none" w:sz="0" w:space="0" w:color="auto"/>
                      </w:divBdr>
                    </w:div>
                  </w:divsChild>
                </w:div>
                <w:div w:id="1644232892">
                  <w:marLeft w:val="0"/>
                  <w:marRight w:val="0"/>
                  <w:marTop w:val="0"/>
                  <w:marBottom w:val="0"/>
                  <w:divBdr>
                    <w:top w:val="none" w:sz="0" w:space="0" w:color="auto"/>
                    <w:left w:val="none" w:sz="0" w:space="0" w:color="auto"/>
                    <w:bottom w:val="none" w:sz="0" w:space="0" w:color="auto"/>
                    <w:right w:val="none" w:sz="0" w:space="0" w:color="auto"/>
                  </w:divBdr>
                  <w:divsChild>
                    <w:div w:id="1018190867">
                      <w:marLeft w:val="0"/>
                      <w:marRight w:val="0"/>
                      <w:marTop w:val="0"/>
                      <w:marBottom w:val="0"/>
                      <w:divBdr>
                        <w:top w:val="none" w:sz="0" w:space="0" w:color="auto"/>
                        <w:left w:val="none" w:sz="0" w:space="0" w:color="auto"/>
                        <w:bottom w:val="none" w:sz="0" w:space="0" w:color="auto"/>
                        <w:right w:val="none" w:sz="0" w:space="0" w:color="auto"/>
                      </w:divBdr>
                    </w:div>
                  </w:divsChild>
                </w:div>
                <w:div w:id="136916125">
                  <w:marLeft w:val="0"/>
                  <w:marRight w:val="0"/>
                  <w:marTop w:val="0"/>
                  <w:marBottom w:val="0"/>
                  <w:divBdr>
                    <w:top w:val="none" w:sz="0" w:space="0" w:color="auto"/>
                    <w:left w:val="none" w:sz="0" w:space="0" w:color="auto"/>
                    <w:bottom w:val="none" w:sz="0" w:space="0" w:color="auto"/>
                    <w:right w:val="none" w:sz="0" w:space="0" w:color="auto"/>
                  </w:divBdr>
                  <w:divsChild>
                    <w:div w:id="737674043">
                      <w:marLeft w:val="0"/>
                      <w:marRight w:val="0"/>
                      <w:marTop w:val="0"/>
                      <w:marBottom w:val="0"/>
                      <w:divBdr>
                        <w:top w:val="none" w:sz="0" w:space="0" w:color="auto"/>
                        <w:left w:val="none" w:sz="0" w:space="0" w:color="auto"/>
                        <w:bottom w:val="none" w:sz="0" w:space="0" w:color="auto"/>
                        <w:right w:val="none" w:sz="0" w:space="0" w:color="auto"/>
                      </w:divBdr>
                    </w:div>
                  </w:divsChild>
                </w:div>
                <w:div w:id="500778956">
                  <w:marLeft w:val="0"/>
                  <w:marRight w:val="0"/>
                  <w:marTop w:val="0"/>
                  <w:marBottom w:val="0"/>
                  <w:divBdr>
                    <w:top w:val="none" w:sz="0" w:space="0" w:color="auto"/>
                    <w:left w:val="none" w:sz="0" w:space="0" w:color="auto"/>
                    <w:bottom w:val="none" w:sz="0" w:space="0" w:color="auto"/>
                    <w:right w:val="none" w:sz="0" w:space="0" w:color="auto"/>
                  </w:divBdr>
                  <w:divsChild>
                    <w:div w:id="393898356">
                      <w:marLeft w:val="0"/>
                      <w:marRight w:val="0"/>
                      <w:marTop w:val="0"/>
                      <w:marBottom w:val="0"/>
                      <w:divBdr>
                        <w:top w:val="none" w:sz="0" w:space="0" w:color="auto"/>
                        <w:left w:val="none" w:sz="0" w:space="0" w:color="auto"/>
                        <w:bottom w:val="none" w:sz="0" w:space="0" w:color="auto"/>
                        <w:right w:val="none" w:sz="0" w:space="0" w:color="auto"/>
                      </w:divBdr>
                    </w:div>
                  </w:divsChild>
                </w:div>
                <w:div w:id="91172038">
                  <w:marLeft w:val="0"/>
                  <w:marRight w:val="0"/>
                  <w:marTop w:val="0"/>
                  <w:marBottom w:val="0"/>
                  <w:divBdr>
                    <w:top w:val="none" w:sz="0" w:space="0" w:color="auto"/>
                    <w:left w:val="none" w:sz="0" w:space="0" w:color="auto"/>
                    <w:bottom w:val="none" w:sz="0" w:space="0" w:color="auto"/>
                    <w:right w:val="none" w:sz="0" w:space="0" w:color="auto"/>
                  </w:divBdr>
                  <w:divsChild>
                    <w:div w:id="2114860643">
                      <w:marLeft w:val="0"/>
                      <w:marRight w:val="0"/>
                      <w:marTop w:val="0"/>
                      <w:marBottom w:val="0"/>
                      <w:divBdr>
                        <w:top w:val="none" w:sz="0" w:space="0" w:color="auto"/>
                        <w:left w:val="none" w:sz="0" w:space="0" w:color="auto"/>
                        <w:bottom w:val="none" w:sz="0" w:space="0" w:color="auto"/>
                        <w:right w:val="none" w:sz="0" w:space="0" w:color="auto"/>
                      </w:divBdr>
                    </w:div>
                  </w:divsChild>
                </w:div>
                <w:div w:id="1628966580">
                  <w:marLeft w:val="0"/>
                  <w:marRight w:val="0"/>
                  <w:marTop w:val="0"/>
                  <w:marBottom w:val="0"/>
                  <w:divBdr>
                    <w:top w:val="none" w:sz="0" w:space="0" w:color="auto"/>
                    <w:left w:val="none" w:sz="0" w:space="0" w:color="auto"/>
                    <w:bottom w:val="none" w:sz="0" w:space="0" w:color="auto"/>
                    <w:right w:val="none" w:sz="0" w:space="0" w:color="auto"/>
                  </w:divBdr>
                  <w:divsChild>
                    <w:div w:id="1195582506">
                      <w:marLeft w:val="0"/>
                      <w:marRight w:val="0"/>
                      <w:marTop w:val="0"/>
                      <w:marBottom w:val="0"/>
                      <w:divBdr>
                        <w:top w:val="none" w:sz="0" w:space="0" w:color="auto"/>
                        <w:left w:val="none" w:sz="0" w:space="0" w:color="auto"/>
                        <w:bottom w:val="none" w:sz="0" w:space="0" w:color="auto"/>
                        <w:right w:val="none" w:sz="0" w:space="0" w:color="auto"/>
                      </w:divBdr>
                    </w:div>
                  </w:divsChild>
                </w:div>
                <w:div w:id="851379720">
                  <w:marLeft w:val="0"/>
                  <w:marRight w:val="0"/>
                  <w:marTop w:val="0"/>
                  <w:marBottom w:val="0"/>
                  <w:divBdr>
                    <w:top w:val="none" w:sz="0" w:space="0" w:color="auto"/>
                    <w:left w:val="none" w:sz="0" w:space="0" w:color="auto"/>
                    <w:bottom w:val="none" w:sz="0" w:space="0" w:color="auto"/>
                    <w:right w:val="none" w:sz="0" w:space="0" w:color="auto"/>
                  </w:divBdr>
                  <w:divsChild>
                    <w:div w:id="754404735">
                      <w:marLeft w:val="0"/>
                      <w:marRight w:val="0"/>
                      <w:marTop w:val="0"/>
                      <w:marBottom w:val="0"/>
                      <w:divBdr>
                        <w:top w:val="none" w:sz="0" w:space="0" w:color="auto"/>
                        <w:left w:val="none" w:sz="0" w:space="0" w:color="auto"/>
                        <w:bottom w:val="none" w:sz="0" w:space="0" w:color="auto"/>
                        <w:right w:val="none" w:sz="0" w:space="0" w:color="auto"/>
                      </w:divBdr>
                    </w:div>
                  </w:divsChild>
                </w:div>
                <w:div w:id="1658876942">
                  <w:marLeft w:val="0"/>
                  <w:marRight w:val="0"/>
                  <w:marTop w:val="0"/>
                  <w:marBottom w:val="0"/>
                  <w:divBdr>
                    <w:top w:val="none" w:sz="0" w:space="0" w:color="auto"/>
                    <w:left w:val="none" w:sz="0" w:space="0" w:color="auto"/>
                    <w:bottom w:val="none" w:sz="0" w:space="0" w:color="auto"/>
                    <w:right w:val="none" w:sz="0" w:space="0" w:color="auto"/>
                  </w:divBdr>
                  <w:divsChild>
                    <w:div w:id="1743989982">
                      <w:marLeft w:val="0"/>
                      <w:marRight w:val="0"/>
                      <w:marTop w:val="0"/>
                      <w:marBottom w:val="0"/>
                      <w:divBdr>
                        <w:top w:val="none" w:sz="0" w:space="0" w:color="auto"/>
                        <w:left w:val="none" w:sz="0" w:space="0" w:color="auto"/>
                        <w:bottom w:val="none" w:sz="0" w:space="0" w:color="auto"/>
                        <w:right w:val="none" w:sz="0" w:space="0" w:color="auto"/>
                      </w:divBdr>
                    </w:div>
                  </w:divsChild>
                </w:div>
                <w:div w:id="1619026143">
                  <w:marLeft w:val="0"/>
                  <w:marRight w:val="0"/>
                  <w:marTop w:val="0"/>
                  <w:marBottom w:val="0"/>
                  <w:divBdr>
                    <w:top w:val="none" w:sz="0" w:space="0" w:color="auto"/>
                    <w:left w:val="none" w:sz="0" w:space="0" w:color="auto"/>
                    <w:bottom w:val="none" w:sz="0" w:space="0" w:color="auto"/>
                    <w:right w:val="none" w:sz="0" w:space="0" w:color="auto"/>
                  </w:divBdr>
                  <w:divsChild>
                    <w:div w:id="1740252739">
                      <w:marLeft w:val="0"/>
                      <w:marRight w:val="0"/>
                      <w:marTop w:val="0"/>
                      <w:marBottom w:val="0"/>
                      <w:divBdr>
                        <w:top w:val="none" w:sz="0" w:space="0" w:color="auto"/>
                        <w:left w:val="none" w:sz="0" w:space="0" w:color="auto"/>
                        <w:bottom w:val="none" w:sz="0" w:space="0" w:color="auto"/>
                        <w:right w:val="none" w:sz="0" w:space="0" w:color="auto"/>
                      </w:divBdr>
                    </w:div>
                  </w:divsChild>
                </w:div>
                <w:div w:id="417289286">
                  <w:marLeft w:val="0"/>
                  <w:marRight w:val="0"/>
                  <w:marTop w:val="0"/>
                  <w:marBottom w:val="0"/>
                  <w:divBdr>
                    <w:top w:val="none" w:sz="0" w:space="0" w:color="auto"/>
                    <w:left w:val="none" w:sz="0" w:space="0" w:color="auto"/>
                    <w:bottom w:val="none" w:sz="0" w:space="0" w:color="auto"/>
                    <w:right w:val="none" w:sz="0" w:space="0" w:color="auto"/>
                  </w:divBdr>
                  <w:divsChild>
                    <w:div w:id="1977568832">
                      <w:marLeft w:val="0"/>
                      <w:marRight w:val="0"/>
                      <w:marTop w:val="0"/>
                      <w:marBottom w:val="0"/>
                      <w:divBdr>
                        <w:top w:val="none" w:sz="0" w:space="0" w:color="auto"/>
                        <w:left w:val="none" w:sz="0" w:space="0" w:color="auto"/>
                        <w:bottom w:val="none" w:sz="0" w:space="0" w:color="auto"/>
                        <w:right w:val="none" w:sz="0" w:space="0" w:color="auto"/>
                      </w:divBdr>
                    </w:div>
                  </w:divsChild>
                </w:div>
                <w:div w:id="975524686">
                  <w:marLeft w:val="0"/>
                  <w:marRight w:val="0"/>
                  <w:marTop w:val="0"/>
                  <w:marBottom w:val="0"/>
                  <w:divBdr>
                    <w:top w:val="none" w:sz="0" w:space="0" w:color="auto"/>
                    <w:left w:val="none" w:sz="0" w:space="0" w:color="auto"/>
                    <w:bottom w:val="none" w:sz="0" w:space="0" w:color="auto"/>
                    <w:right w:val="none" w:sz="0" w:space="0" w:color="auto"/>
                  </w:divBdr>
                  <w:divsChild>
                    <w:div w:id="279263384">
                      <w:marLeft w:val="0"/>
                      <w:marRight w:val="0"/>
                      <w:marTop w:val="0"/>
                      <w:marBottom w:val="0"/>
                      <w:divBdr>
                        <w:top w:val="none" w:sz="0" w:space="0" w:color="auto"/>
                        <w:left w:val="none" w:sz="0" w:space="0" w:color="auto"/>
                        <w:bottom w:val="none" w:sz="0" w:space="0" w:color="auto"/>
                        <w:right w:val="none" w:sz="0" w:space="0" w:color="auto"/>
                      </w:divBdr>
                    </w:div>
                  </w:divsChild>
                </w:div>
                <w:div w:id="1904828998">
                  <w:marLeft w:val="0"/>
                  <w:marRight w:val="0"/>
                  <w:marTop w:val="0"/>
                  <w:marBottom w:val="0"/>
                  <w:divBdr>
                    <w:top w:val="none" w:sz="0" w:space="0" w:color="auto"/>
                    <w:left w:val="none" w:sz="0" w:space="0" w:color="auto"/>
                    <w:bottom w:val="none" w:sz="0" w:space="0" w:color="auto"/>
                    <w:right w:val="none" w:sz="0" w:space="0" w:color="auto"/>
                  </w:divBdr>
                  <w:divsChild>
                    <w:div w:id="1847209490">
                      <w:marLeft w:val="0"/>
                      <w:marRight w:val="0"/>
                      <w:marTop w:val="0"/>
                      <w:marBottom w:val="0"/>
                      <w:divBdr>
                        <w:top w:val="none" w:sz="0" w:space="0" w:color="auto"/>
                        <w:left w:val="none" w:sz="0" w:space="0" w:color="auto"/>
                        <w:bottom w:val="none" w:sz="0" w:space="0" w:color="auto"/>
                        <w:right w:val="none" w:sz="0" w:space="0" w:color="auto"/>
                      </w:divBdr>
                    </w:div>
                  </w:divsChild>
                </w:div>
                <w:div w:id="1254439404">
                  <w:marLeft w:val="0"/>
                  <w:marRight w:val="0"/>
                  <w:marTop w:val="0"/>
                  <w:marBottom w:val="0"/>
                  <w:divBdr>
                    <w:top w:val="none" w:sz="0" w:space="0" w:color="auto"/>
                    <w:left w:val="none" w:sz="0" w:space="0" w:color="auto"/>
                    <w:bottom w:val="none" w:sz="0" w:space="0" w:color="auto"/>
                    <w:right w:val="none" w:sz="0" w:space="0" w:color="auto"/>
                  </w:divBdr>
                  <w:divsChild>
                    <w:div w:id="1099986617">
                      <w:marLeft w:val="0"/>
                      <w:marRight w:val="0"/>
                      <w:marTop w:val="0"/>
                      <w:marBottom w:val="0"/>
                      <w:divBdr>
                        <w:top w:val="none" w:sz="0" w:space="0" w:color="auto"/>
                        <w:left w:val="none" w:sz="0" w:space="0" w:color="auto"/>
                        <w:bottom w:val="none" w:sz="0" w:space="0" w:color="auto"/>
                        <w:right w:val="none" w:sz="0" w:space="0" w:color="auto"/>
                      </w:divBdr>
                    </w:div>
                  </w:divsChild>
                </w:div>
                <w:div w:id="426315957">
                  <w:marLeft w:val="0"/>
                  <w:marRight w:val="0"/>
                  <w:marTop w:val="0"/>
                  <w:marBottom w:val="0"/>
                  <w:divBdr>
                    <w:top w:val="none" w:sz="0" w:space="0" w:color="auto"/>
                    <w:left w:val="none" w:sz="0" w:space="0" w:color="auto"/>
                    <w:bottom w:val="none" w:sz="0" w:space="0" w:color="auto"/>
                    <w:right w:val="none" w:sz="0" w:space="0" w:color="auto"/>
                  </w:divBdr>
                  <w:divsChild>
                    <w:div w:id="931815985">
                      <w:marLeft w:val="0"/>
                      <w:marRight w:val="0"/>
                      <w:marTop w:val="0"/>
                      <w:marBottom w:val="0"/>
                      <w:divBdr>
                        <w:top w:val="none" w:sz="0" w:space="0" w:color="auto"/>
                        <w:left w:val="none" w:sz="0" w:space="0" w:color="auto"/>
                        <w:bottom w:val="none" w:sz="0" w:space="0" w:color="auto"/>
                        <w:right w:val="none" w:sz="0" w:space="0" w:color="auto"/>
                      </w:divBdr>
                    </w:div>
                  </w:divsChild>
                </w:div>
                <w:div w:id="1896575875">
                  <w:marLeft w:val="0"/>
                  <w:marRight w:val="0"/>
                  <w:marTop w:val="0"/>
                  <w:marBottom w:val="0"/>
                  <w:divBdr>
                    <w:top w:val="none" w:sz="0" w:space="0" w:color="auto"/>
                    <w:left w:val="none" w:sz="0" w:space="0" w:color="auto"/>
                    <w:bottom w:val="none" w:sz="0" w:space="0" w:color="auto"/>
                    <w:right w:val="none" w:sz="0" w:space="0" w:color="auto"/>
                  </w:divBdr>
                  <w:divsChild>
                    <w:div w:id="2019962486">
                      <w:marLeft w:val="0"/>
                      <w:marRight w:val="0"/>
                      <w:marTop w:val="0"/>
                      <w:marBottom w:val="0"/>
                      <w:divBdr>
                        <w:top w:val="none" w:sz="0" w:space="0" w:color="auto"/>
                        <w:left w:val="none" w:sz="0" w:space="0" w:color="auto"/>
                        <w:bottom w:val="none" w:sz="0" w:space="0" w:color="auto"/>
                        <w:right w:val="none" w:sz="0" w:space="0" w:color="auto"/>
                      </w:divBdr>
                    </w:div>
                  </w:divsChild>
                </w:div>
                <w:div w:id="2139840197">
                  <w:marLeft w:val="0"/>
                  <w:marRight w:val="0"/>
                  <w:marTop w:val="0"/>
                  <w:marBottom w:val="0"/>
                  <w:divBdr>
                    <w:top w:val="none" w:sz="0" w:space="0" w:color="auto"/>
                    <w:left w:val="none" w:sz="0" w:space="0" w:color="auto"/>
                    <w:bottom w:val="none" w:sz="0" w:space="0" w:color="auto"/>
                    <w:right w:val="none" w:sz="0" w:space="0" w:color="auto"/>
                  </w:divBdr>
                  <w:divsChild>
                    <w:div w:id="394083816">
                      <w:marLeft w:val="0"/>
                      <w:marRight w:val="0"/>
                      <w:marTop w:val="0"/>
                      <w:marBottom w:val="0"/>
                      <w:divBdr>
                        <w:top w:val="none" w:sz="0" w:space="0" w:color="auto"/>
                        <w:left w:val="none" w:sz="0" w:space="0" w:color="auto"/>
                        <w:bottom w:val="none" w:sz="0" w:space="0" w:color="auto"/>
                        <w:right w:val="none" w:sz="0" w:space="0" w:color="auto"/>
                      </w:divBdr>
                    </w:div>
                  </w:divsChild>
                </w:div>
                <w:div w:id="1477070989">
                  <w:marLeft w:val="0"/>
                  <w:marRight w:val="0"/>
                  <w:marTop w:val="0"/>
                  <w:marBottom w:val="0"/>
                  <w:divBdr>
                    <w:top w:val="none" w:sz="0" w:space="0" w:color="auto"/>
                    <w:left w:val="none" w:sz="0" w:space="0" w:color="auto"/>
                    <w:bottom w:val="none" w:sz="0" w:space="0" w:color="auto"/>
                    <w:right w:val="none" w:sz="0" w:space="0" w:color="auto"/>
                  </w:divBdr>
                  <w:divsChild>
                    <w:div w:id="1376470190">
                      <w:marLeft w:val="0"/>
                      <w:marRight w:val="0"/>
                      <w:marTop w:val="0"/>
                      <w:marBottom w:val="0"/>
                      <w:divBdr>
                        <w:top w:val="none" w:sz="0" w:space="0" w:color="auto"/>
                        <w:left w:val="none" w:sz="0" w:space="0" w:color="auto"/>
                        <w:bottom w:val="none" w:sz="0" w:space="0" w:color="auto"/>
                        <w:right w:val="none" w:sz="0" w:space="0" w:color="auto"/>
                      </w:divBdr>
                    </w:div>
                  </w:divsChild>
                </w:div>
                <w:div w:id="106852857">
                  <w:marLeft w:val="0"/>
                  <w:marRight w:val="0"/>
                  <w:marTop w:val="0"/>
                  <w:marBottom w:val="0"/>
                  <w:divBdr>
                    <w:top w:val="none" w:sz="0" w:space="0" w:color="auto"/>
                    <w:left w:val="none" w:sz="0" w:space="0" w:color="auto"/>
                    <w:bottom w:val="none" w:sz="0" w:space="0" w:color="auto"/>
                    <w:right w:val="none" w:sz="0" w:space="0" w:color="auto"/>
                  </w:divBdr>
                  <w:divsChild>
                    <w:div w:id="1124620378">
                      <w:marLeft w:val="0"/>
                      <w:marRight w:val="0"/>
                      <w:marTop w:val="0"/>
                      <w:marBottom w:val="0"/>
                      <w:divBdr>
                        <w:top w:val="none" w:sz="0" w:space="0" w:color="auto"/>
                        <w:left w:val="none" w:sz="0" w:space="0" w:color="auto"/>
                        <w:bottom w:val="none" w:sz="0" w:space="0" w:color="auto"/>
                        <w:right w:val="none" w:sz="0" w:space="0" w:color="auto"/>
                      </w:divBdr>
                    </w:div>
                  </w:divsChild>
                </w:div>
                <w:div w:id="1807235492">
                  <w:marLeft w:val="0"/>
                  <w:marRight w:val="0"/>
                  <w:marTop w:val="0"/>
                  <w:marBottom w:val="0"/>
                  <w:divBdr>
                    <w:top w:val="none" w:sz="0" w:space="0" w:color="auto"/>
                    <w:left w:val="none" w:sz="0" w:space="0" w:color="auto"/>
                    <w:bottom w:val="none" w:sz="0" w:space="0" w:color="auto"/>
                    <w:right w:val="none" w:sz="0" w:space="0" w:color="auto"/>
                  </w:divBdr>
                  <w:divsChild>
                    <w:div w:id="120735848">
                      <w:marLeft w:val="0"/>
                      <w:marRight w:val="0"/>
                      <w:marTop w:val="0"/>
                      <w:marBottom w:val="0"/>
                      <w:divBdr>
                        <w:top w:val="none" w:sz="0" w:space="0" w:color="auto"/>
                        <w:left w:val="none" w:sz="0" w:space="0" w:color="auto"/>
                        <w:bottom w:val="none" w:sz="0" w:space="0" w:color="auto"/>
                        <w:right w:val="none" w:sz="0" w:space="0" w:color="auto"/>
                      </w:divBdr>
                    </w:div>
                  </w:divsChild>
                </w:div>
                <w:div w:id="1712072330">
                  <w:marLeft w:val="0"/>
                  <w:marRight w:val="0"/>
                  <w:marTop w:val="0"/>
                  <w:marBottom w:val="0"/>
                  <w:divBdr>
                    <w:top w:val="none" w:sz="0" w:space="0" w:color="auto"/>
                    <w:left w:val="none" w:sz="0" w:space="0" w:color="auto"/>
                    <w:bottom w:val="none" w:sz="0" w:space="0" w:color="auto"/>
                    <w:right w:val="none" w:sz="0" w:space="0" w:color="auto"/>
                  </w:divBdr>
                  <w:divsChild>
                    <w:div w:id="1534612435">
                      <w:marLeft w:val="0"/>
                      <w:marRight w:val="0"/>
                      <w:marTop w:val="0"/>
                      <w:marBottom w:val="0"/>
                      <w:divBdr>
                        <w:top w:val="none" w:sz="0" w:space="0" w:color="auto"/>
                        <w:left w:val="none" w:sz="0" w:space="0" w:color="auto"/>
                        <w:bottom w:val="none" w:sz="0" w:space="0" w:color="auto"/>
                        <w:right w:val="none" w:sz="0" w:space="0" w:color="auto"/>
                      </w:divBdr>
                    </w:div>
                  </w:divsChild>
                </w:div>
                <w:div w:id="1614096023">
                  <w:marLeft w:val="0"/>
                  <w:marRight w:val="0"/>
                  <w:marTop w:val="0"/>
                  <w:marBottom w:val="0"/>
                  <w:divBdr>
                    <w:top w:val="none" w:sz="0" w:space="0" w:color="auto"/>
                    <w:left w:val="none" w:sz="0" w:space="0" w:color="auto"/>
                    <w:bottom w:val="none" w:sz="0" w:space="0" w:color="auto"/>
                    <w:right w:val="none" w:sz="0" w:space="0" w:color="auto"/>
                  </w:divBdr>
                  <w:divsChild>
                    <w:div w:id="383070451">
                      <w:marLeft w:val="0"/>
                      <w:marRight w:val="0"/>
                      <w:marTop w:val="0"/>
                      <w:marBottom w:val="0"/>
                      <w:divBdr>
                        <w:top w:val="none" w:sz="0" w:space="0" w:color="auto"/>
                        <w:left w:val="none" w:sz="0" w:space="0" w:color="auto"/>
                        <w:bottom w:val="none" w:sz="0" w:space="0" w:color="auto"/>
                        <w:right w:val="none" w:sz="0" w:space="0" w:color="auto"/>
                      </w:divBdr>
                    </w:div>
                  </w:divsChild>
                </w:div>
                <w:div w:id="1798255079">
                  <w:marLeft w:val="0"/>
                  <w:marRight w:val="0"/>
                  <w:marTop w:val="0"/>
                  <w:marBottom w:val="0"/>
                  <w:divBdr>
                    <w:top w:val="none" w:sz="0" w:space="0" w:color="auto"/>
                    <w:left w:val="none" w:sz="0" w:space="0" w:color="auto"/>
                    <w:bottom w:val="none" w:sz="0" w:space="0" w:color="auto"/>
                    <w:right w:val="none" w:sz="0" w:space="0" w:color="auto"/>
                  </w:divBdr>
                  <w:divsChild>
                    <w:div w:id="2118790900">
                      <w:marLeft w:val="0"/>
                      <w:marRight w:val="0"/>
                      <w:marTop w:val="0"/>
                      <w:marBottom w:val="0"/>
                      <w:divBdr>
                        <w:top w:val="none" w:sz="0" w:space="0" w:color="auto"/>
                        <w:left w:val="none" w:sz="0" w:space="0" w:color="auto"/>
                        <w:bottom w:val="none" w:sz="0" w:space="0" w:color="auto"/>
                        <w:right w:val="none" w:sz="0" w:space="0" w:color="auto"/>
                      </w:divBdr>
                    </w:div>
                  </w:divsChild>
                </w:div>
                <w:div w:id="726226765">
                  <w:marLeft w:val="0"/>
                  <w:marRight w:val="0"/>
                  <w:marTop w:val="0"/>
                  <w:marBottom w:val="0"/>
                  <w:divBdr>
                    <w:top w:val="none" w:sz="0" w:space="0" w:color="auto"/>
                    <w:left w:val="none" w:sz="0" w:space="0" w:color="auto"/>
                    <w:bottom w:val="none" w:sz="0" w:space="0" w:color="auto"/>
                    <w:right w:val="none" w:sz="0" w:space="0" w:color="auto"/>
                  </w:divBdr>
                  <w:divsChild>
                    <w:div w:id="54863582">
                      <w:marLeft w:val="0"/>
                      <w:marRight w:val="0"/>
                      <w:marTop w:val="0"/>
                      <w:marBottom w:val="0"/>
                      <w:divBdr>
                        <w:top w:val="none" w:sz="0" w:space="0" w:color="auto"/>
                        <w:left w:val="none" w:sz="0" w:space="0" w:color="auto"/>
                        <w:bottom w:val="none" w:sz="0" w:space="0" w:color="auto"/>
                        <w:right w:val="none" w:sz="0" w:space="0" w:color="auto"/>
                      </w:divBdr>
                    </w:div>
                  </w:divsChild>
                </w:div>
                <w:div w:id="571621539">
                  <w:marLeft w:val="0"/>
                  <w:marRight w:val="0"/>
                  <w:marTop w:val="0"/>
                  <w:marBottom w:val="0"/>
                  <w:divBdr>
                    <w:top w:val="none" w:sz="0" w:space="0" w:color="auto"/>
                    <w:left w:val="none" w:sz="0" w:space="0" w:color="auto"/>
                    <w:bottom w:val="none" w:sz="0" w:space="0" w:color="auto"/>
                    <w:right w:val="none" w:sz="0" w:space="0" w:color="auto"/>
                  </w:divBdr>
                  <w:divsChild>
                    <w:div w:id="1141923194">
                      <w:marLeft w:val="0"/>
                      <w:marRight w:val="0"/>
                      <w:marTop w:val="0"/>
                      <w:marBottom w:val="0"/>
                      <w:divBdr>
                        <w:top w:val="none" w:sz="0" w:space="0" w:color="auto"/>
                        <w:left w:val="none" w:sz="0" w:space="0" w:color="auto"/>
                        <w:bottom w:val="none" w:sz="0" w:space="0" w:color="auto"/>
                        <w:right w:val="none" w:sz="0" w:space="0" w:color="auto"/>
                      </w:divBdr>
                    </w:div>
                  </w:divsChild>
                </w:div>
                <w:div w:id="688146504">
                  <w:marLeft w:val="0"/>
                  <w:marRight w:val="0"/>
                  <w:marTop w:val="0"/>
                  <w:marBottom w:val="0"/>
                  <w:divBdr>
                    <w:top w:val="none" w:sz="0" w:space="0" w:color="auto"/>
                    <w:left w:val="none" w:sz="0" w:space="0" w:color="auto"/>
                    <w:bottom w:val="none" w:sz="0" w:space="0" w:color="auto"/>
                    <w:right w:val="none" w:sz="0" w:space="0" w:color="auto"/>
                  </w:divBdr>
                  <w:divsChild>
                    <w:div w:id="1412241087">
                      <w:marLeft w:val="0"/>
                      <w:marRight w:val="0"/>
                      <w:marTop w:val="0"/>
                      <w:marBottom w:val="0"/>
                      <w:divBdr>
                        <w:top w:val="none" w:sz="0" w:space="0" w:color="auto"/>
                        <w:left w:val="none" w:sz="0" w:space="0" w:color="auto"/>
                        <w:bottom w:val="none" w:sz="0" w:space="0" w:color="auto"/>
                        <w:right w:val="none" w:sz="0" w:space="0" w:color="auto"/>
                      </w:divBdr>
                    </w:div>
                  </w:divsChild>
                </w:div>
                <w:div w:id="486825381">
                  <w:marLeft w:val="0"/>
                  <w:marRight w:val="0"/>
                  <w:marTop w:val="0"/>
                  <w:marBottom w:val="0"/>
                  <w:divBdr>
                    <w:top w:val="none" w:sz="0" w:space="0" w:color="auto"/>
                    <w:left w:val="none" w:sz="0" w:space="0" w:color="auto"/>
                    <w:bottom w:val="none" w:sz="0" w:space="0" w:color="auto"/>
                    <w:right w:val="none" w:sz="0" w:space="0" w:color="auto"/>
                  </w:divBdr>
                  <w:divsChild>
                    <w:div w:id="2119833292">
                      <w:marLeft w:val="0"/>
                      <w:marRight w:val="0"/>
                      <w:marTop w:val="0"/>
                      <w:marBottom w:val="0"/>
                      <w:divBdr>
                        <w:top w:val="none" w:sz="0" w:space="0" w:color="auto"/>
                        <w:left w:val="none" w:sz="0" w:space="0" w:color="auto"/>
                        <w:bottom w:val="none" w:sz="0" w:space="0" w:color="auto"/>
                        <w:right w:val="none" w:sz="0" w:space="0" w:color="auto"/>
                      </w:divBdr>
                    </w:div>
                  </w:divsChild>
                </w:div>
                <w:div w:id="1936202888">
                  <w:marLeft w:val="0"/>
                  <w:marRight w:val="0"/>
                  <w:marTop w:val="0"/>
                  <w:marBottom w:val="0"/>
                  <w:divBdr>
                    <w:top w:val="none" w:sz="0" w:space="0" w:color="auto"/>
                    <w:left w:val="none" w:sz="0" w:space="0" w:color="auto"/>
                    <w:bottom w:val="none" w:sz="0" w:space="0" w:color="auto"/>
                    <w:right w:val="none" w:sz="0" w:space="0" w:color="auto"/>
                  </w:divBdr>
                  <w:divsChild>
                    <w:div w:id="66139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437518">
          <w:marLeft w:val="0"/>
          <w:marRight w:val="0"/>
          <w:marTop w:val="0"/>
          <w:marBottom w:val="0"/>
          <w:divBdr>
            <w:top w:val="none" w:sz="0" w:space="0" w:color="auto"/>
            <w:left w:val="none" w:sz="0" w:space="0" w:color="auto"/>
            <w:bottom w:val="none" w:sz="0" w:space="0" w:color="auto"/>
            <w:right w:val="none" w:sz="0" w:space="0" w:color="auto"/>
          </w:divBdr>
          <w:divsChild>
            <w:div w:id="165824519">
              <w:marLeft w:val="0"/>
              <w:marRight w:val="0"/>
              <w:marTop w:val="0"/>
              <w:marBottom w:val="0"/>
              <w:divBdr>
                <w:top w:val="none" w:sz="0" w:space="0" w:color="auto"/>
                <w:left w:val="none" w:sz="0" w:space="0" w:color="auto"/>
                <w:bottom w:val="none" w:sz="0" w:space="0" w:color="auto"/>
                <w:right w:val="none" w:sz="0" w:space="0" w:color="auto"/>
              </w:divBdr>
            </w:div>
            <w:div w:id="1261450866">
              <w:marLeft w:val="0"/>
              <w:marRight w:val="0"/>
              <w:marTop w:val="0"/>
              <w:marBottom w:val="0"/>
              <w:divBdr>
                <w:top w:val="none" w:sz="0" w:space="0" w:color="auto"/>
                <w:left w:val="none" w:sz="0" w:space="0" w:color="auto"/>
                <w:bottom w:val="none" w:sz="0" w:space="0" w:color="auto"/>
                <w:right w:val="none" w:sz="0" w:space="0" w:color="auto"/>
              </w:divBdr>
            </w:div>
            <w:div w:id="1543446116">
              <w:marLeft w:val="0"/>
              <w:marRight w:val="0"/>
              <w:marTop w:val="0"/>
              <w:marBottom w:val="0"/>
              <w:divBdr>
                <w:top w:val="none" w:sz="0" w:space="0" w:color="auto"/>
                <w:left w:val="none" w:sz="0" w:space="0" w:color="auto"/>
                <w:bottom w:val="none" w:sz="0" w:space="0" w:color="auto"/>
                <w:right w:val="none" w:sz="0" w:space="0" w:color="auto"/>
              </w:divBdr>
            </w:div>
            <w:div w:id="1774596338">
              <w:marLeft w:val="0"/>
              <w:marRight w:val="0"/>
              <w:marTop w:val="0"/>
              <w:marBottom w:val="0"/>
              <w:divBdr>
                <w:top w:val="none" w:sz="0" w:space="0" w:color="auto"/>
                <w:left w:val="none" w:sz="0" w:space="0" w:color="auto"/>
                <w:bottom w:val="none" w:sz="0" w:space="0" w:color="auto"/>
                <w:right w:val="none" w:sz="0" w:space="0" w:color="auto"/>
              </w:divBdr>
            </w:div>
            <w:div w:id="1022705328">
              <w:marLeft w:val="0"/>
              <w:marRight w:val="0"/>
              <w:marTop w:val="0"/>
              <w:marBottom w:val="0"/>
              <w:divBdr>
                <w:top w:val="none" w:sz="0" w:space="0" w:color="auto"/>
                <w:left w:val="none" w:sz="0" w:space="0" w:color="auto"/>
                <w:bottom w:val="none" w:sz="0" w:space="0" w:color="auto"/>
                <w:right w:val="none" w:sz="0" w:space="0" w:color="auto"/>
              </w:divBdr>
            </w:div>
            <w:div w:id="1047610665">
              <w:marLeft w:val="0"/>
              <w:marRight w:val="0"/>
              <w:marTop w:val="0"/>
              <w:marBottom w:val="0"/>
              <w:divBdr>
                <w:top w:val="none" w:sz="0" w:space="0" w:color="auto"/>
                <w:left w:val="none" w:sz="0" w:space="0" w:color="auto"/>
                <w:bottom w:val="none" w:sz="0" w:space="0" w:color="auto"/>
                <w:right w:val="none" w:sz="0" w:space="0" w:color="auto"/>
              </w:divBdr>
            </w:div>
            <w:div w:id="1768235353">
              <w:marLeft w:val="0"/>
              <w:marRight w:val="0"/>
              <w:marTop w:val="0"/>
              <w:marBottom w:val="0"/>
              <w:divBdr>
                <w:top w:val="none" w:sz="0" w:space="0" w:color="auto"/>
                <w:left w:val="none" w:sz="0" w:space="0" w:color="auto"/>
                <w:bottom w:val="none" w:sz="0" w:space="0" w:color="auto"/>
                <w:right w:val="none" w:sz="0" w:space="0" w:color="auto"/>
              </w:divBdr>
            </w:div>
            <w:div w:id="1680155919">
              <w:marLeft w:val="0"/>
              <w:marRight w:val="0"/>
              <w:marTop w:val="0"/>
              <w:marBottom w:val="0"/>
              <w:divBdr>
                <w:top w:val="none" w:sz="0" w:space="0" w:color="auto"/>
                <w:left w:val="none" w:sz="0" w:space="0" w:color="auto"/>
                <w:bottom w:val="none" w:sz="0" w:space="0" w:color="auto"/>
                <w:right w:val="none" w:sz="0" w:space="0" w:color="auto"/>
              </w:divBdr>
            </w:div>
            <w:div w:id="1618293846">
              <w:marLeft w:val="0"/>
              <w:marRight w:val="0"/>
              <w:marTop w:val="0"/>
              <w:marBottom w:val="0"/>
              <w:divBdr>
                <w:top w:val="none" w:sz="0" w:space="0" w:color="auto"/>
                <w:left w:val="none" w:sz="0" w:space="0" w:color="auto"/>
                <w:bottom w:val="none" w:sz="0" w:space="0" w:color="auto"/>
                <w:right w:val="none" w:sz="0" w:space="0" w:color="auto"/>
              </w:divBdr>
            </w:div>
            <w:div w:id="2120295057">
              <w:marLeft w:val="0"/>
              <w:marRight w:val="0"/>
              <w:marTop w:val="0"/>
              <w:marBottom w:val="0"/>
              <w:divBdr>
                <w:top w:val="none" w:sz="0" w:space="0" w:color="auto"/>
                <w:left w:val="none" w:sz="0" w:space="0" w:color="auto"/>
                <w:bottom w:val="none" w:sz="0" w:space="0" w:color="auto"/>
                <w:right w:val="none" w:sz="0" w:space="0" w:color="auto"/>
              </w:divBdr>
            </w:div>
            <w:div w:id="813374674">
              <w:marLeft w:val="0"/>
              <w:marRight w:val="0"/>
              <w:marTop w:val="0"/>
              <w:marBottom w:val="0"/>
              <w:divBdr>
                <w:top w:val="none" w:sz="0" w:space="0" w:color="auto"/>
                <w:left w:val="none" w:sz="0" w:space="0" w:color="auto"/>
                <w:bottom w:val="none" w:sz="0" w:space="0" w:color="auto"/>
                <w:right w:val="none" w:sz="0" w:space="0" w:color="auto"/>
              </w:divBdr>
            </w:div>
            <w:div w:id="1170220040">
              <w:marLeft w:val="0"/>
              <w:marRight w:val="0"/>
              <w:marTop w:val="0"/>
              <w:marBottom w:val="0"/>
              <w:divBdr>
                <w:top w:val="none" w:sz="0" w:space="0" w:color="auto"/>
                <w:left w:val="none" w:sz="0" w:space="0" w:color="auto"/>
                <w:bottom w:val="none" w:sz="0" w:space="0" w:color="auto"/>
                <w:right w:val="none" w:sz="0" w:space="0" w:color="auto"/>
              </w:divBdr>
            </w:div>
            <w:div w:id="1639921570">
              <w:marLeft w:val="0"/>
              <w:marRight w:val="0"/>
              <w:marTop w:val="0"/>
              <w:marBottom w:val="0"/>
              <w:divBdr>
                <w:top w:val="none" w:sz="0" w:space="0" w:color="auto"/>
                <w:left w:val="none" w:sz="0" w:space="0" w:color="auto"/>
                <w:bottom w:val="none" w:sz="0" w:space="0" w:color="auto"/>
                <w:right w:val="none" w:sz="0" w:space="0" w:color="auto"/>
              </w:divBdr>
            </w:div>
            <w:div w:id="1351645767">
              <w:marLeft w:val="0"/>
              <w:marRight w:val="0"/>
              <w:marTop w:val="0"/>
              <w:marBottom w:val="0"/>
              <w:divBdr>
                <w:top w:val="none" w:sz="0" w:space="0" w:color="auto"/>
                <w:left w:val="none" w:sz="0" w:space="0" w:color="auto"/>
                <w:bottom w:val="none" w:sz="0" w:space="0" w:color="auto"/>
                <w:right w:val="none" w:sz="0" w:space="0" w:color="auto"/>
              </w:divBdr>
            </w:div>
            <w:div w:id="849832114">
              <w:marLeft w:val="0"/>
              <w:marRight w:val="0"/>
              <w:marTop w:val="0"/>
              <w:marBottom w:val="0"/>
              <w:divBdr>
                <w:top w:val="none" w:sz="0" w:space="0" w:color="auto"/>
                <w:left w:val="none" w:sz="0" w:space="0" w:color="auto"/>
                <w:bottom w:val="none" w:sz="0" w:space="0" w:color="auto"/>
                <w:right w:val="none" w:sz="0" w:space="0" w:color="auto"/>
              </w:divBdr>
            </w:div>
            <w:div w:id="308677922">
              <w:marLeft w:val="0"/>
              <w:marRight w:val="0"/>
              <w:marTop w:val="0"/>
              <w:marBottom w:val="0"/>
              <w:divBdr>
                <w:top w:val="none" w:sz="0" w:space="0" w:color="auto"/>
                <w:left w:val="none" w:sz="0" w:space="0" w:color="auto"/>
                <w:bottom w:val="none" w:sz="0" w:space="0" w:color="auto"/>
                <w:right w:val="none" w:sz="0" w:space="0" w:color="auto"/>
              </w:divBdr>
            </w:div>
            <w:div w:id="1695382643">
              <w:marLeft w:val="0"/>
              <w:marRight w:val="0"/>
              <w:marTop w:val="0"/>
              <w:marBottom w:val="0"/>
              <w:divBdr>
                <w:top w:val="none" w:sz="0" w:space="0" w:color="auto"/>
                <w:left w:val="none" w:sz="0" w:space="0" w:color="auto"/>
                <w:bottom w:val="none" w:sz="0" w:space="0" w:color="auto"/>
                <w:right w:val="none" w:sz="0" w:space="0" w:color="auto"/>
              </w:divBdr>
            </w:div>
            <w:div w:id="178739929">
              <w:marLeft w:val="0"/>
              <w:marRight w:val="0"/>
              <w:marTop w:val="0"/>
              <w:marBottom w:val="0"/>
              <w:divBdr>
                <w:top w:val="none" w:sz="0" w:space="0" w:color="auto"/>
                <w:left w:val="none" w:sz="0" w:space="0" w:color="auto"/>
                <w:bottom w:val="none" w:sz="0" w:space="0" w:color="auto"/>
                <w:right w:val="none" w:sz="0" w:space="0" w:color="auto"/>
              </w:divBdr>
            </w:div>
            <w:div w:id="600113658">
              <w:marLeft w:val="0"/>
              <w:marRight w:val="0"/>
              <w:marTop w:val="0"/>
              <w:marBottom w:val="0"/>
              <w:divBdr>
                <w:top w:val="none" w:sz="0" w:space="0" w:color="auto"/>
                <w:left w:val="none" w:sz="0" w:space="0" w:color="auto"/>
                <w:bottom w:val="none" w:sz="0" w:space="0" w:color="auto"/>
                <w:right w:val="none" w:sz="0" w:space="0" w:color="auto"/>
              </w:divBdr>
            </w:div>
            <w:div w:id="352615022">
              <w:marLeft w:val="0"/>
              <w:marRight w:val="0"/>
              <w:marTop w:val="0"/>
              <w:marBottom w:val="0"/>
              <w:divBdr>
                <w:top w:val="none" w:sz="0" w:space="0" w:color="auto"/>
                <w:left w:val="none" w:sz="0" w:space="0" w:color="auto"/>
                <w:bottom w:val="none" w:sz="0" w:space="0" w:color="auto"/>
                <w:right w:val="none" w:sz="0" w:space="0" w:color="auto"/>
              </w:divBdr>
            </w:div>
          </w:divsChild>
        </w:div>
        <w:div w:id="1871525453">
          <w:marLeft w:val="0"/>
          <w:marRight w:val="0"/>
          <w:marTop w:val="0"/>
          <w:marBottom w:val="0"/>
          <w:divBdr>
            <w:top w:val="none" w:sz="0" w:space="0" w:color="auto"/>
            <w:left w:val="none" w:sz="0" w:space="0" w:color="auto"/>
            <w:bottom w:val="none" w:sz="0" w:space="0" w:color="auto"/>
            <w:right w:val="none" w:sz="0" w:space="0" w:color="auto"/>
          </w:divBdr>
        </w:div>
        <w:div w:id="1875851152">
          <w:marLeft w:val="0"/>
          <w:marRight w:val="0"/>
          <w:marTop w:val="0"/>
          <w:marBottom w:val="0"/>
          <w:divBdr>
            <w:top w:val="none" w:sz="0" w:space="0" w:color="auto"/>
            <w:left w:val="none" w:sz="0" w:space="0" w:color="auto"/>
            <w:bottom w:val="none" w:sz="0" w:space="0" w:color="auto"/>
            <w:right w:val="none" w:sz="0" w:space="0" w:color="auto"/>
          </w:divBdr>
          <w:divsChild>
            <w:div w:id="519317920">
              <w:marLeft w:val="-75"/>
              <w:marRight w:val="0"/>
              <w:marTop w:val="30"/>
              <w:marBottom w:val="30"/>
              <w:divBdr>
                <w:top w:val="none" w:sz="0" w:space="0" w:color="auto"/>
                <w:left w:val="none" w:sz="0" w:space="0" w:color="auto"/>
                <w:bottom w:val="none" w:sz="0" w:space="0" w:color="auto"/>
                <w:right w:val="none" w:sz="0" w:space="0" w:color="auto"/>
              </w:divBdr>
              <w:divsChild>
                <w:div w:id="1458449713">
                  <w:marLeft w:val="0"/>
                  <w:marRight w:val="0"/>
                  <w:marTop w:val="0"/>
                  <w:marBottom w:val="0"/>
                  <w:divBdr>
                    <w:top w:val="none" w:sz="0" w:space="0" w:color="auto"/>
                    <w:left w:val="none" w:sz="0" w:space="0" w:color="auto"/>
                    <w:bottom w:val="none" w:sz="0" w:space="0" w:color="auto"/>
                    <w:right w:val="none" w:sz="0" w:space="0" w:color="auto"/>
                  </w:divBdr>
                  <w:divsChild>
                    <w:div w:id="915211677">
                      <w:marLeft w:val="0"/>
                      <w:marRight w:val="0"/>
                      <w:marTop w:val="0"/>
                      <w:marBottom w:val="0"/>
                      <w:divBdr>
                        <w:top w:val="none" w:sz="0" w:space="0" w:color="auto"/>
                        <w:left w:val="none" w:sz="0" w:space="0" w:color="auto"/>
                        <w:bottom w:val="none" w:sz="0" w:space="0" w:color="auto"/>
                        <w:right w:val="none" w:sz="0" w:space="0" w:color="auto"/>
                      </w:divBdr>
                    </w:div>
                  </w:divsChild>
                </w:div>
                <w:div w:id="1129317745">
                  <w:marLeft w:val="0"/>
                  <w:marRight w:val="0"/>
                  <w:marTop w:val="0"/>
                  <w:marBottom w:val="0"/>
                  <w:divBdr>
                    <w:top w:val="none" w:sz="0" w:space="0" w:color="auto"/>
                    <w:left w:val="none" w:sz="0" w:space="0" w:color="auto"/>
                    <w:bottom w:val="none" w:sz="0" w:space="0" w:color="auto"/>
                    <w:right w:val="none" w:sz="0" w:space="0" w:color="auto"/>
                  </w:divBdr>
                  <w:divsChild>
                    <w:div w:id="1248002156">
                      <w:marLeft w:val="0"/>
                      <w:marRight w:val="0"/>
                      <w:marTop w:val="0"/>
                      <w:marBottom w:val="0"/>
                      <w:divBdr>
                        <w:top w:val="none" w:sz="0" w:space="0" w:color="auto"/>
                        <w:left w:val="none" w:sz="0" w:space="0" w:color="auto"/>
                        <w:bottom w:val="none" w:sz="0" w:space="0" w:color="auto"/>
                        <w:right w:val="none" w:sz="0" w:space="0" w:color="auto"/>
                      </w:divBdr>
                    </w:div>
                  </w:divsChild>
                </w:div>
                <w:div w:id="1117602437">
                  <w:marLeft w:val="0"/>
                  <w:marRight w:val="0"/>
                  <w:marTop w:val="0"/>
                  <w:marBottom w:val="0"/>
                  <w:divBdr>
                    <w:top w:val="none" w:sz="0" w:space="0" w:color="auto"/>
                    <w:left w:val="none" w:sz="0" w:space="0" w:color="auto"/>
                    <w:bottom w:val="none" w:sz="0" w:space="0" w:color="auto"/>
                    <w:right w:val="none" w:sz="0" w:space="0" w:color="auto"/>
                  </w:divBdr>
                  <w:divsChild>
                    <w:div w:id="1052189056">
                      <w:marLeft w:val="0"/>
                      <w:marRight w:val="0"/>
                      <w:marTop w:val="0"/>
                      <w:marBottom w:val="0"/>
                      <w:divBdr>
                        <w:top w:val="none" w:sz="0" w:space="0" w:color="auto"/>
                        <w:left w:val="none" w:sz="0" w:space="0" w:color="auto"/>
                        <w:bottom w:val="none" w:sz="0" w:space="0" w:color="auto"/>
                        <w:right w:val="none" w:sz="0" w:space="0" w:color="auto"/>
                      </w:divBdr>
                    </w:div>
                  </w:divsChild>
                </w:div>
                <w:div w:id="334578571">
                  <w:marLeft w:val="0"/>
                  <w:marRight w:val="0"/>
                  <w:marTop w:val="0"/>
                  <w:marBottom w:val="0"/>
                  <w:divBdr>
                    <w:top w:val="none" w:sz="0" w:space="0" w:color="auto"/>
                    <w:left w:val="none" w:sz="0" w:space="0" w:color="auto"/>
                    <w:bottom w:val="none" w:sz="0" w:space="0" w:color="auto"/>
                    <w:right w:val="none" w:sz="0" w:space="0" w:color="auto"/>
                  </w:divBdr>
                  <w:divsChild>
                    <w:div w:id="2082941482">
                      <w:marLeft w:val="0"/>
                      <w:marRight w:val="0"/>
                      <w:marTop w:val="0"/>
                      <w:marBottom w:val="0"/>
                      <w:divBdr>
                        <w:top w:val="none" w:sz="0" w:space="0" w:color="auto"/>
                        <w:left w:val="none" w:sz="0" w:space="0" w:color="auto"/>
                        <w:bottom w:val="none" w:sz="0" w:space="0" w:color="auto"/>
                        <w:right w:val="none" w:sz="0" w:space="0" w:color="auto"/>
                      </w:divBdr>
                    </w:div>
                  </w:divsChild>
                </w:div>
                <w:div w:id="525023694">
                  <w:marLeft w:val="0"/>
                  <w:marRight w:val="0"/>
                  <w:marTop w:val="0"/>
                  <w:marBottom w:val="0"/>
                  <w:divBdr>
                    <w:top w:val="none" w:sz="0" w:space="0" w:color="auto"/>
                    <w:left w:val="none" w:sz="0" w:space="0" w:color="auto"/>
                    <w:bottom w:val="none" w:sz="0" w:space="0" w:color="auto"/>
                    <w:right w:val="none" w:sz="0" w:space="0" w:color="auto"/>
                  </w:divBdr>
                  <w:divsChild>
                    <w:div w:id="1077632558">
                      <w:marLeft w:val="0"/>
                      <w:marRight w:val="0"/>
                      <w:marTop w:val="0"/>
                      <w:marBottom w:val="0"/>
                      <w:divBdr>
                        <w:top w:val="none" w:sz="0" w:space="0" w:color="auto"/>
                        <w:left w:val="none" w:sz="0" w:space="0" w:color="auto"/>
                        <w:bottom w:val="none" w:sz="0" w:space="0" w:color="auto"/>
                        <w:right w:val="none" w:sz="0" w:space="0" w:color="auto"/>
                      </w:divBdr>
                    </w:div>
                  </w:divsChild>
                </w:div>
                <w:div w:id="212623042">
                  <w:marLeft w:val="0"/>
                  <w:marRight w:val="0"/>
                  <w:marTop w:val="0"/>
                  <w:marBottom w:val="0"/>
                  <w:divBdr>
                    <w:top w:val="none" w:sz="0" w:space="0" w:color="auto"/>
                    <w:left w:val="none" w:sz="0" w:space="0" w:color="auto"/>
                    <w:bottom w:val="none" w:sz="0" w:space="0" w:color="auto"/>
                    <w:right w:val="none" w:sz="0" w:space="0" w:color="auto"/>
                  </w:divBdr>
                  <w:divsChild>
                    <w:div w:id="457458903">
                      <w:marLeft w:val="0"/>
                      <w:marRight w:val="0"/>
                      <w:marTop w:val="0"/>
                      <w:marBottom w:val="0"/>
                      <w:divBdr>
                        <w:top w:val="none" w:sz="0" w:space="0" w:color="auto"/>
                        <w:left w:val="none" w:sz="0" w:space="0" w:color="auto"/>
                        <w:bottom w:val="none" w:sz="0" w:space="0" w:color="auto"/>
                        <w:right w:val="none" w:sz="0" w:space="0" w:color="auto"/>
                      </w:divBdr>
                    </w:div>
                  </w:divsChild>
                </w:div>
                <w:div w:id="361323758">
                  <w:marLeft w:val="0"/>
                  <w:marRight w:val="0"/>
                  <w:marTop w:val="0"/>
                  <w:marBottom w:val="0"/>
                  <w:divBdr>
                    <w:top w:val="none" w:sz="0" w:space="0" w:color="auto"/>
                    <w:left w:val="none" w:sz="0" w:space="0" w:color="auto"/>
                    <w:bottom w:val="none" w:sz="0" w:space="0" w:color="auto"/>
                    <w:right w:val="none" w:sz="0" w:space="0" w:color="auto"/>
                  </w:divBdr>
                  <w:divsChild>
                    <w:div w:id="1731268172">
                      <w:marLeft w:val="0"/>
                      <w:marRight w:val="0"/>
                      <w:marTop w:val="0"/>
                      <w:marBottom w:val="0"/>
                      <w:divBdr>
                        <w:top w:val="none" w:sz="0" w:space="0" w:color="auto"/>
                        <w:left w:val="none" w:sz="0" w:space="0" w:color="auto"/>
                        <w:bottom w:val="none" w:sz="0" w:space="0" w:color="auto"/>
                        <w:right w:val="none" w:sz="0" w:space="0" w:color="auto"/>
                      </w:divBdr>
                    </w:div>
                  </w:divsChild>
                </w:div>
                <w:div w:id="1078140522">
                  <w:marLeft w:val="0"/>
                  <w:marRight w:val="0"/>
                  <w:marTop w:val="0"/>
                  <w:marBottom w:val="0"/>
                  <w:divBdr>
                    <w:top w:val="none" w:sz="0" w:space="0" w:color="auto"/>
                    <w:left w:val="none" w:sz="0" w:space="0" w:color="auto"/>
                    <w:bottom w:val="none" w:sz="0" w:space="0" w:color="auto"/>
                    <w:right w:val="none" w:sz="0" w:space="0" w:color="auto"/>
                  </w:divBdr>
                  <w:divsChild>
                    <w:div w:id="740714195">
                      <w:marLeft w:val="0"/>
                      <w:marRight w:val="0"/>
                      <w:marTop w:val="0"/>
                      <w:marBottom w:val="0"/>
                      <w:divBdr>
                        <w:top w:val="none" w:sz="0" w:space="0" w:color="auto"/>
                        <w:left w:val="none" w:sz="0" w:space="0" w:color="auto"/>
                        <w:bottom w:val="none" w:sz="0" w:space="0" w:color="auto"/>
                        <w:right w:val="none" w:sz="0" w:space="0" w:color="auto"/>
                      </w:divBdr>
                    </w:div>
                  </w:divsChild>
                </w:div>
                <w:div w:id="1693605258">
                  <w:marLeft w:val="0"/>
                  <w:marRight w:val="0"/>
                  <w:marTop w:val="0"/>
                  <w:marBottom w:val="0"/>
                  <w:divBdr>
                    <w:top w:val="none" w:sz="0" w:space="0" w:color="auto"/>
                    <w:left w:val="none" w:sz="0" w:space="0" w:color="auto"/>
                    <w:bottom w:val="none" w:sz="0" w:space="0" w:color="auto"/>
                    <w:right w:val="none" w:sz="0" w:space="0" w:color="auto"/>
                  </w:divBdr>
                  <w:divsChild>
                    <w:div w:id="1392539615">
                      <w:marLeft w:val="0"/>
                      <w:marRight w:val="0"/>
                      <w:marTop w:val="0"/>
                      <w:marBottom w:val="0"/>
                      <w:divBdr>
                        <w:top w:val="none" w:sz="0" w:space="0" w:color="auto"/>
                        <w:left w:val="none" w:sz="0" w:space="0" w:color="auto"/>
                        <w:bottom w:val="none" w:sz="0" w:space="0" w:color="auto"/>
                        <w:right w:val="none" w:sz="0" w:space="0" w:color="auto"/>
                      </w:divBdr>
                    </w:div>
                  </w:divsChild>
                </w:div>
                <w:div w:id="1458790282">
                  <w:marLeft w:val="0"/>
                  <w:marRight w:val="0"/>
                  <w:marTop w:val="0"/>
                  <w:marBottom w:val="0"/>
                  <w:divBdr>
                    <w:top w:val="none" w:sz="0" w:space="0" w:color="auto"/>
                    <w:left w:val="none" w:sz="0" w:space="0" w:color="auto"/>
                    <w:bottom w:val="none" w:sz="0" w:space="0" w:color="auto"/>
                    <w:right w:val="none" w:sz="0" w:space="0" w:color="auto"/>
                  </w:divBdr>
                  <w:divsChild>
                    <w:div w:id="758529160">
                      <w:marLeft w:val="0"/>
                      <w:marRight w:val="0"/>
                      <w:marTop w:val="0"/>
                      <w:marBottom w:val="0"/>
                      <w:divBdr>
                        <w:top w:val="none" w:sz="0" w:space="0" w:color="auto"/>
                        <w:left w:val="none" w:sz="0" w:space="0" w:color="auto"/>
                        <w:bottom w:val="none" w:sz="0" w:space="0" w:color="auto"/>
                        <w:right w:val="none" w:sz="0" w:space="0" w:color="auto"/>
                      </w:divBdr>
                    </w:div>
                  </w:divsChild>
                </w:div>
                <w:div w:id="1672753576">
                  <w:marLeft w:val="0"/>
                  <w:marRight w:val="0"/>
                  <w:marTop w:val="0"/>
                  <w:marBottom w:val="0"/>
                  <w:divBdr>
                    <w:top w:val="none" w:sz="0" w:space="0" w:color="auto"/>
                    <w:left w:val="none" w:sz="0" w:space="0" w:color="auto"/>
                    <w:bottom w:val="none" w:sz="0" w:space="0" w:color="auto"/>
                    <w:right w:val="none" w:sz="0" w:space="0" w:color="auto"/>
                  </w:divBdr>
                  <w:divsChild>
                    <w:div w:id="1133982706">
                      <w:marLeft w:val="0"/>
                      <w:marRight w:val="0"/>
                      <w:marTop w:val="0"/>
                      <w:marBottom w:val="0"/>
                      <w:divBdr>
                        <w:top w:val="none" w:sz="0" w:space="0" w:color="auto"/>
                        <w:left w:val="none" w:sz="0" w:space="0" w:color="auto"/>
                        <w:bottom w:val="none" w:sz="0" w:space="0" w:color="auto"/>
                        <w:right w:val="none" w:sz="0" w:space="0" w:color="auto"/>
                      </w:divBdr>
                    </w:div>
                  </w:divsChild>
                </w:div>
                <w:div w:id="1944874920">
                  <w:marLeft w:val="0"/>
                  <w:marRight w:val="0"/>
                  <w:marTop w:val="0"/>
                  <w:marBottom w:val="0"/>
                  <w:divBdr>
                    <w:top w:val="none" w:sz="0" w:space="0" w:color="auto"/>
                    <w:left w:val="none" w:sz="0" w:space="0" w:color="auto"/>
                    <w:bottom w:val="none" w:sz="0" w:space="0" w:color="auto"/>
                    <w:right w:val="none" w:sz="0" w:space="0" w:color="auto"/>
                  </w:divBdr>
                  <w:divsChild>
                    <w:div w:id="109053245">
                      <w:marLeft w:val="0"/>
                      <w:marRight w:val="0"/>
                      <w:marTop w:val="0"/>
                      <w:marBottom w:val="0"/>
                      <w:divBdr>
                        <w:top w:val="none" w:sz="0" w:space="0" w:color="auto"/>
                        <w:left w:val="none" w:sz="0" w:space="0" w:color="auto"/>
                        <w:bottom w:val="none" w:sz="0" w:space="0" w:color="auto"/>
                        <w:right w:val="none" w:sz="0" w:space="0" w:color="auto"/>
                      </w:divBdr>
                    </w:div>
                  </w:divsChild>
                </w:div>
                <w:div w:id="1823039245">
                  <w:marLeft w:val="0"/>
                  <w:marRight w:val="0"/>
                  <w:marTop w:val="0"/>
                  <w:marBottom w:val="0"/>
                  <w:divBdr>
                    <w:top w:val="none" w:sz="0" w:space="0" w:color="auto"/>
                    <w:left w:val="none" w:sz="0" w:space="0" w:color="auto"/>
                    <w:bottom w:val="none" w:sz="0" w:space="0" w:color="auto"/>
                    <w:right w:val="none" w:sz="0" w:space="0" w:color="auto"/>
                  </w:divBdr>
                  <w:divsChild>
                    <w:div w:id="449321718">
                      <w:marLeft w:val="0"/>
                      <w:marRight w:val="0"/>
                      <w:marTop w:val="0"/>
                      <w:marBottom w:val="0"/>
                      <w:divBdr>
                        <w:top w:val="none" w:sz="0" w:space="0" w:color="auto"/>
                        <w:left w:val="none" w:sz="0" w:space="0" w:color="auto"/>
                        <w:bottom w:val="none" w:sz="0" w:space="0" w:color="auto"/>
                        <w:right w:val="none" w:sz="0" w:space="0" w:color="auto"/>
                      </w:divBdr>
                    </w:div>
                  </w:divsChild>
                </w:div>
                <w:div w:id="1134105843">
                  <w:marLeft w:val="0"/>
                  <w:marRight w:val="0"/>
                  <w:marTop w:val="0"/>
                  <w:marBottom w:val="0"/>
                  <w:divBdr>
                    <w:top w:val="none" w:sz="0" w:space="0" w:color="auto"/>
                    <w:left w:val="none" w:sz="0" w:space="0" w:color="auto"/>
                    <w:bottom w:val="none" w:sz="0" w:space="0" w:color="auto"/>
                    <w:right w:val="none" w:sz="0" w:space="0" w:color="auto"/>
                  </w:divBdr>
                  <w:divsChild>
                    <w:div w:id="377752625">
                      <w:marLeft w:val="0"/>
                      <w:marRight w:val="0"/>
                      <w:marTop w:val="0"/>
                      <w:marBottom w:val="0"/>
                      <w:divBdr>
                        <w:top w:val="none" w:sz="0" w:space="0" w:color="auto"/>
                        <w:left w:val="none" w:sz="0" w:space="0" w:color="auto"/>
                        <w:bottom w:val="none" w:sz="0" w:space="0" w:color="auto"/>
                        <w:right w:val="none" w:sz="0" w:space="0" w:color="auto"/>
                      </w:divBdr>
                    </w:div>
                  </w:divsChild>
                </w:div>
                <w:div w:id="1358658837">
                  <w:marLeft w:val="0"/>
                  <w:marRight w:val="0"/>
                  <w:marTop w:val="0"/>
                  <w:marBottom w:val="0"/>
                  <w:divBdr>
                    <w:top w:val="none" w:sz="0" w:space="0" w:color="auto"/>
                    <w:left w:val="none" w:sz="0" w:space="0" w:color="auto"/>
                    <w:bottom w:val="none" w:sz="0" w:space="0" w:color="auto"/>
                    <w:right w:val="none" w:sz="0" w:space="0" w:color="auto"/>
                  </w:divBdr>
                  <w:divsChild>
                    <w:div w:id="110573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756337">
          <w:marLeft w:val="0"/>
          <w:marRight w:val="0"/>
          <w:marTop w:val="0"/>
          <w:marBottom w:val="0"/>
          <w:divBdr>
            <w:top w:val="none" w:sz="0" w:space="0" w:color="auto"/>
            <w:left w:val="none" w:sz="0" w:space="0" w:color="auto"/>
            <w:bottom w:val="none" w:sz="0" w:space="0" w:color="auto"/>
            <w:right w:val="none" w:sz="0" w:space="0" w:color="auto"/>
          </w:divBdr>
        </w:div>
        <w:div w:id="1466505308">
          <w:marLeft w:val="0"/>
          <w:marRight w:val="0"/>
          <w:marTop w:val="0"/>
          <w:marBottom w:val="0"/>
          <w:divBdr>
            <w:top w:val="none" w:sz="0" w:space="0" w:color="auto"/>
            <w:left w:val="none" w:sz="0" w:space="0" w:color="auto"/>
            <w:bottom w:val="none" w:sz="0" w:space="0" w:color="auto"/>
            <w:right w:val="none" w:sz="0" w:space="0" w:color="auto"/>
          </w:divBdr>
        </w:div>
        <w:div w:id="35011565">
          <w:marLeft w:val="0"/>
          <w:marRight w:val="0"/>
          <w:marTop w:val="0"/>
          <w:marBottom w:val="0"/>
          <w:divBdr>
            <w:top w:val="none" w:sz="0" w:space="0" w:color="auto"/>
            <w:left w:val="none" w:sz="0" w:space="0" w:color="auto"/>
            <w:bottom w:val="none" w:sz="0" w:space="0" w:color="auto"/>
            <w:right w:val="none" w:sz="0" w:space="0" w:color="auto"/>
          </w:divBdr>
        </w:div>
        <w:div w:id="2064138734">
          <w:marLeft w:val="0"/>
          <w:marRight w:val="0"/>
          <w:marTop w:val="0"/>
          <w:marBottom w:val="0"/>
          <w:divBdr>
            <w:top w:val="none" w:sz="0" w:space="0" w:color="auto"/>
            <w:left w:val="none" w:sz="0" w:space="0" w:color="auto"/>
            <w:bottom w:val="none" w:sz="0" w:space="0" w:color="auto"/>
            <w:right w:val="none" w:sz="0" w:space="0" w:color="auto"/>
          </w:divBdr>
        </w:div>
        <w:div w:id="1891259348">
          <w:marLeft w:val="0"/>
          <w:marRight w:val="0"/>
          <w:marTop w:val="0"/>
          <w:marBottom w:val="0"/>
          <w:divBdr>
            <w:top w:val="none" w:sz="0" w:space="0" w:color="auto"/>
            <w:left w:val="none" w:sz="0" w:space="0" w:color="auto"/>
            <w:bottom w:val="none" w:sz="0" w:space="0" w:color="auto"/>
            <w:right w:val="none" w:sz="0" w:space="0" w:color="auto"/>
          </w:divBdr>
        </w:div>
        <w:div w:id="351494126">
          <w:marLeft w:val="0"/>
          <w:marRight w:val="0"/>
          <w:marTop w:val="0"/>
          <w:marBottom w:val="0"/>
          <w:divBdr>
            <w:top w:val="none" w:sz="0" w:space="0" w:color="auto"/>
            <w:left w:val="none" w:sz="0" w:space="0" w:color="auto"/>
            <w:bottom w:val="none" w:sz="0" w:space="0" w:color="auto"/>
            <w:right w:val="none" w:sz="0" w:space="0" w:color="auto"/>
          </w:divBdr>
        </w:div>
        <w:div w:id="1479491984">
          <w:marLeft w:val="0"/>
          <w:marRight w:val="0"/>
          <w:marTop w:val="0"/>
          <w:marBottom w:val="0"/>
          <w:divBdr>
            <w:top w:val="none" w:sz="0" w:space="0" w:color="auto"/>
            <w:left w:val="none" w:sz="0" w:space="0" w:color="auto"/>
            <w:bottom w:val="none" w:sz="0" w:space="0" w:color="auto"/>
            <w:right w:val="none" w:sz="0" w:space="0" w:color="auto"/>
          </w:divBdr>
        </w:div>
        <w:div w:id="1329626472">
          <w:marLeft w:val="0"/>
          <w:marRight w:val="0"/>
          <w:marTop w:val="0"/>
          <w:marBottom w:val="0"/>
          <w:divBdr>
            <w:top w:val="none" w:sz="0" w:space="0" w:color="auto"/>
            <w:left w:val="none" w:sz="0" w:space="0" w:color="auto"/>
            <w:bottom w:val="none" w:sz="0" w:space="0" w:color="auto"/>
            <w:right w:val="none" w:sz="0" w:space="0" w:color="auto"/>
          </w:divBdr>
        </w:div>
        <w:div w:id="766580288">
          <w:marLeft w:val="0"/>
          <w:marRight w:val="0"/>
          <w:marTop w:val="0"/>
          <w:marBottom w:val="0"/>
          <w:divBdr>
            <w:top w:val="none" w:sz="0" w:space="0" w:color="auto"/>
            <w:left w:val="none" w:sz="0" w:space="0" w:color="auto"/>
            <w:bottom w:val="none" w:sz="0" w:space="0" w:color="auto"/>
            <w:right w:val="none" w:sz="0" w:space="0" w:color="auto"/>
          </w:divBdr>
        </w:div>
        <w:div w:id="583687532">
          <w:marLeft w:val="0"/>
          <w:marRight w:val="0"/>
          <w:marTop w:val="0"/>
          <w:marBottom w:val="0"/>
          <w:divBdr>
            <w:top w:val="none" w:sz="0" w:space="0" w:color="auto"/>
            <w:left w:val="none" w:sz="0" w:space="0" w:color="auto"/>
            <w:bottom w:val="none" w:sz="0" w:space="0" w:color="auto"/>
            <w:right w:val="none" w:sz="0" w:space="0" w:color="auto"/>
          </w:divBdr>
        </w:div>
        <w:div w:id="729890850">
          <w:marLeft w:val="0"/>
          <w:marRight w:val="0"/>
          <w:marTop w:val="0"/>
          <w:marBottom w:val="0"/>
          <w:divBdr>
            <w:top w:val="none" w:sz="0" w:space="0" w:color="auto"/>
            <w:left w:val="none" w:sz="0" w:space="0" w:color="auto"/>
            <w:bottom w:val="none" w:sz="0" w:space="0" w:color="auto"/>
            <w:right w:val="none" w:sz="0" w:space="0" w:color="auto"/>
          </w:divBdr>
        </w:div>
        <w:div w:id="15471657">
          <w:marLeft w:val="0"/>
          <w:marRight w:val="0"/>
          <w:marTop w:val="0"/>
          <w:marBottom w:val="0"/>
          <w:divBdr>
            <w:top w:val="none" w:sz="0" w:space="0" w:color="auto"/>
            <w:left w:val="none" w:sz="0" w:space="0" w:color="auto"/>
            <w:bottom w:val="none" w:sz="0" w:space="0" w:color="auto"/>
            <w:right w:val="none" w:sz="0" w:space="0" w:color="auto"/>
          </w:divBdr>
        </w:div>
        <w:div w:id="1947498964">
          <w:marLeft w:val="0"/>
          <w:marRight w:val="0"/>
          <w:marTop w:val="0"/>
          <w:marBottom w:val="0"/>
          <w:divBdr>
            <w:top w:val="none" w:sz="0" w:space="0" w:color="auto"/>
            <w:left w:val="none" w:sz="0" w:space="0" w:color="auto"/>
            <w:bottom w:val="none" w:sz="0" w:space="0" w:color="auto"/>
            <w:right w:val="none" w:sz="0" w:space="0" w:color="auto"/>
          </w:divBdr>
        </w:div>
        <w:div w:id="1812165765">
          <w:marLeft w:val="0"/>
          <w:marRight w:val="0"/>
          <w:marTop w:val="0"/>
          <w:marBottom w:val="0"/>
          <w:divBdr>
            <w:top w:val="none" w:sz="0" w:space="0" w:color="auto"/>
            <w:left w:val="none" w:sz="0" w:space="0" w:color="auto"/>
            <w:bottom w:val="none" w:sz="0" w:space="0" w:color="auto"/>
            <w:right w:val="none" w:sz="0" w:space="0" w:color="auto"/>
          </w:divBdr>
        </w:div>
        <w:div w:id="735395019">
          <w:marLeft w:val="0"/>
          <w:marRight w:val="0"/>
          <w:marTop w:val="0"/>
          <w:marBottom w:val="0"/>
          <w:divBdr>
            <w:top w:val="none" w:sz="0" w:space="0" w:color="auto"/>
            <w:left w:val="none" w:sz="0" w:space="0" w:color="auto"/>
            <w:bottom w:val="none" w:sz="0" w:space="0" w:color="auto"/>
            <w:right w:val="none" w:sz="0" w:space="0" w:color="auto"/>
          </w:divBdr>
        </w:div>
        <w:div w:id="1149789016">
          <w:marLeft w:val="0"/>
          <w:marRight w:val="0"/>
          <w:marTop w:val="0"/>
          <w:marBottom w:val="0"/>
          <w:divBdr>
            <w:top w:val="none" w:sz="0" w:space="0" w:color="auto"/>
            <w:left w:val="none" w:sz="0" w:space="0" w:color="auto"/>
            <w:bottom w:val="none" w:sz="0" w:space="0" w:color="auto"/>
            <w:right w:val="none" w:sz="0" w:space="0" w:color="auto"/>
          </w:divBdr>
        </w:div>
        <w:div w:id="1450780463">
          <w:marLeft w:val="0"/>
          <w:marRight w:val="0"/>
          <w:marTop w:val="0"/>
          <w:marBottom w:val="0"/>
          <w:divBdr>
            <w:top w:val="none" w:sz="0" w:space="0" w:color="auto"/>
            <w:left w:val="none" w:sz="0" w:space="0" w:color="auto"/>
            <w:bottom w:val="none" w:sz="0" w:space="0" w:color="auto"/>
            <w:right w:val="none" w:sz="0" w:space="0" w:color="auto"/>
          </w:divBdr>
        </w:div>
        <w:div w:id="1321693412">
          <w:marLeft w:val="0"/>
          <w:marRight w:val="0"/>
          <w:marTop w:val="0"/>
          <w:marBottom w:val="0"/>
          <w:divBdr>
            <w:top w:val="none" w:sz="0" w:space="0" w:color="auto"/>
            <w:left w:val="none" w:sz="0" w:space="0" w:color="auto"/>
            <w:bottom w:val="none" w:sz="0" w:space="0" w:color="auto"/>
            <w:right w:val="none" w:sz="0" w:space="0" w:color="auto"/>
          </w:divBdr>
        </w:div>
        <w:div w:id="569459698">
          <w:marLeft w:val="0"/>
          <w:marRight w:val="0"/>
          <w:marTop w:val="0"/>
          <w:marBottom w:val="0"/>
          <w:divBdr>
            <w:top w:val="none" w:sz="0" w:space="0" w:color="auto"/>
            <w:left w:val="none" w:sz="0" w:space="0" w:color="auto"/>
            <w:bottom w:val="none" w:sz="0" w:space="0" w:color="auto"/>
            <w:right w:val="none" w:sz="0" w:space="0" w:color="auto"/>
          </w:divBdr>
          <w:divsChild>
            <w:div w:id="1473209342">
              <w:marLeft w:val="-75"/>
              <w:marRight w:val="0"/>
              <w:marTop w:val="30"/>
              <w:marBottom w:val="30"/>
              <w:divBdr>
                <w:top w:val="none" w:sz="0" w:space="0" w:color="auto"/>
                <w:left w:val="none" w:sz="0" w:space="0" w:color="auto"/>
                <w:bottom w:val="none" w:sz="0" w:space="0" w:color="auto"/>
                <w:right w:val="none" w:sz="0" w:space="0" w:color="auto"/>
              </w:divBdr>
              <w:divsChild>
                <w:div w:id="814569659">
                  <w:marLeft w:val="0"/>
                  <w:marRight w:val="0"/>
                  <w:marTop w:val="0"/>
                  <w:marBottom w:val="0"/>
                  <w:divBdr>
                    <w:top w:val="none" w:sz="0" w:space="0" w:color="auto"/>
                    <w:left w:val="none" w:sz="0" w:space="0" w:color="auto"/>
                    <w:bottom w:val="none" w:sz="0" w:space="0" w:color="auto"/>
                    <w:right w:val="none" w:sz="0" w:space="0" w:color="auto"/>
                  </w:divBdr>
                  <w:divsChild>
                    <w:div w:id="2146119961">
                      <w:marLeft w:val="0"/>
                      <w:marRight w:val="0"/>
                      <w:marTop w:val="0"/>
                      <w:marBottom w:val="0"/>
                      <w:divBdr>
                        <w:top w:val="none" w:sz="0" w:space="0" w:color="auto"/>
                        <w:left w:val="none" w:sz="0" w:space="0" w:color="auto"/>
                        <w:bottom w:val="none" w:sz="0" w:space="0" w:color="auto"/>
                        <w:right w:val="none" w:sz="0" w:space="0" w:color="auto"/>
                      </w:divBdr>
                    </w:div>
                  </w:divsChild>
                </w:div>
                <w:div w:id="1938898916">
                  <w:marLeft w:val="0"/>
                  <w:marRight w:val="0"/>
                  <w:marTop w:val="0"/>
                  <w:marBottom w:val="0"/>
                  <w:divBdr>
                    <w:top w:val="none" w:sz="0" w:space="0" w:color="auto"/>
                    <w:left w:val="none" w:sz="0" w:space="0" w:color="auto"/>
                    <w:bottom w:val="none" w:sz="0" w:space="0" w:color="auto"/>
                    <w:right w:val="none" w:sz="0" w:space="0" w:color="auto"/>
                  </w:divBdr>
                  <w:divsChild>
                    <w:div w:id="250550867">
                      <w:marLeft w:val="0"/>
                      <w:marRight w:val="0"/>
                      <w:marTop w:val="0"/>
                      <w:marBottom w:val="0"/>
                      <w:divBdr>
                        <w:top w:val="none" w:sz="0" w:space="0" w:color="auto"/>
                        <w:left w:val="none" w:sz="0" w:space="0" w:color="auto"/>
                        <w:bottom w:val="none" w:sz="0" w:space="0" w:color="auto"/>
                        <w:right w:val="none" w:sz="0" w:space="0" w:color="auto"/>
                      </w:divBdr>
                    </w:div>
                  </w:divsChild>
                </w:div>
                <w:div w:id="151608886">
                  <w:marLeft w:val="0"/>
                  <w:marRight w:val="0"/>
                  <w:marTop w:val="0"/>
                  <w:marBottom w:val="0"/>
                  <w:divBdr>
                    <w:top w:val="none" w:sz="0" w:space="0" w:color="auto"/>
                    <w:left w:val="none" w:sz="0" w:space="0" w:color="auto"/>
                    <w:bottom w:val="none" w:sz="0" w:space="0" w:color="auto"/>
                    <w:right w:val="none" w:sz="0" w:space="0" w:color="auto"/>
                  </w:divBdr>
                  <w:divsChild>
                    <w:div w:id="725223131">
                      <w:marLeft w:val="0"/>
                      <w:marRight w:val="0"/>
                      <w:marTop w:val="0"/>
                      <w:marBottom w:val="0"/>
                      <w:divBdr>
                        <w:top w:val="none" w:sz="0" w:space="0" w:color="auto"/>
                        <w:left w:val="none" w:sz="0" w:space="0" w:color="auto"/>
                        <w:bottom w:val="none" w:sz="0" w:space="0" w:color="auto"/>
                        <w:right w:val="none" w:sz="0" w:space="0" w:color="auto"/>
                      </w:divBdr>
                    </w:div>
                  </w:divsChild>
                </w:div>
                <w:div w:id="1100831132">
                  <w:marLeft w:val="0"/>
                  <w:marRight w:val="0"/>
                  <w:marTop w:val="0"/>
                  <w:marBottom w:val="0"/>
                  <w:divBdr>
                    <w:top w:val="none" w:sz="0" w:space="0" w:color="auto"/>
                    <w:left w:val="none" w:sz="0" w:space="0" w:color="auto"/>
                    <w:bottom w:val="none" w:sz="0" w:space="0" w:color="auto"/>
                    <w:right w:val="none" w:sz="0" w:space="0" w:color="auto"/>
                  </w:divBdr>
                  <w:divsChild>
                    <w:div w:id="1781027157">
                      <w:marLeft w:val="0"/>
                      <w:marRight w:val="0"/>
                      <w:marTop w:val="0"/>
                      <w:marBottom w:val="0"/>
                      <w:divBdr>
                        <w:top w:val="none" w:sz="0" w:space="0" w:color="auto"/>
                        <w:left w:val="none" w:sz="0" w:space="0" w:color="auto"/>
                        <w:bottom w:val="none" w:sz="0" w:space="0" w:color="auto"/>
                        <w:right w:val="none" w:sz="0" w:space="0" w:color="auto"/>
                      </w:divBdr>
                    </w:div>
                  </w:divsChild>
                </w:div>
                <w:div w:id="1036081483">
                  <w:marLeft w:val="0"/>
                  <w:marRight w:val="0"/>
                  <w:marTop w:val="0"/>
                  <w:marBottom w:val="0"/>
                  <w:divBdr>
                    <w:top w:val="none" w:sz="0" w:space="0" w:color="auto"/>
                    <w:left w:val="none" w:sz="0" w:space="0" w:color="auto"/>
                    <w:bottom w:val="none" w:sz="0" w:space="0" w:color="auto"/>
                    <w:right w:val="none" w:sz="0" w:space="0" w:color="auto"/>
                  </w:divBdr>
                  <w:divsChild>
                    <w:div w:id="1701472759">
                      <w:marLeft w:val="0"/>
                      <w:marRight w:val="0"/>
                      <w:marTop w:val="0"/>
                      <w:marBottom w:val="0"/>
                      <w:divBdr>
                        <w:top w:val="none" w:sz="0" w:space="0" w:color="auto"/>
                        <w:left w:val="none" w:sz="0" w:space="0" w:color="auto"/>
                        <w:bottom w:val="none" w:sz="0" w:space="0" w:color="auto"/>
                        <w:right w:val="none" w:sz="0" w:space="0" w:color="auto"/>
                      </w:divBdr>
                    </w:div>
                  </w:divsChild>
                </w:div>
                <w:div w:id="1046293653">
                  <w:marLeft w:val="0"/>
                  <w:marRight w:val="0"/>
                  <w:marTop w:val="0"/>
                  <w:marBottom w:val="0"/>
                  <w:divBdr>
                    <w:top w:val="none" w:sz="0" w:space="0" w:color="auto"/>
                    <w:left w:val="none" w:sz="0" w:space="0" w:color="auto"/>
                    <w:bottom w:val="none" w:sz="0" w:space="0" w:color="auto"/>
                    <w:right w:val="none" w:sz="0" w:space="0" w:color="auto"/>
                  </w:divBdr>
                  <w:divsChild>
                    <w:div w:id="903567291">
                      <w:marLeft w:val="0"/>
                      <w:marRight w:val="0"/>
                      <w:marTop w:val="0"/>
                      <w:marBottom w:val="0"/>
                      <w:divBdr>
                        <w:top w:val="none" w:sz="0" w:space="0" w:color="auto"/>
                        <w:left w:val="none" w:sz="0" w:space="0" w:color="auto"/>
                        <w:bottom w:val="none" w:sz="0" w:space="0" w:color="auto"/>
                        <w:right w:val="none" w:sz="0" w:space="0" w:color="auto"/>
                      </w:divBdr>
                    </w:div>
                  </w:divsChild>
                </w:div>
                <w:div w:id="432483360">
                  <w:marLeft w:val="0"/>
                  <w:marRight w:val="0"/>
                  <w:marTop w:val="0"/>
                  <w:marBottom w:val="0"/>
                  <w:divBdr>
                    <w:top w:val="none" w:sz="0" w:space="0" w:color="auto"/>
                    <w:left w:val="none" w:sz="0" w:space="0" w:color="auto"/>
                    <w:bottom w:val="none" w:sz="0" w:space="0" w:color="auto"/>
                    <w:right w:val="none" w:sz="0" w:space="0" w:color="auto"/>
                  </w:divBdr>
                  <w:divsChild>
                    <w:div w:id="1787460601">
                      <w:marLeft w:val="0"/>
                      <w:marRight w:val="0"/>
                      <w:marTop w:val="0"/>
                      <w:marBottom w:val="0"/>
                      <w:divBdr>
                        <w:top w:val="none" w:sz="0" w:space="0" w:color="auto"/>
                        <w:left w:val="none" w:sz="0" w:space="0" w:color="auto"/>
                        <w:bottom w:val="none" w:sz="0" w:space="0" w:color="auto"/>
                        <w:right w:val="none" w:sz="0" w:space="0" w:color="auto"/>
                      </w:divBdr>
                    </w:div>
                  </w:divsChild>
                </w:div>
                <w:div w:id="62065522">
                  <w:marLeft w:val="0"/>
                  <w:marRight w:val="0"/>
                  <w:marTop w:val="0"/>
                  <w:marBottom w:val="0"/>
                  <w:divBdr>
                    <w:top w:val="none" w:sz="0" w:space="0" w:color="auto"/>
                    <w:left w:val="none" w:sz="0" w:space="0" w:color="auto"/>
                    <w:bottom w:val="none" w:sz="0" w:space="0" w:color="auto"/>
                    <w:right w:val="none" w:sz="0" w:space="0" w:color="auto"/>
                  </w:divBdr>
                  <w:divsChild>
                    <w:div w:id="1491024340">
                      <w:marLeft w:val="0"/>
                      <w:marRight w:val="0"/>
                      <w:marTop w:val="0"/>
                      <w:marBottom w:val="0"/>
                      <w:divBdr>
                        <w:top w:val="none" w:sz="0" w:space="0" w:color="auto"/>
                        <w:left w:val="none" w:sz="0" w:space="0" w:color="auto"/>
                        <w:bottom w:val="none" w:sz="0" w:space="0" w:color="auto"/>
                        <w:right w:val="none" w:sz="0" w:space="0" w:color="auto"/>
                      </w:divBdr>
                    </w:div>
                  </w:divsChild>
                </w:div>
                <w:div w:id="1642494906">
                  <w:marLeft w:val="0"/>
                  <w:marRight w:val="0"/>
                  <w:marTop w:val="0"/>
                  <w:marBottom w:val="0"/>
                  <w:divBdr>
                    <w:top w:val="none" w:sz="0" w:space="0" w:color="auto"/>
                    <w:left w:val="none" w:sz="0" w:space="0" w:color="auto"/>
                    <w:bottom w:val="none" w:sz="0" w:space="0" w:color="auto"/>
                    <w:right w:val="none" w:sz="0" w:space="0" w:color="auto"/>
                  </w:divBdr>
                  <w:divsChild>
                    <w:div w:id="298613201">
                      <w:marLeft w:val="0"/>
                      <w:marRight w:val="0"/>
                      <w:marTop w:val="0"/>
                      <w:marBottom w:val="0"/>
                      <w:divBdr>
                        <w:top w:val="none" w:sz="0" w:space="0" w:color="auto"/>
                        <w:left w:val="none" w:sz="0" w:space="0" w:color="auto"/>
                        <w:bottom w:val="none" w:sz="0" w:space="0" w:color="auto"/>
                        <w:right w:val="none" w:sz="0" w:space="0" w:color="auto"/>
                      </w:divBdr>
                    </w:div>
                  </w:divsChild>
                </w:div>
                <w:div w:id="735708157">
                  <w:marLeft w:val="0"/>
                  <w:marRight w:val="0"/>
                  <w:marTop w:val="0"/>
                  <w:marBottom w:val="0"/>
                  <w:divBdr>
                    <w:top w:val="none" w:sz="0" w:space="0" w:color="auto"/>
                    <w:left w:val="none" w:sz="0" w:space="0" w:color="auto"/>
                    <w:bottom w:val="none" w:sz="0" w:space="0" w:color="auto"/>
                    <w:right w:val="none" w:sz="0" w:space="0" w:color="auto"/>
                  </w:divBdr>
                  <w:divsChild>
                    <w:div w:id="1195919763">
                      <w:marLeft w:val="0"/>
                      <w:marRight w:val="0"/>
                      <w:marTop w:val="0"/>
                      <w:marBottom w:val="0"/>
                      <w:divBdr>
                        <w:top w:val="none" w:sz="0" w:space="0" w:color="auto"/>
                        <w:left w:val="none" w:sz="0" w:space="0" w:color="auto"/>
                        <w:bottom w:val="none" w:sz="0" w:space="0" w:color="auto"/>
                        <w:right w:val="none" w:sz="0" w:space="0" w:color="auto"/>
                      </w:divBdr>
                    </w:div>
                  </w:divsChild>
                </w:div>
                <w:div w:id="1041201413">
                  <w:marLeft w:val="0"/>
                  <w:marRight w:val="0"/>
                  <w:marTop w:val="0"/>
                  <w:marBottom w:val="0"/>
                  <w:divBdr>
                    <w:top w:val="none" w:sz="0" w:space="0" w:color="auto"/>
                    <w:left w:val="none" w:sz="0" w:space="0" w:color="auto"/>
                    <w:bottom w:val="none" w:sz="0" w:space="0" w:color="auto"/>
                    <w:right w:val="none" w:sz="0" w:space="0" w:color="auto"/>
                  </w:divBdr>
                  <w:divsChild>
                    <w:div w:id="72707138">
                      <w:marLeft w:val="0"/>
                      <w:marRight w:val="0"/>
                      <w:marTop w:val="0"/>
                      <w:marBottom w:val="0"/>
                      <w:divBdr>
                        <w:top w:val="none" w:sz="0" w:space="0" w:color="auto"/>
                        <w:left w:val="none" w:sz="0" w:space="0" w:color="auto"/>
                        <w:bottom w:val="none" w:sz="0" w:space="0" w:color="auto"/>
                        <w:right w:val="none" w:sz="0" w:space="0" w:color="auto"/>
                      </w:divBdr>
                    </w:div>
                  </w:divsChild>
                </w:div>
                <w:div w:id="1906068545">
                  <w:marLeft w:val="0"/>
                  <w:marRight w:val="0"/>
                  <w:marTop w:val="0"/>
                  <w:marBottom w:val="0"/>
                  <w:divBdr>
                    <w:top w:val="none" w:sz="0" w:space="0" w:color="auto"/>
                    <w:left w:val="none" w:sz="0" w:space="0" w:color="auto"/>
                    <w:bottom w:val="none" w:sz="0" w:space="0" w:color="auto"/>
                    <w:right w:val="none" w:sz="0" w:space="0" w:color="auto"/>
                  </w:divBdr>
                  <w:divsChild>
                    <w:div w:id="1509098499">
                      <w:marLeft w:val="0"/>
                      <w:marRight w:val="0"/>
                      <w:marTop w:val="0"/>
                      <w:marBottom w:val="0"/>
                      <w:divBdr>
                        <w:top w:val="none" w:sz="0" w:space="0" w:color="auto"/>
                        <w:left w:val="none" w:sz="0" w:space="0" w:color="auto"/>
                        <w:bottom w:val="none" w:sz="0" w:space="0" w:color="auto"/>
                        <w:right w:val="none" w:sz="0" w:space="0" w:color="auto"/>
                      </w:divBdr>
                    </w:div>
                  </w:divsChild>
                </w:div>
                <w:div w:id="1566183087">
                  <w:marLeft w:val="0"/>
                  <w:marRight w:val="0"/>
                  <w:marTop w:val="0"/>
                  <w:marBottom w:val="0"/>
                  <w:divBdr>
                    <w:top w:val="none" w:sz="0" w:space="0" w:color="auto"/>
                    <w:left w:val="none" w:sz="0" w:space="0" w:color="auto"/>
                    <w:bottom w:val="none" w:sz="0" w:space="0" w:color="auto"/>
                    <w:right w:val="none" w:sz="0" w:space="0" w:color="auto"/>
                  </w:divBdr>
                  <w:divsChild>
                    <w:div w:id="2029139654">
                      <w:marLeft w:val="0"/>
                      <w:marRight w:val="0"/>
                      <w:marTop w:val="0"/>
                      <w:marBottom w:val="0"/>
                      <w:divBdr>
                        <w:top w:val="none" w:sz="0" w:space="0" w:color="auto"/>
                        <w:left w:val="none" w:sz="0" w:space="0" w:color="auto"/>
                        <w:bottom w:val="none" w:sz="0" w:space="0" w:color="auto"/>
                        <w:right w:val="none" w:sz="0" w:space="0" w:color="auto"/>
                      </w:divBdr>
                    </w:div>
                  </w:divsChild>
                </w:div>
                <w:div w:id="599485446">
                  <w:marLeft w:val="0"/>
                  <w:marRight w:val="0"/>
                  <w:marTop w:val="0"/>
                  <w:marBottom w:val="0"/>
                  <w:divBdr>
                    <w:top w:val="none" w:sz="0" w:space="0" w:color="auto"/>
                    <w:left w:val="none" w:sz="0" w:space="0" w:color="auto"/>
                    <w:bottom w:val="none" w:sz="0" w:space="0" w:color="auto"/>
                    <w:right w:val="none" w:sz="0" w:space="0" w:color="auto"/>
                  </w:divBdr>
                  <w:divsChild>
                    <w:div w:id="1734114490">
                      <w:marLeft w:val="0"/>
                      <w:marRight w:val="0"/>
                      <w:marTop w:val="0"/>
                      <w:marBottom w:val="0"/>
                      <w:divBdr>
                        <w:top w:val="none" w:sz="0" w:space="0" w:color="auto"/>
                        <w:left w:val="none" w:sz="0" w:space="0" w:color="auto"/>
                        <w:bottom w:val="none" w:sz="0" w:space="0" w:color="auto"/>
                        <w:right w:val="none" w:sz="0" w:space="0" w:color="auto"/>
                      </w:divBdr>
                    </w:div>
                  </w:divsChild>
                </w:div>
                <w:div w:id="184447575">
                  <w:marLeft w:val="0"/>
                  <w:marRight w:val="0"/>
                  <w:marTop w:val="0"/>
                  <w:marBottom w:val="0"/>
                  <w:divBdr>
                    <w:top w:val="none" w:sz="0" w:space="0" w:color="auto"/>
                    <w:left w:val="none" w:sz="0" w:space="0" w:color="auto"/>
                    <w:bottom w:val="none" w:sz="0" w:space="0" w:color="auto"/>
                    <w:right w:val="none" w:sz="0" w:space="0" w:color="auto"/>
                  </w:divBdr>
                  <w:divsChild>
                    <w:div w:id="1409838591">
                      <w:marLeft w:val="0"/>
                      <w:marRight w:val="0"/>
                      <w:marTop w:val="0"/>
                      <w:marBottom w:val="0"/>
                      <w:divBdr>
                        <w:top w:val="none" w:sz="0" w:space="0" w:color="auto"/>
                        <w:left w:val="none" w:sz="0" w:space="0" w:color="auto"/>
                        <w:bottom w:val="none" w:sz="0" w:space="0" w:color="auto"/>
                        <w:right w:val="none" w:sz="0" w:space="0" w:color="auto"/>
                      </w:divBdr>
                    </w:div>
                  </w:divsChild>
                </w:div>
                <w:div w:id="1885944491">
                  <w:marLeft w:val="0"/>
                  <w:marRight w:val="0"/>
                  <w:marTop w:val="0"/>
                  <w:marBottom w:val="0"/>
                  <w:divBdr>
                    <w:top w:val="none" w:sz="0" w:space="0" w:color="auto"/>
                    <w:left w:val="none" w:sz="0" w:space="0" w:color="auto"/>
                    <w:bottom w:val="none" w:sz="0" w:space="0" w:color="auto"/>
                    <w:right w:val="none" w:sz="0" w:space="0" w:color="auto"/>
                  </w:divBdr>
                  <w:divsChild>
                    <w:div w:id="626738327">
                      <w:marLeft w:val="0"/>
                      <w:marRight w:val="0"/>
                      <w:marTop w:val="0"/>
                      <w:marBottom w:val="0"/>
                      <w:divBdr>
                        <w:top w:val="none" w:sz="0" w:space="0" w:color="auto"/>
                        <w:left w:val="none" w:sz="0" w:space="0" w:color="auto"/>
                        <w:bottom w:val="none" w:sz="0" w:space="0" w:color="auto"/>
                        <w:right w:val="none" w:sz="0" w:space="0" w:color="auto"/>
                      </w:divBdr>
                    </w:div>
                  </w:divsChild>
                </w:div>
                <w:div w:id="1944726003">
                  <w:marLeft w:val="0"/>
                  <w:marRight w:val="0"/>
                  <w:marTop w:val="0"/>
                  <w:marBottom w:val="0"/>
                  <w:divBdr>
                    <w:top w:val="none" w:sz="0" w:space="0" w:color="auto"/>
                    <w:left w:val="none" w:sz="0" w:space="0" w:color="auto"/>
                    <w:bottom w:val="none" w:sz="0" w:space="0" w:color="auto"/>
                    <w:right w:val="none" w:sz="0" w:space="0" w:color="auto"/>
                  </w:divBdr>
                  <w:divsChild>
                    <w:div w:id="1467551741">
                      <w:marLeft w:val="0"/>
                      <w:marRight w:val="0"/>
                      <w:marTop w:val="0"/>
                      <w:marBottom w:val="0"/>
                      <w:divBdr>
                        <w:top w:val="none" w:sz="0" w:space="0" w:color="auto"/>
                        <w:left w:val="none" w:sz="0" w:space="0" w:color="auto"/>
                        <w:bottom w:val="none" w:sz="0" w:space="0" w:color="auto"/>
                        <w:right w:val="none" w:sz="0" w:space="0" w:color="auto"/>
                      </w:divBdr>
                    </w:div>
                  </w:divsChild>
                </w:div>
                <w:div w:id="205991878">
                  <w:marLeft w:val="0"/>
                  <w:marRight w:val="0"/>
                  <w:marTop w:val="0"/>
                  <w:marBottom w:val="0"/>
                  <w:divBdr>
                    <w:top w:val="none" w:sz="0" w:space="0" w:color="auto"/>
                    <w:left w:val="none" w:sz="0" w:space="0" w:color="auto"/>
                    <w:bottom w:val="none" w:sz="0" w:space="0" w:color="auto"/>
                    <w:right w:val="none" w:sz="0" w:space="0" w:color="auto"/>
                  </w:divBdr>
                  <w:divsChild>
                    <w:div w:id="1960448929">
                      <w:marLeft w:val="0"/>
                      <w:marRight w:val="0"/>
                      <w:marTop w:val="0"/>
                      <w:marBottom w:val="0"/>
                      <w:divBdr>
                        <w:top w:val="none" w:sz="0" w:space="0" w:color="auto"/>
                        <w:left w:val="none" w:sz="0" w:space="0" w:color="auto"/>
                        <w:bottom w:val="none" w:sz="0" w:space="0" w:color="auto"/>
                        <w:right w:val="none" w:sz="0" w:space="0" w:color="auto"/>
                      </w:divBdr>
                    </w:div>
                  </w:divsChild>
                </w:div>
                <w:div w:id="403529059">
                  <w:marLeft w:val="0"/>
                  <w:marRight w:val="0"/>
                  <w:marTop w:val="0"/>
                  <w:marBottom w:val="0"/>
                  <w:divBdr>
                    <w:top w:val="none" w:sz="0" w:space="0" w:color="auto"/>
                    <w:left w:val="none" w:sz="0" w:space="0" w:color="auto"/>
                    <w:bottom w:val="none" w:sz="0" w:space="0" w:color="auto"/>
                    <w:right w:val="none" w:sz="0" w:space="0" w:color="auto"/>
                  </w:divBdr>
                  <w:divsChild>
                    <w:div w:id="1585840606">
                      <w:marLeft w:val="0"/>
                      <w:marRight w:val="0"/>
                      <w:marTop w:val="0"/>
                      <w:marBottom w:val="0"/>
                      <w:divBdr>
                        <w:top w:val="none" w:sz="0" w:space="0" w:color="auto"/>
                        <w:left w:val="none" w:sz="0" w:space="0" w:color="auto"/>
                        <w:bottom w:val="none" w:sz="0" w:space="0" w:color="auto"/>
                        <w:right w:val="none" w:sz="0" w:space="0" w:color="auto"/>
                      </w:divBdr>
                    </w:div>
                  </w:divsChild>
                </w:div>
                <w:div w:id="1275022522">
                  <w:marLeft w:val="0"/>
                  <w:marRight w:val="0"/>
                  <w:marTop w:val="0"/>
                  <w:marBottom w:val="0"/>
                  <w:divBdr>
                    <w:top w:val="none" w:sz="0" w:space="0" w:color="auto"/>
                    <w:left w:val="none" w:sz="0" w:space="0" w:color="auto"/>
                    <w:bottom w:val="none" w:sz="0" w:space="0" w:color="auto"/>
                    <w:right w:val="none" w:sz="0" w:space="0" w:color="auto"/>
                  </w:divBdr>
                  <w:divsChild>
                    <w:div w:id="1191214371">
                      <w:marLeft w:val="0"/>
                      <w:marRight w:val="0"/>
                      <w:marTop w:val="0"/>
                      <w:marBottom w:val="0"/>
                      <w:divBdr>
                        <w:top w:val="none" w:sz="0" w:space="0" w:color="auto"/>
                        <w:left w:val="none" w:sz="0" w:space="0" w:color="auto"/>
                        <w:bottom w:val="none" w:sz="0" w:space="0" w:color="auto"/>
                        <w:right w:val="none" w:sz="0" w:space="0" w:color="auto"/>
                      </w:divBdr>
                    </w:div>
                  </w:divsChild>
                </w:div>
                <w:div w:id="2087409303">
                  <w:marLeft w:val="0"/>
                  <w:marRight w:val="0"/>
                  <w:marTop w:val="0"/>
                  <w:marBottom w:val="0"/>
                  <w:divBdr>
                    <w:top w:val="none" w:sz="0" w:space="0" w:color="auto"/>
                    <w:left w:val="none" w:sz="0" w:space="0" w:color="auto"/>
                    <w:bottom w:val="none" w:sz="0" w:space="0" w:color="auto"/>
                    <w:right w:val="none" w:sz="0" w:space="0" w:color="auto"/>
                  </w:divBdr>
                  <w:divsChild>
                    <w:div w:id="386147454">
                      <w:marLeft w:val="0"/>
                      <w:marRight w:val="0"/>
                      <w:marTop w:val="0"/>
                      <w:marBottom w:val="0"/>
                      <w:divBdr>
                        <w:top w:val="none" w:sz="0" w:space="0" w:color="auto"/>
                        <w:left w:val="none" w:sz="0" w:space="0" w:color="auto"/>
                        <w:bottom w:val="none" w:sz="0" w:space="0" w:color="auto"/>
                        <w:right w:val="none" w:sz="0" w:space="0" w:color="auto"/>
                      </w:divBdr>
                    </w:div>
                  </w:divsChild>
                </w:div>
                <w:div w:id="704260218">
                  <w:marLeft w:val="0"/>
                  <w:marRight w:val="0"/>
                  <w:marTop w:val="0"/>
                  <w:marBottom w:val="0"/>
                  <w:divBdr>
                    <w:top w:val="none" w:sz="0" w:space="0" w:color="auto"/>
                    <w:left w:val="none" w:sz="0" w:space="0" w:color="auto"/>
                    <w:bottom w:val="none" w:sz="0" w:space="0" w:color="auto"/>
                    <w:right w:val="none" w:sz="0" w:space="0" w:color="auto"/>
                  </w:divBdr>
                  <w:divsChild>
                    <w:div w:id="121536348">
                      <w:marLeft w:val="0"/>
                      <w:marRight w:val="0"/>
                      <w:marTop w:val="0"/>
                      <w:marBottom w:val="0"/>
                      <w:divBdr>
                        <w:top w:val="none" w:sz="0" w:space="0" w:color="auto"/>
                        <w:left w:val="none" w:sz="0" w:space="0" w:color="auto"/>
                        <w:bottom w:val="none" w:sz="0" w:space="0" w:color="auto"/>
                        <w:right w:val="none" w:sz="0" w:space="0" w:color="auto"/>
                      </w:divBdr>
                    </w:div>
                  </w:divsChild>
                </w:div>
                <w:div w:id="1208642046">
                  <w:marLeft w:val="0"/>
                  <w:marRight w:val="0"/>
                  <w:marTop w:val="0"/>
                  <w:marBottom w:val="0"/>
                  <w:divBdr>
                    <w:top w:val="none" w:sz="0" w:space="0" w:color="auto"/>
                    <w:left w:val="none" w:sz="0" w:space="0" w:color="auto"/>
                    <w:bottom w:val="none" w:sz="0" w:space="0" w:color="auto"/>
                    <w:right w:val="none" w:sz="0" w:space="0" w:color="auto"/>
                  </w:divBdr>
                  <w:divsChild>
                    <w:div w:id="1746488360">
                      <w:marLeft w:val="0"/>
                      <w:marRight w:val="0"/>
                      <w:marTop w:val="0"/>
                      <w:marBottom w:val="0"/>
                      <w:divBdr>
                        <w:top w:val="none" w:sz="0" w:space="0" w:color="auto"/>
                        <w:left w:val="none" w:sz="0" w:space="0" w:color="auto"/>
                        <w:bottom w:val="none" w:sz="0" w:space="0" w:color="auto"/>
                        <w:right w:val="none" w:sz="0" w:space="0" w:color="auto"/>
                      </w:divBdr>
                    </w:div>
                  </w:divsChild>
                </w:div>
                <w:div w:id="505290956">
                  <w:marLeft w:val="0"/>
                  <w:marRight w:val="0"/>
                  <w:marTop w:val="0"/>
                  <w:marBottom w:val="0"/>
                  <w:divBdr>
                    <w:top w:val="none" w:sz="0" w:space="0" w:color="auto"/>
                    <w:left w:val="none" w:sz="0" w:space="0" w:color="auto"/>
                    <w:bottom w:val="none" w:sz="0" w:space="0" w:color="auto"/>
                    <w:right w:val="none" w:sz="0" w:space="0" w:color="auto"/>
                  </w:divBdr>
                  <w:divsChild>
                    <w:div w:id="176036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589004">
          <w:marLeft w:val="0"/>
          <w:marRight w:val="0"/>
          <w:marTop w:val="0"/>
          <w:marBottom w:val="0"/>
          <w:divBdr>
            <w:top w:val="none" w:sz="0" w:space="0" w:color="auto"/>
            <w:left w:val="none" w:sz="0" w:space="0" w:color="auto"/>
            <w:bottom w:val="none" w:sz="0" w:space="0" w:color="auto"/>
            <w:right w:val="none" w:sz="0" w:space="0" w:color="auto"/>
          </w:divBdr>
          <w:divsChild>
            <w:div w:id="979385694">
              <w:marLeft w:val="0"/>
              <w:marRight w:val="0"/>
              <w:marTop w:val="0"/>
              <w:marBottom w:val="0"/>
              <w:divBdr>
                <w:top w:val="none" w:sz="0" w:space="0" w:color="auto"/>
                <w:left w:val="none" w:sz="0" w:space="0" w:color="auto"/>
                <w:bottom w:val="none" w:sz="0" w:space="0" w:color="auto"/>
                <w:right w:val="none" w:sz="0" w:space="0" w:color="auto"/>
              </w:divBdr>
            </w:div>
            <w:div w:id="1300723594">
              <w:marLeft w:val="0"/>
              <w:marRight w:val="0"/>
              <w:marTop w:val="0"/>
              <w:marBottom w:val="0"/>
              <w:divBdr>
                <w:top w:val="none" w:sz="0" w:space="0" w:color="auto"/>
                <w:left w:val="none" w:sz="0" w:space="0" w:color="auto"/>
                <w:bottom w:val="none" w:sz="0" w:space="0" w:color="auto"/>
                <w:right w:val="none" w:sz="0" w:space="0" w:color="auto"/>
              </w:divBdr>
            </w:div>
            <w:div w:id="1982228648">
              <w:marLeft w:val="0"/>
              <w:marRight w:val="0"/>
              <w:marTop w:val="0"/>
              <w:marBottom w:val="0"/>
              <w:divBdr>
                <w:top w:val="none" w:sz="0" w:space="0" w:color="auto"/>
                <w:left w:val="none" w:sz="0" w:space="0" w:color="auto"/>
                <w:bottom w:val="none" w:sz="0" w:space="0" w:color="auto"/>
                <w:right w:val="none" w:sz="0" w:space="0" w:color="auto"/>
              </w:divBdr>
            </w:div>
            <w:div w:id="808519335">
              <w:marLeft w:val="0"/>
              <w:marRight w:val="0"/>
              <w:marTop w:val="0"/>
              <w:marBottom w:val="0"/>
              <w:divBdr>
                <w:top w:val="none" w:sz="0" w:space="0" w:color="auto"/>
                <w:left w:val="none" w:sz="0" w:space="0" w:color="auto"/>
                <w:bottom w:val="none" w:sz="0" w:space="0" w:color="auto"/>
                <w:right w:val="none" w:sz="0" w:space="0" w:color="auto"/>
              </w:divBdr>
            </w:div>
            <w:div w:id="455761270">
              <w:marLeft w:val="0"/>
              <w:marRight w:val="0"/>
              <w:marTop w:val="0"/>
              <w:marBottom w:val="0"/>
              <w:divBdr>
                <w:top w:val="none" w:sz="0" w:space="0" w:color="auto"/>
                <w:left w:val="none" w:sz="0" w:space="0" w:color="auto"/>
                <w:bottom w:val="none" w:sz="0" w:space="0" w:color="auto"/>
                <w:right w:val="none" w:sz="0" w:space="0" w:color="auto"/>
              </w:divBdr>
            </w:div>
            <w:div w:id="500268863">
              <w:marLeft w:val="0"/>
              <w:marRight w:val="0"/>
              <w:marTop w:val="0"/>
              <w:marBottom w:val="0"/>
              <w:divBdr>
                <w:top w:val="none" w:sz="0" w:space="0" w:color="auto"/>
                <w:left w:val="none" w:sz="0" w:space="0" w:color="auto"/>
                <w:bottom w:val="none" w:sz="0" w:space="0" w:color="auto"/>
                <w:right w:val="none" w:sz="0" w:space="0" w:color="auto"/>
              </w:divBdr>
            </w:div>
            <w:div w:id="1056978625">
              <w:marLeft w:val="0"/>
              <w:marRight w:val="0"/>
              <w:marTop w:val="0"/>
              <w:marBottom w:val="0"/>
              <w:divBdr>
                <w:top w:val="none" w:sz="0" w:space="0" w:color="auto"/>
                <w:left w:val="none" w:sz="0" w:space="0" w:color="auto"/>
                <w:bottom w:val="none" w:sz="0" w:space="0" w:color="auto"/>
                <w:right w:val="none" w:sz="0" w:space="0" w:color="auto"/>
              </w:divBdr>
            </w:div>
            <w:div w:id="796796633">
              <w:marLeft w:val="0"/>
              <w:marRight w:val="0"/>
              <w:marTop w:val="0"/>
              <w:marBottom w:val="0"/>
              <w:divBdr>
                <w:top w:val="none" w:sz="0" w:space="0" w:color="auto"/>
                <w:left w:val="none" w:sz="0" w:space="0" w:color="auto"/>
                <w:bottom w:val="none" w:sz="0" w:space="0" w:color="auto"/>
                <w:right w:val="none" w:sz="0" w:space="0" w:color="auto"/>
              </w:divBdr>
            </w:div>
            <w:div w:id="1631395667">
              <w:marLeft w:val="0"/>
              <w:marRight w:val="0"/>
              <w:marTop w:val="0"/>
              <w:marBottom w:val="0"/>
              <w:divBdr>
                <w:top w:val="none" w:sz="0" w:space="0" w:color="auto"/>
                <w:left w:val="none" w:sz="0" w:space="0" w:color="auto"/>
                <w:bottom w:val="none" w:sz="0" w:space="0" w:color="auto"/>
                <w:right w:val="none" w:sz="0" w:space="0" w:color="auto"/>
              </w:divBdr>
            </w:div>
            <w:div w:id="961230538">
              <w:marLeft w:val="0"/>
              <w:marRight w:val="0"/>
              <w:marTop w:val="0"/>
              <w:marBottom w:val="0"/>
              <w:divBdr>
                <w:top w:val="none" w:sz="0" w:space="0" w:color="auto"/>
                <w:left w:val="none" w:sz="0" w:space="0" w:color="auto"/>
                <w:bottom w:val="none" w:sz="0" w:space="0" w:color="auto"/>
                <w:right w:val="none" w:sz="0" w:space="0" w:color="auto"/>
              </w:divBdr>
            </w:div>
            <w:div w:id="53546677">
              <w:marLeft w:val="0"/>
              <w:marRight w:val="0"/>
              <w:marTop w:val="0"/>
              <w:marBottom w:val="0"/>
              <w:divBdr>
                <w:top w:val="none" w:sz="0" w:space="0" w:color="auto"/>
                <w:left w:val="none" w:sz="0" w:space="0" w:color="auto"/>
                <w:bottom w:val="none" w:sz="0" w:space="0" w:color="auto"/>
                <w:right w:val="none" w:sz="0" w:space="0" w:color="auto"/>
              </w:divBdr>
            </w:div>
            <w:div w:id="1360203404">
              <w:marLeft w:val="0"/>
              <w:marRight w:val="0"/>
              <w:marTop w:val="0"/>
              <w:marBottom w:val="0"/>
              <w:divBdr>
                <w:top w:val="none" w:sz="0" w:space="0" w:color="auto"/>
                <w:left w:val="none" w:sz="0" w:space="0" w:color="auto"/>
                <w:bottom w:val="none" w:sz="0" w:space="0" w:color="auto"/>
                <w:right w:val="none" w:sz="0" w:space="0" w:color="auto"/>
              </w:divBdr>
            </w:div>
            <w:div w:id="210772389">
              <w:marLeft w:val="0"/>
              <w:marRight w:val="0"/>
              <w:marTop w:val="0"/>
              <w:marBottom w:val="0"/>
              <w:divBdr>
                <w:top w:val="none" w:sz="0" w:space="0" w:color="auto"/>
                <w:left w:val="none" w:sz="0" w:space="0" w:color="auto"/>
                <w:bottom w:val="none" w:sz="0" w:space="0" w:color="auto"/>
                <w:right w:val="none" w:sz="0" w:space="0" w:color="auto"/>
              </w:divBdr>
            </w:div>
            <w:div w:id="918054695">
              <w:marLeft w:val="0"/>
              <w:marRight w:val="0"/>
              <w:marTop w:val="0"/>
              <w:marBottom w:val="0"/>
              <w:divBdr>
                <w:top w:val="none" w:sz="0" w:space="0" w:color="auto"/>
                <w:left w:val="none" w:sz="0" w:space="0" w:color="auto"/>
                <w:bottom w:val="none" w:sz="0" w:space="0" w:color="auto"/>
                <w:right w:val="none" w:sz="0" w:space="0" w:color="auto"/>
              </w:divBdr>
            </w:div>
            <w:div w:id="1119879527">
              <w:marLeft w:val="0"/>
              <w:marRight w:val="0"/>
              <w:marTop w:val="0"/>
              <w:marBottom w:val="0"/>
              <w:divBdr>
                <w:top w:val="none" w:sz="0" w:space="0" w:color="auto"/>
                <w:left w:val="none" w:sz="0" w:space="0" w:color="auto"/>
                <w:bottom w:val="none" w:sz="0" w:space="0" w:color="auto"/>
                <w:right w:val="none" w:sz="0" w:space="0" w:color="auto"/>
              </w:divBdr>
            </w:div>
            <w:div w:id="171574719">
              <w:marLeft w:val="0"/>
              <w:marRight w:val="0"/>
              <w:marTop w:val="0"/>
              <w:marBottom w:val="0"/>
              <w:divBdr>
                <w:top w:val="none" w:sz="0" w:space="0" w:color="auto"/>
                <w:left w:val="none" w:sz="0" w:space="0" w:color="auto"/>
                <w:bottom w:val="none" w:sz="0" w:space="0" w:color="auto"/>
                <w:right w:val="none" w:sz="0" w:space="0" w:color="auto"/>
              </w:divBdr>
            </w:div>
            <w:div w:id="88354634">
              <w:marLeft w:val="0"/>
              <w:marRight w:val="0"/>
              <w:marTop w:val="0"/>
              <w:marBottom w:val="0"/>
              <w:divBdr>
                <w:top w:val="none" w:sz="0" w:space="0" w:color="auto"/>
                <w:left w:val="none" w:sz="0" w:space="0" w:color="auto"/>
                <w:bottom w:val="none" w:sz="0" w:space="0" w:color="auto"/>
                <w:right w:val="none" w:sz="0" w:space="0" w:color="auto"/>
              </w:divBdr>
            </w:div>
            <w:div w:id="972056877">
              <w:marLeft w:val="0"/>
              <w:marRight w:val="0"/>
              <w:marTop w:val="0"/>
              <w:marBottom w:val="0"/>
              <w:divBdr>
                <w:top w:val="none" w:sz="0" w:space="0" w:color="auto"/>
                <w:left w:val="none" w:sz="0" w:space="0" w:color="auto"/>
                <w:bottom w:val="none" w:sz="0" w:space="0" w:color="auto"/>
                <w:right w:val="none" w:sz="0" w:space="0" w:color="auto"/>
              </w:divBdr>
            </w:div>
            <w:div w:id="303123041">
              <w:marLeft w:val="0"/>
              <w:marRight w:val="0"/>
              <w:marTop w:val="0"/>
              <w:marBottom w:val="0"/>
              <w:divBdr>
                <w:top w:val="none" w:sz="0" w:space="0" w:color="auto"/>
                <w:left w:val="none" w:sz="0" w:space="0" w:color="auto"/>
                <w:bottom w:val="none" w:sz="0" w:space="0" w:color="auto"/>
                <w:right w:val="none" w:sz="0" w:space="0" w:color="auto"/>
              </w:divBdr>
            </w:div>
            <w:div w:id="675039485">
              <w:marLeft w:val="0"/>
              <w:marRight w:val="0"/>
              <w:marTop w:val="0"/>
              <w:marBottom w:val="0"/>
              <w:divBdr>
                <w:top w:val="none" w:sz="0" w:space="0" w:color="auto"/>
                <w:left w:val="none" w:sz="0" w:space="0" w:color="auto"/>
                <w:bottom w:val="none" w:sz="0" w:space="0" w:color="auto"/>
                <w:right w:val="none" w:sz="0" w:space="0" w:color="auto"/>
              </w:divBdr>
            </w:div>
          </w:divsChild>
        </w:div>
        <w:div w:id="520049689">
          <w:marLeft w:val="0"/>
          <w:marRight w:val="0"/>
          <w:marTop w:val="0"/>
          <w:marBottom w:val="0"/>
          <w:divBdr>
            <w:top w:val="none" w:sz="0" w:space="0" w:color="auto"/>
            <w:left w:val="none" w:sz="0" w:space="0" w:color="auto"/>
            <w:bottom w:val="none" w:sz="0" w:space="0" w:color="auto"/>
            <w:right w:val="none" w:sz="0" w:space="0" w:color="auto"/>
          </w:divBdr>
          <w:divsChild>
            <w:div w:id="1511484444">
              <w:marLeft w:val="0"/>
              <w:marRight w:val="0"/>
              <w:marTop w:val="0"/>
              <w:marBottom w:val="0"/>
              <w:divBdr>
                <w:top w:val="none" w:sz="0" w:space="0" w:color="auto"/>
                <w:left w:val="none" w:sz="0" w:space="0" w:color="auto"/>
                <w:bottom w:val="none" w:sz="0" w:space="0" w:color="auto"/>
                <w:right w:val="none" w:sz="0" w:space="0" w:color="auto"/>
              </w:divBdr>
            </w:div>
            <w:div w:id="1992059562">
              <w:marLeft w:val="0"/>
              <w:marRight w:val="0"/>
              <w:marTop w:val="0"/>
              <w:marBottom w:val="0"/>
              <w:divBdr>
                <w:top w:val="none" w:sz="0" w:space="0" w:color="auto"/>
                <w:left w:val="none" w:sz="0" w:space="0" w:color="auto"/>
                <w:bottom w:val="none" w:sz="0" w:space="0" w:color="auto"/>
                <w:right w:val="none" w:sz="0" w:space="0" w:color="auto"/>
              </w:divBdr>
            </w:div>
            <w:div w:id="686565268">
              <w:marLeft w:val="0"/>
              <w:marRight w:val="0"/>
              <w:marTop w:val="0"/>
              <w:marBottom w:val="0"/>
              <w:divBdr>
                <w:top w:val="none" w:sz="0" w:space="0" w:color="auto"/>
                <w:left w:val="none" w:sz="0" w:space="0" w:color="auto"/>
                <w:bottom w:val="none" w:sz="0" w:space="0" w:color="auto"/>
                <w:right w:val="none" w:sz="0" w:space="0" w:color="auto"/>
              </w:divBdr>
            </w:div>
            <w:div w:id="1896232126">
              <w:marLeft w:val="0"/>
              <w:marRight w:val="0"/>
              <w:marTop w:val="0"/>
              <w:marBottom w:val="0"/>
              <w:divBdr>
                <w:top w:val="none" w:sz="0" w:space="0" w:color="auto"/>
                <w:left w:val="none" w:sz="0" w:space="0" w:color="auto"/>
                <w:bottom w:val="none" w:sz="0" w:space="0" w:color="auto"/>
                <w:right w:val="none" w:sz="0" w:space="0" w:color="auto"/>
              </w:divBdr>
            </w:div>
            <w:div w:id="6564749">
              <w:marLeft w:val="0"/>
              <w:marRight w:val="0"/>
              <w:marTop w:val="0"/>
              <w:marBottom w:val="0"/>
              <w:divBdr>
                <w:top w:val="none" w:sz="0" w:space="0" w:color="auto"/>
                <w:left w:val="none" w:sz="0" w:space="0" w:color="auto"/>
                <w:bottom w:val="none" w:sz="0" w:space="0" w:color="auto"/>
                <w:right w:val="none" w:sz="0" w:space="0" w:color="auto"/>
              </w:divBdr>
            </w:div>
            <w:div w:id="1570726327">
              <w:marLeft w:val="0"/>
              <w:marRight w:val="0"/>
              <w:marTop w:val="0"/>
              <w:marBottom w:val="0"/>
              <w:divBdr>
                <w:top w:val="none" w:sz="0" w:space="0" w:color="auto"/>
                <w:left w:val="none" w:sz="0" w:space="0" w:color="auto"/>
                <w:bottom w:val="none" w:sz="0" w:space="0" w:color="auto"/>
                <w:right w:val="none" w:sz="0" w:space="0" w:color="auto"/>
              </w:divBdr>
            </w:div>
            <w:div w:id="1285306674">
              <w:marLeft w:val="0"/>
              <w:marRight w:val="0"/>
              <w:marTop w:val="0"/>
              <w:marBottom w:val="0"/>
              <w:divBdr>
                <w:top w:val="none" w:sz="0" w:space="0" w:color="auto"/>
                <w:left w:val="none" w:sz="0" w:space="0" w:color="auto"/>
                <w:bottom w:val="none" w:sz="0" w:space="0" w:color="auto"/>
                <w:right w:val="none" w:sz="0" w:space="0" w:color="auto"/>
              </w:divBdr>
            </w:div>
            <w:div w:id="1472136598">
              <w:marLeft w:val="0"/>
              <w:marRight w:val="0"/>
              <w:marTop w:val="0"/>
              <w:marBottom w:val="0"/>
              <w:divBdr>
                <w:top w:val="none" w:sz="0" w:space="0" w:color="auto"/>
                <w:left w:val="none" w:sz="0" w:space="0" w:color="auto"/>
                <w:bottom w:val="none" w:sz="0" w:space="0" w:color="auto"/>
                <w:right w:val="none" w:sz="0" w:space="0" w:color="auto"/>
              </w:divBdr>
            </w:div>
            <w:div w:id="1249344956">
              <w:marLeft w:val="0"/>
              <w:marRight w:val="0"/>
              <w:marTop w:val="0"/>
              <w:marBottom w:val="0"/>
              <w:divBdr>
                <w:top w:val="none" w:sz="0" w:space="0" w:color="auto"/>
                <w:left w:val="none" w:sz="0" w:space="0" w:color="auto"/>
                <w:bottom w:val="none" w:sz="0" w:space="0" w:color="auto"/>
                <w:right w:val="none" w:sz="0" w:space="0" w:color="auto"/>
              </w:divBdr>
            </w:div>
            <w:div w:id="883296383">
              <w:marLeft w:val="0"/>
              <w:marRight w:val="0"/>
              <w:marTop w:val="0"/>
              <w:marBottom w:val="0"/>
              <w:divBdr>
                <w:top w:val="none" w:sz="0" w:space="0" w:color="auto"/>
                <w:left w:val="none" w:sz="0" w:space="0" w:color="auto"/>
                <w:bottom w:val="none" w:sz="0" w:space="0" w:color="auto"/>
                <w:right w:val="none" w:sz="0" w:space="0" w:color="auto"/>
              </w:divBdr>
            </w:div>
            <w:div w:id="1814786543">
              <w:marLeft w:val="0"/>
              <w:marRight w:val="0"/>
              <w:marTop w:val="0"/>
              <w:marBottom w:val="0"/>
              <w:divBdr>
                <w:top w:val="none" w:sz="0" w:space="0" w:color="auto"/>
                <w:left w:val="none" w:sz="0" w:space="0" w:color="auto"/>
                <w:bottom w:val="none" w:sz="0" w:space="0" w:color="auto"/>
                <w:right w:val="none" w:sz="0" w:space="0" w:color="auto"/>
              </w:divBdr>
            </w:div>
            <w:div w:id="713964280">
              <w:marLeft w:val="0"/>
              <w:marRight w:val="0"/>
              <w:marTop w:val="0"/>
              <w:marBottom w:val="0"/>
              <w:divBdr>
                <w:top w:val="none" w:sz="0" w:space="0" w:color="auto"/>
                <w:left w:val="none" w:sz="0" w:space="0" w:color="auto"/>
                <w:bottom w:val="none" w:sz="0" w:space="0" w:color="auto"/>
                <w:right w:val="none" w:sz="0" w:space="0" w:color="auto"/>
              </w:divBdr>
            </w:div>
            <w:div w:id="1718237478">
              <w:marLeft w:val="0"/>
              <w:marRight w:val="0"/>
              <w:marTop w:val="0"/>
              <w:marBottom w:val="0"/>
              <w:divBdr>
                <w:top w:val="none" w:sz="0" w:space="0" w:color="auto"/>
                <w:left w:val="none" w:sz="0" w:space="0" w:color="auto"/>
                <w:bottom w:val="none" w:sz="0" w:space="0" w:color="auto"/>
                <w:right w:val="none" w:sz="0" w:space="0" w:color="auto"/>
              </w:divBdr>
            </w:div>
            <w:div w:id="1765615865">
              <w:marLeft w:val="0"/>
              <w:marRight w:val="0"/>
              <w:marTop w:val="0"/>
              <w:marBottom w:val="0"/>
              <w:divBdr>
                <w:top w:val="none" w:sz="0" w:space="0" w:color="auto"/>
                <w:left w:val="none" w:sz="0" w:space="0" w:color="auto"/>
                <w:bottom w:val="none" w:sz="0" w:space="0" w:color="auto"/>
                <w:right w:val="none" w:sz="0" w:space="0" w:color="auto"/>
              </w:divBdr>
            </w:div>
            <w:div w:id="1837569999">
              <w:marLeft w:val="0"/>
              <w:marRight w:val="0"/>
              <w:marTop w:val="0"/>
              <w:marBottom w:val="0"/>
              <w:divBdr>
                <w:top w:val="none" w:sz="0" w:space="0" w:color="auto"/>
                <w:left w:val="none" w:sz="0" w:space="0" w:color="auto"/>
                <w:bottom w:val="none" w:sz="0" w:space="0" w:color="auto"/>
                <w:right w:val="none" w:sz="0" w:space="0" w:color="auto"/>
              </w:divBdr>
            </w:div>
            <w:div w:id="1604341532">
              <w:marLeft w:val="0"/>
              <w:marRight w:val="0"/>
              <w:marTop w:val="0"/>
              <w:marBottom w:val="0"/>
              <w:divBdr>
                <w:top w:val="none" w:sz="0" w:space="0" w:color="auto"/>
                <w:left w:val="none" w:sz="0" w:space="0" w:color="auto"/>
                <w:bottom w:val="none" w:sz="0" w:space="0" w:color="auto"/>
                <w:right w:val="none" w:sz="0" w:space="0" w:color="auto"/>
              </w:divBdr>
            </w:div>
            <w:div w:id="339042901">
              <w:marLeft w:val="0"/>
              <w:marRight w:val="0"/>
              <w:marTop w:val="0"/>
              <w:marBottom w:val="0"/>
              <w:divBdr>
                <w:top w:val="none" w:sz="0" w:space="0" w:color="auto"/>
                <w:left w:val="none" w:sz="0" w:space="0" w:color="auto"/>
                <w:bottom w:val="none" w:sz="0" w:space="0" w:color="auto"/>
                <w:right w:val="none" w:sz="0" w:space="0" w:color="auto"/>
              </w:divBdr>
            </w:div>
            <w:div w:id="15926687">
              <w:marLeft w:val="0"/>
              <w:marRight w:val="0"/>
              <w:marTop w:val="0"/>
              <w:marBottom w:val="0"/>
              <w:divBdr>
                <w:top w:val="none" w:sz="0" w:space="0" w:color="auto"/>
                <w:left w:val="none" w:sz="0" w:space="0" w:color="auto"/>
                <w:bottom w:val="none" w:sz="0" w:space="0" w:color="auto"/>
                <w:right w:val="none" w:sz="0" w:space="0" w:color="auto"/>
              </w:divBdr>
            </w:div>
            <w:div w:id="1483308504">
              <w:marLeft w:val="0"/>
              <w:marRight w:val="0"/>
              <w:marTop w:val="0"/>
              <w:marBottom w:val="0"/>
              <w:divBdr>
                <w:top w:val="none" w:sz="0" w:space="0" w:color="auto"/>
                <w:left w:val="none" w:sz="0" w:space="0" w:color="auto"/>
                <w:bottom w:val="none" w:sz="0" w:space="0" w:color="auto"/>
                <w:right w:val="none" w:sz="0" w:space="0" w:color="auto"/>
              </w:divBdr>
            </w:div>
            <w:div w:id="1794520268">
              <w:marLeft w:val="0"/>
              <w:marRight w:val="0"/>
              <w:marTop w:val="0"/>
              <w:marBottom w:val="0"/>
              <w:divBdr>
                <w:top w:val="none" w:sz="0" w:space="0" w:color="auto"/>
                <w:left w:val="none" w:sz="0" w:space="0" w:color="auto"/>
                <w:bottom w:val="none" w:sz="0" w:space="0" w:color="auto"/>
                <w:right w:val="none" w:sz="0" w:space="0" w:color="auto"/>
              </w:divBdr>
            </w:div>
          </w:divsChild>
        </w:div>
        <w:div w:id="1649551974">
          <w:marLeft w:val="0"/>
          <w:marRight w:val="0"/>
          <w:marTop w:val="0"/>
          <w:marBottom w:val="0"/>
          <w:divBdr>
            <w:top w:val="none" w:sz="0" w:space="0" w:color="auto"/>
            <w:left w:val="none" w:sz="0" w:space="0" w:color="auto"/>
            <w:bottom w:val="none" w:sz="0" w:space="0" w:color="auto"/>
            <w:right w:val="none" w:sz="0" w:space="0" w:color="auto"/>
          </w:divBdr>
        </w:div>
        <w:div w:id="244267712">
          <w:marLeft w:val="0"/>
          <w:marRight w:val="0"/>
          <w:marTop w:val="0"/>
          <w:marBottom w:val="0"/>
          <w:divBdr>
            <w:top w:val="none" w:sz="0" w:space="0" w:color="auto"/>
            <w:left w:val="none" w:sz="0" w:space="0" w:color="auto"/>
            <w:bottom w:val="none" w:sz="0" w:space="0" w:color="auto"/>
            <w:right w:val="none" w:sz="0" w:space="0" w:color="auto"/>
          </w:divBdr>
        </w:div>
        <w:div w:id="45034857">
          <w:marLeft w:val="0"/>
          <w:marRight w:val="0"/>
          <w:marTop w:val="0"/>
          <w:marBottom w:val="0"/>
          <w:divBdr>
            <w:top w:val="none" w:sz="0" w:space="0" w:color="auto"/>
            <w:left w:val="none" w:sz="0" w:space="0" w:color="auto"/>
            <w:bottom w:val="none" w:sz="0" w:space="0" w:color="auto"/>
            <w:right w:val="none" w:sz="0" w:space="0" w:color="auto"/>
          </w:divBdr>
        </w:div>
        <w:div w:id="699740538">
          <w:marLeft w:val="0"/>
          <w:marRight w:val="0"/>
          <w:marTop w:val="0"/>
          <w:marBottom w:val="0"/>
          <w:divBdr>
            <w:top w:val="none" w:sz="0" w:space="0" w:color="auto"/>
            <w:left w:val="none" w:sz="0" w:space="0" w:color="auto"/>
            <w:bottom w:val="none" w:sz="0" w:space="0" w:color="auto"/>
            <w:right w:val="none" w:sz="0" w:space="0" w:color="auto"/>
          </w:divBdr>
        </w:div>
        <w:div w:id="834609229">
          <w:marLeft w:val="0"/>
          <w:marRight w:val="0"/>
          <w:marTop w:val="0"/>
          <w:marBottom w:val="0"/>
          <w:divBdr>
            <w:top w:val="none" w:sz="0" w:space="0" w:color="auto"/>
            <w:left w:val="none" w:sz="0" w:space="0" w:color="auto"/>
            <w:bottom w:val="none" w:sz="0" w:space="0" w:color="auto"/>
            <w:right w:val="none" w:sz="0" w:space="0" w:color="auto"/>
          </w:divBdr>
        </w:div>
        <w:div w:id="1202355680">
          <w:marLeft w:val="0"/>
          <w:marRight w:val="0"/>
          <w:marTop w:val="0"/>
          <w:marBottom w:val="0"/>
          <w:divBdr>
            <w:top w:val="none" w:sz="0" w:space="0" w:color="auto"/>
            <w:left w:val="none" w:sz="0" w:space="0" w:color="auto"/>
            <w:bottom w:val="none" w:sz="0" w:space="0" w:color="auto"/>
            <w:right w:val="none" w:sz="0" w:space="0" w:color="auto"/>
          </w:divBdr>
        </w:div>
        <w:div w:id="592593476">
          <w:marLeft w:val="0"/>
          <w:marRight w:val="0"/>
          <w:marTop w:val="0"/>
          <w:marBottom w:val="0"/>
          <w:divBdr>
            <w:top w:val="none" w:sz="0" w:space="0" w:color="auto"/>
            <w:left w:val="none" w:sz="0" w:space="0" w:color="auto"/>
            <w:bottom w:val="none" w:sz="0" w:space="0" w:color="auto"/>
            <w:right w:val="none" w:sz="0" w:space="0" w:color="auto"/>
          </w:divBdr>
        </w:div>
        <w:div w:id="1263106673">
          <w:marLeft w:val="0"/>
          <w:marRight w:val="0"/>
          <w:marTop w:val="0"/>
          <w:marBottom w:val="0"/>
          <w:divBdr>
            <w:top w:val="none" w:sz="0" w:space="0" w:color="auto"/>
            <w:left w:val="none" w:sz="0" w:space="0" w:color="auto"/>
            <w:bottom w:val="none" w:sz="0" w:space="0" w:color="auto"/>
            <w:right w:val="none" w:sz="0" w:space="0" w:color="auto"/>
          </w:divBdr>
        </w:div>
        <w:div w:id="1914973983">
          <w:marLeft w:val="0"/>
          <w:marRight w:val="0"/>
          <w:marTop w:val="0"/>
          <w:marBottom w:val="0"/>
          <w:divBdr>
            <w:top w:val="none" w:sz="0" w:space="0" w:color="auto"/>
            <w:left w:val="none" w:sz="0" w:space="0" w:color="auto"/>
            <w:bottom w:val="none" w:sz="0" w:space="0" w:color="auto"/>
            <w:right w:val="none" w:sz="0" w:space="0" w:color="auto"/>
          </w:divBdr>
        </w:div>
        <w:div w:id="1602494689">
          <w:marLeft w:val="0"/>
          <w:marRight w:val="0"/>
          <w:marTop w:val="0"/>
          <w:marBottom w:val="0"/>
          <w:divBdr>
            <w:top w:val="none" w:sz="0" w:space="0" w:color="auto"/>
            <w:left w:val="none" w:sz="0" w:space="0" w:color="auto"/>
            <w:bottom w:val="none" w:sz="0" w:space="0" w:color="auto"/>
            <w:right w:val="none" w:sz="0" w:space="0" w:color="auto"/>
          </w:divBdr>
        </w:div>
        <w:div w:id="1574855009">
          <w:marLeft w:val="0"/>
          <w:marRight w:val="0"/>
          <w:marTop w:val="0"/>
          <w:marBottom w:val="0"/>
          <w:divBdr>
            <w:top w:val="none" w:sz="0" w:space="0" w:color="auto"/>
            <w:left w:val="none" w:sz="0" w:space="0" w:color="auto"/>
            <w:bottom w:val="none" w:sz="0" w:space="0" w:color="auto"/>
            <w:right w:val="none" w:sz="0" w:space="0" w:color="auto"/>
          </w:divBdr>
        </w:div>
        <w:div w:id="2110805619">
          <w:marLeft w:val="0"/>
          <w:marRight w:val="0"/>
          <w:marTop w:val="0"/>
          <w:marBottom w:val="0"/>
          <w:divBdr>
            <w:top w:val="none" w:sz="0" w:space="0" w:color="auto"/>
            <w:left w:val="none" w:sz="0" w:space="0" w:color="auto"/>
            <w:bottom w:val="none" w:sz="0" w:space="0" w:color="auto"/>
            <w:right w:val="none" w:sz="0" w:space="0" w:color="auto"/>
          </w:divBdr>
        </w:div>
        <w:div w:id="766274419">
          <w:marLeft w:val="0"/>
          <w:marRight w:val="0"/>
          <w:marTop w:val="0"/>
          <w:marBottom w:val="0"/>
          <w:divBdr>
            <w:top w:val="none" w:sz="0" w:space="0" w:color="auto"/>
            <w:left w:val="none" w:sz="0" w:space="0" w:color="auto"/>
            <w:bottom w:val="none" w:sz="0" w:space="0" w:color="auto"/>
            <w:right w:val="none" w:sz="0" w:space="0" w:color="auto"/>
          </w:divBdr>
        </w:div>
        <w:div w:id="1277560915">
          <w:marLeft w:val="0"/>
          <w:marRight w:val="0"/>
          <w:marTop w:val="0"/>
          <w:marBottom w:val="0"/>
          <w:divBdr>
            <w:top w:val="none" w:sz="0" w:space="0" w:color="auto"/>
            <w:left w:val="none" w:sz="0" w:space="0" w:color="auto"/>
            <w:bottom w:val="none" w:sz="0" w:space="0" w:color="auto"/>
            <w:right w:val="none" w:sz="0" w:space="0" w:color="auto"/>
          </w:divBdr>
        </w:div>
        <w:div w:id="1360086359">
          <w:marLeft w:val="0"/>
          <w:marRight w:val="0"/>
          <w:marTop w:val="0"/>
          <w:marBottom w:val="0"/>
          <w:divBdr>
            <w:top w:val="none" w:sz="0" w:space="0" w:color="auto"/>
            <w:left w:val="none" w:sz="0" w:space="0" w:color="auto"/>
            <w:bottom w:val="none" w:sz="0" w:space="0" w:color="auto"/>
            <w:right w:val="none" w:sz="0" w:space="0" w:color="auto"/>
          </w:divBdr>
        </w:div>
        <w:div w:id="1061902256">
          <w:marLeft w:val="0"/>
          <w:marRight w:val="0"/>
          <w:marTop w:val="0"/>
          <w:marBottom w:val="0"/>
          <w:divBdr>
            <w:top w:val="none" w:sz="0" w:space="0" w:color="auto"/>
            <w:left w:val="none" w:sz="0" w:space="0" w:color="auto"/>
            <w:bottom w:val="none" w:sz="0" w:space="0" w:color="auto"/>
            <w:right w:val="none" w:sz="0" w:space="0" w:color="auto"/>
          </w:divBdr>
        </w:div>
        <w:div w:id="645665947">
          <w:marLeft w:val="0"/>
          <w:marRight w:val="0"/>
          <w:marTop w:val="0"/>
          <w:marBottom w:val="0"/>
          <w:divBdr>
            <w:top w:val="none" w:sz="0" w:space="0" w:color="auto"/>
            <w:left w:val="none" w:sz="0" w:space="0" w:color="auto"/>
            <w:bottom w:val="none" w:sz="0" w:space="0" w:color="auto"/>
            <w:right w:val="none" w:sz="0" w:space="0" w:color="auto"/>
          </w:divBdr>
        </w:div>
        <w:div w:id="166134451">
          <w:marLeft w:val="0"/>
          <w:marRight w:val="0"/>
          <w:marTop w:val="0"/>
          <w:marBottom w:val="0"/>
          <w:divBdr>
            <w:top w:val="none" w:sz="0" w:space="0" w:color="auto"/>
            <w:left w:val="none" w:sz="0" w:space="0" w:color="auto"/>
            <w:bottom w:val="none" w:sz="0" w:space="0" w:color="auto"/>
            <w:right w:val="none" w:sz="0" w:space="0" w:color="auto"/>
          </w:divBdr>
        </w:div>
        <w:div w:id="536311497">
          <w:marLeft w:val="0"/>
          <w:marRight w:val="0"/>
          <w:marTop w:val="0"/>
          <w:marBottom w:val="0"/>
          <w:divBdr>
            <w:top w:val="none" w:sz="0" w:space="0" w:color="auto"/>
            <w:left w:val="none" w:sz="0" w:space="0" w:color="auto"/>
            <w:bottom w:val="none" w:sz="0" w:space="0" w:color="auto"/>
            <w:right w:val="none" w:sz="0" w:space="0" w:color="auto"/>
          </w:divBdr>
        </w:div>
      </w:divsChild>
    </w:div>
    <w:div w:id="363796192">
      <w:bodyDiv w:val="1"/>
      <w:marLeft w:val="0"/>
      <w:marRight w:val="0"/>
      <w:marTop w:val="0"/>
      <w:marBottom w:val="0"/>
      <w:divBdr>
        <w:top w:val="none" w:sz="0" w:space="0" w:color="auto"/>
        <w:left w:val="none" w:sz="0" w:space="0" w:color="auto"/>
        <w:bottom w:val="none" w:sz="0" w:space="0" w:color="auto"/>
        <w:right w:val="none" w:sz="0" w:space="0" w:color="auto"/>
      </w:divBdr>
    </w:div>
    <w:div w:id="468598158">
      <w:bodyDiv w:val="1"/>
      <w:marLeft w:val="0"/>
      <w:marRight w:val="0"/>
      <w:marTop w:val="0"/>
      <w:marBottom w:val="0"/>
      <w:divBdr>
        <w:top w:val="none" w:sz="0" w:space="0" w:color="auto"/>
        <w:left w:val="none" w:sz="0" w:space="0" w:color="auto"/>
        <w:bottom w:val="none" w:sz="0" w:space="0" w:color="auto"/>
        <w:right w:val="none" w:sz="0" w:space="0" w:color="auto"/>
      </w:divBdr>
    </w:div>
    <w:div w:id="490174077">
      <w:bodyDiv w:val="1"/>
      <w:marLeft w:val="0"/>
      <w:marRight w:val="0"/>
      <w:marTop w:val="0"/>
      <w:marBottom w:val="0"/>
      <w:divBdr>
        <w:top w:val="none" w:sz="0" w:space="0" w:color="auto"/>
        <w:left w:val="none" w:sz="0" w:space="0" w:color="auto"/>
        <w:bottom w:val="none" w:sz="0" w:space="0" w:color="auto"/>
        <w:right w:val="none" w:sz="0" w:space="0" w:color="auto"/>
      </w:divBdr>
      <w:divsChild>
        <w:div w:id="743338746">
          <w:marLeft w:val="0"/>
          <w:marRight w:val="0"/>
          <w:marTop w:val="0"/>
          <w:marBottom w:val="0"/>
          <w:divBdr>
            <w:top w:val="none" w:sz="0" w:space="0" w:color="auto"/>
            <w:left w:val="none" w:sz="0" w:space="0" w:color="auto"/>
            <w:bottom w:val="none" w:sz="0" w:space="0" w:color="auto"/>
            <w:right w:val="none" w:sz="0" w:space="0" w:color="auto"/>
          </w:divBdr>
        </w:div>
        <w:div w:id="277220177">
          <w:marLeft w:val="0"/>
          <w:marRight w:val="0"/>
          <w:marTop w:val="0"/>
          <w:marBottom w:val="0"/>
          <w:divBdr>
            <w:top w:val="none" w:sz="0" w:space="0" w:color="auto"/>
            <w:left w:val="none" w:sz="0" w:space="0" w:color="auto"/>
            <w:bottom w:val="none" w:sz="0" w:space="0" w:color="auto"/>
            <w:right w:val="none" w:sz="0" w:space="0" w:color="auto"/>
          </w:divBdr>
        </w:div>
        <w:div w:id="632370212">
          <w:marLeft w:val="0"/>
          <w:marRight w:val="0"/>
          <w:marTop w:val="0"/>
          <w:marBottom w:val="0"/>
          <w:divBdr>
            <w:top w:val="none" w:sz="0" w:space="0" w:color="auto"/>
            <w:left w:val="none" w:sz="0" w:space="0" w:color="auto"/>
            <w:bottom w:val="none" w:sz="0" w:space="0" w:color="auto"/>
            <w:right w:val="none" w:sz="0" w:space="0" w:color="auto"/>
          </w:divBdr>
        </w:div>
        <w:div w:id="1553154554">
          <w:marLeft w:val="0"/>
          <w:marRight w:val="0"/>
          <w:marTop w:val="0"/>
          <w:marBottom w:val="0"/>
          <w:divBdr>
            <w:top w:val="none" w:sz="0" w:space="0" w:color="auto"/>
            <w:left w:val="none" w:sz="0" w:space="0" w:color="auto"/>
            <w:bottom w:val="none" w:sz="0" w:space="0" w:color="auto"/>
            <w:right w:val="none" w:sz="0" w:space="0" w:color="auto"/>
          </w:divBdr>
        </w:div>
        <w:div w:id="943809282">
          <w:marLeft w:val="0"/>
          <w:marRight w:val="0"/>
          <w:marTop w:val="0"/>
          <w:marBottom w:val="0"/>
          <w:divBdr>
            <w:top w:val="none" w:sz="0" w:space="0" w:color="auto"/>
            <w:left w:val="none" w:sz="0" w:space="0" w:color="auto"/>
            <w:bottom w:val="none" w:sz="0" w:space="0" w:color="auto"/>
            <w:right w:val="none" w:sz="0" w:space="0" w:color="auto"/>
          </w:divBdr>
        </w:div>
        <w:div w:id="1675035643">
          <w:marLeft w:val="0"/>
          <w:marRight w:val="0"/>
          <w:marTop w:val="0"/>
          <w:marBottom w:val="0"/>
          <w:divBdr>
            <w:top w:val="none" w:sz="0" w:space="0" w:color="auto"/>
            <w:left w:val="none" w:sz="0" w:space="0" w:color="auto"/>
            <w:bottom w:val="none" w:sz="0" w:space="0" w:color="auto"/>
            <w:right w:val="none" w:sz="0" w:space="0" w:color="auto"/>
          </w:divBdr>
        </w:div>
        <w:div w:id="1005208636">
          <w:marLeft w:val="0"/>
          <w:marRight w:val="0"/>
          <w:marTop w:val="0"/>
          <w:marBottom w:val="0"/>
          <w:divBdr>
            <w:top w:val="none" w:sz="0" w:space="0" w:color="auto"/>
            <w:left w:val="none" w:sz="0" w:space="0" w:color="auto"/>
            <w:bottom w:val="none" w:sz="0" w:space="0" w:color="auto"/>
            <w:right w:val="none" w:sz="0" w:space="0" w:color="auto"/>
          </w:divBdr>
        </w:div>
        <w:div w:id="1069303446">
          <w:marLeft w:val="0"/>
          <w:marRight w:val="0"/>
          <w:marTop w:val="0"/>
          <w:marBottom w:val="0"/>
          <w:divBdr>
            <w:top w:val="none" w:sz="0" w:space="0" w:color="auto"/>
            <w:left w:val="none" w:sz="0" w:space="0" w:color="auto"/>
            <w:bottom w:val="none" w:sz="0" w:space="0" w:color="auto"/>
            <w:right w:val="none" w:sz="0" w:space="0" w:color="auto"/>
          </w:divBdr>
        </w:div>
        <w:div w:id="306324750">
          <w:marLeft w:val="0"/>
          <w:marRight w:val="0"/>
          <w:marTop w:val="0"/>
          <w:marBottom w:val="0"/>
          <w:divBdr>
            <w:top w:val="none" w:sz="0" w:space="0" w:color="auto"/>
            <w:left w:val="none" w:sz="0" w:space="0" w:color="auto"/>
            <w:bottom w:val="none" w:sz="0" w:space="0" w:color="auto"/>
            <w:right w:val="none" w:sz="0" w:space="0" w:color="auto"/>
          </w:divBdr>
        </w:div>
        <w:div w:id="721177127">
          <w:marLeft w:val="0"/>
          <w:marRight w:val="0"/>
          <w:marTop w:val="0"/>
          <w:marBottom w:val="0"/>
          <w:divBdr>
            <w:top w:val="none" w:sz="0" w:space="0" w:color="auto"/>
            <w:left w:val="none" w:sz="0" w:space="0" w:color="auto"/>
            <w:bottom w:val="none" w:sz="0" w:space="0" w:color="auto"/>
            <w:right w:val="none" w:sz="0" w:space="0" w:color="auto"/>
          </w:divBdr>
        </w:div>
        <w:div w:id="1624848271">
          <w:marLeft w:val="0"/>
          <w:marRight w:val="0"/>
          <w:marTop w:val="0"/>
          <w:marBottom w:val="0"/>
          <w:divBdr>
            <w:top w:val="none" w:sz="0" w:space="0" w:color="auto"/>
            <w:left w:val="none" w:sz="0" w:space="0" w:color="auto"/>
            <w:bottom w:val="none" w:sz="0" w:space="0" w:color="auto"/>
            <w:right w:val="none" w:sz="0" w:space="0" w:color="auto"/>
          </w:divBdr>
        </w:div>
        <w:div w:id="31656401">
          <w:marLeft w:val="0"/>
          <w:marRight w:val="0"/>
          <w:marTop w:val="0"/>
          <w:marBottom w:val="0"/>
          <w:divBdr>
            <w:top w:val="none" w:sz="0" w:space="0" w:color="auto"/>
            <w:left w:val="none" w:sz="0" w:space="0" w:color="auto"/>
            <w:bottom w:val="none" w:sz="0" w:space="0" w:color="auto"/>
            <w:right w:val="none" w:sz="0" w:space="0" w:color="auto"/>
          </w:divBdr>
        </w:div>
        <w:div w:id="615067749">
          <w:marLeft w:val="0"/>
          <w:marRight w:val="0"/>
          <w:marTop w:val="0"/>
          <w:marBottom w:val="0"/>
          <w:divBdr>
            <w:top w:val="none" w:sz="0" w:space="0" w:color="auto"/>
            <w:left w:val="none" w:sz="0" w:space="0" w:color="auto"/>
            <w:bottom w:val="none" w:sz="0" w:space="0" w:color="auto"/>
            <w:right w:val="none" w:sz="0" w:space="0" w:color="auto"/>
          </w:divBdr>
        </w:div>
        <w:div w:id="882248278">
          <w:marLeft w:val="0"/>
          <w:marRight w:val="0"/>
          <w:marTop w:val="0"/>
          <w:marBottom w:val="0"/>
          <w:divBdr>
            <w:top w:val="none" w:sz="0" w:space="0" w:color="auto"/>
            <w:left w:val="none" w:sz="0" w:space="0" w:color="auto"/>
            <w:bottom w:val="none" w:sz="0" w:space="0" w:color="auto"/>
            <w:right w:val="none" w:sz="0" w:space="0" w:color="auto"/>
          </w:divBdr>
        </w:div>
        <w:div w:id="124130596">
          <w:marLeft w:val="0"/>
          <w:marRight w:val="0"/>
          <w:marTop w:val="0"/>
          <w:marBottom w:val="0"/>
          <w:divBdr>
            <w:top w:val="none" w:sz="0" w:space="0" w:color="auto"/>
            <w:left w:val="none" w:sz="0" w:space="0" w:color="auto"/>
            <w:bottom w:val="none" w:sz="0" w:space="0" w:color="auto"/>
            <w:right w:val="none" w:sz="0" w:space="0" w:color="auto"/>
          </w:divBdr>
        </w:div>
        <w:div w:id="142235048">
          <w:marLeft w:val="0"/>
          <w:marRight w:val="0"/>
          <w:marTop w:val="0"/>
          <w:marBottom w:val="0"/>
          <w:divBdr>
            <w:top w:val="none" w:sz="0" w:space="0" w:color="auto"/>
            <w:left w:val="none" w:sz="0" w:space="0" w:color="auto"/>
            <w:bottom w:val="none" w:sz="0" w:space="0" w:color="auto"/>
            <w:right w:val="none" w:sz="0" w:space="0" w:color="auto"/>
          </w:divBdr>
        </w:div>
        <w:div w:id="588856628">
          <w:marLeft w:val="0"/>
          <w:marRight w:val="0"/>
          <w:marTop w:val="0"/>
          <w:marBottom w:val="0"/>
          <w:divBdr>
            <w:top w:val="none" w:sz="0" w:space="0" w:color="auto"/>
            <w:left w:val="none" w:sz="0" w:space="0" w:color="auto"/>
            <w:bottom w:val="none" w:sz="0" w:space="0" w:color="auto"/>
            <w:right w:val="none" w:sz="0" w:space="0" w:color="auto"/>
          </w:divBdr>
        </w:div>
        <w:div w:id="277877248">
          <w:marLeft w:val="0"/>
          <w:marRight w:val="0"/>
          <w:marTop w:val="0"/>
          <w:marBottom w:val="0"/>
          <w:divBdr>
            <w:top w:val="none" w:sz="0" w:space="0" w:color="auto"/>
            <w:left w:val="none" w:sz="0" w:space="0" w:color="auto"/>
            <w:bottom w:val="none" w:sz="0" w:space="0" w:color="auto"/>
            <w:right w:val="none" w:sz="0" w:space="0" w:color="auto"/>
          </w:divBdr>
        </w:div>
        <w:div w:id="130174683">
          <w:marLeft w:val="0"/>
          <w:marRight w:val="0"/>
          <w:marTop w:val="0"/>
          <w:marBottom w:val="0"/>
          <w:divBdr>
            <w:top w:val="none" w:sz="0" w:space="0" w:color="auto"/>
            <w:left w:val="none" w:sz="0" w:space="0" w:color="auto"/>
            <w:bottom w:val="none" w:sz="0" w:space="0" w:color="auto"/>
            <w:right w:val="none" w:sz="0" w:space="0" w:color="auto"/>
          </w:divBdr>
        </w:div>
        <w:div w:id="1340891022">
          <w:marLeft w:val="0"/>
          <w:marRight w:val="0"/>
          <w:marTop w:val="0"/>
          <w:marBottom w:val="0"/>
          <w:divBdr>
            <w:top w:val="none" w:sz="0" w:space="0" w:color="auto"/>
            <w:left w:val="none" w:sz="0" w:space="0" w:color="auto"/>
            <w:bottom w:val="none" w:sz="0" w:space="0" w:color="auto"/>
            <w:right w:val="none" w:sz="0" w:space="0" w:color="auto"/>
          </w:divBdr>
        </w:div>
        <w:div w:id="1213619921">
          <w:marLeft w:val="0"/>
          <w:marRight w:val="0"/>
          <w:marTop w:val="0"/>
          <w:marBottom w:val="0"/>
          <w:divBdr>
            <w:top w:val="none" w:sz="0" w:space="0" w:color="auto"/>
            <w:left w:val="none" w:sz="0" w:space="0" w:color="auto"/>
            <w:bottom w:val="none" w:sz="0" w:space="0" w:color="auto"/>
            <w:right w:val="none" w:sz="0" w:space="0" w:color="auto"/>
          </w:divBdr>
          <w:divsChild>
            <w:div w:id="1924991208">
              <w:marLeft w:val="0"/>
              <w:marRight w:val="0"/>
              <w:marTop w:val="0"/>
              <w:marBottom w:val="0"/>
              <w:divBdr>
                <w:top w:val="none" w:sz="0" w:space="0" w:color="auto"/>
                <w:left w:val="none" w:sz="0" w:space="0" w:color="auto"/>
                <w:bottom w:val="none" w:sz="0" w:space="0" w:color="auto"/>
                <w:right w:val="none" w:sz="0" w:space="0" w:color="auto"/>
              </w:divBdr>
            </w:div>
            <w:div w:id="1106122516">
              <w:marLeft w:val="0"/>
              <w:marRight w:val="0"/>
              <w:marTop w:val="0"/>
              <w:marBottom w:val="0"/>
              <w:divBdr>
                <w:top w:val="none" w:sz="0" w:space="0" w:color="auto"/>
                <w:left w:val="none" w:sz="0" w:space="0" w:color="auto"/>
                <w:bottom w:val="none" w:sz="0" w:space="0" w:color="auto"/>
                <w:right w:val="none" w:sz="0" w:space="0" w:color="auto"/>
              </w:divBdr>
            </w:div>
            <w:div w:id="151139406">
              <w:marLeft w:val="0"/>
              <w:marRight w:val="0"/>
              <w:marTop w:val="0"/>
              <w:marBottom w:val="0"/>
              <w:divBdr>
                <w:top w:val="none" w:sz="0" w:space="0" w:color="auto"/>
                <w:left w:val="none" w:sz="0" w:space="0" w:color="auto"/>
                <w:bottom w:val="none" w:sz="0" w:space="0" w:color="auto"/>
                <w:right w:val="none" w:sz="0" w:space="0" w:color="auto"/>
              </w:divBdr>
            </w:div>
            <w:div w:id="1054306799">
              <w:marLeft w:val="0"/>
              <w:marRight w:val="0"/>
              <w:marTop w:val="0"/>
              <w:marBottom w:val="0"/>
              <w:divBdr>
                <w:top w:val="none" w:sz="0" w:space="0" w:color="auto"/>
                <w:left w:val="none" w:sz="0" w:space="0" w:color="auto"/>
                <w:bottom w:val="none" w:sz="0" w:space="0" w:color="auto"/>
                <w:right w:val="none" w:sz="0" w:space="0" w:color="auto"/>
              </w:divBdr>
            </w:div>
            <w:div w:id="189689196">
              <w:marLeft w:val="0"/>
              <w:marRight w:val="0"/>
              <w:marTop w:val="0"/>
              <w:marBottom w:val="0"/>
              <w:divBdr>
                <w:top w:val="none" w:sz="0" w:space="0" w:color="auto"/>
                <w:left w:val="none" w:sz="0" w:space="0" w:color="auto"/>
                <w:bottom w:val="none" w:sz="0" w:space="0" w:color="auto"/>
                <w:right w:val="none" w:sz="0" w:space="0" w:color="auto"/>
              </w:divBdr>
            </w:div>
            <w:div w:id="1386221134">
              <w:marLeft w:val="0"/>
              <w:marRight w:val="0"/>
              <w:marTop w:val="0"/>
              <w:marBottom w:val="0"/>
              <w:divBdr>
                <w:top w:val="none" w:sz="0" w:space="0" w:color="auto"/>
                <w:left w:val="none" w:sz="0" w:space="0" w:color="auto"/>
                <w:bottom w:val="none" w:sz="0" w:space="0" w:color="auto"/>
                <w:right w:val="none" w:sz="0" w:space="0" w:color="auto"/>
              </w:divBdr>
            </w:div>
            <w:div w:id="1375302225">
              <w:marLeft w:val="0"/>
              <w:marRight w:val="0"/>
              <w:marTop w:val="0"/>
              <w:marBottom w:val="0"/>
              <w:divBdr>
                <w:top w:val="none" w:sz="0" w:space="0" w:color="auto"/>
                <w:left w:val="none" w:sz="0" w:space="0" w:color="auto"/>
                <w:bottom w:val="none" w:sz="0" w:space="0" w:color="auto"/>
                <w:right w:val="none" w:sz="0" w:space="0" w:color="auto"/>
              </w:divBdr>
            </w:div>
            <w:div w:id="907032039">
              <w:marLeft w:val="0"/>
              <w:marRight w:val="0"/>
              <w:marTop w:val="0"/>
              <w:marBottom w:val="0"/>
              <w:divBdr>
                <w:top w:val="none" w:sz="0" w:space="0" w:color="auto"/>
                <w:left w:val="none" w:sz="0" w:space="0" w:color="auto"/>
                <w:bottom w:val="none" w:sz="0" w:space="0" w:color="auto"/>
                <w:right w:val="none" w:sz="0" w:space="0" w:color="auto"/>
              </w:divBdr>
            </w:div>
            <w:div w:id="1685596751">
              <w:marLeft w:val="0"/>
              <w:marRight w:val="0"/>
              <w:marTop w:val="0"/>
              <w:marBottom w:val="0"/>
              <w:divBdr>
                <w:top w:val="none" w:sz="0" w:space="0" w:color="auto"/>
                <w:left w:val="none" w:sz="0" w:space="0" w:color="auto"/>
                <w:bottom w:val="none" w:sz="0" w:space="0" w:color="auto"/>
                <w:right w:val="none" w:sz="0" w:space="0" w:color="auto"/>
              </w:divBdr>
            </w:div>
            <w:div w:id="1030255366">
              <w:marLeft w:val="0"/>
              <w:marRight w:val="0"/>
              <w:marTop w:val="0"/>
              <w:marBottom w:val="0"/>
              <w:divBdr>
                <w:top w:val="none" w:sz="0" w:space="0" w:color="auto"/>
                <w:left w:val="none" w:sz="0" w:space="0" w:color="auto"/>
                <w:bottom w:val="none" w:sz="0" w:space="0" w:color="auto"/>
                <w:right w:val="none" w:sz="0" w:space="0" w:color="auto"/>
              </w:divBdr>
            </w:div>
            <w:div w:id="1336685705">
              <w:marLeft w:val="0"/>
              <w:marRight w:val="0"/>
              <w:marTop w:val="0"/>
              <w:marBottom w:val="0"/>
              <w:divBdr>
                <w:top w:val="none" w:sz="0" w:space="0" w:color="auto"/>
                <w:left w:val="none" w:sz="0" w:space="0" w:color="auto"/>
                <w:bottom w:val="none" w:sz="0" w:space="0" w:color="auto"/>
                <w:right w:val="none" w:sz="0" w:space="0" w:color="auto"/>
              </w:divBdr>
            </w:div>
            <w:div w:id="293101970">
              <w:marLeft w:val="0"/>
              <w:marRight w:val="0"/>
              <w:marTop w:val="0"/>
              <w:marBottom w:val="0"/>
              <w:divBdr>
                <w:top w:val="none" w:sz="0" w:space="0" w:color="auto"/>
                <w:left w:val="none" w:sz="0" w:space="0" w:color="auto"/>
                <w:bottom w:val="none" w:sz="0" w:space="0" w:color="auto"/>
                <w:right w:val="none" w:sz="0" w:space="0" w:color="auto"/>
              </w:divBdr>
            </w:div>
            <w:div w:id="847254168">
              <w:marLeft w:val="0"/>
              <w:marRight w:val="0"/>
              <w:marTop w:val="0"/>
              <w:marBottom w:val="0"/>
              <w:divBdr>
                <w:top w:val="none" w:sz="0" w:space="0" w:color="auto"/>
                <w:left w:val="none" w:sz="0" w:space="0" w:color="auto"/>
                <w:bottom w:val="none" w:sz="0" w:space="0" w:color="auto"/>
                <w:right w:val="none" w:sz="0" w:space="0" w:color="auto"/>
              </w:divBdr>
            </w:div>
            <w:div w:id="1395154344">
              <w:marLeft w:val="0"/>
              <w:marRight w:val="0"/>
              <w:marTop w:val="0"/>
              <w:marBottom w:val="0"/>
              <w:divBdr>
                <w:top w:val="none" w:sz="0" w:space="0" w:color="auto"/>
                <w:left w:val="none" w:sz="0" w:space="0" w:color="auto"/>
                <w:bottom w:val="none" w:sz="0" w:space="0" w:color="auto"/>
                <w:right w:val="none" w:sz="0" w:space="0" w:color="auto"/>
              </w:divBdr>
            </w:div>
            <w:div w:id="192424464">
              <w:marLeft w:val="0"/>
              <w:marRight w:val="0"/>
              <w:marTop w:val="0"/>
              <w:marBottom w:val="0"/>
              <w:divBdr>
                <w:top w:val="none" w:sz="0" w:space="0" w:color="auto"/>
                <w:left w:val="none" w:sz="0" w:space="0" w:color="auto"/>
                <w:bottom w:val="none" w:sz="0" w:space="0" w:color="auto"/>
                <w:right w:val="none" w:sz="0" w:space="0" w:color="auto"/>
              </w:divBdr>
            </w:div>
            <w:div w:id="1008796852">
              <w:marLeft w:val="0"/>
              <w:marRight w:val="0"/>
              <w:marTop w:val="0"/>
              <w:marBottom w:val="0"/>
              <w:divBdr>
                <w:top w:val="none" w:sz="0" w:space="0" w:color="auto"/>
                <w:left w:val="none" w:sz="0" w:space="0" w:color="auto"/>
                <w:bottom w:val="none" w:sz="0" w:space="0" w:color="auto"/>
                <w:right w:val="none" w:sz="0" w:space="0" w:color="auto"/>
              </w:divBdr>
            </w:div>
            <w:div w:id="70392762">
              <w:marLeft w:val="0"/>
              <w:marRight w:val="0"/>
              <w:marTop w:val="0"/>
              <w:marBottom w:val="0"/>
              <w:divBdr>
                <w:top w:val="none" w:sz="0" w:space="0" w:color="auto"/>
                <w:left w:val="none" w:sz="0" w:space="0" w:color="auto"/>
                <w:bottom w:val="none" w:sz="0" w:space="0" w:color="auto"/>
                <w:right w:val="none" w:sz="0" w:space="0" w:color="auto"/>
              </w:divBdr>
            </w:div>
            <w:div w:id="908152377">
              <w:marLeft w:val="0"/>
              <w:marRight w:val="0"/>
              <w:marTop w:val="0"/>
              <w:marBottom w:val="0"/>
              <w:divBdr>
                <w:top w:val="none" w:sz="0" w:space="0" w:color="auto"/>
                <w:left w:val="none" w:sz="0" w:space="0" w:color="auto"/>
                <w:bottom w:val="none" w:sz="0" w:space="0" w:color="auto"/>
                <w:right w:val="none" w:sz="0" w:space="0" w:color="auto"/>
              </w:divBdr>
            </w:div>
            <w:div w:id="1993631269">
              <w:marLeft w:val="0"/>
              <w:marRight w:val="0"/>
              <w:marTop w:val="0"/>
              <w:marBottom w:val="0"/>
              <w:divBdr>
                <w:top w:val="none" w:sz="0" w:space="0" w:color="auto"/>
                <w:left w:val="none" w:sz="0" w:space="0" w:color="auto"/>
                <w:bottom w:val="none" w:sz="0" w:space="0" w:color="auto"/>
                <w:right w:val="none" w:sz="0" w:space="0" w:color="auto"/>
              </w:divBdr>
            </w:div>
            <w:div w:id="810368723">
              <w:marLeft w:val="0"/>
              <w:marRight w:val="0"/>
              <w:marTop w:val="0"/>
              <w:marBottom w:val="0"/>
              <w:divBdr>
                <w:top w:val="none" w:sz="0" w:space="0" w:color="auto"/>
                <w:left w:val="none" w:sz="0" w:space="0" w:color="auto"/>
                <w:bottom w:val="none" w:sz="0" w:space="0" w:color="auto"/>
                <w:right w:val="none" w:sz="0" w:space="0" w:color="auto"/>
              </w:divBdr>
            </w:div>
          </w:divsChild>
        </w:div>
        <w:div w:id="234823721">
          <w:marLeft w:val="0"/>
          <w:marRight w:val="0"/>
          <w:marTop w:val="0"/>
          <w:marBottom w:val="0"/>
          <w:divBdr>
            <w:top w:val="none" w:sz="0" w:space="0" w:color="auto"/>
            <w:left w:val="none" w:sz="0" w:space="0" w:color="auto"/>
            <w:bottom w:val="none" w:sz="0" w:space="0" w:color="auto"/>
            <w:right w:val="none" w:sz="0" w:space="0" w:color="auto"/>
          </w:divBdr>
        </w:div>
        <w:div w:id="1153327514">
          <w:marLeft w:val="0"/>
          <w:marRight w:val="0"/>
          <w:marTop w:val="0"/>
          <w:marBottom w:val="0"/>
          <w:divBdr>
            <w:top w:val="none" w:sz="0" w:space="0" w:color="auto"/>
            <w:left w:val="none" w:sz="0" w:space="0" w:color="auto"/>
            <w:bottom w:val="none" w:sz="0" w:space="0" w:color="auto"/>
            <w:right w:val="none" w:sz="0" w:space="0" w:color="auto"/>
          </w:divBdr>
        </w:div>
        <w:div w:id="1841237534">
          <w:marLeft w:val="0"/>
          <w:marRight w:val="0"/>
          <w:marTop w:val="0"/>
          <w:marBottom w:val="0"/>
          <w:divBdr>
            <w:top w:val="none" w:sz="0" w:space="0" w:color="auto"/>
            <w:left w:val="none" w:sz="0" w:space="0" w:color="auto"/>
            <w:bottom w:val="none" w:sz="0" w:space="0" w:color="auto"/>
            <w:right w:val="none" w:sz="0" w:space="0" w:color="auto"/>
          </w:divBdr>
        </w:div>
        <w:div w:id="306974520">
          <w:marLeft w:val="0"/>
          <w:marRight w:val="0"/>
          <w:marTop w:val="0"/>
          <w:marBottom w:val="0"/>
          <w:divBdr>
            <w:top w:val="none" w:sz="0" w:space="0" w:color="auto"/>
            <w:left w:val="none" w:sz="0" w:space="0" w:color="auto"/>
            <w:bottom w:val="none" w:sz="0" w:space="0" w:color="auto"/>
            <w:right w:val="none" w:sz="0" w:space="0" w:color="auto"/>
          </w:divBdr>
        </w:div>
        <w:div w:id="1499734712">
          <w:marLeft w:val="0"/>
          <w:marRight w:val="0"/>
          <w:marTop w:val="0"/>
          <w:marBottom w:val="0"/>
          <w:divBdr>
            <w:top w:val="none" w:sz="0" w:space="0" w:color="auto"/>
            <w:left w:val="none" w:sz="0" w:space="0" w:color="auto"/>
            <w:bottom w:val="none" w:sz="0" w:space="0" w:color="auto"/>
            <w:right w:val="none" w:sz="0" w:space="0" w:color="auto"/>
          </w:divBdr>
        </w:div>
        <w:div w:id="141508104">
          <w:marLeft w:val="0"/>
          <w:marRight w:val="0"/>
          <w:marTop w:val="0"/>
          <w:marBottom w:val="0"/>
          <w:divBdr>
            <w:top w:val="none" w:sz="0" w:space="0" w:color="auto"/>
            <w:left w:val="none" w:sz="0" w:space="0" w:color="auto"/>
            <w:bottom w:val="none" w:sz="0" w:space="0" w:color="auto"/>
            <w:right w:val="none" w:sz="0" w:space="0" w:color="auto"/>
          </w:divBdr>
        </w:div>
        <w:div w:id="1290211661">
          <w:marLeft w:val="0"/>
          <w:marRight w:val="0"/>
          <w:marTop w:val="0"/>
          <w:marBottom w:val="0"/>
          <w:divBdr>
            <w:top w:val="none" w:sz="0" w:space="0" w:color="auto"/>
            <w:left w:val="none" w:sz="0" w:space="0" w:color="auto"/>
            <w:bottom w:val="none" w:sz="0" w:space="0" w:color="auto"/>
            <w:right w:val="none" w:sz="0" w:space="0" w:color="auto"/>
          </w:divBdr>
        </w:div>
        <w:div w:id="923103466">
          <w:marLeft w:val="0"/>
          <w:marRight w:val="0"/>
          <w:marTop w:val="0"/>
          <w:marBottom w:val="0"/>
          <w:divBdr>
            <w:top w:val="none" w:sz="0" w:space="0" w:color="auto"/>
            <w:left w:val="none" w:sz="0" w:space="0" w:color="auto"/>
            <w:bottom w:val="none" w:sz="0" w:space="0" w:color="auto"/>
            <w:right w:val="none" w:sz="0" w:space="0" w:color="auto"/>
          </w:divBdr>
        </w:div>
        <w:div w:id="1674183058">
          <w:marLeft w:val="0"/>
          <w:marRight w:val="0"/>
          <w:marTop w:val="0"/>
          <w:marBottom w:val="0"/>
          <w:divBdr>
            <w:top w:val="none" w:sz="0" w:space="0" w:color="auto"/>
            <w:left w:val="none" w:sz="0" w:space="0" w:color="auto"/>
            <w:bottom w:val="none" w:sz="0" w:space="0" w:color="auto"/>
            <w:right w:val="none" w:sz="0" w:space="0" w:color="auto"/>
          </w:divBdr>
        </w:div>
        <w:div w:id="1316181079">
          <w:marLeft w:val="0"/>
          <w:marRight w:val="0"/>
          <w:marTop w:val="0"/>
          <w:marBottom w:val="0"/>
          <w:divBdr>
            <w:top w:val="none" w:sz="0" w:space="0" w:color="auto"/>
            <w:left w:val="none" w:sz="0" w:space="0" w:color="auto"/>
            <w:bottom w:val="none" w:sz="0" w:space="0" w:color="auto"/>
            <w:right w:val="none" w:sz="0" w:space="0" w:color="auto"/>
          </w:divBdr>
        </w:div>
        <w:div w:id="888953838">
          <w:marLeft w:val="0"/>
          <w:marRight w:val="0"/>
          <w:marTop w:val="0"/>
          <w:marBottom w:val="0"/>
          <w:divBdr>
            <w:top w:val="none" w:sz="0" w:space="0" w:color="auto"/>
            <w:left w:val="none" w:sz="0" w:space="0" w:color="auto"/>
            <w:bottom w:val="none" w:sz="0" w:space="0" w:color="auto"/>
            <w:right w:val="none" w:sz="0" w:space="0" w:color="auto"/>
          </w:divBdr>
        </w:div>
        <w:div w:id="1245337886">
          <w:marLeft w:val="0"/>
          <w:marRight w:val="0"/>
          <w:marTop w:val="0"/>
          <w:marBottom w:val="0"/>
          <w:divBdr>
            <w:top w:val="none" w:sz="0" w:space="0" w:color="auto"/>
            <w:left w:val="none" w:sz="0" w:space="0" w:color="auto"/>
            <w:bottom w:val="none" w:sz="0" w:space="0" w:color="auto"/>
            <w:right w:val="none" w:sz="0" w:space="0" w:color="auto"/>
          </w:divBdr>
        </w:div>
        <w:div w:id="19015917">
          <w:marLeft w:val="0"/>
          <w:marRight w:val="0"/>
          <w:marTop w:val="0"/>
          <w:marBottom w:val="0"/>
          <w:divBdr>
            <w:top w:val="none" w:sz="0" w:space="0" w:color="auto"/>
            <w:left w:val="none" w:sz="0" w:space="0" w:color="auto"/>
            <w:bottom w:val="none" w:sz="0" w:space="0" w:color="auto"/>
            <w:right w:val="none" w:sz="0" w:space="0" w:color="auto"/>
          </w:divBdr>
        </w:div>
        <w:div w:id="657685335">
          <w:marLeft w:val="0"/>
          <w:marRight w:val="0"/>
          <w:marTop w:val="0"/>
          <w:marBottom w:val="0"/>
          <w:divBdr>
            <w:top w:val="none" w:sz="0" w:space="0" w:color="auto"/>
            <w:left w:val="none" w:sz="0" w:space="0" w:color="auto"/>
            <w:bottom w:val="none" w:sz="0" w:space="0" w:color="auto"/>
            <w:right w:val="none" w:sz="0" w:space="0" w:color="auto"/>
          </w:divBdr>
        </w:div>
        <w:div w:id="1542287022">
          <w:marLeft w:val="0"/>
          <w:marRight w:val="0"/>
          <w:marTop w:val="0"/>
          <w:marBottom w:val="0"/>
          <w:divBdr>
            <w:top w:val="none" w:sz="0" w:space="0" w:color="auto"/>
            <w:left w:val="none" w:sz="0" w:space="0" w:color="auto"/>
            <w:bottom w:val="none" w:sz="0" w:space="0" w:color="auto"/>
            <w:right w:val="none" w:sz="0" w:space="0" w:color="auto"/>
          </w:divBdr>
        </w:div>
        <w:div w:id="827403117">
          <w:marLeft w:val="0"/>
          <w:marRight w:val="0"/>
          <w:marTop w:val="0"/>
          <w:marBottom w:val="0"/>
          <w:divBdr>
            <w:top w:val="none" w:sz="0" w:space="0" w:color="auto"/>
            <w:left w:val="none" w:sz="0" w:space="0" w:color="auto"/>
            <w:bottom w:val="none" w:sz="0" w:space="0" w:color="auto"/>
            <w:right w:val="none" w:sz="0" w:space="0" w:color="auto"/>
          </w:divBdr>
        </w:div>
        <w:div w:id="117182448">
          <w:marLeft w:val="0"/>
          <w:marRight w:val="0"/>
          <w:marTop w:val="0"/>
          <w:marBottom w:val="0"/>
          <w:divBdr>
            <w:top w:val="none" w:sz="0" w:space="0" w:color="auto"/>
            <w:left w:val="none" w:sz="0" w:space="0" w:color="auto"/>
            <w:bottom w:val="none" w:sz="0" w:space="0" w:color="auto"/>
            <w:right w:val="none" w:sz="0" w:space="0" w:color="auto"/>
          </w:divBdr>
        </w:div>
        <w:div w:id="1813911995">
          <w:marLeft w:val="0"/>
          <w:marRight w:val="0"/>
          <w:marTop w:val="0"/>
          <w:marBottom w:val="0"/>
          <w:divBdr>
            <w:top w:val="none" w:sz="0" w:space="0" w:color="auto"/>
            <w:left w:val="none" w:sz="0" w:space="0" w:color="auto"/>
            <w:bottom w:val="none" w:sz="0" w:space="0" w:color="auto"/>
            <w:right w:val="none" w:sz="0" w:space="0" w:color="auto"/>
          </w:divBdr>
        </w:div>
        <w:div w:id="786122638">
          <w:marLeft w:val="0"/>
          <w:marRight w:val="0"/>
          <w:marTop w:val="0"/>
          <w:marBottom w:val="0"/>
          <w:divBdr>
            <w:top w:val="none" w:sz="0" w:space="0" w:color="auto"/>
            <w:left w:val="none" w:sz="0" w:space="0" w:color="auto"/>
            <w:bottom w:val="none" w:sz="0" w:space="0" w:color="auto"/>
            <w:right w:val="none" w:sz="0" w:space="0" w:color="auto"/>
          </w:divBdr>
        </w:div>
        <w:div w:id="696200455">
          <w:marLeft w:val="0"/>
          <w:marRight w:val="0"/>
          <w:marTop w:val="0"/>
          <w:marBottom w:val="0"/>
          <w:divBdr>
            <w:top w:val="none" w:sz="0" w:space="0" w:color="auto"/>
            <w:left w:val="none" w:sz="0" w:space="0" w:color="auto"/>
            <w:bottom w:val="none" w:sz="0" w:space="0" w:color="auto"/>
            <w:right w:val="none" w:sz="0" w:space="0" w:color="auto"/>
          </w:divBdr>
        </w:div>
        <w:div w:id="177548067">
          <w:marLeft w:val="0"/>
          <w:marRight w:val="0"/>
          <w:marTop w:val="0"/>
          <w:marBottom w:val="0"/>
          <w:divBdr>
            <w:top w:val="none" w:sz="0" w:space="0" w:color="auto"/>
            <w:left w:val="none" w:sz="0" w:space="0" w:color="auto"/>
            <w:bottom w:val="none" w:sz="0" w:space="0" w:color="auto"/>
            <w:right w:val="none" w:sz="0" w:space="0" w:color="auto"/>
          </w:divBdr>
        </w:div>
        <w:div w:id="1752580402">
          <w:marLeft w:val="0"/>
          <w:marRight w:val="0"/>
          <w:marTop w:val="0"/>
          <w:marBottom w:val="0"/>
          <w:divBdr>
            <w:top w:val="none" w:sz="0" w:space="0" w:color="auto"/>
            <w:left w:val="none" w:sz="0" w:space="0" w:color="auto"/>
            <w:bottom w:val="none" w:sz="0" w:space="0" w:color="auto"/>
            <w:right w:val="none" w:sz="0" w:space="0" w:color="auto"/>
          </w:divBdr>
        </w:div>
        <w:div w:id="935478085">
          <w:marLeft w:val="0"/>
          <w:marRight w:val="0"/>
          <w:marTop w:val="0"/>
          <w:marBottom w:val="0"/>
          <w:divBdr>
            <w:top w:val="none" w:sz="0" w:space="0" w:color="auto"/>
            <w:left w:val="none" w:sz="0" w:space="0" w:color="auto"/>
            <w:bottom w:val="none" w:sz="0" w:space="0" w:color="auto"/>
            <w:right w:val="none" w:sz="0" w:space="0" w:color="auto"/>
          </w:divBdr>
        </w:div>
        <w:div w:id="996031172">
          <w:marLeft w:val="0"/>
          <w:marRight w:val="0"/>
          <w:marTop w:val="0"/>
          <w:marBottom w:val="0"/>
          <w:divBdr>
            <w:top w:val="none" w:sz="0" w:space="0" w:color="auto"/>
            <w:left w:val="none" w:sz="0" w:space="0" w:color="auto"/>
            <w:bottom w:val="none" w:sz="0" w:space="0" w:color="auto"/>
            <w:right w:val="none" w:sz="0" w:space="0" w:color="auto"/>
          </w:divBdr>
        </w:div>
        <w:div w:id="2141410298">
          <w:marLeft w:val="0"/>
          <w:marRight w:val="0"/>
          <w:marTop w:val="0"/>
          <w:marBottom w:val="0"/>
          <w:divBdr>
            <w:top w:val="none" w:sz="0" w:space="0" w:color="auto"/>
            <w:left w:val="none" w:sz="0" w:space="0" w:color="auto"/>
            <w:bottom w:val="none" w:sz="0" w:space="0" w:color="auto"/>
            <w:right w:val="none" w:sz="0" w:space="0" w:color="auto"/>
          </w:divBdr>
        </w:div>
        <w:div w:id="1112478144">
          <w:marLeft w:val="0"/>
          <w:marRight w:val="0"/>
          <w:marTop w:val="0"/>
          <w:marBottom w:val="0"/>
          <w:divBdr>
            <w:top w:val="none" w:sz="0" w:space="0" w:color="auto"/>
            <w:left w:val="none" w:sz="0" w:space="0" w:color="auto"/>
            <w:bottom w:val="none" w:sz="0" w:space="0" w:color="auto"/>
            <w:right w:val="none" w:sz="0" w:space="0" w:color="auto"/>
          </w:divBdr>
        </w:div>
        <w:div w:id="166217736">
          <w:marLeft w:val="0"/>
          <w:marRight w:val="0"/>
          <w:marTop w:val="0"/>
          <w:marBottom w:val="0"/>
          <w:divBdr>
            <w:top w:val="none" w:sz="0" w:space="0" w:color="auto"/>
            <w:left w:val="none" w:sz="0" w:space="0" w:color="auto"/>
            <w:bottom w:val="none" w:sz="0" w:space="0" w:color="auto"/>
            <w:right w:val="none" w:sz="0" w:space="0" w:color="auto"/>
          </w:divBdr>
        </w:div>
        <w:div w:id="1704860192">
          <w:marLeft w:val="0"/>
          <w:marRight w:val="0"/>
          <w:marTop w:val="0"/>
          <w:marBottom w:val="0"/>
          <w:divBdr>
            <w:top w:val="none" w:sz="0" w:space="0" w:color="auto"/>
            <w:left w:val="none" w:sz="0" w:space="0" w:color="auto"/>
            <w:bottom w:val="none" w:sz="0" w:space="0" w:color="auto"/>
            <w:right w:val="none" w:sz="0" w:space="0" w:color="auto"/>
          </w:divBdr>
        </w:div>
        <w:div w:id="1153832233">
          <w:marLeft w:val="0"/>
          <w:marRight w:val="0"/>
          <w:marTop w:val="0"/>
          <w:marBottom w:val="0"/>
          <w:divBdr>
            <w:top w:val="none" w:sz="0" w:space="0" w:color="auto"/>
            <w:left w:val="none" w:sz="0" w:space="0" w:color="auto"/>
            <w:bottom w:val="none" w:sz="0" w:space="0" w:color="auto"/>
            <w:right w:val="none" w:sz="0" w:space="0" w:color="auto"/>
          </w:divBdr>
        </w:div>
        <w:div w:id="1389038205">
          <w:marLeft w:val="0"/>
          <w:marRight w:val="0"/>
          <w:marTop w:val="0"/>
          <w:marBottom w:val="0"/>
          <w:divBdr>
            <w:top w:val="none" w:sz="0" w:space="0" w:color="auto"/>
            <w:left w:val="none" w:sz="0" w:space="0" w:color="auto"/>
            <w:bottom w:val="none" w:sz="0" w:space="0" w:color="auto"/>
            <w:right w:val="none" w:sz="0" w:space="0" w:color="auto"/>
          </w:divBdr>
        </w:div>
        <w:div w:id="1569417088">
          <w:marLeft w:val="0"/>
          <w:marRight w:val="0"/>
          <w:marTop w:val="0"/>
          <w:marBottom w:val="0"/>
          <w:divBdr>
            <w:top w:val="none" w:sz="0" w:space="0" w:color="auto"/>
            <w:left w:val="none" w:sz="0" w:space="0" w:color="auto"/>
            <w:bottom w:val="none" w:sz="0" w:space="0" w:color="auto"/>
            <w:right w:val="none" w:sz="0" w:space="0" w:color="auto"/>
          </w:divBdr>
        </w:div>
        <w:div w:id="935753441">
          <w:marLeft w:val="0"/>
          <w:marRight w:val="0"/>
          <w:marTop w:val="0"/>
          <w:marBottom w:val="0"/>
          <w:divBdr>
            <w:top w:val="none" w:sz="0" w:space="0" w:color="auto"/>
            <w:left w:val="none" w:sz="0" w:space="0" w:color="auto"/>
            <w:bottom w:val="none" w:sz="0" w:space="0" w:color="auto"/>
            <w:right w:val="none" w:sz="0" w:space="0" w:color="auto"/>
          </w:divBdr>
        </w:div>
        <w:div w:id="1324816713">
          <w:marLeft w:val="0"/>
          <w:marRight w:val="0"/>
          <w:marTop w:val="0"/>
          <w:marBottom w:val="0"/>
          <w:divBdr>
            <w:top w:val="none" w:sz="0" w:space="0" w:color="auto"/>
            <w:left w:val="none" w:sz="0" w:space="0" w:color="auto"/>
            <w:bottom w:val="none" w:sz="0" w:space="0" w:color="auto"/>
            <w:right w:val="none" w:sz="0" w:space="0" w:color="auto"/>
          </w:divBdr>
        </w:div>
        <w:div w:id="486559268">
          <w:marLeft w:val="0"/>
          <w:marRight w:val="0"/>
          <w:marTop w:val="0"/>
          <w:marBottom w:val="0"/>
          <w:divBdr>
            <w:top w:val="none" w:sz="0" w:space="0" w:color="auto"/>
            <w:left w:val="none" w:sz="0" w:space="0" w:color="auto"/>
            <w:bottom w:val="none" w:sz="0" w:space="0" w:color="auto"/>
            <w:right w:val="none" w:sz="0" w:space="0" w:color="auto"/>
          </w:divBdr>
        </w:div>
        <w:div w:id="1222252762">
          <w:marLeft w:val="0"/>
          <w:marRight w:val="0"/>
          <w:marTop w:val="0"/>
          <w:marBottom w:val="0"/>
          <w:divBdr>
            <w:top w:val="none" w:sz="0" w:space="0" w:color="auto"/>
            <w:left w:val="none" w:sz="0" w:space="0" w:color="auto"/>
            <w:bottom w:val="none" w:sz="0" w:space="0" w:color="auto"/>
            <w:right w:val="none" w:sz="0" w:space="0" w:color="auto"/>
          </w:divBdr>
        </w:div>
        <w:div w:id="1782798962">
          <w:marLeft w:val="0"/>
          <w:marRight w:val="0"/>
          <w:marTop w:val="0"/>
          <w:marBottom w:val="0"/>
          <w:divBdr>
            <w:top w:val="none" w:sz="0" w:space="0" w:color="auto"/>
            <w:left w:val="none" w:sz="0" w:space="0" w:color="auto"/>
            <w:bottom w:val="none" w:sz="0" w:space="0" w:color="auto"/>
            <w:right w:val="none" w:sz="0" w:space="0" w:color="auto"/>
          </w:divBdr>
        </w:div>
        <w:div w:id="1898317731">
          <w:marLeft w:val="0"/>
          <w:marRight w:val="0"/>
          <w:marTop w:val="0"/>
          <w:marBottom w:val="0"/>
          <w:divBdr>
            <w:top w:val="none" w:sz="0" w:space="0" w:color="auto"/>
            <w:left w:val="none" w:sz="0" w:space="0" w:color="auto"/>
            <w:bottom w:val="none" w:sz="0" w:space="0" w:color="auto"/>
            <w:right w:val="none" w:sz="0" w:space="0" w:color="auto"/>
          </w:divBdr>
        </w:div>
        <w:div w:id="1931231266">
          <w:marLeft w:val="0"/>
          <w:marRight w:val="0"/>
          <w:marTop w:val="0"/>
          <w:marBottom w:val="0"/>
          <w:divBdr>
            <w:top w:val="none" w:sz="0" w:space="0" w:color="auto"/>
            <w:left w:val="none" w:sz="0" w:space="0" w:color="auto"/>
            <w:bottom w:val="none" w:sz="0" w:space="0" w:color="auto"/>
            <w:right w:val="none" w:sz="0" w:space="0" w:color="auto"/>
          </w:divBdr>
        </w:div>
        <w:div w:id="2116779132">
          <w:marLeft w:val="0"/>
          <w:marRight w:val="0"/>
          <w:marTop w:val="0"/>
          <w:marBottom w:val="0"/>
          <w:divBdr>
            <w:top w:val="none" w:sz="0" w:space="0" w:color="auto"/>
            <w:left w:val="none" w:sz="0" w:space="0" w:color="auto"/>
            <w:bottom w:val="none" w:sz="0" w:space="0" w:color="auto"/>
            <w:right w:val="none" w:sz="0" w:space="0" w:color="auto"/>
          </w:divBdr>
        </w:div>
        <w:div w:id="1580023486">
          <w:marLeft w:val="0"/>
          <w:marRight w:val="0"/>
          <w:marTop w:val="0"/>
          <w:marBottom w:val="0"/>
          <w:divBdr>
            <w:top w:val="none" w:sz="0" w:space="0" w:color="auto"/>
            <w:left w:val="none" w:sz="0" w:space="0" w:color="auto"/>
            <w:bottom w:val="none" w:sz="0" w:space="0" w:color="auto"/>
            <w:right w:val="none" w:sz="0" w:space="0" w:color="auto"/>
          </w:divBdr>
        </w:div>
        <w:div w:id="231621423">
          <w:marLeft w:val="0"/>
          <w:marRight w:val="0"/>
          <w:marTop w:val="0"/>
          <w:marBottom w:val="0"/>
          <w:divBdr>
            <w:top w:val="none" w:sz="0" w:space="0" w:color="auto"/>
            <w:left w:val="none" w:sz="0" w:space="0" w:color="auto"/>
            <w:bottom w:val="none" w:sz="0" w:space="0" w:color="auto"/>
            <w:right w:val="none" w:sz="0" w:space="0" w:color="auto"/>
          </w:divBdr>
        </w:div>
        <w:div w:id="2006474944">
          <w:marLeft w:val="0"/>
          <w:marRight w:val="0"/>
          <w:marTop w:val="0"/>
          <w:marBottom w:val="0"/>
          <w:divBdr>
            <w:top w:val="none" w:sz="0" w:space="0" w:color="auto"/>
            <w:left w:val="none" w:sz="0" w:space="0" w:color="auto"/>
            <w:bottom w:val="none" w:sz="0" w:space="0" w:color="auto"/>
            <w:right w:val="none" w:sz="0" w:space="0" w:color="auto"/>
          </w:divBdr>
        </w:div>
        <w:div w:id="1062212238">
          <w:marLeft w:val="0"/>
          <w:marRight w:val="0"/>
          <w:marTop w:val="0"/>
          <w:marBottom w:val="0"/>
          <w:divBdr>
            <w:top w:val="none" w:sz="0" w:space="0" w:color="auto"/>
            <w:left w:val="none" w:sz="0" w:space="0" w:color="auto"/>
            <w:bottom w:val="none" w:sz="0" w:space="0" w:color="auto"/>
            <w:right w:val="none" w:sz="0" w:space="0" w:color="auto"/>
          </w:divBdr>
        </w:div>
        <w:div w:id="1283610644">
          <w:marLeft w:val="0"/>
          <w:marRight w:val="0"/>
          <w:marTop w:val="0"/>
          <w:marBottom w:val="0"/>
          <w:divBdr>
            <w:top w:val="none" w:sz="0" w:space="0" w:color="auto"/>
            <w:left w:val="none" w:sz="0" w:space="0" w:color="auto"/>
            <w:bottom w:val="none" w:sz="0" w:space="0" w:color="auto"/>
            <w:right w:val="none" w:sz="0" w:space="0" w:color="auto"/>
          </w:divBdr>
        </w:div>
        <w:div w:id="290328195">
          <w:marLeft w:val="0"/>
          <w:marRight w:val="0"/>
          <w:marTop w:val="0"/>
          <w:marBottom w:val="0"/>
          <w:divBdr>
            <w:top w:val="none" w:sz="0" w:space="0" w:color="auto"/>
            <w:left w:val="none" w:sz="0" w:space="0" w:color="auto"/>
            <w:bottom w:val="none" w:sz="0" w:space="0" w:color="auto"/>
            <w:right w:val="none" w:sz="0" w:space="0" w:color="auto"/>
          </w:divBdr>
        </w:div>
        <w:div w:id="839587792">
          <w:marLeft w:val="0"/>
          <w:marRight w:val="0"/>
          <w:marTop w:val="0"/>
          <w:marBottom w:val="0"/>
          <w:divBdr>
            <w:top w:val="none" w:sz="0" w:space="0" w:color="auto"/>
            <w:left w:val="none" w:sz="0" w:space="0" w:color="auto"/>
            <w:bottom w:val="none" w:sz="0" w:space="0" w:color="auto"/>
            <w:right w:val="none" w:sz="0" w:space="0" w:color="auto"/>
          </w:divBdr>
        </w:div>
        <w:div w:id="100421434">
          <w:marLeft w:val="0"/>
          <w:marRight w:val="0"/>
          <w:marTop w:val="0"/>
          <w:marBottom w:val="0"/>
          <w:divBdr>
            <w:top w:val="none" w:sz="0" w:space="0" w:color="auto"/>
            <w:left w:val="none" w:sz="0" w:space="0" w:color="auto"/>
            <w:bottom w:val="none" w:sz="0" w:space="0" w:color="auto"/>
            <w:right w:val="none" w:sz="0" w:space="0" w:color="auto"/>
          </w:divBdr>
        </w:div>
        <w:div w:id="84810662">
          <w:marLeft w:val="0"/>
          <w:marRight w:val="0"/>
          <w:marTop w:val="0"/>
          <w:marBottom w:val="0"/>
          <w:divBdr>
            <w:top w:val="none" w:sz="0" w:space="0" w:color="auto"/>
            <w:left w:val="none" w:sz="0" w:space="0" w:color="auto"/>
            <w:bottom w:val="none" w:sz="0" w:space="0" w:color="auto"/>
            <w:right w:val="none" w:sz="0" w:space="0" w:color="auto"/>
          </w:divBdr>
        </w:div>
        <w:div w:id="966352256">
          <w:marLeft w:val="0"/>
          <w:marRight w:val="0"/>
          <w:marTop w:val="0"/>
          <w:marBottom w:val="0"/>
          <w:divBdr>
            <w:top w:val="none" w:sz="0" w:space="0" w:color="auto"/>
            <w:left w:val="none" w:sz="0" w:space="0" w:color="auto"/>
            <w:bottom w:val="none" w:sz="0" w:space="0" w:color="auto"/>
            <w:right w:val="none" w:sz="0" w:space="0" w:color="auto"/>
          </w:divBdr>
        </w:div>
        <w:div w:id="439301100">
          <w:marLeft w:val="0"/>
          <w:marRight w:val="0"/>
          <w:marTop w:val="0"/>
          <w:marBottom w:val="0"/>
          <w:divBdr>
            <w:top w:val="none" w:sz="0" w:space="0" w:color="auto"/>
            <w:left w:val="none" w:sz="0" w:space="0" w:color="auto"/>
            <w:bottom w:val="none" w:sz="0" w:space="0" w:color="auto"/>
            <w:right w:val="none" w:sz="0" w:space="0" w:color="auto"/>
          </w:divBdr>
        </w:div>
        <w:div w:id="7604159">
          <w:marLeft w:val="0"/>
          <w:marRight w:val="0"/>
          <w:marTop w:val="0"/>
          <w:marBottom w:val="0"/>
          <w:divBdr>
            <w:top w:val="none" w:sz="0" w:space="0" w:color="auto"/>
            <w:left w:val="none" w:sz="0" w:space="0" w:color="auto"/>
            <w:bottom w:val="none" w:sz="0" w:space="0" w:color="auto"/>
            <w:right w:val="none" w:sz="0" w:space="0" w:color="auto"/>
          </w:divBdr>
        </w:div>
        <w:div w:id="1160341602">
          <w:marLeft w:val="0"/>
          <w:marRight w:val="0"/>
          <w:marTop w:val="0"/>
          <w:marBottom w:val="0"/>
          <w:divBdr>
            <w:top w:val="none" w:sz="0" w:space="0" w:color="auto"/>
            <w:left w:val="none" w:sz="0" w:space="0" w:color="auto"/>
            <w:bottom w:val="none" w:sz="0" w:space="0" w:color="auto"/>
            <w:right w:val="none" w:sz="0" w:space="0" w:color="auto"/>
          </w:divBdr>
        </w:div>
        <w:div w:id="247928480">
          <w:marLeft w:val="0"/>
          <w:marRight w:val="0"/>
          <w:marTop w:val="0"/>
          <w:marBottom w:val="0"/>
          <w:divBdr>
            <w:top w:val="none" w:sz="0" w:space="0" w:color="auto"/>
            <w:left w:val="none" w:sz="0" w:space="0" w:color="auto"/>
            <w:bottom w:val="none" w:sz="0" w:space="0" w:color="auto"/>
            <w:right w:val="none" w:sz="0" w:space="0" w:color="auto"/>
          </w:divBdr>
        </w:div>
        <w:div w:id="358892027">
          <w:marLeft w:val="0"/>
          <w:marRight w:val="0"/>
          <w:marTop w:val="0"/>
          <w:marBottom w:val="0"/>
          <w:divBdr>
            <w:top w:val="none" w:sz="0" w:space="0" w:color="auto"/>
            <w:left w:val="none" w:sz="0" w:space="0" w:color="auto"/>
            <w:bottom w:val="none" w:sz="0" w:space="0" w:color="auto"/>
            <w:right w:val="none" w:sz="0" w:space="0" w:color="auto"/>
          </w:divBdr>
        </w:div>
        <w:div w:id="1698001643">
          <w:marLeft w:val="0"/>
          <w:marRight w:val="0"/>
          <w:marTop w:val="0"/>
          <w:marBottom w:val="0"/>
          <w:divBdr>
            <w:top w:val="none" w:sz="0" w:space="0" w:color="auto"/>
            <w:left w:val="none" w:sz="0" w:space="0" w:color="auto"/>
            <w:bottom w:val="none" w:sz="0" w:space="0" w:color="auto"/>
            <w:right w:val="none" w:sz="0" w:space="0" w:color="auto"/>
          </w:divBdr>
        </w:div>
        <w:div w:id="1162308065">
          <w:marLeft w:val="0"/>
          <w:marRight w:val="0"/>
          <w:marTop w:val="0"/>
          <w:marBottom w:val="0"/>
          <w:divBdr>
            <w:top w:val="none" w:sz="0" w:space="0" w:color="auto"/>
            <w:left w:val="none" w:sz="0" w:space="0" w:color="auto"/>
            <w:bottom w:val="none" w:sz="0" w:space="0" w:color="auto"/>
            <w:right w:val="none" w:sz="0" w:space="0" w:color="auto"/>
          </w:divBdr>
        </w:div>
        <w:div w:id="2000111862">
          <w:marLeft w:val="0"/>
          <w:marRight w:val="0"/>
          <w:marTop w:val="0"/>
          <w:marBottom w:val="0"/>
          <w:divBdr>
            <w:top w:val="none" w:sz="0" w:space="0" w:color="auto"/>
            <w:left w:val="none" w:sz="0" w:space="0" w:color="auto"/>
            <w:bottom w:val="none" w:sz="0" w:space="0" w:color="auto"/>
            <w:right w:val="none" w:sz="0" w:space="0" w:color="auto"/>
          </w:divBdr>
        </w:div>
        <w:div w:id="593974363">
          <w:marLeft w:val="0"/>
          <w:marRight w:val="0"/>
          <w:marTop w:val="0"/>
          <w:marBottom w:val="0"/>
          <w:divBdr>
            <w:top w:val="none" w:sz="0" w:space="0" w:color="auto"/>
            <w:left w:val="none" w:sz="0" w:space="0" w:color="auto"/>
            <w:bottom w:val="none" w:sz="0" w:space="0" w:color="auto"/>
            <w:right w:val="none" w:sz="0" w:space="0" w:color="auto"/>
          </w:divBdr>
        </w:div>
        <w:div w:id="1014306820">
          <w:marLeft w:val="0"/>
          <w:marRight w:val="0"/>
          <w:marTop w:val="0"/>
          <w:marBottom w:val="0"/>
          <w:divBdr>
            <w:top w:val="none" w:sz="0" w:space="0" w:color="auto"/>
            <w:left w:val="none" w:sz="0" w:space="0" w:color="auto"/>
            <w:bottom w:val="none" w:sz="0" w:space="0" w:color="auto"/>
            <w:right w:val="none" w:sz="0" w:space="0" w:color="auto"/>
          </w:divBdr>
        </w:div>
        <w:div w:id="1696613914">
          <w:marLeft w:val="0"/>
          <w:marRight w:val="0"/>
          <w:marTop w:val="0"/>
          <w:marBottom w:val="0"/>
          <w:divBdr>
            <w:top w:val="none" w:sz="0" w:space="0" w:color="auto"/>
            <w:left w:val="none" w:sz="0" w:space="0" w:color="auto"/>
            <w:bottom w:val="none" w:sz="0" w:space="0" w:color="auto"/>
            <w:right w:val="none" w:sz="0" w:space="0" w:color="auto"/>
          </w:divBdr>
        </w:div>
        <w:div w:id="1969124439">
          <w:marLeft w:val="0"/>
          <w:marRight w:val="0"/>
          <w:marTop w:val="0"/>
          <w:marBottom w:val="0"/>
          <w:divBdr>
            <w:top w:val="none" w:sz="0" w:space="0" w:color="auto"/>
            <w:left w:val="none" w:sz="0" w:space="0" w:color="auto"/>
            <w:bottom w:val="none" w:sz="0" w:space="0" w:color="auto"/>
            <w:right w:val="none" w:sz="0" w:space="0" w:color="auto"/>
          </w:divBdr>
        </w:div>
        <w:div w:id="1612324622">
          <w:marLeft w:val="0"/>
          <w:marRight w:val="0"/>
          <w:marTop w:val="0"/>
          <w:marBottom w:val="0"/>
          <w:divBdr>
            <w:top w:val="none" w:sz="0" w:space="0" w:color="auto"/>
            <w:left w:val="none" w:sz="0" w:space="0" w:color="auto"/>
            <w:bottom w:val="none" w:sz="0" w:space="0" w:color="auto"/>
            <w:right w:val="none" w:sz="0" w:space="0" w:color="auto"/>
          </w:divBdr>
        </w:div>
        <w:div w:id="1918124664">
          <w:marLeft w:val="0"/>
          <w:marRight w:val="0"/>
          <w:marTop w:val="0"/>
          <w:marBottom w:val="0"/>
          <w:divBdr>
            <w:top w:val="none" w:sz="0" w:space="0" w:color="auto"/>
            <w:left w:val="none" w:sz="0" w:space="0" w:color="auto"/>
            <w:bottom w:val="none" w:sz="0" w:space="0" w:color="auto"/>
            <w:right w:val="none" w:sz="0" w:space="0" w:color="auto"/>
          </w:divBdr>
        </w:div>
        <w:div w:id="400104334">
          <w:marLeft w:val="0"/>
          <w:marRight w:val="0"/>
          <w:marTop w:val="0"/>
          <w:marBottom w:val="0"/>
          <w:divBdr>
            <w:top w:val="none" w:sz="0" w:space="0" w:color="auto"/>
            <w:left w:val="none" w:sz="0" w:space="0" w:color="auto"/>
            <w:bottom w:val="none" w:sz="0" w:space="0" w:color="auto"/>
            <w:right w:val="none" w:sz="0" w:space="0" w:color="auto"/>
          </w:divBdr>
        </w:div>
        <w:div w:id="612400719">
          <w:marLeft w:val="0"/>
          <w:marRight w:val="0"/>
          <w:marTop w:val="0"/>
          <w:marBottom w:val="0"/>
          <w:divBdr>
            <w:top w:val="none" w:sz="0" w:space="0" w:color="auto"/>
            <w:left w:val="none" w:sz="0" w:space="0" w:color="auto"/>
            <w:bottom w:val="none" w:sz="0" w:space="0" w:color="auto"/>
            <w:right w:val="none" w:sz="0" w:space="0" w:color="auto"/>
          </w:divBdr>
        </w:div>
        <w:div w:id="1360855836">
          <w:marLeft w:val="0"/>
          <w:marRight w:val="0"/>
          <w:marTop w:val="0"/>
          <w:marBottom w:val="0"/>
          <w:divBdr>
            <w:top w:val="none" w:sz="0" w:space="0" w:color="auto"/>
            <w:left w:val="none" w:sz="0" w:space="0" w:color="auto"/>
            <w:bottom w:val="none" w:sz="0" w:space="0" w:color="auto"/>
            <w:right w:val="none" w:sz="0" w:space="0" w:color="auto"/>
          </w:divBdr>
        </w:div>
        <w:div w:id="1631402885">
          <w:marLeft w:val="0"/>
          <w:marRight w:val="0"/>
          <w:marTop w:val="0"/>
          <w:marBottom w:val="0"/>
          <w:divBdr>
            <w:top w:val="none" w:sz="0" w:space="0" w:color="auto"/>
            <w:left w:val="none" w:sz="0" w:space="0" w:color="auto"/>
            <w:bottom w:val="none" w:sz="0" w:space="0" w:color="auto"/>
            <w:right w:val="none" w:sz="0" w:space="0" w:color="auto"/>
          </w:divBdr>
        </w:div>
        <w:div w:id="64963230">
          <w:marLeft w:val="0"/>
          <w:marRight w:val="0"/>
          <w:marTop w:val="0"/>
          <w:marBottom w:val="0"/>
          <w:divBdr>
            <w:top w:val="none" w:sz="0" w:space="0" w:color="auto"/>
            <w:left w:val="none" w:sz="0" w:space="0" w:color="auto"/>
            <w:bottom w:val="none" w:sz="0" w:space="0" w:color="auto"/>
            <w:right w:val="none" w:sz="0" w:space="0" w:color="auto"/>
          </w:divBdr>
        </w:div>
        <w:div w:id="1190139389">
          <w:marLeft w:val="0"/>
          <w:marRight w:val="0"/>
          <w:marTop w:val="0"/>
          <w:marBottom w:val="0"/>
          <w:divBdr>
            <w:top w:val="none" w:sz="0" w:space="0" w:color="auto"/>
            <w:left w:val="none" w:sz="0" w:space="0" w:color="auto"/>
            <w:bottom w:val="none" w:sz="0" w:space="0" w:color="auto"/>
            <w:right w:val="none" w:sz="0" w:space="0" w:color="auto"/>
          </w:divBdr>
        </w:div>
        <w:div w:id="293026985">
          <w:marLeft w:val="0"/>
          <w:marRight w:val="0"/>
          <w:marTop w:val="0"/>
          <w:marBottom w:val="0"/>
          <w:divBdr>
            <w:top w:val="none" w:sz="0" w:space="0" w:color="auto"/>
            <w:left w:val="none" w:sz="0" w:space="0" w:color="auto"/>
            <w:bottom w:val="none" w:sz="0" w:space="0" w:color="auto"/>
            <w:right w:val="none" w:sz="0" w:space="0" w:color="auto"/>
          </w:divBdr>
        </w:div>
        <w:div w:id="1140457823">
          <w:marLeft w:val="0"/>
          <w:marRight w:val="0"/>
          <w:marTop w:val="0"/>
          <w:marBottom w:val="0"/>
          <w:divBdr>
            <w:top w:val="none" w:sz="0" w:space="0" w:color="auto"/>
            <w:left w:val="none" w:sz="0" w:space="0" w:color="auto"/>
            <w:bottom w:val="none" w:sz="0" w:space="0" w:color="auto"/>
            <w:right w:val="none" w:sz="0" w:space="0" w:color="auto"/>
          </w:divBdr>
        </w:div>
        <w:div w:id="612831512">
          <w:marLeft w:val="0"/>
          <w:marRight w:val="0"/>
          <w:marTop w:val="0"/>
          <w:marBottom w:val="0"/>
          <w:divBdr>
            <w:top w:val="none" w:sz="0" w:space="0" w:color="auto"/>
            <w:left w:val="none" w:sz="0" w:space="0" w:color="auto"/>
            <w:bottom w:val="none" w:sz="0" w:space="0" w:color="auto"/>
            <w:right w:val="none" w:sz="0" w:space="0" w:color="auto"/>
          </w:divBdr>
        </w:div>
        <w:div w:id="1185249172">
          <w:marLeft w:val="0"/>
          <w:marRight w:val="0"/>
          <w:marTop w:val="0"/>
          <w:marBottom w:val="0"/>
          <w:divBdr>
            <w:top w:val="none" w:sz="0" w:space="0" w:color="auto"/>
            <w:left w:val="none" w:sz="0" w:space="0" w:color="auto"/>
            <w:bottom w:val="none" w:sz="0" w:space="0" w:color="auto"/>
            <w:right w:val="none" w:sz="0" w:space="0" w:color="auto"/>
          </w:divBdr>
        </w:div>
        <w:div w:id="74405068">
          <w:marLeft w:val="0"/>
          <w:marRight w:val="0"/>
          <w:marTop w:val="0"/>
          <w:marBottom w:val="0"/>
          <w:divBdr>
            <w:top w:val="none" w:sz="0" w:space="0" w:color="auto"/>
            <w:left w:val="none" w:sz="0" w:space="0" w:color="auto"/>
            <w:bottom w:val="none" w:sz="0" w:space="0" w:color="auto"/>
            <w:right w:val="none" w:sz="0" w:space="0" w:color="auto"/>
          </w:divBdr>
        </w:div>
        <w:div w:id="1106340357">
          <w:marLeft w:val="0"/>
          <w:marRight w:val="0"/>
          <w:marTop w:val="0"/>
          <w:marBottom w:val="0"/>
          <w:divBdr>
            <w:top w:val="none" w:sz="0" w:space="0" w:color="auto"/>
            <w:left w:val="none" w:sz="0" w:space="0" w:color="auto"/>
            <w:bottom w:val="none" w:sz="0" w:space="0" w:color="auto"/>
            <w:right w:val="none" w:sz="0" w:space="0" w:color="auto"/>
          </w:divBdr>
        </w:div>
        <w:div w:id="1843281543">
          <w:marLeft w:val="0"/>
          <w:marRight w:val="0"/>
          <w:marTop w:val="0"/>
          <w:marBottom w:val="0"/>
          <w:divBdr>
            <w:top w:val="none" w:sz="0" w:space="0" w:color="auto"/>
            <w:left w:val="none" w:sz="0" w:space="0" w:color="auto"/>
            <w:bottom w:val="none" w:sz="0" w:space="0" w:color="auto"/>
            <w:right w:val="none" w:sz="0" w:space="0" w:color="auto"/>
          </w:divBdr>
        </w:div>
        <w:div w:id="1747460596">
          <w:marLeft w:val="0"/>
          <w:marRight w:val="0"/>
          <w:marTop w:val="0"/>
          <w:marBottom w:val="0"/>
          <w:divBdr>
            <w:top w:val="none" w:sz="0" w:space="0" w:color="auto"/>
            <w:left w:val="none" w:sz="0" w:space="0" w:color="auto"/>
            <w:bottom w:val="none" w:sz="0" w:space="0" w:color="auto"/>
            <w:right w:val="none" w:sz="0" w:space="0" w:color="auto"/>
          </w:divBdr>
        </w:div>
        <w:div w:id="581763533">
          <w:marLeft w:val="0"/>
          <w:marRight w:val="0"/>
          <w:marTop w:val="0"/>
          <w:marBottom w:val="0"/>
          <w:divBdr>
            <w:top w:val="none" w:sz="0" w:space="0" w:color="auto"/>
            <w:left w:val="none" w:sz="0" w:space="0" w:color="auto"/>
            <w:bottom w:val="none" w:sz="0" w:space="0" w:color="auto"/>
            <w:right w:val="none" w:sz="0" w:space="0" w:color="auto"/>
          </w:divBdr>
        </w:div>
        <w:div w:id="788549314">
          <w:marLeft w:val="0"/>
          <w:marRight w:val="0"/>
          <w:marTop w:val="0"/>
          <w:marBottom w:val="0"/>
          <w:divBdr>
            <w:top w:val="none" w:sz="0" w:space="0" w:color="auto"/>
            <w:left w:val="none" w:sz="0" w:space="0" w:color="auto"/>
            <w:bottom w:val="none" w:sz="0" w:space="0" w:color="auto"/>
            <w:right w:val="none" w:sz="0" w:space="0" w:color="auto"/>
          </w:divBdr>
        </w:div>
        <w:div w:id="2064715221">
          <w:marLeft w:val="0"/>
          <w:marRight w:val="0"/>
          <w:marTop w:val="0"/>
          <w:marBottom w:val="0"/>
          <w:divBdr>
            <w:top w:val="none" w:sz="0" w:space="0" w:color="auto"/>
            <w:left w:val="none" w:sz="0" w:space="0" w:color="auto"/>
            <w:bottom w:val="none" w:sz="0" w:space="0" w:color="auto"/>
            <w:right w:val="none" w:sz="0" w:space="0" w:color="auto"/>
          </w:divBdr>
        </w:div>
        <w:div w:id="737246185">
          <w:marLeft w:val="0"/>
          <w:marRight w:val="0"/>
          <w:marTop w:val="0"/>
          <w:marBottom w:val="0"/>
          <w:divBdr>
            <w:top w:val="none" w:sz="0" w:space="0" w:color="auto"/>
            <w:left w:val="none" w:sz="0" w:space="0" w:color="auto"/>
            <w:bottom w:val="none" w:sz="0" w:space="0" w:color="auto"/>
            <w:right w:val="none" w:sz="0" w:space="0" w:color="auto"/>
          </w:divBdr>
        </w:div>
        <w:div w:id="1186478746">
          <w:marLeft w:val="0"/>
          <w:marRight w:val="0"/>
          <w:marTop w:val="0"/>
          <w:marBottom w:val="0"/>
          <w:divBdr>
            <w:top w:val="none" w:sz="0" w:space="0" w:color="auto"/>
            <w:left w:val="none" w:sz="0" w:space="0" w:color="auto"/>
            <w:bottom w:val="none" w:sz="0" w:space="0" w:color="auto"/>
            <w:right w:val="none" w:sz="0" w:space="0" w:color="auto"/>
          </w:divBdr>
        </w:div>
        <w:div w:id="922642079">
          <w:marLeft w:val="0"/>
          <w:marRight w:val="0"/>
          <w:marTop w:val="0"/>
          <w:marBottom w:val="0"/>
          <w:divBdr>
            <w:top w:val="none" w:sz="0" w:space="0" w:color="auto"/>
            <w:left w:val="none" w:sz="0" w:space="0" w:color="auto"/>
            <w:bottom w:val="none" w:sz="0" w:space="0" w:color="auto"/>
            <w:right w:val="none" w:sz="0" w:space="0" w:color="auto"/>
          </w:divBdr>
        </w:div>
        <w:div w:id="2057773947">
          <w:marLeft w:val="0"/>
          <w:marRight w:val="0"/>
          <w:marTop w:val="0"/>
          <w:marBottom w:val="0"/>
          <w:divBdr>
            <w:top w:val="none" w:sz="0" w:space="0" w:color="auto"/>
            <w:left w:val="none" w:sz="0" w:space="0" w:color="auto"/>
            <w:bottom w:val="none" w:sz="0" w:space="0" w:color="auto"/>
            <w:right w:val="none" w:sz="0" w:space="0" w:color="auto"/>
          </w:divBdr>
        </w:div>
        <w:div w:id="1127506837">
          <w:marLeft w:val="0"/>
          <w:marRight w:val="0"/>
          <w:marTop w:val="0"/>
          <w:marBottom w:val="0"/>
          <w:divBdr>
            <w:top w:val="none" w:sz="0" w:space="0" w:color="auto"/>
            <w:left w:val="none" w:sz="0" w:space="0" w:color="auto"/>
            <w:bottom w:val="none" w:sz="0" w:space="0" w:color="auto"/>
            <w:right w:val="none" w:sz="0" w:space="0" w:color="auto"/>
          </w:divBdr>
        </w:div>
        <w:div w:id="1582593556">
          <w:marLeft w:val="0"/>
          <w:marRight w:val="0"/>
          <w:marTop w:val="0"/>
          <w:marBottom w:val="0"/>
          <w:divBdr>
            <w:top w:val="none" w:sz="0" w:space="0" w:color="auto"/>
            <w:left w:val="none" w:sz="0" w:space="0" w:color="auto"/>
            <w:bottom w:val="none" w:sz="0" w:space="0" w:color="auto"/>
            <w:right w:val="none" w:sz="0" w:space="0" w:color="auto"/>
          </w:divBdr>
        </w:div>
        <w:div w:id="2012558231">
          <w:marLeft w:val="0"/>
          <w:marRight w:val="0"/>
          <w:marTop w:val="0"/>
          <w:marBottom w:val="0"/>
          <w:divBdr>
            <w:top w:val="none" w:sz="0" w:space="0" w:color="auto"/>
            <w:left w:val="none" w:sz="0" w:space="0" w:color="auto"/>
            <w:bottom w:val="none" w:sz="0" w:space="0" w:color="auto"/>
            <w:right w:val="none" w:sz="0" w:space="0" w:color="auto"/>
          </w:divBdr>
        </w:div>
        <w:div w:id="1071654078">
          <w:marLeft w:val="0"/>
          <w:marRight w:val="0"/>
          <w:marTop w:val="0"/>
          <w:marBottom w:val="0"/>
          <w:divBdr>
            <w:top w:val="none" w:sz="0" w:space="0" w:color="auto"/>
            <w:left w:val="none" w:sz="0" w:space="0" w:color="auto"/>
            <w:bottom w:val="none" w:sz="0" w:space="0" w:color="auto"/>
            <w:right w:val="none" w:sz="0" w:space="0" w:color="auto"/>
          </w:divBdr>
        </w:div>
        <w:div w:id="850030322">
          <w:marLeft w:val="0"/>
          <w:marRight w:val="0"/>
          <w:marTop w:val="0"/>
          <w:marBottom w:val="0"/>
          <w:divBdr>
            <w:top w:val="none" w:sz="0" w:space="0" w:color="auto"/>
            <w:left w:val="none" w:sz="0" w:space="0" w:color="auto"/>
            <w:bottom w:val="none" w:sz="0" w:space="0" w:color="auto"/>
            <w:right w:val="none" w:sz="0" w:space="0" w:color="auto"/>
          </w:divBdr>
        </w:div>
        <w:div w:id="1601644061">
          <w:marLeft w:val="0"/>
          <w:marRight w:val="0"/>
          <w:marTop w:val="0"/>
          <w:marBottom w:val="0"/>
          <w:divBdr>
            <w:top w:val="none" w:sz="0" w:space="0" w:color="auto"/>
            <w:left w:val="none" w:sz="0" w:space="0" w:color="auto"/>
            <w:bottom w:val="none" w:sz="0" w:space="0" w:color="auto"/>
            <w:right w:val="none" w:sz="0" w:space="0" w:color="auto"/>
          </w:divBdr>
        </w:div>
        <w:div w:id="843401519">
          <w:marLeft w:val="0"/>
          <w:marRight w:val="0"/>
          <w:marTop w:val="0"/>
          <w:marBottom w:val="0"/>
          <w:divBdr>
            <w:top w:val="none" w:sz="0" w:space="0" w:color="auto"/>
            <w:left w:val="none" w:sz="0" w:space="0" w:color="auto"/>
            <w:bottom w:val="none" w:sz="0" w:space="0" w:color="auto"/>
            <w:right w:val="none" w:sz="0" w:space="0" w:color="auto"/>
          </w:divBdr>
        </w:div>
        <w:div w:id="780104254">
          <w:marLeft w:val="0"/>
          <w:marRight w:val="0"/>
          <w:marTop w:val="0"/>
          <w:marBottom w:val="0"/>
          <w:divBdr>
            <w:top w:val="none" w:sz="0" w:space="0" w:color="auto"/>
            <w:left w:val="none" w:sz="0" w:space="0" w:color="auto"/>
            <w:bottom w:val="none" w:sz="0" w:space="0" w:color="auto"/>
            <w:right w:val="none" w:sz="0" w:space="0" w:color="auto"/>
          </w:divBdr>
        </w:div>
        <w:div w:id="1706127958">
          <w:marLeft w:val="0"/>
          <w:marRight w:val="0"/>
          <w:marTop w:val="0"/>
          <w:marBottom w:val="0"/>
          <w:divBdr>
            <w:top w:val="none" w:sz="0" w:space="0" w:color="auto"/>
            <w:left w:val="none" w:sz="0" w:space="0" w:color="auto"/>
            <w:bottom w:val="none" w:sz="0" w:space="0" w:color="auto"/>
            <w:right w:val="none" w:sz="0" w:space="0" w:color="auto"/>
          </w:divBdr>
        </w:div>
        <w:div w:id="1726105954">
          <w:marLeft w:val="0"/>
          <w:marRight w:val="0"/>
          <w:marTop w:val="0"/>
          <w:marBottom w:val="0"/>
          <w:divBdr>
            <w:top w:val="none" w:sz="0" w:space="0" w:color="auto"/>
            <w:left w:val="none" w:sz="0" w:space="0" w:color="auto"/>
            <w:bottom w:val="none" w:sz="0" w:space="0" w:color="auto"/>
            <w:right w:val="none" w:sz="0" w:space="0" w:color="auto"/>
          </w:divBdr>
        </w:div>
        <w:div w:id="1235310804">
          <w:marLeft w:val="0"/>
          <w:marRight w:val="0"/>
          <w:marTop w:val="0"/>
          <w:marBottom w:val="0"/>
          <w:divBdr>
            <w:top w:val="none" w:sz="0" w:space="0" w:color="auto"/>
            <w:left w:val="none" w:sz="0" w:space="0" w:color="auto"/>
            <w:bottom w:val="none" w:sz="0" w:space="0" w:color="auto"/>
            <w:right w:val="none" w:sz="0" w:space="0" w:color="auto"/>
          </w:divBdr>
        </w:div>
        <w:div w:id="1882815882">
          <w:marLeft w:val="0"/>
          <w:marRight w:val="0"/>
          <w:marTop w:val="0"/>
          <w:marBottom w:val="0"/>
          <w:divBdr>
            <w:top w:val="none" w:sz="0" w:space="0" w:color="auto"/>
            <w:left w:val="none" w:sz="0" w:space="0" w:color="auto"/>
            <w:bottom w:val="none" w:sz="0" w:space="0" w:color="auto"/>
            <w:right w:val="none" w:sz="0" w:space="0" w:color="auto"/>
          </w:divBdr>
        </w:div>
        <w:div w:id="1255674830">
          <w:marLeft w:val="0"/>
          <w:marRight w:val="0"/>
          <w:marTop w:val="0"/>
          <w:marBottom w:val="0"/>
          <w:divBdr>
            <w:top w:val="none" w:sz="0" w:space="0" w:color="auto"/>
            <w:left w:val="none" w:sz="0" w:space="0" w:color="auto"/>
            <w:bottom w:val="none" w:sz="0" w:space="0" w:color="auto"/>
            <w:right w:val="none" w:sz="0" w:space="0" w:color="auto"/>
          </w:divBdr>
        </w:div>
        <w:div w:id="1543326777">
          <w:marLeft w:val="0"/>
          <w:marRight w:val="0"/>
          <w:marTop w:val="0"/>
          <w:marBottom w:val="0"/>
          <w:divBdr>
            <w:top w:val="none" w:sz="0" w:space="0" w:color="auto"/>
            <w:left w:val="none" w:sz="0" w:space="0" w:color="auto"/>
            <w:bottom w:val="none" w:sz="0" w:space="0" w:color="auto"/>
            <w:right w:val="none" w:sz="0" w:space="0" w:color="auto"/>
          </w:divBdr>
        </w:div>
        <w:div w:id="848835572">
          <w:marLeft w:val="0"/>
          <w:marRight w:val="0"/>
          <w:marTop w:val="0"/>
          <w:marBottom w:val="0"/>
          <w:divBdr>
            <w:top w:val="none" w:sz="0" w:space="0" w:color="auto"/>
            <w:left w:val="none" w:sz="0" w:space="0" w:color="auto"/>
            <w:bottom w:val="none" w:sz="0" w:space="0" w:color="auto"/>
            <w:right w:val="none" w:sz="0" w:space="0" w:color="auto"/>
          </w:divBdr>
        </w:div>
        <w:div w:id="860900630">
          <w:marLeft w:val="0"/>
          <w:marRight w:val="0"/>
          <w:marTop w:val="0"/>
          <w:marBottom w:val="0"/>
          <w:divBdr>
            <w:top w:val="none" w:sz="0" w:space="0" w:color="auto"/>
            <w:left w:val="none" w:sz="0" w:space="0" w:color="auto"/>
            <w:bottom w:val="none" w:sz="0" w:space="0" w:color="auto"/>
            <w:right w:val="none" w:sz="0" w:space="0" w:color="auto"/>
          </w:divBdr>
        </w:div>
        <w:div w:id="1759864040">
          <w:marLeft w:val="0"/>
          <w:marRight w:val="0"/>
          <w:marTop w:val="0"/>
          <w:marBottom w:val="0"/>
          <w:divBdr>
            <w:top w:val="none" w:sz="0" w:space="0" w:color="auto"/>
            <w:left w:val="none" w:sz="0" w:space="0" w:color="auto"/>
            <w:bottom w:val="none" w:sz="0" w:space="0" w:color="auto"/>
            <w:right w:val="none" w:sz="0" w:space="0" w:color="auto"/>
          </w:divBdr>
          <w:divsChild>
            <w:div w:id="1441535582">
              <w:marLeft w:val="0"/>
              <w:marRight w:val="0"/>
              <w:marTop w:val="0"/>
              <w:marBottom w:val="0"/>
              <w:divBdr>
                <w:top w:val="none" w:sz="0" w:space="0" w:color="auto"/>
                <w:left w:val="none" w:sz="0" w:space="0" w:color="auto"/>
                <w:bottom w:val="none" w:sz="0" w:space="0" w:color="auto"/>
                <w:right w:val="none" w:sz="0" w:space="0" w:color="auto"/>
              </w:divBdr>
            </w:div>
            <w:div w:id="351732401">
              <w:marLeft w:val="0"/>
              <w:marRight w:val="0"/>
              <w:marTop w:val="0"/>
              <w:marBottom w:val="0"/>
              <w:divBdr>
                <w:top w:val="none" w:sz="0" w:space="0" w:color="auto"/>
                <w:left w:val="none" w:sz="0" w:space="0" w:color="auto"/>
                <w:bottom w:val="none" w:sz="0" w:space="0" w:color="auto"/>
                <w:right w:val="none" w:sz="0" w:space="0" w:color="auto"/>
              </w:divBdr>
            </w:div>
            <w:div w:id="944921314">
              <w:marLeft w:val="0"/>
              <w:marRight w:val="0"/>
              <w:marTop w:val="0"/>
              <w:marBottom w:val="0"/>
              <w:divBdr>
                <w:top w:val="none" w:sz="0" w:space="0" w:color="auto"/>
                <w:left w:val="none" w:sz="0" w:space="0" w:color="auto"/>
                <w:bottom w:val="none" w:sz="0" w:space="0" w:color="auto"/>
                <w:right w:val="none" w:sz="0" w:space="0" w:color="auto"/>
              </w:divBdr>
            </w:div>
            <w:div w:id="635329692">
              <w:marLeft w:val="0"/>
              <w:marRight w:val="0"/>
              <w:marTop w:val="0"/>
              <w:marBottom w:val="0"/>
              <w:divBdr>
                <w:top w:val="none" w:sz="0" w:space="0" w:color="auto"/>
                <w:left w:val="none" w:sz="0" w:space="0" w:color="auto"/>
                <w:bottom w:val="none" w:sz="0" w:space="0" w:color="auto"/>
                <w:right w:val="none" w:sz="0" w:space="0" w:color="auto"/>
              </w:divBdr>
            </w:div>
            <w:div w:id="2125348086">
              <w:marLeft w:val="0"/>
              <w:marRight w:val="0"/>
              <w:marTop w:val="0"/>
              <w:marBottom w:val="0"/>
              <w:divBdr>
                <w:top w:val="none" w:sz="0" w:space="0" w:color="auto"/>
                <w:left w:val="none" w:sz="0" w:space="0" w:color="auto"/>
                <w:bottom w:val="none" w:sz="0" w:space="0" w:color="auto"/>
                <w:right w:val="none" w:sz="0" w:space="0" w:color="auto"/>
              </w:divBdr>
            </w:div>
            <w:div w:id="933904944">
              <w:marLeft w:val="0"/>
              <w:marRight w:val="0"/>
              <w:marTop w:val="0"/>
              <w:marBottom w:val="0"/>
              <w:divBdr>
                <w:top w:val="none" w:sz="0" w:space="0" w:color="auto"/>
                <w:left w:val="none" w:sz="0" w:space="0" w:color="auto"/>
                <w:bottom w:val="none" w:sz="0" w:space="0" w:color="auto"/>
                <w:right w:val="none" w:sz="0" w:space="0" w:color="auto"/>
              </w:divBdr>
            </w:div>
            <w:div w:id="1324776514">
              <w:marLeft w:val="0"/>
              <w:marRight w:val="0"/>
              <w:marTop w:val="0"/>
              <w:marBottom w:val="0"/>
              <w:divBdr>
                <w:top w:val="none" w:sz="0" w:space="0" w:color="auto"/>
                <w:left w:val="none" w:sz="0" w:space="0" w:color="auto"/>
                <w:bottom w:val="none" w:sz="0" w:space="0" w:color="auto"/>
                <w:right w:val="none" w:sz="0" w:space="0" w:color="auto"/>
              </w:divBdr>
            </w:div>
            <w:div w:id="260069533">
              <w:marLeft w:val="0"/>
              <w:marRight w:val="0"/>
              <w:marTop w:val="0"/>
              <w:marBottom w:val="0"/>
              <w:divBdr>
                <w:top w:val="none" w:sz="0" w:space="0" w:color="auto"/>
                <w:left w:val="none" w:sz="0" w:space="0" w:color="auto"/>
                <w:bottom w:val="none" w:sz="0" w:space="0" w:color="auto"/>
                <w:right w:val="none" w:sz="0" w:space="0" w:color="auto"/>
              </w:divBdr>
            </w:div>
            <w:div w:id="492987274">
              <w:marLeft w:val="0"/>
              <w:marRight w:val="0"/>
              <w:marTop w:val="0"/>
              <w:marBottom w:val="0"/>
              <w:divBdr>
                <w:top w:val="none" w:sz="0" w:space="0" w:color="auto"/>
                <w:left w:val="none" w:sz="0" w:space="0" w:color="auto"/>
                <w:bottom w:val="none" w:sz="0" w:space="0" w:color="auto"/>
                <w:right w:val="none" w:sz="0" w:space="0" w:color="auto"/>
              </w:divBdr>
            </w:div>
            <w:div w:id="1258976898">
              <w:marLeft w:val="0"/>
              <w:marRight w:val="0"/>
              <w:marTop w:val="0"/>
              <w:marBottom w:val="0"/>
              <w:divBdr>
                <w:top w:val="none" w:sz="0" w:space="0" w:color="auto"/>
                <w:left w:val="none" w:sz="0" w:space="0" w:color="auto"/>
                <w:bottom w:val="none" w:sz="0" w:space="0" w:color="auto"/>
                <w:right w:val="none" w:sz="0" w:space="0" w:color="auto"/>
              </w:divBdr>
            </w:div>
            <w:div w:id="221673964">
              <w:marLeft w:val="0"/>
              <w:marRight w:val="0"/>
              <w:marTop w:val="0"/>
              <w:marBottom w:val="0"/>
              <w:divBdr>
                <w:top w:val="none" w:sz="0" w:space="0" w:color="auto"/>
                <w:left w:val="none" w:sz="0" w:space="0" w:color="auto"/>
                <w:bottom w:val="none" w:sz="0" w:space="0" w:color="auto"/>
                <w:right w:val="none" w:sz="0" w:space="0" w:color="auto"/>
              </w:divBdr>
            </w:div>
            <w:div w:id="60569622">
              <w:marLeft w:val="0"/>
              <w:marRight w:val="0"/>
              <w:marTop w:val="0"/>
              <w:marBottom w:val="0"/>
              <w:divBdr>
                <w:top w:val="none" w:sz="0" w:space="0" w:color="auto"/>
                <w:left w:val="none" w:sz="0" w:space="0" w:color="auto"/>
                <w:bottom w:val="none" w:sz="0" w:space="0" w:color="auto"/>
                <w:right w:val="none" w:sz="0" w:space="0" w:color="auto"/>
              </w:divBdr>
            </w:div>
            <w:div w:id="1007245171">
              <w:marLeft w:val="0"/>
              <w:marRight w:val="0"/>
              <w:marTop w:val="0"/>
              <w:marBottom w:val="0"/>
              <w:divBdr>
                <w:top w:val="none" w:sz="0" w:space="0" w:color="auto"/>
                <w:left w:val="none" w:sz="0" w:space="0" w:color="auto"/>
                <w:bottom w:val="none" w:sz="0" w:space="0" w:color="auto"/>
                <w:right w:val="none" w:sz="0" w:space="0" w:color="auto"/>
              </w:divBdr>
            </w:div>
            <w:div w:id="2047173030">
              <w:marLeft w:val="0"/>
              <w:marRight w:val="0"/>
              <w:marTop w:val="0"/>
              <w:marBottom w:val="0"/>
              <w:divBdr>
                <w:top w:val="none" w:sz="0" w:space="0" w:color="auto"/>
                <w:left w:val="none" w:sz="0" w:space="0" w:color="auto"/>
                <w:bottom w:val="none" w:sz="0" w:space="0" w:color="auto"/>
                <w:right w:val="none" w:sz="0" w:space="0" w:color="auto"/>
              </w:divBdr>
            </w:div>
            <w:div w:id="1074817980">
              <w:marLeft w:val="0"/>
              <w:marRight w:val="0"/>
              <w:marTop w:val="0"/>
              <w:marBottom w:val="0"/>
              <w:divBdr>
                <w:top w:val="none" w:sz="0" w:space="0" w:color="auto"/>
                <w:left w:val="none" w:sz="0" w:space="0" w:color="auto"/>
                <w:bottom w:val="none" w:sz="0" w:space="0" w:color="auto"/>
                <w:right w:val="none" w:sz="0" w:space="0" w:color="auto"/>
              </w:divBdr>
            </w:div>
            <w:div w:id="833376819">
              <w:marLeft w:val="0"/>
              <w:marRight w:val="0"/>
              <w:marTop w:val="0"/>
              <w:marBottom w:val="0"/>
              <w:divBdr>
                <w:top w:val="none" w:sz="0" w:space="0" w:color="auto"/>
                <w:left w:val="none" w:sz="0" w:space="0" w:color="auto"/>
                <w:bottom w:val="none" w:sz="0" w:space="0" w:color="auto"/>
                <w:right w:val="none" w:sz="0" w:space="0" w:color="auto"/>
              </w:divBdr>
            </w:div>
            <w:div w:id="1091005997">
              <w:marLeft w:val="0"/>
              <w:marRight w:val="0"/>
              <w:marTop w:val="0"/>
              <w:marBottom w:val="0"/>
              <w:divBdr>
                <w:top w:val="none" w:sz="0" w:space="0" w:color="auto"/>
                <w:left w:val="none" w:sz="0" w:space="0" w:color="auto"/>
                <w:bottom w:val="none" w:sz="0" w:space="0" w:color="auto"/>
                <w:right w:val="none" w:sz="0" w:space="0" w:color="auto"/>
              </w:divBdr>
            </w:div>
            <w:div w:id="1474055567">
              <w:marLeft w:val="0"/>
              <w:marRight w:val="0"/>
              <w:marTop w:val="0"/>
              <w:marBottom w:val="0"/>
              <w:divBdr>
                <w:top w:val="none" w:sz="0" w:space="0" w:color="auto"/>
                <w:left w:val="none" w:sz="0" w:space="0" w:color="auto"/>
                <w:bottom w:val="none" w:sz="0" w:space="0" w:color="auto"/>
                <w:right w:val="none" w:sz="0" w:space="0" w:color="auto"/>
              </w:divBdr>
            </w:div>
            <w:div w:id="1516648880">
              <w:marLeft w:val="0"/>
              <w:marRight w:val="0"/>
              <w:marTop w:val="0"/>
              <w:marBottom w:val="0"/>
              <w:divBdr>
                <w:top w:val="none" w:sz="0" w:space="0" w:color="auto"/>
                <w:left w:val="none" w:sz="0" w:space="0" w:color="auto"/>
                <w:bottom w:val="none" w:sz="0" w:space="0" w:color="auto"/>
                <w:right w:val="none" w:sz="0" w:space="0" w:color="auto"/>
              </w:divBdr>
            </w:div>
            <w:div w:id="1637249788">
              <w:marLeft w:val="0"/>
              <w:marRight w:val="0"/>
              <w:marTop w:val="0"/>
              <w:marBottom w:val="0"/>
              <w:divBdr>
                <w:top w:val="none" w:sz="0" w:space="0" w:color="auto"/>
                <w:left w:val="none" w:sz="0" w:space="0" w:color="auto"/>
                <w:bottom w:val="none" w:sz="0" w:space="0" w:color="auto"/>
                <w:right w:val="none" w:sz="0" w:space="0" w:color="auto"/>
              </w:divBdr>
            </w:div>
          </w:divsChild>
        </w:div>
        <w:div w:id="1950044877">
          <w:marLeft w:val="0"/>
          <w:marRight w:val="0"/>
          <w:marTop w:val="0"/>
          <w:marBottom w:val="0"/>
          <w:divBdr>
            <w:top w:val="none" w:sz="0" w:space="0" w:color="auto"/>
            <w:left w:val="none" w:sz="0" w:space="0" w:color="auto"/>
            <w:bottom w:val="none" w:sz="0" w:space="0" w:color="auto"/>
            <w:right w:val="none" w:sz="0" w:space="0" w:color="auto"/>
          </w:divBdr>
          <w:divsChild>
            <w:div w:id="85853921">
              <w:marLeft w:val="0"/>
              <w:marRight w:val="0"/>
              <w:marTop w:val="0"/>
              <w:marBottom w:val="0"/>
              <w:divBdr>
                <w:top w:val="none" w:sz="0" w:space="0" w:color="auto"/>
                <w:left w:val="none" w:sz="0" w:space="0" w:color="auto"/>
                <w:bottom w:val="none" w:sz="0" w:space="0" w:color="auto"/>
                <w:right w:val="none" w:sz="0" w:space="0" w:color="auto"/>
              </w:divBdr>
            </w:div>
            <w:div w:id="661087808">
              <w:marLeft w:val="0"/>
              <w:marRight w:val="0"/>
              <w:marTop w:val="0"/>
              <w:marBottom w:val="0"/>
              <w:divBdr>
                <w:top w:val="none" w:sz="0" w:space="0" w:color="auto"/>
                <w:left w:val="none" w:sz="0" w:space="0" w:color="auto"/>
                <w:bottom w:val="none" w:sz="0" w:space="0" w:color="auto"/>
                <w:right w:val="none" w:sz="0" w:space="0" w:color="auto"/>
              </w:divBdr>
            </w:div>
            <w:div w:id="1535579318">
              <w:marLeft w:val="0"/>
              <w:marRight w:val="0"/>
              <w:marTop w:val="0"/>
              <w:marBottom w:val="0"/>
              <w:divBdr>
                <w:top w:val="none" w:sz="0" w:space="0" w:color="auto"/>
                <w:left w:val="none" w:sz="0" w:space="0" w:color="auto"/>
                <w:bottom w:val="none" w:sz="0" w:space="0" w:color="auto"/>
                <w:right w:val="none" w:sz="0" w:space="0" w:color="auto"/>
              </w:divBdr>
            </w:div>
            <w:div w:id="1790708802">
              <w:marLeft w:val="0"/>
              <w:marRight w:val="0"/>
              <w:marTop w:val="0"/>
              <w:marBottom w:val="0"/>
              <w:divBdr>
                <w:top w:val="none" w:sz="0" w:space="0" w:color="auto"/>
                <w:left w:val="none" w:sz="0" w:space="0" w:color="auto"/>
                <w:bottom w:val="none" w:sz="0" w:space="0" w:color="auto"/>
                <w:right w:val="none" w:sz="0" w:space="0" w:color="auto"/>
              </w:divBdr>
            </w:div>
            <w:div w:id="1484811717">
              <w:marLeft w:val="0"/>
              <w:marRight w:val="0"/>
              <w:marTop w:val="0"/>
              <w:marBottom w:val="0"/>
              <w:divBdr>
                <w:top w:val="none" w:sz="0" w:space="0" w:color="auto"/>
                <w:left w:val="none" w:sz="0" w:space="0" w:color="auto"/>
                <w:bottom w:val="none" w:sz="0" w:space="0" w:color="auto"/>
                <w:right w:val="none" w:sz="0" w:space="0" w:color="auto"/>
              </w:divBdr>
            </w:div>
            <w:div w:id="945622793">
              <w:marLeft w:val="0"/>
              <w:marRight w:val="0"/>
              <w:marTop w:val="0"/>
              <w:marBottom w:val="0"/>
              <w:divBdr>
                <w:top w:val="none" w:sz="0" w:space="0" w:color="auto"/>
                <w:left w:val="none" w:sz="0" w:space="0" w:color="auto"/>
                <w:bottom w:val="none" w:sz="0" w:space="0" w:color="auto"/>
                <w:right w:val="none" w:sz="0" w:space="0" w:color="auto"/>
              </w:divBdr>
            </w:div>
            <w:div w:id="1761562472">
              <w:marLeft w:val="0"/>
              <w:marRight w:val="0"/>
              <w:marTop w:val="0"/>
              <w:marBottom w:val="0"/>
              <w:divBdr>
                <w:top w:val="none" w:sz="0" w:space="0" w:color="auto"/>
                <w:left w:val="none" w:sz="0" w:space="0" w:color="auto"/>
                <w:bottom w:val="none" w:sz="0" w:space="0" w:color="auto"/>
                <w:right w:val="none" w:sz="0" w:space="0" w:color="auto"/>
              </w:divBdr>
            </w:div>
            <w:div w:id="1590578681">
              <w:marLeft w:val="0"/>
              <w:marRight w:val="0"/>
              <w:marTop w:val="0"/>
              <w:marBottom w:val="0"/>
              <w:divBdr>
                <w:top w:val="none" w:sz="0" w:space="0" w:color="auto"/>
                <w:left w:val="none" w:sz="0" w:space="0" w:color="auto"/>
                <w:bottom w:val="none" w:sz="0" w:space="0" w:color="auto"/>
                <w:right w:val="none" w:sz="0" w:space="0" w:color="auto"/>
              </w:divBdr>
            </w:div>
            <w:div w:id="1538398351">
              <w:marLeft w:val="0"/>
              <w:marRight w:val="0"/>
              <w:marTop w:val="0"/>
              <w:marBottom w:val="0"/>
              <w:divBdr>
                <w:top w:val="none" w:sz="0" w:space="0" w:color="auto"/>
                <w:left w:val="none" w:sz="0" w:space="0" w:color="auto"/>
                <w:bottom w:val="none" w:sz="0" w:space="0" w:color="auto"/>
                <w:right w:val="none" w:sz="0" w:space="0" w:color="auto"/>
              </w:divBdr>
            </w:div>
            <w:div w:id="1168324372">
              <w:marLeft w:val="0"/>
              <w:marRight w:val="0"/>
              <w:marTop w:val="0"/>
              <w:marBottom w:val="0"/>
              <w:divBdr>
                <w:top w:val="none" w:sz="0" w:space="0" w:color="auto"/>
                <w:left w:val="none" w:sz="0" w:space="0" w:color="auto"/>
                <w:bottom w:val="none" w:sz="0" w:space="0" w:color="auto"/>
                <w:right w:val="none" w:sz="0" w:space="0" w:color="auto"/>
              </w:divBdr>
            </w:div>
            <w:div w:id="28693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46887">
      <w:bodyDiv w:val="1"/>
      <w:marLeft w:val="0"/>
      <w:marRight w:val="0"/>
      <w:marTop w:val="0"/>
      <w:marBottom w:val="0"/>
      <w:divBdr>
        <w:top w:val="none" w:sz="0" w:space="0" w:color="auto"/>
        <w:left w:val="none" w:sz="0" w:space="0" w:color="auto"/>
        <w:bottom w:val="none" w:sz="0" w:space="0" w:color="auto"/>
        <w:right w:val="none" w:sz="0" w:space="0" w:color="auto"/>
      </w:divBdr>
    </w:div>
    <w:div w:id="598562656">
      <w:bodyDiv w:val="1"/>
      <w:marLeft w:val="0"/>
      <w:marRight w:val="0"/>
      <w:marTop w:val="0"/>
      <w:marBottom w:val="0"/>
      <w:divBdr>
        <w:top w:val="none" w:sz="0" w:space="0" w:color="auto"/>
        <w:left w:val="none" w:sz="0" w:space="0" w:color="auto"/>
        <w:bottom w:val="none" w:sz="0" w:space="0" w:color="auto"/>
        <w:right w:val="none" w:sz="0" w:space="0" w:color="auto"/>
      </w:divBdr>
      <w:divsChild>
        <w:div w:id="126096199">
          <w:marLeft w:val="0"/>
          <w:marRight w:val="0"/>
          <w:marTop w:val="0"/>
          <w:marBottom w:val="450"/>
          <w:divBdr>
            <w:top w:val="none" w:sz="0" w:space="0" w:color="auto"/>
            <w:left w:val="none" w:sz="0" w:space="0" w:color="auto"/>
            <w:bottom w:val="none" w:sz="0" w:space="0" w:color="auto"/>
            <w:right w:val="none" w:sz="0" w:space="0" w:color="auto"/>
          </w:divBdr>
        </w:div>
      </w:divsChild>
    </w:div>
    <w:div w:id="618485965">
      <w:bodyDiv w:val="1"/>
      <w:marLeft w:val="0"/>
      <w:marRight w:val="0"/>
      <w:marTop w:val="0"/>
      <w:marBottom w:val="0"/>
      <w:divBdr>
        <w:top w:val="none" w:sz="0" w:space="0" w:color="auto"/>
        <w:left w:val="none" w:sz="0" w:space="0" w:color="auto"/>
        <w:bottom w:val="none" w:sz="0" w:space="0" w:color="auto"/>
        <w:right w:val="none" w:sz="0" w:space="0" w:color="auto"/>
      </w:divBdr>
    </w:div>
    <w:div w:id="619412360">
      <w:bodyDiv w:val="1"/>
      <w:marLeft w:val="0"/>
      <w:marRight w:val="0"/>
      <w:marTop w:val="0"/>
      <w:marBottom w:val="0"/>
      <w:divBdr>
        <w:top w:val="none" w:sz="0" w:space="0" w:color="auto"/>
        <w:left w:val="none" w:sz="0" w:space="0" w:color="auto"/>
        <w:bottom w:val="none" w:sz="0" w:space="0" w:color="auto"/>
        <w:right w:val="none" w:sz="0" w:space="0" w:color="auto"/>
      </w:divBdr>
    </w:div>
    <w:div w:id="631904617">
      <w:bodyDiv w:val="1"/>
      <w:marLeft w:val="0"/>
      <w:marRight w:val="0"/>
      <w:marTop w:val="0"/>
      <w:marBottom w:val="0"/>
      <w:divBdr>
        <w:top w:val="none" w:sz="0" w:space="0" w:color="auto"/>
        <w:left w:val="none" w:sz="0" w:space="0" w:color="auto"/>
        <w:bottom w:val="none" w:sz="0" w:space="0" w:color="auto"/>
        <w:right w:val="none" w:sz="0" w:space="0" w:color="auto"/>
      </w:divBdr>
    </w:div>
    <w:div w:id="635916573">
      <w:bodyDiv w:val="1"/>
      <w:marLeft w:val="0"/>
      <w:marRight w:val="0"/>
      <w:marTop w:val="0"/>
      <w:marBottom w:val="0"/>
      <w:divBdr>
        <w:top w:val="none" w:sz="0" w:space="0" w:color="auto"/>
        <w:left w:val="none" w:sz="0" w:space="0" w:color="auto"/>
        <w:bottom w:val="none" w:sz="0" w:space="0" w:color="auto"/>
        <w:right w:val="none" w:sz="0" w:space="0" w:color="auto"/>
      </w:divBdr>
    </w:div>
    <w:div w:id="654182274">
      <w:bodyDiv w:val="1"/>
      <w:marLeft w:val="0"/>
      <w:marRight w:val="0"/>
      <w:marTop w:val="0"/>
      <w:marBottom w:val="0"/>
      <w:divBdr>
        <w:top w:val="none" w:sz="0" w:space="0" w:color="auto"/>
        <w:left w:val="none" w:sz="0" w:space="0" w:color="auto"/>
        <w:bottom w:val="none" w:sz="0" w:space="0" w:color="auto"/>
        <w:right w:val="none" w:sz="0" w:space="0" w:color="auto"/>
      </w:divBdr>
    </w:div>
    <w:div w:id="728266880">
      <w:bodyDiv w:val="1"/>
      <w:marLeft w:val="0"/>
      <w:marRight w:val="0"/>
      <w:marTop w:val="0"/>
      <w:marBottom w:val="0"/>
      <w:divBdr>
        <w:top w:val="none" w:sz="0" w:space="0" w:color="auto"/>
        <w:left w:val="none" w:sz="0" w:space="0" w:color="auto"/>
        <w:bottom w:val="none" w:sz="0" w:space="0" w:color="auto"/>
        <w:right w:val="none" w:sz="0" w:space="0" w:color="auto"/>
      </w:divBdr>
    </w:div>
    <w:div w:id="808473288">
      <w:bodyDiv w:val="1"/>
      <w:marLeft w:val="0"/>
      <w:marRight w:val="0"/>
      <w:marTop w:val="0"/>
      <w:marBottom w:val="0"/>
      <w:divBdr>
        <w:top w:val="none" w:sz="0" w:space="0" w:color="auto"/>
        <w:left w:val="none" w:sz="0" w:space="0" w:color="auto"/>
        <w:bottom w:val="none" w:sz="0" w:space="0" w:color="auto"/>
        <w:right w:val="none" w:sz="0" w:space="0" w:color="auto"/>
      </w:divBdr>
      <w:divsChild>
        <w:div w:id="2073236653">
          <w:marLeft w:val="0"/>
          <w:marRight w:val="0"/>
          <w:marTop w:val="0"/>
          <w:marBottom w:val="450"/>
          <w:divBdr>
            <w:top w:val="none" w:sz="0" w:space="0" w:color="auto"/>
            <w:left w:val="none" w:sz="0" w:space="0" w:color="auto"/>
            <w:bottom w:val="none" w:sz="0" w:space="0" w:color="auto"/>
            <w:right w:val="none" w:sz="0" w:space="0" w:color="auto"/>
          </w:divBdr>
        </w:div>
      </w:divsChild>
    </w:div>
    <w:div w:id="821316389">
      <w:bodyDiv w:val="1"/>
      <w:marLeft w:val="0"/>
      <w:marRight w:val="0"/>
      <w:marTop w:val="0"/>
      <w:marBottom w:val="0"/>
      <w:divBdr>
        <w:top w:val="none" w:sz="0" w:space="0" w:color="auto"/>
        <w:left w:val="none" w:sz="0" w:space="0" w:color="auto"/>
        <w:bottom w:val="none" w:sz="0" w:space="0" w:color="auto"/>
        <w:right w:val="none" w:sz="0" w:space="0" w:color="auto"/>
      </w:divBdr>
    </w:div>
    <w:div w:id="833109515">
      <w:bodyDiv w:val="1"/>
      <w:marLeft w:val="0"/>
      <w:marRight w:val="0"/>
      <w:marTop w:val="0"/>
      <w:marBottom w:val="0"/>
      <w:divBdr>
        <w:top w:val="none" w:sz="0" w:space="0" w:color="auto"/>
        <w:left w:val="none" w:sz="0" w:space="0" w:color="auto"/>
        <w:bottom w:val="none" w:sz="0" w:space="0" w:color="auto"/>
        <w:right w:val="none" w:sz="0" w:space="0" w:color="auto"/>
      </w:divBdr>
      <w:divsChild>
        <w:div w:id="11038105">
          <w:marLeft w:val="0"/>
          <w:marRight w:val="0"/>
          <w:marTop w:val="0"/>
          <w:marBottom w:val="0"/>
          <w:divBdr>
            <w:top w:val="none" w:sz="0" w:space="0" w:color="auto"/>
            <w:left w:val="none" w:sz="0" w:space="0" w:color="auto"/>
            <w:bottom w:val="none" w:sz="0" w:space="0" w:color="auto"/>
            <w:right w:val="none" w:sz="0" w:space="0" w:color="auto"/>
          </w:divBdr>
        </w:div>
        <w:div w:id="969627222">
          <w:marLeft w:val="0"/>
          <w:marRight w:val="0"/>
          <w:marTop w:val="0"/>
          <w:marBottom w:val="0"/>
          <w:divBdr>
            <w:top w:val="none" w:sz="0" w:space="0" w:color="auto"/>
            <w:left w:val="none" w:sz="0" w:space="0" w:color="auto"/>
            <w:bottom w:val="none" w:sz="0" w:space="0" w:color="auto"/>
            <w:right w:val="none" w:sz="0" w:space="0" w:color="auto"/>
          </w:divBdr>
        </w:div>
        <w:div w:id="968516123">
          <w:marLeft w:val="0"/>
          <w:marRight w:val="0"/>
          <w:marTop w:val="0"/>
          <w:marBottom w:val="0"/>
          <w:divBdr>
            <w:top w:val="none" w:sz="0" w:space="0" w:color="auto"/>
            <w:left w:val="none" w:sz="0" w:space="0" w:color="auto"/>
            <w:bottom w:val="none" w:sz="0" w:space="0" w:color="auto"/>
            <w:right w:val="none" w:sz="0" w:space="0" w:color="auto"/>
          </w:divBdr>
        </w:div>
        <w:div w:id="1053039324">
          <w:marLeft w:val="0"/>
          <w:marRight w:val="0"/>
          <w:marTop w:val="0"/>
          <w:marBottom w:val="0"/>
          <w:divBdr>
            <w:top w:val="none" w:sz="0" w:space="0" w:color="auto"/>
            <w:left w:val="none" w:sz="0" w:space="0" w:color="auto"/>
            <w:bottom w:val="none" w:sz="0" w:space="0" w:color="auto"/>
            <w:right w:val="none" w:sz="0" w:space="0" w:color="auto"/>
          </w:divBdr>
        </w:div>
        <w:div w:id="34740829">
          <w:marLeft w:val="0"/>
          <w:marRight w:val="0"/>
          <w:marTop w:val="0"/>
          <w:marBottom w:val="0"/>
          <w:divBdr>
            <w:top w:val="none" w:sz="0" w:space="0" w:color="auto"/>
            <w:left w:val="none" w:sz="0" w:space="0" w:color="auto"/>
            <w:bottom w:val="none" w:sz="0" w:space="0" w:color="auto"/>
            <w:right w:val="none" w:sz="0" w:space="0" w:color="auto"/>
          </w:divBdr>
        </w:div>
        <w:div w:id="1648894632">
          <w:marLeft w:val="0"/>
          <w:marRight w:val="0"/>
          <w:marTop w:val="0"/>
          <w:marBottom w:val="0"/>
          <w:divBdr>
            <w:top w:val="none" w:sz="0" w:space="0" w:color="auto"/>
            <w:left w:val="none" w:sz="0" w:space="0" w:color="auto"/>
            <w:bottom w:val="none" w:sz="0" w:space="0" w:color="auto"/>
            <w:right w:val="none" w:sz="0" w:space="0" w:color="auto"/>
          </w:divBdr>
        </w:div>
        <w:div w:id="120661441">
          <w:marLeft w:val="0"/>
          <w:marRight w:val="0"/>
          <w:marTop w:val="0"/>
          <w:marBottom w:val="0"/>
          <w:divBdr>
            <w:top w:val="none" w:sz="0" w:space="0" w:color="auto"/>
            <w:left w:val="none" w:sz="0" w:space="0" w:color="auto"/>
            <w:bottom w:val="none" w:sz="0" w:space="0" w:color="auto"/>
            <w:right w:val="none" w:sz="0" w:space="0" w:color="auto"/>
          </w:divBdr>
        </w:div>
        <w:div w:id="30762252">
          <w:marLeft w:val="0"/>
          <w:marRight w:val="0"/>
          <w:marTop w:val="0"/>
          <w:marBottom w:val="0"/>
          <w:divBdr>
            <w:top w:val="none" w:sz="0" w:space="0" w:color="auto"/>
            <w:left w:val="none" w:sz="0" w:space="0" w:color="auto"/>
            <w:bottom w:val="none" w:sz="0" w:space="0" w:color="auto"/>
            <w:right w:val="none" w:sz="0" w:space="0" w:color="auto"/>
          </w:divBdr>
          <w:divsChild>
            <w:div w:id="1577977117">
              <w:marLeft w:val="0"/>
              <w:marRight w:val="0"/>
              <w:marTop w:val="0"/>
              <w:marBottom w:val="0"/>
              <w:divBdr>
                <w:top w:val="none" w:sz="0" w:space="0" w:color="auto"/>
                <w:left w:val="none" w:sz="0" w:space="0" w:color="auto"/>
                <w:bottom w:val="none" w:sz="0" w:space="0" w:color="auto"/>
                <w:right w:val="none" w:sz="0" w:space="0" w:color="auto"/>
              </w:divBdr>
            </w:div>
            <w:div w:id="978222098">
              <w:marLeft w:val="0"/>
              <w:marRight w:val="0"/>
              <w:marTop w:val="0"/>
              <w:marBottom w:val="0"/>
              <w:divBdr>
                <w:top w:val="none" w:sz="0" w:space="0" w:color="auto"/>
                <w:left w:val="none" w:sz="0" w:space="0" w:color="auto"/>
                <w:bottom w:val="none" w:sz="0" w:space="0" w:color="auto"/>
                <w:right w:val="none" w:sz="0" w:space="0" w:color="auto"/>
              </w:divBdr>
            </w:div>
            <w:div w:id="1697387747">
              <w:marLeft w:val="0"/>
              <w:marRight w:val="0"/>
              <w:marTop w:val="0"/>
              <w:marBottom w:val="0"/>
              <w:divBdr>
                <w:top w:val="none" w:sz="0" w:space="0" w:color="auto"/>
                <w:left w:val="none" w:sz="0" w:space="0" w:color="auto"/>
                <w:bottom w:val="none" w:sz="0" w:space="0" w:color="auto"/>
                <w:right w:val="none" w:sz="0" w:space="0" w:color="auto"/>
              </w:divBdr>
            </w:div>
            <w:div w:id="1709724958">
              <w:marLeft w:val="0"/>
              <w:marRight w:val="0"/>
              <w:marTop w:val="0"/>
              <w:marBottom w:val="0"/>
              <w:divBdr>
                <w:top w:val="none" w:sz="0" w:space="0" w:color="auto"/>
                <w:left w:val="none" w:sz="0" w:space="0" w:color="auto"/>
                <w:bottom w:val="none" w:sz="0" w:space="0" w:color="auto"/>
                <w:right w:val="none" w:sz="0" w:space="0" w:color="auto"/>
              </w:divBdr>
            </w:div>
            <w:div w:id="1350330550">
              <w:marLeft w:val="0"/>
              <w:marRight w:val="0"/>
              <w:marTop w:val="0"/>
              <w:marBottom w:val="0"/>
              <w:divBdr>
                <w:top w:val="none" w:sz="0" w:space="0" w:color="auto"/>
                <w:left w:val="none" w:sz="0" w:space="0" w:color="auto"/>
                <w:bottom w:val="none" w:sz="0" w:space="0" w:color="auto"/>
                <w:right w:val="none" w:sz="0" w:space="0" w:color="auto"/>
              </w:divBdr>
            </w:div>
            <w:div w:id="2047095960">
              <w:marLeft w:val="0"/>
              <w:marRight w:val="0"/>
              <w:marTop w:val="0"/>
              <w:marBottom w:val="0"/>
              <w:divBdr>
                <w:top w:val="none" w:sz="0" w:space="0" w:color="auto"/>
                <w:left w:val="none" w:sz="0" w:space="0" w:color="auto"/>
                <w:bottom w:val="none" w:sz="0" w:space="0" w:color="auto"/>
                <w:right w:val="none" w:sz="0" w:space="0" w:color="auto"/>
              </w:divBdr>
            </w:div>
            <w:div w:id="1891770633">
              <w:marLeft w:val="0"/>
              <w:marRight w:val="0"/>
              <w:marTop w:val="0"/>
              <w:marBottom w:val="0"/>
              <w:divBdr>
                <w:top w:val="none" w:sz="0" w:space="0" w:color="auto"/>
                <w:left w:val="none" w:sz="0" w:space="0" w:color="auto"/>
                <w:bottom w:val="none" w:sz="0" w:space="0" w:color="auto"/>
                <w:right w:val="none" w:sz="0" w:space="0" w:color="auto"/>
              </w:divBdr>
            </w:div>
            <w:div w:id="2010600330">
              <w:marLeft w:val="0"/>
              <w:marRight w:val="0"/>
              <w:marTop w:val="0"/>
              <w:marBottom w:val="0"/>
              <w:divBdr>
                <w:top w:val="none" w:sz="0" w:space="0" w:color="auto"/>
                <w:left w:val="none" w:sz="0" w:space="0" w:color="auto"/>
                <w:bottom w:val="none" w:sz="0" w:space="0" w:color="auto"/>
                <w:right w:val="none" w:sz="0" w:space="0" w:color="auto"/>
              </w:divBdr>
            </w:div>
            <w:div w:id="1854952798">
              <w:marLeft w:val="0"/>
              <w:marRight w:val="0"/>
              <w:marTop w:val="0"/>
              <w:marBottom w:val="0"/>
              <w:divBdr>
                <w:top w:val="none" w:sz="0" w:space="0" w:color="auto"/>
                <w:left w:val="none" w:sz="0" w:space="0" w:color="auto"/>
                <w:bottom w:val="none" w:sz="0" w:space="0" w:color="auto"/>
                <w:right w:val="none" w:sz="0" w:space="0" w:color="auto"/>
              </w:divBdr>
            </w:div>
            <w:div w:id="187984773">
              <w:marLeft w:val="0"/>
              <w:marRight w:val="0"/>
              <w:marTop w:val="0"/>
              <w:marBottom w:val="0"/>
              <w:divBdr>
                <w:top w:val="none" w:sz="0" w:space="0" w:color="auto"/>
                <w:left w:val="none" w:sz="0" w:space="0" w:color="auto"/>
                <w:bottom w:val="none" w:sz="0" w:space="0" w:color="auto"/>
                <w:right w:val="none" w:sz="0" w:space="0" w:color="auto"/>
              </w:divBdr>
            </w:div>
            <w:div w:id="1798909029">
              <w:marLeft w:val="0"/>
              <w:marRight w:val="0"/>
              <w:marTop w:val="0"/>
              <w:marBottom w:val="0"/>
              <w:divBdr>
                <w:top w:val="none" w:sz="0" w:space="0" w:color="auto"/>
                <w:left w:val="none" w:sz="0" w:space="0" w:color="auto"/>
                <w:bottom w:val="none" w:sz="0" w:space="0" w:color="auto"/>
                <w:right w:val="none" w:sz="0" w:space="0" w:color="auto"/>
              </w:divBdr>
            </w:div>
            <w:div w:id="568002276">
              <w:marLeft w:val="0"/>
              <w:marRight w:val="0"/>
              <w:marTop w:val="0"/>
              <w:marBottom w:val="0"/>
              <w:divBdr>
                <w:top w:val="none" w:sz="0" w:space="0" w:color="auto"/>
                <w:left w:val="none" w:sz="0" w:space="0" w:color="auto"/>
                <w:bottom w:val="none" w:sz="0" w:space="0" w:color="auto"/>
                <w:right w:val="none" w:sz="0" w:space="0" w:color="auto"/>
              </w:divBdr>
            </w:div>
            <w:div w:id="1948464142">
              <w:marLeft w:val="0"/>
              <w:marRight w:val="0"/>
              <w:marTop w:val="0"/>
              <w:marBottom w:val="0"/>
              <w:divBdr>
                <w:top w:val="none" w:sz="0" w:space="0" w:color="auto"/>
                <w:left w:val="none" w:sz="0" w:space="0" w:color="auto"/>
                <w:bottom w:val="none" w:sz="0" w:space="0" w:color="auto"/>
                <w:right w:val="none" w:sz="0" w:space="0" w:color="auto"/>
              </w:divBdr>
            </w:div>
            <w:div w:id="568809756">
              <w:marLeft w:val="0"/>
              <w:marRight w:val="0"/>
              <w:marTop w:val="0"/>
              <w:marBottom w:val="0"/>
              <w:divBdr>
                <w:top w:val="none" w:sz="0" w:space="0" w:color="auto"/>
                <w:left w:val="none" w:sz="0" w:space="0" w:color="auto"/>
                <w:bottom w:val="none" w:sz="0" w:space="0" w:color="auto"/>
                <w:right w:val="none" w:sz="0" w:space="0" w:color="auto"/>
              </w:divBdr>
            </w:div>
            <w:div w:id="923952437">
              <w:marLeft w:val="0"/>
              <w:marRight w:val="0"/>
              <w:marTop w:val="0"/>
              <w:marBottom w:val="0"/>
              <w:divBdr>
                <w:top w:val="none" w:sz="0" w:space="0" w:color="auto"/>
                <w:left w:val="none" w:sz="0" w:space="0" w:color="auto"/>
                <w:bottom w:val="none" w:sz="0" w:space="0" w:color="auto"/>
                <w:right w:val="none" w:sz="0" w:space="0" w:color="auto"/>
              </w:divBdr>
            </w:div>
            <w:div w:id="988825800">
              <w:marLeft w:val="0"/>
              <w:marRight w:val="0"/>
              <w:marTop w:val="0"/>
              <w:marBottom w:val="0"/>
              <w:divBdr>
                <w:top w:val="none" w:sz="0" w:space="0" w:color="auto"/>
                <w:left w:val="none" w:sz="0" w:space="0" w:color="auto"/>
                <w:bottom w:val="none" w:sz="0" w:space="0" w:color="auto"/>
                <w:right w:val="none" w:sz="0" w:space="0" w:color="auto"/>
              </w:divBdr>
            </w:div>
            <w:div w:id="951473024">
              <w:marLeft w:val="0"/>
              <w:marRight w:val="0"/>
              <w:marTop w:val="0"/>
              <w:marBottom w:val="0"/>
              <w:divBdr>
                <w:top w:val="none" w:sz="0" w:space="0" w:color="auto"/>
                <w:left w:val="none" w:sz="0" w:space="0" w:color="auto"/>
                <w:bottom w:val="none" w:sz="0" w:space="0" w:color="auto"/>
                <w:right w:val="none" w:sz="0" w:space="0" w:color="auto"/>
              </w:divBdr>
            </w:div>
            <w:div w:id="1898928753">
              <w:marLeft w:val="0"/>
              <w:marRight w:val="0"/>
              <w:marTop w:val="0"/>
              <w:marBottom w:val="0"/>
              <w:divBdr>
                <w:top w:val="none" w:sz="0" w:space="0" w:color="auto"/>
                <w:left w:val="none" w:sz="0" w:space="0" w:color="auto"/>
                <w:bottom w:val="none" w:sz="0" w:space="0" w:color="auto"/>
                <w:right w:val="none" w:sz="0" w:space="0" w:color="auto"/>
              </w:divBdr>
            </w:div>
            <w:div w:id="836310381">
              <w:marLeft w:val="0"/>
              <w:marRight w:val="0"/>
              <w:marTop w:val="0"/>
              <w:marBottom w:val="0"/>
              <w:divBdr>
                <w:top w:val="none" w:sz="0" w:space="0" w:color="auto"/>
                <w:left w:val="none" w:sz="0" w:space="0" w:color="auto"/>
                <w:bottom w:val="none" w:sz="0" w:space="0" w:color="auto"/>
                <w:right w:val="none" w:sz="0" w:space="0" w:color="auto"/>
              </w:divBdr>
            </w:div>
            <w:div w:id="2138797958">
              <w:marLeft w:val="0"/>
              <w:marRight w:val="0"/>
              <w:marTop w:val="0"/>
              <w:marBottom w:val="0"/>
              <w:divBdr>
                <w:top w:val="none" w:sz="0" w:space="0" w:color="auto"/>
                <w:left w:val="none" w:sz="0" w:space="0" w:color="auto"/>
                <w:bottom w:val="none" w:sz="0" w:space="0" w:color="auto"/>
                <w:right w:val="none" w:sz="0" w:space="0" w:color="auto"/>
              </w:divBdr>
            </w:div>
          </w:divsChild>
        </w:div>
        <w:div w:id="733896800">
          <w:marLeft w:val="0"/>
          <w:marRight w:val="0"/>
          <w:marTop w:val="0"/>
          <w:marBottom w:val="0"/>
          <w:divBdr>
            <w:top w:val="none" w:sz="0" w:space="0" w:color="auto"/>
            <w:left w:val="none" w:sz="0" w:space="0" w:color="auto"/>
            <w:bottom w:val="none" w:sz="0" w:space="0" w:color="auto"/>
            <w:right w:val="none" w:sz="0" w:space="0" w:color="auto"/>
          </w:divBdr>
        </w:div>
        <w:div w:id="1793817637">
          <w:marLeft w:val="0"/>
          <w:marRight w:val="0"/>
          <w:marTop w:val="0"/>
          <w:marBottom w:val="0"/>
          <w:divBdr>
            <w:top w:val="none" w:sz="0" w:space="0" w:color="auto"/>
            <w:left w:val="none" w:sz="0" w:space="0" w:color="auto"/>
            <w:bottom w:val="none" w:sz="0" w:space="0" w:color="auto"/>
            <w:right w:val="none" w:sz="0" w:space="0" w:color="auto"/>
          </w:divBdr>
        </w:div>
        <w:div w:id="1275209726">
          <w:marLeft w:val="0"/>
          <w:marRight w:val="0"/>
          <w:marTop w:val="0"/>
          <w:marBottom w:val="0"/>
          <w:divBdr>
            <w:top w:val="none" w:sz="0" w:space="0" w:color="auto"/>
            <w:left w:val="none" w:sz="0" w:space="0" w:color="auto"/>
            <w:bottom w:val="none" w:sz="0" w:space="0" w:color="auto"/>
            <w:right w:val="none" w:sz="0" w:space="0" w:color="auto"/>
          </w:divBdr>
        </w:div>
        <w:div w:id="1308240132">
          <w:marLeft w:val="0"/>
          <w:marRight w:val="0"/>
          <w:marTop w:val="0"/>
          <w:marBottom w:val="0"/>
          <w:divBdr>
            <w:top w:val="none" w:sz="0" w:space="0" w:color="auto"/>
            <w:left w:val="none" w:sz="0" w:space="0" w:color="auto"/>
            <w:bottom w:val="none" w:sz="0" w:space="0" w:color="auto"/>
            <w:right w:val="none" w:sz="0" w:space="0" w:color="auto"/>
          </w:divBdr>
        </w:div>
        <w:div w:id="320815110">
          <w:marLeft w:val="0"/>
          <w:marRight w:val="0"/>
          <w:marTop w:val="0"/>
          <w:marBottom w:val="0"/>
          <w:divBdr>
            <w:top w:val="none" w:sz="0" w:space="0" w:color="auto"/>
            <w:left w:val="none" w:sz="0" w:space="0" w:color="auto"/>
            <w:bottom w:val="none" w:sz="0" w:space="0" w:color="auto"/>
            <w:right w:val="none" w:sz="0" w:space="0" w:color="auto"/>
          </w:divBdr>
        </w:div>
        <w:div w:id="870723412">
          <w:marLeft w:val="0"/>
          <w:marRight w:val="0"/>
          <w:marTop w:val="0"/>
          <w:marBottom w:val="0"/>
          <w:divBdr>
            <w:top w:val="none" w:sz="0" w:space="0" w:color="auto"/>
            <w:left w:val="none" w:sz="0" w:space="0" w:color="auto"/>
            <w:bottom w:val="none" w:sz="0" w:space="0" w:color="auto"/>
            <w:right w:val="none" w:sz="0" w:space="0" w:color="auto"/>
          </w:divBdr>
        </w:div>
        <w:div w:id="1203441877">
          <w:marLeft w:val="0"/>
          <w:marRight w:val="0"/>
          <w:marTop w:val="0"/>
          <w:marBottom w:val="0"/>
          <w:divBdr>
            <w:top w:val="none" w:sz="0" w:space="0" w:color="auto"/>
            <w:left w:val="none" w:sz="0" w:space="0" w:color="auto"/>
            <w:bottom w:val="none" w:sz="0" w:space="0" w:color="auto"/>
            <w:right w:val="none" w:sz="0" w:space="0" w:color="auto"/>
          </w:divBdr>
        </w:div>
        <w:div w:id="982736081">
          <w:marLeft w:val="0"/>
          <w:marRight w:val="0"/>
          <w:marTop w:val="0"/>
          <w:marBottom w:val="0"/>
          <w:divBdr>
            <w:top w:val="none" w:sz="0" w:space="0" w:color="auto"/>
            <w:left w:val="none" w:sz="0" w:space="0" w:color="auto"/>
            <w:bottom w:val="none" w:sz="0" w:space="0" w:color="auto"/>
            <w:right w:val="none" w:sz="0" w:space="0" w:color="auto"/>
          </w:divBdr>
        </w:div>
        <w:div w:id="1489205375">
          <w:marLeft w:val="0"/>
          <w:marRight w:val="0"/>
          <w:marTop w:val="0"/>
          <w:marBottom w:val="0"/>
          <w:divBdr>
            <w:top w:val="none" w:sz="0" w:space="0" w:color="auto"/>
            <w:left w:val="none" w:sz="0" w:space="0" w:color="auto"/>
            <w:bottom w:val="none" w:sz="0" w:space="0" w:color="auto"/>
            <w:right w:val="none" w:sz="0" w:space="0" w:color="auto"/>
          </w:divBdr>
        </w:div>
        <w:div w:id="1257322468">
          <w:marLeft w:val="0"/>
          <w:marRight w:val="0"/>
          <w:marTop w:val="0"/>
          <w:marBottom w:val="0"/>
          <w:divBdr>
            <w:top w:val="none" w:sz="0" w:space="0" w:color="auto"/>
            <w:left w:val="none" w:sz="0" w:space="0" w:color="auto"/>
            <w:bottom w:val="none" w:sz="0" w:space="0" w:color="auto"/>
            <w:right w:val="none" w:sz="0" w:space="0" w:color="auto"/>
          </w:divBdr>
        </w:div>
        <w:div w:id="1076628293">
          <w:marLeft w:val="0"/>
          <w:marRight w:val="0"/>
          <w:marTop w:val="0"/>
          <w:marBottom w:val="0"/>
          <w:divBdr>
            <w:top w:val="none" w:sz="0" w:space="0" w:color="auto"/>
            <w:left w:val="none" w:sz="0" w:space="0" w:color="auto"/>
            <w:bottom w:val="none" w:sz="0" w:space="0" w:color="auto"/>
            <w:right w:val="none" w:sz="0" w:space="0" w:color="auto"/>
          </w:divBdr>
        </w:div>
        <w:div w:id="1931623297">
          <w:marLeft w:val="0"/>
          <w:marRight w:val="0"/>
          <w:marTop w:val="0"/>
          <w:marBottom w:val="0"/>
          <w:divBdr>
            <w:top w:val="none" w:sz="0" w:space="0" w:color="auto"/>
            <w:left w:val="none" w:sz="0" w:space="0" w:color="auto"/>
            <w:bottom w:val="none" w:sz="0" w:space="0" w:color="auto"/>
            <w:right w:val="none" w:sz="0" w:space="0" w:color="auto"/>
          </w:divBdr>
        </w:div>
        <w:div w:id="1557160785">
          <w:marLeft w:val="0"/>
          <w:marRight w:val="0"/>
          <w:marTop w:val="0"/>
          <w:marBottom w:val="0"/>
          <w:divBdr>
            <w:top w:val="none" w:sz="0" w:space="0" w:color="auto"/>
            <w:left w:val="none" w:sz="0" w:space="0" w:color="auto"/>
            <w:bottom w:val="none" w:sz="0" w:space="0" w:color="auto"/>
            <w:right w:val="none" w:sz="0" w:space="0" w:color="auto"/>
          </w:divBdr>
        </w:div>
        <w:div w:id="1223521122">
          <w:marLeft w:val="0"/>
          <w:marRight w:val="0"/>
          <w:marTop w:val="0"/>
          <w:marBottom w:val="0"/>
          <w:divBdr>
            <w:top w:val="none" w:sz="0" w:space="0" w:color="auto"/>
            <w:left w:val="none" w:sz="0" w:space="0" w:color="auto"/>
            <w:bottom w:val="none" w:sz="0" w:space="0" w:color="auto"/>
            <w:right w:val="none" w:sz="0" w:space="0" w:color="auto"/>
          </w:divBdr>
        </w:div>
        <w:div w:id="387538495">
          <w:marLeft w:val="0"/>
          <w:marRight w:val="0"/>
          <w:marTop w:val="0"/>
          <w:marBottom w:val="0"/>
          <w:divBdr>
            <w:top w:val="none" w:sz="0" w:space="0" w:color="auto"/>
            <w:left w:val="none" w:sz="0" w:space="0" w:color="auto"/>
            <w:bottom w:val="none" w:sz="0" w:space="0" w:color="auto"/>
            <w:right w:val="none" w:sz="0" w:space="0" w:color="auto"/>
          </w:divBdr>
        </w:div>
        <w:div w:id="1304963543">
          <w:marLeft w:val="0"/>
          <w:marRight w:val="0"/>
          <w:marTop w:val="0"/>
          <w:marBottom w:val="0"/>
          <w:divBdr>
            <w:top w:val="none" w:sz="0" w:space="0" w:color="auto"/>
            <w:left w:val="none" w:sz="0" w:space="0" w:color="auto"/>
            <w:bottom w:val="none" w:sz="0" w:space="0" w:color="auto"/>
            <w:right w:val="none" w:sz="0" w:space="0" w:color="auto"/>
          </w:divBdr>
        </w:div>
        <w:div w:id="641278377">
          <w:marLeft w:val="0"/>
          <w:marRight w:val="0"/>
          <w:marTop w:val="0"/>
          <w:marBottom w:val="0"/>
          <w:divBdr>
            <w:top w:val="none" w:sz="0" w:space="0" w:color="auto"/>
            <w:left w:val="none" w:sz="0" w:space="0" w:color="auto"/>
            <w:bottom w:val="none" w:sz="0" w:space="0" w:color="auto"/>
            <w:right w:val="none" w:sz="0" w:space="0" w:color="auto"/>
          </w:divBdr>
        </w:div>
        <w:div w:id="1459687588">
          <w:marLeft w:val="0"/>
          <w:marRight w:val="0"/>
          <w:marTop w:val="0"/>
          <w:marBottom w:val="0"/>
          <w:divBdr>
            <w:top w:val="none" w:sz="0" w:space="0" w:color="auto"/>
            <w:left w:val="none" w:sz="0" w:space="0" w:color="auto"/>
            <w:bottom w:val="none" w:sz="0" w:space="0" w:color="auto"/>
            <w:right w:val="none" w:sz="0" w:space="0" w:color="auto"/>
          </w:divBdr>
        </w:div>
        <w:div w:id="2138334213">
          <w:marLeft w:val="0"/>
          <w:marRight w:val="0"/>
          <w:marTop w:val="0"/>
          <w:marBottom w:val="0"/>
          <w:divBdr>
            <w:top w:val="none" w:sz="0" w:space="0" w:color="auto"/>
            <w:left w:val="none" w:sz="0" w:space="0" w:color="auto"/>
            <w:bottom w:val="none" w:sz="0" w:space="0" w:color="auto"/>
            <w:right w:val="none" w:sz="0" w:space="0" w:color="auto"/>
          </w:divBdr>
        </w:div>
        <w:div w:id="1269695895">
          <w:marLeft w:val="0"/>
          <w:marRight w:val="0"/>
          <w:marTop w:val="0"/>
          <w:marBottom w:val="0"/>
          <w:divBdr>
            <w:top w:val="none" w:sz="0" w:space="0" w:color="auto"/>
            <w:left w:val="none" w:sz="0" w:space="0" w:color="auto"/>
            <w:bottom w:val="none" w:sz="0" w:space="0" w:color="auto"/>
            <w:right w:val="none" w:sz="0" w:space="0" w:color="auto"/>
          </w:divBdr>
        </w:div>
        <w:div w:id="2091656678">
          <w:marLeft w:val="0"/>
          <w:marRight w:val="0"/>
          <w:marTop w:val="0"/>
          <w:marBottom w:val="0"/>
          <w:divBdr>
            <w:top w:val="none" w:sz="0" w:space="0" w:color="auto"/>
            <w:left w:val="none" w:sz="0" w:space="0" w:color="auto"/>
            <w:bottom w:val="none" w:sz="0" w:space="0" w:color="auto"/>
            <w:right w:val="none" w:sz="0" w:space="0" w:color="auto"/>
          </w:divBdr>
        </w:div>
        <w:div w:id="101384682">
          <w:marLeft w:val="0"/>
          <w:marRight w:val="0"/>
          <w:marTop w:val="0"/>
          <w:marBottom w:val="0"/>
          <w:divBdr>
            <w:top w:val="none" w:sz="0" w:space="0" w:color="auto"/>
            <w:left w:val="none" w:sz="0" w:space="0" w:color="auto"/>
            <w:bottom w:val="none" w:sz="0" w:space="0" w:color="auto"/>
            <w:right w:val="none" w:sz="0" w:space="0" w:color="auto"/>
          </w:divBdr>
        </w:div>
        <w:div w:id="1812212108">
          <w:marLeft w:val="0"/>
          <w:marRight w:val="0"/>
          <w:marTop w:val="0"/>
          <w:marBottom w:val="0"/>
          <w:divBdr>
            <w:top w:val="none" w:sz="0" w:space="0" w:color="auto"/>
            <w:left w:val="none" w:sz="0" w:space="0" w:color="auto"/>
            <w:bottom w:val="none" w:sz="0" w:space="0" w:color="auto"/>
            <w:right w:val="none" w:sz="0" w:space="0" w:color="auto"/>
          </w:divBdr>
        </w:div>
        <w:div w:id="2108116391">
          <w:marLeft w:val="0"/>
          <w:marRight w:val="0"/>
          <w:marTop w:val="0"/>
          <w:marBottom w:val="0"/>
          <w:divBdr>
            <w:top w:val="none" w:sz="0" w:space="0" w:color="auto"/>
            <w:left w:val="none" w:sz="0" w:space="0" w:color="auto"/>
            <w:bottom w:val="none" w:sz="0" w:space="0" w:color="auto"/>
            <w:right w:val="none" w:sz="0" w:space="0" w:color="auto"/>
          </w:divBdr>
        </w:div>
        <w:div w:id="739599384">
          <w:marLeft w:val="0"/>
          <w:marRight w:val="0"/>
          <w:marTop w:val="0"/>
          <w:marBottom w:val="0"/>
          <w:divBdr>
            <w:top w:val="none" w:sz="0" w:space="0" w:color="auto"/>
            <w:left w:val="none" w:sz="0" w:space="0" w:color="auto"/>
            <w:bottom w:val="none" w:sz="0" w:space="0" w:color="auto"/>
            <w:right w:val="none" w:sz="0" w:space="0" w:color="auto"/>
          </w:divBdr>
        </w:div>
        <w:div w:id="2142916545">
          <w:marLeft w:val="0"/>
          <w:marRight w:val="0"/>
          <w:marTop w:val="0"/>
          <w:marBottom w:val="0"/>
          <w:divBdr>
            <w:top w:val="none" w:sz="0" w:space="0" w:color="auto"/>
            <w:left w:val="none" w:sz="0" w:space="0" w:color="auto"/>
            <w:bottom w:val="none" w:sz="0" w:space="0" w:color="auto"/>
            <w:right w:val="none" w:sz="0" w:space="0" w:color="auto"/>
          </w:divBdr>
        </w:div>
        <w:div w:id="931857589">
          <w:marLeft w:val="0"/>
          <w:marRight w:val="0"/>
          <w:marTop w:val="0"/>
          <w:marBottom w:val="0"/>
          <w:divBdr>
            <w:top w:val="none" w:sz="0" w:space="0" w:color="auto"/>
            <w:left w:val="none" w:sz="0" w:space="0" w:color="auto"/>
            <w:bottom w:val="none" w:sz="0" w:space="0" w:color="auto"/>
            <w:right w:val="none" w:sz="0" w:space="0" w:color="auto"/>
          </w:divBdr>
        </w:div>
        <w:div w:id="192422547">
          <w:marLeft w:val="0"/>
          <w:marRight w:val="0"/>
          <w:marTop w:val="0"/>
          <w:marBottom w:val="0"/>
          <w:divBdr>
            <w:top w:val="none" w:sz="0" w:space="0" w:color="auto"/>
            <w:left w:val="none" w:sz="0" w:space="0" w:color="auto"/>
            <w:bottom w:val="none" w:sz="0" w:space="0" w:color="auto"/>
            <w:right w:val="none" w:sz="0" w:space="0" w:color="auto"/>
          </w:divBdr>
        </w:div>
        <w:div w:id="1852909898">
          <w:marLeft w:val="0"/>
          <w:marRight w:val="0"/>
          <w:marTop w:val="0"/>
          <w:marBottom w:val="0"/>
          <w:divBdr>
            <w:top w:val="none" w:sz="0" w:space="0" w:color="auto"/>
            <w:left w:val="none" w:sz="0" w:space="0" w:color="auto"/>
            <w:bottom w:val="none" w:sz="0" w:space="0" w:color="auto"/>
            <w:right w:val="none" w:sz="0" w:space="0" w:color="auto"/>
          </w:divBdr>
        </w:div>
        <w:div w:id="323628138">
          <w:marLeft w:val="0"/>
          <w:marRight w:val="0"/>
          <w:marTop w:val="0"/>
          <w:marBottom w:val="0"/>
          <w:divBdr>
            <w:top w:val="none" w:sz="0" w:space="0" w:color="auto"/>
            <w:left w:val="none" w:sz="0" w:space="0" w:color="auto"/>
            <w:bottom w:val="none" w:sz="0" w:space="0" w:color="auto"/>
            <w:right w:val="none" w:sz="0" w:space="0" w:color="auto"/>
          </w:divBdr>
        </w:div>
        <w:div w:id="1775586870">
          <w:marLeft w:val="0"/>
          <w:marRight w:val="0"/>
          <w:marTop w:val="0"/>
          <w:marBottom w:val="0"/>
          <w:divBdr>
            <w:top w:val="none" w:sz="0" w:space="0" w:color="auto"/>
            <w:left w:val="none" w:sz="0" w:space="0" w:color="auto"/>
            <w:bottom w:val="none" w:sz="0" w:space="0" w:color="auto"/>
            <w:right w:val="none" w:sz="0" w:space="0" w:color="auto"/>
          </w:divBdr>
        </w:div>
        <w:div w:id="245236530">
          <w:marLeft w:val="0"/>
          <w:marRight w:val="0"/>
          <w:marTop w:val="0"/>
          <w:marBottom w:val="0"/>
          <w:divBdr>
            <w:top w:val="none" w:sz="0" w:space="0" w:color="auto"/>
            <w:left w:val="none" w:sz="0" w:space="0" w:color="auto"/>
            <w:bottom w:val="none" w:sz="0" w:space="0" w:color="auto"/>
            <w:right w:val="none" w:sz="0" w:space="0" w:color="auto"/>
          </w:divBdr>
        </w:div>
        <w:div w:id="338318091">
          <w:marLeft w:val="0"/>
          <w:marRight w:val="0"/>
          <w:marTop w:val="0"/>
          <w:marBottom w:val="0"/>
          <w:divBdr>
            <w:top w:val="none" w:sz="0" w:space="0" w:color="auto"/>
            <w:left w:val="none" w:sz="0" w:space="0" w:color="auto"/>
            <w:bottom w:val="none" w:sz="0" w:space="0" w:color="auto"/>
            <w:right w:val="none" w:sz="0" w:space="0" w:color="auto"/>
          </w:divBdr>
        </w:div>
        <w:div w:id="1682856829">
          <w:marLeft w:val="0"/>
          <w:marRight w:val="0"/>
          <w:marTop w:val="0"/>
          <w:marBottom w:val="0"/>
          <w:divBdr>
            <w:top w:val="none" w:sz="0" w:space="0" w:color="auto"/>
            <w:left w:val="none" w:sz="0" w:space="0" w:color="auto"/>
            <w:bottom w:val="none" w:sz="0" w:space="0" w:color="auto"/>
            <w:right w:val="none" w:sz="0" w:space="0" w:color="auto"/>
          </w:divBdr>
        </w:div>
        <w:div w:id="2047950129">
          <w:marLeft w:val="0"/>
          <w:marRight w:val="0"/>
          <w:marTop w:val="0"/>
          <w:marBottom w:val="0"/>
          <w:divBdr>
            <w:top w:val="none" w:sz="0" w:space="0" w:color="auto"/>
            <w:left w:val="none" w:sz="0" w:space="0" w:color="auto"/>
            <w:bottom w:val="none" w:sz="0" w:space="0" w:color="auto"/>
            <w:right w:val="none" w:sz="0" w:space="0" w:color="auto"/>
          </w:divBdr>
        </w:div>
        <w:div w:id="341662861">
          <w:marLeft w:val="0"/>
          <w:marRight w:val="0"/>
          <w:marTop w:val="0"/>
          <w:marBottom w:val="0"/>
          <w:divBdr>
            <w:top w:val="none" w:sz="0" w:space="0" w:color="auto"/>
            <w:left w:val="none" w:sz="0" w:space="0" w:color="auto"/>
            <w:bottom w:val="none" w:sz="0" w:space="0" w:color="auto"/>
            <w:right w:val="none" w:sz="0" w:space="0" w:color="auto"/>
          </w:divBdr>
        </w:div>
        <w:div w:id="822896921">
          <w:marLeft w:val="0"/>
          <w:marRight w:val="0"/>
          <w:marTop w:val="0"/>
          <w:marBottom w:val="0"/>
          <w:divBdr>
            <w:top w:val="none" w:sz="0" w:space="0" w:color="auto"/>
            <w:left w:val="none" w:sz="0" w:space="0" w:color="auto"/>
            <w:bottom w:val="none" w:sz="0" w:space="0" w:color="auto"/>
            <w:right w:val="none" w:sz="0" w:space="0" w:color="auto"/>
          </w:divBdr>
        </w:div>
        <w:div w:id="2072997533">
          <w:marLeft w:val="0"/>
          <w:marRight w:val="0"/>
          <w:marTop w:val="0"/>
          <w:marBottom w:val="0"/>
          <w:divBdr>
            <w:top w:val="none" w:sz="0" w:space="0" w:color="auto"/>
            <w:left w:val="none" w:sz="0" w:space="0" w:color="auto"/>
            <w:bottom w:val="none" w:sz="0" w:space="0" w:color="auto"/>
            <w:right w:val="none" w:sz="0" w:space="0" w:color="auto"/>
          </w:divBdr>
        </w:div>
        <w:div w:id="688213186">
          <w:marLeft w:val="0"/>
          <w:marRight w:val="0"/>
          <w:marTop w:val="0"/>
          <w:marBottom w:val="0"/>
          <w:divBdr>
            <w:top w:val="none" w:sz="0" w:space="0" w:color="auto"/>
            <w:left w:val="none" w:sz="0" w:space="0" w:color="auto"/>
            <w:bottom w:val="none" w:sz="0" w:space="0" w:color="auto"/>
            <w:right w:val="none" w:sz="0" w:space="0" w:color="auto"/>
          </w:divBdr>
        </w:div>
        <w:div w:id="1454594938">
          <w:marLeft w:val="0"/>
          <w:marRight w:val="0"/>
          <w:marTop w:val="0"/>
          <w:marBottom w:val="0"/>
          <w:divBdr>
            <w:top w:val="none" w:sz="0" w:space="0" w:color="auto"/>
            <w:left w:val="none" w:sz="0" w:space="0" w:color="auto"/>
            <w:bottom w:val="none" w:sz="0" w:space="0" w:color="auto"/>
            <w:right w:val="none" w:sz="0" w:space="0" w:color="auto"/>
          </w:divBdr>
        </w:div>
        <w:div w:id="1950426362">
          <w:marLeft w:val="0"/>
          <w:marRight w:val="0"/>
          <w:marTop w:val="0"/>
          <w:marBottom w:val="0"/>
          <w:divBdr>
            <w:top w:val="none" w:sz="0" w:space="0" w:color="auto"/>
            <w:left w:val="none" w:sz="0" w:space="0" w:color="auto"/>
            <w:bottom w:val="none" w:sz="0" w:space="0" w:color="auto"/>
            <w:right w:val="none" w:sz="0" w:space="0" w:color="auto"/>
          </w:divBdr>
        </w:div>
        <w:div w:id="792669962">
          <w:marLeft w:val="0"/>
          <w:marRight w:val="0"/>
          <w:marTop w:val="0"/>
          <w:marBottom w:val="0"/>
          <w:divBdr>
            <w:top w:val="none" w:sz="0" w:space="0" w:color="auto"/>
            <w:left w:val="none" w:sz="0" w:space="0" w:color="auto"/>
            <w:bottom w:val="none" w:sz="0" w:space="0" w:color="auto"/>
            <w:right w:val="none" w:sz="0" w:space="0" w:color="auto"/>
          </w:divBdr>
        </w:div>
        <w:div w:id="444466143">
          <w:marLeft w:val="0"/>
          <w:marRight w:val="0"/>
          <w:marTop w:val="0"/>
          <w:marBottom w:val="0"/>
          <w:divBdr>
            <w:top w:val="none" w:sz="0" w:space="0" w:color="auto"/>
            <w:left w:val="none" w:sz="0" w:space="0" w:color="auto"/>
            <w:bottom w:val="none" w:sz="0" w:space="0" w:color="auto"/>
            <w:right w:val="none" w:sz="0" w:space="0" w:color="auto"/>
          </w:divBdr>
        </w:div>
        <w:div w:id="2140105570">
          <w:marLeft w:val="0"/>
          <w:marRight w:val="0"/>
          <w:marTop w:val="0"/>
          <w:marBottom w:val="0"/>
          <w:divBdr>
            <w:top w:val="none" w:sz="0" w:space="0" w:color="auto"/>
            <w:left w:val="none" w:sz="0" w:space="0" w:color="auto"/>
            <w:bottom w:val="none" w:sz="0" w:space="0" w:color="auto"/>
            <w:right w:val="none" w:sz="0" w:space="0" w:color="auto"/>
          </w:divBdr>
        </w:div>
        <w:div w:id="1151681395">
          <w:marLeft w:val="0"/>
          <w:marRight w:val="0"/>
          <w:marTop w:val="0"/>
          <w:marBottom w:val="0"/>
          <w:divBdr>
            <w:top w:val="none" w:sz="0" w:space="0" w:color="auto"/>
            <w:left w:val="none" w:sz="0" w:space="0" w:color="auto"/>
            <w:bottom w:val="none" w:sz="0" w:space="0" w:color="auto"/>
            <w:right w:val="none" w:sz="0" w:space="0" w:color="auto"/>
          </w:divBdr>
        </w:div>
        <w:div w:id="997613182">
          <w:marLeft w:val="0"/>
          <w:marRight w:val="0"/>
          <w:marTop w:val="0"/>
          <w:marBottom w:val="0"/>
          <w:divBdr>
            <w:top w:val="none" w:sz="0" w:space="0" w:color="auto"/>
            <w:left w:val="none" w:sz="0" w:space="0" w:color="auto"/>
            <w:bottom w:val="none" w:sz="0" w:space="0" w:color="auto"/>
            <w:right w:val="none" w:sz="0" w:space="0" w:color="auto"/>
          </w:divBdr>
        </w:div>
        <w:div w:id="792557275">
          <w:marLeft w:val="0"/>
          <w:marRight w:val="0"/>
          <w:marTop w:val="0"/>
          <w:marBottom w:val="0"/>
          <w:divBdr>
            <w:top w:val="none" w:sz="0" w:space="0" w:color="auto"/>
            <w:left w:val="none" w:sz="0" w:space="0" w:color="auto"/>
            <w:bottom w:val="none" w:sz="0" w:space="0" w:color="auto"/>
            <w:right w:val="none" w:sz="0" w:space="0" w:color="auto"/>
          </w:divBdr>
        </w:div>
        <w:div w:id="1654599178">
          <w:marLeft w:val="0"/>
          <w:marRight w:val="0"/>
          <w:marTop w:val="0"/>
          <w:marBottom w:val="0"/>
          <w:divBdr>
            <w:top w:val="none" w:sz="0" w:space="0" w:color="auto"/>
            <w:left w:val="none" w:sz="0" w:space="0" w:color="auto"/>
            <w:bottom w:val="none" w:sz="0" w:space="0" w:color="auto"/>
            <w:right w:val="none" w:sz="0" w:space="0" w:color="auto"/>
          </w:divBdr>
        </w:div>
        <w:div w:id="1270232891">
          <w:marLeft w:val="0"/>
          <w:marRight w:val="0"/>
          <w:marTop w:val="0"/>
          <w:marBottom w:val="0"/>
          <w:divBdr>
            <w:top w:val="none" w:sz="0" w:space="0" w:color="auto"/>
            <w:left w:val="none" w:sz="0" w:space="0" w:color="auto"/>
            <w:bottom w:val="none" w:sz="0" w:space="0" w:color="auto"/>
            <w:right w:val="none" w:sz="0" w:space="0" w:color="auto"/>
          </w:divBdr>
        </w:div>
        <w:div w:id="1767463520">
          <w:marLeft w:val="0"/>
          <w:marRight w:val="0"/>
          <w:marTop w:val="0"/>
          <w:marBottom w:val="0"/>
          <w:divBdr>
            <w:top w:val="none" w:sz="0" w:space="0" w:color="auto"/>
            <w:left w:val="none" w:sz="0" w:space="0" w:color="auto"/>
            <w:bottom w:val="none" w:sz="0" w:space="0" w:color="auto"/>
            <w:right w:val="none" w:sz="0" w:space="0" w:color="auto"/>
          </w:divBdr>
        </w:div>
        <w:div w:id="970011879">
          <w:marLeft w:val="0"/>
          <w:marRight w:val="0"/>
          <w:marTop w:val="0"/>
          <w:marBottom w:val="0"/>
          <w:divBdr>
            <w:top w:val="none" w:sz="0" w:space="0" w:color="auto"/>
            <w:left w:val="none" w:sz="0" w:space="0" w:color="auto"/>
            <w:bottom w:val="none" w:sz="0" w:space="0" w:color="auto"/>
            <w:right w:val="none" w:sz="0" w:space="0" w:color="auto"/>
          </w:divBdr>
        </w:div>
        <w:div w:id="592976419">
          <w:marLeft w:val="0"/>
          <w:marRight w:val="0"/>
          <w:marTop w:val="0"/>
          <w:marBottom w:val="0"/>
          <w:divBdr>
            <w:top w:val="none" w:sz="0" w:space="0" w:color="auto"/>
            <w:left w:val="none" w:sz="0" w:space="0" w:color="auto"/>
            <w:bottom w:val="none" w:sz="0" w:space="0" w:color="auto"/>
            <w:right w:val="none" w:sz="0" w:space="0" w:color="auto"/>
          </w:divBdr>
        </w:div>
        <w:div w:id="1321613097">
          <w:marLeft w:val="0"/>
          <w:marRight w:val="0"/>
          <w:marTop w:val="0"/>
          <w:marBottom w:val="0"/>
          <w:divBdr>
            <w:top w:val="none" w:sz="0" w:space="0" w:color="auto"/>
            <w:left w:val="none" w:sz="0" w:space="0" w:color="auto"/>
            <w:bottom w:val="none" w:sz="0" w:space="0" w:color="auto"/>
            <w:right w:val="none" w:sz="0" w:space="0" w:color="auto"/>
          </w:divBdr>
        </w:div>
        <w:div w:id="695234622">
          <w:marLeft w:val="0"/>
          <w:marRight w:val="0"/>
          <w:marTop w:val="0"/>
          <w:marBottom w:val="0"/>
          <w:divBdr>
            <w:top w:val="none" w:sz="0" w:space="0" w:color="auto"/>
            <w:left w:val="none" w:sz="0" w:space="0" w:color="auto"/>
            <w:bottom w:val="none" w:sz="0" w:space="0" w:color="auto"/>
            <w:right w:val="none" w:sz="0" w:space="0" w:color="auto"/>
          </w:divBdr>
        </w:div>
        <w:div w:id="761949092">
          <w:marLeft w:val="0"/>
          <w:marRight w:val="0"/>
          <w:marTop w:val="0"/>
          <w:marBottom w:val="0"/>
          <w:divBdr>
            <w:top w:val="none" w:sz="0" w:space="0" w:color="auto"/>
            <w:left w:val="none" w:sz="0" w:space="0" w:color="auto"/>
            <w:bottom w:val="none" w:sz="0" w:space="0" w:color="auto"/>
            <w:right w:val="none" w:sz="0" w:space="0" w:color="auto"/>
          </w:divBdr>
        </w:div>
        <w:div w:id="576480306">
          <w:marLeft w:val="0"/>
          <w:marRight w:val="0"/>
          <w:marTop w:val="0"/>
          <w:marBottom w:val="0"/>
          <w:divBdr>
            <w:top w:val="none" w:sz="0" w:space="0" w:color="auto"/>
            <w:left w:val="none" w:sz="0" w:space="0" w:color="auto"/>
            <w:bottom w:val="none" w:sz="0" w:space="0" w:color="auto"/>
            <w:right w:val="none" w:sz="0" w:space="0" w:color="auto"/>
          </w:divBdr>
        </w:div>
        <w:div w:id="1950773399">
          <w:marLeft w:val="0"/>
          <w:marRight w:val="0"/>
          <w:marTop w:val="0"/>
          <w:marBottom w:val="0"/>
          <w:divBdr>
            <w:top w:val="none" w:sz="0" w:space="0" w:color="auto"/>
            <w:left w:val="none" w:sz="0" w:space="0" w:color="auto"/>
            <w:bottom w:val="none" w:sz="0" w:space="0" w:color="auto"/>
            <w:right w:val="none" w:sz="0" w:space="0" w:color="auto"/>
          </w:divBdr>
        </w:div>
        <w:div w:id="1823083603">
          <w:marLeft w:val="0"/>
          <w:marRight w:val="0"/>
          <w:marTop w:val="0"/>
          <w:marBottom w:val="0"/>
          <w:divBdr>
            <w:top w:val="none" w:sz="0" w:space="0" w:color="auto"/>
            <w:left w:val="none" w:sz="0" w:space="0" w:color="auto"/>
            <w:bottom w:val="none" w:sz="0" w:space="0" w:color="auto"/>
            <w:right w:val="none" w:sz="0" w:space="0" w:color="auto"/>
          </w:divBdr>
        </w:div>
        <w:div w:id="1308244527">
          <w:marLeft w:val="0"/>
          <w:marRight w:val="0"/>
          <w:marTop w:val="0"/>
          <w:marBottom w:val="0"/>
          <w:divBdr>
            <w:top w:val="none" w:sz="0" w:space="0" w:color="auto"/>
            <w:left w:val="none" w:sz="0" w:space="0" w:color="auto"/>
            <w:bottom w:val="none" w:sz="0" w:space="0" w:color="auto"/>
            <w:right w:val="none" w:sz="0" w:space="0" w:color="auto"/>
          </w:divBdr>
        </w:div>
        <w:div w:id="1078016490">
          <w:marLeft w:val="0"/>
          <w:marRight w:val="0"/>
          <w:marTop w:val="0"/>
          <w:marBottom w:val="0"/>
          <w:divBdr>
            <w:top w:val="none" w:sz="0" w:space="0" w:color="auto"/>
            <w:left w:val="none" w:sz="0" w:space="0" w:color="auto"/>
            <w:bottom w:val="none" w:sz="0" w:space="0" w:color="auto"/>
            <w:right w:val="none" w:sz="0" w:space="0" w:color="auto"/>
          </w:divBdr>
        </w:div>
        <w:div w:id="1639258796">
          <w:marLeft w:val="0"/>
          <w:marRight w:val="0"/>
          <w:marTop w:val="0"/>
          <w:marBottom w:val="0"/>
          <w:divBdr>
            <w:top w:val="none" w:sz="0" w:space="0" w:color="auto"/>
            <w:left w:val="none" w:sz="0" w:space="0" w:color="auto"/>
            <w:bottom w:val="none" w:sz="0" w:space="0" w:color="auto"/>
            <w:right w:val="none" w:sz="0" w:space="0" w:color="auto"/>
          </w:divBdr>
          <w:divsChild>
            <w:div w:id="1834712562">
              <w:marLeft w:val="0"/>
              <w:marRight w:val="0"/>
              <w:marTop w:val="0"/>
              <w:marBottom w:val="0"/>
              <w:divBdr>
                <w:top w:val="none" w:sz="0" w:space="0" w:color="auto"/>
                <w:left w:val="none" w:sz="0" w:space="0" w:color="auto"/>
                <w:bottom w:val="none" w:sz="0" w:space="0" w:color="auto"/>
                <w:right w:val="none" w:sz="0" w:space="0" w:color="auto"/>
              </w:divBdr>
            </w:div>
            <w:div w:id="1324697551">
              <w:marLeft w:val="0"/>
              <w:marRight w:val="0"/>
              <w:marTop w:val="0"/>
              <w:marBottom w:val="0"/>
              <w:divBdr>
                <w:top w:val="none" w:sz="0" w:space="0" w:color="auto"/>
                <w:left w:val="none" w:sz="0" w:space="0" w:color="auto"/>
                <w:bottom w:val="none" w:sz="0" w:space="0" w:color="auto"/>
                <w:right w:val="none" w:sz="0" w:space="0" w:color="auto"/>
              </w:divBdr>
            </w:div>
            <w:div w:id="1897667766">
              <w:marLeft w:val="0"/>
              <w:marRight w:val="0"/>
              <w:marTop w:val="0"/>
              <w:marBottom w:val="0"/>
              <w:divBdr>
                <w:top w:val="none" w:sz="0" w:space="0" w:color="auto"/>
                <w:left w:val="none" w:sz="0" w:space="0" w:color="auto"/>
                <w:bottom w:val="none" w:sz="0" w:space="0" w:color="auto"/>
                <w:right w:val="none" w:sz="0" w:space="0" w:color="auto"/>
              </w:divBdr>
            </w:div>
            <w:div w:id="1887987053">
              <w:marLeft w:val="0"/>
              <w:marRight w:val="0"/>
              <w:marTop w:val="0"/>
              <w:marBottom w:val="0"/>
              <w:divBdr>
                <w:top w:val="none" w:sz="0" w:space="0" w:color="auto"/>
                <w:left w:val="none" w:sz="0" w:space="0" w:color="auto"/>
                <w:bottom w:val="none" w:sz="0" w:space="0" w:color="auto"/>
                <w:right w:val="none" w:sz="0" w:space="0" w:color="auto"/>
              </w:divBdr>
            </w:div>
            <w:div w:id="932276021">
              <w:marLeft w:val="0"/>
              <w:marRight w:val="0"/>
              <w:marTop w:val="0"/>
              <w:marBottom w:val="0"/>
              <w:divBdr>
                <w:top w:val="none" w:sz="0" w:space="0" w:color="auto"/>
                <w:left w:val="none" w:sz="0" w:space="0" w:color="auto"/>
                <w:bottom w:val="none" w:sz="0" w:space="0" w:color="auto"/>
                <w:right w:val="none" w:sz="0" w:space="0" w:color="auto"/>
              </w:divBdr>
            </w:div>
            <w:div w:id="663897842">
              <w:marLeft w:val="0"/>
              <w:marRight w:val="0"/>
              <w:marTop w:val="0"/>
              <w:marBottom w:val="0"/>
              <w:divBdr>
                <w:top w:val="none" w:sz="0" w:space="0" w:color="auto"/>
                <w:left w:val="none" w:sz="0" w:space="0" w:color="auto"/>
                <w:bottom w:val="none" w:sz="0" w:space="0" w:color="auto"/>
                <w:right w:val="none" w:sz="0" w:space="0" w:color="auto"/>
              </w:divBdr>
            </w:div>
            <w:div w:id="433400535">
              <w:marLeft w:val="0"/>
              <w:marRight w:val="0"/>
              <w:marTop w:val="0"/>
              <w:marBottom w:val="0"/>
              <w:divBdr>
                <w:top w:val="none" w:sz="0" w:space="0" w:color="auto"/>
                <w:left w:val="none" w:sz="0" w:space="0" w:color="auto"/>
                <w:bottom w:val="none" w:sz="0" w:space="0" w:color="auto"/>
                <w:right w:val="none" w:sz="0" w:space="0" w:color="auto"/>
              </w:divBdr>
            </w:div>
            <w:div w:id="326129164">
              <w:marLeft w:val="0"/>
              <w:marRight w:val="0"/>
              <w:marTop w:val="0"/>
              <w:marBottom w:val="0"/>
              <w:divBdr>
                <w:top w:val="none" w:sz="0" w:space="0" w:color="auto"/>
                <w:left w:val="none" w:sz="0" w:space="0" w:color="auto"/>
                <w:bottom w:val="none" w:sz="0" w:space="0" w:color="auto"/>
                <w:right w:val="none" w:sz="0" w:space="0" w:color="auto"/>
              </w:divBdr>
            </w:div>
            <w:div w:id="349642961">
              <w:marLeft w:val="0"/>
              <w:marRight w:val="0"/>
              <w:marTop w:val="0"/>
              <w:marBottom w:val="0"/>
              <w:divBdr>
                <w:top w:val="none" w:sz="0" w:space="0" w:color="auto"/>
                <w:left w:val="none" w:sz="0" w:space="0" w:color="auto"/>
                <w:bottom w:val="none" w:sz="0" w:space="0" w:color="auto"/>
                <w:right w:val="none" w:sz="0" w:space="0" w:color="auto"/>
              </w:divBdr>
            </w:div>
            <w:div w:id="1502618474">
              <w:marLeft w:val="0"/>
              <w:marRight w:val="0"/>
              <w:marTop w:val="0"/>
              <w:marBottom w:val="0"/>
              <w:divBdr>
                <w:top w:val="none" w:sz="0" w:space="0" w:color="auto"/>
                <w:left w:val="none" w:sz="0" w:space="0" w:color="auto"/>
                <w:bottom w:val="none" w:sz="0" w:space="0" w:color="auto"/>
                <w:right w:val="none" w:sz="0" w:space="0" w:color="auto"/>
              </w:divBdr>
            </w:div>
            <w:div w:id="513956997">
              <w:marLeft w:val="0"/>
              <w:marRight w:val="0"/>
              <w:marTop w:val="0"/>
              <w:marBottom w:val="0"/>
              <w:divBdr>
                <w:top w:val="none" w:sz="0" w:space="0" w:color="auto"/>
                <w:left w:val="none" w:sz="0" w:space="0" w:color="auto"/>
                <w:bottom w:val="none" w:sz="0" w:space="0" w:color="auto"/>
                <w:right w:val="none" w:sz="0" w:space="0" w:color="auto"/>
              </w:divBdr>
            </w:div>
            <w:div w:id="270162275">
              <w:marLeft w:val="0"/>
              <w:marRight w:val="0"/>
              <w:marTop w:val="0"/>
              <w:marBottom w:val="0"/>
              <w:divBdr>
                <w:top w:val="none" w:sz="0" w:space="0" w:color="auto"/>
                <w:left w:val="none" w:sz="0" w:space="0" w:color="auto"/>
                <w:bottom w:val="none" w:sz="0" w:space="0" w:color="auto"/>
                <w:right w:val="none" w:sz="0" w:space="0" w:color="auto"/>
              </w:divBdr>
            </w:div>
            <w:div w:id="279460044">
              <w:marLeft w:val="0"/>
              <w:marRight w:val="0"/>
              <w:marTop w:val="0"/>
              <w:marBottom w:val="0"/>
              <w:divBdr>
                <w:top w:val="none" w:sz="0" w:space="0" w:color="auto"/>
                <w:left w:val="none" w:sz="0" w:space="0" w:color="auto"/>
                <w:bottom w:val="none" w:sz="0" w:space="0" w:color="auto"/>
                <w:right w:val="none" w:sz="0" w:space="0" w:color="auto"/>
              </w:divBdr>
            </w:div>
            <w:div w:id="636758055">
              <w:marLeft w:val="0"/>
              <w:marRight w:val="0"/>
              <w:marTop w:val="0"/>
              <w:marBottom w:val="0"/>
              <w:divBdr>
                <w:top w:val="none" w:sz="0" w:space="0" w:color="auto"/>
                <w:left w:val="none" w:sz="0" w:space="0" w:color="auto"/>
                <w:bottom w:val="none" w:sz="0" w:space="0" w:color="auto"/>
                <w:right w:val="none" w:sz="0" w:space="0" w:color="auto"/>
              </w:divBdr>
            </w:div>
            <w:div w:id="1511483877">
              <w:marLeft w:val="0"/>
              <w:marRight w:val="0"/>
              <w:marTop w:val="0"/>
              <w:marBottom w:val="0"/>
              <w:divBdr>
                <w:top w:val="none" w:sz="0" w:space="0" w:color="auto"/>
                <w:left w:val="none" w:sz="0" w:space="0" w:color="auto"/>
                <w:bottom w:val="none" w:sz="0" w:space="0" w:color="auto"/>
                <w:right w:val="none" w:sz="0" w:space="0" w:color="auto"/>
              </w:divBdr>
            </w:div>
            <w:div w:id="671029013">
              <w:marLeft w:val="0"/>
              <w:marRight w:val="0"/>
              <w:marTop w:val="0"/>
              <w:marBottom w:val="0"/>
              <w:divBdr>
                <w:top w:val="none" w:sz="0" w:space="0" w:color="auto"/>
                <w:left w:val="none" w:sz="0" w:space="0" w:color="auto"/>
                <w:bottom w:val="none" w:sz="0" w:space="0" w:color="auto"/>
                <w:right w:val="none" w:sz="0" w:space="0" w:color="auto"/>
              </w:divBdr>
            </w:div>
            <w:div w:id="1152990157">
              <w:marLeft w:val="0"/>
              <w:marRight w:val="0"/>
              <w:marTop w:val="0"/>
              <w:marBottom w:val="0"/>
              <w:divBdr>
                <w:top w:val="none" w:sz="0" w:space="0" w:color="auto"/>
                <w:left w:val="none" w:sz="0" w:space="0" w:color="auto"/>
                <w:bottom w:val="none" w:sz="0" w:space="0" w:color="auto"/>
                <w:right w:val="none" w:sz="0" w:space="0" w:color="auto"/>
              </w:divBdr>
            </w:div>
            <w:div w:id="75634365">
              <w:marLeft w:val="0"/>
              <w:marRight w:val="0"/>
              <w:marTop w:val="0"/>
              <w:marBottom w:val="0"/>
              <w:divBdr>
                <w:top w:val="none" w:sz="0" w:space="0" w:color="auto"/>
                <w:left w:val="none" w:sz="0" w:space="0" w:color="auto"/>
                <w:bottom w:val="none" w:sz="0" w:space="0" w:color="auto"/>
                <w:right w:val="none" w:sz="0" w:space="0" w:color="auto"/>
              </w:divBdr>
            </w:div>
            <w:div w:id="592512550">
              <w:marLeft w:val="0"/>
              <w:marRight w:val="0"/>
              <w:marTop w:val="0"/>
              <w:marBottom w:val="0"/>
              <w:divBdr>
                <w:top w:val="none" w:sz="0" w:space="0" w:color="auto"/>
                <w:left w:val="none" w:sz="0" w:space="0" w:color="auto"/>
                <w:bottom w:val="none" w:sz="0" w:space="0" w:color="auto"/>
                <w:right w:val="none" w:sz="0" w:space="0" w:color="auto"/>
              </w:divBdr>
            </w:div>
            <w:div w:id="2074574075">
              <w:marLeft w:val="0"/>
              <w:marRight w:val="0"/>
              <w:marTop w:val="0"/>
              <w:marBottom w:val="0"/>
              <w:divBdr>
                <w:top w:val="none" w:sz="0" w:space="0" w:color="auto"/>
                <w:left w:val="none" w:sz="0" w:space="0" w:color="auto"/>
                <w:bottom w:val="none" w:sz="0" w:space="0" w:color="auto"/>
                <w:right w:val="none" w:sz="0" w:space="0" w:color="auto"/>
              </w:divBdr>
            </w:div>
          </w:divsChild>
        </w:div>
        <w:div w:id="106580160">
          <w:marLeft w:val="0"/>
          <w:marRight w:val="0"/>
          <w:marTop w:val="0"/>
          <w:marBottom w:val="0"/>
          <w:divBdr>
            <w:top w:val="none" w:sz="0" w:space="0" w:color="auto"/>
            <w:left w:val="none" w:sz="0" w:space="0" w:color="auto"/>
            <w:bottom w:val="none" w:sz="0" w:space="0" w:color="auto"/>
            <w:right w:val="none" w:sz="0" w:space="0" w:color="auto"/>
          </w:divBdr>
          <w:divsChild>
            <w:div w:id="388188451">
              <w:marLeft w:val="0"/>
              <w:marRight w:val="0"/>
              <w:marTop w:val="0"/>
              <w:marBottom w:val="0"/>
              <w:divBdr>
                <w:top w:val="none" w:sz="0" w:space="0" w:color="auto"/>
                <w:left w:val="none" w:sz="0" w:space="0" w:color="auto"/>
                <w:bottom w:val="none" w:sz="0" w:space="0" w:color="auto"/>
                <w:right w:val="none" w:sz="0" w:space="0" w:color="auto"/>
              </w:divBdr>
            </w:div>
            <w:div w:id="2074767732">
              <w:marLeft w:val="0"/>
              <w:marRight w:val="0"/>
              <w:marTop w:val="0"/>
              <w:marBottom w:val="0"/>
              <w:divBdr>
                <w:top w:val="none" w:sz="0" w:space="0" w:color="auto"/>
                <w:left w:val="none" w:sz="0" w:space="0" w:color="auto"/>
                <w:bottom w:val="none" w:sz="0" w:space="0" w:color="auto"/>
                <w:right w:val="none" w:sz="0" w:space="0" w:color="auto"/>
              </w:divBdr>
            </w:div>
            <w:div w:id="384258672">
              <w:marLeft w:val="0"/>
              <w:marRight w:val="0"/>
              <w:marTop w:val="0"/>
              <w:marBottom w:val="0"/>
              <w:divBdr>
                <w:top w:val="none" w:sz="0" w:space="0" w:color="auto"/>
                <w:left w:val="none" w:sz="0" w:space="0" w:color="auto"/>
                <w:bottom w:val="none" w:sz="0" w:space="0" w:color="auto"/>
                <w:right w:val="none" w:sz="0" w:space="0" w:color="auto"/>
              </w:divBdr>
            </w:div>
            <w:div w:id="733745970">
              <w:marLeft w:val="0"/>
              <w:marRight w:val="0"/>
              <w:marTop w:val="0"/>
              <w:marBottom w:val="0"/>
              <w:divBdr>
                <w:top w:val="none" w:sz="0" w:space="0" w:color="auto"/>
                <w:left w:val="none" w:sz="0" w:space="0" w:color="auto"/>
                <w:bottom w:val="none" w:sz="0" w:space="0" w:color="auto"/>
                <w:right w:val="none" w:sz="0" w:space="0" w:color="auto"/>
              </w:divBdr>
            </w:div>
            <w:div w:id="228461284">
              <w:marLeft w:val="0"/>
              <w:marRight w:val="0"/>
              <w:marTop w:val="0"/>
              <w:marBottom w:val="0"/>
              <w:divBdr>
                <w:top w:val="none" w:sz="0" w:space="0" w:color="auto"/>
                <w:left w:val="none" w:sz="0" w:space="0" w:color="auto"/>
                <w:bottom w:val="none" w:sz="0" w:space="0" w:color="auto"/>
                <w:right w:val="none" w:sz="0" w:space="0" w:color="auto"/>
              </w:divBdr>
            </w:div>
            <w:div w:id="1236550575">
              <w:marLeft w:val="0"/>
              <w:marRight w:val="0"/>
              <w:marTop w:val="0"/>
              <w:marBottom w:val="0"/>
              <w:divBdr>
                <w:top w:val="none" w:sz="0" w:space="0" w:color="auto"/>
                <w:left w:val="none" w:sz="0" w:space="0" w:color="auto"/>
                <w:bottom w:val="none" w:sz="0" w:space="0" w:color="auto"/>
                <w:right w:val="none" w:sz="0" w:space="0" w:color="auto"/>
              </w:divBdr>
            </w:div>
            <w:div w:id="1893618432">
              <w:marLeft w:val="0"/>
              <w:marRight w:val="0"/>
              <w:marTop w:val="0"/>
              <w:marBottom w:val="0"/>
              <w:divBdr>
                <w:top w:val="none" w:sz="0" w:space="0" w:color="auto"/>
                <w:left w:val="none" w:sz="0" w:space="0" w:color="auto"/>
                <w:bottom w:val="none" w:sz="0" w:space="0" w:color="auto"/>
                <w:right w:val="none" w:sz="0" w:space="0" w:color="auto"/>
              </w:divBdr>
            </w:div>
            <w:div w:id="1243443335">
              <w:marLeft w:val="0"/>
              <w:marRight w:val="0"/>
              <w:marTop w:val="0"/>
              <w:marBottom w:val="0"/>
              <w:divBdr>
                <w:top w:val="none" w:sz="0" w:space="0" w:color="auto"/>
                <w:left w:val="none" w:sz="0" w:space="0" w:color="auto"/>
                <w:bottom w:val="none" w:sz="0" w:space="0" w:color="auto"/>
                <w:right w:val="none" w:sz="0" w:space="0" w:color="auto"/>
              </w:divBdr>
            </w:div>
            <w:div w:id="1792900994">
              <w:marLeft w:val="0"/>
              <w:marRight w:val="0"/>
              <w:marTop w:val="0"/>
              <w:marBottom w:val="0"/>
              <w:divBdr>
                <w:top w:val="none" w:sz="0" w:space="0" w:color="auto"/>
                <w:left w:val="none" w:sz="0" w:space="0" w:color="auto"/>
                <w:bottom w:val="none" w:sz="0" w:space="0" w:color="auto"/>
                <w:right w:val="none" w:sz="0" w:space="0" w:color="auto"/>
              </w:divBdr>
            </w:div>
            <w:div w:id="2047102299">
              <w:marLeft w:val="0"/>
              <w:marRight w:val="0"/>
              <w:marTop w:val="0"/>
              <w:marBottom w:val="0"/>
              <w:divBdr>
                <w:top w:val="none" w:sz="0" w:space="0" w:color="auto"/>
                <w:left w:val="none" w:sz="0" w:space="0" w:color="auto"/>
                <w:bottom w:val="none" w:sz="0" w:space="0" w:color="auto"/>
                <w:right w:val="none" w:sz="0" w:space="0" w:color="auto"/>
              </w:divBdr>
            </w:div>
            <w:div w:id="955866429">
              <w:marLeft w:val="0"/>
              <w:marRight w:val="0"/>
              <w:marTop w:val="0"/>
              <w:marBottom w:val="0"/>
              <w:divBdr>
                <w:top w:val="none" w:sz="0" w:space="0" w:color="auto"/>
                <w:left w:val="none" w:sz="0" w:space="0" w:color="auto"/>
                <w:bottom w:val="none" w:sz="0" w:space="0" w:color="auto"/>
                <w:right w:val="none" w:sz="0" w:space="0" w:color="auto"/>
              </w:divBdr>
            </w:div>
            <w:div w:id="1899823447">
              <w:marLeft w:val="0"/>
              <w:marRight w:val="0"/>
              <w:marTop w:val="0"/>
              <w:marBottom w:val="0"/>
              <w:divBdr>
                <w:top w:val="none" w:sz="0" w:space="0" w:color="auto"/>
                <w:left w:val="none" w:sz="0" w:space="0" w:color="auto"/>
                <w:bottom w:val="none" w:sz="0" w:space="0" w:color="auto"/>
                <w:right w:val="none" w:sz="0" w:space="0" w:color="auto"/>
              </w:divBdr>
            </w:div>
            <w:div w:id="685013230">
              <w:marLeft w:val="0"/>
              <w:marRight w:val="0"/>
              <w:marTop w:val="0"/>
              <w:marBottom w:val="0"/>
              <w:divBdr>
                <w:top w:val="none" w:sz="0" w:space="0" w:color="auto"/>
                <w:left w:val="none" w:sz="0" w:space="0" w:color="auto"/>
                <w:bottom w:val="none" w:sz="0" w:space="0" w:color="auto"/>
                <w:right w:val="none" w:sz="0" w:space="0" w:color="auto"/>
              </w:divBdr>
            </w:div>
            <w:div w:id="1813675539">
              <w:marLeft w:val="0"/>
              <w:marRight w:val="0"/>
              <w:marTop w:val="0"/>
              <w:marBottom w:val="0"/>
              <w:divBdr>
                <w:top w:val="none" w:sz="0" w:space="0" w:color="auto"/>
                <w:left w:val="none" w:sz="0" w:space="0" w:color="auto"/>
                <w:bottom w:val="none" w:sz="0" w:space="0" w:color="auto"/>
                <w:right w:val="none" w:sz="0" w:space="0" w:color="auto"/>
              </w:divBdr>
            </w:div>
            <w:div w:id="58023102">
              <w:marLeft w:val="0"/>
              <w:marRight w:val="0"/>
              <w:marTop w:val="0"/>
              <w:marBottom w:val="0"/>
              <w:divBdr>
                <w:top w:val="none" w:sz="0" w:space="0" w:color="auto"/>
                <w:left w:val="none" w:sz="0" w:space="0" w:color="auto"/>
                <w:bottom w:val="none" w:sz="0" w:space="0" w:color="auto"/>
                <w:right w:val="none" w:sz="0" w:space="0" w:color="auto"/>
              </w:divBdr>
            </w:div>
            <w:div w:id="349338742">
              <w:marLeft w:val="0"/>
              <w:marRight w:val="0"/>
              <w:marTop w:val="0"/>
              <w:marBottom w:val="0"/>
              <w:divBdr>
                <w:top w:val="none" w:sz="0" w:space="0" w:color="auto"/>
                <w:left w:val="none" w:sz="0" w:space="0" w:color="auto"/>
                <w:bottom w:val="none" w:sz="0" w:space="0" w:color="auto"/>
                <w:right w:val="none" w:sz="0" w:space="0" w:color="auto"/>
              </w:divBdr>
            </w:div>
            <w:div w:id="1099183288">
              <w:marLeft w:val="0"/>
              <w:marRight w:val="0"/>
              <w:marTop w:val="0"/>
              <w:marBottom w:val="0"/>
              <w:divBdr>
                <w:top w:val="none" w:sz="0" w:space="0" w:color="auto"/>
                <w:left w:val="none" w:sz="0" w:space="0" w:color="auto"/>
                <w:bottom w:val="none" w:sz="0" w:space="0" w:color="auto"/>
                <w:right w:val="none" w:sz="0" w:space="0" w:color="auto"/>
              </w:divBdr>
            </w:div>
            <w:div w:id="1448425364">
              <w:marLeft w:val="0"/>
              <w:marRight w:val="0"/>
              <w:marTop w:val="0"/>
              <w:marBottom w:val="0"/>
              <w:divBdr>
                <w:top w:val="none" w:sz="0" w:space="0" w:color="auto"/>
                <w:left w:val="none" w:sz="0" w:space="0" w:color="auto"/>
                <w:bottom w:val="none" w:sz="0" w:space="0" w:color="auto"/>
                <w:right w:val="none" w:sz="0" w:space="0" w:color="auto"/>
              </w:divBdr>
            </w:div>
            <w:div w:id="1114596725">
              <w:marLeft w:val="0"/>
              <w:marRight w:val="0"/>
              <w:marTop w:val="0"/>
              <w:marBottom w:val="0"/>
              <w:divBdr>
                <w:top w:val="none" w:sz="0" w:space="0" w:color="auto"/>
                <w:left w:val="none" w:sz="0" w:space="0" w:color="auto"/>
                <w:bottom w:val="none" w:sz="0" w:space="0" w:color="auto"/>
                <w:right w:val="none" w:sz="0" w:space="0" w:color="auto"/>
              </w:divBdr>
            </w:div>
            <w:div w:id="1116019217">
              <w:marLeft w:val="0"/>
              <w:marRight w:val="0"/>
              <w:marTop w:val="0"/>
              <w:marBottom w:val="0"/>
              <w:divBdr>
                <w:top w:val="none" w:sz="0" w:space="0" w:color="auto"/>
                <w:left w:val="none" w:sz="0" w:space="0" w:color="auto"/>
                <w:bottom w:val="none" w:sz="0" w:space="0" w:color="auto"/>
                <w:right w:val="none" w:sz="0" w:space="0" w:color="auto"/>
              </w:divBdr>
            </w:div>
          </w:divsChild>
        </w:div>
        <w:div w:id="131295674">
          <w:marLeft w:val="0"/>
          <w:marRight w:val="0"/>
          <w:marTop w:val="0"/>
          <w:marBottom w:val="0"/>
          <w:divBdr>
            <w:top w:val="none" w:sz="0" w:space="0" w:color="auto"/>
            <w:left w:val="none" w:sz="0" w:space="0" w:color="auto"/>
            <w:bottom w:val="none" w:sz="0" w:space="0" w:color="auto"/>
            <w:right w:val="none" w:sz="0" w:space="0" w:color="auto"/>
          </w:divBdr>
          <w:divsChild>
            <w:div w:id="999503541">
              <w:marLeft w:val="0"/>
              <w:marRight w:val="0"/>
              <w:marTop w:val="0"/>
              <w:marBottom w:val="0"/>
              <w:divBdr>
                <w:top w:val="none" w:sz="0" w:space="0" w:color="auto"/>
                <w:left w:val="none" w:sz="0" w:space="0" w:color="auto"/>
                <w:bottom w:val="none" w:sz="0" w:space="0" w:color="auto"/>
                <w:right w:val="none" w:sz="0" w:space="0" w:color="auto"/>
              </w:divBdr>
            </w:div>
            <w:div w:id="821119819">
              <w:marLeft w:val="0"/>
              <w:marRight w:val="0"/>
              <w:marTop w:val="0"/>
              <w:marBottom w:val="0"/>
              <w:divBdr>
                <w:top w:val="none" w:sz="0" w:space="0" w:color="auto"/>
                <w:left w:val="none" w:sz="0" w:space="0" w:color="auto"/>
                <w:bottom w:val="none" w:sz="0" w:space="0" w:color="auto"/>
                <w:right w:val="none" w:sz="0" w:space="0" w:color="auto"/>
              </w:divBdr>
            </w:div>
            <w:div w:id="1035158464">
              <w:marLeft w:val="0"/>
              <w:marRight w:val="0"/>
              <w:marTop w:val="0"/>
              <w:marBottom w:val="0"/>
              <w:divBdr>
                <w:top w:val="none" w:sz="0" w:space="0" w:color="auto"/>
                <w:left w:val="none" w:sz="0" w:space="0" w:color="auto"/>
                <w:bottom w:val="none" w:sz="0" w:space="0" w:color="auto"/>
                <w:right w:val="none" w:sz="0" w:space="0" w:color="auto"/>
              </w:divBdr>
            </w:div>
            <w:div w:id="1946813897">
              <w:marLeft w:val="0"/>
              <w:marRight w:val="0"/>
              <w:marTop w:val="0"/>
              <w:marBottom w:val="0"/>
              <w:divBdr>
                <w:top w:val="none" w:sz="0" w:space="0" w:color="auto"/>
                <w:left w:val="none" w:sz="0" w:space="0" w:color="auto"/>
                <w:bottom w:val="none" w:sz="0" w:space="0" w:color="auto"/>
                <w:right w:val="none" w:sz="0" w:space="0" w:color="auto"/>
              </w:divBdr>
            </w:div>
            <w:div w:id="1720743054">
              <w:marLeft w:val="0"/>
              <w:marRight w:val="0"/>
              <w:marTop w:val="0"/>
              <w:marBottom w:val="0"/>
              <w:divBdr>
                <w:top w:val="none" w:sz="0" w:space="0" w:color="auto"/>
                <w:left w:val="none" w:sz="0" w:space="0" w:color="auto"/>
                <w:bottom w:val="none" w:sz="0" w:space="0" w:color="auto"/>
                <w:right w:val="none" w:sz="0" w:space="0" w:color="auto"/>
              </w:divBdr>
            </w:div>
            <w:div w:id="453644123">
              <w:marLeft w:val="0"/>
              <w:marRight w:val="0"/>
              <w:marTop w:val="0"/>
              <w:marBottom w:val="0"/>
              <w:divBdr>
                <w:top w:val="none" w:sz="0" w:space="0" w:color="auto"/>
                <w:left w:val="none" w:sz="0" w:space="0" w:color="auto"/>
                <w:bottom w:val="none" w:sz="0" w:space="0" w:color="auto"/>
                <w:right w:val="none" w:sz="0" w:space="0" w:color="auto"/>
              </w:divBdr>
            </w:div>
            <w:div w:id="852719692">
              <w:marLeft w:val="0"/>
              <w:marRight w:val="0"/>
              <w:marTop w:val="0"/>
              <w:marBottom w:val="0"/>
              <w:divBdr>
                <w:top w:val="none" w:sz="0" w:space="0" w:color="auto"/>
                <w:left w:val="none" w:sz="0" w:space="0" w:color="auto"/>
                <w:bottom w:val="none" w:sz="0" w:space="0" w:color="auto"/>
                <w:right w:val="none" w:sz="0" w:space="0" w:color="auto"/>
              </w:divBdr>
            </w:div>
            <w:div w:id="444151903">
              <w:marLeft w:val="0"/>
              <w:marRight w:val="0"/>
              <w:marTop w:val="0"/>
              <w:marBottom w:val="0"/>
              <w:divBdr>
                <w:top w:val="none" w:sz="0" w:space="0" w:color="auto"/>
                <w:left w:val="none" w:sz="0" w:space="0" w:color="auto"/>
                <w:bottom w:val="none" w:sz="0" w:space="0" w:color="auto"/>
                <w:right w:val="none" w:sz="0" w:space="0" w:color="auto"/>
              </w:divBdr>
            </w:div>
            <w:div w:id="473134607">
              <w:marLeft w:val="0"/>
              <w:marRight w:val="0"/>
              <w:marTop w:val="0"/>
              <w:marBottom w:val="0"/>
              <w:divBdr>
                <w:top w:val="none" w:sz="0" w:space="0" w:color="auto"/>
                <w:left w:val="none" w:sz="0" w:space="0" w:color="auto"/>
                <w:bottom w:val="none" w:sz="0" w:space="0" w:color="auto"/>
                <w:right w:val="none" w:sz="0" w:space="0" w:color="auto"/>
              </w:divBdr>
            </w:div>
            <w:div w:id="1285841427">
              <w:marLeft w:val="0"/>
              <w:marRight w:val="0"/>
              <w:marTop w:val="0"/>
              <w:marBottom w:val="0"/>
              <w:divBdr>
                <w:top w:val="none" w:sz="0" w:space="0" w:color="auto"/>
                <w:left w:val="none" w:sz="0" w:space="0" w:color="auto"/>
                <w:bottom w:val="none" w:sz="0" w:space="0" w:color="auto"/>
                <w:right w:val="none" w:sz="0" w:space="0" w:color="auto"/>
              </w:divBdr>
            </w:div>
            <w:div w:id="685324865">
              <w:marLeft w:val="0"/>
              <w:marRight w:val="0"/>
              <w:marTop w:val="0"/>
              <w:marBottom w:val="0"/>
              <w:divBdr>
                <w:top w:val="none" w:sz="0" w:space="0" w:color="auto"/>
                <w:left w:val="none" w:sz="0" w:space="0" w:color="auto"/>
                <w:bottom w:val="none" w:sz="0" w:space="0" w:color="auto"/>
                <w:right w:val="none" w:sz="0" w:space="0" w:color="auto"/>
              </w:divBdr>
            </w:div>
            <w:div w:id="2068456551">
              <w:marLeft w:val="0"/>
              <w:marRight w:val="0"/>
              <w:marTop w:val="0"/>
              <w:marBottom w:val="0"/>
              <w:divBdr>
                <w:top w:val="none" w:sz="0" w:space="0" w:color="auto"/>
                <w:left w:val="none" w:sz="0" w:space="0" w:color="auto"/>
                <w:bottom w:val="none" w:sz="0" w:space="0" w:color="auto"/>
                <w:right w:val="none" w:sz="0" w:space="0" w:color="auto"/>
              </w:divBdr>
            </w:div>
            <w:div w:id="264271288">
              <w:marLeft w:val="0"/>
              <w:marRight w:val="0"/>
              <w:marTop w:val="0"/>
              <w:marBottom w:val="0"/>
              <w:divBdr>
                <w:top w:val="none" w:sz="0" w:space="0" w:color="auto"/>
                <w:left w:val="none" w:sz="0" w:space="0" w:color="auto"/>
                <w:bottom w:val="none" w:sz="0" w:space="0" w:color="auto"/>
                <w:right w:val="none" w:sz="0" w:space="0" w:color="auto"/>
              </w:divBdr>
            </w:div>
            <w:div w:id="875042768">
              <w:marLeft w:val="0"/>
              <w:marRight w:val="0"/>
              <w:marTop w:val="0"/>
              <w:marBottom w:val="0"/>
              <w:divBdr>
                <w:top w:val="none" w:sz="0" w:space="0" w:color="auto"/>
                <w:left w:val="none" w:sz="0" w:space="0" w:color="auto"/>
                <w:bottom w:val="none" w:sz="0" w:space="0" w:color="auto"/>
                <w:right w:val="none" w:sz="0" w:space="0" w:color="auto"/>
              </w:divBdr>
            </w:div>
            <w:div w:id="414207505">
              <w:marLeft w:val="0"/>
              <w:marRight w:val="0"/>
              <w:marTop w:val="0"/>
              <w:marBottom w:val="0"/>
              <w:divBdr>
                <w:top w:val="none" w:sz="0" w:space="0" w:color="auto"/>
                <w:left w:val="none" w:sz="0" w:space="0" w:color="auto"/>
                <w:bottom w:val="none" w:sz="0" w:space="0" w:color="auto"/>
                <w:right w:val="none" w:sz="0" w:space="0" w:color="auto"/>
              </w:divBdr>
            </w:div>
            <w:div w:id="1887832408">
              <w:marLeft w:val="0"/>
              <w:marRight w:val="0"/>
              <w:marTop w:val="0"/>
              <w:marBottom w:val="0"/>
              <w:divBdr>
                <w:top w:val="none" w:sz="0" w:space="0" w:color="auto"/>
                <w:left w:val="none" w:sz="0" w:space="0" w:color="auto"/>
                <w:bottom w:val="none" w:sz="0" w:space="0" w:color="auto"/>
                <w:right w:val="none" w:sz="0" w:space="0" w:color="auto"/>
              </w:divBdr>
            </w:div>
            <w:div w:id="141654234">
              <w:marLeft w:val="0"/>
              <w:marRight w:val="0"/>
              <w:marTop w:val="0"/>
              <w:marBottom w:val="0"/>
              <w:divBdr>
                <w:top w:val="none" w:sz="0" w:space="0" w:color="auto"/>
                <w:left w:val="none" w:sz="0" w:space="0" w:color="auto"/>
                <w:bottom w:val="none" w:sz="0" w:space="0" w:color="auto"/>
                <w:right w:val="none" w:sz="0" w:space="0" w:color="auto"/>
              </w:divBdr>
            </w:div>
            <w:div w:id="1896506858">
              <w:marLeft w:val="0"/>
              <w:marRight w:val="0"/>
              <w:marTop w:val="0"/>
              <w:marBottom w:val="0"/>
              <w:divBdr>
                <w:top w:val="none" w:sz="0" w:space="0" w:color="auto"/>
                <w:left w:val="none" w:sz="0" w:space="0" w:color="auto"/>
                <w:bottom w:val="none" w:sz="0" w:space="0" w:color="auto"/>
                <w:right w:val="none" w:sz="0" w:space="0" w:color="auto"/>
              </w:divBdr>
            </w:div>
            <w:div w:id="1915049678">
              <w:marLeft w:val="0"/>
              <w:marRight w:val="0"/>
              <w:marTop w:val="0"/>
              <w:marBottom w:val="0"/>
              <w:divBdr>
                <w:top w:val="none" w:sz="0" w:space="0" w:color="auto"/>
                <w:left w:val="none" w:sz="0" w:space="0" w:color="auto"/>
                <w:bottom w:val="none" w:sz="0" w:space="0" w:color="auto"/>
                <w:right w:val="none" w:sz="0" w:space="0" w:color="auto"/>
              </w:divBdr>
            </w:div>
            <w:div w:id="95482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519803">
      <w:bodyDiv w:val="1"/>
      <w:marLeft w:val="0"/>
      <w:marRight w:val="0"/>
      <w:marTop w:val="0"/>
      <w:marBottom w:val="0"/>
      <w:divBdr>
        <w:top w:val="none" w:sz="0" w:space="0" w:color="auto"/>
        <w:left w:val="none" w:sz="0" w:space="0" w:color="auto"/>
        <w:bottom w:val="none" w:sz="0" w:space="0" w:color="auto"/>
        <w:right w:val="none" w:sz="0" w:space="0" w:color="auto"/>
      </w:divBdr>
      <w:divsChild>
        <w:div w:id="2023242347">
          <w:marLeft w:val="0"/>
          <w:marRight w:val="0"/>
          <w:marTop w:val="0"/>
          <w:marBottom w:val="450"/>
          <w:divBdr>
            <w:top w:val="none" w:sz="0" w:space="0" w:color="auto"/>
            <w:left w:val="none" w:sz="0" w:space="0" w:color="auto"/>
            <w:bottom w:val="none" w:sz="0" w:space="0" w:color="auto"/>
            <w:right w:val="none" w:sz="0" w:space="0" w:color="auto"/>
          </w:divBdr>
        </w:div>
      </w:divsChild>
    </w:div>
    <w:div w:id="941038064">
      <w:bodyDiv w:val="1"/>
      <w:marLeft w:val="0"/>
      <w:marRight w:val="0"/>
      <w:marTop w:val="0"/>
      <w:marBottom w:val="0"/>
      <w:divBdr>
        <w:top w:val="none" w:sz="0" w:space="0" w:color="auto"/>
        <w:left w:val="none" w:sz="0" w:space="0" w:color="auto"/>
        <w:bottom w:val="none" w:sz="0" w:space="0" w:color="auto"/>
        <w:right w:val="none" w:sz="0" w:space="0" w:color="auto"/>
      </w:divBdr>
    </w:div>
    <w:div w:id="957222336">
      <w:bodyDiv w:val="1"/>
      <w:marLeft w:val="0"/>
      <w:marRight w:val="0"/>
      <w:marTop w:val="0"/>
      <w:marBottom w:val="0"/>
      <w:divBdr>
        <w:top w:val="none" w:sz="0" w:space="0" w:color="auto"/>
        <w:left w:val="none" w:sz="0" w:space="0" w:color="auto"/>
        <w:bottom w:val="none" w:sz="0" w:space="0" w:color="auto"/>
        <w:right w:val="none" w:sz="0" w:space="0" w:color="auto"/>
      </w:divBdr>
      <w:divsChild>
        <w:div w:id="9331898">
          <w:marLeft w:val="0"/>
          <w:marRight w:val="0"/>
          <w:marTop w:val="0"/>
          <w:marBottom w:val="0"/>
          <w:divBdr>
            <w:top w:val="none" w:sz="0" w:space="0" w:color="auto"/>
            <w:left w:val="none" w:sz="0" w:space="0" w:color="auto"/>
            <w:bottom w:val="none" w:sz="0" w:space="0" w:color="auto"/>
            <w:right w:val="none" w:sz="0" w:space="0" w:color="auto"/>
          </w:divBdr>
        </w:div>
        <w:div w:id="1274821940">
          <w:marLeft w:val="0"/>
          <w:marRight w:val="0"/>
          <w:marTop w:val="0"/>
          <w:marBottom w:val="0"/>
          <w:divBdr>
            <w:top w:val="none" w:sz="0" w:space="0" w:color="auto"/>
            <w:left w:val="none" w:sz="0" w:space="0" w:color="auto"/>
            <w:bottom w:val="none" w:sz="0" w:space="0" w:color="auto"/>
            <w:right w:val="none" w:sz="0" w:space="0" w:color="auto"/>
          </w:divBdr>
        </w:div>
        <w:div w:id="512886964">
          <w:marLeft w:val="0"/>
          <w:marRight w:val="0"/>
          <w:marTop w:val="0"/>
          <w:marBottom w:val="0"/>
          <w:divBdr>
            <w:top w:val="none" w:sz="0" w:space="0" w:color="auto"/>
            <w:left w:val="none" w:sz="0" w:space="0" w:color="auto"/>
            <w:bottom w:val="none" w:sz="0" w:space="0" w:color="auto"/>
            <w:right w:val="none" w:sz="0" w:space="0" w:color="auto"/>
          </w:divBdr>
        </w:div>
        <w:div w:id="1713455737">
          <w:marLeft w:val="0"/>
          <w:marRight w:val="0"/>
          <w:marTop w:val="0"/>
          <w:marBottom w:val="0"/>
          <w:divBdr>
            <w:top w:val="none" w:sz="0" w:space="0" w:color="auto"/>
            <w:left w:val="none" w:sz="0" w:space="0" w:color="auto"/>
            <w:bottom w:val="none" w:sz="0" w:space="0" w:color="auto"/>
            <w:right w:val="none" w:sz="0" w:space="0" w:color="auto"/>
          </w:divBdr>
        </w:div>
        <w:div w:id="745225801">
          <w:marLeft w:val="0"/>
          <w:marRight w:val="0"/>
          <w:marTop w:val="0"/>
          <w:marBottom w:val="0"/>
          <w:divBdr>
            <w:top w:val="none" w:sz="0" w:space="0" w:color="auto"/>
            <w:left w:val="none" w:sz="0" w:space="0" w:color="auto"/>
            <w:bottom w:val="none" w:sz="0" w:space="0" w:color="auto"/>
            <w:right w:val="none" w:sz="0" w:space="0" w:color="auto"/>
          </w:divBdr>
        </w:div>
        <w:div w:id="404226101">
          <w:marLeft w:val="0"/>
          <w:marRight w:val="0"/>
          <w:marTop w:val="0"/>
          <w:marBottom w:val="0"/>
          <w:divBdr>
            <w:top w:val="none" w:sz="0" w:space="0" w:color="auto"/>
            <w:left w:val="none" w:sz="0" w:space="0" w:color="auto"/>
            <w:bottom w:val="none" w:sz="0" w:space="0" w:color="auto"/>
            <w:right w:val="none" w:sz="0" w:space="0" w:color="auto"/>
          </w:divBdr>
        </w:div>
        <w:div w:id="65615835">
          <w:marLeft w:val="0"/>
          <w:marRight w:val="0"/>
          <w:marTop w:val="0"/>
          <w:marBottom w:val="0"/>
          <w:divBdr>
            <w:top w:val="none" w:sz="0" w:space="0" w:color="auto"/>
            <w:left w:val="none" w:sz="0" w:space="0" w:color="auto"/>
            <w:bottom w:val="none" w:sz="0" w:space="0" w:color="auto"/>
            <w:right w:val="none" w:sz="0" w:space="0" w:color="auto"/>
          </w:divBdr>
        </w:div>
        <w:div w:id="1612662792">
          <w:marLeft w:val="0"/>
          <w:marRight w:val="0"/>
          <w:marTop w:val="0"/>
          <w:marBottom w:val="0"/>
          <w:divBdr>
            <w:top w:val="none" w:sz="0" w:space="0" w:color="auto"/>
            <w:left w:val="none" w:sz="0" w:space="0" w:color="auto"/>
            <w:bottom w:val="none" w:sz="0" w:space="0" w:color="auto"/>
            <w:right w:val="none" w:sz="0" w:space="0" w:color="auto"/>
          </w:divBdr>
        </w:div>
        <w:div w:id="1991786985">
          <w:marLeft w:val="0"/>
          <w:marRight w:val="0"/>
          <w:marTop w:val="0"/>
          <w:marBottom w:val="0"/>
          <w:divBdr>
            <w:top w:val="none" w:sz="0" w:space="0" w:color="auto"/>
            <w:left w:val="none" w:sz="0" w:space="0" w:color="auto"/>
            <w:bottom w:val="none" w:sz="0" w:space="0" w:color="auto"/>
            <w:right w:val="none" w:sz="0" w:space="0" w:color="auto"/>
          </w:divBdr>
        </w:div>
        <w:div w:id="574708659">
          <w:marLeft w:val="0"/>
          <w:marRight w:val="0"/>
          <w:marTop w:val="0"/>
          <w:marBottom w:val="0"/>
          <w:divBdr>
            <w:top w:val="none" w:sz="0" w:space="0" w:color="auto"/>
            <w:left w:val="none" w:sz="0" w:space="0" w:color="auto"/>
            <w:bottom w:val="none" w:sz="0" w:space="0" w:color="auto"/>
            <w:right w:val="none" w:sz="0" w:space="0" w:color="auto"/>
          </w:divBdr>
        </w:div>
        <w:div w:id="1972393609">
          <w:marLeft w:val="0"/>
          <w:marRight w:val="0"/>
          <w:marTop w:val="0"/>
          <w:marBottom w:val="0"/>
          <w:divBdr>
            <w:top w:val="none" w:sz="0" w:space="0" w:color="auto"/>
            <w:left w:val="none" w:sz="0" w:space="0" w:color="auto"/>
            <w:bottom w:val="none" w:sz="0" w:space="0" w:color="auto"/>
            <w:right w:val="none" w:sz="0" w:space="0" w:color="auto"/>
          </w:divBdr>
        </w:div>
        <w:div w:id="1920602409">
          <w:marLeft w:val="0"/>
          <w:marRight w:val="0"/>
          <w:marTop w:val="0"/>
          <w:marBottom w:val="0"/>
          <w:divBdr>
            <w:top w:val="none" w:sz="0" w:space="0" w:color="auto"/>
            <w:left w:val="none" w:sz="0" w:space="0" w:color="auto"/>
            <w:bottom w:val="none" w:sz="0" w:space="0" w:color="auto"/>
            <w:right w:val="none" w:sz="0" w:space="0" w:color="auto"/>
          </w:divBdr>
        </w:div>
        <w:div w:id="1547259368">
          <w:marLeft w:val="0"/>
          <w:marRight w:val="0"/>
          <w:marTop w:val="0"/>
          <w:marBottom w:val="0"/>
          <w:divBdr>
            <w:top w:val="none" w:sz="0" w:space="0" w:color="auto"/>
            <w:left w:val="none" w:sz="0" w:space="0" w:color="auto"/>
            <w:bottom w:val="none" w:sz="0" w:space="0" w:color="auto"/>
            <w:right w:val="none" w:sz="0" w:space="0" w:color="auto"/>
          </w:divBdr>
        </w:div>
        <w:div w:id="1412854277">
          <w:marLeft w:val="0"/>
          <w:marRight w:val="0"/>
          <w:marTop w:val="0"/>
          <w:marBottom w:val="0"/>
          <w:divBdr>
            <w:top w:val="none" w:sz="0" w:space="0" w:color="auto"/>
            <w:left w:val="none" w:sz="0" w:space="0" w:color="auto"/>
            <w:bottom w:val="none" w:sz="0" w:space="0" w:color="auto"/>
            <w:right w:val="none" w:sz="0" w:space="0" w:color="auto"/>
          </w:divBdr>
        </w:div>
        <w:div w:id="1552841400">
          <w:marLeft w:val="0"/>
          <w:marRight w:val="0"/>
          <w:marTop w:val="0"/>
          <w:marBottom w:val="0"/>
          <w:divBdr>
            <w:top w:val="none" w:sz="0" w:space="0" w:color="auto"/>
            <w:left w:val="none" w:sz="0" w:space="0" w:color="auto"/>
            <w:bottom w:val="none" w:sz="0" w:space="0" w:color="auto"/>
            <w:right w:val="none" w:sz="0" w:space="0" w:color="auto"/>
          </w:divBdr>
        </w:div>
        <w:div w:id="445003551">
          <w:marLeft w:val="0"/>
          <w:marRight w:val="0"/>
          <w:marTop w:val="0"/>
          <w:marBottom w:val="0"/>
          <w:divBdr>
            <w:top w:val="none" w:sz="0" w:space="0" w:color="auto"/>
            <w:left w:val="none" w:sz="0" w:space="0" w:color="auto"/>
            <w:bottom w:val="none" w:sz="0" w:space="0" w:color="auto"/>
            <w:right w:val="none" w:sz="0" w:space="0" w:color="auto"/>
          </w:divBdr>
        </w:div>
        <w:div w:id="1101878746">
          <w:marLeft w:val="0"/>
          <w:marRight w:val="0"/>
          <w:marTop w:val="0"/>
          <w:marBottom w:val="0"/>
          <w:divBdr>
            <w:top w:val="none" w:sz="0" w:space="0" w:color="auto"/>
            <w:left w:val="none" w:sz="0" w:space="0" w:color="auto"/>
            <w:bottom w:val="none" w:sz="0" w:space="0" w:color="auto"/>
            <w:right w:val="none" w:sz="0" w:space="0" w:color="auto"/>
          </w:divBdr>
        </w:div>
        <w:div w:id="587006147">
          <w:marLeft w:val="0"/>
          <w:marRight w:val="0"/>
          <w:marTop w:val="0"/>
          <w:marBottom w:val="0"/>
          <w:divBdr>
            <w:top w:val="none" w:sz="0" w:space="0" w:color="auto"/>
            <w:left w:val="none" w:sz="0" w:space="0" w:color="auto"/>
            <w:bottom w:val="none" w:sz="0" w:space="0" w:color="auto"/>
            <w:right w:val="none" w:sz="0" w:space="0" w:color="auto"/>
          </w:divBdr>
        </w:div>
        <w:div w:id="958295262">
          <w:marLeft w:val="0"/>
          <w:marRight w:val="0"/>
          <w:marTop w:val="0"/>
          <w:marBottom w:val="0"/>
          <w:divBdr>
            <w:top w:val="none" w:sz="0" w:space="0" w:color="auto"/>
            <w:left w:val="none" w:sz="0" w:space="0" w:color="auto"/>
            <w:bottom w:val="none" w:sz="0" w:space="0" w:color="auto"/>
            <w:right w:val="none" w:sz="0" w:space="0" w:color="auto"/>
          </w:divBdr>
        </w:div>
        <w:div w:id="377046117">
          <w:marLeft w:val="0"/>
          <w:marRight w:val="0"/>
          <w:marTop w:val="0"/>
          <w:marBottom w:val="0"/>
          <w:divBdr>
            <w:top w:val="none" w:sz="0" w:space="0" w:color="auto"/>
            <w:left w:val="none" w:sz="0" w:space="0" w:color="auto"/>
            <w:bottom w:val="none" w:sz="0" w:space="0" w:color="auto"/>
            <w:right w:val="none" w:sz="0" w:space="0" w:color="auto"/>
          </w:divBdr>
        </w:div>
        <w:div w:id="1794054186">
          <w:marLeft w:val="0"/>
          <w:marRight w:val="0"/>
          <w:marTop w:val="0"/>
          <w:marBottom w:val="0"/>
          <w:divBdr>
            <w:top w:val="none" w:sz="0" w:space="0" w:color="auto"/>
            <w:left w:val="none" w:sz="0" w:space="0" w:color="auto"/>
            <w:bottom w:val="none" w:sz="0" w:space="0" w:color="auto"/>
            <w:right w:val="none" w:sz="0" w:space="0" w:color="auto"/>
          </w:divBdr>
        </w:div>
        <w:div w:id="183593057">
          <w:marLeft w:val="0"/>
          <w:marRight w:val="0"/>
          <w:marTop w:val="0"/>
          <w:marBottom w:val="0"/>
          <w:divBdr>
            <w:top w:val="none" w:sz="0" w:space="0" w:color="auto"/>
            <w:left w:val="none" w:sz="0" w:space="0" w:color="auto"/>
            <w:bottom w:val="none" w:sz="0" w:space="0" w:color="auto"/>
            <w:right w:val="none" w:sz="0" w:space="0" w:color="auto"/>
          </w:divBdr>
        </w:div>
        <w:div w:id="2124154841">
          <w:marLeft w:val="0"/>
          <w:marRight w:val="0"/>
          <w:marTop w:val="0"/>
          <w:marBottom w:val="0"/>
          <w:divBdr>
            <w:top w:val="none" w:sz="0" w:space="0" w:color="auto"/>
            <w:left w:val="none" w:sz="0" w:space="0" w:color="auto"/>
            <w:bottom w:val="none" w:sz="0" w:space="0" w:color="auto"/>
            <w:right w:val="none" w:sz="0" w:space="0" w:color="auto"/>
          </w:divBdr>
        </w:div>
        <w:div w:id="262491538">
          <w:marLeft w:val="0"/>
          <w:marRight w:val="0"/>
          <w:marTop w:val="0"/>
          <w:marBottom w:val="0"/>
          <w:divBdr>
            <w:top w:val="none" w:sz="0" w:space="0" w:color="auto"/>
            <w:left w:val="none" w:sz="0" w:space="0" w:color="auto"/>
            <w:bottom w:val="none" w:sz="0" w:space="0" w:color="auto"/>
            <w:right w:val="none" w:sz="0" w:space="0" w:color="auto"/>
          </w:divBdr>
        </w:div>
        <w:div w:id="2110618327">
          <w:marLeft w:val="0"/>
          <w:marRight w:val="0"/>
          <w:marTop w:val="0"/>
          <w:marBottom w:val="0"/>
          <w:divBdr>
            <w:top w:val="none" w:sz="0" w:space="0" w:color="auto"/>
            <w:left w:val="none" w:sz="0" w:space="0" w:color="auto"/>
            <w:bottom w:val="none" w:sz="0" w:space="0" w:color="auto"/>
            <w:right w:val="none" w:sz="0" w:space="0" w:color="auto"/>
          </w:divBdr>
        </w:div>
        <w:div w:id="681082520">
          <w:marLeft w:val="0"/>
          <w:marRight w:val="0"/>
          <w:marTop w:val="0"/>
          <w:marBottom w:val="0"/>
          <w:divBdr>
            <w:top w:val="none" w:sz="0" w:space="0" w:color="auto"/>
            <w:left w:val="none" w:sz="0" w:space="0" w:color="auto"/>
            <w:bottom w:val="none" w:sz="0" w:space="0" w:color="auto"/>
            <w:right w:val="none" w:sz="0" w:space="0" w:color="auto"/>
          </w:divBdr>
        </w:div>
        <w:div w:id="1205100145">
          <w:marLeft w:val="0"/>
          <w:marRight w:val="0"/>
          <w:marTop w:val="0"/>
          <w:marBottom w:val="0"/>
          <w:divBdr>
            <w:top w:val="none" w:sz="0" w:space="0" w:color="auto"/>
            <w:left w:val="none" w:sz="0" w:space="0" w:color="auto"/>
            <w:bottom w:val="none" w:sz="0" w:space="0" w:color="auto"/>
            <w:right w:val="none" w:sz="0" w:space="0" w:color="auto"/>
          </w:divBdr>
        </w:div>
        <w:div w:id="346950395">
          <w:marLeft w:val="0"/>
          <w:marRight w:val="0"/>
          <w:marTop w:val="0"/>
          <w:marBottom w:val="0"/>
          <w:divBdr>
            <w:top w:val="none" w:sz="0" w:space="0" w:color="auto"/>
            <w:left w:val="none" w:sz="0" w:space="0" w:color="auto"/>
            <w:bottom w:val="none" w:sz="0" w:space="0" w:color="auto"/>
            <w:right w:val="none" w:sz="0" w:space="0" w:color="auto"/>
          </w:divBdr>
          <w:divsChild>
            <w:div w:id="624041206">
              <w:marLeft w:val="-75"/>
              <w:marRight w:val="0"/>
              <w:marTop w:val="30"/>
              <w:marBottom w:val="30"/>
              <w:divBdr>
                <w:top w:val="none" w:sz="0" w:space="0" w:color="auto"/>
                <w:left w:val="none" w:sz="0" w:space="0" w:color="auto"/>
                <w:bottom w:val="none" w:sz="0" w:space="0" w:color="auto"/>
                <w:right w:val="none" w:sz="0" w:space="0" w:color="auto"/>
              </w:divBdr>
              <w:divsChild>
                <w:div w:id="339159294">
                  <w:marLeft w:val="0"/>
                  <w:marRight w:val="0"/>
                  <w:marTop w:val="0"/>
                  <w:marBottom w:val="0"/>
                  <w:divBdr>
                    <w:top w:val="none" w:sz="0" w:space="0" w:color="auto"/>
                    <w:left w:val="none" w:sz="0" w:space="0" w:color="auto"/>
                    <w:bottom w:val="none" w:sz="0" w:space="0" w:color="auto"/>
                    <w:right w:val="none" w:sz="0" w:space="0" w:color="auto"/>
                  </w:divBdr>
                  <w:divsChild>
                    <w:div w:id="878323492">
                      <w:marLeft w:val="0"/>
                      <w:marRight w:val="0"/>
                      <w:marTop w:val="0"/>
                      <w:marBottom w:val="0"/>
                      <w:divBdr>
                        <w:top w:val="none" w:sz="0" w:space="0" w:color="auto"/>
                        <w:left w:val="none" w:sz="0" w:space="0" w:color="auto"/>
                        <w:bottom w:val="none" w:sz="0" w:space="0" w:color="auto"/>
                        <w:right w:val="none" w:sz="0" w:space="0" w:color="auto"/>
                      </w:divBdr>
                    </w:div>
                  </w:divsChild>
                </w:div>
                <w:div w:id="298192443">
                  <w:marLeft w:val="0"/>
                  <w:marRight w:val="0"/>
                  <w:marTop w:val="0"/>
                  <w:marBottom w:val="0"/>
                  <w:divBdr>
                    <w:top w:val="none" w:sz="0" w:space="0" w:color="auto"/>
                    <w:left w:val="none" w:sz="0" w:space="0" w:color="auto"/>
                    <w:bottom w:val="none" w:sz="0" w:space="0" w:color="auto"/>
                    <w:right w:val="none" w:sz="0" w:space="0" w:color="auto"/>
                  </w:divBdr>
                  <w:divsChild>
                    <w:div w:id="950013646">
                      <w:marLeft w:val="0"/>
                      <w:marRight w:val="0"/>
                      <w:marTop w:val="0"/>
                      <w:marBottom w:val="0"/>
                      <w:divBdr>
                        <w:top w:val="none" w:sz="0" w:space="0" w:color="auto"/>
                        <w:left w:val="none" w:sz="0" w:space="0" w:color="auto"/>
                        <w:bottom w:val="none" w:sz="0" w:space="0" w:color="auto"/>
                        <w:right w:val="none" w:sz="0" w:space="0" w:color="auto"/>
                      </w:divBdr>
                    </w:div>
                  </w:divsChild>
                </w:div>
                <w:div w:id="1754743862">
                  <w:marLeft w:val="0"/>
                  <w:marRight w:val="0"/>
                  <w:marTop w:val="0"/>
                  <w:marBottom w:val="0"/>
                  <w:divBdr>
                    <w:top w:val="none" w:sz="0" w:space="0" w:color="auto"/>
                    <w:left w:val="none" w:sz="0" w:space="0" w:color="auto"/>
                    <w:bottom w:val="none" w:sz="0" w:space="0" w:color="auto"/>
                    <w:right w:val="none" w:sz="0" w:space="0" w:color="auto"/>
                  </w:divBdr>
                  <w:divsChild>
                    <w:div w:id="2065253297">
                      <w:marLeft w:val="0"/>
                      <w:marRight w:val="0"/>
                      <w:marTop w:val="0"/>
                      <w:marBottom w:val="0"/>
                      <w:divBdr>
                        <w:top w:val="none" w:sz="0" w:space="0" w:color="auto"/>
                        <w:left w:val="none" w:sz="0" w:space="0" w:color="auto"/>
                        <w:bottom w:val="none" w:sz="0" w:space="0" w:color="auto"/>
                        <w:right w:val="none" w:sz="0" w:space="0" w:color="auto"/>
                      </w:divBdr>
                    </w:div>
                  </w:divsChild>
                </w:div>
                <w:div w:id="830220347">
                  <w:marLeft w:val="0"/>
                  <w:marRight w:val="0"/>
                  <w:marTop w:val="0"/>
                  <w:marBottom w:val="0"/>
                  <w:divBdr>
                    <w:top w:val="none" w:sz="0" w:space="0" w:color="auto"/>
                    <w:left w:val="none" w:sz="0" w:space="0" w:color="auto"/>
                    <w:bottom w:val="none" w:sz="0" w:space="0" w:color="auto"/>
                    <w:right w:val="none" w:sz="0" w:space="0" w:color="auto"/>
                  </w:divBdr>
                  <w:divsChild>
                    <w:div w:id="1954631326">
                      <w:marLeft w:val="0"/>
                      <w:marRight w:val="0"/>
                      <w:marTop w:val="0"/>
                      <w:marBottom w:val="0"/>
                      <w:divBdr>
                        <w:top w:val="none" w:sz="0" w:space="0" w:color="auto"/>
                        <w:left w:val="none" w:sz="0" w:space="0" w:color="auto"/>
                        <w:bottom w:val="none" w:sz="0" w:space="0" w:color="auto"/>
                        <w:right w:val="none" w:sz="0" w:space="0" w:color="auto"/>
                      </w:divBdr>
                    </w:div>
                  </w:divsChild>
                </w:div>
                <w:div w:id="844395283">
                  <w:marLeft w:val="0"/>
                  <w:marRight w:val="0"/>
                  <w:marTop w:val="0"/>
                  <w:marBottom w:val="0"/>
                  <w:divBdr>
                    <w:top w:val="none" w:sz="0" w:space="0" w:color="auto"/>
                    <w:left w:val="none" w:sz="0" w:space="0" w:color="auto"/>
                    <w:bottom w:val="none" w:sz="0" w:space="0" w:color="auto"/>
                    <w:right w:val="none" w:sz="0" w:space="0" w:color="auto"/>
                  </w:divBdr>
                  <w:divsChild>
                    <w:div w:id="1666934896">
                      <w:marLeft w:val="0"/>
                      <w:marRight w:val="0"/>
                      <w:marTop w:val="0"/>
                      <w:marBottom w:val="0"/>
                      <w:divBdr>
                        <w:top w:val="none" w:sz="0" w:space="0" w:color="auto"/>
                        <w:left w:val="none" w:sz="0" w:space="0" w:color="auto"/>
                        <w:bottom w:val="none" w:sz="0" w:space="0" w:color="auto"/>
                        <w:right w:val="none" w:sz="0" w:space="0" w:color="auto"/>
                      </w:divBdr>
                    </w:div>
                  </w:divsChild>
                </w:div>
                <w:div w:id="2055352514">
                  <w:marLeft w:val="0"/>
                  <w:marRight w:val="0"/>
                  <w:marTop w:val="0"/>
                  <w:marBottom w:val="0"/>
                  <w:divBdr>
                    <w:top w:val="none" w:sz="0" w:space="0" w:color="auto"/>
                    <w:left w:val="none" w:sz="0" w:space="0" w:color="auto"/>
                    <w:bottom w:val="none" w:sz="0" w:space="0" w:color="auto"/>
                    <w:right w:val="none" w:sz="0" w:space="0" w:color="auto"/>
                  </w:divBdr>
                  <w:divsChild>
                    <w:div w:id="1504584333">
                      <w:marLeft w:val="0"/>
                      <w:marRight w:val="0"/>
                      <w:marTop w:val="0"/>
                      <w:marBottom w:val="0"/>
                      <w:divBdr>
                        <w:top w:val="none" w:sz="0" w:space="0" w:color="auto"/>
                        <w:left w:val="none" w:sz="0" w:space="0" w:color="auto"/>
                        <w:bottom w:val="none" w:sz="0" w:space="0" w:color="auto"/>
                        <w:right w:val="none" w:sz="0" w:space="0" w:color="auto"/>
                      </w:divBdr>
                    </w:div>
                  </w:divsChild>
                </w:div>
                <w:div w:id="1836260058">
                  <w:marLeft w:val="0"/>
                  <w:marRight w:val="0"/>
                  <w:marTop w:val="0"/>
                  <w:marBottom w:val="0"/>
                  <w:divBdr>
                    <w:top w:val="none" w:sz="0" w:space="0" w:color="auto"/>
                    <w:left w:val="none" w:sz="0" w:space="0" w:color="auto"/>
                    <w:bottom w:val="none" w:sz="0" w:space="0" w:color="auto"/>
                    <w:right w:val="none" w:sz="0" w:space="0" w:color="auto"/>
                  </w:divBdr>
                  <w:divsChild>
                    <w:div w:id="239022974">
                      <w:marLeft w:val="0"/>
                      <w:marRight w:val="0"/>
                      <w:marTop w:val="0"/>
                      <w:marBottom w:val="0"/>
                      <w:divBdr>
                        <w:top w:val="none" w:sz="0" w:space="0" w:color="auto"/>
                        <w:left w:val="none" w:sz="0" w:space="0" w:color="auto"/>
                        <w:bottom w:val="none" w:sz="0" w:space="0" w:color="auto"/>
                        <w:right w:val="none" w:sz="0" w:space="0" w:color="auto"/>
                      </w:divBdr>
                    </w:div>
                  </w:divsChild>
                </w:div>
                <w:div w:id="1883320567">
                  <w:marLeft w:val="0"/>
                  <w:marRight w:val="0"/>
                  <w:marTop w:val="0"/>
                  <w:marBottom w:val="0"/>
                  <w:divBdr>
                    <w:top w:val="none" w:sz="0" w:space="0" w:color="auto"/>
                    <w:left w:val="none" w:sz="0" w:space="0" w:color="auto"/>
                    <w:bottom w:val="none" w:sz="0" w:space="0" w:color="auto"/>
                    <w:right w:val="none" w:sz="0" w:space="0" w:color="auto"/>
                  </w:divBdr>
                  <w:divsChild>
                    <w:div w:id="575818937">
                      <w:marLeft w:val="0"/>
                      <w:marRight w:val="0"/>
                      <w:marTop w:val="0"/>
                      <w:marBottom w:val="0"/>
                      <w:divBdr>
                        <w:top w:val="none" w:sz="0" w:space="0" w:color="auto"/>
                        <w:left w:val="none" w:sz="0" w:space="0" w:color="auto"/>
                        <w:bottom w:val="none" w:sz="0" w:space="0" w:color="auto"/>
                        <w:right w:val="none" w:sz="0" w:space="0" w:color="auto"/>
                      </w:divBdr>
                    </w:div>
                  </w:divsChild>
                </w:div>
                <w:div w:id="999894493">
                  <w:marLeft w:val="0"/>
                  <w:marRight w:val="0"/>
                  <w:marTop w:val="0"/>
                  <w:marBottom w:val="0"/>
                  <w:divBdr>
                    <w:top w:val="none" w:sz="0" w:space="0" w:color="auto"/>
                    <w:left w:val="none" w:sz="0" w:space="0" w:color="auto"/>
                    <w:bottom w:val="none" w:sz="0" w:space="0" w:color="auto"/>
                    <w:right w:val="none" w:sz="0" w:space="0" w:color="auto"/>
                  </w:divBdr>
                  <w:divsChild>
                    <w:div w:id="425419561">
                      <w:marLeft w:val="0"/>
                      <w:marRight w:val="0"/>
                      <w:marTop w:val="0"/>
                      <w:marBottom w:val="0"/>
                      <w:divBdr>
                        <w:top w:val="none" w:sz="0" w:space="0" w:color="auto"/>
                        <w:left w:val="none" w:sz="0" w:space="0" w:color="auto"/>
                        <w:bottom w:val="none" w:sz="0" w:space="0" w:color="auto"/>
                        <w:right w:val="none" w:sz="0" w:space="0" w:color="auto"/>
                      </w:divBdr>
                    </w:div>
                  </w:divsChild>
                </w:div>
                <w:div w:id="1132215209">
                  <w:marLeft w:val="0"/>
                  <w:marRight w:val="0"/>
                  <w:marTop w:val="0"/>
                  <w:marBottom w:val="0"/>
                  <w:divBdr>
                    <w:top w:val="none" w:sz="0" w:space="0" w:color="auto"/>
                    <w:left w:val="none" w:sz="0" w:space="0" w:color="auto"/>
                    <w:bottom w:val="none" w:sz="0" w:space="0" w:color="auto"/>
                    <w:right w:val="none" w:sz="0" w:space="0" w:color="auto"/>
                  </w:divBdr>
                  <w:divsChild>
                    <w:div w:id="154809299">
                      <w:marLeft w:val="0"/>
                      <w:marRight w:val="0"/>
                      <w:marTop w:val="0"/>
                      <w:marBottom w:val="0"/>
                      <w:divBdr>
                        <w:top w:val="none" w:sz="0" w:space="0" w:color="auto"/>
                        <w:left w:val="none" w:sz="0" w:space="0" w:color="auto"/>
                        <w:bottom w:val="none" w:sz="0" w:space="0" w:color="auto"/>
                        <w:right w:val="none" w:sz="0" w:space="0" w:color="auto"/>
                      </w:divBdr>
                    </w:div>
                  </w:divsChild>
                </w:div>
                <w:div w:id="1153137326">
                  <w:marLeft w:val="0"/>
                  <w:marRight w:val="0"/>
                  <w:marTop w:val="0"/>
                  <w:marBottom w:val="0"/>
                  <w:divBdr>
                    <w:top w:val="none" w:sz="0" w:space="0" w:color="auto"/>
                    <w:left w:val="none" w:sz="0" w:space="0" w:color="auto"/>
                    <w:bottom w:val="none" w:sz="0" w:space="0" w:color="auto"/>
                    <w:right w:val="none" w:sz="0" w:space="0" w:color="auto"/>
                  </w:divBdr>
                  <w:divsChild>
                    <w:div w:id="1625228880">
                      <w:marLeft w:val="0"/>
                      <w:marRight w:val="0"/>
                      <w:marTop w:val="0"/>
                      <w:marBottom w:val="0"/>
                      <w:divBdr>
                        <w:top w:val="none" w:sz="0" w:space="0" w:color="auto"/>
                        <w:left w:val="none" w:sz="0" w:space="0" w:color="auto"/>
                        <w:bottom w:val="none" w:sz="0" w:space="0" w:color="auto"/>
                        <w:right w:val="none" w:sz="0" w:space="0" w:color="auto"/>
                      </w:divBdr>
                    </w:div>
                  </w:divsChild>
                </w:div>
                <w:div w:id="1874003046">
                  <w:marLeft w:val="0"/>
                  <w:marRight w:val="0"/>
                  <w:marTop w:val="0"/>
                  <w:marBottom w:val="0"/>
                  <w:divBdr>
                    <w:top w:val="none" w:sz="0" w:space="0" w:color="auto"/>
                    <w:left w:val="none" w:sz="0" w:space="0" w:color="auto"/>
                    <w:bottom w:val="none" w:sz="0" w:space="0" w:color="auto"/>
                    <w:right w:val="none" w:sz="0" w:space="0" w:color="auto"/>
                  </w:divBdr>
                  <w:divsChild>
                    <w:div w:id="113328702">
                      <w:marLeft w:val="0"/>
                      <w:marRight w:val="0"/>
                      <w:marTop w:val="0"/>
                      <w:marBottom w:val="0"/>
                      <w:divBdr>
                        <w:top w:val="none" w:sz="0" w:space="0" w:color="auto"/>
                        <w:left w:val="none" w:sz="0" w:space="0" w:color="auto"/>
                        <w:bottom w:val="none" w:sz="0" w:space="0" w:color="auto"/>
                        <w:right w:val="none" w:sz="0" w:space="0" w:color="auto"/>
                      </w:divBdr>
                    </w:div>
                  </w:divsChild>
                </w:div>
                <w:div w:id="1944728877">
                  <w:marLeft w:val="0"/>
                  <w:marRight w:val="0"/>
                  <w:marTop w:val="0"/>
                  <w:marBottom w:val="0"/>
                  <w:divBdr>
                    <w:top w:val="none" w:sz="0" w:space="0" w:color="auto"/>
                    <w:left w:val="none" w:sz="0" w:space="0" w:color="auto"/>
                    <w:bottom w:val="none" w:sz="0" w:space="0" w:color="auto"/>
                    <w:right w:val="none" w:sz="0" w:space="0" w:color="auto"/>
                  </w:divBdr>
                  <w:divsChild>
                    <w:div w:id="1349678678">
                      <w:marLeft w:val="0"/>
                      <w:marRight w:val="0"/>
                      <w:marTop w:val="0"/>
                      <w:marBottom w:val="0"/>
                      <w:divBdr>
                        <w:top w:val="none" w:sz="0" w:space="0" w:color="auto"/>
                        <w:left w:val="none" w:sz="0" w:space="0" w:color="auto"/>
                        <w:bottom w:val="none" w:sz="0" w:space="0" w:color="auto"/>
                        <w:right w:val="none" w:sz="0" w:space="0" w:color="auto"/>
                      </w:divBdr>
                    </w:div>
                  </w:divsChild>
                </w:div>
                <w:div w:id="528377575">
                  <w:marLeft w:val="0"/>
                  <w:marRight w:val="0"/>
                  <w:marTop w:val="0"/>
                  <w:marBottom w:val="0"/>
                  <w:divBdr>
                    <w:top w:val="none" w:sz="0" w:space="0" w:color="auto"/>
                    <w:left w:val="none" w:sz="0" w:space="0" w:color="auto"/>
                    <w:bottom w:val="none" w:sz="0" w:space="0" w:color="auto"/>
                    <w:right w:val="none" w:sz="0" w:space="0" w:color="auto"/>
                  </w:divBdr>
                  <w:divsChild>
                    <w:div w:id="471749365">
                      <w:marLeft w:val="0"/>
                      <w:marRight w:val="0"/>
                      <w:marTop w:val="0"/>
                      <w:marBottom w:val="0"/>
                      <w:divBdr>
                        <w:top w:val="none" w:sz="0" w:space="0" w:color="auto"/>
                        <w:left w:val="none" w:sz="0" w:space="0" w:color="auto"/>
                        <w:bottom w:val="none" w:sz="0" w:space="0" w:color="auto"/>
                        <w:right w:val="none" w:sz="0" w:space="0" w:color="auto"/>
                      </w:divBdr>
                    </w:div>
                  </w:divsChild>
                </w:div>
                <w:div w:id="168495613">
                  <w:marLeft w:val="0"/>
                  <w:marRight w:val="0"/>
                  <w:marTop w:val="0"/>
                  <w:marBottom w:val="0"/>
                  <w:divBdr>
                    <w:top w:val="none" w:sz="0" w:space="0" w:color="auto"/>
                    <w:left w:val="none" w:sz="0" w:space="0" w:color="auto"/>
                    <w:bottom w:val="none" w:sz="0" w:space="0" w:color="auto"/>
                    <w:right w:val="none" w:sz="0" w:space="0" w:color="auto"/>
                  </w:divBdr>
                  <w:divsChild>
                    <w:div w:id="1337882235">
                      <w:marLeft w:val="0"/>
                      <w:marRight w:val="0"/>
                      <w:marTop w:val="0"/>
                      <w:marBottom w:val="0"/>
                      <w:divBdr>
                        <w:top w:val="none" w:sz="0" w:space="0" w:color="auto"/>
                        <w:left w:val="none" w:sz="0" w:space="0" w:color="auto"/>
                        <w:bottom w:val="none" w:sz="0" w:space="0" w:color="auto"/>
                        <w:right w:val="none" w:sz="0" w:space="0" w:color="auto"/>
                      </w:divBdr>
                    </w:div>
                  </w:divsChild>
                </w:div>
                <w:div w:id="616108303">
                  <w:marLeft w:val="0"/>
                  <w:marRight w:val="0"/>
                  <w:marTop w:val="0"/>
                  <w:marBottom w:val="0"/>
                  <w:divBdr>
                    <w:top w:val="none" w:sz="0" w:space="0" w:color="auto"/>
                    <w:left w:val="none" w:sz="0" w:space="0" w:color="auto"/>
                    <w:bottom w:val="none" w:sz="0" w:space="0" w:color="auto"/>
                    <w:right w:val="none" w:sz="0" w:space="0" w:color="auto"/>
                  </w:divBdr>
                  <w:divsChild>
                    <w:div w:id="722366990">
                      <w:marLeft w:val="0"/>
                      <w:marRight w:val="0"/>
                      <w:marTop w:val="0"/>
                      <w:marBottom w:val="0"/>
                      <w:divBdr>
                        <w:top w:val="none" w:sz="0" w:space="0" w:color="auto"/>
                        <w:left w:val="none" w:sz="0" w:space="0" w:color="auto"/>
                        <w:bottom w:val="none" w:sz="0" w:space="0" w:color="auto"/>
                        <w:right w:val="none" w:sz="0" w:space="0" w:color="auto"/>
                      </w:divBdr>
                    </w:div>
                  </w:divsChild>
                </w:div>
                <w:div w:id="1460882021">
                  <w:marLeft w:val="0"/>
                  <w:marRight w:val="0"/>
                  <w:marTop w:val="0"/>
                  <w:marBottom w:val="0"/>
                  <w:divBdr>
                    <w:top w:val="none" w:sz="0" w:space="0" w:color="auto"/>
                    <w:left w:val="none" w:sz="0" w:space="0" w:color="auto"/>
                    <w:bottom w:val="none" w:sz="0" w:space="0" w:color="auto"/>
                    <w:right w:val="none" w:sz="0" w:space="0" w:color="auto"/>
                  </w:divBdr>
                  <w:divsChild>
                    <w:div w:id="1870871695">
                      <w:marLeft w:val="0"/>
                      <w:marRight w:val="0"/>
                      <w:marTop w:val="0"/>
                      <w:marBottom w:val="0"/>
                      <w:divBdr>
                        <w:top w:val="none" w:sz="0" w:space="0" w:color="auto"/>
                        <w:left w:val="none" w:sz="0" w:space="0" w:color="auto"/>
                        <w:bottom w:val="none" w:sz="0" w:space="0" w:color="auto"/>
                        <w:right w:val="none" w:sz="0" w:space="0" w:color="auto"/>
                      </w:divBdr>
                    </w:div>
                  </w:divsChild>
                </w:div>
                <w:div w:id="881596117">
                  <w:marLeft w:val="0"/>
                  <w:marRight w:val="0"/>
                  <w:marTop w:val="0"/>
                  <w:marBottom w:val="0"/>
                  <w:divBdr>
                    <w:top w:val="none" w:sz="0" w:space="0" w:color="auto"/>
                    <w:left w:val="none" w:sz="0" w:space="0" w:color="auto"/>
                    <w:bottom w:val="none" w:sz="0" w:space="0" w:color="auto"/>
                    <w:right w:val="none" w:sz="0" w:space="0" w:color="auto"/>
                  </w:divBdr>
                  <w:divsChild>
                    <w:div w:id="651569343">
                      <w:marLeft w:val="0"/>
                      <w:marRight w:val="0"/>
                      <w:marTop w:val="0"/>
                      <w:marBottom w:val="0"/>
                      <w:divBdr>
                        <w:top w:val="none" w:sz="0" w:space="0" w:color="auto"/>
                        <w:left w:val="none" w:sz="0" w:space="0" w:color="auto"/>
                        <w:bottom w:val="none" w:sz="0" w:space="0" w:color="auto"/>
                        <w:right w:val="none" w:sz="0" w:space="0" w:color="auto"/>
                      </w:divBdr>
                    </w:div>
                  </w:divsChild>
                </w:div>
                <w:div w:id="440295921">
                  <w:marLeft w:val="0"/>
                  <w:marRight w:val="0"/>
                  <w:marTop w:val="0"/>
                  <w:marBottom w:val="0"/>
                  <w:divBdr>
                    <w:top w:val="none" w:sz="0" w:space="0" w:color="auto"/>
                    <w:left w:val="none" w:sz="0" w:space="0" w:color="auto"/>
                    <w:bottom w:val="none" w:sz="0" w:space="0" w:color="auto"/>
                    <w:right w:val="none" w:sz="0" w:space="0" w:color="auto"/>
                  </w:divBdr>
                  <w:divsChild>
                    <w:div w:id="1707563936">
                      <w:marLeft w:val="0"/>
                      <w:marRight w:val="0"/>
                      <w:marTop w:val="0"/>
                      <w:marBottom w:val="0"/>
                      <w:divBdr>
                        <w:top w:val="none" w:sz="0" w:space="0" w:color="auto"/>
                        <w:left w:val="none" w:sz="0" w:space="0" w:color="auto"/>
                        <w:bottom w:val="none" w:sz="0" w:space="0" w:color="auto"/>
                        <w:right w:val="none" w:sz="0" w:space="0" w:color="auto"/>
                      </w:divBdr>
                    </w:div>
                  </w:divsChild>
                </w:div>
                <w:div w:id="1735473660">
                  <w:marLeft w:val="0"/>
                  <w:marRight w:val="0"/>
                  <w:marTop w:val="0"/>
                  <w:marBottom w:val="0"/>
                  <w:divBdr>
                    <w:top w:val="none" w:sz="0" w:space="0" w:color="auto"/>
                    <w:left w:val="none" w:sz="0" w:space="0" w:color="auto"/>
                    <w:bottom w:val="none" w:sz="0" w:space="0" w:color="auto"/>
                    <w:right w:val="none" w:sz="0" w:space="0" w:color="auto"/>
                  </w:divBdr>
                  <w:divsChild>
                    <w:div w:id="2038962320">
                      <w:marLeft w:val="0"/>
                      <w:marRight w:val="0"/>
                      <w:marTop w:val="0"/>
                      <w:marBottom w:val="0"/>
                      <w:divBdr>
                        <w:top w:val="none" w:sz="0" w:space="0" w:color="auto"/>
                        <w:left w:val="none" w:sz="0" w:space="0" w:color="auto"/>
                        <w:bottom w:val="none" w:sz="0" w:space="0" w:color="auto"/>
                        <w:right w:val="none" w:sz="0" w:space="0" w:color="auto"/>
                      </w:divBdr>
                    </w:div>
                  </w:divsChild>
                </w:div>
                <w:div w:id="1871340344">
                  <w:marLeft w:val="0"/>
                  <w:marRight w:val="0"/>
                  <w:marTop w:val="0"/>
                  <w:marBottom w:val="0"/>
                  <w:divBdr>
                    <w:top w:val="none" w:sz="0" w:space="0" w:color="auto"/>
                    <w:left w:val="none" w:sz="0" w:space="0" w:color="auto"/>
                    <w:bottom w:val="none" w:sz="0" w:space="0" w:color="auto"/>
                    <w:right w:val="none" w:sz="0" w:space="0" w:color="auto"/>
                  </w:divBdr>
                  <w:divsChild>
                    <w:div w:id="324826019">
                      <w:marLeft w:val="0"/>
                      <w:marRight w:val="0"/>
                      <w:marTop w:val="0"/>
                      <w:marBottom w:val="0"/>
                      <w:divBdr>
                        <w:top w:val="none" w:sz="0" w:space="0" w:color="auto"/>
                        <w:left w:val="none" w:sz="0" w:space="0" w:color="auto"/>
                        <w:bottom w:val="none" w:sz="0" w:space="0" w:color="auto"/>
                        <w:right w:val="none" w:sz="0" w:space="0" w:color="auto"/>
                      </w:divBdr>
                    </w:div>
                  </w:divsChild>
                </w:div>
                <w:div w:id="1156842437">
                  <w:marLeft w:val="0"/>
                  <w:marRight w:val="0"/>
                  <w:marTop w:val="0"/>
                  <w:marBottom w:val="0"/>
                  <w:divBdr>
                    <w:top w:val="none" w:sz="0" w:space="0" w:color="auto"/>
                    <w:left w:val="none" w:sz="0" w:space="0" w:color="auto"/>
                    <w:bottom w:val="none" w:sz="0" w:space="0" w:color="auto"/>
                    <w:right w:val="none" w:sz="0" w:space="0" w:color="auto"/>
                  </w:divBdr>
                  <w:divsChild>
                    <w:div w:id="317543301">
                      <w:marLeft w:val="0"/>
                      <w:marRight w:val="0"/>
                      <w:marTop w:val="0"/>
                      <w:marBottom w:val="0"/>
                      <w:divBdr>
                        <w:top w:val="none" w:sz="0" w:space="0" w:color="auto"/>
                        <w:left w:val="none" w:sz="0" w:space="0" w:color="auto"/>
                        <w:bottom w:val="none" w:sz="0" w:space="0" w:color="auto"/>
                        <w:right w:val="none" w:sz="0" w:space="0" w:color="auto"/>
                      </w:divBdr>
                    </w:div>
                  </w:divsChild>
                </w:div>
                <w:div w:id="1792356396">
                  <w:marLeft w:val="0"/>
                  <w:marRight w:val="0"/>
                  <w:marTop w:val="0"/>
                  <w:marBottom w:val="0"/>
                  <w:divBdr>
                    <w:top w:val="none" w:sz="0" w:space="0" w:color="auto"/>
                    <w:left w:val="none" w:sz="0" w:space="0" w:color="auto"/>
                    <w:bottom w:val="none" w:sz="0" w:space="0" w:color="auto"/>
                    <w:right w:val="none" w:sz="0" w:space="0" w:color="auto"/>
                  </w:divBdr>
                  <w:divsChild>
                    <w:div w:id="446850828">
                      <w:marLeft w:val="0"/>
                      <w:marRight w:val="0"/>
                      <w:marTop w:val="0"/>
                      <w:marBottom w:val="0"/>
                      <w:divBdr>
                        <w:top w:val="none" w:sz="0" w:space="0" w:color="auto"/>
                        <w:left w:val="none" w:sz="0" w:space="0" w:color="auto"/>
                        <w:bottom w:val="none" w:sz="0" w:space="0" w:color="auto"/>
                        <w:right w:val="none" w:sz="0" w:space="0" w:color="auto"/>
                      </w:divBdr>
                    </w:div>
                  </w:divsChild>
                </w:div>
                <w:div w:id="69741131">
                  <w:marLeft w:val="0"/>
                  <w:marRight w:val="0"/>
                  <w:marTop w:val="0"/>
                  <w:marBottom w:val="0"/>
                  <w:divBdr>
                    <w:top w:val="none" w:sz="0" w:space="0" w:color="auto"/>
                    <w:left w:val="none" w:sz="0" w:space="0" w:color="auto"/>
                    <w:bottom w:val="none" w:sz="0" w:space="0" w:color="auto"/>
                    <w:right w:val="none" w:sz="0" w:space="0" w:color="auto"/>
                  </w:divBdr>
                  <w:divsChild>
                    <w:div w:id="363941456">
                      <w:marLeft w:val="0"/>
                      <w:marRight w:val="0"/>
                      <w:marTop w:val="0"/>
                      <w:marBottom w:val="0"/>
                      <w:divBdr>
                        <w:top w:val="none" w:sz="0" w:space="0" w:color="auto"/>
                        <w:left w:val="none" w:sz="0" w:space="0" w:color="auto"/>
                        <w:bottom w:val="none" w:sz="0" w:space="0" w:color="auto"/>
                        <w:right w:val="none" w:sz="0" w:space="0" w:color="auto"/>
                      </w:divBdr>
                    </w:div>
                  </w:divsChild>
                </w:div>
                <w:div w:id="1805345421">
                  <w:marLeft w:val="0"/>
                  <w:marRight w:val="0"/>
                  <w:marTop w:val="0"/>
                  <w:marBottom w:val="0"/>
                  <w:divBdr>
                    <w:top w:val="none" w:sz="0" w:space="0" w:color="auto"/>
                    <w:left w:val="none" w:sz="0" w:space="0" w:color="auto"/>
                    <w:bottom w:val="none" w:sz="0" w:space="0" w:color="auto"/>
                    <w:right w:val="none" w:sz="0" w:space="0" w:color="auto"/>
                  </w:divBdr>
                  <w:divsChild>
                    <w:div w:id="299310835">
                      <w:marLeft w:val="0"/>
                      <w:marRight w:val="0"/>
                      <w:marTop w:val="0"/>
                      <w:marBottom w:val="0"/>
                      <w:divBdr>
                        <w:top w:val="none" w:sz="0" w:space="0" w:color="auto"/>
                        <w:left w:val="none" w:sz="0" w:space="0" w:color="auto"/>
                        <w:bottom w:val="none" w:sz="0" w:space="0" w:color="auto"/>
                        <w:right w:val="none" w:sz="0" w:space="0" w:color="auto"/>
                      </w:divBdr>
                    </w:div>
                  </w:divsChild>
                </w:div>
                <w:div w:id="1215119369">
                  <w:marLeft w:val="0"/>
                  <w:marRight w:val="0"/>
                  <w:marTop w:val="0"/>
                  <w:marBottom w:val="0"/>
                  <w:divBdr>
                    <w:top w:val="none" w:sz="0" w:space="0" w:color="auto"/>
                    <w:left w:val="none" w:sz="0" w:space="0" w:color="auto"/>
                    <w:bottom w:val="none" w:sz="0" w:space="0" w:color="auto"/>
                    <w:right w:val="none" w:sz="0" w:space="0" w:color="auto"/>
                  </w:divBdr>
                  <w:divsChild>
                    <w:div w:id="1922912724">
                      <w:marLeft w:val="0"/>
                      <w:marRight w:val="0"/>
                      <w:marTop w:val="0"/>
                      <w:marBottom w:val="0"/>
                      <w:divBdr>
                        <w:top w:val="none" w:sz="0" w:space="0" w:color="auto"/>
                        <w:left w:val="none" w:sz="0" w:space="0" w:color="auto"/>
                        <w:bottom w:val="none" w:sz="0" w:space="0" w:color="auto"/>
                        <w:right w:val="none" w:sz="0" w:space="0" w:color="auto"/>
                      </w:divBdr>
                    </w:div>
                  </w:divsChild>
                </w:div>
                <w:div w:id="412632975">
                  <w:marLeft w:val="0"/>
                  <w:marRight w:val="0"/>
                  <w:marTop w:val="0"/>
                  <w:marBottom w:val="0"/>
                  <w:divBdr>
                    <w:top w:val="none" w:sz="0" w:space="0" w:color="auto"/>
                    <w:left w:val="none" w:sz="0" w:space="0" w:color="auto"/>
                    <w:bottom w:val="none" w:sz="0" w:space="0" w:color="auto"/>
                    <w:right w:val="none" w:sz="0" w:space="0" w:color="auto"/>
                  </w:divBdr>
                  <w:divsChild>
                    <w:div w:id="1085767653">
                      <w:marLeft w:val="0"/>
                      <w:marRight w:val="0"/>
                      <w:marTop w:val="0"/>
                      <w:marBottom w:val="0"/>
                      <w:divBdr>
                        <w:top w:val="none" w:sz="0" w:space="0" w:color="auto"/>
                        <w:left w:val="none" w:sz="0" w:space="0" w:color="auto"/>
                        <w:bottom w:val="none" w:sz="0" w:space="0" w:color="auto"/>
                        <w:right w:val="none" w:sz="0" w:space="0" w:color="auto"/>
                      </w:divBdr>
                    </w:div>
                  </w:divsChild>
                </w:div>
                <w:div w:id="1276671144">
                  <w:marLeft w:val="0"/>
                  <w:marRight w:val="0"/>
                  <w:marTop w:val="0"/>
                  <w:marBottom w:val="0"/>
                  <w:divBdr>
                    <w:top w:val="none" w:sz="0" w:space="0" w:color="auto"/>
                    <w:left w:val="none" w:sz="0" w:space="0" w:color="auto"/>
                    <w:bottom w:val="none" w:sz="0" w:space="0" w:color="auto"/>
                    <w:right w:val="none" w:sz="0" w:space="0" w:color="auto"/>
                  </w:divBdr>
                  <w:divsChild>
                    <w:div w:id="1436753160">
                      <w:marLeft w:val="0"/>
                      <w:marRight w:val="0"/>
                      <w:marTop w:val="0"/>
                      <w:marBottom w:val="0"/>
                      <w:divBdr>
                        <w:top w:val="none" w:sz="0" w:space="0" w:color="auto"/>
                        <w:left w:val="none" w:sz="0" w:space="0" w:color="auto"/>
                        <w:bottom w:val="none" w:sz="0" w:space="0" w:color="auto"/>
                        <w:right w:val="none" w:sz="0" w:space="0" w:color="auto"/>
                      </w:divBdr>
                    </w:div>
                  </w:divsChild>
                </w:div>
                <w:div w:id="388459825">
                  <w:marLeft w:val="0"/>
                  <w:marRight w:val="0"/>
                  <w:marTop w:val="0"/>
                  <w:marBottom w:val="0"/>
                  <w:divBdr>
                    <w:top w:val="none" w:sz="0" w:space="0" w:color="auto"/>
                    <w:left w:val="none" w:sz="0" w:space="0" w:color="auto"/>
                    <w:bottom w:val="none" w:sz="0" w:space="0" w:color="auto"/>
                    <w:right w:val="none" w:sz="0" w:space="0" w:color="auto"/>
                  </w:divBdr>
                  <w:divsChild>
                    <w:div w:id="2020034622">
                      <w:marLeft w:val="0"/>
                      <w:marRight w:val="0"/>
                      <w:marTop w:val="0"/>
                      <w:marBottom w:val="0"/>
                      <w:divBdr>
                        <w:top w:val="none" w:sz="0" w:space="0" w:color="auto"/>
                        <w:left w:val="none" w:sz="0" w:space="0" w:color="auto"/>
                        <w:bottom w:val="none" w:sz="0" w:space="0" w:color="auto"/>
                        <w:right w:val="none" w:sz="0" w:space="0" w:color="auto"/>
                      </w:divBdr>
                    </w:div>
                  </w:divsChild>
                </w:div>
                <w:div w:id="1698313616">
                  <w:marLeft w:val="0"/>
                  <w:marRight w:val="0"/>
                  <w:marTop w:val="0"/>
                  <w:marBottom w:val="0"/>
                  <w:divBdr>
                    <w:top w:val="none" w:sz="0" w:space="0" w:color="auto"/>
                    <w:left w:val="none" w:sz="0" w:space="0" w:color="auto"/>
                    <w:bottom w:val="none" w:sz="0" w:space="0" w:color="auto"/>
                    <w:right w:val="none" w:sz="0" w:space="0" w:color="auto"/>
                  </w:divBdr>
                  <w:divsChild>
                    <w:div w:id="57134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93154">
          <w:marLeft w:val="0"/>
          <w:marRight w:val="0"/>
          <w:marTop w:val="0"/>
          <w:marBottom w:val="0"/>
          <w:divBdr>
            <w:top w:val="none" w:sz="0" w:space="0" w:color="auto"/>
            <w:left w:val="none" w:sz="0" w:space="0" w:color="auto"/>
            <w:bottom w:val="none" w:sz="0" w:space="0" w:color="auto"/>
            <w:right w:val="none" w:sz="0" w:space="0" w:color="auto"/>
          </w:divBdr>
        </w:div>
        <w:div w:id="2128960602">
          <w:marLeft w:val="0"/>
          <w:marRight w:val="0"/>
          <w:marTop w:val="0"/>
          <w:marBottom w:val="0"/>
          <w:divBdr>
            <w:top w:val="none" w:sz="0" w:space="0" w:color="auto"/>
            <w:left w:val="none" w:sz="0" w:space="0" w:color="auto"/>
            <w:bottom w:val="none" w:sz="0" w:space="0" w:color="auto"/>
            <w:right w:val="none" w:sz="0" w:space="0" w:color="auto"/>
          </w:divBdr>
        </w:div>
        <w:div w:id="2119444382">
          <w:marLeft w:val="0"/>
          <w:marRight w:val="0"/>
          <w:marTop w:val="0"/>
          <w:marBottom w:val="0"/>
          <w:divBdr>
            <w:top w:val="none" w:sz="0" w:space="0" w:color="auto"/>
            <w:left w:val="none" w:sz="0" w:space="0" w:color="auto"/>
            <w:bottom w:val="none" w:sz="0" w:space="0" w:color="auto"/>
            <w:right w:val="none" w:sz="0" w:space="0" w:color="auto"/>
          </w:divBdr>
        </w:div>
        <w:div w:id="1876696291">
          <w:marLeft w:val="0"/>
          <w:marRight w:val="0"/>
          <w:marTop w:val="0"/>
          <w:marBottom w:val="0"/>
          <w:divBdr>
            <w:top w:val="none" w:sz="0" w:space="0" w:color="auto"/>
            <w:left w:val="none" w:sz="0" w:space="0" w:color="auto"/>
            <w:bottom w:val="none" w:sz="0" w:space="0" w:color="auto"/>
            <w:right w:val="none" w:sz="0" w:space="0" w:color="auto"/>
          </w:divBdr>
        </w:div>
        <w:div w:id="836968518">
          <w:marLeft w:val="0"/>
          <w:marRight w:val="0"/>
          <w:marTop w:val="0"/>
          <w:marBottom w:val="0"/>
          <w:divBdr>
            <w:top w:val="none" w:sz="0" w:space="0" w:color="auto"/>
            <w:left w:val="none" w:sz="0" w:space="0" w:color="auto"/>
            <w:bottom w:val="none" w:sz="0" w:space="0" w:color="auto"/>
            <w:right w:val="none" w:sz="0" w:space="0" w:color="auto"/>
          </w:divBdr>
        </w:div>
        <w:div w:id="972951444">
          <w:marLeft w:val="0"/>
          <w:marRight w:val="0"/>
          <w:marTop w:val="0"/>
          <w:marBottom w:val="0"/>
          <w:divBdr>
            <w:top w:val="none" w:sz="0" w:space="0" w:color="auto"/>
            <w:left w:val="none" w:sz="0" w:space="0" w:color="auto"/>
            <w:bottom w:val="none" w:sz="0" w:space="0" w:color="auto"/>
            <w:right w:val="none" w:sz="0" w:space="0" w:color="auto"/>
          </w:divBdr>
        </w:div>
        <w:div w:id="859851977">
          <w:marLeft w:val="0"/>
          <w:marRight w:val="0"/>
          <w:marTop w:val="0"/>
          <w:marBottom w:val="0"/>
          <w:divBdr>
            <w:top w:val="none" w:sz="0" w:space="0" w:color="auto"/>
            <w:left w:val="none" w:sz="0" w:space="0" w:color="auto"/>
            <w:bottom w:val="none" w:sz="0" w:space="0" w:color="auto"/>
            <w:right w:val="none" w:sz="0" w:space="0" w:color="auto"/>
          </w:divBdr>
        </w:div>
        <w:div w:id="1343553625">
          <w:marLeft w:val="0"/>
          <w:marRight w:val="0"/>
          <w:marTop w:val="0"/>
          <w:marBottom w:val="0"/>
          <w:divBdr>
            <w:top w:val="none" w:sz="0" w:space="0" w:color="auto"/>
            <w:left w:val="none" w:sz="0" w:space="0" w:color="auto"/>
            <w:bottom w:val="none" w:sz="0" w:space="0" w:color="auto"/>
            <w:right w:val="none" w:sz="0" w:space="0" w:color="auto"/>
          </w:divBdr>
        </w:div>
        <w:div w:id="1367485827">
          <w:marLeft w:val="0"/>
          <w:marRight w:val="0"/>
          <w:marTop w:val="0"/>
          <w:marBottom w:val="0"/>
          <w:divBdr>
            <w:top w:val="none" w:sz="0" w:space="0" w:color="auto"/>
            <w:left w:val="none" w:sz="0" w:space="0" w:color="auto"/>
            <w:bottom w:val="none" w:sz="0" w:space="0" w:color="auto"/>
            <w:right w:val="none" w:sz="0" w:space="0" w:color="auto"/>
          </w:divBdr>
        </w:div>
        <w:div w:id="578293153">
          <w:marLeft w:val="0"/>
          <w:marRight w:val="0"/>
          <w:marTop w:val="0"/>
          <w:marBottom w:val="0"/>
          <w:divBdr>
            <w:top w:val="none" w:sz="0" w:space="0" w:color="auto"/>
            <w:left w:val="none" w:sz="0" w:space="0" w:color="auto"/>
            <w:bottom w:val="none" w:sz="0" w:space="0" w:color="auto"/>
            <w:right w:val="none" w:sz="0" w:space="0" w:color="auto"/>
          </w:divBdr>
        </w:div>
        <w:div w:id="1562717947">
          <w:marLeft w:val="0"/>
          <w:marRight w:val="0"/>
          <w:marTop w:val="0"/>
          <w:marBottom w:val="0"/>
          <w:divBdr>
            <w:top w:val="none" w:sz="0" w:space="0" w:color="auto"/>
            <w:left w:val="none" w:sz="0" w:space="0" w:color="auto"/>
            <w:bottom w:val="none" w:sz="0" w:space="0" w:color="auto"/>
            <w:right w:val="none" w:sz="0" w:space="0" w:color="auto"/>
          </w:divBdr>
        </w:div>
        <w:div w:id="1683625267">
          <w:marLeft w:val="0"/>
          <w:marRight w:val="0"/>
          <w:marTop w:val="0"/>
          <w:marBottom w:val="0"/>
          <w:divBdr>
            <w:top w:val="none" w:sz="0" w:space="0" w:color="auto"/>
            <w:left w:val="none" w:sz="0" w:space="0" w:color="auto"/>
            <w:bottom w:val="none" w:sz="0" w:space="0" w:color="auto"/>
            <w:right w:val="none" w:sz="0" w:space="0" w:color="auto"/>
          </w:divBdr>
        </w:div>
        <w:div w:id="1147937882">
          <w:marLeft w:val="0"/>
          <w:marRight w:val="0"/>
          <w:marTop w:val="0"/>
          <w:marBottom w:val="0"/>
          <w:divBdr>
            <w:top w:val="none" w:sz="0" w:space="0" w:color="auto"/>
            <w:left w:val="none" w:sz="0" w:space="0" w:color="auto"/>
            <w:bottom w:val="none" w:sz="0" w:space="0" w:color="auto"/>
            <w:right w:val="none" w:sz="0" w:space="0" w:color="auto"/>
          </w:divBdr>
        </w:div>
        <w:div w:id="970404195">
          <w:marLeft w:val="0"/>
          <w:marRight w:val="0"/>
          <w:marTop w:val="0"/>
          <w:marBottom w:val="0"/>
          <w:divBdr>
            <w:top w:val="none" w:sz="0" w:space="0" w:color="auto"/>
            <w:left w:val="none" w:sz="0" w:space="0" w:color="auto"/>
            <w:bottom w:val="none" w:sz="0" w:space="0" w:color="auto"/>
            <w:right w:val="none" w:sz="0" w:space="0" w:color="auto"/>
          </w:divBdr>
          <w:divsChild>
            <w:div w:id="797382342">
              <w:marLeft w:val="-75"/>
              <w:marRight w:val="0"/>
              <w:marTop w:val="30"/>
              <w:marBottom w:val="30"/>
              <w:divBdr>
                <w:top w:val="none" w:sz="0" w:space="0" w:color="auto"/>
                <w:left w:val="none" w:sz="0" w:space="0" w:color="auto"/>
                <w:bottom w:val="none" w:sz="0" w:space="0" w:color="auto"/>
                <w:right w:val="none" w:sz="0" w:space="0" w:color="auto"/>
              </w:divBdr>
              <w:divsChild>
                <w:div w:id="48192118">
                  <w:marLeft w:val="0"/>
                  <w:marRight w:val="0"/>
                  <w:marTop w:val="0"/>
                  <w:marBottom w:val="0"/>
                  <w:divBdr>
                    <w:top w:val="none" w:sz="0" w:space="0" w:color="auto"/>
                    <w:left w:val="none" w:sz="0" w:space="0" w:color="auto"/>
                    <w:bottom w:val="none" w:sz="0" w:space="0" w:color="auto"/>
                    <w:right w:val="none" w:sz="0" w:space="0" w:color="auto"/>
                  </w:divBdr>
                  <w:divsChild>
                    <w:div w:id="331378149">
                      <w:marLeft w:val="0"/>
                      <w:marRight w:val="0"/>
                      <w:marTop w:val="0"/>
                      <w:marBottom w:val="0"/>
                      <w:divBdr>
                        <w:top w:val="none" w:sz="0" w:space="0" w:color="auto"/>
                        <w:left w:val="none" w:sz="0" w:space="0" w:color="auto"/>
                        <w:bottom w:val="none" w:sz="0" w:space="0" w:color="auto"/>
                        <w:right w:val="none" w:sz="0" w:space="0" w:color="auto"/>
                      </w:divBdr>
                    </w:div>
                  </w:divsChild>
                </w:div>
                <w:div w:id="1756052234">
                  <w:marLeft w:val="0"/>
                  <w:marRight w:val="0"/>
                  <w:marTop w:val="0"/>
                  <w:marBottom w:val="0"/>
                  <w:divBdr>
                    <w:top w:val="none" w:sz="0" w:space="0" w:color="auto"/>
                    <w:left w:val="none" w:sz="0" w:space="0" w:color="auto"/>
                    <w:bottom w:val="none" w:sz="0" w:space="0" w:color="auto"/>
                    <w:right w:val="none" w:sz="0" w:space="0" w:color="auto"/>
                  </w:divBdr>
                  <w:divsChild>
                    <w:div w:id="2146238894">
                      <w:marLeft w:val="0"/>
                      <w:marRight w:val="0"/>
                      <w:marTop w:val="0"/>
                      <w:marBottom w:val="0"/>
                      <w:divBdr>
                        <w:top w:val="none" w:sz="0" w:space="0" w:color="auto"/>
                        <w:left w:val="none" w:sz="0" w:space="0" w:color="auto"/>
                        <w:bottom w:val="none" w:sz="0" w:space="0" w:color="auto"/>
                        <w:right w:val="none" w:sz="0" w:space="0" w:color="auto"/>
                      </w:divBdr>
                    </w:div>
                  </w:divsChild>
                </w:div>
                <w:div w:id="492575434">
                  <w:marLeft w:val="0"/>
                  <w:marRight w:val="0"/>
                  <w:marTop w:val="0"/>
                  <w:marBottom w:val="0"/>
                  <w:divBdr>
                    <w:top w:val="none" w:sz="0" w:space="0" w:color="auto"/>
                    <w:left w:val="none" w:sz="0" w:space="0" w:color="auto"/>
                    <w:bottom w:val="none" w:sz="0" w:space="0" w:color="auto"/>
                    <w:right w:val="none" w:sz="0" w:space="0" w:color="auto"/>
                  </w:divBdr>
                  <w:divsChild>
                    <w:div w:id="1997100282">
                      <w:marLeft w:val="0"/>
                      <w:marRight w:val="0"/>
                      <w:marTop w:val="0"/>
                      <w:marBottom w:val="0"/>
                      <w:divBdr>
                        <w:top w:val="none" w:sz="0" w:space="0" w:color="auto"/>
                        <w:left w:val="none" w:sz="0" w:space="0" w:color="auto"/>
                        <w:bottom w:val="none" w:sz="0" w:space="0" w:color="auto"/>
                        <w:right w:val="none" w:sz="0" w:space="0" w:color="auto"/>
                      </w:divBdr>
                    </w:div>
                  </w:divsChild>
                </w:div>
                <w:div w:id="1225601361">
                  <w:marLeft w:val="0"/>
                  <w:marRight w:val="0"/>
                  <w:marTop w:val="0"/>
                  <w:marBottom w:val="0"/>
                  <w:divBdr>
                    <w:top w:val="none" w:sz="0" w:space="0" w:color="auto"/>
                    <w:left w:val="none" w:sz="0" w:space="0" w:color="auto"/>
                    <w:bottom w:val="none" w:sz="0" w:space="0" w:color="auto"/>
                    <w:right w:val="none" w:sz="0" w:space="0" w:color="auto"/>
                  </w:divBdr>
                  <w:divsChild>
                    <w:div w:id="1280648069">
                      <w:marLeft w:val="0"/>
                      <w:marRight w:val="0"/>
                      <w:marTop w:val="0"/>
                      <w:marBottom w:val="0"/>
                      <w:divBdr>
                        <w:top w:val="none" w:sz="0" w:space="0" w:color="auto"/>
                        <w:left w:val="none" w:sz="0" w:space="0" w:color="auto"/>
                        <w:bottom w:val="none" w:sz="0" w:space="0" w:color="auto"/>
                        <w:right w:val="none" w:sz="0" w:space="0" w:color="auto"/>
                      </w:divBdr>
                    </w:div>
                  </w:divsChild>
                </w:div>
                <w:div w:id="1302542588">
                  <w:marLeft w:val="0"/>
                  <w:marRight w:val="0"/>
                  <w:marTop w:val="0"/>
                  <w:marBottom w:val="0"/>
                  <w:divBdr>
                    <w:top w:val="none" w:sz="0" w:space="0" w:color="auto"/>
                    <w:left w:val="none" w:sz="0" w:space="0" w:color="auto"/>
                    <w:bottom w:val="none" w:sz="0" w:space="0" w:color="auto"/>
                    <w:right w:val="none" w:sz="0" w:space="0" w:color="auto"/>
                  </w:divBdr>
                  <w:divsChild>
                    <w:div w:id="96754696">
                      <w:marLeft w:val="0"/>
                      <w:marRight w:val="0"/>
                      <w:marTop w:val="0"/>
                      <w:marBottom w:val="0"/>
                      <w:divBdr>
                        <w:top w:val="none" w:sz="0" w:space="0" w:color="auto"/>
                        <w:left w:val="none" w:sz="0" w:space="0" w:color="auto"/>
                        <w:bottom w:val="none" w:sz="0" w:space="0" w:color="auto"/>
                        <w:right w:val="none" w:sz="0" w:space="0" w:color="auto"/>
                      </w:divBdr>
                    </w:div>
                  </w:divsChild>
                </w:div>
                <w:div w:id="725493890">
                  <w:marLeft w:val="0"/>
                  <w:marRight w:val="0"/>
                  <w:marTop w:val="0"/>
                  <w:marBottom w:val="0"/>
                  <w:divBdr>
                    <w:top w:val="none" w:sz="0" w:space="0" w:color="auto"/>
                    <w:left w:val="none" w:sz="0" w:space="0" w:color="auto"/>
                    <w:bottom w:val="none" w:sz="0" w:space="0" w:color="auto"/>
                    <w:right w:val="none" w:sz="0" w:space="0" w:color="auto"/>
                  </w:divBdr>
                  <w:divsChild>
                    <w:div w:id="621032976">
                      <w:marLeft w:val="0"/>
                      <w:marRight w:val="0"/>
                      <w:marTop w:val="0"/>
                      <w:marBottom w:val="0"/>
                      <w:divBdr>
                        <w:top w:val="none" w:sz="0" w:space="0" w:color="auto"/>
                        <w:left w:val="none" w:sz="0" w:space="0" w:color="auto"/>
                        <w:bottom w:val="none" w:sz="0" w:space="0" w:color="auto"/>
                        <w:right w:val="none" w:sz="0" w:space="0" w:color="auto"/>
                      </w:divBdr>
                    </w:div>
                  </w:divsChild>
                </w:div>
                <w:div w:id="1215777645">
                  <w:marLeft w:val="0"/>
                  <w:marRight w:val="0"/>
                  <w:marTop w:val="0"/>
                  <w:marBottom w:val="0"/>
                  <w:divBdr>
                    <w:top w:val="none" w:sz="0" w:space="0" w:color="auto"/>
                    <w:left w:val="none" w:sz="0" w:space="0" w:color="auto"/>
                    <w:bottom w:val="none" w:sz="0" w:space="0" w:color="auto"/>
                    <w:right w:val="none" w:sz="0" w:space="0" w:color="auto"/>
                  </w:divBdr>
                  <w:divsChild>
                    <w:div w:id="390230506">
                      <w:marLeft w:val="0"/>
                      <w:marRight w:val="0"/>
                      <w:marTop w:val="0"/>
                      <w:marBottom w:val="0"/>
                      <w:divBdr>
                        <w:top w:val="none" w:sz="0" w:space="0" w:color="auto"/>
                        <w:left w:val="none" w:sz="0" w:space="0" w:color="auto"/>
                        <w:bottom w:val="none" w:sz="0" w:space="0" w:color="auto"/>
                        <w:right w:val="none" w:sz="0" w:space="0" w:color="auto"/>
                      </w:divBdr>
                    </w:div>
                  </w:divsChild>
                </w:div>
                <w:div w:id="958609294">
                  <w:marLeft w:val="0"/>
                  <w:marRight w:val="0"/>
                  <w:marTop w:val="0"/>
                  <w:marBottom w:val="0"/>
                  <w:divBdr>
                    <w:top w:val="none" w:sz="0" w:space="0" w:color="auto"/>
                    <w:left w:val="none" w:sz="0" w:space="0" w:color="auto"/>
                    <w:bottom w:val="none" w:sz="0" w:space="0" w:color="auto"/>
                    <w:right w:val="none" w:sz="0" w:space="0" w:color="auto"/>
                  </w:divBdr>
                  <w:divsChild>
                    <w:div w:id="790782070">
                      <w:marLeft w:val="0"/>
                      <w:marRight w:val="0"/>
                      <w:marTop w:val="0"/>
                      <w:marBottom w:val="0"/>
                      <w:divBdr>
                        <w:top w:val="none" w:sz="0" w:space="0" w:color="auto"/>
                        <w:left w:val="none" w:sz="0" w:space="0" w:color="auto"/>
                        <w:bottom w:val="none" w:sz="0" w:space="0" w:color="auto"/>
                        <w:right w:val="none" w:sz="0" w:space="0" w:color="auto"/>
                      </w:divBdr>
                    </w:div>
                  </w:divsChild>
                </w:div>
                <w:div w:id="1394306641">
                  <w:marLeft w:val="0"/>
                  <w:marRight w:val="0"/>
                  <w:marTop w:val="0"/>
                  <w:marBottom w:val="0"/>
                  <w:divBdr>
                    <w:top w:val="none" w:sz="0" w:space="0" w:color="auto"/>
                    <w:left w:val="none" w:sz="0" w:space="0" w:color="auto"/>
                    <w:bottom w:val="none" w:sz="0" w:space="0" w:color="auto"/>
                    <w:right w:val="none" w:sz="0" w:space="0" w:color="auto"/>
                  </w:divBdr>
                  <w:divsChild>
                    <w:div w:id="1683511124">
                      <w:marLeft w:val="0"/>
                      <w:marRight w:val="0"/>
                      <w:marTop w:val="0"/>
                      <w:marBottom w:val="0"/>
                      <w:divBdr>
                        <w:top w:val="none" w:sz="0" w:space="0" w:color="auto"/>
                        <w:left w:val="none" w:sz="0" w:space="0" w:color="auto"/>
                        <w:bottom w:val="none" w:sz="0" w:space="0" w:color="auto"/>
                        <w:right w:val="none" w:sz="0" w:space="0" w:color="auto"/>
                      </w:divBdr>
                    </w:div>
                  </w:divsChild>
                </w:div>
                <w:div w:id="878857042">
                  <w:marLeft w:val="0"/>
                  <w:marRight w:val="0"/>
                  <w:marTop w:val="0"/>
                  <w:marBottom w:val="0"/>
                  <w:divBdr>
                    <w:top w:val="none" w:sz="0" w:space="0" w:color="auto"/>
                    <w:left w:val="none" w:sz="0" w:space="0" w:color="auto"/>
                    <w:bottom w:val="none" w:sz="0" w:space="0" w:color="auto"/>
                    <w:right w:val="none" w:sz="0" w:space="0" w:color="auto"/>
                  </w:divBdr>
                  <w:divsChild>
                    <w:div w:id="1016427242">
                      <w:marLeft w:val="0"/>
                      <w:marRight w:val="0"/>
                      <w:marTop w:val="0"/>
                      <w:marBottom w:val="0"/>
                      <w:divBdr>
                        <w:top w:val="none" w:sz="0" w:space="0" w:color="auto"/>
                        <w:left w:val="none" w:sz="0" w:space="0" w:color="auto"/>
                        <w:bottom w:val="none" w:sz="0" w:space="0" w:color="auto"/>
                        <w:right w:val="none" w:sz="0" w:space="0" w:color="auto"/>
                      </w:divBdr>
                    </w:div>
                  </w:divsChild>
                </w:div>
                <w:div w:id="922301343">
                  <w:marLeft w:val="0"/>
                  <w:marRight w:val="0"/>
                  <w:marTop w:val="0"/>
                  <w:marBottom w:val="0"/>
                  <w:divBdr>
                    <w:top w:val="none" w:sz="0" w:space="0" w:color="auto"/>
                    <w:left w:val="none" w:sz="0" w:space="0" w:color="auto"/>
                    <w:bottom w:val="none" w:sz="0" w:space="0" w:color="auto"/>
                    <w:right w:val="none" w:sz="0" w:space="0" w:color="auto"/>
                  </w:divBdr>
                  <w:divsChild>
                    <w:div w:id="631522343">
                      <w:marLeft w:val="0"/>
                      <w:marRight w:val="0"/>
                      <w:marTop w:val="0"/>
                      <w:marBottom w:val="0"/>
                      <w:divBdr>
                        <w:top w:val="none" w:sz="0" w:space="0" w:color="auto"/>
                        <w:left w:val="none" w:sz="0" w:space="0" w:color="auto"/>
                        <w:bottom w:val="none" w:sz="0" w:space="0" w:color="auto"/>
                        <w:right w:val="none" w:sz="0" w:space="0" w:color="auto"/>
                      </w:divBdr>
                    </w:div>
                  </w:divsChild>
                </w:div>
                <w:div w:id="1754466774">
                  <w:marLeft w:val="0"/>
                  <w:marRight w:val="0"/>
                  <w:marTop w:val="0"/>
                  <w:marBottom w:val="0"/>
                  <w:divBdr>
                    <w:top w:val="none" w:sz="0" w:space="0" w:color="auto"/>
                    <w:left w:val="none" w:sz="0" w:space="0" w:color="auto"/>
                    <w:bottom w:val="none" w:sz="0" w:space="0" w:color="auto"/>
                    <w:right w:val="none" w:sz="0" w:space="0" w:color="auto"/>
                  </w:divBdr>
                  <w:divsChild>
                    <w:div w:id="1753891150">
                      <w:marLeft w:val="0"/>
                      <w:marRight w:val="0"/>
                      <w:marTop w:val="0"/>
                      <w:marBottom w:val="0"/>
                      <w:divBdr>
                        <w:top w:val="none" w:sz="0" w:space="0" w:color="auto"/>
                        <w:left w:val="none" w:sz="0" w:space="0" w:color="auto"/>
                        <w:bottom w:val="none" w:sz="0" w:space="0" w:color="auto"/>
                        <w:right w:val="none" w:sz="0" w:space="0" w:color="auto"/>
                      </w:divBdr>
                    </w:div>
                  </w:divsChild>
                </w:div>
                <w:div w:id="603534790">
                  <w:marLeft w:val="0"/>
                  <w:marRight w:val="0"/>
                  <w:marTop w:val="0"/>
                  <w:marBottom w:val="0"/>
                  <w:divBdr>
                    <w:top w:val="none" w:sz="0" w:space="0" w:color="auto"/>
                    <w:left w:val="none" w:sz="0" w:space="0" w:color="auto"/>
                    <w:bottom w:val="none" w:sz="0" w:space="0" w:color="auto"/>
                    <w:right w:val="none" w:sz="0" w:space="0" w:color="auto"/>
                  </w:divBdr>
                  <w:divsChild>
                    <w:div w:id="1734154683">
                      <w:marLeft w:val="0"/>
                      <w:marRight w:val="0"/>
                      <w:marTop w:val="0"/>
                      <w:marBottom w:val="0"/>
                      <w:divBdr>
                        <w:top w:val="none" w:sz="0" w:space="0" w:color="auto"/>
                        <w:left w:val="none" w:sz="0" w:space="0" w:color="auto"/>
                        <w:bottom w:val="none" w:sz="0" w:space="0" w:color="auto"/>
                        <w:right w:val="none" w:sz="0" w:space="0" w:color="auto"/>
                      </w:divBdr>
                    </w:div>
                  </w:divsChild>
                </w:div>
                <w:div w:id="1596866043">
                  <w:marLeft w:val="0"/>
                  <w:marRight w:val="0"/>
                  <w:marTop w:val="0"/>
                  <w:marBottom w:val="0"/>
                  <w:divBdr>
                    <w:top w:val="none" w:sz="0" w:space="0" w:color="auto"/>
                    <w:left w:val="none" w:sz="0" w:space="0" w:color="auto"/>
                    <w:bottom w:val="none" w:sz="0" w:space="0" w:color="auto"/>
                    <w:right w:val="none" w:sz="0" w:space="0" w:color="auto"/>
                  </w:divBdr>
                  <w:divsChild>
                    <w:div w:id="253247745">
                      <w:marLeft w:val="0"/>
                      <w:marRight w:val="0"/>
                      <w:marTop w:val="0"/>
                      <w:marBottom w:val="0"/>
                      <w:divBdr>
                        <w:top w:val="none" w:sz="0" w:space="0" w:color="auto"/>
                        <w:left w:val="none" w:sz="0" w:space="0" w:color="auto"/>
                        <w:bottom w:val="none" w:sz="0" w:space="0" w:color="auto"/>
                        <w:right w:val="none" w:sz="0" w:space="0" w:color="auto"/>
                      </w:divBdr>
                    </w:div>
                  </w:divsChild>
                </w:div>
                <w:div w:id="1469006196">
                  <w:marLeft w:val="0"/>
                  <w:marRight w:val="0"/>
                  <w:marTop w:val="0"/>
                  <w:marBottom w:val="0"/>
                  <w:divBdr>
                    <w:top w:val="none" w:sz="0" w:space="0" w:color="auto"/>
                    <w:left w:val="none" w:sz="0" w:space="0" w:color="auto"/>
                    <w:bottom w:val="none" w:sz="0" w:space="0" w:color="auto"/>
                    <w:right w:val="none" w:sz="0" w:space="0" w:color="auto"/>
                  </w:divBdr>
                  <w:divsChild>
                    <w:div w:id="1649625752">
                      <w:marLeft w:val="0"/>
                      <w:marRight w:val="0"/>
                      <w:marTop w:val="0"/>
                      <w:marBottom w:val="0"/>
                      <w:divBdr>
                        <w:top w:val="none" w:sz="0" w:space="0" w:color="auto"/>
                        <w:left w:val="none" w:sz="0" w:space="0" w:color="auto"/>
                        <w:bottom w:val="none" w:sz="0" w:space="0" w:color="auto"/>
                        <w:right w:val="none" w:sz="0" w:space="0" w:color="auto"/>
                      </w:divBdr>
                    </w:div>
                  </w:divsChild>
                </w:div>
                <w:div w:id="179664710">
                  <w:marLeft w:val="0"/>
                  <w:marRight w:val="0"/>
                  <w:marTop w:val="0"/>
                  <w:marBottom w:val="0"/>
                  <w:divBdr>
                    <w:top w:val="none" w:sz="0" w:space="0" w:color="auto"/>
                    <w:left w:val="none" w:sz="0" w:space="0" w:color="auto"/>
                    <w:bottom w:val="none" w:sz="0" w:space="0" w:color="auto"/>
                    <w:right w:val="none" w:sz="0" w:space="0" w:color="auto"/>
                  </w:divBdr>
                  <w:divsChild>
                    <w:div w:id="566762224">
                      <w:marLeft w:val="0"/>
                      <w:marRight w:val="0"/>
                      <w:marTop w:val="0"/>
                      <w:marBottom w:val="0"/>
                      <w:divBdr>
                        <w:top w:val="none" w:sz="0" w:space="0" w:color="auto"/>
                        <w:left w:val="none" w:sz="0" w:space="0" w:color="auto"/>
                        <w:bottom w:val="none" w:sz="0" w:space="0" w:color="auto"/>
                        <w:right w:val="none" w:sz="0" w:space="0" w:color="auto"/>
                      </w:divBdr>
                    </w:div>
                  </w:divsChild>
                </w:div>
                <w:div w:id="1039358554">
                  <w:marLeft w:val="0"/>
                  <w:marRight w:val="0"/>
                  <w:marTop w:val="0"/>
                  <w:marBottom w:val="0"/>
                  <w:divBdr>
                    <w:top w:val="none" w:sz="0" w:space="0" w:color="auto"/>
                    <w:left w:val="none" w:sz="0" w:space="0" w:color="auto"/>
                    <w:bottom w:val="none" w:sz="0" w:space="0" w:color="auto"/>
                    <w:right w:val="none" w:sz="0" w:space="0" w:color="auto"/>
                  </w:divBdr>
                  <w:divsChild>
                    <w:div w:id="1753693597">
                      <w:marLeft w:val="0"/>
                      <w:marRight w:val="0"/>
                      <w:marTop w:val="0"/>
                      <w:marBottom w:val="0"/>
                      <w:divBdr>
                        <w:top w:val="none" w:sz="0" w:space="0" w:color="auto"/>
                        <w:left w:val="none" w:sz="0" w:space="0" w:color="auto"/>
                        <w:bottom w:val="none" w:sz="0" w:space="0" w:color="auto"/>
                        <w:right w:val="none" w:sz="0" w:space="0" w:color="auto"/>
                      </w:divBdr>
                    </w:div>
                  </w:divsChild>
                </w:div>
                <w:div w:id="1699314014">
                  <w:marLeft w:val="0"/>
                  <w:marRight w:val="0"/>
                  <w:marTop w:val="0"/>
                  <w:marBottom w:val="0"/>
                  <w:divBdr>
                    <w:top w:val="none" w:sz="0" w:space="0" w:color="auto"/>
                    <w:left w:val="none" w:sz="0" w:space="0" w:color="auto"/>
                    <w:bottom w:val="none" w:sz="0" w:space="0" w:color="auto"/>
                    <w:right w:val="none" w:sz="0" w:space="0" w:color="auto"/>
                  </w:divBdr>
                  <w:divsChild>
                    <w:div w:id="1095321177">
                      <w:marLeft w:val="0"/>
                      <w:marRight w:val="0"/>
                      <w:marTop w:val="0"/>
                      <w:marBottom w:val="0"/>
                      <w:divBdr>
                        <w:top w:val="none" w:sz="0" w:space="0" w:color="auto"/>
                        <w:left w:val="none" w:sz="0" w:space="0" w:color="auto"/>
                        <w:bottom w:val="none" w:sz="0" w:space="0" w:color="auto"/>
                        <w:right w:val="none" w:sz="0" w:space="0" w:color="auto"/>
                      </w:divBdr>
                    </w:div>
                  </w:divsChild>
                </w:div>
                <w:div w:id="1029986740">
                  <w:marLeft w:val="0"/>
                  <w:marRight w:val="0"/>
                  <w:marTop w:val="0"/>
                  <w:marBottom w:val="0"/>
                  <w:divBdr>
                    <w:top w:val="none" w:sz="0" w:space="0" w:color="auto"/>
                    <w:left w:val="none" w:sz="0" w:space="0" w:color="auto"/>
                    <w:bottom w:val="none" w:sz="0" w:space="0" w:color="auto"/>
                    <w:right w:val="none" w:sz="0" w:space="0" w:color="auto"/>
                  </w:divBdr>
                  <w:divsChild>
                    <w:div w:id="656106084">
                      <w:marLeft w:val="0"/>
                      <w:marRight w:val="0"/>
                      <w:marTop w:val="0"/>
                      <w:marBottom w:val="0"/>
                      <w:divBdr>
                        <w:top w:val="none" w:sz="0" w:space="0" w:color="auto"/>
                        <w:left w:val="none" w:sz="0" w:space="0" w:color="auto"/>
                        <w:bottom w:val="none" w:sz="0" w:space="0" w:color="auto"/>
                        <w:right w:val="none" w:sz="0" w:space="0" w:color="auto"/>
                      </w:divBdr>
                    </w:div>
                  </w:divsChild>
                </w:div>
                <w:div w:id="638925844">
                  <w:marLeft w:val="0"/>
                  <w:marRight w:val="0"/>
                  <w:marTop w:val="0"/>
                  <w:marBottom w:val="0"/>
                  <w:divBdr>
                    <w:top w:val="none" w:sz="0" w:space="0" w:color="auto"/>
                    <w:left w:val="none" w:sz="0" w:space="0" w:color="auto"/>
                    <w:bottom w:val="none" w:sz="0" w:space="0" w:color="auto"/>
                    <w:right w:val="none" w:sz="0" w:space="0" w:color="auto"/>
                  </w:divBdr>
                  <w:divsChild>
                    <w:div w:id="48115810">
                      <w:marLeft w:val="0"/>
                      <w:marRight w:val="0"/>
                      <w:marTop w:val="0"/>
                      <w:marBottom w:val="0"/>
                      <w:divBdr>
                        <w:top w:val="none" w:sz="0" w:space="0" w:color="auto"/>
                        <w:left w:val="none" w:sz="0" w:space="0" w:color="auto"/>
                        <w:bottom w:val="none" w:sz="0" w:space="0" w:color="auto"/>
                        <w:right w:val="none" w:sz="0" w:space="0" w:color="auto"/>
                      </w:divBdr>
                    </w:div>
                  </w:divsChild>
                </w:div>
                <w:div w:id="1098020741">
                  <w:marLeft w:val="0"/>
                  <w:marRight w:val="0"/>
                  <w:marTop w:val="0"/>
                  <w:marBottom w:val="0"/>
                  <w:divBdr>
                    <w:top w:val="none" w:sz="0" w:space="0" w:color="auto"/>
                    <w:left w:val="none" w:sz="0" w:space="0" w:color="auto"/>
                    <w:bottom w:val="none" w:sz="0" w:space="0" w:color="auto"/>
                    <w:right w:val="none" w:sz="0" w:space="0" w:color="auto"/>
                  </w:divBdr>
                  <w:divsChild>
                    <w:div w:id="1637102390">
                      <w:marLeft w:val="0"/>
                      <w:marRight w:val="0"/>
                      <w:marTop w:val="0"/>
                      <w:marBottom w:val="0"/>
                      <w:divBdr>
                        <w:top w:val="none" w:sz="0" w:space="0" w:color="auto"/>
                        <w:left w:val="none" w:sz="0" w:space="0" w:color="auto"/>
                        <w:bottom w:val="none" w:sz="0" w:space="0" w:color="auto"/>
                        <w:right w:val="none" w:sz="0" w:space="0" w:color="auto"/>
                      </w:divBdr>
                    </w:div>
                  </w:divsChild>
                </w:div>
                <w:div w:id="1019507169">
                  <w:marLeft w:val="0"/>
                  <w:marRight w:val="0"/>
                  <w:marTop w:val="0"/>
                  <w:marBottom w:val="0"/>
                  <w:divBdr>
                    <w:top w:val="none" w:sz="0" w:space="0" w:color="auto"/>
                    <w:left w:val="none" w:sz="0" w:space="0" w:color="auto"/>
                    <w:bottom w:val="none" w:sz="0" w:space="0" w:color="auto"/>
                    <w:right w:val="none" w:sz="0" w:space="0" w:color="auto"/>
                  </w:divBdr>
                  <w:divsChild>
                    <w:div w:id="1156068807">
                      <w:marLeft w:val="0"/>
                      <w:marRight w:val="0"/>
                      <w:marTop w:val="0"/>
                      <w:marBottom w:val="0"/>
                      <w:divBdr>
                        <w:top w:val="none" w:sz="0" w:space="0" w:color="auto"/>
                        <w:left w:val="none" w:sz="0" w:space="0" w:color="auto"/>
                        <w:bottom w:val="none" w:sz="0" w:space="0" w:color="auto"/>
                        <w:right w:val="none" w:sz="0" w:space="0" w:color="auto"/>
                      </w:divBdr>
                    </w:div>
                  </w:divsChild>
                </w:div>
                <w:div w:id="581990136">
                  <w:marLeft w:val="0"/>
                  <w:marRight w:val="0"/>
                  <w:marTop w:val="0"/>
                  <w:marBottom w:val="0"/>
                  <w:divBdr>
                    <w:top w:val="none" w:sz="0" w:space="0" w:color="auto"/>
                    <w:left w:val="none" w:sz="0" w:space="0" w:color="auto"/>
                    <w:bottom w:val="none" w:sz="0" w:space="0" w:color="auto"/>
                    <w:right w:val="none" w:sz="0" w:space="0" w:color="auto"/>
                  </w:divBdr>
                  <w:divsChild>
                    <w:div w:id="1542941668">
                      <w:marLeft w:val="0"/>
                      <w:marRight w:val="0"/>
                      <w:marTop w:val="0"/>
                      <w:marBottom w:val="0"/>
                      <w:divBdr>
                        <w:top w:val="none" w:sz="0" w:space="0" w:color="auto"/>
                        <w:left w:val="none" w:sz="0" w:space="0" w:color="auto"/>
                        <w:bottom w:val="none" w:sz="0" w:space="0" w:color="auto"/>
                        <w:right w:val="none" w:sz="0" w:space="0" w:color="auto"/>
                      </w:divBdr>
                    </w:div>
                  </w:divsChild>
                </w:div>
                <w:div w:id="196239307">
                  <w:marLeft w:val="0"/>
                  <w:marRight w:val="0"/>
                  <w:marTop w:val="0"/>
                  <w:marBottom w:val="0"/>
                  <w:divBdr>
                    <w:top w:val="none" w:sz="0" w:space="0" w:color="auto"/>
                    <w:left w:val="none" w:sz="0" w:space="0" w:color="auto"/>
                    <w:bottom w:val="none" w:sz="0" w:space="0" w:color="auto"/>
                    <w:right w:val="none" w:sz="0" w:space="0" w:color="auto"/>
                  </w:divBdr>
                  <w:divsChild>
                    <w:div w:id="906845888">
                      <w:marLeft w:val="0"/>
                      <w:marRight w:val="0"/>
                      <w:marTop w:val="0"/>
                      <w:marBottom w:val="0"/>
                      <w:divBdr>
                        <w:top w:val="none" w:sz="0" w:space="0" w:color="auto"/>
                        <w:left w:val="none" w:sz="0" w:space="0" w:color="auto"/>
                        <w:bottom w:val="none" w:sz="0" w:space="0" w:color="auto"/>
                        <w:right w:val="none" w:sz="0" w:space="0" w:color="auto"/>
                      </w:divBdr>
                    </w:div>
                  </w:divsChild>
                </w:div>
                <w:div w:id="2055225674">
                  <w:marLeft w:val="0"/>
                  <w:marRight w:val="0"/>
                  <w:marTop w:val="0"/>
                  <w:marBottom w:val="0"/>
                  <w:divBdr>
                    <w:top w:val="none" w:sz="0" w:space="0" w:color="auto"/>
                    <w:left w:val="none" w:sz="0" w:space="0" w:color="auto"/>
                    <w:bottom w:val="none" w:sz="0" w:space="0" w:color="auto"/>
                    <w:right w:val="none" w:sz="0" w:space="0" w:color="auto"/>
                  </w:divBdr>
                  <w:divsChild>
                    <w:div w:id="124154421">
                      <w:marLeft w:val="0"/>
                      <w:marRight w:val="0"/>
                      <w:marTop w:val="0"/>
                      <w:marBottom w:val="0"/>
                      <w:divBdr>
                        <w:top w:val="none" w:sz="0" w:space="0" w:color="auto"/>
                        <w:left w:val="none" w:sz="0" w:space="0" w:color="auto"/>
                        <w:bottom w:val="none" w:sz="0" w:space="0" w:color="auto"/>
                        <w:right w:val="none" w:sz="0" w:space="0" w:color="auto"/>
                      </w:divBdr>
                    </w:div>
                  </w:divsChild>
                </w:div>
                <w:div w:id="1763336519">
                  <w:marLeft w:val="0"/>
                  <w:marRight w:val="0"/>
                  <w:marTop w:val="0"/>
                  <w:marBottom w:val="0"/>
                  <w:divBdr>
                    <w:top w:val="none" w:sz="0" w:space="0" w:color="auto"/>
                    <w:left w:val="none" w:sz="0" w:space="0" w:color="auto"/>
                    <w:bottom w:val="none" w:sz="0" w:space="0" w:color="auto"/>
                    <w:right w:val="none" w:sz="0" w:space="0" w:color="auto"/>
                  </w:divBdr>
                  <w:divsChild>
                    <w:div w:id="1209486250">
                      <w:marLeft w:val="0"/>
                      <w:marRight w:val="0"/>
                      <w:marTop w:val="0"/>
                      <w:marBottom w:val="0"/>
                      <w:divBdr>
                        <w:top w:val="none" w:sz="0" w:space="0" w:color="auto"/>
                        <w:left w:val="none" w:sz="0" w:space="0" w:color="auto"/>
                        <w:bottom w:val="none" w:sz="0" w:space="0" w:color="auto"/>
                        <w:right w:val="none" w:sz="0" w:space="0" w:color="auto"/>
                      </w:divBdr>
                    </w:div>
                  </w:divsChild>
                </w:div>
                <w:div w:id="247814686">
                  <w:marLeft w:val="0"/>
                  <w:marRight w:val="0"/>
                  <w:marTop w:val="0"/>
                  <w:marBottom w:val="0"/>
                  <w:divBdr>
                    <w:top w:val="none" w:sz="0" w:space="0" w:color="auto"/>
                    <w:left w:val="none" w:sz="0" w:space="0" w:color="auto"/>
                    <w:bottom w:val="none" w:sz="0" w:space="0" w:color="auto"/>
                    <w:right w:val="none" w:sz="0" w:space="0" w:color="auto"/>
                  </w:divBdr>
                  <w:divsChild>
                    <w:div w:id="105782101">
                      <w:marLeft w:val="0"/>
                      <w:marRight w:val="0"/>
                      <w:marTop w:val="0"/>
                      <w:marBottom w:val="0"/>
                      <w:divBdr>
                        <w:top w:val="none" w:sz="0" w:space="0" w:color="auto"/>
                        <w:left w:val="none" w:sz="0" w:space="0" w:color="auto"/>
                        <w:bottom w:val="none" w:sz="0" w:space="0" w:color="auto"/>
                        <w:right w:val="none" w:sz="0" w:space="0" w:color="auto"/>
                      </w:divBdr>
                    </w:div>
                  </w:divsChild>
                </w:div>
                <w:div w:id="469130382">
                  <w:marLeft w:val="0"/>
                  <w:marRight w:val="0"/>
                  <w:marTop w:val="0"/>
                  <w:marBottom w:val="0"/>
                  <w:divBdr>
                    <w:top w:val="none" w:sz="0" w:space="0" w:color="auto"/>
                    <w:left w:val="none" w:sz="0" w:space="0" w:color="auto"/>
                    <w:bottom w:val="none" w:sz="0" w:space="0" w:color="auto"/>
                    <w:right w:val="none" w:sz="0" w:space="0" w:color="auto"/>
                  </w:divBdr>
                  <w:divsChild>
                    <w:div w:id="1625967932">
                      <w:marLeft w:val="0"/>
                      <w:marRight w:val="0"/>
                      <w:marTop w:val="0"/>
                      <w:marBottom w:val="0"/>
                      <w:divBdr>
                        <w:top w:val="none" w:sz="0" w:space="0" w:color="auto"/>
                        <w:left w:val="none" w:sz="0" w:space="0" w:color="auto"/>
                        <w:bottom w:val="none" w:sz="0" w:space="0" w:color="auto"/>
                        <w:right w:val="none" w:sz="0" w:space="0" w:color="auto"/>
                      </w:divBdr>
                    </w:div>
                  </w:divsChild>
                </w:div>
                <w:div w:id="510989892">
                  <w:marLeft w:val="0"/>
                  <w:marRight w:val="0"/>
                  <w:marTop w:val="0"/>
                  <w:marBottom w:val="0"/>
                  <w:divBdr>
                    <w:top w:val="none" w:sz="0" w:space="0" w:color="auto"/>
                    <w:left w:val="none" w:sz="0" w:space="0" w:color="auto"/>
                    <w:bottom w:val="none" w:sz="0" w:space="0" w:color="auto"/>
                    <w:right w:val="none" w:sz="0" w:space="0" w:color="auto"/>
                  </w:divBdr>
                  <w:divsChild>
                    <w:div w:id="1197039877">
                      <w:marLeft w:val="0"/>
                      <w:marRight w:val="0"/>
                      <w:marTop w:val="0"/>
                      <w:marBottom w:val="0"/>
                      <w:divBdr>
                        <w:top w:val="none" w:sz="0" w:space="0" w:color="auto"/>
                        <w:left w:val="none" w:sz="0" w:space="0" w:color="auto"/>
                        <w:bottom w:val="none" w:sz="0" w:space="0" w:color="auto"/>
                        <w:right w:val="none" w:sz="0" w:space="0" w:color="auto"/>
                      </w:divBdr>
                    </w:div>
                  </w:divsChild>
                </w:div>
                <w:div w:id="537397441">
                  <w:marLeft w:val="0"/>
                  <w:marRight w:val="0"/>
                  <w:marTop w:val="0"/>
                  <w:marBottom w:val="0"/>
                  <w:divBdr>
                    <w:top w:val="none" w:sz="0" w:space="0" w:color="auto"/>
                    <w:left w:val="none" w:sz="0" w:space="0" w:color="auto"/>
                    <w:bottom w:val="none" w:sz="0" w:space="0" w:color="auto"/>
                    <w:right w:val="none" w:sz="0" w:space="0" w:color="auto"/>
                  </w:divBdr>
                  <w:divsChild>
                    <w:div w:id="939336300">
                      <w:marLeft w:val="0"/>
                      <w:marRight w:val="0"/>
                      <w:marTop w:val="0"/>
                      <w:marBottom w:val="0"/>
                      <w:divBdr>
                        <w:top w:val="none" w:sz="0" w:space="0" w:color="auto"/>
                        <w:left w:val="none" w:sz="0" w:space="0" w:color="auto"/>
                        <w:bottom w:val="none" w:sz="0" w:space="0" w:color="auto"/>
                        <w:right w:val="none" w:sz="0" w:space="0" w:color="auto"/>
                      </w:divBdr>
                    </w:div>
                  </w:divsChild>
                </w:div>
                <w:div w:id="40911007">
                  <w:marLeft w:val="0"/>
                  <w:marRight w:val="0"/>
                  <w:marTop w:val="0"/>
                  <w:marBottom w:val="0"/>
                  <w:divBdr>
                    <w:top w:val="none" w:sz="0" w:space="0" w:color="auto"/>
                    <w:left w:val="none" w:sz="0" w:space="0" w:color="auto"/>
                    <w:bottom w:val="none" w:sz="0" w:space="0" w:color="auto"/>
                    <w:right w:val="none" w:sz="0" w:space="0" w:color="auto"/>
                  </w:divBdr>
                  <w:divsChild>
                    <w:div w:id="1714497959">
                      <w:marLeft w:val="0"/>
                      <w:marRight w:val="0"/>
                      <w:marTop w:val="0"/>
                      <w:marBottom w:val="0"/>
                      <w:divBdr>
                        <w:top w:val="none" w:sz="0" w:space="0" w:color="auto"/>
                        <w:left w:val="none" w:sz="0" w:space="0" w:color="auto"/>
                        <w:bottom w:val="none" w:sz="0" w:space="0" w:color="auto"/>
                        <w:right w:val="none" w:sz="0" w:space="0" w:color="auto"/>
                      </w:divBdr>
                    </w:div>
                  </w:divsChild>
                </w:div>
                <w:div w:id="1975980541">
                  <w:marLeft w:val="0"/>
                  <w:marRight w:val="0"/>
                  <w:marTop w:val="0"/>
                  <w:marBottom w:val="0"/>
                  <w:divBdr>
                    <w:top w:val="none" w:sz="0" w:space="0" w:color="auto"/>
                    <w:left w:val="none" w:sz="0" w:space="0" w:color="auto"/>
                    <w:bottom w:val="none" w:sz="0" w:space="0" w:color="auto"/>
                    <w:right w:val="none" w:sz="0" w:space="0" w:color="auto"/>
                  </w:divBdr>
                  <w:divsChild>
                    <w:div w:id="775321374">
                      <w:marLeft w:val="0"/>
                      <w:marRight w:val="0"/>
                      <w:marTop w:val="0"/>
                      <w:marBottom w:val="0"/>
                      <w:divBdr>
                        <w:top w:val="none" w:sz="0" w:space="0" w:color="auto"/>
                        <w:left w:val="none" w:sz="0" w:space="0" w:color="auto"/>
                        <w:bottom w:val="none" w:sz="0" w:space="0" w:color="auto"/>
                        <w:right w:val="none" w:sz="0" w:space="0" w:color="auto"/>
                      </w:divBdr>
                    </w:div>
                  </w:divsChild>
                </w:div>
                <w:div w:id="1101416730">
                  <w:marLeft w:val="0"/>
                  <w:marRight w:val="0"/>
                  <w:marTop w:val="0"/>
                  <w:marBottom w:val="0"/>
                  <w:divBdr>
                    <w:top w:val="none" w:sz="0" w:space="0" w:color="auto"/>
                    <w:left w:val="none" w:sz="0" w:space="0" w:color="auto"/>
                    <w:bottom w:val="none" w:sz="0" w:space="0" w:color="auto"/>
                    <w:right w:val="none" w:sz="0" w:space="0" w:color="auto"/>
                  </w:divBdr>
                  <w:divsChild>
                    <w:div w:id="593395142">
                      <w:marLeft w:val="0"/>
                      <w:marRight w:val="0"/>
                      <w:marTop w:val="0"/>
                      <w:marBottom w:val="0"/>
                      <w:divBdr>
                        <w:top w:val="none" w:sz="0" w:space="0" w:color="auto"/>
                        <w:left w:val="none" w:sz="0" w:space="0" w:color="auto"/>
                        <w:bottom w:val="none" w:sz="0" w:space="0" w:color="auto"/>
                        <w:right w:val="none" w:sz="0" w:space="0" w:color="auto"/>
                      </w:divBdr>
                    </w:div>
                  </w:divsChild>
                </w:div>
                <w:div w:id="348946426">
                  <w:marLeft w:val="0"/>
                  <w:marRight w:val="0"/>
                  <w:marTop w:val="0"/>
                  <w:marBottom w:val="0"/>
                  <w:divBdr>
                    <w:top w:val="none" w:sz="0" w:space="0" w:color="auto"/>
                    <w:left w:val="none" w:sz="0" w:space="0" w:color="auto"/>
                    <w:bottom w:val="none" w:sz="0" w:space="0" w:color="auto"/>
                    <w:right w:val="none" w:sz="0" w:space="0" w:color="auto"/>
                  </w:divBdr>
                  <w:divsChild>
                    <w:div w:id="87819238">
                      <w:marLeft w:val="0"/>
                      <w:marRight w:val="0"/>
                      <w:marTop w:val="0"/>
                      <w:marBottom w:val="0"/>
                      <w:divBdr>
                        <w:top w:val="none" w:sz="0" w:space="0" w:color="auto"/>
                        <w:left w:val="none" w:sz="0" w:space="0" w:color="auto"/>
                        <w:bottom w:val="none" w:sz="0" w:space="0" w:color="auto"/>
                        <w:right w:val="none" w:sz="0" w:space="0" w:color="auto"/>
                      </w:divBdr>
                    </w:div>
                  </w:divsChild>
                </w:div>
                <w:div w:id="1615362169">
                  <w:marLeft w:val="0"/>
                  <w:marRight w:val="0"/>
                  <w:marTop w:val="0"/>
                  <w:marBottom w:val="0"/>
                  <w:divBdr>
                    <w:top w:val="none" w:sz="0" w:space="0" w:color="auto"/>
                    <w:left w:val="none" w:sz="0" w:space="0" w:color="auto"/>
                    <w:bottom w:val="none" w:sz="0" w:space="0" w:color="auto"/>
                    <w:right w:val="none" w:sz="0" w:space="0" w:color="auto"/>
                  </w:divBdr>
                  <w:divsChild>
                    <w:div w:id="1175462950">
                      <w:marLeft w:val="0"/>
                      <w:marRight w:val="0"/>
                      <w:marTop w:val="0"/>
                      <w:marBottom w:val="0"/>
                      <w:divBdr>
                        <w:top w:val="none" w:sz="0" w:space="0" w:color="auto"/>
                        <w:left w:val="none" w:sz="0" w:space="0" w:color="auto"/>
                        <w:bottom w:val="none" w:sz="0" w:space="0" w:color="auto"/>
                        <w:right w:val="none" w:sz="0" w:space="0" w:color="auto"/>
                      </w:divBdr>
                    </w:div>
                  </w:divsChild>
                </w:div>
                <w:div w:id="387152472">
                  <w:marLeft w:val="0"/>
                  <w:marRight w:val="0"/>
                  <w:marTop w:val="0"/>
                  <w:marBottom w:val="0"/>
                  <w:divBdr>
                    <w:top w:val="none" w:sz="0" w:space="0" w:color="auto"/>
                    <w:left w:val="none" w:sz="0" w:space="0" w:color="auto"/>
                    <w:bottom w:val="none" w:sz="0" w:space="0" w:color="auto"/>
                    <w:right w:val="none" w:sz="0" w:space="0" w:color="auto"/>
                  </w:divBdr>
                  <w:divsChild>
                    <w:div w:id="18461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236265">
          <w:marLeft w:val="0"/>
          <w:marRight w:val="0"/>
          <w:marTop w:val="0"/>
          <w:marBottom w:val="0"/>
          <w:divBdr>
            <w:top w:val="none" w:sz="0" w:space="0" w:color="auto"/>
            <w:left w:val="none" w:sz="0" w:space="0" w:color="auto"/>
            <w:bottom w:val="none" w:sz="0" w:space="0" w:color="auto"/>
            <w:right w:val="none" w:sz="0" w:space="0" w:color="auto"/>
          </w:divBdr>
          <w:divsChild>
            <w:div w:id="829057335">
              <w:marLeft w:val="0"/>
              <w:marRight w:val="0"/>
              <w:marTop w:val="0"/>
              <w:marBottom w:val="0"/>
              <w:divBdr>
                <w:top w:val="none" w:sz="0" w:space="0" w:color="auto"/>
                <w:left w:val="none" w:sz="0" w:space="0" w:color="auto"/>
                <w:bottom w:val="none" w:sz="0" w:space="0" w:color="auto"/>
                <w:right w:val="none" w:sz="0" w:space="0" w:color="auto"/>
              </w:divBdr>
            </w:div>
            <w:div w:id="236939918">
              <w:marLeft w:val="0"/>
              <w:marRight w:val="0"/>
              <w:marTop w:val="0"/>
              <w:marBottom w:val="0"/>
              <w:divBdr>
                <w:top w:val="none" w:sz="0" w:space="0" w:color="auto"/>
                <w:left w:val="none" w:sz="0" w:space="0" w:color="auto"/>
                <w:bottom w:val="none" w:sz="0" w:space="0" w:color="auto"/>
                <w:right w:val="none" w:sz="0" w:space="0" w:color="auto"/>
              </w:divBdr>
            </w:div>
            <w:div w:id="1818643570">
              <w:marLeft w:val="0"/>
              <w:marRight w:val="0"/>
              <w:marTop w:val="0"/>
              <w:marBottom w:val="0"/>
              <w:divBdr>
                <w:top w:val="none" w:sz="0" w:space="0" w:color="auto"/>
                <w:left w:val="none" w:sz="0" w:space="0" w:color="auto"/>
                <w:bottom w:val="none" w:sz="0" w:space="0" w:color="auto"/>
                <w:right w:val="none" w:sz="0" w:space="0" w:color="auto"/>
              </w:divBdr>
            </w:div>
            <w:div w:id="1083529812">
              <w:marLeft w:val="0"/>
              <w:marRight w:val="0"/>
              <w:marTop w:val="0"/>
              <w:marBottom w:val="0"/>
              <w:divBdr>
                <w:top w:val="none" w:sz="0" w:space="0" w:color="auto"/>
                <w:left w:val="none" w:sz="0" w:space="0" w:color="auto"/>
                <w:bottom w:val="none" w:sz="0" w:space="0" w:color="auto"/>
                <w:right w:val="none" w:sz="0" w:space="0" w:color="auto"/>
              </w:divBdr>
            </w:div>
            <w:div w:id="1927378070">
              <w:marLeft w:val="0"/>
              <w:marRight w:val="0"/>
              <w:marTop w:val="0"/>
              <w:marBottom w:val="0"/>
              <w:divBdr>
                <w:top w:val="none" w:sz="0" w:space="0" w:color="auto"/>
                <w:left w:val="none" w:sz="0" w:space="0" w:color="auto"/>
                <w:bottom w:val="none" w:sz="0" w:space="0" w:color="auto"/>
                <w:right w:val="none" w:sz="0" w:space="0" w:color="auto"/>
              </w:divBdr>
            </w:div>
            <w:div w:id="218900871">
              <w:marLeft w:val="0"/>
              <w:marRight w:val="0"/>
              <w:marTop w:val="0"/>
              <w:marBottom w:val="0"/>
              <w:divBdr>
                <w:top w:val="none" w:sz="0" w:space="0" w:color="auto"/>
                <w:left w:val="none" w:sz="0" w:space="0" w:color="auto"/>
                <w:bottom w:val="none" w:sz="0" w:space="0" w:color="auto"/>
                <w:right w:val="none" w:sz="0" w:space="0" w:color="auto"/>
              </w:divBdr>
            </w:div>
            <w:div w:id="1474563044">
              <w:marLeft w:val="0"/>
              <w:marRight w:val="0"/>
              <w:marTop w:val="0"/>
              <w:marBottom w:val="0"/>
              <w:divBdr>
                <w:top w:val="none" w:sz="0" w:space="0" w:color="auto"/>
                <w:left w:val="none" w:sz="0" w:space="0" w:color="auto"/>
                <w:bottom w:val="none" w:sz="0" w:space="0" w:color="auto"/>
                <w:right w:val="none" w:sz="0" w:space="0" w:color="auto"/>
              </w:divBdr>
            </w:div>
            <w:div w:id="44764047">
              <w:marLeft w:val="0"/>
              <w:marRight w:val="0"/>
              <w:marTop w:val="0"/>
              <w:marBottom w:val="0"/>
              <w:divBdr>
                <w:top w:val="none" w:sz="0" w:space="0" w:color="auto"/>
                <w:left w:val="none" w:sz="0" w:space="0" w:color="auto"/>
                <w:bottom w:val="none" w:sz="0" w:space="0" w:color="auto"/>
                <w:right w:val="none" w:sz="0" w:space="0" w:color="auto"/>
              </w:divBdr>
            </w:div>
            <w:div w:id="515312950">
              <w:marLeft w:val="0"/>
              <w:marRight w:val="0"/>
              <w:marTop w:val="0"/>
              <w:marBottom w:val="0"/>
              <w:divBdr>
                <w:top w:val="none" w:sz="0" w:space="0" w:color="auto"/>
                <w:left w:val="none" w:sz="0" w:space="0" w:color="auto"/>
                <w:bottom w:val="none" w:sz="0" w:space="0" w:color="auto"/>
                <w:right w:val="none" w:sz="0" w:space="0" w:color="auto"/>
              </w:divBdr>
            </w:div>
            <w:div w:id="569969148">
              <w:marLeft w:val="0"/>
              <w:marRight w:val="0"/>
              <w:marTop w:val="0"/>
              <w:marBottom w:val="0"/>
              <w:divBdr>
                <w:top w:val="none" w:sz="0" w:space="0" w:color="auto"/>
                <w:left w:val="none" w:sz="0" w:space="0" w:color="auto"/>
                <w:bottom w:val="none" w:sz="0" w:space="0" w:color="auto"/>
                <w:right w:val="none" w:sz="0" w:space="0" w:color="auto"/>
              </w:divBdr>
            </w:div>
            <w:div w:id="53697775">
              <w:marLeft w:val="0"/>
              <w:marRight w:val="0"/>
              <w:marTop w:val="0"/>
              <w:marBottom w:val="0"/>
              <w:divBdr>
                <w:top w:val="none" w:sz="0" w:space="0" w:color="auto"/>
                <w:left w:val="none" w:sz="0" w:space="0" w:color="auto"/>
                <w:bottom w:val="none" w:sz="0" w:space="0" w:color="auto"/>
                <w:right w:val="none" w:sz="0" w:space="0" w:color="auto"/>
              </w:divBdr>
            </w:div>
            <w:div w:id="1301812490">
              <w:marLeft w:val="0"/>
              <w:marRight w:val="0"/>
              <w:marTop w:val="0"/>
              <w:marBottom w:val="0"/>
              <w:divBdr>
                <w:top w:val="none" w:sz="0" w:space="0" w:color="auto"/>
                <w:left w:val="none" w:sz="0" w:space="0" w:color="auto"/>
                <w:bottom w:val="none" w:sz="0" w:space="0" w:color="auto"/>
                <w:right w:val="none" w:sz="0" w:space="0" w:color="auto"/>
              </w:divBdr>
            </w:div>
            <w:div w:id="791090890">
              <w:marLeft w:val="0"/>
              <w:marRight w:val="0"/>
              <w:marTop w:val="0"/>
              <w:marBottom w:val="0"/>
              <w:divBdr>
                <w:top w:val="none" w:sz="0" w:space="0" w:color="auto"/>
                <w:left w:val="none" w:sz="0" w:space="0" w:color="auto"/>
                <w:bottom w:val="none" w:sz="0" w:space="0" w:color="auto"/>
                <w:right w:val="none" w:sz="0" w:space="0" w:color="auto"/>
              </w:divBdr>
            </w:div>
            <w:div w:id="1253054863">
              <w:marLeft w:val="0"/>
              <w:marRight w:val="0"/>
              <w:marTop w:val="0"/>
              <w:marBottom w:val="0"/>
              <w:divBdr>
                <w:top w:val="none" w:sz="0" w:space="0" w:color="auto"/>
                <w:left w:val="none" w:sz="0" w:space="0" w:color="auto"/>
                <w:bottom w:val="none" w:sz="0" w:space="0" w:color="auto"/>
                <w:right w:val="none" w:sz="0" w:space="0" w:color="auto"/>
              </w:divBdr>
            </w:div>
            <w:div w:id="612128953">
              <w:marLeft w:val="0"/>
              <w:marRight w:val="0"/>
              <w:marTop w:val="0"/>
              <w:marBottom w:val="0"/>
              <w:divBdr>
                <w:top w:val="none" w:sz="0" w:space="0" w:color="auto"/>
                <w:left w:val="none" w:sz="0" w:space="0" w:color="auto"/>
                <w:bottom w:val="none" w:sz="0" w:space="0" w:color="auto"/>
                <w:right w:val="none" w:sz="0" w:space="0" w:color="auto"/>
              </w:divBdr>
            </w:div>
            <w:div w:id="1702589242">
              <w:marLeft w:val="0"/>
              <w:marRight w:val="0"/>
              <w:marTop w:val="0"/>
              <w:marBottom w:val="0"/>
              <w:divBdr>
                <w:top w:val="none" w:sz="0" w:space="0" w:color="auto"/>
                <w:left w:val="none" w:sz="0" w:space="0" w:color="auto"/>
                <w:bottom w:val="none" w:sz="0" w:space="0" w:color="auto"/>
                <w:right w:val="none" w:sz="0" w:space="0" w:color="auto"/>
              </w:divBdr>
            </w:div>
            <w:div w:id="1317762011">
              <w:marLeft w:val="0"/>
              <w:marRight w:val="0"/>
              <w:marTop w:val="0"/>
              <w:marBottom w:val="0"/>
              <w:divBdr>
                <w:top w:val="none" w:sz="0" w:space="0" w:color="auto"/>
                <w:left w:val="none" w:sz="0" w:space="0" w:color="auto"/>
                <w:bottom w:val="none" w:sz="0" w:space="0" w:color="auto"/>
                <w:right w:val="none" w:sz="0" w:space="0" w:color="auto"/>
              </w:divBdr>
            </w:div>
            <w:div w:id="689723742">
              <w:marLeft w:val="0"/>
              <w:marRight w:val="0"/>
              <w:marTop w:val="0"/>
              <w:marBottom w:val="0"/>
              <w:divBdr>
                <w:top w:val="none" w:sz="0" w:space="0" w:color="auto"/>
                <w:left w:val="none" w:sz="0" w:space="0" w:color="auto"/>
                <w:bottom w:val="none" w:sz="0" w:space="0" w:color="auto"/>
                <w:right w:val="none" w:sz="0" w:space="0" w:color="auto"/>
              </w:divBdr>
            </w:div>
            <w:div w:id="475076481">
              <w:marLeft w:val="0"/>
              <w:marRight w:val="0"/>
              <w:marTop w:val="0"/>
              <w:marBottom w:val="0"/>
              <w:divBdr>
                <w:top w:val="none" w:sz="0" w:space="0" w:color="auto"/>
                <w:left w:val="none" w:sz="0" w:space="0" w:color="auto"/>
                <w:bottom w:val="none" w:sz="0" w:space="0" w:color="auto"/>
                <w:right w:val="none" w:sz="0" w:space="0" w:color="auto"/>
              </w:divBdr>
            </w:div>
            <w:div w:id="595984580">
              <w:marLeft w:val="0"/>
              <w:marRight w:val="0"/>
              <w:marTop w:val="0"/>
              <w:marBottom w:val="0"/>
              <w:divBdr>
                <w:top w:val="none" w:sz="0" w:space="0" w:color="auto"/>
                <w:left w:val="none" w:sz="0" w:space="0" w:color="auto"/>
                <w:bottom w:val="none" w:sz="0" w:space="0" w:color="auto"/>
                <w:right w:val="none" w:sz="0" w:space="0" w:color="auto"/>
              </w:divBdr>
            </w:div>
          </w:divsChild>
        </w:div>
        <w:div w:id="1170749999">
          <w:marLeft w:val="0"/>
          <w:marRight w:val="0"/>
          <w:marTop w:val="0"/>
          <w:marBottom w:val="0"/>
          <w:divBdr>
            <w:top w:val="none" w:sz="0" w:space="0" w:color="auto"/>
            <w:left w:val="none" w:sz="0" w:space="0" w:color="auto"/>
            <w:bottom w:val="none" w:sz="0" w:space="0" w:color="auto"/>
            <w:right w:val="none" w:sz="0" w:space="0" w:color="auto"/>
          </w:divBdr>
        </w:div>
        <w:div w:id="206452547">
          <w:marLeft w:val="0"/>
          <w:marRight w:val="0"/>
          <w:marTop w:val="0"/>
          <w:marBottom w:val="0"/>
          <w:divBdr>
            <w:top w:val="none" w:sz="0" w:space="0" w:color="auto"/>
            <w:left w:val="none" w:sz="0" w:space="0" w:color="auto"/>
            <w:bottom w:val="none" w:sz="0" w:space="0" w:color="auto"/>
            <w:right w:val="none" w:sz="0" w:space="0" w:color="auto"/>
          </w:divBdr>
          <w:divsChild>
            <w:div w:id="596796160">
              <w:marLeft w:val="-75"/>
              <w:marRight w:val="0"/>
              <w:marTop w:val="30"/>
              <w:marBottom w:val="30"/>
              <w:divBdr>
                <w:top w:val="none" w:sz="0" w:space="0" w:color="auto"/>
                <w:left w:val="none" w:sz="0" w:space="0" w:color="auto"/>
                <w:bottom w:val="none" w:sz="0" w:space="0" w:color="auto"/>
                <w:right w:val="none" w:sz="0" w:space="0" w:color="auto"/>
              </w:divBdr>
              <w:divsChild>
                <w:div w:id="1768498645">
                  <w:marLeft w:val="0"/>
                  <w:marRight w:val="0"/>
                  <w:marTop w:val="0"/>
                  <w:marBottom w:val="0"/>
                  <w:divBdr>
                    <w:top w:val="none" w:sz="0" w:space="0" w:color="auto"/>
                    <w:left w:val="none" w:sz="0" w:space="0" w:color="auto"/>
                    <w:bottom w:val="none" w:sz="0" w:space="0" w:color="auto"/>
                    <w:right w:val="none" w:sz="0" w:space="0" w:color="auto"/>
                  </w:divBdr>
                  <w:divsChild>
                    <w:div w:id="895430445">
                      <w:marLeft w:val="0"/>
                      <w:marRight w:val="0"/>
                      <w:marTop w:val="0"/>
                      <w:marBottom w:val="0"/>
                      <w:divBdr>
                        <w:top w:val="none" w:sz="0" w:space="0" w:color="auto"/>
                        <w:left w:val="none" w:sz="0" w:space="0" w:color="auto"/>
                        <w:bottom w:val="none" w:sz="0" w:space="0" w:color="auto"/>
                        <w:right w:val="none" w:sz="0" w:space="0" w:color="auto"/>
                      </w:divBdr>
                    </w:div>
                  </w:divsChild>
                </w:div>
                <w:div w:id="1590234938">
                  <w:marLeft w:val="0"/>
                  <w:marRight w:val="0"/>
                  <w:marTop w:val="0"/>
                  <w:marBottom w:val="0"/>
                  <w:divBdr>
                    <w:top w:val="none" w:sz="0" w:space="0" w:color="auto"/>
                    <w:left w:val="none" w:sz="0" w:space="0" w:color="auto"/>
                    <w:bottom w:val="none" w:sz="0" w:space="0" w:color="auto"/>
                    <w:right w:val="none" w:sz="0" w:space="0" w:color="auto"/>
                  </w:divBdr>
                  <w:divsChild>
                    <w:div w:id="1602104606">
                      <w:marLeft w:val="0"/>
                      <w:marRight w:val="0"/>
                      <w:marTop w:val="0"/>
                      <w:marBottom w:val="0"/>
                      <w:divBdr>
                        <w:top w:val="none" w:sz="0" w:space="0" w:color="auto"/>
                        <w:left w:val="none" w:sz="0" w:space="0" w:color="auto"/>
                        <w:bottom w:val="none" w:sz="0" w:space="0" w:color="auto"/>
                        <w:right w:val="none" w:sz="0" w:space="0" w:color="auto"/>
                      </w:divBdr>
                    </w:div>
                  </w:divsChild>
                </w:div>
                <w:div w:id="1779448747">
                  <w:marLeft w:val="0"/>
                  <w:marRight w:val="0"/>
                  <w:marTop w:val="0"/>
                  <w:marBottom w:val="0"/>
                  <w:divBdr>
                    <w:top w:val="none" w:sz="0" w:space="0" w:color="auto"/>
                    <w:left w:val="none" w:sz="0" w:space="0" w:color="auto"/>
                    <w:bottom w:val="none" w:sz="0" w:space="0" w:color="auto"/>
                    <w:right w:val="none" w:sz="0" w:space="0" w:color="auto"/>
                  </w:divBdr>
                  <w:divsChild>
                    <w:div w:id="948973647">
                      <w:marLeft w:val="0"/>
                      <w:marRight w:val="0"/>
                      <w:marTop w:val="0"/>
                      <w:marBottom w:val="0"/>
                      <w:divBdr>
                        <w:top w:val="none" w:sz="0" w:space="0" w:color="auto"/>
                        <w:left w:val="none" w:sz="0" w:space="0" w:color="auto"/>
                        <w:bottom w:val="none" w:sz="0" w:space="0" w:color="auto"/>
                        <w:right w:val="none" w:sz="0" w:space="0" w:color="auto"/>
                      </w:divBdr>
                    </w:div>
                  </w:divsChild>
                </w:div>
                <w:div w:id="787503111">
                  <w:marLeft w:val="0"/>
                  <w:marRight w:val="0"/>
                  <w:marTop w:val="0"/>
                  <w:marBottom w:val="0"/>
                  <w:divBdr>
                    <w:top w:val="none" w:sz="0" w:space="0" w:color="auto"/>
                    <w:left w:val="none" w:sz="0" w:space="0" w:color="auto"/>
                    <w:bottom w:val="none" w:sz="0" w:space="0" w:color="auto"/>
                    <w:right w:val="none" w:sz="0" w:space="0" w:color="auto"/>
                  </w:divBdr>
                  <w:divsChild>
                    <w:div w:id="957881904">
                      <w:marLeft w:val="0"/>
                      <w:marRight w:val="0"/>
                      <w:marTop w:val="0"/>
                      <w:marBottom w:val="0"/>
                      <w:divBdr>
                        <w:top w:val="none" w:sz="0" w:space="0" w:color="auto"/>
                        <w:left w:val="none" w:sz="0" w:space="0" w:color="auto"/>
                        <w:bottom w:val="none" w:sz="0" w:space="0" w:color="auto"/>
                        <w:right w:val="none" w:sz="0" w:space="0" w:color="auto"/>
                      </w:divBdr>
                    </w:div>
                  </w:divsChild>
                </w:div>
                <w:div w:id="1135635820">
                  <w:marLeft w:val="0"/>
                  <w:marRight w:val="0"/>
                  <w:marTop w:val="0"/>
                  <w:marBottom w:val="0"/>
                  <w:divBdr>
                    <w:top w:val="none" w:sz="0" w:space="0" w:color="auto"/>
                    <w:left w:val="none" w:sz="0" w:space="0" w:color="auto"/>
                    <w:bottom w:val="none" w:sz="0" w:space="0" w:color="auto"/>
                    <w:right w:val="none" w:sz="0" w:space="0" w:color="auto"/>
                  </w:divBdr>
                  <w:divsChild>
                    <w:div w:id="904754102">
                      <w:marLeft w:val="0"/>
                      <w:marRight w:val="0"/>
                      <w:marTop w:val="0"/>
                      <w:marBottom w:val="0"/>
                      <w:divBdr>
                        <w:top w:val="none" w:sz="0" w:space="0" w:color="auto"/>
                        <w:left w:val="none" w:sz="0" w:space="0" w:color="auto"/>
                        <w:bottom w:val="none" w:sz="0" w:space="0" w:color="auto"/>
                        <w:right w:val="none" w:sz="0" w:space="0" w:color="auto"/>
                      </w:divBdr>
                    </w:div>
                  </w:divsChild>
                </w:div>
                <w:div w:id="1617911284">
                  <w:marLeft w:val="0"/>
                  <w:marRight w:val="0"/>
                  <w:marTop w:val="0"/>
                  <w:marBottom w:val="0"/>
                  <w:divBdr>
                    <w:top w:val="none" w:sz="0" w:space="0" w:color="auto"/>
                    <w:left w:val="none" w:sz="0" w:space="0" w:color="auto"/>
                    <w:bottom w:val="none" w:sz="0" w:space="0" w:color="auto"/>
                    <w:right w:val="none" w:sz="0" w:space="0" w:color="auto"/>
                  </w:divBdr>
                  <w:divsChild>
                    <w:div w:id="1660428496">
                      <w:marLeft w:val="0"/>
                      <w:marRight w:val="0"/>
                      <w:marTop w:val="0"/>
                      <w:marBottom w:val="0"/>
                      <w:divBdr>
                        <w:top w:val="none" w:sz="0" w:space="0" w:color="auto"/>
                        <w:left w:val="none" w:sz="0" w:space="0" w:color="auto"/>
                        <w:bottom w:val="none" w:sz="0" w:space="0" w:color="auto"/>
                        <w:right w:val="none" w:sz="0" w:space="0" w:color="auto"/>
                      </w:divBdr>
                    </w:div>
                  </w:divsChild>
                </w:div>
                <w:div w:id="1910191925">
                  <w:marLeft w:val="0"/>
                  <w:marRight w:val="0"/>
                  <w:marTop w:val="0"/>
                  <w:marBottom w:val="0"/>
                  <w:divBdr>
                    <w:top w:val="none" w:sz="0" w:space="0" w:color="auto"/>
                    <w:left w:val="none" w:sz="0" w:space="0" w:color="auto"/>
                    <w:bottom w:val="none" w:sz="0" w:space="0" w:color="auto"/>
                    <w:right w:val="none" w:sz="0" w:space="0" w:color="auto"/>
                  </w:divBdr>
                  <w:divsChild>
                    <w:div w:id="40054413">
                      <w:marLeft w:val="0"/>
                      <w:marRight w:val="0"/>
                      <w:marTop w:val="0"/>
                      <w:marBottom w:val="0"/>
                      <w:divBdr>
                        <w:top w:val="none" w:sz="0" w:space="0" w:color="auto"/>
                        <w:left w:val="none" w:sz="0" w:space="0" w:color="auto"/>
                        <w:bottom w:val="none" w:sz="0" w:space="0" w:color="auto"/>
                        <w:right w:val="none" w:sz="0" w:space="0" w:color="auto"/>
                      </w:divBdr>
                    </w:div>
                  </w:divsChild>
                </w:div>
                <w:div w:id="454447197">
                  <w:marLeft w:val="0"/>
                  <w:marRight w:val="0"/>
                  <w:marTop w:val="0"/>
                  <w:marBottom w:val="0"/>
                  <w:divBdr>
                    <w:top w:val="none" w:sz="0" w:space="0" w:color="auto"/>
                    <w:left w:val="none" w:sz="0" w:space="0" w:color="auto"/>
                    <w:bottom w:val="none" w:sz="0" w:space="0" w:color="auto"/>
                    <w:right w:val="none" w:sz="0" w:space="0" w:color="auto"/>
                  </w:divBdr>
                  <w:divsChild>
                    <w:div w:id="275674294">
                      <w:marLeft w:val="0"/>
                      <w:marRight w:val="0"/>
                      <w:marTop w:val="0"/>
                      <w:marBottom w:val="0"/>
                      <w:divBdr>
                        <w:top w:val="none" w:sz="0" w:space="0" w:color="auto"/>
                        <w:left w:val="none" w:sz="0" w:space="0" w:color="auto"/>
                        <w:bottom w:val="none" w:sz="0" w:space="0" w:color="auto"/>
                        <w:right w:val="none" w:sz="0" w:space="0" w:color="auto"/>
                      </w:divBdr>
                    </w:div>
                  </w:divsChild>
                </w:div>
                <w:div w:id="441998047">
                  <w:marLeft w:val="0"/>
                  <w:marRight w:val="0"/>
                  <w:marTop w:val="0"/>
                  <w:marBottom w:val="0"/>
                  <w:divBdr>
                    <w:top w:val="none" w:sz="0" w:space="0" w:color="auto"/>
                    <w:left w:val="none" w:sz="0" w:space="0" w:color="auto"/>
                    <w:bottom w:val="none" w:sz="0" w:space="0" w:color="auto"/>
                    <w:right w:val="none" w:sz="0" w:space="0" w:color="auto"/>
                  </w:divBdr>
                  <w:divsChild>
                    <w:div w:id="526985616">
                      <w:marLeft w:val="0"/>
                      <w:marRight w:val="0"/>
                      <w:marTop w:val="0"/>
                      <w:marBottom w:val="0"/>
                      <w:divBdr>
                        <w:top w:val="none" w:sz="0" w:space="0" w:color="auto"/>
                        <w:left w:val="none" w:sz="0" w:space="0" w:color="auto"/>
                        <w:bottom w:val="none" w:sz="0" w:space="0" w:color="auto"/>
                        <w:right w:val="none" w:sz="0" w:space="0" w:color="auto"/>
                      </w:divBdr>
                    </w:div>
                  </w:divsChild>
                </w:div>
                <w:div w:id="1540312310">
                  <w:marLeft w:val="0"/>
                  <w:marRight w:val="0"/>
                  <w:marTop w:val="0"/>
                  <w:marBottom w:val="0"/>
                  <w:divBdr>
                    <w:top w:val="none" w:sz="0" w:space="0" w:color="auto"/>
                    <w:left w:val="none" w:sz="0" w:space="0" w:color="auto"/>
                    <w:bottom w:val="none" w:sz="0" w:space="0" w:color="auto"/>
                    <w:right w:val="none" w:sz="0" w:space="0" w:color="auto"/>
                  </w:divBdr>
                  <w:divsChild>
                    <w:div w:id="873617260">
                      <w:marLeft w:val="0"/>
                      <w:marRight w:val="0"/>
                      <w:marTop w:val="0"/>
                      <w:marBottom w:val="0"/>
                      <w:divBdr>
                        <w:top w:val="none" w:sz="0" w:space="0" w:color="auto"/>
                        <w:left w:val="none" w:sz="0" w:space="0" w:color="auto"/>
                        <w:bottom w:val="none" w:sz="0" w:space="0" w:color="auto"/>
                        <w:right w:val="none" w:sz="0" w:space="0" w:color="auto"/>
                      </w:divBdr>
                    </w:div>
                  </w:divsChild>
                </w:div>
                <w:div w:id="1950353781">
                  <w:marLeft w:val="0"/>
                  <w:marRight w:val="0"/>
                  <w:marTop w:val="0"/>
                  <w:marBottom w:val="0"/>
                  <w:divBdr>
                    <w:top w:val="none" w:sz="0" w:space="0" w:color="auto"/>
                    <w:left w:val="none" w:sz="0" w:space="0" w:color="auto"/>
                    <w:bottom w:val="none" w:sz="0" w:space="0" w:color="auto"/>
                    <w:right w:val="none" w:sz="0" w:space="0" w:color="auto"/>
                  </w:divBdr>
                  <w:divsChild>
                    <w:div w:id="449209688">
                      <w:marLeft w:val="0"/>
                      <w:marRight w:val="0"/>
                      <w:marTop w:val="0"/>
                      <w:marBottom w:val="0"/>
                      <w:divBdr>
                        <w:top w:val="none" w:sz="0" w:space="0" w:color="auto"/>
                        <w:left w:val="none" w:sz="0" w:space="0" w:color="auto"/>
                        <w:bottom w:val="none" w:sz="0" w:space="0" w:color="auto"/>
                        <w:right w:val="none" w:sz="0" w:space="0" w:color="auto"/>
                      </w:divBdr>
                    </w:div>
                  </w:divsChild>
                </w:div>
                <w:div w:id="1331560639">
                  <w:marLeft w:val="0"/>
                  <w:marRight w:val="0"/>
                  <w:marTop w:val="0"/>
                  <w:marBottom w:val="0"/>
                  <w:divBdr>
                    <w:top w:val="none" w:sz="0" w:space="0" w:color="auto"/>
                    <w:left w:val="none" w:sz="0" w:space="0" w:color="auto"/>
                    <w:bottom w:val="none" w:sz="0" w:space="0" w:color="auto"/>
                    <w:right w:val="none" w:sz="0" w:space="0" w:color="auto"/>
                  </w:divBdr>
                  <w:divsChild>
                    <w:div w:id="1394352639">
                      <w:marLeft w:val="0"/>
                      <w:marRight w:val="0"/>
                      <w:marTop w:val="0"/>
                      <w:marBottom w:val="0"/>
                      <w:divBdr>
                        <w:top w:val="none" w:sz="0" w:space="0" w:color="auto"/>
                        <w:left w:val="none" w:sz="0" w:space="0" w:color="auto"/>
                        <w:bottom w:val="none" w:sz="0" w:space="0" w:color="auto"/>
                        <w:right w:val="none" w:sz="0" w:space="0" w:color="auto"/>
                      </w:divBdr>
                    </w:div>
                  </w:divsChild>
                </w:div>
                <w:div w:id="1192691551">
                  <w:marLeft w:val="0"/>
                  <w:marRight w:val="0"/>
                  <w:marTop w:val="0"/>
                  <w:marBottom w:val="0"/>
                  <w:divBdr>
                    <w:top w:val="none" w:sz="0" w:space="0" w:color="auto"/>
                    <w:left w:val="none" w:sz="0" w:space="0" w:color="auto"/>
                    <w:bottom w:val="none" w:sz="0" w:space="0" w:color="auto"/>
                    <w:right w:val="none" w:sz="0" w:space="0" w:color="auto"/>
                  </w:divBdr>
                  <w:divsChild>
                    <w:div w:id="662051830">
                      <w:marLeft w:val="0"/>
                      <w:marRight w:val="0"/>
                      <w:marTop w:val="0"/>
                      <w:marBottom w:val="0"/>
                      <w:divBdr>
                        <w:top w:val="none" w:sz="0" w:space="0" w:color="auto"/>
                        <w:left w:val="none" w:sz="0" w:space="0" w:color="auto"/>
                        <w:bottom w:val="none" w:sz="0" w:space="0" w:color="auto"/>
                        <w:right w:val="none" w:sz="0" w:space="0" w:color="auto"/>
                      </w:divBdr>
                    </w:div>
                  </w:divsChild>
                </w:div>
                <w:div w:id="900285602">
                  <w:marLeft w:val="0"/>
                  <w:marRight w:val="0"/>
                  <w:marTop w:val="0"/>
                  <w:marBottom w:val="0"/>
                  <w:divBdr>
                    <w:top w:val="none" w:sz="0" w:space="0" w:color="auto"/>
                    <w:left w:val="none" w:sz="0" w:space="0" w:color="auto"/>
                    <w:bottom w:val="none" w:sz="0" w:space="0" w:color="auto"/>
                    <w:right w:val="none" w:sz="0" w:space="0" w:color="auto"/>
                  </w:divBdr>
                  <w:divsChild>
                    <w:div w:id="1522278430">
                      <w:marLeft w:val="0"/>
                      <w:marRight w:val="0"/>
                      <w:marTop w:val="0"/>
                      <w:marBottom w:val="0"/>
                      <w:divBdr>
                        <w:top w:val="none" w:sz="0" w:space="0" w:color="auto"/>
                        <w:left w:val="none" w:sz="0" w:space="0" w:color="auto"/>
                        <w:bottom w:val="none" w:sz="0" w:space="0" w:color="auto"/>
                        <w:right w:val="none" w:sz="0" w:space="0" w:color="auto"/>
                      </w:divBdr>
                    </w:div>
                  </w:divsChild>
                </w:div>
                <w:div w:id="15277140">
                  <w:marLeft w:val="0"/>
                  <w:marRight w:val="0"/>
                  <w:marTop w:val="0"/>
                  <w:marBottom w:val="0"/>
                  <w:divBdr>
                    <w:top w:val="none" w:sz="0" w:space="0" w:color="auto"/>
                    <w:left w:val="none" w:sz="0" w:space="0" w:color="auto"/>
                    <w:bottom w:val="none" w:sz="0" w:space="0" w:color="auto"/>
                    <w:right w:val="none" w:sz="0" w:space="0" w:color="auto"/>
                  </w:divBdr>
                  <w:divsChild>
                    <w:div w:id="15992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60504">
          <w:marLeft w:val="0"/>
          <w:marRight w:val="0"/>
          <w:marTop w:val="0"/>
          <w:marBottom w:val="0"/>
          <w:divBdr>
            <w:top w:val="none" w:sz="0" w:space="0" w:color="auto"/>
            <w:left w:val="none" w:sz="0" w:space="0" w:color="auto"/>
            <w:bottom w:val="none" w:sz="0" w:space="0" w:color="auto"/>
            <w:right w:val="none" w:sz="0" w:space="0" w:color="auto"/>
          </w:divBdr>
        </w:div>
        <w:div w:id="1777677530">
          <w:marLeft w:val="0"/>
          <w:marRight w:val="0"/>
          <w:marTop w:val="0"/>
          <w:marBottom w:val="0"/>
          <w:divBdr>
            <w:top w:val="none" w:sz="0" w:space="0" w:color="auto"/>
            <w:left w:val="none" w:sz="0" w:space="0" w:color="auto"/>
            <w:bottom w:val="none" w:sz="0" w:space="0" w:color="auto"/>
            <w:right w:val="none" w:sz="0" w:space="0" w:color="auto"/>
          </w:divBdr>
        </w:div>
        <w:div w:id="580679549">
          <w:marLeft w:val="0"/>
          <w:marRight w:val="0"/>
          <w:marTop w:val="0"/>
          <w:marBottom w:val="0"/>
          <w:divBdr>
            <w:top w:val="none" w:sz="0" w:space="0" w:color="auto"/>
            <w:left w:val="none" w:sz="0" w:space="0" w:color="auto"/>
            <w:bottom w:val="none" w:sz="0" w:space="0" w:color="auto"/>
            <w:right w:val="none" w:sz="0" w:space="0" w:color="auto"/>
          </w:divBdr>
        </w:div>
        <w:div w:id="640186370">
          <w:marLeft w:val="0"/>
          <w:marRight w:val="0"/>
          <w:marTop w:val="0"/>
          <w:marBottom w:val="0"/>
          <w:divBdr>
            <w:top w:val="none" w:sz="0" w:space="0" w:color="auto"/>
            <w:left w:val="none" w:sz="0" w:space="0" w:color="auto"/>
            <w:bottom w:val="none" w:sz="0" w:space="0" w:color="auto"/>
            <w:right w:val="none" w:sz="0" w:space="0" w:color="auto"/>
          </w:divBdr>
        </w:div>
        <w:div w:id="270170487">
          <w:marLeft w:val="0"/>
          <w:marRight w:val="0"/>
          <w:marTop w:val="0"/>
          <w:marBottom w:val="0"/>
          <w:divBdr>
            <w:top w:val="none" w:sz="0" w:space="0" w:color="auto"/>
            <w:left w:val="none" w:sz="0" w:space="0" w:color="auto"/>
            <w:bottom w:val="none" w:sz="0" w:space="0" w:color="auto"/>
            <w:right w:val="none" w:sz="0" w:space="0" w:color="auto"/>
          </w:divBdr>
        </w:div>
        <w:div w:id="1995715348">
          <w:marLeft w:val="0"/>
          <w:marRight w:val="0"/>
          <w:marTop w:val="0"/>
          <w:marBottom w:val="0"/>
          <w:divBdr>
            <w:top w:val="none" w:sz="0" w:space="0" w:color="auto"/>
            <w:left w:val="none" w:sz="0" w:space="0" w:color="auto"/>
            <w:bottom w:val="none" w:sz="0" w:space="0" w:color="auto"/>
            <w:right w:val="none" w:sz="0" w:space="0" w:color="auto"/>
          </w:divBdr>
        </w:div>
        <w:div w:id="220214973">
          <w:marLeft w:val="0"/>
          <w:marRight w:val="0"/>
          <w:marTop w:val="0"/>
          <w:marBottom w:val="0"/>
          <w:divBdr>
            <w:top w:val="none" w:sz="0" w:space="0" w:color="auto"/>
            <w:left w:val="none" w:sz="0" w:space="0" w:color="auto"/>
            <w:bottom w:val="none" w:sz="0" w:space="0" w:color="auto"/>
            <w:right w:val="none" w:sz="0" w:space="0" w:color="auto"/>
          </w:divBdr>
        </w:div>
        <w:div w:id="32392472">
          <w:marLeft w:val="0"/>
          <w:marRight w:val="0"/>
          <w:marTop w:val="0"/>
          <w:marBottom w:val="0"/>
          <w:divBdr>
            <w:top w:val="none" w:sz="0" w:space="0" w:color="auto"/>
            <w:left w:val="none" w:sz="0" w:space="0" w:color="auto"/>
            <w:bottom w:val="none" w:sz="0" w:space="0" w:color="auto"/>
            <w:right w:val="none" w:sz="0" w:space="0" w:color="auto"/>
          </w:divBdr>
        </w:div>
        <w:div w:id="1281955330">
          <w:marLeft w:val="0"/>
          <w:marRight w:val="0"/>
          <w:marTop w:val="0"/>
          <w:marBottom w:val="0"/>
          <w:divBdr>
            <w:top w:val="none" w:sz="0" w:space="0" w:color="auto"/>
            <w:left w:val="none" w:sz="0" w:space="0" w:color="auto"/>
            <w:bottom w:val="none" w:sz="0" w:space="0" w:color="auto"/>
            <w:right w:val="none" w:sz="0" w:space="0" w:color="auto"/>
          </w:divBdr>
        </w:div>
        <w:div w:id="1765152385">
          <w:marLeft w:val="0"/>
          <w:marRight w:val="0"/>
          <w:marTop w:val="0"/>
          <w:marBottom w:val="0"/>
          <w:divBdr>
            <w:top w:val="none" w:sz="0" w:space="0" w:color="auto"/>
            <w:left w:val="none" w:sz="0" w:space="0" w:color="auto"/>
            <w:bottom w:val="none" w:sz="0" w:space="0" w:color="auto"/>
            <w:right w:val="none" w:sz="0" w:space="0" w:color="auto"/>
          </w:divBdr>
        </w:div>
        <w:div w:id="1529293893">
          <w:marLeft w:val="0"/>
          <w:marRight w:val="0"/>
          <w:marTop w:val="0"/>
          <w:marBottom w:val="0"/>
          <w:divBdr>
            <w:top w:val="none" w:sz="0" w:space="0" w:color="auto"/>
            <w:left w:val="none" w:sz="0" w:space="0" w:color="auto"/>
            <w:bottom w:val="none" w:sz="0" w:space="0" w:color="auto"/>
            <w:right w:val="none" w:sz="0" w:space="0" w:color="auto"/>
          </w:divBdr>
        </w:div>
        <w:div w:id="2041394831">
          <w:marLeft w:val="0"/>
          <w:marRight w:val="0"/>
          <w:marTop w:val="0"/>
          <w:marBottom w:val="0"/>
          <w:divBdr>
            <w:top w:val="none" w:sz="0" w:space="0" w:color="auto"/>
            <w:left w:val="none" w:sz="0" w:space="0" w:color="auto"/>
            <w:bottom w:val="none" w:sz="0" w:space="0" w:color="auto"/>
            <w:right w:val="none" w:sz="0" w:space="0" w:color="auto"/>
          </w:divBdr>
        </w:div>
        <w:div w:id="765997134">
          <w:marLeft w:val="0"/>
          <w:marRight w:val="0"/>
          <w:marTop w:val="0"/>
          <w:marBottom w:val="0"/>
          <w:divBdr>
            <w:top w:val="none" w:sz="0" w:space="0" w:color="auto"/>
            <w:left w:val="none" w:sz="0" w:space="0" w:color="auto"/>
            <w:bottom w:val="none" w:sz="0" w:space="0" w:color="auto"/>
            <w:right w:val="none" w:sz="0" w:space="0" w:color="auto"/>
          </w:divBdr>
        </w:div>
        <w:div w:id="888154377">
          <w:marLeft w:val="0"/>
          <w:marRight w:val="0"/>
          <w:marTop w:val="0"/>
          <w:marBottom w:val="0"/>
          <w:divBdr>
            <w:top w:val="none" w:sz="0" w:space="0" w:color="auto"/>
            <w:left w:val="none" w:sz="0" w:space="0" w:color="auto"/>
            <w:bottom w:val="none" w:sz="0" w:space="0" w:color="auto"/>
            <w:right w:val="none" w:sz="0" w:space="0" w:color="auto"/>
          </w:divBdr>
        </w:div>
        <w:div w:id="1302728206">
          <w:marLeft w:val="0"/>
          <w:marRight w:val="0"/>
          <w:marTop w:val="0"/>
          <w:marBottom w:val="0"/>
          <w:divBdr>
            <w:top w:val="none" w:sz="0" w:space="0" w:color="auto"/>
            <w:left w:val="none" w:sz="0" w:space="0" w:color="auto"/>
            <w:bottom w:val="none" w:sz="0" w:space="0" w:color="auto"/>
            <w:right w:val="none" w:sz="0" w:space="0" w:color="auto"/>
          </w:divBdr>
        </w:div>
        <w:div w:id="748694952">
          <w:marLeft w:val="0"/>
          <w:marRight w:val="0"/>
          <w:marTop w:val="0"/>
          <w:marBottom w:val="0"/>
          <w:divBdr>
            <w:top w:val="none" w:sz="0" w:space="0" w:color="auto"/>
            <w:left w:val="none" w:sz="0" w:space="0" w:color="auto"/>
            <w:bottom w:val="none" w:sz="0" w:space="0" w:color="auto"/>
            <w:right w:val="none" w:sz="0" w:space="0" w:color="auto"/>
          </w:divBdr>
        </w:div>
        <w:div w:id="217933594">
          <w:marLeft w:val="0"/>
          <w:marRight w:val="0"/>
          <w:marTop w:val="0"/>
          <w:marBottom w:val="0"/>
          <w:divBdr>
            <w:top w:val="none" w:sz="0" w:space="0" w:color="auto"/>
            <w:left w:val="none" w:sz="0" w:space="0" w:color="auto"/>
            <w:bottom w:val="none" w:sz="0" w:space="0" w:color="auto"/>
            <w:right w:val="none" w:sz="0" w:space="0" w:color="auto"/>
          </w:divBdr>
        </w:div>
        <w:div w:id="1711105228">
          <w:marLeft w:val="0"/>
          <w:marRight w:val="0"/>
          <w:marTop w:val="0"/>
          <w:marBottom w:val="0"/>
          <w:divBdr>
            <w:top w:val="none" w:sz="0" w:space="0" w:color="auto"/>
            <w:left w:val="none" w:sz="0" w:space="0" w:color="auto"/>
            <w:bottom w:val="none" w:sz="0" w:space="0" w:color="auto"/>
            <w:right w:val="none" w:sz="0" w:space="0" w:color="auto"/>
          </w:divBdr>
        </w:div>
        <w:div w:id="1550069344">
          <w:marLeft w:val="0"/>
          <w:marRight w:val="0"/>
          <w:marTop w:val="0"/>
          <w:marBottom w:val="0"/>
          <w:divBdr>
            <w:top w:val="none" w:sz="0" w:space="0" w:color="auto"/>
            <w:left w:val="none" w:sz="0" w:space="0" w:color="auto"/>
            <w:bottom w:val="none" w:sz="0" w:space="0" w:color="auto"/>
            <w:right w:val="none" w:sz="0" w:space="0" w:color="auto"/>
          </w:divBdr>
          <w:divsChild>
            <w:div w:id="516896100">
              <w:marLeft w:val="-75"/>
              <w:marRight w:val="0"/>
              <w:marTop w:val="30"/>
              <w:marBottom w:val="30"/>
              <w:divBdr>
                <w:top w:val="none" w:sz="0" w:space="0" w:color="auto"/>
                <w:left w:val="none" w:sz="0" w:space="0" w:color="auto"/>
                <w:bottom w:val="none" w:sz="0" w:space="0" w:color="auto"/>
                <w:right w:val="none" w:sz="0" w:space="0" w:color="auto"/>
              </w:divBdr>
              <w:divsChild>
                <w:div w:id="1564364043">
                  <w:marLeft w:val="0"/>
                  <w:marRight w:val="0"/>
                  <w:marTop w:val="0"/>
                  <w:marBottom w:val="0"/>
                  <w:divBdr>
                    <w:top w:val="none" w:sz="0" w:space="0" w:color="auto"/>
                    <w:left w:val="none" w:sz="0" w:space="0" w:color="auto"/>
                    <w:bottom w:val="none" w:sz="0" w:space="0" w:color="auto"/>
                    <w:right w:val="none" w:sz="0" w:space="0" w:color="auto"/>
                  </w:divBdr>
                  <w:divsChild>
                    <w:div w:id="2108382263">
                      <w:marLeft w:val="0"/>
                      <w:marRight w:val="0"/>
                      <w:marTop w:val="0"/>
                      <w:marBottom w:val="0"/>
                      <w:divBdr>
                        <w:top w:val="none" w:sz="0" w:space="0" w:color="auto"/>
                        <w:left w:val="none" w:sz="0" w:space="0" w:color="auto"/>
                        <w:bottom w:val="none" w:sz="0" w:space="0" w:color="auto"/>
                        <w:right w:val="none" w:sz="0" w:space="0" w:color="auto"/>
                      </w:divBdr>
                    </w:div>
                  </w:divsChild>
                </w:div>
                <w:div w:id="1102188304">
                  <w:marLeft w:val="0"/>
                  <w:marRight w:val="0"/>
                  <w:marTop w:val="0"/>
                  <w:marBottom w:val="0"/>
                  <w:divBdr>
                    <w:top w:val="none" w:sz="0" w:space="0" w:color="auto"/>
                    <w:left w:val="none" w:sz="0" w:space="0" w:color="auto"/>
                    <w:bottom w:val="none" w:sz="0" w:space="0" w:color="auto"/>
                    <w:right w:val="none" w:sz="0" w:space="0" w:color="auto"/>
                  </w:divBdr>
                  <w:divsChild>
                    <w:div w:id="1310406952">
                      <w:marLeft w:val="0"/>
                      <w:marRight w:val="0"/>
                      <w:marTop w:val="0"/>
                      <w:marBottom w:val="0"/>
                      <w:divBdr>
                        <w:top w:val="none" w:sz="0" w:space="0" w:color="auto"/>
                        <w:left w:val="none" w:sz="0" w:space="0" w:color="auto"/>
                        <w:bottom w:val="none" w:sz="0" w:space="0" w:color="auto"/>
                        <w:right w:val="none" w:sz="0" w:space="0" w:color="auto"/>
                      </w:divBdr>
                    </w:div>
                  </w:divsChild>
                </w:div>
                <w:div w:id="129054924">
                  <w:marLeft w:val="0"/>
                  <w:marRight w:val="0"/>
                  <w:marTop w:val="0"/>
                  <w:marBottom w:val="0"/>
                  <w:divBdr>
                    <w:top w:val="none" w:sz="0" w:space="0" w:color="auto"/>
                    <w:left w:val="none" w:sz="0" w:space="0" w:color="auto"/>
                    <w:bottom w:val="none" w:sz="0" w:space="0" w:color="auto"/>
                    <w:right w:val="none" w:sz="0" w:space="0" w:color="auto"/>
                  </w:divBdr>
                  <w:divsChild>
                    <w:div w:id="1471558987">
                      <w:marLeft w:val="0"/>
                      <w:marRight w:val="0"/>
                      <w:marTop w:val="0"/>
                      <w:marBottom w:val="0"/>
                      <w:divBdr>
                        <w:top w:val="none" w:sz="0" w:space="0" w:color="auto"/>
                        <w:left w:val="none" w:sz="0" w:space="0" w:color="auto"/>
                        <w:bottom w:val="none" w:sz="0" w:space="0" w:color="auto"/>
                        <w:right w:val="none" w:sz="0" w:space="0" w:color="auto"/>
                      </w:divBdr>
                    </w:div>
                  </w:divsChild>
                </w:div>
                <w:div w:id="1855071880">
                  <w:marLeft w:val="0"/>
                  <w:marRight w:val="0"/>
                  <w:marTop w:val="0"/>
                  <w:marBottom w:val="0"/>
                  <w:divBdr>
                    <w:top w:val="none" w:sz="0" w:space="0" w:color="auto"/>
                    <w:left w:val="none" w:sz="0" w:space="0" w:color="auto"/>
                    <w:bottom w:val="none" w:sz="0" w:space="0" w:color="auto"/>
                    <w:right w:val="none" w:sz="0" w:space="0" w:color="auto"/>
                  </w:divBdr>
                  <w:divsChild>
                    <w:div w:id="159783904">
                      <w:marLeft w:val="0"/>
                      <w:marRight w:val="0"/>
                      <w:marTop w:val="0"/>
                      <w:marBottom w:val="0"/>
                      <w:divBdr>
                        <w:top w:val="none" w:sz="0" w:space="0" w:color="auto"/>
                        <w:left w:val="none" w:sz="0" w:space="0" w:color="auto"/>
                        <w:bottom w:val="none" w:sz="0" w:space="0" w:color="auto"/>
                        <w:right w:val="none" w:sz="0" w:space="0" w:color="auto"/>
                      </w:divBdr>
                    </w:div>
                  </w:divsChild>
                </w:div>
                <w:div w:id="1650208991">
                  <w:marLeft w:val="0"/>
                  <w:marRight w:val="0"/>
                  <w:marTop w:val="0"/>
                  <w:marBottom w:val="0"/>
                  <w:divBdr>
                    <w:top w:val="none" w:sz="0" w:space="0" w:color="auto"/>
                    <w:left w:val="none" w:sz="0" w:space="0" w:color="auto"/>
                    <w:bottom w:val="none" w:sz="0" w:space="0" w:color="auto"/>
                    <w:right w:val="none" w:sz="0" w:space="0" w:color="auto"/>
                  </w:divBdr>
                  <w:divsChild>
                    <w:div w:id="1251741046">
                      <w:marLeft w:val="0"/>
                      <w:marRight w:val="0"/>
                      <w:marTop w:val="0"/>
                      <w:marBottom w:val="0"/>
                      <w:divBdr>
                        <w:top w:val="none" w:sz="0" w:space="0" w:color="auto"/>
                        <w:left w:val="none" w:sz="0" w:space="0" w:color="auto"/>
                        <w:bottom w:val="none" w:sz="0" w:space="0" w:color="auto"/>
                        <w:right w:val="none" w:sz="0" w:space="0" w:color="auto"/>
                      </w:divBdr>
                    </w:div>
                  </w:divsChild>
                </w:div>
                <w:div w:id="494102989">
                  <w:marLeft w:val="0"/>
                  <w:marRight w:val="0"/>
                  <w:marTop w:val="0"/>
                  <w:marBottom w:val="0"/>
                  <w:divBdr>
                    <w:top w:val="none" w:sz="0" w:space="0" w:color="auto"/>
                    <w:left w:val="none" w:sz="0" w:space="0" w:color="auto"/>
                    <w:bottom w:val="none" w:sz="0" w:space="0" w:color="auto"/>
                    <w:right w:val="none" w:sz="0" w:space="0" w:color="auto"/>
                  </w:divBdr>
                  <w:divsChild>
                    <w:div w:id="4676378">
                      <w:marLeft w:val="0"/>
                      <w:marRight w:val="0"/>
                      <w:marTop w:val="0"/>
                      <w:marBottom w:val="0"/>
                      <w:divBdr>
                        <w:top w:val="none" w:sz="0" w:space="0" w:color="auto"/>
                        <w:left w:val="none" w:sz="0" w:space="0" w:color="auto"/>
                        <w:bottom w:val="none" w:sz="0" w:space="0" w:color="auto"/>
                        <w:right w:val="none" w:sz="0" w:space="0" w:color="auto"/>
                      </w:divBdr>
                    </w:div>
                  </w:divsChild>
                </w:div>
                <w:div w:id="477262023">
                  <w:marLeft w:val="0"/>
                  <w:marRight w:val="0"/>
                  <w:marTop w:val="0"/>
                  <w:marBottom w:val="0"/>
                  <w:divBdr>
                    <w:top w:val="none" w:sz="0" w:space="0" w:color="auto"/>
                    <w:left w:val="none" w:sz="0" w:space="0" w:color="auto"/>
                    <w:bottom w:val="none" w:sz="0" w:space="0" w:color="auto"/>
                    <w:right w:val="none" w:sz="0" w:space="0" w:color="auto"/>
                  </w:divBdr>
                  <w:divsChild>
                    <w:div w:id="13000688">
                      <w:marLeft w:val="0"/>
                      <w:marRight w:val="0"/>
                      <w:marTop w:val="0"/>
                      <w:marBottom w:val="0"/>
                      <w:divBdr>
                        <w:top w:val="none" w:sz="0" w:space="0" w:color="auto"/>
                        <w:left w:val="none" w:sz="0" w:space="0" w:color="auto"/>
                        <w:bottom w:val="none" w:sz="0" w:space="0" w:color="auto"/>
                        <w:right w:val="none" w:sz="0" w:space="0" w:color="auto"/>
                      </w:divBdr>
                    </w:div>
                  </w:divsChild>
                </w:div>
                <w:div w:id="686642970">
                  <w:marLeft w:val="0"/>
                  <w:marRight w:val="0"/>
                  <w:marTop w:val="0"/>
                  <w:marBottom w:val="0"/>
                  <w:divBdr>
                    <w:top w:val="none" w:sz="0" w:space="0" w:color="auto"/>
                    <w:left w:val="none" w:sz="0" w:space="0" w:color="auto"/>
                    <w:bottom w:val="none" w:sz="0" w:space="0" w:color="auto"/>
                    <w:right w:val="none" w:sz="0" w:space="0" w:color="auto"/>
                  </w:divBdr>
                  <w:divsChild>
                    <w:div w:id="513151939">
                      <w:marLeft w:val="0"/>
                      <w:marRight w:val="0"/>
                      <w:marTop w:val="0"/>
                      <w:marBottom w:val="0"/>
                      <w:divBdr>
                        <w:top w:val="none" w:sz="0" w:space="0" w:color="auto"/>
                        <w:left w:val="none" w:sz="0" w:space="0" w:color="auto"/>
                        <w:bottom w:val="none" w:sz="0" w:space="0" w:color="auto"/>
                        <w:right w:val="none" w:sz="0" w:space="0" w:color="auto"/>
                      </w:divBdr>
                    </w:div>
                  </w:divsChild>
                </w:div>
                <w:div w:id="1761095366">
                  <w:marLeft w:val="0"/>
                  <w:marRight w:val="0"/>
                  <w:marTop w:val="0"/>
                  <w:marBottom w:val="0"/>
                  <w:divBdr>
                    <w:top w:val="none" w:sz="0" w:space="0" w:color="auto"/>
                    <w:left w:val="none" w:sz="0" w:space="0" w:color="auto"/>
                    <w:bottom w:val="none" w:sz="0" w:space="0" w:color="auto"/>
                    <w:right w:val="none" w:sz="0" w:space="0" w:color="auto"/>
                  </w:divBdr>
                  <w:divsChild>
                    <w:div w:id="418068206">
                      <w:marLeft w:val="0"/>
                      <w:marRight w:val="0"/>
                      <w:marTop w:val="0"/>
                      <w:marBottom w:val="0"/>
                      <w:divBdr>
                        <w:top w:val="none" w:sz="0" w:space="0" w:color="auto"/>
                        <w:left w:val="none" w:sz="0" w:space="0" w:color="auto"/>
                        <w:bottom w:val="none" w:sz="0" w:space="0" w:color="auto"/>
                        <w:right w:val="none" w:sz="0" w:space="0" w:color="auto"/>
                      </w:divBdr>
                    </w:div>
                  </w:divsChild>
                </w:div>
                <w:div w:id="442965945">
                  <w:marLeft w:val="0"/>
                  <w:marRight w:val="0"/>
                  <w:marTop w:val="0"/>
                  <w:marBottom w:val="0"/>
                  <w:divBdr>
                    <w:top w:val="none" w:sz="0" w:space="0" w:color="auto"/>
                    <w:left w:val="none" w:sz="0" w:space="0" w:color="auto"/>
                    <w:bottom w:val="none" w:sz="0" w:space="0" w:color="auto"/>
                    <w:right w:val="none" w:sz="0" w:space="0" w:color="auto"/>
                  </w:divBdr>
                  <w:divsChild>
                    <w:div w:id="2102798987">
                      <w:marLeft w:val="0"/>
                      <w:marRight w:val="0"/>
                      <w:marTop w:val="0"/>
                      <w:marBottom w:val="0"/>
                      <w:divBdr>
                        <w:top w:val="none" w:sz="0" w:space="0" w:color="auto"/>
                        <w:left w:val="none" w:sz="0" w:space="0" w:color="auto"/>
                        <w:bottom w:val="none" w:sz="0" w:space="0" w:color="auto"/>
                        <w:right w:val="none" w:sz="0" w:space="0" w:color="auto"/>
                      </w:divBdr>
                    </w:div>
                  </w:divsChild>
                </w:div>
                <w:div w:id="1407221078">
                  <w:marLeft w:val="0"/>
                  <w:marRight w:val="0"/>
                  <w:marTop w:val="0"/>
                  <w:marBottom w:val="0"/>
                  <w:divBdr>
                    <w:top w:val="none" w:sz="0" w:space="0" w:color="auto"/>
                    <w:left w:val="none" w:sz="0" w:space="0" w:color="auto"/>
                    <w:bottom w:val="none" w:sz="0" w:space="0" w:color="auto"/>
                    <w:right w:val="none" w:sz="0" w:space="0" w:color="auto"/>
                  </w:divBdr>
                  <w:divsChild>
                    <w:div w:id="421725106">
                      <w:marLeft w:val="0"/>
                      <w:marRight w:val="0"/>
                      <w:marTop w:val="0"/>
                      <w:marBottom w:val="0"/>
                      <w:divBdr>
                        <w:top w:val="none" w:sz="0" w:space="0" w:color="auto"/>
                        <w:left w:val="none" w:sz="0" w:space="0" w:color="auto"/>
                        <w:bottom w:val="none" w:sz="0" w:space="0" w:color="auto"/>
                        <w:right w:val="none" w:sz="0" w:space="0" w:color="auto"/>
                      </w:divBdr>
                    </w:div>
                  </w:divsChild>
                </w:div>
                <w:div w:id="1430007034">
                  <w:marLeft w:val="0"/>
                  <w:marRight w:val="0"/>
                  <w:marTop w:val="0"/>
                  <w:marBottom w:val="0"/>
                  <w:divBdr>
                    <w:top w:val="none" w:sz="0" w:space="0" w:color="auto"/>
                    <w:left w:val="none" w:sz="0" w:space="0" w:color="auto"/>
                    <w:bottom w:val="none" w:sz="0" w:space="0" w:color="auto"/>
                    <w:right w:val="none" w:sz="0" w:space="0" w:color="auto"/>
                  </w:divBdr>
                  <w:divsChild>
                    <w:div w:id="1967348815">
                      <w:marLeft w:val="0"/>
                      <w:marRight w:val="0"/>
                      <w:marTop w:val="0"/>
                      <w:marBottom w:val="0"/>
                      <w:divBdr>
                        <w:top w:val="none" w:sz="0" w:space="0" w:color="auto"/>
                        <w:left w:val="none" w:sz="0" w:space="0" w:color="auto"/>
                        <w:bottom w:val="none" w:sz="0" w:space="0" w:color="auto"/>
                        <w:right w:val="none" w:sz="0" w:space="0" w:color="auto"/>
                      </w:divBdr>
                    </w:div>
                  </w:divsChild>
                </w:div>
                <w:div w:id="656105419">
                  <w:marLeft w:val="0"/>
                  <w:marRight w:val="0"/>
                  <w:marTop w:val="0"/>
                  <w:marBottom w:val="0"/>
                  <w:divBdr>
                    <w:top w:val="none" w:sz="0" w:space="0" w:color="auto"/>
                    <w:left w:val="none" w:sz="0" w:space="0" w:color="auto"/>
                    <w:bottom w:val="none" w:sz="0" w:space="0" w:color="auto"/>
                    <w:right w:val="none" w:sz="0" w:space="0" w:color="auto"/>
                  </w:divBdr>
                  <w:divsChild>
                    <w:div w:id="60450921">
                      <w:marLeft w:val="0"/>
                      <w:marRight w:val="0"/>
                      <w:marTop w:val="0"/>
                      <w:marBottom w:val="0"/>
                      <w:divBdr>
                        <w:top w:val="none" w:sz="0" w:space="0" w:color="auto"/>
                        <w:left w:val="none" w:sz="0" w:space="0" w:color="auto"/>
                        <w:bottom w:val="none" w:sz="0" w:space="0" w:color="auto"/>
                        <w:right w:val="none" w:sz="0" w:space="0" w:color="auto"/>
                      </w:divBdr>
                    </w:div>
                  </w:divsChild>
                </w:div>
                <w:div w:id="1274896391">
                  <w:marLeft w:val="0"/>
                  <w:marRight w:val="0"/>
                  <w:marTop w:val="0"/>
                  <w:marBottom w:val="0"/>
                  <w:divBdr>
                    <w:top w:val="none" w:sz="0" w:space="0" w:color="auto"/>
                    <w:left w:val="none" w:sz="0" w:space="0" w:color="auto"/>
                    <w:bottom w:val="none" w:sz="0" w:space="0" w:color="auto"/>
                    <w:right w:val="none" w:sz="0" w:space="0" w:color="auto"/>
                  </w:divBdr>
                  <w:divsChild>
                    <w:div w:id="225802067">
                      <w:marLeft w:val="0"/>
                      <w:marRight w:val="0"/>
                      <w:marTop w:val="0"/>
                      <w:marBottom w:val="0"/>
                      <w:divBdr>
                        <w:top w:val="none" w:sz="0" w:space="0" w:color="auto"/>
                        <w:left w:val="none" w:sz="0" w:space="0" w:color="auto"/>
                        <w:bottom w:val="none" w:sz="0" w:space="0" w:color="auto"/>
                        <w:right w:val="none" w:sz="0" w:space="0" w:color="auto"/>
                      </w:divBdr>
                    </w:div>
                  </w:divsChild>
                </w:div>
                <w:div w:id="1553425571">
                  <w:marLeft w:val="0"/>
                  <w:marRight w:val="0"/>
                  <w:marTop w:val="0"/>
                  <w:marBottom w:val="0"/>
                  <w:divBdr>
                    <w:top w:val="none" w:sz="0" w:space="0" w:color="auto"/>
                    <w:left w:val="none" w:sz="0" w:space="0" w:color="auto"/>
                    <w:bottom w:val="none" w:sz="0" w:space="0" w:color="auto"/>
                    <w:right w:val="none" w:sz="0" w:space="0" w:color="auto"/>
                  </w:divBdr>
                  <w:divsChild>
                    <w:div w:id="63919176">
                      <w:marLeft w:val="0"/>
                      <w:marRight w:val="0"/>
                      <w:marTop w:val="0"/>
                      <w:marBottom w:val="0"/>
                      <w:divBdr>
                        <w:top w:val="none" w:sz="0" w:space="0" w:color="auto"/>
                        <w:left w:val="none" w:sz="0" w:space="0" w:color="auto"/>
                        <w:bottom w:val="none" w:sz="0" w:space="0" w:color="auto"/>
                        <w:right w:val="none" w:sz="0" w:space="0" w:color="auto"/>
                      </w:divBdr>
                    </w:div>
                  </w:divsChild>
                </w:div>
                <w:div w:id="1724596114">
                  <w:marLeft w:val="0"/>
                  <w:marRight w:val="0"/>
                  <w:marTop w:val="0"/>
                  <w:marBottom w:val="0"/>
                  <w:divBdr>
                    <w:top w:val="none" w:sz="0" w:space="0" w:color="auto"/>
                    <w:left w:val="none" w:sz="0" w:space="0" w:color="auto"/>
                    <w:bottom w:val="none" w:sz="0" w:space="0" w:color="auto"/>
                    <w:right w:val="none" w:sz="0" w:space="0" w:color="auto"/>
                  </w:divBdr>
                  <w:divsChild>
                    <w:div w:id="1850637056">
                      <w:marLeft w:val="0"/>
                      <w:marRight w:val="0"/>
                      <w:marTop w:val="0"/>
                      <w:marBottom w:val="0"/>
                      <w:divBdr>
                        <w:top w:val="none" w:sz="0" w:space="0" w:color="auto"/>
                        <w:left w:val="none" w:sz="0" w:space="0" w:color="auto"/>
                        <w:bottom w:val="none" w:sz="0" w:space="0" w:color="auto"/>
                        <w:right w:val="none" w:sz="0" w:space="0" w:color="auto"/>
                      </w:divBdr>
                    </w:div>
                  </w:divsChild>
                </w:div>
                <w:div w:id="1560432913">
                  <w:marLeft w:val="0"/>
                  <w:marRight w:val="0"/>
                  <w:marTop w:val="0"/>
                  <w:marBottom w:val="0"/>
                  <w:divBdr>
                    <w:top w:val="none" w:sz="0" w:space="0" w:color="auto"/>
                    <w:left w:val="none" w:sz="0" w:space="0" w:color="auto"/>
                    <w:bottom w:val="none" w:sz="0" w:space="0" w:color="auto"/>
                    <w:right w:val="none" w:sz="0" w:space="0" w:color="auto"/>
                  </w:divBdr>
                  <w:divsChild>
                    <w:div w:id="1476407575">
                      <w:marLeft w:val="0"/>
                      <w:marRight w:val="0"/>
                      <w:marTop w:val="0"/>
                      <w:marBottom w:val="0"/>
                      <w:divBdr>
                        <w:top w:val="none" w:sz="0" w:space="0" w:color="auto"/>
                        <w:left w:val="none" w:sz="0" w:space="0" w:color="auto"/>
                        <w:bottom w:val="none" w:sz="0" w:space="0" w:color="auto"/>
                        <w:right w:val="none" w:sz="0" w:space="0" w:color="auto"/>
                      </w:divBdr>
                    </w:div>
                  </w:divsChild>
                </w:div>
                <w:div w:id="816144593">
                  <w:marLeft w:val="0"/>
                  <w:marRight w:val="0"/>
                  <w:marTop w:val="0"/>
                  <w:marBottom w:val="0"/>
                  <w:divBdr>
                    <w:top w:val="none" w:sz="0" w:space="0" w:color="auto"/>
                    <w:left w:val="none" w:sz="0" w:space="0" w:color="auto"/>
                    <w:bottom w:val="none" w:sz="0" w:space="0" w:color="auto"/>
                    <w:right w:val="none" w:sz="0" w:space="0" w:color="auto"/>
                  </w:divBdr>
                  <w:divsChild>
                    <w:div w:id="675422044">
                      <w:marLeft w:val="0"/>
                      <w:marRight w:val="0"/>
                      <w:marTop w:val="0"/>
                      <w:marBottom w:val="0"/>
                      <w:divBdr>
                        <w:top w:val="none" w:sz="0" w:space="0" w:color="auto"/>
                        <w:left w:val="none" w:sz="0" w:space="0" w:color="auto"/>
                        <w:bottom w:val="none" w:sz="0" w:space="0" w:color="auto"/>
                        <w:right w:val="none" w:sz="0" w:space="0" w:color="auto"/>
                      </w:divBdr>
                    </w:div>
                  </w:divsChild>
                </w:div>
                <w:div w:id="1258245891">
                  <w:marLeft w:val="0"/>
                  <w:marRight w:val="0"/>
                  <w:marTop w:val="0"/>
                  <w:marBottom w:val="0"/>
                  <w:divBdr>
                    <w:top w:val="none" w:sz="0" w:space="0" w:color="auto"/>
                    <w:left w:val="none" w:sz="0" w:space="0" w:color="auto"/>
                    <w:bottom w:val="none" w:sz="0" w:space="0" w:color="auto"/>
                    <w:right w:val="none" w:sz="0" w:space="0" w:color="auto"/>
                  </w:divBdr>
                  <w:divsChild>
                    <w:div w:id="1355182327">
                      <w:marLeft w:val="0"/>
                      <w:marRight w:val="0"/>
                      <w:marTop w:val="0"/>
                      <w:marBottom w:val="0"/>
                      <w:divBdr>
                        <w:top w:val="none" w:sz="0" w:space="0" w:color="auto"/>
                        <w:left w:val="none" w:sz="0" w:space="0" w:color="auto"/>
                        <w:bottom w:val="none" w:sz="0" w:space="0" w:color="auto"/>
                        <w:right w:val="none" w:sz="0" w:space="0" w:color="auto"/>
                      </w:divBdr>
                    </w:div>
                  </w:divsChild>
                </w:div>
                <w:div w:id="1828595129">
                  <w:marLeft w:val="0"/>
                  <w:marRight w:val="0"/>
                  <w:marTop w:val="0"/>
                  <w:marBottom w:val="0"/>
                  <w:divBdr>
                    <w:top w:val="none" w:sz="0" w:space="0" w:color="auto"/>
                    <w:left w:val="none" w:sz="0" w:space="0" w:color="auto"/>
                    <w:bottom w:val="none" w:sz="0" w:space="0" w:color="auto"/>
                    <w:right w:val="none" w:sz="0" w:space="0" w:color="auto"/>
                  </w:divBdr>
                  <w:divsChild>
                    <w:div w:id="930698052">
                      <w:marLeft w:val="0"/>
                      <w:marRight w:val="0"/>
                      <w:marTop w:val="0"/>
                      <w:marBottom w:val="0"/>
                      <w:divBdr>
                        <w:top w:val="none" w:sz="0" w:space="0" w:color="auto"/>
                        <w:left w:val="none" w:sz="0" w:space="0" w:color="auto"/>
                        <w:bottom w:val="none" w:sz="0" w:space="0" w:color="auto"/>
                        <w:right w:val="none" w:sz="0" w:space="0" w:color="auto"/>
                      </w:divBdr>
                    </w:div>
                  </w:divsChild>
                </w:div>
                <w:div w:id="637876927">
                  <w:marLeft w:val="0"/>
                  <w:marRight w:val="0"/>
                  <w:marTop w:val="0"/>
                  <w:marBottom w:val="0"/>
                  <w:divBdr>
                    <w:top w:val="none" w:sz="0" w:space="0" w:color="auto"/>
                    <w:left w:val="none" w:sz="0" w:space="0" w:color="auto"/>
                    <w:bottom w:val="none" w:sz="0" w:space="0" w:color="auto"/>
                    <w:right w:val="none" w:sz="0" w:space="0" w:color="auto"/>
                  </w:divBdr>
                  <w:divsChild>
                    <w:div w:id="1177113907">
                      <w:marLeft w:val="0"/>
                      <w:marRight w:val="0"/>
                      <w:marTop w:val="0"/>
                      <w:marBottom w:val="0"/>
                      <w:divBdr>
                        <w:top w:val="none" w:sz="0" w:space="0" w:color="auto"/>
                        <w:left w:val="none" w:sz="0" w:space="0" w:color="auto"/>
                        <w:bottom w:val="none" w:sz="0" w:space="0" w:color="auto"/>
                        <w:right w:val="none" w:sz="0" w:space="0" w:color="auto"/>
                      </w:divBdr>
                    </w:div>
                  </w:divsChild>
                </w:div>
                <w:div w:id="581138690">
                  <w:marLeft w:val="0"/>
                  <w:marRight w:val="0"/>
                  <w:marTop w:val="0"/>
                  <w:marBottom w:val="0"/>
                  <w:divBdr>
                    <w:top w:val="none" w:sz="0" w:space="0" w:color="auto"/>
                    <w:left w:val="none" w:sz="0" w:space="0" w:color="auto"/>
                    <w:bottom w:val="none" w:sz="0" w:space="0" w:color="auto"/>
                    <w:right w:val="none" w:sz="0" w:space="0" w:color="auto"/>
                  </w:divBdr>
                  <w:divsChild>
                    <w:div w:id="1441333459">
                      <w:marLeft w:val="0"/>
                      <w:marRight w:val="0"/>
                      <w:marTop w:val="0"/>
                      <w:marBottom w:val="0"/>
                      <w:divBdr>
                        <w:top w:val="none" w:sz="0" w:space="0" w:color="auto"/>
                        <w:left w:val="none" w:sz="0" w:space="0" w:color="auto"/>
                        <w:bottom w:val="none" w:sz="0" w:space="0" w:color="auto"/>
                        <w:right w:val="none" w:sz="0" w:space="0" w:color="auto"/>
                      </w:divBdr>
                    </w:div>
                  </w:divsChild>
                </w:div>
                <w:div w:id="401292505">
                  <w:marLeft w:val="0"/>
                  <w:marRight w:val="0"/>
                  <w:marTop w:val="0"/>
                  <w:marBottom w:val="0"/>
                  <w:divBdr>
                    <w:top w:val="none" w:sz="0" w:space="0" w:color="auto"/>
                    <w:left w:val="none" w:sz="0" w:space="0" w:color="auto"/>
                    <w:bottom w:val="none" w:sz="0" w:space="0" w:color="auto"/>
                    <w:right w:val="none" w:sz="0" w:space="0" w:color="auto"/>
                  </w:divBdr>
                  <w:divsChild>
                    <w:div w:id="2098358733">
                      <w:marLeft w:val="0"/>
                      <w:marRight w:val="0"/>
                      <w:marTop w:val="0"/>
                      <w:marBottom w:val="0"/>
                      <w:divBdr>
                        <w:top w:val="none" w:sz="0" w:space="0" w:color="auto"/>
                        <w:left w:val="none" w:sz="0" w:space="0" w:color="auto"/>
                        <w:bottom w:val="none" w:sz="0" w:space="0" w:color="auto"/>
                        <w:right w:val="none" w:sz="0" w:space="0" w:color="auto"/>
                      </w:divBdr>
                    </w:div>
                  </w:divsChild>
                </w:div>
                <w:div w:id="1857496003">
                  <w:marLeft w:val="0"/>
                  <w:marRight w:val="0"/>
                  <w:marTop w:val="0"/>
                  <w:marBottom w:val="0"/>
                  <w:divBdr>
                    <w:top w:val="none" w:sz="0" w:space="0" w:color="auto"/>
                    <w:left w:val="none" w:sz="0" w:space="0" w:color="auto"/>
                    <w:bottom w:val="none" w:sz="0" w:space="0" w:color="auto"/>
                    <w:right w:val="none" w:sz="0" w:space="0" w:color="auto"/>
                  </w:divBdr>
                  <w:divsChild>
                    <w:div w:id="154895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125715">
          <w:marLeft w:val="0"/>
          <w:marRight w:val="0"/>
          <w:marTop w:val="0"/>
          <w:marBottom w:val="0"/>
          <w:divBdr>
            <w:top w:val="none" w:sz="0" w:space="0" w:color="auto"/>
            <w:left w:val="none" w:sz="0" w:space="0" w:color="auto"/>
            <w:bottom w:val="none" w:sz="0" w:space="0" w:color="auto"/>
            <w:right w:val="none" w:sz="0" w:space="0" w:color="auto"/>
          </w:divBdr>
          <w:divsChild>
            <w:div w:id="682127432">
              <w:marLeft w:val="0"/>
              <w:marRight w:val="0"/>
              <w:marTop w:val="0"/>
              <w:marBottom w:val="0"/>
              <w:divBdr>
                <w:top w:val="none" w:sz="0" w:space="0" w:color="auto"/>
                <w:left w:val="none" w:sz="0" w:space="0" w:color="auto"/>
                <w:bottom w:val="none" w:sz="0" w:space="0" w:color="auto"/>
                <w:right w:val="none" w:sz="0" w:space="0" w:color="auto"/>
              </w:divBdr>
            </w:div>
            <w:div w:id="378747451">
              <w:marLeft w:val="0"/>
              <w:marRight w:val="0"/>
              <w:marTop w:val="0"/>
              <w:marBottom w:val="0"/>
              <w:divBdr>
                <w:top w:val="none" w:sz="0" w:space="0" w:color="auto"/>
                <w:left w:val="none" w:sz="0" w:space="0" w:color="auto"/>
                <w:bottom w:val="none" w:sz="0" w:space="0" w:color="auto"/>
                <w:right w:val="none" w:sz="0" w:space="0" w:color="auto"/>
              </w:divBdr>
            </w:div>
            <w:div w:id="1890918987">
              <w:marLeft w:val="0"/>
              <w:marRight w:val="0"/>
              <w:marTop w:val="0"/>
              <w:marBottom w:val="0"/>
              <w:divBdr>
                <w:top w:val="none" w:sz="0" w:space="0" w:color="auto"/>
                <w:left w:val="none" w:sz="0" w:space="0" w:color="auto"/>
                <w:bottom w:val="none" w:sz="0" w:space="0" w:color="auto"/>
                <w:right w:val="none" w:sz="0" w:space="0" w:color="auto"/>
              </w:divBdr>
            </w:div>
            <w:div w:id="754517625">
              <w:marLeft w:val="0"/>
              <w:marRight w:val="0"/>
              <w:marTop w:val="0"/>
              <w:marBottom w:val="0"/>
              <w:divBdr>
                <w:top w:val="none" w:sz="0" w:space="0" w:color="auto"/>
                <w:left w:val="none" w:sz="0" w:space="0" w:color="auto"/>
                <w:bottom w:val="none" w:sz="0" w:space="0" w:color="auto"/>
                <w:right w:val="none" w:sz="0" w:space="0" w:color="auto"/>
              </w:divBdr>
            </w:div>
            <w:div w:id="822503353">
              <w:marLeft w:val="0"/>
              <w:marRight w:val="0"/>
              <w:marTop w:val="0"/>
              <w:marBottom w:val="0"/>
              <w:divBdr>
                <w:top w:val="none" w:sz="0" w:space="0" w:color="auto"/>
                <w:left w:val="none" w:sz="0" w:space="0" w:color="auto"/>
                <w:bottom w:val="none" w:sz="0" w:space="0" w:color="auto"/>
                <w:right w:val="none" w:sz="0" w:space="0" w:color="auto"/>
              </w:divBdr>
            </w:div>
            <w:div w:id="977345108">
              <w:marLeft w:val="0"/>
              <w:marRight w:val="0"/>
              <w:marTop w:val="0"/>
              <w:marBottom w:val="0"/>
              <w:divBdr>
                <w:top w:val="none" w:sz="0" w:space="0" w:color="auto"/>
                <w:left w:val="none" w:sz="0" w:space="0" w:color="auto"/>
                <w:bottom w:val="none" w:sz="0" w:space="0" w:color="auto"/>
                <w:right w:val="none" w:sz="0" w:space="0" w:color="auto"/>
              </w:divBdr>
            </w:div>
            <w:div w:id="174223986">
              <w:marLeft w:val="0"/>
              <w:marRight w:val="0"/>
              <w:marTop w:val="0"/>
              <w:marBottom w:val="0"/>
              <w:divBdr>
                <w:top w:val="none" w:sz="0" w:space="0" w:color="auto"/>
                <w:left w:val="none" w:sz="0" w:space="0" w:color="auto"/>
                <w:bottom w:val="none" w:sz="0" w:space="0" w:color="auto"/>
                <w:right w:val="none" w:sz="0" w:space="0" w:color="auto"/>
              </w:divBdr>
            </w:div>
            <w:div w:id="745806800">
              <w:marLeft w:val="0"/>
              <w:marRight w:val="0"/>
              <w:marTop w:val="0"/>
              <w:marBottom w:val="0"/>
              <w:divBdr>
                <w:top w:val="none" w:sz="0" w:space="0" w:color="auto"/>
                <w:left w:val="none" w:sz="0" w:space="0" w:color="auto"/>
                <w:bottom w:val="none" w:sz="0" w:space="0" w:color="auto"/>
                <w:right w:val="none" w:sz="0" w:space="0" w:color="auto"/>
              </w:divBdr>
            </w:div>
            <w:div w:id="2009281457">
              <w:marLeft w:val="0"/>
              <w:marRight w:val="0"/>
              <w:marTop w:val="0"/>
              <w:marBottom w:val="0"/>
              <w:divBdr>
                <w:top w:val="none" w:sz="0" w:space="0" w:color="auto"/>
                <w:left w:val="none" w:sz="0" w:space="0" w:color="auto"/>
                <w:bottom w:val="none" w:sz="0" w:space="0" w:color="auto"/>
                <w:right w:val="none" w:sz="0" w:space="0" w:color="auto"/>
              </w:divBdr>
            </w:div>
            <w:div w:id="766003279">
              <w:marLeft w:val="0"/>
              <w:marRight w:val="0"/>
              <w:marTop w:val="0"/>
              <w:marBottom w:val="0"/>
              <w:divBdr>
                <w:top w:val="none" w:sz="0" w:space="0" w:color="auto"/>
                <w:left w:val="none" w:sz="0" w:space="0" w:color="auto"/>
                <w:bottom w:val="none" w:sz="0" w:space="0" w:color="auto"/>
                <w:right w:val="none" w:sz="0" w:space="0" w:color="auto"/>
              </w:divBdr>
            </w:div>
            <w:div w:id="236601196">
              <w:marLeft w:val="0"/>
              <w:marRight w:val="0"/>
              <w:marTop w:val="0"/>
              <w:marBottom w:val="0"/>
              <w:divBdr>
                <w:top w:val="none" w:sz="0" w:space="0" w:color="auto"/>
                <w:left w:val="none" w:sz="0" w:space="0" w:color="auto"/>
                <w:bottom w:val="none" w:sz="0" w:space="0" w:color="auto"/>
                <w:right w:val="none" w:sz="0" w:space="0" w:color="auto"/>
              </w:divBdr>
            </w:div>
            <w:div w:id="881750796">
              <w:marLeft w:val="0"/>
              <w:marRight w:val="0"/>
              <w:marTop w:val="0"/>
              <w:marBottom w:val="0"/>
              <w:divBdr>
                <w:top w:val="none" w:sz="0" w:space="0" w:color="auto"/>
                <w:left w:val="none" w:sz="0" w:space="0" w:color="auto"/>
                <w:bottom w:val="none" w:sz="0" w:space="0" w:color="auto"/>
                <w:right w:val="none" w:sz="0" w:space="0" w:color="auto"/>
              </w:divBdr>
            </w:div>
            <w:div w:id="1285386112">
              <w:marLeft w:val="0"/>
              <w:marRight w:val="0"/>
              <w:marTop w:val="0"/>
              <w:marBottom w:val="0"/>
              <w:divBdr>
                <w:top w:val="none" w:sz="0" w:space="0" w:color="auto"/>
                <w:left w:val="none" w:sz="0" w:space="0" w:color="auto"/>
                <w:bottom w:val="none" w:sz="0" w:space="0" w:color="auto"/>
                <w:right w:val="none" w:sz="0" w:space="0" w:color="auto"/>
              </w:divBdr>
            </w:div>
            <w:div w:id="586042322">
              <w:marLeft w:val="0"/>
              <w:marRight w:val="0"/>
              <w:marTop w:val="0"/>
              <w:marBottom w:val="0"/>
              <w:divBdr>
                <w:top w:val="none" w:sz="0" w:space="0" w:color="auto"/>
                <w:left w:val="none" w:sz="0" w:space="0" w:color="auto"/>
                <w:bottom w:val="none" w:sz="0" w:space="0" w:color="auto"/>
                <w:right w:val="none" w:sz="0" w:space="0" w:color="auto"/>
              </w:divBdr>
            </w:div>
            <w:div w:id="381755730">
              <w:marLeft w:val="0"/>
              <w:marRight w:val="0"/>
              <w:marTop w:val="0"/>
              <w:marBottom w:val="0"/>
              <w:divBdr>
                <w:top w:val="none" w:sz="0" w:space="0" w:color="auto"/>
                <w:left w:val="none" w:sz="0" w:space="0" w:color="auto"/>
                <w:bottom w:val="none" w:sz="0" w:space="0" w:color="auto"/>
                <w:right w:val="none" w:sz="0" w:space="0" w:color="auto"/>
              </w:divBdr>
            </w:div>
            <w:div w:id="163519615">
              <w:marLeft w:val="0"/>
              <w:marRight w:val="0"/>
              <w:marTop w:val="0"/>
              <w:marBottom w:val="0"/>
              <w:divBdr>
                <w:top w:val="none" w:sz="0" w:space="0" w:color="auto"/>
                <w:left w:val="none" w:sz="0" w:space="0" w:color="auto"/>
                <w:bottom w:val="none" w:sz="0" w:space="0" w:color="auto"/>
                <w:right w:val="none" w:sz="0" w:space="0" w:color="auto"/>
              </w:divBdr>
            </w:div>
            <w:div w:id="1243486925">
              <w:marLeft w:val="0"/>
              <w:marRight w:val="0"/>
              <w:marTop w:val="0"/>
              <w:marBottom w:val="0"/>
              <w:divBdr>
                <w:top w:val="none" w:sz="0" w:space="0" w:color="auto"/>
                <w:left w:val="none" w:sz="0" w:space="0" w:color="auto"/>
                <w:bottom w:val="none" w:sz="0" w:space="0" w:color="auto"/>
                <w:right w:val="none" w:sz="0" w:space="0" w:color="auto"/>
              </w:divBdr>
            </w:div>
            <w:div w:id="1092354861">
              <w:marLeft w:val="0"/>
              <w:marRight w:val="0"/>
              <w:marTop w:val="0"/>
              <w:marBottom w:val="0"/>
              <w:divBdr>
                <w:top w:val="none" w:sz="0" w:space="0" w:color="auto"/>
                <w:left w:val="none" w:sz="0" w:space="0" w:color="auto"/>
                <w:bottom w:val="none" w:sz="0" w:space="0" w:color="auto"/>
                <w:right w:val="none" w:sz="0" w:space="0" w:color="auto"/>
              </w:divBdr>
            </w:div>
            <w:div w:id="1396582906">
              <w:marLeft w:val="0"/>
              <w:marRight w:val="0"/>
              <w:marTop w:val="0"/>
              <w:marBottom w:val="0"/>
              <w:divBdr>
                <w:top w:val="none" w:sz="0" w:space="0" w:color="auto"/>
                <w:left w:val="none" w:sz="0" w:space="0" w:color="auto"/>
                <w:bottom w:val="none" w:sz="0" w:space="0" w:color="auto"/>
                <w:right w:val="none" w:sz="0" w:space="0" w:color="auto"/>
              </w:divBdr>
            </w:div>
            <w:div w:id="1595555005">
              <w:marLeft w:val="0"/>
              <w:marRight w:val="0"/>
              <w:marTop w:val="0"/>
              <w:marBottom w:val="0"/>
              <w:divBdr>
                <w:top w:val="none" w:sz="0" w:space="0" w:color="auto"/>
                <w:left w:val="none" w:sz="0" w:space="0" w:color="auto"/>
                <w:bottom w:val="none" w:sz="0" w:space="0" w:color="auto"/>
                <w:right w:val="none" w:sz="0" w:space="0" w:color="auto"/>
              </w:divBdr>
            </w:div>
          </w:divsChild>
        </w:div>
        <w:div w:id="1428041387">
          <w:marLeft w:val="0"/>
          <w:marRight w:val="0"/>
          <w:marTop w:val="0"/>
          <w:marBottom w:val="0"/>
          <w:divBdr>
            <w:top w:val="none" w:sz="0" w:space="0" w:color="auto"/>
            <w:left w:val="none" w:sz="0" w:space="0" w:color="auto"/>
            <w:bottom w:val="none" w:sz="0" w:space="0" w:color="auto"/>
            <w:right w:val="none" w:sz="0" w:space="0" w:color="auto"/>
          </w:divBdr>
          <w:divsChild>
            <w:div w:id="340544260">
              <w:marLeft w:val="0"/>
              <w:marRight w:val="0"/>
              <w:marTop w:val="0"/>
              <w:marBottom w:val="0"/>
              <w:divBdr>
                <w:top w:val="none" w:sz="0" w:space="0" w:color="auto"/>
                <w:left w:val="none" w:sz="0" w:space="0" w:color="auto"/>
                <w:bottom w:val="none" w:sz="0" w:space="0" w:color="auto"/>
                <w:right w:val="none" w:sz="0" w:space="0" w:color="auto"/>
              </w:divBdr>
            </w:div>
            <w:div w:id="1427535982">
              <w:marLeft w:val="0"/>
              <w:marRight w:val="0"/>
              <w:marTop w:val="0"/>
              <w:marBottom w:val="0"/>
              <w:divBdr>
                <w:top w:val="none" w:sz="0" w:space="0" w:color="auto"/>
                <w:left w:val="none" w:sz="0" w:space="0" w:color="auto"/>
                <w:bottom w:val="none" w:sz="0" w:space="0" w:color="auto"/>
                <w:right w:val="none" w:sz="0" w:space="0" w:color="auto"/>
              </w:divBdr>
            </w:div>
            <w:div w:id="1033069948">
              <w:marLeft w:val="0"/>
              <w:marRight w:val="0"/>
              <w:marTop w:val="0"/>
              <w:marBottom w:val="0"/>
              <w:divBdr>
                <w:top w:val="none" w:sz="0" w:space="0" w:color="auto"/>
                <w:left w:val="none" w:sz="0" w:space="0" w:color="auto"/>
                <w:bottom w:val="none" w:sz="0" w:space="0" w:color="auto"/>
                <w:right w:val="none" w:sz="0" w:space="0" w:color="auto"/>
              </w:divBdr>
            </w:div>
            <w:div w:id="2067489008">
              <w:marLeft w:val="0"/>
              <w:marRight w:val="0"/>
              <w:marTop w:val="0"/>
              <w:marBottom w:val="0"/>
              <w:divBdr>
                <w:top w:val="none" w:sz="0" w:space="0" w:color="auto"/>
                <w:left w:val="none" w:sz="0" w:space="0" w:color="auto"/>
                <w:bottom w:val="none" w:sz="0" w:space="0" w:color="auto"/>
                <w:right w:val="none" w:sz="0" w:space="0" w:color="auto"/>
              </w:divBdr>
            </w:div>
            <w:div w:id="235283086">
              <w:marLeft w:val="0"/>
              <w:marRight w:val="0"/>
              <w:marTop w:val="0"/>
              <w:marBottom w:val="0"/>
              <w:divBdr>
                <w:top w:val="none" w:sz="0" w:space="0" w:color="auto"/>
                <w:left w:val="none" w:sz="0" w:space="0" w:color="auto"/>
                <w:bottom w:val="none" w:sz="0" w:space="0" w:color="auto"/>
                <w:right w:val="none" w:sz="0" w:space="0" w:color="auto"/>
              </w:divBdr>
            </w:div>
            <w:div w:id="759061532">
              <w:marLeft w:val="0"/>
              <w:marRight w:val="0"/>
              <w:marTop w:val="0"/>
              <w:marBottom w:val="0"/>
              <w:divBdr>
                <w:top w:val="none" w:sz="0" w:space="0" w:color="auto"/>
                <w:left w:val="none" w:sz="0" w:space="0" w:color="auto"/>
                <w:bottom w:val="none" w:sz="0" w:space="0" w:color="auto"/>
                <w:right w:val="none" w:sz="0" w:space="0" w:color="auto"/>
              </w:divBdr>
            </w:div>
            <w:div w:id="1398626954">
              <w:marLeft w:val="0"/>
              <w:marRight w:val="0"/>
              <w:marTop w:val="0"/>
              <w:marBottom w:val="0"/>
              <w:divBdr>
                <w:top w:val="none" w:sz="0" w:space="0" w:color="auto"/>
                <w:left w:val="none" w:sz="0" w:space="0" w:color="auto"/>
                <w:bottom w:val="none" w:sz="0" w:space="0" w:color="auto"/>
                <w:right w:val="none" w:sz="0" w:space="0" w:color="auto"/>
              </w:divBdr>
            </w:div>
            <w:div w:id="190073121">
              <w:marLeft w:val="0"/>
              <w:marRight w:val="0"/>
              <w:marTop w:val="0"/>
              <w:marBottom w:val="0"/>
              <w:divBdr>
                <w:top w:val="none" w:sz="0" w:space="0" w:color="auto"/>
                <w:left w:val="none" w:sz="0" w:space="0" w:color="auto"/>
                <w:bottom w:val="none" w:sz="0" w:space="0" w:color="auto"/>
                <w:right w:val="none" w:sz="0" w:space="0" w:color="auto"/>
              </w:divBdr>
            </w:div>
            <w:div w:id="121923234">
              <w:marLeft w:val="0"/>
              <w:marRight w:val="0"/>
              <w:marTop w:val="0"/>
              <w:marBottom w:val="0"/>
              <w:divBdr>
                <w:top w:val="none" w:sz="0" w:space="0" w:color="auto"/>
                <w:left w:val="none" w:sz="0" w:space="0" w:color="auto"/>
                <w:bottom w:val="none" w:sz="0" w:space="0" w:color="auto"/>
                <w:right w:val="none" w:sz="0" w:space="0" w:color="auto"/>
              </w:divBdr>
            </w:div>
            <w:div w:id="176234524">
              <w:marLeft w:val="0"/>
              <w:marRight w:val="0"/>
              <w:marTop w:val="0"/>
              <w:marBottom w:val="0"/>
              <w:divBdr>
                <w:top w:val="none" w:sz="0" w:space="0" w:color="auto"/>
                <w:left w:val="none" w:sz="0" w:space="0" w:color="auto"/>
                <w:bottom w:val="none" w:sz="0" w:space="0" w:color="auto"/>
                <w:right w:val="none" w:sz="0" w:space="0" w:color="auto"/>
              </w:divBdr>
            </w:div>
            <w:div w:id="1958566381">
              <w:marLeft w:val="0"/>
              <w:marRight w:val="0"/>
              <w:marTop w:val="0"/>
              <w:marBottom w:val="0"/>
              <w:divBdr>
                <w:top w:val="none" w:sz="0" w:space="0" w:color="auto"/>
                <w:left w:val="none" w:sz="0" w:space="0" w:color="auto"/>
                <w:bottom w:val="none" w:sz="0" w:space="0" w:color="auto"/>
                <w:right w:val="none" w:sz="0" w:space="0" w:color="auto"/>
              </w:divBdr>
            </w:div>
            <w:div w:id="797797251">
              <w:marLeft w:val="0"/>
              <w:marRight w:val="0"/>
              <w:marTop w:val="0"/>
              <w:marBottom w:val="0"/>
              <w:divBdr>
                <w:top w:val="none" w:sz="0" w:space="0" w:color="auto"/>
                <w:left w:val="none" w:sz="0" w:space="0" w:color="auto"/>
                <w:bottom w:val="none" w:sz="0" w:space="0" w:color="auto"/>
                <w:right w:val="none" w:sz="0" w:space="0" w:color="auto"/>
              </w:divBdr>
            </w:div>
            <w:div w:id="1879052916">
              <w:marLeft w:val="0"/>
              <w:marRight w:val="0"/>
              <w:marTop w:val="0"/>
              <w:marBottom w:val="0"/>
              <w:divBdr>
                <w:top w:val="none" w:sz="0" w:space="0" w:color="auto"/>
                <w:left w:val="none" w:sz="0" w:space="0" w:color="auto"/>
                <w:bottom w:val="none" w:sz="0" w:space="0" w:color="auto"/>
                <w:right w:val="none" w:sz="0" w:space="0" w:color="auto"/>
              </w:divBdr>
            </w:div>
            <w:div w:id="248271964">
              <w:marLeft w:val="0"/>
              <w:marRight w:val="0"/>
              <w:marTop w:val="0"/>
              <w:marBottom w:val="0"/>
              <w:divBdr>
                <w:top w:val="none" w:sz="0" w:space="0" w:color="auto"/>
                <w:left w:val="none" w:sz="0" w:space="0" w:color="auto"/>
                <w:bottom w:val="none" w:sz="0" w:space="0" w:color="auto"/>
                <w:right w:val="none" w:sz="0" w:space="0" w:color="auto"/>
              </w:divBdr>
            </w:div>
            <w:div w:id="1968656361">
              <w:marLeft w:val="0"/>
              <w:marRight w:val="0"/>
              <w:marTop w:val="0"/>
              <w:marBottom w:val="0"/>
              <w:divBdr>
                <w:top w:val="none" w:sz="0" w:space="0" w:color="auto"/>
                <w:left w:val="none" w:sz="0" w:space="0" w:color="auto"/>
                <w:bottom w:val="none" w:sz="0" w:space="0" w:color="auto"/>
                <w:right w:val="none" w:sz="0" w:space="0" w:color="auto"/>
              </w:divBdr>
            </w:div>
            <w:div w:id="972560982">
              <w:marLeft w:val="0"/>
              <w:marRight w:val="0"/>
              <w:marTop w:val="0"/>
              <w:marBottom w:val="0"/>
              <w:divBdr>
                <w:top w:val="none" w:sz="0" w:space="0" w:color="auto"/>
                <w:left w:val="none" w:sz="0" w:space="0" w:color="auto"/>
                <w:bottom w:val="none" w:sz="0" w:space="0" w:color="auto"/>
                <w:right w:val="none" w:sz="0" w:space="0" w:color="auto"/>
              </w:divBdr>
            </w:div>
            <w:div w:id="1821075218">
              <w:marLeft w:val="0"/>
              <w:marRight w:val="0"/>
              <w:marTop w:val="0"/>
              <w:marBottom w:val="0"/>
              <w:divBdr>
                <w:top w:val="none" w:sz="0" w:space="0" w:color="auto"/>
                <w:left w:val="none" w:sz="0" w:space="0" w:color="auto"/>
                <w:bottom w:val="none" w:sz="0" w:space="0" w:color="auto"/>
                <w:right w:val="none" w:sz="0" w:space="0" w:color="auto"/>
              </w:divBdr>
            </w:div>
            <w:div w:id="1873036556">
              <w:marLeft w:val="0"/>
              <w:marRight w:val="0"/>
              <w:marTop w:val="0"/>
              <w:marBottom w:val="0"/>
              <w:divBdr>
                <w:top w:val="none" w:sz="0" w:space="0" w:color="auto"/>
                <w:left w:val="none" w:sz="0" w:space="0" w:color="auto"/>
                <w:bottom w:val="none" w:sz="0" w:space="0" w:color="auto"/>
                <w:right w:val="none" w:sz="0" w:space="0" w:color="auto"/>
              </w:divBdr>
            </w:div>
            <w:div w:id="5640924">
              <w:marLeft w:val="0"/>
              <w:marRight w:val="0"/>
              <w:marTop w:val="0"/>
              <w:marBottom w:val="0"/>
              <w:divBdr>
                <w:top w:val="none" w:sz="0" w:space="0" w:color="auto"/>
                <w:left w:val="none" w:sz="0" w:space="0" w:color="auto"/>
                <w:bottom w:val="none" w:sz="0" w:space="0" w:color="auto"/>
                <w:right w:val="none" w:sz="0" w:space="0" w:color="auto"/>
              </w:divBdr>
            </w:div>
            <w:div w:id="109055963">
              <w:marLeft w:val="0"/>
              <w:marRight w:val="0"/>
              <w:marTop w:val="0"/>
              <w:marBottom w:val="0"/>
              <w:divBdr>
                <w:top w:val="none" w:sz="0" w:space="0" w:color="auto"/>
                <w:left w:val="none" w:sz="0" w:space="0" w:color="auto"/>
                <w:bottom w:val="none" w:sz="0" w:space="0" w:color="auto"/>
                <w:right w:val="none" w:sz="0" w:space="0" w:color="auto"/>
              </w:divBdr>
            </w:div>
          </w:divsChild>
        </w:div>
        <w:div w:id="1715693180">
          <w:marLeft w:val="0"/>
          <w:marRight w:val="0"/>
          <w:marTop w:val="0"/>
          <w:marBottom w:val="0"/>
          <w:divBdr>
            <w:top w:val="none" w:sz="0" w:space="0" w:color="auto"/>
            <w:left w:val="none" w:sz="0" w:space="0" w:color="auto"/>
            <w:bottom w:val="none" w:sz="0" w:space="0" w:color="auto"/>
            <w:right w:val="none" w:sz="0" w:space="0" w:color="auto"/>
          </w:divBdr>
        </w:div>
        <w:div w:id="1134517417">
          <w:marLeft w:val="0"/>
          <w:marRight w:val="0"/>
          <w:marTop w:val="0"/>
          <w:marBottom w:val="0"/>
          <w:divBdr>
            <w:top w:val="none" w:sz="0" w:space="0" w:color="auto"/>
            <w:left w:val="none" w:sz="0" w:space="0" w:color="auto"/>
            <w:bottom w:val="none" w:sz="0" w:space="0" w:color="auto"/>
            <w:right w:val="none" w:sz="0" w:space="0" w:color="auto"/>
          </w:divBdr>
        </w:div>
        <w:div w:id="1454639481">
          <w:marLeft w:val="0"/>
          <w:marRight w:val="0"/>
          <w:marTop w:val="0"/>
          <w:marBottom w:val="0"/>
          <w:divBdr>
            <w:top w:val="none" w:sz="0" w:space="0" w:color="auto"/>
            <w:left w:val="none" w:sz="0" w:space="0" w:color="auto"/>
            <w:bottom w:val="none" w:sz="0" w:space="0" w:color="auto"/>
            <w:right w:val="none" w:sz="0" w:space="0" w:color="auto"/>
          </w:divBdr>
        </w:div>
        <w:div w:id="1708480113">
          <w:marLeft w:val="0"/>
          <w:marRight w:val="0"/>
          <w:marTop w:val="0"/>
          <w:marBottom w:val="0"/>
          <w:divBdr>
            <w:top w:val="none" w:sz="0" w:space="0" w:color="auto"/>
            <w:left w:val="none" w:sz="0" w:space="0" w:color="auto"/>
            <w:bottom w:val="none" w:sz="0" w:space="0" w:color="auto"/>
            <w:right w:val="none" w:sz="0" w:space="0" w:color="auto"/>
          </w:divBdr>
        </w:div>
        <w:div w:id="1336301674">
          <w:marLeft w:val="0"/>
          <w:marRight w:val="0"/>
          <w:marTop w:val="0"/>
          <w:marBottom w:val="0"/>
          <w:divBdr>
            <w:top w:val="none" w:sz="0" w:space="0" w:color="auto"/>
            <w:left w:val="none" w:sz="0" w:space="0" w:color="auto"/>
            <w:bottom w:val="none" w:sz="0" w:space="0" w:color="auto"/>
            <w:right w:val="none" w:sz="0" w:space="0" w:color="auto"/>
          </w:divBdr>
        </w:div>
        <w:div w:id="2115517053">
          <w:marLeft w:val="0"/>
          <w:marRight w:val="0"/>
          <w:marTop w:val="0"/>
          <w:marBottom w:val="0"/>
          <w:divBdr>
            <w:top w:val="none" w:sz="0" w:space="0" w:color="auto"/>
            <w:left w:val="none" w:sz="0" w:space="0" w:color="auto"/>
            <w:bottom w:val="none" w:sz="0" w:space="0" w:color="auto"/>
            <w:right w:val="none" w:sz="0" w:space="0" w:color="auto"/>
          </w:divBdr>
        </w:div>
        <w:div w:id="1930314227">
          <w:marLeft w:val="0"/>
          <w:marRight w:val="0"/>
          <w:marTop w:val="0"/>
          <w:marBottom w:val="0"/>
          <w:divBdr>
            <w:top w:val="none" w:sz="0" w:space="0" w:color="auto"/>
            <w:left w:val="none" w:sz="0" w:space="0" w:color="auto"/>
            <w:bottom w:val="none" w:sz="0" w:space="0" w:color="auto"/>
            <w:right w:val="none" w:sz="0" w:space="0" w:color="auto"/>
          </w:divBdr>
        </w:div>
        <w:div w:id="593709192">
          <w:marLeft w:val="0"/>
          <w:marRight w:val="0"/>
          <w:marTop w:val="0"/>
          <w:marBottom w:val="0"/>
          <w:divBdr>
            <w:top w:val="none" w:sz="0" w:space="0" w:color="auto"/>
            <w:left w:val="none" w:sz="0" w:space="0" w:color="auto"/>
            <w:bottom w:val="none" w:sz="0" w:space="0" w:color="auto"/>
            <w:right w:val="none" w:sz="0" w:space="0" w:color="auto"/>
          </w:divBdr>
        </w:div>
        <w:div w:id="872352925">
          <w:marLeft w:val="0"/>
          <w:marRight w:val="0"/>
          <w:marTop w:val="0"/>
          <w:marBottom w:val="0"/>
          <w:divBdr>
            <w:top w:val="none" w:sz="0" w:space="0" w:color="auto"/>
            <w:left w:val="none" w:sz="0" w:space="0" w:color="auto"/>
            <w:bottom w:val="none" w:sz="0" w:space="0" w:color="auto"/>
            <w:right w:val="none" w:sz="0" w:space="0" w:color="auto"/>
          </w:divBdr>
        </w:div>
        <w:div w:id="2126459493">
          <w:marLeft w:val="0"/>
          <w:marRight w:val="0"/>
          <w:marTop w:val="0"/>
          <w:marBottom w:val="0"/>
          <w:divBdr>
            <w:top w:val="none" w:sz="0" w:space="0" w:color="auto"/>
            <w:left w:val="none" w:sz="0" w:space="0" w:color="auto"/>
            <w:bottom w:val="none" w:sz="0" w:space="0" w:color="auto"/>
            <w:right w:val="none" w:sz="0" w:space="0" w:color="auto"/>
          </w:divBdr>
        </w:div>
        <w:div w:id="1851143431">
          <w:marLeft w:val="0"/>
          <w:marRight w:val="0"/>
          <w:marTop w:val="0"/>
          <w:marBottom w:val="0"/>
          <w:divBdr>
            <w:top w:val="none" w:sz="0" w:space="0" w:color="auto"/>
            <w:left w:val="none" w:sz="0" w:space="0" w:color="auto"/>
            <w:bottom w:val="none" w:sz="0" w:space="0" w:color="auto"/>
            <w:right w:val="none" w:sz="0" w:space="0" w:color="auto"/>
          </w:divBdr>
        </w:div>
        <w:div w:id="1896507267">
          <w:marLeft w:val="0"/>
          <w:marRight w:val="0"/>
          <w:marTop w:val="0"/>
          <w:marBottom w:val="0"/>
          <w:divBdr>
            <w:top w:val="none" w:sz="0" w:space="0" w:color="auto"/>
            <w:left w:val="none" w:sz="0" w:space="0" w:color="auto"/>
            <w:bottom w:val="none" w:sz="0" w:space="0" w:color="auto"/>
            <w:right w:val="none" w:sz="0" w:space="0" w:color="auto"/>
          </w:divBdr>
        </w:div>
        <w:div w:id="1076437347">
          <w:marLeft w:val="0"/>
          <w:marRight w:val="0"/>
          <w:marTop w:val="0"/>
          <w:marBottom w:val="0"/>
          <w:divBdr>
            <w:top w:val="none" w:sz="0" w:space="0" w:color="auto"/>
            <w:left w:val="none" w:sz="0" w:space="0" w:color="auto"/>
            <w:bottom w:val="none" w:sz="0" w:space="0" w:color="auto"/>
            <w:right w:val="none" w:sz="0" w:space="0" w:color="auto"/>
          </w:divBdr>
        </w:div>
        <w:div w:id="1868710232">
          <w:marLeft w:val="0"/>
          <w:marRight w:val="0"/>
          <w:marTop w:val="0"/>
          <w:marBottom w:val="0"/>
          <w:divBdr>
            <w:top w:val="none" w:sz="0" w:space="0" w:color="auto"/>
            <w:left w:val="none" w:sz="0" w:space="0" w:color="auto"/>
            <w:bottom w:val="none" w:sz="0" w:space="0" w:color="auto"/>
            <w:right w:val="none" w:sz="0" w:space="0" w:color="auto"/>
          </w:divBdr>
        </w:div>
        <w:div w:id="1525513614">
          <w:marLeft w:val="0"/>
          <w:marRight w:val="0"/>
          <w:marTop w:val="0"/>
          <w:marBottom w:val="0"/>
          <w:divBdr>
            <w:top w:val="none" w:sz="0" w:space="0" w:color="auto"/>
            <w:left w:val="none" w:sz="0" w:space="0" w:color="auto"/>
            <w:bottom w:val="none" w:sz="0" w:space="0" w:color="auto"/>
            <w:right w:val="none" w:sz="0" w:space="0" w:color="auto"/>
          </w:divBdr>
        </w:div>
        <w:div w:id="1688022937">
          <w:marLeft w:val="0"/>
          <w:marRight w:val="0"/>
          <w:marTop w:val="0"/>
          <w:marBottom w:val="0"/>
          <w:divBdr>
            <w:top w:val="none" w:sz="0" w:space="0" w:color="auto"/>
            <w:left w:val="none" w:sz="0" w:space="0" w:color="auto"/>
            <w:bottom w:val="none" w:sz="0" w:space="0" w:color="auto"/>
            <w:right w:val="none" w:sz="0" w:space="0" w:color="auto"/>
          </w:divBdr>
        </w:div>
        <w:div w:id="631910229">
          <w:marLeft w:val="0"/>
          <w:marRight w:val="0"/>
          <w:marTop w:val="0"/>
          <w:marBottom w:val="0"/>
          <w:divBdr>
            <w:top w:val="none" w:sz="0" w:space="0" w:color="auto"/>
            <w:left w:val="none" w:sz="0" w:space="0" w:color="auto"/>
            <w:bottom w:val="none" w:sz="0" w:space="0" w:color="auto"/>
            <w:right w:val="none" w:sz="0" w:space="0" w:color="auto"/>
          </w:divBdr>
        </w:div>
        <w:div w:id="1641882625">
          <w:marLeft w:val="0"/>
          <w:marRight w:val="0"/>
          <w:marTop w:val="0"/>
          <w:marBottom w:val="0"/>
          <w:divBdr>
            <w:top w:val="none" w:sz="0" w:space="0" w:color="auto"/>
            <w:left w:val="none" w:sz="0" w:space="0" w:color="auto"/>
            <w:bottom w:val="none" w:sz="0" w:space="0" w:color="auto"/>
            <w:right w:val="none" w:sz="0" w:space="0" w:color="auto"/>
          </w:divBdr>
        </w:div>
        <w:div w:id="1251768837">
          <w:marLeft w:val="0"/>
          <w:marRight w:val="0"/>
          <w:marTop w:val="0"/>
          <w:marBottom w:val="0"/>
          <w:divBdr>
            <w:top w:val="none" w:sz="0" w:space="0" w:color="auto"/>
            <w:left w:val="none" w:sz="0" w:space="0" w:color="auto"/>
            <w:bottom w:val="none" w:sz="0" w:space="0" w:color="auto"/>
            <w:right w:val="none" w:sz="0" w:space="0" w:color="auto"/>
          </w:divBdr>
        </w:div>
      </w:divsChild>
    </w:div>
    <w:div w:id="1010257409">
      <w:bodyDiv w:val="1"/>
      <w:marLeft w:val="0"/>
      <w:marRight w:val="0"/>
      <w:marTop w:val="0"/>
      <w:marBottom w:val="0"/>
      <w:divBdr>
        <w:top w:val="none" w:sz="0" w:space="0" w:color="auto"/>
        <w:left w:val="none" w:sz="0" w:space="0" w:color="auto"/>
        <w:bottom w:val="none" w:sz="0" w:space="0" w:color="auto"/>
        <w:right w:val="none" w:sz="0" w:space="0" w:color="auto"/>
      </w:divBdr>
    </w:div>
    <w:div w:id="1078134722">
      <w:bodyDiv w:val="1"/>
      <w:marLeft w:val="0"/>
      <w:marRight w:val="0"/>
      <w:marTop w:val="0"/>
      <w:marBottom w:val="0"/>
      <w:divBdr>
        <w:top w:val="none" w:sz="0" w:space="0" w:color="auto"/>
        <w:left w:val="none" w:sz="0" w:space="0" w:color="auto"/>
        <w:bottom w:val="none" w:sz="0" w:space="0" w:color="auto"/>
        <w:right w:val="none" w:sz="0" w:space="0" w:color="auto"/>
      </w:divBdr>
    </w:div>
    <w:div w:id="1240748020">
      <w:bodyDiv w:val="1"/>
      <w:marLeft w:val="0"/>
      <w:marRight w:val="0"/>
      <w:marTop w:val="0"/>
      <w:marBottom w:val="0"/>
      <w:divBdr>
        <w:top w:val="none" w:sz="0" w:space="0" w:color="auto"/>
        <w:left w:val="none" w:sz="0" w:space="0" w:color="auto"/>
        <w:bottom w:val="none" w:sz="0" w:space="0" w:color="auto"/>
        <w:right w:val="none" w:sz="0" w:space="0" w:color="auto"/>
      </w:divBdr>
    </w:div>
    <w:div w:id="1288857978">
      <w:bodyDiv w:val="1"/>
      <w:marLeft w:val="0"/>
      <w:marRight w:val="0"/>
      <w:marTop w:val="0"/>
      <w:marBottom w:val="0"/>
      <w:divBdr>
        <w:top w:val="none" w:sz="0" w:space="0" w:color="auto"/>
        <w:left w:val="none" w:sz="0" w:space="0" w:color="auto"/>
        <w:bottom w:val="none" w:sz="0" w:space="0" w:color="auto"/>
        <w:right w:val="none" w:sz="0" w:space="0" w:color="auto"/>
      </w:divBdr>
    </w:div>
    <w:div w:id="1299604045">
      <w:bodyDiv w:val="1"/>
      <w:marLeft w:val="0"/>
      <w:marRight w:val="0"/>
      <w:marTop w:val="0"/>
      <w:marBottom w:val="0"/>
      <w:divBdr>
        <w:top w:val="none" w:sz="0" w:space="0" w:color="auto"/>
        <w:left w:val="none" w:sz="0" w:space="0" w:color="auto"/>
        <w:bottom w:val="none" w:sz="0" w:space="0" w:color="auto"/>
        <w:right w:val="none" w:sz="0" w:space="0" w:color="auto"/>
      </w:divBdr>
    </w:div>
    <w:div w:id="1330869004">
      <w:bodyDiv w:val="1"/>
      <w:marLeft w:val="0"/>
      <w:marRight w:val="0"/>
      <w:marTop w:val="0"/>
      <w:marBottom w:val="0"/>
      <w:divBdr>
        <w:top w:val="none" w:sz="0" w:space="0" w:color="auto"/>
        <w:left w:val="none" w:sz="0" w:space="0" w:color="auto"/>
        <w:bottom w:val="none" w:sz="0" w:space="0" w:color="auto"/>
        <w:right w:val="none" w:sz="0" w:space="0" w:color="auto"/>
      </w:divBdr>
    </w:div>
    <w:div w:id="1344473885">
      <w:bodyDiv w:val="1"/>
      <w:marLeft w:val="0"/>
      <w:marRight w:val="0"/>
      <w:marTop w:val="0"/>
      <w:marBottom w:val="0"/>
      <w:divBdr>
        <w:top w:val="none" w:sz="0" w:space="0" w:color="auto"/>
        <w:left w:val="none" w:sz="0" w:space="0" w:color="auto"/>
        <w:bottom w:val="none" w:sz="0" w:space="0" w:color="auto"/>
        <w:right w:val="none" w:sz="0" w:space="0" w:color="auto"/>
      </w:divBdr>
      <w:divsChild>
        <w:div w:id="1670252209">
          <w:marLeft w:val="0"/>
          <w:marRight w:val="0"/>
          <w:marTop w:val="0"/>
          <w:marBottom w:val="0"/>
          <w:divBdr>
            <w:top w:val="none" w:sz="0" w:space="0" w:color="auto"/>
            <w:left w:val="none" w:sz="0" w:space="0" w:color="auto"/>
            <w:bottom w:val="none" w:sz="0" w:space="0" w:color="auto"/>
            <w:right w:val="none" w:sz="0" w:space="0" w:color="auto"/>
          </w:divBdr>
        </w:div>
        <w:div w:id="975258370">
          <w:marLeft w:val="0"/>
          <w:marRight w:val="0"/>
          <w:marTop w:val="0"/>
          <w:marBottom w:val="0"/>
          <w:divBdr>
            <w:top w:val="none" w:sz="0" w:space="0" w:color="auto"/>
            <w:left w:val="none" w:sz="0" w:space="0" w:color="auto"/>
            <w:bottom w:val="none" w:sz="0" w:space="0" w:color="auto"/>
            <w:right w:val="none" w:sz="0" w:space="0" w:color="auto"/>
          </w:divBdr>
        </w:div>
        <w:div w:id="1022433034">
          <w:marLeft w:val="0"/>
          <w:marRight w:val="0"/>
          <w:marTop w:val="0"/>
          <w:marBottom w:val="0"/>
          <w:divBdr>
            <w:top w:val="none" w:sz="0" w:space="0" w:color="auto"/>
            <w:left w:val="none" w:sz="0" w:space="0" w:color="auto"/>
            <w:bottom w:val="none" w:sz="0" w:space="0" w:color="auto"/>
            <w:right w:val="none" w:sz="0" w:space="0" w:color="auto"/>
          </w:divBdr>
        </w:div>
        <w:div w:id="1572889349">
          <w:marLeft w:val="0"/>
          <w:marRight w:val="0"/>
          <w:marTop w:val="0"/>
          <w:marBottom w:val="0"/>
          <w:divBdr>
            <w:top w:val="none" w:sz="0" w:space="0" w:color="auto"/>
            <w:left w:val="none" w:sz="0" w:space="0" w:color="auto"/>
            <w:bottom w:val="none" w:sz="0" w:space="0" w:color="auto"/>
            <w:right w:val="none" w:sz="0" w:space="0" w:color="auto"/>
          </w:divBdr>
        </w:div>
        <w:div w:id="1590231727">
          <w:marLeft w:val="0"/>
          <w:marRight w:val="0"/>
          <w:marTop w:val="0"/>
          <w:marBottom w:val="0"/>
          <w:divBdr>
            <w:top w:val="none" w:sz="0" w:space="0" w:color="auto"/>
            <w:left w:val="none" w:sz="0" w:space="0" w:color="auto"/>
            <w:bottom w:val="none" w:sz="0" w:space="0" w:color="auto"/>
            <w:right w:val="none" w:sz="0" w:space="0" w:color="auto"/>
          </w:divBdr>
        </w:div>
        <w:div w:id="1790509993">
          <w:marLeft w:val="0"/>
          <w:marRight w:val="0"/>
          <w:marTop w:val="0"/>
          <w:marBottom w:val="0"/>
          <w:divBdr>
            <w:top w:val="none" w:sz="0" w:space="0" w:color="auto"/>
            <w:left w:val="none" w:sz="0" w:space="0" w:color="auto"/>
            <w:bottom w:val="none" w:sz="0" w:space="0" w:color="auto"/>
            <w:right w:val="none" w:sz="0" w:space="0" w:color="auto"/>
          </w:divBdr>
        </w:div>
        <w:div w:id="2121756853">
          <w:marLeft w:val="0"/>
          <w:marRight w:val="0"/>
          <w:marTop w:val="0"/>
          <w:marBottom w:val="0"/>
          <w:divBdr>
            <w:top w:val="none" w:sz="0" w:space="0" w:color="auto"/>
            <w:left w:val="none" w:sz="0" w:space="0" w:color="auto"/>
            <w:bottom w:val="none" w:sz="0" w:space="0" w:color="auto"/>
            <w:right w:val="none" w:sz="0" w:space="0" w:color="auto"/>
          </w:divBdr>
        </w:div>
        <w:div w:id="2009281301">
          <w:marLeft w:val="0"/>
          <w:marRight w:val="0"/>
          <w:marTop w:val="0"/>
          <w:marBottom w:val="0"/>
          <w:divBdr>
            <w:top w:val="none" w:sz="0" w:space="0" w:color="auto"/>
            <w:left w:val="none" w:sz="0" w:space="0" w:color="auto"/>
            <w:bottom w:val="none" w:sz="0" w:space="0" w:color="auto"/>
            <w:right w:val="none" w:sz="0" w:space="0" w:color="auto"/>
          </w:divBdr>
        </w:div>
        <w:div w:id="1433168514">
          <w:marLeft w:val="0"/>
          <w:marRight w:val="0"/>
          <w:marTop w:val="0"/>
          <w:marBottom w:val="0"/>
          <w:divBdr>
            <w:top w:val="none" w:sz="0" w:space="0" w:color="auto"/>
            <w:left w:val="none" w:sz="0" w:space="0" w:color="auto"/>
            <w:bottom w:val="none" w:sz="0" w:space="0" w:color="auto"/>
            <w:right w:val="none" w:sz="0" w:space="0" w:color="auto"/>
          </w:divBdr>
        </w:div>
        <w:div w:id="546844056">
          <w:marLeft w:val="0"/>
          <w:marRight w:val="0"/>
          <w:marTop w:val="0"/>
          <w:marBottom w:val="0"/>
          <w:divBdr>
            <w:top w:val="none" w:sz="0" w:space="0" w:color="auto"/>
            <w:left w:val="none" w:sz="0" w:space="0" w:color="auto"/>
            <w:bottom w:val="none" w:sz="0" w:space="0" w:color="auto"/>
            <w:right w:val="none" w:sz="0" w:space="0" w:color="auto"/>
          </w:divBdr>
        </w:div>
        <w:div w:id="1167864681">
          <w:marLeft w:val="0"/>
          <w:marRight w:val="0"/>
          <w:marTop w:val="0"/>
          <w:marBottom w:val="0"/>
          <w:divBdr>
            <w:top w:val="none" w:sz="0" w:space="0" w:color="auto"/>
            <w:left w:val="none" w:sz="0" w:space="0" w:color="auto"/>
            <w:bottom w:val="none" w:sz="0" w:space="0" w:color="auto"/>
            <w:right w:val="none" w:sz="0" w:space="0" w:color="auto"/>
          </w:divBdr>
        </w:div>
        <w:div w:id="1684941878">
          <w:marLeft w:val="0"/>
          <w:marRight w:val="0"/>
          <w:marTop w:val="0"/>
          <w:marBottom w:val="0"/>
          <w:divBdr>
            <w:top w:val="none" w:sz="0" w:space="0" w:color="auto"/>
            <w:left w:val="none" w:sz="0" w:space="0" w:color="auto"/>
            <w:bottom w:val="none" w:sz="0" w:space="0" w:color="auto"/>
            <w:right w:val="none" w:sz="0" w:space="0" w:color="auto"/>
          </w:divBdr>
        </w:div>
        <w:div w:id="616256890">
          <w:marLeft w:val="0"/>
          <w:marRight w:val="0"/>
          <w:marTop w:val="0"/>
          <w:marBottom w:val="0"/>
          <w:divBdr>
            <w:top w:val="none" w:sz="0" w:space="0" w:color="auto"/>
            <w:left w:val="none" w:sz="0" w:space="0" w:color="auto"/>
            <w:bottom w:val="none" w:sz="0" w:space="0" w:color="auto"/>
            <w:right w:val="none" w:sz="0" w:space="0" w:color="auto"/>
          </w:divBdr>
        </w:div>
        <w:div w:id="1522277369">
          <w:marLeft w:val="0"/>
          <w:marRight w:val="0"/>
          <w:marTop w:val="0"/>
          <w:marBottom w:val="0"/>
          <w:divBdr>
            <w:top w:val="none" w:sz="0" w:space="0" w:color="auto"/>
            <w:left w:val="none" w:sz="0" w:space="0" w:color="auto"/>
            <w:bottom w:val="none" w:sz="0" w:space="0" w:color="auto"/>
            <w:right w:val="none" w:sz="0" w:space="0" w:color="auto"/>
          </w:divBdr>
        </w:div>
        <w:div w:id="969869055">
          <w:marLeft w:val="0"/>
          <w:marRight w:val="0"/>
          <w:marTop w:val="0"/>
          <w:marBottom w:val="0"/>
          <w:divBdr>
            <w:top w:val="none" w:sz="0" w:space="0" w:color="auto"/>
            <w:left w:val="none" w:sz="0" w:space="0" w:color="auto"/>
            <w:bottom w:val="none" w:sz="0" w:space="0" w:color="auto"/>
            <w:right w:val="none" w:sz="0" w:space="0" w:color="auto"/>
          </w:divBdr>
        </w:div>
        <w:div w:id="1709715671">
          <w:marLeft w:val="0"/>
          <w:marRight w:val="0"/>
          <w:marTop w:val="0"/>
          <w:marBottom w:val="0"/>
          <w:divBdr>
            <w:top w:val="none" w:sz="0" w:space="0" w:color="auto"/>
            <w:left w:val="none" w:sz="0" w:space="0" w:color="auto"/>
            <w:bottom w:val="none" w:sz="0" w:space="0" w:color="auto"/>
            <w:right w:val="none" w:sz="0" w:space="0" w:color="auto"/>
          </w:divBdr>
        </w:div>
        <w:div w:id="785200749">
          <w:marLeft w:val="0"/>
          <w:marRight w:val="0"/>
          <w:marTop w:val="0"/>
          <w:marBottom w:val="0"/>
          <w:divBdr>
            <w:top w:val="none" w:sz="0" w:space="0" w:color="auto"/>
            <w:left w:val="none" w:sz="0" w:space="0" w:color="auto"/>
            <w:bottom w:val="none" w:sz="0" w:space="0" w:color="auto"/>
            <w:right w:val="none" w:sz="0" w:space="0" w:color="auto"/>
          </w:divBdr>
        </w:div>
        <w:div w:id="409354704">
          <w:marLeft w:val="0"/>
          <w:marRight w:val="0"/>
          <w:marTop w:val="0"/>
          <w:marBottom w:val="0"/>
          <w:divBdr>
            <w:top w:val="none" w:sz="0" w:space="0" w:color="auto"/>
            <w:left w:val="none" w:sz="0" w:space="0" w:color="auto"/>
            <w:bottom w:val="none" w:sz="0" w:space="0" w:color="auto"/>
            <w:right w:val="none" w:sz="0" w:space="0" w:color="auto"/>
          </w:divBdr>
        </w:div>
        <w:div w:id="1724018154">
          <w:marLeft w:val="0"/>
          <w:marRight w:val="0"/>
          <w:marTop w:val="0"/>
          <w:marBottom w:val="0"/>
          <w:divBdr>
            <w:top w:val="none" w:sz="0" w:space="0" w:color="auto"/>
            <w:left w:val="none" w:sz="0" w:space="0" w:color="auto"/>
            <w:bottom w:val="none" w:sz="0" w:space="0" w:color="auto"/>
            <w:right w:val="none" w:sz="0" w:space="0" w:color="auto"/>
          </w:divBdr>
        </w:div>
        <w:div w:id="1106922531">
          <w:marLeft w:val="0"/>
          <w:marRight w:val="0"/>
          <w:marTop w:val="0"/>
          <w:marBottom w:val="0"/>
          <w:divBdr>
            <w:top w:val="none" w:sz="0" w:space="0" w:color="auto"/>
            <w:left w:val="none" w:sz="0" w:space="0" w:color="auto"/>
            <w:bottom w:val="none" w:sz="0" w:space="0" w:color="auto"/>
            <w:right w:val="none" w:sz="0" w:space="0" w:color="auto"/>
          </w:divBdr>
        </w:div>
        <w:div w:id="1883588270">
          <w:marLeft w:val="0"/>
          <w:marRight w:val="0"/>
          <w:marTop w:val="0"/>
          <w:marBottom w:val="0"/>
          <w:divBdr>
            <w:top w:val="none" w:sz="0" w:space="0" w:color="auto"/>
            <w:left w:val="none" w:sz="0" w:space="0" w:color="auto"/>
            <w:bottom w:val="none" w:sz="0" w:space="0" w:color="auto"/>
            <w:right w:val="none" w:sz="0" w:space="0" w:color="auto"/>
          </w:divBdr>
        </w:div>
        <w:div w:id="678968148">
          <w:marLeft w:val="0"/>
          <w:marRight w:val="0"/>
          <w:marTop w:val="0"/>
          <w:marBottom w:val="0"/>
          <w:divBdr>
            <w:top w:val="none" w:sz="0" w:space="0" w:color="auto"/>
            <w:left w:val="none" w:sz="0" w:space="0" w:color="auto"/>
            <w:bottom w:val="none" w:sz="0" w:space="0" w:color="auto"/>
            <w:right w:val="none" w:sz="0" w:space="0" w:color="auto"/>
          </w:divBdr>
        </w:div>
        <w:div w:id="602343205">
          <w:marLeft w:val="0"/>
          <w:marRight w:val="0"/>
          <w:marTop w:val="0"/>
          <w:marBottom w:val="0"/>
          <w:divBdr>
            <w:top w:val="none" w:sz="0" w:space="0" w:color="auto"/>
            <w:left w:val="none" w:sz="0" w:space="0" w:color="auto"/>
            <w:bottom w:val="none" w:sz="0" w:space="0" w:color="auto"/>
            <w:right w:val="none" w:sz="0" w:space="0" w:color="auto"/>
          </w:divBdr>
        </w:div>
        <w:div w:id="714618425">
          <w:marLeft w:val="0"/>
          <w:marRight w:val="0"/>
          <w:marTop w:val="0"/>
          <w:marBottom w:val="0"/>
          <w:divBdr>
            <w:top w:val="none" w:sz="0" w:space="0" w:color="auto"/>
            <w:left w:val="none" w:sz="0" w:space="0" w:color="auto"/>
            <w:bottom w:val="none" w:sz="0" w:space="0" w:color="auto"/>
            <w:right w:val="none" w:sz="0" w:space="0" w:color="auto"/>
          </w:divBdr>
        </w:div>
        <w:div w:id="1080711408">
          <w:marLeft w:val="0"/>
          <w:marRight w:val="0"/>
          <w:marTop w:val="0"/>
          <w:marBottom w:val="0"/>
          <w:divBdr>
            <w:top w:val="none" w:sz="0" w:space="0" w:color="auto"/>
            <w:left w:val="none" w:sz="0" w:space="0" w:color="auto"/>
            <w:bottom w:val="none" w:sz="0" w:space="0" w:color="auto"/>
            <w:right w:val="none" w:sz="0" w:space="0" w:color="auto"/>
          </w:divBdr>
        </w:div>
        <w:div w:id="546988398">
          <w:marLeft w:val="0"/>
          <w:marRight w:val="0"/>
          <w:marTop w:val="0"/>
          <w:marBottom w:val="0"/>
          <w:divBdr>
            <w:top w:val="none" w:sz="0" w:space="0" w:color="auto"/>
            <w:left w:val="none" w:sz="0" w:space="0" w:color="auto"/>
            <w:bottom w:val="none" w:sz="0" w:space="0" w:color="auto"/>
            <w:right w:val="none" w:sz="0" w:space="0" w:color="auto"/>
          </w:divBdr>
        </w:div>
        <w:div w:id="1383940217">
          <w:marLeft w:val="0"/>
          <w:marRight w:val="0"/>
          <w:marTop w:val="0"/>
          <w:marBottom w:val="0"/>
          <w:divBdr>
            <w:top w:val="none" w:sz="0" w:space="0" w:color="auto"/>
            <w:left w:val="none" w:sz="0" w:space="0" w:color="auto"/>
            <w:bottom w:val="none" w:sz="0" w:space="0" w:color="auto"/>
            <w:right w:val="none" w:sz="0" w:space="0" w:color="auto"/>
          </w:divBdr>
        </w:div>
        <w:div w:id="1211456080">
          <w:marLeft w:val="0"/>
          <w:marRight w:val="0"/>
          <w:marTop w:val="0"/>
          <w:marBottom w:val="0"/>
          <w:divBdr>
            <w:top w:val="none" w:sz="0" w:space="0" w:color="auto"/>
            <w:left w:val="none" w:sz="0" w:space="0" w:color="auto"/>
            <w:bottom w:val="none" w:sz="0" w:space="0" w:color="auto"/>
            <w:right w:val="none" w:sz="0" w:space="0" w:color="auto"/>
          </w:divBdr>
          <w:divsChild>
            <w:div w:id="1052465036">
              <w:marLeft w:val="-75"/>
              <w:marRight w:val="0"/>
              <w:marTop w:val="30"/>
              <w:marBottom w:val="30"/>
              <w:divBdr>
                <w:top w:val="none" w:sz="0" w:space="0" w:color="auto"/>
                <w:left w:val="none" w:sz="0" w:space="0" w:color="auto"/>
                <w:bottom w:val="none" w:sz="0" w:space="0" w:color="auto"/>
                <w:right w:val="none" w:sz="0" w:space="0" w:color="auto"/>
              </w:divBdr>
              <w:divsChild>
                <w:div w:id="379135325">
                  <w:marLeft w:val="0"/>
                  <w:marRight w:val="0"/>
                  <w:marTop w:val="0"/>
                  <w:marBottom w:val="0"/>
                  <w:divBdr>
                    <w:top w:val="none" w:sz="0" w:space="0" w:color="auto"/>
                    <w:left w:val="none" w:sz="0" w:space="0" w:color="auto"/>
                    <w:bottom w:val="none" w:sz="0" w:space="0" w:color="auto"/>
                    <w:right w:val="none" w:sz="0" w:space="0" w:color="auto"/>
                  </w:divBdr>
                  <w:divsChild>
                    <w:div w:id="1814566744">
                      <w:marLeft w:val="0"/>
                      <w:marRight w:val="0"/>
                      <w:marTop w:val="0"/>
                      <w:marBottom w:val="0"/>
                      <w:divBdr>
                        <w:top w:val="none" w:sz="0" w:space="0" w:color="auto"/>
                        <w:left w:val="none" w:sz="0" w:space="0" w:color="auto"/>
                        <w:bottom w:val="none" w:sz="0" w:space="0" w:color="auto"/>
                        <w:right w:val="none" w:sz="0" w:space="0" w:color="auto"/>
                      </w:divBdr>
                    </w:div>
                  </w:divsChild>
                </w:div>
                <w:div w:id="114760128">
                  <w:marLeft w:val="0"/>
                  <w:marRight w:val="0"/>
                  <w:marTop w:val="0"/>
                  <w:marBottom w:val="0"/>
                  <w:divBdr>
                    <w:top w:val="none" w:sz="0" w:space="0" w:color="auto"/>
                    <w:left w:val="none" w:sz="0" w:space="0" w:color="auto"/>
                    <w:bottom w:val="none" w:sz="0" w:space="0" w:color="auto"/>
                    <w:right w:val="none" w:sz="0" w:space="0" w:color="auto"/>
                  </w:divBdr>
                  <w:divsChild>
                    <w:div w:id="2051684793">
                      <w:marLeft w:val="0"/>
                      <w:marRight w:val="0"/>
                      <w:marTop w:val="0"/>
                      <w:marBottom w:val="0"/>
                      <w:divBdr>
                        <w:top w:val="none" w:sz="0" w:space="0" w:color="auto"/>
                        <w:left w:val="none" w:sz="0" w:space="0" w:color="auto"/>
                        <w:bottom w:val="none" w:sz="0" w:space="0" w:color="auto"/>
                        <w:right w:val="none" w:sz="0" w:space="0" w:color="auto"/>
                      </w:divBdr>
                    </w:div>
                  </w:divsChild>
                </w:div>
                <w:div w:id="284042231">
                  <w:marLeft w:val="0"/>
                  <w:marRight w:val="0"/>
                  <w:marTop w:val="0"/>
                  <w:marBottom w:val="0"/>
                  <w:divBdr>
                    <w:top w:val="none" w:sz="0" w:space="0" w:color="auto"/>
                    <w:left w:val="none" w:sz="0" w:space="0" w:color="auto"/>
                    <w:bottom w:val="none" w:sz="0" w:space="0" w:color="auto"/>
                    <w:right w:val="none" w:sz="0" w:space="0" w:color="auto"/>
                  </w:divBdr>
                  <w:divsChild>
                    <w:div w:id="1910309308">
                      <w:marLeft w:val="0"/>
                      <w:marRight w:val="0"/>
                      <w:marTop w:val="0"/>
                      <w:marBottom w:val="0"/>
                      <w:divBdr>
                        <w:top w:val="none" w:sz="0" w:space="0" w:color="auto"/>
                        <w:left w:val="none" w:sz="0" w:space="0" w:color="auto"/>
                        <w:bottom w:val="none" w:sz="0" w:space="0" w:color="auto"/>
                        <w:right w:val="none" w:sz="0" w:space="0" w:color="auto"/>
                      </w:divBdr>
                    </w:div>
                  </w:divsChild>
                </w:div>
                <w:div w:id="1308318456">
                  <w:marLeft w:val="0"/>
                  <w:marRight w:val="0"/>
                  <w:marTop w:val="0"/>
                  <w:marBottom w:val="0"/>
                  <w:divBdr>
                    <w:top w:val="none" w:sz="0" w:space="0" w:color="auto"/>
                    <w:left w:val="none" w:sz="0" w:space="0" w:color="auto"/>
                    <w:bottom w:val="none" w:sz="0" w:space="0" w:color="auto"/>
                    <w:right w:val="none" w:sz="0" w:space="0" w:color="auto"/>
                  </w:divBdr>
                  <w:divsChild>
                    <w:div w:id="1043597061">
                      <w:marLeft w:val="0"/>
                      <w:marRight w:val="0"/>
                      <w:marTop w:val="0"/>
                      <w:marBottom w:val="0"/>
                      <w:divBdr>
                        <w:top w:val="none" w:sz="0" w:space="0" w:color="auto"/>
                        <w:left w:val="none" w:sz="0" w:space="0" w:color="auto"/>
                        <w:bottom w:val="none" w:sz="0" w:space="0" w:color="auto"/>
                        <w:right w:val="none" w:sz="0" w:space="0" w:color="auto"/>
                      </w:divBdr>
                    </w:div>
                  </w:divsChild>
                </w:div>
                <w:div w:id="1053578681">
                  <w:marLeft w:val="0"/>
                  <w:marRight w:val="0"/>
                  <w:marTop w:val="0"/>
                  <w:marBottom w:val="0"/>
                  <w:divBdr>
                    <w:top w:val="none" w:sz="0" w:space="0" w:color="auto"/>
                    <w:left w:val="none" w:sz="0" w:space="0" w:color="auto"/>
                    <w:bottom w:val="none" w:sz="0" w:space="0" w:color="auto"/>
                    <w:right w:val="none" w:sz="0" w:space="0" w:color="auto"/>
                  </w:divBdr>
                  <w:divsChild>
                    <w:div w:id="1884052037">
                      <w:marLeft w:val="0"/>
                      <w:marRight w:val="0"/>
                      <w:marTop w:val="0"/>
                      <w:marBottom w:val="0"/>
                      <w:divBdr>
                        <w:top w:val="none" w:sz="0" w:space="0" w:color="auto"/>
                        <w:left w:val="none" w:sz="0" w:space="0" w:color="auto"/>
                        <w:bottom w:val="none" w:sz="0" w:space="0" w:color="auto"/>
                        <w:right w:val="none" w:sz="0" w:space="0" w:color="auto"/>
                      </w:divBdr>
                    </w:div>
                  </w:divsChild>
                </w:div>
                <w:div w:id="2128503598">
                  <w:marLeft w:val="0"/>
                  <w:marRight w:val="0"/>
                  <w:marTop w:val="0"/>
                  <w:marBottom w:val="0"/>
                  <w:divBdr>
                    <w:top w:val="none" w:sz="0" w:space="0" w:color="auto"/>
                    <w:left w:val="none" w:sz="0" w:space="0" w:color="auto"/>
                    <w:bottom w:val="none" w:sz="0" w:space="0" w:color="auto"/>
                    <w:right w:val="none" w:sz="0" w:space="0" w:color="auto"/>
                  </w:divBdr>
                  <w:divsChild>
                    <w:div w:id="1221593969">
                      <w:marLeft w:val="0"/>
                      <w:marRight w:val="0"/>
                      <w:marTop w:val="0"/>
                      <w:marBottom w:val="0"/>
                      <w:divBdr>
                        <w:top w:val="none" w:sz="0" w:space="0" w:color="auto"/>
                        <w:left w:val="none" w:sz="0" w:space="0" w:color="auto"/>
                        <w:bottom w:val="none" w:sz="0" w:space="0" w:color="auto"/>
                        <w:right w:val="none" w:sz="0" w:space="0" w:color="auto"/>
                      </w:divBdr>
                    </w:div>
                  </w:divsChild>
                </w:div>
                <w:div w:id="1411736981">
                  <w:marLeft w:val="0"/>
                  <w:marRight w:val="0"/>
                  <w:marTop w:val="0"/>
                  <w:marBottom w:val="0"/>
                  <w:divBdr>
                    <w:top w:val="none" w:sz="0" w:space="0" w:color="auto"/>
                    <w:left w:val="none" w:sz="0" w:space="0" w:color="auto"/>
                    <w:bottom w:val="none" w:sz="0" w:space="0" w:color="auto"/>
                    <w:right w:val="none" w:sz="0" w:space="0" w:color="auto"/>
                  </w:divBdr>
                  <w:divsChild>
                    <w:div w:id="137499885">
                      <w:marLeft w:val="0"/>
                      <w:marRight w:val="0"/>
                      <w:marTop w:val="0"/>
                      <w:marBottom w:val="0"/>
                      <w:divBdr>
                        <w:top w:val="none" w:sz="0" w:space="0" w:color="auto"/>
                        <w:left w:val="none" w:sz="0" w:space="0" w:color="auto"/>
                        <w:bottom w:val="none" w:sz="0" w:space="0" w:color="auto"/>
                        <w:right w:val="none" w:sz="0" w:space="0" w:color="auto"/>
                      </w:divBdr>
                    </w:div>
                  </w:divsChild>
                </w:div>
                <w:div w:id="53968573">
                  <w:marLeft w:val="0"/>
                  <w:marRight w:val="0"/>
                  <w:marTop w:val="0"/>
                  <w:marBottom w:val="0"/>
                  <w:divBdr>
                    <w:top w:val="none" w:sz="0" w:space="0" w:color="auto"/>
                    <w:left w:val="none" w:sz="0" w:space="0" w:color="auto"/>
                    <w:bottom w:val="none" w:sz="0" w:space="0" w:color="auto"/>
                    <w:right w:val="none" w:sz="0" w:space="0" w:color="auto"/>
                  </w:divBdr>
                  <w:divsChild>
                    <w:div w:id="702285858">
                      <w:marLeft w:val="0"/>
                      <w:marRight w:val="0"/>
                      <w:marTop w:val="0"/>
                      <w:marBottom w:val="0"/>
                      <w:divBdr>
                        <w:top w:val="none" w:sz="0" w:space="0" w:color="auto"/>
                        <w:left w:val="none" w:sz="0" w:space="0" w:color="auto"/>
                        <w:bottom w:val="none" w:sz="0" w:space="0" w:color="auto"/>
                        <w:right w:val="none" w:sz="0" w:space="0" w:color="auto"/>
                      </w:divBdr>
                    </w:div>
                  </w:divsChild>
                </w:div>
                <w:div w:id="931354053">
                  <w:marLeft w:val="0"/>
                  <w:marRight w:val="0"/>
                  <w:marTop w:val="0"/>
                  <w:marBottom w:val="0"/>
                  <w:divBdr>
                    <w:top w:val="none" w:sz="0" w:space="0" w:color="auto"/>
                    <w:left w:val="none" w:sz="0" w:space="0" w:color="auto"/>
                    <w:bottom w:val="none" w:sz="0" w:space="0" w:color="auto"/>
                    <w:right w:val="none" w:sz="0" w:space="0" w:color="auto"/>
                  </w:divBdr>
                  <w:divsChild>
                    <w:div w:id="1230578225">
                      <w:marLeft w:val="0"/>
                      <w:marRight w:val="0"/>
                      <w:marTop w:val="0"/>
                      <w:marBottom w:val="0"/>
                      <w:divBdr>
                        <w:top w:val="none" w:sz="0" w:space="0" w:color="auto"/>
                        <w:left w:val="none" w:sz="0" w:space="0" w:color="auto"/>
                        <w:bottom w:val="none" w:sz="0" w:space="0" w:color="auto"/>
                        <w:right w:val="none" w:sz="0" w:space="0" w:color="auto"/>
                      </w:divBdr>
                    </w:div>
                  </w:divsChild>
                </w:div>
                <w:div w:id="41222942">
                  <w:marLeft w:val="0"/>
                  <w:marRight w:val="0"/>
                  <w:marTop w:val="0"/>
                  <w:marBottom w:val="0"/>
                  <w:divBdr>
                    <w:top w:val="none" w:sz="0" w:space="0" w:color="auto"/>
                    <w:left w:val="none" w:sz="0" w:space="0" w:color="auto"/>
                    <w:bottom w:val="none" w:sz="0" w:space="0" w:color="auto"/>
                    <w:right w:val="none" w:sz="0" w:space="0" w:color="auto"/>
                  </w:divBdr>
                  <w:divsChild>
                    <w:div w:id="184637182">
                      <w:marLeft w:val="0"/>
                      <w:marRight w:val="0"/>
                      <w:marTop w:val="0"/>
                      <w:marBottom w:val="0"/>
                      <w:divBdr>
                        <w:top w:val="none" w:sz="0" w:space="0" w:color="auto"/>
                        <w:left w:val="none" w:sz="0" w:space="0" w:color="auto"/>
                        <w:bottom w:val="none" w:sz="0" w:space="0" w:color="auto"/>
                        <w:right w:val="none" w:sz="0" w:space="0" w:color="auto"/>
                      </w:divBdr>
                    </w:div>
                  </w:divsChild>
                </w:div>
                <w:div w:id="1683554972">
                  <w:marLeft w:val="0"/>
                  <w:marRight w:val="0"/>
                  <w:marTop w:val="0"/>
                  <w:marBottom w:val="0"/>
                  <w:divBdr>
                    <w:top w:val="none" w:sz="0" w:space="0" w:color="auto"/>
                    <w:left w:val="none" w:sz="0" w:space="0" w:color="auto"/>
                    <w:bottom w:val="none" w:sz="0" w:space="0" w:color="auto"/>
                    <w:right w:val="none" w:sz="0" w:space="0" w:color="auto"/>
                  </w:divBdr>
                  <w:divsChild>
                    <w:div w:id="334765094">
                      <w:marLeft w:val="0"/>
                      <w:marRight w:val="0"/>
                      <w:marTop w:val="0"/>
                      <w:marBottom w:val="0"/>
                      <w:divBdr>
                        <w:top w:val="none" w:sz="0" w:space="0" w:color="auto"/>
                        <w:left w:val="none" w:sz="0" w:space="0" w:color="auto"/>
                        <w:bottom w:val="none" w:sz="0" w:space="0" w:color="auto"/>
                        <w:right w:val="none" w:sz="0" w:space="0" w:color="auto"/>
                      </w:divBdr>
                    </w:div>
                  </w:divsChild>
                </w:div>
                <w:div w:id="56587852">
                  <w:marLeft w:val="0"/>
                  <w:marRight w:val="0"/>
                  <w:marTop w:val="0"/>
                  <w:marBottom w:val="0"/>
                  <w:divBdr>
                    <w:top w:val="none" w:sz="0" w:space="0" w:color="auto"/>
                    <w:left w:val="none" w:sz="0" w:space="0" w:color="auto"/>
                    <w:bottom w:val="none" w:sz="0" w:space="0" w:color="auto"/>
                    <w:right w:val="none" w:sz="0" w:space="0" w:color="auto"/>
                  </w:divBdr>
                  <w:divsChild>
                    <w:div w:id="774061551">
                      <w:marLeft w:val="0"/>
                      <w:marRight w:val="0"/>
                      <w:marTop w:val="0"/>
                      <w:marBottom w:val="0"/>
                      <w:divBdr>
                        <w:top w:val="none" w:sz="0" w:space="0" w:color="auto"/>
                        <w:left w:val="none" w:sz="0" w:space="0" w:color="auto"/>
                        <w:bottom w:val="none" w:sz="0" w:space="0" w:color="auto"/>
                        <w:right w:val="none" w:sz="0" w:space="0" w:color="auto"/>
                      </w:divBdr>
                    </w:div>
                  </w:divsChild>
                </w:div>
                <w:div w:id="41222590">
                  <w:marLeft w:val="0"/>
                  <w:marRight w:val="0"/>
                  <w:marTop w:val="0"/>
                  <w:marBottom w:val="0"/>
                  <w:divBdr>
                    <w:top w:val="none" w:sz="0" w:space="0" w:color="auto"/>
                    <w:left w:val="none" w:sz="0" w:space="0" w:color="auto"/>
                    <w:bottom w:val="none" w:sz="0" w:space="0" w:color="auto"/>
                    <w:right w:val="none" w:sz="0" w:space="0" w:color="auto"/>
                  </w:divBdr>
                  <w:divsChild>
                    <w:div w:id="1522281799">
                      <w:marLeft w:val="0"/>
                      <w:marRight w:val="0"/>
                      <w:marTop w:val="0"/>
                      <w:marBottom w:val="0"/>
                      <w:divBdr>
                        <w:top w:val="none" w:sz="0" w:space="0" w:color="auto"/>
                        <w:left w:val="none" w:sz="0" w:space="0" w:color="auto"/>
                        <w:bottom w:val="none" w:sz="0" w:space="0" w:color="auto"/>
                        <w:right w:val="none" w:sz="0" w:space="0" w:color="auto"/>
                      </w:divBdr>
                    </w:div>
                  </w:divsChild>
                </w:div>
                <w:div w:id="1557081529">
                  <w:marLeft w:val="0"/>
                  <w:marRight w:val="0"/>
                  <w:marTop w:val="0"/>
                  <w:marBottom w:val="0"/>
                  <w:divBdr>
                    <w:top w:val="none" w:sz="0" w:space="0" w:color="auto"/>
                    <w:left w:val="none" w:sz="0" w:space="0" w:color="auto"/>
                    <w:bottom w:val="none" w:sz="0" w:space="0" w:color="auto"/>
                    <w:right w:val="none" w:sz="0" w:space="0" w:color="auto"/>
                  </w:divBdr>
                  <w:divsChild>
                    <w:div w:id="1372028128">
                      <w:marLeft w:val="0"/>
                      <w:marRight w:val="0"/>
                      <w:marTop w:val="0"/>
                      <w:marBottom w:val="0"/>
                      <w:divBdr>
                        <w:top w:val="none" w:sz="0" w:space="0" w:color="auto"/>
                        <w:left w:val="none" w:sz="0" w:space="0" w:color="auto"/>
                        <w:bottom w:val="none" w:sz="0" w:space="0" w:color="auto"/>
                        <w:right w:val="none" w:sz="0" w:space="0" w:color="auto"/>
                      </w:divBdr>
                    </w:div>
                  </w:divsChild>
                </w:div>
                <w:div w:id="1352687059">
                  <w:marLeft w:val="0"/>
                  <w:marRight w:val="0"/>
                  <w:marTop w:val="0"/>
                  <w:marBottom w:val="0"/>
                  <w:divBdr>
                    <w:top w:val="none" w:sz="0" w:space="0" w:color="auto"/>
                    <w:left w:val="none" w:sz="0" w:space="0" w:color="auto"/>
                    <w:bottom w:val="none" w:sz="0" w:space="0" w:color="auto"/>
                    <w:right w:val="none" w:sz="0" w:space="0" w:color="auto"/>
                  </w:divBdr>
                  <w:divsChild>
                    <w:div w:id="718629797">
                      <w:marLeft w:val="0"/>
                      <w:marRight w:val="0"/>
                      <w:marTop w:val="0"/>
                      <w:marBottom w:val="0"/>
                      <w:divBdr>
                        <w:top w:val="none" w:sz="0" w:space="0" w:color="auto"/>
                        <w:left w:val="none" w:sz="0" w:space="0" w:color="auto"/>
                        <w:bottom w:val="none" w:sz="0" w:space="0" w:color="auto"/>
                        <w:right w:val="none" w:sz="0" w:space="0" w:color="auto"/>
                      </w:divBdr>
                    </w:div>
                  </w:divsChild>
                </w:div>
                <w:div w:id="1721591642">
                  <w:marLeft w:val="0"/>
                  <w:marRight w:val="0"/>
                  <w:marTop w:val="0"/>
                  <w:marBottom w:val="0"/>
                  <w:divBdr>
                    <w:top w:val="none" w:sz="0" w:space="0" w:color="auto"/>
                    <w:left w:val="none" w:sz="0" w:space="0" w:color="auto"/>
                    <w:bottom w:val="none" w:sz="0" w:space="0" w:color="auto"/>
                    <w:right w:val="none" w:sz="0" w:space="0" w:color="auto"/>
                  </w:divBdr>
                  <w:divsChild>
                    <w:div w:id="138112230">
                      <w:marLeft w:val="0"/>
                      <w:marRight w:val="0"/>
                      <w:marTop w:val="0"/>
                      <w:marBottom w:val="0"/>
                      <w:divBdr>
                        <w:top w:val="none" w:sz="0" w:space="0" w:color="auto"/>
                        <w:left w:val="none" w:sz="0" w:space="0" w:color="auto"/>
                        <w:bottom w:val="none" w:sz="0" w:space="0" w:color="auto"/>
                        <w:right w:val="none" w:sz="0" w:space="0" w:color="auto"/>
                      </w:divBdr>
                    </w:div>
                  </w:divsChild>
                </w:div>
                <w:div w:id="1639801132">
                  <w:marLeft w:val="0"/>
                  <w:marRight w:val="0"/>
                  <w:marTop w:val="0"/>
                  <w:marBottom w:val="0"/>
                  <w:divBdr>
                    <w:top w:val="none" w:sz="0" w:space="0" w:color="auto"/>
                    <w:left w:val="none" w:sz="0" w:space="0" w:color="auto"/>
                    <w:bottom w:val="none" w:sz="0" w:space="0" w:color="auto"/>
                    <w:right w:val="none" w:sz="0" w:space="0" w:color="auto"/>
                  </w:divBdr>
                  <w:divsChild>
                    <w:div w:id="68113690">
                      <w:marLeft w:val="0"/>
                      <w:marRight w:val="0"/>
                      <w:marTop w:val="0"/>
                      <w:marBottom w:val="0"/>
                      <w:divBdr>
                        <w:top w:val="none" w:sz="0" w:space="0" w:color="auto"/>
                        <w:left w:val="none" w:sz="0" w:space="0" w:color="auto"/>
                        <w:bottom w:val="none" w:sz="0" w:space="0" w:color="auto"/>
                        <w:right w:val="none" w:sz="0" w:space="0" w:color="auto"/>
                      </w:divBdr>
                    </w:div>
                  </w:divsChild>
                </w:div>
                <w:div w:id="2009480417">
                  <w:marLeft w:val="0"/>
                  <w:marRight w:val="0"/>
                  <w:marTop w:val="0"/>
                  <w:marBottom w:val="0"/>
                  <w:divBdr>
                    <w:top w:val="none" w:sz="0" w:space="0" w:color="auto"/>
                    <w:left w:val="none" w:sz="0" w:space="0" w:color="auto"/>
                    <w:bottom w:val="none" w:sz="0" w:space="0" w:color="auto"/>
                    <w:right w:val="none" w:sz="0" w:space="0" w:color="auto"/>
                  </w:divBdr>
                  <w:divsChild>
                    <w:div w:id="70586068">
                      <w:marLeft w:val="0"/>
                      <w:marRight w:val="0"/>
                      <w:marTop w:val="0"/>
                      <w:marBottom w:val="0"/>
                      <w:divBdr>
                        <w:top w:val="none" w:sz="0" w:space="0" w:color="auto"/>
                        <w:left w:val="none" w:sz="0" w:space="0" w:color="auto"/>
                        <w:bottom w:val="none" w:sz="0" w:space="0" w:color="auto"/>
                        <w:right w:val="none" w:sz="0" w:space="0" w:color="auto"/>
                      </w:divBdr>
                    </w:div>
                  </w:divsChild>
                </w:div>
                <w:div w:id="1333753146">
                  <w:marLeft w:val="0"/>
                  <w:marRight w:val="0"/>
                  <w:marTop w:val="0"/>
                  <w:marBottom w:val="0"/>
                  <w:divBdr>
                    <w:top w:val="none" w:sz="0" w:space="0" w:color="auto"/>
                    <w:left w:val="none" w:sz="0" w:space="0" w:color="auto"/>
                    <w:bottom w:val="none" w:sz="0" w:space="0" w:color="auto"/>
                    <w:right w:val="none" w:sz="0" w:space="0" w:color="auto"/>
                  </w:divBdr>
                  <w:divsChild>
                    <w:div w:id="244998930">
                      <w:marLeft w:val="0"/>
                      <w:marRight w:val="0"/>
                      <w:marTop w:val="0"/>
                      <w:marBottom w:val="0"/>
                      <w:divBdr>
                        <w:top w:val="none" w:sz="0" w:space="0" w:color="auto"/>
                        <w:left w:val="none" w:sz="0" w:space="0" w:color="auto"/>
                        <w:bottom w:val="none" w:sz="0" w:space="0" w:color="auto"/>
                        <w:right w:val="none" w:sz="0" w:space="0" w:color="auto"/>
                      </w:divBdr>
                    </w:div>
                  </w:divsChild>
                </w:div>
                <w:div w:id="272515873">
                  <w:marLeft w:val="0"/>
                  <w:marRight w:val="0"/>
                  <w:marTop w:val="0"/>
                  <w:marBottom w:val="0"/>
                  <w:divBdr>
                    <w:top w:val="none" w:sz="0" w:space="0" w:color="auto"/>
                    <w:left w:val="none" w:sz="0" w:space="0" w:color="auto"/>
                    <w:bottom w:val="none" w:sz="0" w:space="0" w:color="auto"/>
                    <w:right w:val="none" w:sz="0" w:space="0" w:color="auto"/>
                  </w:divBdr>
                  <w:divsChild>
                    <w:div w:id="1607537162">
                      <w:marLeft w:val="0"/>
                      <w:marRight w:val="0"/>
                      <w:marTop w:val="0"/>
                      <w:marBottom w:val="0"/>
                      <w:divBdr>
                        <w:top w:val="none" w:sz="0" w:space="0" w:color="auto"/>
                        <w:left w:val="none" w:sz="0" w:space="0" w:color="auto"/>
                        <w:bottom w:val="none" w:sz="0" w:space="0" w:color="auto"/>
                        <w:right w:val="none" w:sz="0" w:space="0" w:color="auto"/>
                      </w:divBdr>
                    </w:div>
                  </w:divsChild>
                </w:div>
                <w:div w:id="1705594707">
                  <w:marLeft w:val="0"/>
                  <w:marRight w:val="0"/>
                  <w:marTop w:val="0"/>
                  <w:marBottom w:val="0"/>
                  <w:divBdr>
                    <w:top w:val="none" w:sz="0" w:space="0" w:color="auto"/>
                    <w:left w:val="none" w:sz="0" w:space="0" w:color="auto"/>
                    <w:bottom w:val="none" w:sz="0" w:space="0" w:color="auto"/>
                    <w:right w:val="none" w:sz="0" w:space="0" w:color="auto"/>
                  </w:divBdr>
                  <w:divsChild>
                    <w:div w:id="1846627216">
                      <w:marLeft w:val="0"/>
                      <w:marRight w:val="0"/>
                      <w:marTop w:val="0"/>
                      <w:marBottom w:val="0"/>
                      <w:divBdr>
                        <w:top w:val="none" w:sz="0" w:space="0" w:color="auto"/>
                        <w:left w:val="none" w:sz="0" w:space="0" w:color="auto"/>
                        <w:bottom w:val="none" w:sz="0" w:space="0" w:color="auto"/>
                        <w:right w:val="none" w:sz="0" w:space="0" w:color="auto"/>
                      </w:divBdr>
                    </w:div>
                  </w:divsChild>
                </w:div>
                <w:div w:id="1000620983">
                  <w:marLeft w:val="0"/>
                  <w:marRight w:val="0"/>
                  <w:marTop w:val="0"/>
                  <w:marBottom w:val="0"/>
                  <w:divBdr>
                    <w:top w:val="none" w:sz="0" w:space="0" w:color="auto"/>
                    <w:left w:val="none" w:sz="0" w:space="0" w:color="auto"/>
                    <w:bottom w:val="none" w:sz="0" w:space="0" w:color="auto"/>
                    <w:right w:val="none" w:sz="0" w:space="0" w:color="auto"/>
                  </w:divBdr>
                  <w:divsChild>
                    <w:div w:id="1350065156">
                      <w:marLeft w:val="0"/>
                      <w:marRight w:val="0"/>
                      <w:marTop w:val="0"/>
                      <w:marBottom w:val="0"/>
                      <w:divBdr>
                        <w:top w:val="none" w:sz="0" w:space="0" w:color="auto"/>
                        <w:left w:val="none" w:sz="0" w:space="0" w:color="auto"/>
                        <w:bottom w:val="none" w:sz="0" w:space="0" w:color="auto"/>
                        <w:right w:val="none" w:sz="0" w:space="0" w:color="auto"/>
                      </w:divBdr>
                    </w:div>
                  </w:divsChild>
                </w:div>
                <w:div w:id="107166865">
                  <w:marLeft w:val="0"/>
                  <w:marRight w:val="0"/>
                  <w:marTop w:val="0"/>
                  <w:marBottom w:val="0"/>
                  <w:divBdr>
                    <w:top w:val="none" w:sz="0" w:space="0" w:color="auto"/>
                    <w:left w:val="none" w:sz="0" w:space="0" w:color="auto"/>
                    <w:bottom w:val="none" w:sz="0" w:space="0" w:color="auto"/>
                    <w:right w:val="none" w:sz="0" w:space="0" w:color="auto"/>
                  </w:divBdr>
                  <w:divsChild>
                    <w:div w:id="1849708950">
                      <w:marLeft w:val="0"/>
                      <w:marRight w:val="0"/>
                      <w:marTop w:val="0"/>
                      <w:marBottom w:val="0"/>
                      <w:divBdr>
                        <w:top w:val="none" w:sz="0" w:space="0" w:color="auto"/>
                        <w:left w:val="none" w:sz="0" w:space="0" w:color="auto"/>
                        <w:bottom w:val="none" w:sz="0" w:space="0" w:color="auto"/>
                        <w:right w:val="none" w:sz="0" w:space="0" w:color="auto"/>
                      </w:divBdr>
                    </w:div>
                  </w:divsChild>
                </w:div>
                <w:div w:id="247547629">
                  <w:marLeft w:val="0"/>
                  <w:marRight w:val="0"/>
                  <w:marTop w:val="0"/>
                  <w:marBottom w:val="0"/>
                  <w:divBdr>
                    <w:top w:val="none" w:sz="0" w:space="0" w:color="auto"/>
                    <w:left w:val="none" w:sz="0" w:space="0" w:color="auto"/>
                    <w:bottom w:val="none" w:sz="0" w:space="0" w:color="auto"/>
                    <w:right w:val="none" w:sz="0" w:space="0" w:color="auto"/>
                  </w:divBdr>
                  <w:divsChild>
                    <w:div w:id="825781860">
                      <w:marLeft w:val="0"/>
                      <w:marRight w:val="0"/>
                      <w:marTop w:val="0"/>
                      <w:marBottom w:val="0"/>
                      <w:divBdr>
                        <w:top w:val="none" w:sz="0" w:space="0" w:color="auto"/>
                        <w:left w:val="none" w:sz="0" w:space="0" w:color="auto"/>
                        <w:bottom w:val="none" w:sz="0" w:space="0" w:color="auto"/>
                        <w:right w:val="none" w:sz="0" w:space="0" w:color="auto"/>
                      </w:divBdr>
                    </w:div>
                  </w:divsChild>
                </w:div>
                <w:div w:id="1523743982">
                  <w:marLeft w:val="0"/>
                  <w:marRight w:val="0"/>
                  <w:marTop w:val="0"/>
                  <w:marBottom w:val="0"/>
                  <w:divBdr>
                    <w:top w:val="none" w:sz="0" w:space="0" w:color="auto"/>
                    <w:left w:val="none" w:sz="0" w:space="0" w:color="auto"/>
                    <w:bottom w:val="none" w:sz="0" w:space="0" w:color="auto"/>
                    <w:right w:val="none" w:sz="0" w:space="0" w:color="auto"/>
                  </w:divBdr>
                  <w:divsChild>
                    <w:div w:id="338964692">
                      <w:marLeft w:val="0"/>
                      <w:marRight w:val="0"/>
                      <w:marTop w:val="0"/>
                      <w:marBottom w:val="0"/>
                      <w:divBdr>
                        <w:top w:val="none" w:sz="0" w:space="0" w:color="auto"/>
                        <w:left w:val="none" w:sz="0" w:space="0" w:color="auto"/>
                        <w:bottom w:val="none" w:sz="0" w:space="0" w:color="auto"/>
                        <w:right w:val="none" w:sz="0" w:space="0" w:color="auto"/>
                      </w:divBdr>
                    </w:div>
                  </w:divsChild>
                </w:div>
                <w:div w:id="520585198">
                  <w:marLeft w:val="0"/>
                  <w:marRight w:val="0"/>
                  <w:marTop w:val="0"/>
                  <w:marBottom w:val="0"/>
                  <w:divBdr>
                    <w:top w:val="none" w:sz="0" w:space="0" w:color="auto"/>
                    <w:left w:val="none" w:sz="0" w:space="0" w:color="auto"/>
                    <w:bottom w:val="none" w:sz="0" w:space="0" w:color="auto"/>
                    <w:right w:val="none" w:sz="0" w:space="0" w:color="auto"/>
                  </w:divBdr>
                  <w:divsChild>
                    <w:div w:id="1574510411">
                      <w:marLeft w:val="0"/>
                      <w:marRight w:val="0"/>
                      <w:marTop w:val="0"/>
                      <w:marBottom w:val="0"/>
                      <w:divBdr>
                        <w:top w:val="none" w:sz="0" w:space="0" w:color="auto"/>
                        <w:left w:val="none" w:sz="0" w:space="0" w:color="auto"/>
                        <w:bottom w:val="none" w:sz="0" w:space="0" w:color="auto"/>
                        <w:right w:val="none" w:sz="0" w:space="0" w:color="auto"/>
                      </w:divBdr>
                    </w:div>
                  </w:divsChild>
                </w:div>
                <w:div w:id="372196985">
                  <w:marLeft w:val="0"/>
                  <w:marRight w:val="0"/>
                  <w:marTop w:val="0"/>
                  <w:marBottom w:val="0"/>
                  <w:divBdr>
                    <w:top w:val="none" w:sz="0" w:space="0" w:color="auto"/>
                    <w:left w:val="none" w:sz="0" w:space="0" w:color="auto"/>
                    <w:bottom w:val="none" w:sz="0" w:space="0" w:color="auto"/>
                    <w:right w:val="none" w:sz="0" w:space="0" w:color="auto"/>
                  </w:divBdr>
                  <w:divsChild>
                    <w:div w:id="2044479750">
                      <w:marLeft w:val="0"/>
                      <w:marRight w:val="0"/>
                      <w:marTop w:val="0"/>
                      <w:marBottom w:val="0"/>
                      <w:divBdr>
                        <w:top w:val="none" w:sz="0" w:space="0" w:color="auto"/>
                        <w:left w:val="none" w:sz="0" w:space="0" w:color="auto"/>
                        <w:bottom w:val="none" w:sz="0" w:space="0" w:color="auto"/>
                        <w:right w:val="none" w:sz="0" w:space="0" w:color="auto"/>
                      </w:divBdr>
                    </w:div>
                  </w:divsChild>
                </w:div>
                <w:div w:id="1396661150">
                  <w:marLeft w:val="0"/>
                  <w:marRight w:val="0"/>
                  <w:marTop w:val="0"/>
                  <w:marBottom w:val="0"/>
                  <w:divBdr>
                    <w:top w:val="none" w:sz="0" w:space="0" w:color="auto"/>
                    <w:left w:val="none" w:sz="0" w:space="0" w:color="auto"/>
                    <w:bottom w:val="none" w:sz="0" w:space="0" w:color="auto"/>
                    <w:right w:val="none" w:sz="0" w:space="0" w:color="auto"/>
                  </w:divBdr>
                  <w:divsChild>
                    <w:div w:id="465855974">
                      <w:marLeft w:val="0"/>
                      <w:marRight w:val="0"/>
                      <w:marTop w:val="0"/>
                      <w:marBottom w:val="0"/>
                      <w:divBdr>
                        <w:top w:val="none" w:sz="0" w:space="0" w:color="auto"/>
                        <w:left w:val="none" w:sz="0" w:space="0" w:color="auto"/>
                        <w:bottom w:val="none" w:sz="0" w:space="0" w:color="auto"/>
                        <w:right w:val="none" w:sz="0" w:space="0" w:color="auto"/>
                      </w:divBdr>
                    </w:div>
                  </w:divsChild>
                </w:div>
                <w:div w:id="952053662">
                  <w:marLeft w:val="0"/>
                  <w:marRight w:val="0"/>
                  <w:marTop w:val="0"/>
                  <w:marBottom w:val="0"/>
                  <w:divBdr>
                    <w:top w:val="none" w:sz="0" w:space="0" w:color="auto"/>
                    <w:left w:val="none" w:sz="0" w:space="0" w:color="auto"/>
                    <w:bottom w:val="none" w:sz="0" w:space="0" w:color="auto"/>
                    <w:right w:val="none" w:sz="0" w:space="0" w:color="auto"/>
                  </w:divBdr>
                  <w:divsChild>
                    <w:div w:id="1401095720">
                      <w:marLeft w:val="0"/>
                      <w:marRight w:val="0"/>
                      <w:marTop w:val="0"/>
                      <w:marBottom w:val="0"/>
                      <w:divBdr>
                        <w:top w:val="none" w:sz="0" w:space="0" w:color="auto"/>
                        <w:left w:val="none" w:sz="0" w:space="0" w:color="auto"/>
                        <w:bottom w:val="none" w:sz="0" w:space="0" w:color="auto"/>
                        <w:right w:val="none" w:sz="0" w:space="0" w:color="auto"/>
                      </w:divBdr>
                    </w:div>
                  </w:divsChild>
                </w:div>
                <w:div w:id="220291936">
                  <w:marLeft w:val="0"/>
                  <w:marRight w:val="0"/>
                  <w:marTop w:val="0"/>
                  <w:marBottom w:val="0"/>
                  <w:divBdr>
                    <w:top w:val="none" w:sz="0" w:space="0" w:color="auto"/>
                    <w:left w:val="none" w:sz="0" w:space="0" w:color="auto"/>
                    <w:bottom w:val="none" w:sz="0" w:space="0" w:color="auto"/>
                    <w:right w:val="none" w:sz="0" w:space="0" w:color="auto"/>
                  </w:divBdr>
                  <w:divsChild>
                    <w:div w:id="161802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557659">
          <w:marLeft w:val="0"/>
          <w:marRight w:val="0"/>
          <w:marTop w:val="0"/>
          <w:marBottom w:val="0"/>
          <w:divBdr>
            <w:top w:val="none" w:sz="0" w:space="0" w:color="auto"/>
            <w:left w:val="none" w:sz="0" w:space="0" w:color="auto"/>
            <w:bottom w:val="none" w:sz="0" w:space="0" w:color="auto"/>
            <w:right w:val="none" w:sz="0" w:space="0" w:color="auto"/>
          </w:divBdr>
        </w:div>
        <w:div w:id="841354698">
          <w:marLeft w:val="0"/>
          <w:marRight w:val="0"/>
          <w:marTop w:val="0"/>
          <w:marBottom w:val="0"/>
          <w:divBdr>
            <w:top w:val="none" w:sz="0" w:space="0" w:color="auto"/>
            <w:left w:val="none" w:sz="0" w:space="0" w:color="auto"/>
            <w:bottom w:val="none" w:sz="0" w:space="0" w:color="auto"/>
            <w:right w:val="none" w:sz="0" w:space="0" w:color="auto"/>
          </w:divBdr>
        </w:div>
        <w:div w:id="340012430">
          <w:marLeft w:val="0"/>
          <w:marRight w:val="0"/>
          <w:marTop w:val="0"/>
          <w:marBottom w:val="0"/>
          <w:divBdr>
            <w:top w:val="none" w:sz="0" w:space="0" w:color="auto"/>
            <w:left w:val="none" w:sz="0" w:space="0" w:color="auto"/>
            <w:bottom w:val="none" w:sz="0" w:space="0" w:color="auto"/>
            <w:right w:val="none" w:sz="0" w:space="0" w:color="auto"/>
          </w:divBdr>
        </w:div>
        <w:div w:id="768158405">
          <w:marLeft w:val="0"/>
          <w:marRight w:val="0"/>
          <w:marTop w:val="0"/>
          <w:marBottom w:val="0"/>
          <w:divBdr>
            <w:top w:val="none" w:sz="0" w:space="0" w:color="auto"/>
            <w:left w:val="none" w:sz="0" w:space="0" w:color="auto"/>
            <w:bottom w:val="none" w:sz="0" w:space="0" w:color="auto"/>
            <w:right w:val="none" w:sz="0" w:space="0" w:color="auto"/>
          </w:divBdr>
        </w:div>
        <w:div w:id="1365524185">
          <w:marLeft w:val="0"/>
          <w:marRight w:val="0"/>
          <w:marTop w:val="0"/>
          <w:marBottom w:val="0"/>
          <w:divBdr>
            <w:top w:val="none" w:sz="0" w:space="0" w:color="auto"/>
            <w:left w:val="none" w:sz="0" w:space="0" w:color="auto"/>
            <w:bottom w:val="none" w:sz="0" w:space="0" w:color="auto"/>
            <w:right w:val="none" w:sz="0" w:space="0" w:color="auto"/>
          </w:divBdr>
        </w:div>
        <w:div w:id="633407566">
          <w:marLeft w:val="0"/>
          <w:marRight w:val="0"/>
          <w:marTop w:val="0"/>
          <w:marBottom w:val="0"/>
          <w:divBdr>
            <w:top w:val="none" w:sz="0" w:space="0" w:color="auto"/>
            <w:left w:val="none" w:sz="0" w:space="0" w:color="auto"/>
            <w:bottom w:val="none" w:sz="0" w:space="0" w:color="auto"/>
            <w:right w:val="none" w:sz="0" w:space="0" w:color="auto"/>
          </w:divBdr>
        </w:div>
        <w:div w:id="842476887">
          <w:marLeft w:val="0"/>
          <w:marRight w:val="0"/>
          <w:marTop w:val="0"/>
          <w:marBottom w:val="0"/>
          <w:divBdr>
            <w:top w:val="none" w:sz="0" w:space="0" w:color="auto"/>
            <w:left w:val="none" w:sz="0" w:space="0" w:color="auto"/>
            <w:bottom w:val="none" w:sz="0" w:space="0" w:color="auto"/>
            <w:right w:val="none" w:sz="0" w:space="0" w:color="auto"/>
          </w:divBdr>
        </w:div>
        <w:div w:id="1711031850">
          <w:marLeft w:val="0"/>
          <w:marRight w:val="0"/>
          <w:marTop w:val="0"/>
          <w:marBottom w:val="0"/>
          <w:divBdr>
            <w:top w:val="none" w:sz="0" w:space="0" w:color="auto"/>
            <w:left w:val="none" w:sz="0" w:space="0" w:color="auto"/>
            <w:bottom w:val="none" w:sz="0" w:space="0" w:color="auto"/>
            <w:right w:val="none" w:sz="0" w:space="0" w:color="auto"/>
          </w:divBdr>
        </w:div>
        <w:div w:id="1616791189">
          <w:marLeft w:val="0"/>
          <w:marRight w:val="0"/>
          <w:marTop w:val="0"/>
          <w:marBottom w:val="0"/>
          <w:divBdr>
            <w:top w:val="none" w:sz="0" w:space="0" w:color="auto"/>
            <w:left w:val="none" w:sz="0" w:space="0" w:color="auto"/>
            <w:bottom w:val="none" w:sz="0" w:space="0" w:color="auto"/>
            <w:right w:val="none" w:sz="0" w:space="0" w:color="auto"/>
          </w:divBdr>
        </w:div>
        <w:div w:id="1845507003">
          <w:marLeft w:val="0"/>
          <w:marRight w:val="0"/>
          <w:marTop w:val="0"/>
          <w:marBottom w:val="0"/>
          <w:divBdr>
            <w:top w:val="none" w:sz="0" w:space="0" w:color="auto"/>
            <w:left w:val="none" w:sz="0" w:space="0" w:color="auto"/>
            <w:bottom w:val="none" w:sz="0" w:space="0" w:color="auto"/>
            <w:right w:val="none" w:sz="0" w:space="0" w:color="auto"/>
          </w:divBdr>
        </w:div>
        <w:div w:id="697698833">
          <w:marLeft w:val="0"/>
          <w:marRight w:val="0"/>
          <w:marTop w:val="0"/>
          <w:marBottom w:val="0"/>
          <w:divBdr>
            <w:top w:val="none" w:sz="0" w:space="0" w:color="auto"/>
            <w:left w:val="none" w:sz="0" w:space="0" w:color="auto"/>
            <w:bottom w:val="none" w:sz="0" w:space="0" w:color="auto"/>
            <w:right w:val="none" w:sz="0" w:space="0" w:color="auto"/>
          </w:divBdr>
        </w:div>
        <w:div w:id="1232616724">
          <w:marLeft w:val="0"/>
          <w:marRight w:val="0"/>
          <w:marTop w:val="0"/>
          <w:marBottom w:val="0"/>
          <w:divBdr>
            <w:top w:val="none" w:sz="0" w:space="0" w:color="auto"/>
            <w:left w:val="none" w:sz="0" w:space="0" w:color="auto"/>
            <w:bottom w:val="none" w:sz="0" w:space="0" w:color="auto"/>
            <w:right w:val="none" w:sz="0" w:space="0" w:color="auto"/>
          </w:divBdr>
        </w:div>
        <w:div w:id="869993509">
          <w:marLeft w:val="0"/>
          <w:marRight w:val="0"/>
          <w:marTop w:val="0"/>
          <w:marBottom w:val="0"/>
          <w:divBdr>
            <w:top w:val="none" w:sz="0" w:space="0" w:color="auto"/>
            <w:left w:val="none" w:sz="0" w:space="0" w:color="auto"/>
            <w:bottom w:val="none" w:sz="0" w:space="0" w:color="auto"/>
            <w:right w:val="none" w:sz="0" w:space="0" w:color="auto"/>
          </w:divBdr>
        </w:div>
        <w:div w:id="812909209">
          <w:marLeft w:val="0"/>
          <w:marRight w:val="0"/>
          <w:marTop w:val="0"/>
          <w:marBottom w:val="0"/>
          <w:divBdr>
            <w:top w:val="none" w:sz="0" w:space="0" w:color="auto"/>
            <w:left w:val="none" w:sz="0" w:space="0" w:color="auto"/>
            <w:bottom w:val="none" w:sz="0" w:space="0" w:color="auto"/>
            <w:right w:val="none" w:sz="0" w:space="0" w:color="auto"/>
          </w:divBdr>
          <w:divsChild>
            <w:div w:id="439493699">
              <w:marLeft w:val="-75"/>
              <w:marRight w:val="0"/>
              <w:marTop w:val="30"/>
              <w:marBottom w:val="30"/>
              <w:divBdr>
                <w:top w:val="none" w:sz="0" w:space="0" w:color="auto"/>
                <w:left w:val="none" w:sz="0" w:space="0" w:color="auto"/>
                <w:bottom w:val="none" w:sz="0" w:space="0" w:color="auto"/>
                <w:right w:val="none" w:sz="0" w:space="0" w:color="auto"/>
              </w:divBdr>
              <w:divsChild>
                <w:div w:id="487287990">
                  <w:marLeft w:val="0"/>
                  <w:marRight w:val="0"/>
                  <w:marTop w:val="0"/>
                  <w:marBottom w:val="0"/>
                  <w:divBdr>
                    <w:top w:val="none" w:sz="0" w:space="0" w:color="auto"/>
                    <w:left w:val="none" w:sz="0" w:space="0" w:color="auto"/>
                    <w:bottom w:val="none" w:sz="0" w:space="0" w:color="auto"/>
                    <w:right w:val="none" w:sz="0" w:space="0" w:color="auto"/>
                  </w:divBdr>
                  <w:divsChild>
                    <w:div w:id="1705665744">
                      <w:marLeft w:val="0"/>
                      <w:marRight w:val="0"/>
                      <w:marTop w:val="0"/>
                      <w:marBottom w:val="0"/>
                      <w:divBdr>
                        <w:top w:val="none" w:sz="0" w:space="0" w:color="auto"/>
                        <w:left w:val="none" w:sz="0" w:space="0" w:color="auto"/>
                        <w:bottom w:val="none" w:sz="0" w:space="0" w:color="auto"/>
                        <w:right w:val="none" w:sz="0" w:space="0" w:color="auto"/>
                      </w:divBdr>
                    </w:div>
                  </w:divsChild>
                </w:div>
                <w:div w:id="389576156">
                  <w:marLeft w:val="0"/>
                  <w:marRight w:val="0"/>
                  <w:marTop w:val="0"/>
                  <w:marBottom w:val="0"/>
                  <w:divBdr>
                    <w:top w:val="none" w:sz="0" w:space="0" w:color="auto"/>
                    <w:left w:val="none" w:sz="0" w:space="0" w:color="auto"/>
                    <w:bottom w:val="none" w:sz="0" w:space="0" w:color="auto"/>
                    <w:right w:val="none" w:sz="0" w:space="0" w:color="auto"/>
                  </w:divBdr>
                  <w:divsChild>
                    <w:div w:id="640042266">
                      <w:marLeft w:val="0"/>
                      <w:marRight w:val="0"/>
                      <w:marTop w:val="0"/>
                      <w:marBottom w:val="0"/>
                      <w:divBdr>
                        <w:top w:val="none" w:sz="0" w:space="0" w:color="auto"/>
                        <w:left w:val="none" w:sz="0" w:space="0" w:color="auto"/>
                        <w:bottom w:val="none" w:sz="0" w:space="0" w:color="auto"/>
                        <w:right w:val="none" w:sz="0" w:space="0" w:color="auto"/>
                      </w:divBdr>
                    </w:div>
                  </w:divsChild>
                </w:div>
                <w:div w:id="961809531">
                  <w:marLeft w:val="0"/>
                  <w:marRight w:val="0"/>
                  <w:marTop w:val="0"/>
                  <w:marBottom w:val="0"/>
                  <w:divBdr>
                    <w:top w:val="none" w:sz="0" w:space="0" w:color="auto"/>
                    <w:left w:val="none" w:sz="0" w:space="0" w:color="auto"/>
                    <w:bottom w:val="none" w:sz="0" w:space="0" w:color="auto"/>
                    <w:right w:val="none" w:sz="0" w:space="0" w:color="auto"/>
                  </w:divBdr>
                  <w:divsChild>
                    <w:div w:id="604701134">
                      <w:marLeft w:val="0"/>
                      <w:marRight w:val="0"/>
                      <w:marTop w:val="0"/>
                      <w:marBottom w:val="0"/>
                      <w:divBdr>
                        <w:top w:val="none" w:sz="0" w:space="0" w:color="auto"/>
                        <w:left w:val="none" w:sz="0" w:space="0" w:color="auto"/>
                        <w:bottom w:val="none" w:sz="0" w:space="0" w:color="auto"/>
                        <w:right w:val="none" w:sz="0" w:space="0" w:color="auto"/>
                      </w:divBdr>
                    </w:div>
                  </w:divsChild>
                </w:div>
                <w:div w:id="64374070">
                  <w:marLeft w:val="0"/>
                  <w:marRight w:val="0"/>
                  <w:marTop w:val="0"/>
                  <w:marBottom w:val="0"/>
                  <w:divBdr>
                    <w:top w:val="none" w:sz="0" w:space="0" w:color="auto"/>
                    <w:left w:val="none" w:sz="0" w:space="0" w:color="auto"/>
                    <w:bottom w:val="none" w:sz="0" w:space="0" w:color="auto"/>
                    <w:right w:val="none" w:sz="0" w:space="0" w:color="auto"/>
                  </w:divBdr>
                  <w:divsChild>
                    <w:div w:id="1474251251">
                      <w:marLeft w:val="0"/>
                      <w:marRight w:val="0"/>
                      <w:marTop w:val="0"/>
                      <w:marBottom w:val="0"/>
                      <w:divBdr>
                        <w:top w:val="none" w:sz="0" w:space="0" w:color="auto"/>
                        <w:left w:val="none" w:sz="0" w:space="0" w:color="auto"/>
                        <w:bottom w:val="none" w:sz="0" w:space="0" w:color="auto"/>
                        <w:right w:val="none" w:sz="0" w:space="0" w:color="auto"/>
                      </w:divBdr>
                    </w:div>
                  </w:divsChild>
                </w:div>
                <w:div w:id="653024641">
                  <w:marLeft w:val="0"/>
                  <w:marRight w:val="0"/>
                  <w:marTop w:val="0"/>
                  <w:marBottom w:val="0"/>
                  <w:divBdr>
                    <w:top w:val="none" w:sz="0" w:space="0" w:color="auto"/>
                    <w:left w:val="none" w:sz="0" w:space="0" w:color="auto"/>
                    <w:bottom w:val="none" w:sz="0" w:space="0" w:color="auto"/>
                    <w:right w:val="none" w:sz="0" w:space="0" w:color="auto"/>
                  </w:divBdr>
                  <w:divsChild>
                    <w:div w:id="1394739859">
                      <w:marLeft w:val="0"/>
                      <w:marRight w:val="0"/>
                      <w:marTop w:val="0"/>
                      <w:marBottom w:val="0"/>
                      <w:divBdr>
                        <w:top w:val="none" w:sz="0" w:space="0" w:color="auto"/>
                        <w:left w:val="none" w:sz="0" w:space="0" w:color="auto"/>
                        <w:bottom w:val="none" w:sz="0" w:space="0" w:color="auto"/>
                        <w:right w:val="none" w:sz="0" w:space="0" w:color="auto"/>
                      </w:divBdr>
                    </w:div>
                  </w:divsChild>
                </w:div>
                <w:div w:id="1103841514">
                  <w:marLeft w:val="0"/>
                  <w:marRight w:val="0"/>
                  <w:marTop w:val="0"/>
                  <w:marBottom w:val="0"/>
                  <w:divBdr>
                    <w:top w:val="none" w:sz="0" w:space="0" w:color="auto"/>
                    <w:left w:val="none" w:sz="0" w:space="0" w:color="auto"/>
                    <w:bottom w:val="none" w:sz="0" w:space="0" w:color="auto"/>
                    <w:right w:val="none" w:sz="0" w:space="0" w:color="auto"/>
                  </w:divBdr>
                  <w:divsChild>
                    <w:div w:id="868180310">
                      <w:marLeft w:val="0"/>
                      <w:marRight w:val="0"/>
                      <w:marTop w:val="0"/>
                      <w:marBottom w:val="0"/>
                      <w:divBdr>
                        <w:top w:val="none" w:sz="0" w:space="0" w:color="auto"/>
                        <w:left w:val="none" w:sz="0" w:space="0" w:color="auto"/>
                        <w:bottom w:val="none" w:sz="0" w:space="0" w:color="auto"/>
                        <w:right w:val="none" w:sz="0" w:space="0" w:color="auto"/>
                      </w:divBdr>
                    </w:div>
                  </w:divsChild>
                </w:div>
                <w:div w:id="283928280">
                  <w:marLeft w:val="0"/>
                  <w:marRight w:val="0"/>
                  <w:marTop w:val="0"/>
                  <w:marBottom w:val="0"/>
                  <w:divBdr>
                    <w:top w:val="none" w:sz="0" w:space="0" w:color="auto"/>
                    <w:left w:val="none" w:sz="0" w:space="0" w:color="auto"/>
                    <w:bottom w:val="none" w:sz="0" w:space="0" w:color="auto"/>
                    <w:right w:val="none" w:sz="0" w:space="0" w:color="auto"/>
                  </w:divBdr>
                  <w:divsChild>
                    <w:div w:id="1498225259">
                      <w:marLeft w:val="0"/>
                      <w:marRight w:val="0"/>
                      <w:marTop w:val="0"/>
                      <w:marBottom w:val="0"/>
                      <w:divBdr>
                        <w:top w:val="none" w:sz="0" w:space="0" w:color="auto"/>
                        <w:left w:val="none" w:sz="0" w:space="0" w:color="auto"/>
                        <w:bottom w:val="none" w:sz="0" w:space="0" w:color="auto"/>
                        <w:right w:val="none" w:sz="0" w:space="0" w:color="auto"/>
                      </w:divBdr>
                    </w:div>
                  </w:divsChild>
                </w:div>
                <w:div w:id="854727115">
                  <w:marLeft w:val="0"/>
                  <w:marRight w:val="0"/>
                  <w:marTop w:val="0"/>
                  <w:marBottom w:val="0"/>
                  <w:divBdr>
                    <w:top w:val="none" w:sz="0" w:space="0" w:color="auto"/>
                    <w:left w:val="none" w:sz="0" w:space="0" w:color="auto"/>
                    <w:bottom w:val="none" w:sz="0" w:space="0" w:color="auto"/>
                    <w:right w:val="none" w:sz="0" w:space="0" w:color="auto"/>
                  </w:divBdr>
                  <w:divsChild>
                    <w:div w:id="309216756">
                      <w:marLeft w:val="0"/>
                      <w:marRight w:val="0"/>
                      <w:marTop w:val="0"/>
                      <w:marBottom w:val="0"/>
                      <w:divBdr>
                        <w:top w:val="none" w:sz="0" w:space="0" w:color="auto"/>
                        <w:left w:val="none" w:sz="0" w:space="0" w:color="auto"/>
                        <w:bottom w:val="none" w:sz="0" w:space="0" w:color="auto"/>
                        <w:right w:val="none" w:sz="0" w:space="0" w:color="auto"/>
                      </w:divBdr>
                    </w:div>
                  </w:divsChild>
                </w:div>
                <w:div w:id="361367510">
                  <w:marLeft w:val="0"/>
                  <w:marRight w:val="0"/>
                  <w:marTop w:val="0"/>
                  <w:marBottom w:val="0"/>
                  <w:divBdr>
                    <w:top w:val="none" w:sz="0" w:space="0" w:color="auto"/>
                    <w:left w:val="none" w:sz="0" w:space="0" w:color="auto"/>
                    <w:bottom w:val="none" w:sz="0" w:space="0" w:color="auto"/>
                    <w:right w:val="none" w:sz="0" w:space="0" w:color="auto"/>
                  </w:divBdr>
                  <w:divsChild>
                    <w:div w:id="121465307">
                      <w:marLeft w:val="0"/>
                      <w:marRight w:val="0"/>
                      <w:marTop w:val="0"/>
                      <w:marBottom w:val="0"/>
                      <w:divBdr>
                        <w:top w:val="none" w:sz="0" w:space="0" w:color="auto"/>
                        <w:left w:val="none" w:sz="0" w:space="0" w:color="auto"/>
                        <w:bottom w:val="none" w:sz="0" w:space="0" w:color="auto"/>
                        <w:right w:val="none" w:sz="0" w:space="0" w:color="auto"/>
                      </w:divBdr>
                    </w:div>
                  </w:divsChild>
                </w:div>
                <w:div w:id="359477901">
                  <w:marLeft w:val="0"/>
                  <w:marRight w:val="0"/>
                  <w:marTop w:val="0"/>
                  <w:marBottom w:val="0"/>
                  <w:divBdr>
                    <w:top w:val="none" w:sz="0" w:space="0" w:color="auto"/>
                    <w:left w:val="none" w:sz="0" w:space="0" w:color="auto"/>
                    <w:bottom w:val="none" w:sz="0" w:space="0" w:color="auto"/>
                    <w:right w:val="none" w:sz="0" w:space="0" w:color="auto"/>
                  </w:divBdr>
                  <w:divsChild>
                    <w:div w:id="728530176">
                      <w:marLeft w:val="0"/>
                      <w:marRight w:val="0"/>
                      <w:marTop w:val="0"/>
                      <w:marBottom w:val="0"/>
                      <w:divBdr>
                        <w:top w:val="none" w:sz="0" w:space="0" w:color="auto"/>
                        <w:left w:val="none" w:sz="0" w:space="0" w:color="auto"/>
                        <w:bottom w:val="none" w:sz="0" w:space="0" w:color="auto"/>
                        <w:right w:val="none" w:sz="0" w:space="0" w:color="auto"/>
                      </w:divBdr>
                    </w:div>
                  </w:divsChild>
                </w:div>
                <w:div w:id="1271087564">
                  <w:marLeft w:val="0"/>
                  <w:marRight w:val="0"/>
                  <w:marTop w:val="0"/>
                  <w:marBottom w:val="0"/>
                  <w:divBdr>
                    <w:top w:val="none" w:sz="0" w:space="0" w:color="auto"/>
                    <w:left w:val="none" w:sz="0" w:space="0" w:color="auto"/>
                    <w:bottom w:val="none" w:sz="0" w:space="0" w:color="auto"/>
                    <w:right w:val="none" w:sz="0" w:space="0" w:color="auto"/>
                  </w:divBdr>
                  <w:divsChild>
                    <w:div w:id="1816021326">
                      <w:marLeft w:val="0"/>
                      <w:marRight w:val="0"/>
                      <w:marTop w:val="0"/>
                      <w:marBottom w:val="0"/>
                      <w:divBdr>
                        <w:top w:val="none" w:sz="0" w:space="0" w:color="auto"/>
                        <w:left w:val="none" w:sz="0" w:space="0" w:color="auto"/>
                        <w:bottom w:val="none" w:sz="0" w:space="0" w:color="auto"/>
                        <w:right w:val="none" w:sz="0" w:space="0" w:color="auto"/>
                      </w:divBdr>
                    </w:div>
                  </w:divsChild>
                </w:div>
                <w:div w:id="2074505499">
                  <w:marLeft w:val="0"/>
                  <w:marRight w:val="0"/>
                  <w:marTop w:val="0"/>
                  <w:marBottom w:val="0"/>
                  <w:divBdr>
                    <w:top w:val="none" w:sz="0" w:space="0" w:color="auto"/>
                    <w:left w:val="none" w:sz="0" w:space="0" w:color="auto"/>
                    <w:bottom w:val="none" w:sz="0" w:space="0" w:color="auto"/>
                    <w:right w:val="none" w:sz="0" w:space="0" w:color="auto"/>
                  </w:divBdr>
                  <w:divsChild>
                    <w:div w:id="1296257546">
                      <w:marLeft w:val="0"/>
                      <w:marRight w:val="0"/>
                      <w:marTop w:val="0"/>
                      <w:marBottom w:val="0"/>
                      <w:divBdr>
                        <w:top w:val="none" w:sz="0" w:space="0" w:color="auto"/>
                        <w:left w:val="none" w:sz="0" w:space="0" w:color="auto"/>
                        <w:bottom w:val="none" w:sz="0" w:space="0" w:color="auto"/>
                        <w:right w:val="none" w:sz="0" w:space="0" w:color="auto"/>
                      </w:divBdr>
                    </w:div>
                  </w:divsChild>
                </w:div>
                <w:div w:id="1043482283">
                  <w:marLeft w:val="0"/>
                  <w:marRight w:val="0"/>
                  <w:marTop w:val="0"/>
                  <w:marBottom w:val="0"/>
                  <w:divBdr>
                    <w:top w:val="none" w:sz="0" w:space="0" w:color="auto"/>
                    <w:left w:val="none" w:sz="0" w:space="0" w:color="auto"/>
                    <w:bottom w:val="none" w:sz="0" w:space="0" w:color="auto"/>
                    <w:right w:val="none" w:sz="0" w:space="0" w:color="auto"/>
                  </w:divBdr>
                  <w:divsChild>
                    <w:div w:id="1386950741">
                      <w:marLeft w:val="0"/>
                      <w:marRight w:val="0"/>
                      <w:marTop w:val="0"/>
                      <w:marBottom w:val="0"/>
                      <w:divBdr>
                        <w:top w:val="none" w:sz="0" w:space="0" w:color="auto"/>
                        <w:left w:val="none" w:sz="0" w:space="0" w:color="auto"/>
                        <w:bottom w:val="none" w:sz="0" w:space="0" w:color="auto"/>
                        <w:right w:val="none" w:sz="0" w:space="0" w:color="auto"/>
                      </w:divBdr>
                    </w:div>
                  </w:divsChild>
                </w:div>
                <w:div w:id="1564829354">
                  <w:marLeft w:val="0"/>
                  <w:marRight w:val="0"/>
                  <w:marTop w:val="0"/>
                  <w:marBottom w:val="0"/>
                  <w:divBdr>
                    <w:top w:val="none" w:sz="0" w:space="0" w:color="auto"/>
                    <w:left w:val="none" w:sz="0" w:space="0" w:color="auto"/>
                    <w:bottom w:val="none" w:sz="0" w:space="0" w:color="auto"/>
                    <w:right w:val="none" w:sz="0" w:space="0" w:color="auto"/>
                  </w:divBdr>
                  <w:divsChild>
                    <w:div w:id="782847291">
                      <w:marLeft w:val="0"/>
                      <w:marRight w:val="0"/>
                      <w:marTop w:val="0"/>
                      <w:marBottom w:val="0"/>
                      <w:divBdr>
                        <w:top w:val="none" w:sz="0" w:space="0" w:color="auto"/>
                        <w:left w:val="none" w:sz="0" w:space="0" w:color="auto"/>
                        <w:bottom w:val="none" w:sz="0" w:space="0" w:color="auto"/>
                        <w:right w:val="none" w:sz="0" w:space="0" w:color="auto"/>
                      </w:divBdr>
                    </w:div>
                  </w:divsChild>
                </w:div>
                <w:div w:id="1502045421">
                  <w:marLeft w:val="0"/>
                  <w:marRight w:val="0"/>
                  <w:marTop w:val="0"/>
                  <w:marBottom w:val="0"/>
                  <w:divBdr>
                    <w:top w:val="none" w:sz="0" w:space="0" w:color="auto"/>
                    <w:left w:val="none" w:sz="0" w:space="0" w:color="auto"/>
                    <w:bottom w:val="none" w:sz="0" w:space="0" w:color="auto"/>
                    <w:right w:val="none" w:sz="0" w:space="0" w:color="auto"/>
                  </w:divBdr>
                  <w:divsChild>
                    <w:div w:id="697003525">
                      <w:marLeft w:val="0"/>
                      <w:marRight w:val="0"/>
                      <w:marTop w:val="0"/>
                      <w:marBottom w:val="0"/>
                      <w:divBdr>
                        <w:top w:val="none" w:sz="0" w:space="0" w:color="auto"/>
                        <w:left w:val="none" w:sz="0" w:space="0" w:color="auto"/>
                        <w:bottom w:val="none" w:sz="0" w:space="0" w:color="auto"/>
                        <w:right w:val="none" w:sz="0" w:space="0" w:color="auto"/>
                      </w:divBdr>
                    </w:div>
                  </w:divsChild>
                </w:div>
                <w:div w:id="1983541996">
                  <w:marLeft w:val="0"/>
                  <w:marRight w:val="0"/>
                  <w:marTop w:val="0"/>
                  <w:marBottom w:val="0"/>
                  <w:divBdr>
                    <w:top w:val="none" w:sz="0" w:space="0" w:color="auto"/>
                    <w:left w:val="none" w:sz="0" w:space="0" w:color="auto"/>
                    <w:bottom w:val="none" w:sz="0" w:space="0" w:color="auto"/>
                    <w:right w:val="none" w:sz="0" w:space="0" w:color="auto"/>
                  </w:divBdr>
                  <w:divsChild>
                    <w:div w:id="173687228">
                      <w:marLeft w:val="0"/>
                      <w:marRight w:val="0"/>
                      <w:marTop w:val="0"/>
                      <w:marBottom w:val="0"/>
                      <w:divBdr>
                        <w:top w:val="none" w:sz="0" w:space="0" w:color="auto"/>
                        <w:left w:val="none" w:sz="0" w:space="0" w:color="auto"/>
                        <w:bottom w:val="none" w:sz="0" w:space="0" w:color="auto"/>
                        <w:right w:val="none" w:sz="0" w:space="0" w:color="auto"/>
                      </w:divBdr>
                    </w:div>
                  </w:divsChild>
                </w:div>
                <w:div w:id="2067751031">
                  <w:marLeft w:val="0"/>
                  <w:marRight w:val="0"/>
                  <w:marTop w:val="0"/>
                  <w:marBottom w:val="0"/>
                  <w:divBdr>
                    <w:top w:val="none" w:sz="0" w:space="0" w:color="auto"/>
                    <w:left w:val="none" w:sz="0" w:space="0" w:color="auto"/>
                    <w:bottom w:val="none" w:sz="0" w:space="0" w:color="auto"/>
                    <w:right w:val="none" w:sz="0" w:space="0" w:color="auto"/>
                  </w:divBdr>
                  <w:divsChild>
                    <w:div w:id="45223253">
                      <w:marLeft w:val="0"/>
                      <w:marRight w:val="0"/>
                      <w:marTop w:val="0"/>
                      <w:marBottom w:val="0"/>
                      <w:divBdr>
                        <w:top w:val="none" w:sz="0" w:space="0" w:color="auto"/>
                        <w:left w:val="none" w:sz="0" w:space="0" w:color="auto"/>
                        <w:bottom w:val="none" w:sz="0" w:space="0" w:color="auto"/>
                        <w:right w:val="none" w:sz="0" w:space="0" w:color="auto"/>
                      </w:divBdr>
                    </w:div>
                  </w:divsChild>
                </w:div>
                <w:div w:id="1727214265">
                  <w:marLeft w:val="0"/>
                  <w:marRight w:val="0"/>
                  <w:marTop w:val="0"/>
                  <w:marBottom w:val="0"/>
                  <w:divBdr>
                    <w:top w:val="none" w:sz="0" w:space="0" w:color="auto"/>
                    <w:left w:val="none" w:sz="0" w:space="0" w:color="auto"/>
                    <w:bottom w:val="none" w:sz="0" w:space="0" w:color="auto"/>
                    <w:right w:val="none" w:sz="0" w:space="0" w:color="auto"/>
                  </w:divBdr>
                  <w:divsChild>
                    <w:div w:id="1436516307">
                      <w:marLeft w:val="0"/>
                      <w:marRight w:val="0"/>
                      <w:marTop w:val="0"/>
                      <w:marBottom w:val="0"/>
                      <w:divBdr>
                        <w:top w:val="none" w:sz="0" w:space="0" w:color="auto"/>
                        <w:left w:val="none" w:sz="0" w:space="0" w:color="auto"/>
                        <w:bottom w:val="none" w:sz="0" w:space="0" w:color="auto"/>
                        <w:right w:val="none" w:sz="0" w:space="0" w:color="auto"/>
                      </w:divBdr>
                    </w:div>
                  </w:divsChild>
                </w:div>
                <w:div w:id="906763633">
                  <w:marLeft w:val="0"/>
                  <w:marRight w:val="0"/>
                  <w:marTop w:val="0"/>
                  <w:marBottom w:val="0"/>
                  <w:divBdr>
                    <w:top w:val="none" w:sz="0" w:space="0" w:color="auto"/>
                    <w:left w:val="none" w:sz="0" w:space="0" w:color="auto"/>
                    <w:bottom w:val="none" w:sz="0" w:space="0" w:color="auto"/>
                    <w:right w:val="none" w:sz="0" w:space="0" w:color="auto"/>
                  </w:divBdr>
                  <w:divsChild>
                    <w:div w:id="2063479906">
                      <w:marLeft w:val="0"/>
                      <w:marRight w:val="0"/>
                      <w:marTop w:val="0"/>
                      <w:marBottom w:val="0"/>
                      <w:divBdr>
                        <w:top w:val="none" w:sz="0" w:space="0" w:color="auto"/>
                        <w:left w:val="none" w:sz="0" w:space="0" w:color="auto"/>
                        <w:bottom w:val="none" w:sz="0" w:space="0" w:color="auto"/>
                        <w:right w:val="none" w:sz="0" w:space="0" w:color="auto"/>
                      </w:divBdr>
                    </w:div>
                  </w:divsChild>
                </w:div>
                <w:div w:id="1390570063">
                  <w:marLeft w:val="0"/>
                  <w:marRight w:val="0"/>
                  <w:marTop w:val="0"/>
                  <w:marBottom w:val="0"/>
                  <w:divBdr>
                    <w:top w:val="none" w:sz="0" w:space="0" w:color="auto"/>
                    <w:left w:val="none" w:sz="0" w:space="0" w:color="auto"/>
                    <w:bottom w:val="none" w:sz="0" w:space="0" w:color="auto"/>
                    <w:right w:val="none" w:sz="0" w:space="0" w:color="auto"/>
                  </w:divBdr>
                  <w:divsChild>
                    <w:div w:id="302779578">
                      <w:marLeft w:val="0"/>
                      <w:marRight w:val="0"/>
                      <w:marTop w:val="0"/>
                      <w:marBottom w:val="0"/>
                      <w:divBdr>
                        <w:top w:val="none" w:sz="0" w:space="0" w:color="auto"/>
                        <w:left w:val="none" w:sz="0" w:space="0" w:color="auto"/>
                        <w:bottom w:val="none" w:sz="0" w:space="0" w:color="auto"/>
                        <w:right w:val="none" w:sz="0" w:space="0" w:color="auto"/>
                      </w:divBdr>
                    </w:div>
                  </w:divsChild>
                </w:div>
                <w:div w:id="668488246">
                  <w:marLeft w:val="0"/>
                  <w:marRight w:val="0"/>
                  <w:marTop w:val="0"/>
                  <w:marBottom w:val="0"/>
                  <w:divBdr>
                    <w:top w:val="none" w:sz="0" w:space="0" w:color="auto"/>
                    <w:left w:val="none" w:sz="0" w:space="0" w:color="auto"/>
                    <w:bottom w:val="none" w:sz="0" w:space="0" w:color="auto"/>
                    <w:right w:val="none" w:sz="0" w:space="0" w:color="auto"/>
                  </w:divBdr>
                  <w:divsChild>
                    <w:div w:id="1863858538">
                      <w:marLeft w:val="0"/>
                      <w:marRight w:val="0"/>
                      <w:marTop w:val="0"/>
                      <w:marBottom w:val="0"/>
                      <w:divBdr>
                        <w:top w:val="none" w:sz="0" w:space="0" w:color="auto"/>
                        <w:left w:val="none" w:sz="0" w:space="0" w:color="auto"/>
                        <w:bottom w:val="none" w:sz="0" w:space="0" w:color="auto"/>
                        <w:right w:val="none" w:sz="0" w:space="0" w:color="auto"/>
                      </w:divBdr>
                    </w:div>
                  </w:divsChild>
                </w:div>
                <w:div w:id="796409207">
                  <w:marLeft w:val="0"/>
                  <w:marRight w:val="0"/>
                  <w:marTop w:val="0"/>
                  <w:marBottom w:val="0"/>
                  <w:divBdr>
                    <w:top w:val="none" w:sz="0" w:space="0" w:color="auto"/>
                    <w:left w:val="none" w:sz="0" w:space="0" w:color="auto"/>
                    <w:bottom w:val="none" w:sz="0" w:space="0" w:color="auto"/>
                    <w:right w:val="none" w:sz="0" w:space="0" w:color="auto"/>
                  </w:divBdr>
                  <w:divsChild>
                    <w:div w:id="241573741">
                      <w:marLeft w:val="0"/>
                      <w:marRight w:val="0"/>
                      <w:marTop w:val="0"/>
                      <w:marBottom w:val="0"/>
                      <w:divBdr>
                        <w:top w:val="none" w:sz="0" w:space="0" w:color="auto"/>
                        <w:left w:val="none" w:sz="0" w:space="0" w:color="auto"/>
                        <w:bottom w:val="none" w:sz="0" w:space="0" w:color="auto"/>
                        <w:right w:val="none" w:sz="0" w:space="0" w:color="auto"/>
                      </w:divBdr>
                    </w:div>
                  </w:divsChild>
                </w:div>
                <w:div w:id="661080191">
                  <w:marLeft w:val="0"/>
                  <w:marRight w:val="0"/>
                  <w:marTop w:val="0"/>
                  <w:marBottom w:val="0"/>
                  <w:divBdr>
                    <w:top w:val="none" w:sz="0" w:space="0" w:color="auto"/>
                    <w:left w:val="none" w:sz="0" w:space="0" w:color="auto"/>
                    <w:bottom w:val="none" w:sz="0" w:space="0" w:color="auto"/>
                    <w:right w:val="none" w:sz="0" w:space="0" w:color="auto"/>
                  </w:divBdr>
                  <w:divsChild>
                    <w:div w:id="125660782">
                      <w:marLeft w:val="0"/>
                      <w:marRight w:val="0"/>
                      <w:marTop w:val="0"/>
                      <w:marBottom w:val="0"/>
                      <w:divBdr>
                        <w:top w:val="none" w:sz="0" w:space="0" w:color="auto"/>
                        <w:left w:val="none" w:sz="0" w:space="0" w:color="auto"/>
                        <w:bottom w:val="none" w:sz="0" w:space="0" w:color="auto"/>
                        <w:right w:val="none" w:sz="0" w:space="0" w:color="auto"/>
                      </w:divBdr>
                    </w:div>
                  </w:divsChild>
                </w:div>
                <w:div w:id="1245144753">
                  <w:marLeft w:val="0"/>
                  <w:marRight w:val="0"/>
                  <w:marTop w:val="0"/>
                  <w:marBottom w:val="0"/>
                  <w:divBdr>
                    <w:top w:val="none" w:sz="0" w:space="0" w:color="auto"/>
                    <w:left w:val="none" w:sz="0" w:space="0" w:color="auto"/>
                    <w:bottom w:val="none" w:sz="0" w:space="0" w:color="auto"/>
                    <w:right w:val="none" w:sz="0" w:space="0" w:color="auto"/>
                  </w:divBdr>
                  <w:divsChild>
                    <w:div w:id="1539857893">
                      <w:marLeft w:val="0"/>
                      <w:marRight w:val="0"/>
                      <w:marTop w:val="0"/>
                      <w:marBottom w:val="0"/>
                      <w:divBdr>
                        <w:top w:val="none" w:sz="0" w:space="0" w:color="auto"/>
                        <w:left w:val="none" w:sz="0" w:space="0" w:color="auto"/>
                        <w:bottom w:val="none" w:sz="0" w:space="0" w:color="auto"/>
                        <w:right w:val="none" w:sz="0" w:space="0" w:color="auto"/>
                      </w:divBdr>
                    </w:div>
                  </w:divsChild>
                </w:div>
                <w:div w:id="970785688">
                  <w:marLeft w:val="0"/>
                  <w:marRight w:val="0"/>
                  <w:marTop w:val="0"/>
                  <w:marBottom w:val="0"/>
                  <w:divBdr>
                    <w:top w:val="none" w:sz="0" w:space="0" w:color="auto"/>
                    <w:left w:val="none" w:sz="0" w:space="0" w:color="auto"/>
                    <w:bottom w:val="none" w:sz="0" w:space="0" w:color="auto"/>
                    <w:right w:val="none" w:sz="0" w:space="0" w:color="auto"/>
                  </w:divBdr>
                  <w:divsChild>
                    <w:div w:id="893934533">
                      <w:marLeft w:val="0"/>
                      <w:marRight w:val="0"/>
                      <w:marTop w:val="0"/>
                      <w:marBottom w:val="0"/>
                      <w:divBdr>
                        <w:top w:val="none" w:sz="0" w:space="0" w:color="auto"/>
                        <w:left w:val="none" w:sz="0" w:space="0" w:color="auto"/>
                        <w:bottom w:val="none" w:sz="0" w:space="0" w:color="auto"/>
                        <w:right w:val="none" w:sz="0" w:space="0" w:color="auto"/>
                      </w:divBdr>
                    </w:div>
                  </w:divsChild>
                </w:div>
                <w:div w:id="678580409">
                  <w:marLeft w:val="0"/>
                  <w:marRight w:val="0"/>
                  <w:marTop w:val="0"/>
                  <w:marBottom w:val="0"/>
                  <w:divBdr>
                    <w:top w:val="none" w:sz="0" w:space="0" w:color="auto"/>
                    <w:left w:val="none" w:sz="0" w:space="0" w:color="auto"/>
                    <w:bottom w:val="none" w:sz="0" w:space="0" w:color="auto"/>
                    <w:right w:val="none" w:sz="0" w:space="0" w:color="auto"/>
                  </w:divBdr>
                  <w:divsChild>
                    <w:div w:id="1549144703">
                      <w:marLeft w:val="0"/>
                      <w:marRight w:val="0"/>
                      <w:marTop w:val="0"/>
                      <w:marBottom w:val="0"/>
                      <w:divBdr>
                        <w:top w:val="none" w:sz="0" w:space="0" w:color="auto"/>
                        <w:left w:val="none" w:sz="0" w:space="0" w:color="auto"/>
                        <w:bottom w:val="none" w:sz="0" w:space="0" w:color="auto"/>
                        <w:right w:val="none" w:sz="0" w:space="0" w:color="auto"/>
                      </w:divBdr>
                    </w:div>
                  </w:divsChild>
                </w:div>
                <w:div w:id="648903042">
                  <w:marLeft w:val="0"/>
                  <w:marRight w:val="0"/>
                  <w:marTop w:val="0"/>
                  <w:marBottom w:val="0"/>
                  <w:divBdr>
                    <w:top w:val="none" w:sz="0" w:space="0" w:color="auto"/>
                    <w:left w:val="none" w:sz="0" w:space="0" w:color="auto"/>
                    <w:bottom w:val="none" w:sz="0" w:space="0" w:color="auto"/>
                    <w:right w:val="none" w:sz="0" w:space="0" w:color="auto"/>
                  </w:divBdr>
                  <w:divsChild>
                    <w:div w:id="1845972288">
                      <w:marLeft w:val="0"/>
                      <w:marRight w:val="0"/>
                      <w:marTop w:val="0"/>
                      <w:marBottom w:val="0"/>
                      <w:divBdr>
                        <w:top w:val="none" w:sz="0" w:space="0" w:color="auto"/>
                        <w:left w:val="none" w:sz="0" w:space="0" w:color="auto"/>
                        <w:bottom w:val="none" w:sz="0" w:space="0" w:color="auto"/>
                        <w:right w:val="none" w:sz="0" w:space="0" w:color="auto"/>
                      </w:divBdr>
                    </w:div>
                  </w:divsChild>
                </w:div>
                <w:div w:id="1319460905">
                  <w:marLeft w:val="0"/>
                  <w:marRight w:val="0"/>
                  <w:marTop w:val="0"/>
                  <w:marBottom w:val="0"/>
                  <w:divBdr>
                    <w:top w:val="none" w:sz="0" w:space="0" w:color="auto"/>
                    <w:left w:val="none" w:sz="0" w:space="0" w:color="auto"/>
                    <w:bottom w:val="none" w:sz="0" w:space="0" w:color="auto"/>
                    <w:right w:val="none" w:sz="0" w:space="0" w:color="auto"/>
                  </w:divBdr>
                  <w:divsChild>
                    <w:div w:id="407532217">
                      <w:marLeft w:val="0"/>
                      <w:marRight w:val="0"/>
                      <w:marTop w:val="0"/>
                      <w:marBottom w:val="0"/>
                      <w:divBdr>
                        <w:top w:val="none" w:sz="0" w:space="0" w:color="auto"/>
                        <w:left w:val="none" w:sz="0" w:space="0" w:color="auto"/>
                        <w:bottom w:val="none" w:sz="0" w:space="0" w:color="auto"/>
                        <w:right w:val="none" w:sz="0" w:space="0" w:color="auto"/>
                      </w:divBdr>
                    </w:div>
                  </w:divsChild>
                </w:div>
                <w:div w:id="280839335">
                  <w:marLeft w:val="0"/>
                  <w:marRight w:val="0"/>
                  <w:marTop w:val="0"/>
                  <w:marBottom w:val="0"/>
                  <w:divBdr>
                    <w:top w:val="none" w:sz="0" w:space="0" w:color="auto"/>
                    <w:left w:val="none" w:sz="0" w:space="0" w:color="auto"/>
                    <w:bottom w:val="none" w:sz="0" w:space="0" w:color="auto"/>
                    <w:right w:val="none" w:sz="0" w:space="0" w:color="auto"/>
                  </w:divBdr>
                  <w:divsChild>
                    <w:div w:id="726419221">
                      <w:marLeft w:val="0"/>
                      <w:marRight w:val="0"/>
                      <w:marTop w:val="0"/>
                      <w:marBottom w:val="0"/>
                      <w:divBdr>
                        <w:top w:val="none" w:sz="0" w:space="0" w:color="auto"/>
                        <w:left w:val="none" w:sz="0" w:space="0" w:color="auto"/>
                        <w:bottom w:val="none" w:sz="0" w:space="0" w:color="auto"/>
                        <w:right w:val="none" w:sz="0" w:space="0" w:color="auto"/>
                      </w:divBdr>
                    </w:div>
                  </w:divsChild>
                </w:div>
                <w:div w:id="263533964">
                  <w:marLeft w:val="0"/>
                  <w:marRight w:val="0"/>
                  <w:marTop w:val="0"/>
                  <w:marBottom w:val="0"/>
                  <w:divBdr>
                    <w:top w:val="none" w:sz="0" w:space="0" w:color="auto"/>
                    <w:left w:val="none" w:sz="0" w:space="0" w:color="auto"/>
                    <w:bottom w:val="none" w:sz="0" w:space="0" w:color="auto"/>
                    <w:right w:val="none" w:sz="0" w:space="0" w:color="auto"/>
                  </w:divBdr>
                  <w:divsChild>
                    <w:div w:id="1445541749">
                      <w:marLeft w:val="0"/>
                      <w:marRight w:val="0"/>
                      <w:marTop w:val="0"/>
                      <w:marBottom w:val="0"/>
                      <w:divBdr>
                        <w:top w:val="none" w:sz="0" w:space="0" w:color="auto"/>
                        <w:left w:val="none" w:sz="0" w:space="0" w:color="auto"/>
                        <w:bottom w:val="none" w:sz="0" w:space="0" w:color="auto"/>
                        <w:right w:val="none" w:sz="0" w:space="0" w:color="auto"/>
                      </w:divBdr>
                    </w:div>
                  </w:divsChild>
                </w:div>
                <w:div w:id="1813254882">
                  <w:marLeft w:val="0"/>
                  <w:marRight w:val="0"/>
                  <w:marTop w:val="0"/>
                  <w:marBottom w:val="0"/>
                  <w:divBdr>
                    <w:top w:val="none" w:sz="0" w:space="0" w:color="auto"/>
                    <w:left w:val="none" w:sz="0" w:space="0" w:color="auto"/>
                    <w:bottom w:val="none" w:sz="0" w:space="0" w:color="auto"/>
                    <w:right w:val="none" w:sz="0" w:space="0" w:color="auto"/>
                  </w:divBdr>
                  <w:divsChild>
                    <w:div w:id="1553150549">
                      <w:marLeft w:val="0"/>
                      <w:marRight w:val="0"/>
                      <w:marTop w:val="0"/>
                      <w:marBottom w:val="0"/>
                      <w:divBdr>
                        <w:top w:val="none" w:sz="0" w:space="0" w:color="auto"/>
                        <w:left w:val="none" w:sz="0" w:space="0" w:color="auto"/>
                        <w:bottom w:val="none" w:sz="0" w:space="0" w:color="auto"/>
                        <w:right w:val="none" w:sz="0" w:space="0" w:color="auto"/>
                      </w:divBdr>
                    </w:div>
                  </w:divsChild>
                </w:div>
                <w:div w:id="69087555">
                  <w:marLeft w:val="0"/>
                  <w:marRight w:val="0"/>
                  <w:marTop w:val="0"/>
                  <w:marBottom w:val="0"/>
                  <w:divBdr>
                    <w:top w:val="none" w:sz="0" w:space="0" w:color="auto"/>
                    <w:left w:val="none" w:sz="0" w:space="0" w:color="auto"/>
                    <w:bottom w:val="none" w:sz="0" w:space="0" w:color="auto"/>
                    <w:right w:val="none" w:sz="0" w:space="0" w:color="auto"/>
                  </w:divBdr>
                  <w:divsChild>
                    <w:div w:id="40516345">
                      <w:marLeft w:val="0"/>
                      <w:marRight w:val="0"/>
                      <w:marTop w:val="0"/>
                      <w:marBottom w:val="0"/>
                      <w:divBdr>
                        <w:top w:val="none" w:sz="0" w:space="0" w:color="auto"/>
                        <w:left w:val="none" w:sz="0" w:space="0" w:color="auto"/>
                        <w:bottom w:val="none" w:sz="0" w:space="0" w:color="auto"/>
                        <w:right w:val="none" w:sz="0" w:space="0" w:color="auto"/>
                      </w:divBdr>
                    </w:div>
                  </w:divsChild>
                </w:div>
                <w:div w:id="2033258633">
                  <w:marLeft w:val="0"/>
                  <w:marRight w:val="0"/>
                  <w:marTop w:val="0"/>
                  <w:marBottom w:val="0"/>
                  <w:divBdr>
                    <w:top w:val="none" w:sz="0" w:space="0" w:color="auto"/>
                    <w:left w:val="none" w:sz="0" w:space="0" w:color="auto"/>
                    <w:bottom w:val="none" w:sz="0" w:space="0" w:color="auto"/>
                    <w:right w:val="none" w:sz="0" w:space="0" w:color="auto"/>
                  </w:divBdr>
                  <w:divsChild>
                    <w:div w:id="1906180496">
                      <w:marLeft w:val="0"/>
                      <w:marRight w:val="0"/>
                      <w:marTop w:val="0"/>
                      <w:marBottom w:val="0"/>
                      <w:divBdr>
                        <w:top w:val="none" w:sz="0" w:space="0" w:color="auto"/>
                        <w:left w:val="none" w:sz="0" w:space="0" w:color="auto"/>
                        <w:bottom w:val="none" w:sz="0" w:space="0" w:color="auto"/>
                        <w:right w:val="none" w:sz="0" w:space="0" w:color="auto"/>
                      </w:divBdr>
                    </w:div>
                  </w:divsChild>
                </w:div>
                <w:div w:id="15929606">
                  <w:marLeft w:val="0"/>
                  <w:marRight w:val="0"/>
                  <w:marTop w:val="0"/>
                  <w:marBottom w:val="0"/>
                  <w:divBdr>
                    <w:top w:val="none" w:sz="0" w:space="0" w:color="auto"/>
                    <w:left w:val="none" w:sz="0" w:space="0" w:color="auto"/>
                    <w:bottom w:val="none" w:sz="0" w:space="0" w:color="auto"/>
                    <w:right w:val="none" w:sz="0" w:space="0" w:color="auto"/>
                  </w:divBdr>
                  <w:divsChild>
                    <w:div w:id="1744524367">
                      <w:marLeft w:val="0"/>
                      <w:marRight w:val="0"/>
                      <w:marTop w:val="0"/>
                      <w:marBottom w:val="0"/>
                      <w:divBdr>
                        <w:top w:val="none" w:sz="0" w:space="0" w:color="auto"/>
                        <w:left w:val="none" w:sz="0" w:space="0" w:color="auto"/>
                        <w:bottom w:val="none" w:sz="0" w:space="0" w:color="auto"/>
                        <w:right w:val="none" w:sz="0" w:space="0" w:color="auto"/>
                      </w:divBdr>
                    </w:div>
                  </w:divsChild>
                </w:div>
                <w:div w:id="941230589">
                  <w:marLeft w:val="0"/>
                  <w:marRight w:val="0"/>
                  <w:marTop w:val="0"/>
                  <w:marBottom w:val="0"/>
                  <w:divBdr>
                    <w:top w:val="none" w:sz="0" w:space="0" w:color="auto"/>
                    <w:left w:val="none" w:sz="0" w:space="0" w:color="auto"/>
                    <w:bottom w:val="none" w:sz="0" w:space="0" w:color="auto"/>
                    <w:right w:val="none" w:sz="0" w:space="0" w:color="auto"/>
                  </w:divBdr>
                  <w:divsChild>
                    <w:div w:id="555556490">
                      <w:marLeft w:val="0"/>
                      <w:marRight w:val="0"/>
                      <w:marTop w:val="0"/>
                      <w:marBottom w:val="0"/>
                      <w:divBdr>
                        <w:top w:val="none" w:sz="0" w:space="0" w:color="auto"/>
                        <w:left w:val="none" w:sz="0" w:space="0" w:color="auto"/>
                        <w:bottom w:val="none" w:sz="0" w:space="0" w:color="auto"/>
                        <w:right w:val="none" w:sz="0" w:space="0" w:color="auto"/>
                      </w:divBdr>
                    </w:div>
                  </w:divsChild>
                </w:div>
                <w:div w:id="193546313">
                  <w:marLeft w:val="0"/>
                  <w:marRight w:val="0"/>
                  <w:marTop w:val="0"/>
                  <w:marBottom w:val="0"/>
                  <w:divBdr>
                    <w:top w:val="none" w:sz="0" w:space="0" w:color="auto"/>
                    <w:left w:val="none" w:sz="0" w:space="0" w:color="auto"/>
                    <w:bottom w:val="none" w:sz="0" w:space="0" w:color="auto"/>
                    <w:right w:val="none" w:sz="0" w:space="0" w:color="auto"/>
                  </w:divBdr>
                  <w:divsChild>
                    <w:div w:id="91994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964303">
          <w:marLeft w:val="0"/>
          <w:marRight w:val="0"/>
          <w:marTop w:val="0"/>
          <w:marBottom w:val="0"/>
          <w:divBdr>
            <w:top w:val="none" w:sz="0" w:space="0" w:color="auto"/>
            <w:left w:val="none" w:sz="0" w:space="0" w:color="auto"/>
            <w:bottom w:val="none" w:sz="0" w:space="0" w:color="auto"/>
            <w:right w:val="none" w:sz="0" w:space="0" w:color="auto"/>
          </w:divBdr>
          <w:divsChild>
            <w:div w:id="781412653">
              <w:marLeft w:val="0"/>
              <w:marRight w:val="0"/>
              <w:marTop w:val="0"/>
              <w:marBottom w:val="0"/>
              <w:divBdr>
                <w:top w:val="none" w:sz="0" w:space="0" w:color="auto"/>
                <w:left w:val="none" w:sz="0" w:space="0" w:color="auto"/>
                <w:bottom w:val="none" w:sz="0" w:space="0" w:color="auto"/>
                <w:right w:val="none" w:sz="0" w:space="0" w:color="auto"/>
              </w:divBdr>
            </w:div>
            <w:div w:id="196084569">
              <w:marLeft w:val="0"/>
              <w:marRight w:val="0"/>
              <w:marTop w:val="0"/>
              <w:marBottom w:val="0"/>
              <w:divBdr>
                <w:top w:val="none" w:sz="0" w:space="0" w:color="auto"/>
                <w:left w:val="none" w:sz="0" w:space="0" w:color="auto"/>
                <w:bottom w:val="none" w:sz="0" w:space="0" w:color="auto"/>
                <w:right w:val="none" w:sz="0" w:space="0" w:color="auto"/>
              </w:divBdr>
            </w:div>
            <w:div w:id="1793015784">
              <w:marLeft w:val="0"/>
              <w:marRight w:val="0"/>
              <w:marTop w:val="0"/>
              <w:marBottom w:val="0"/>
              <w:divBdr>
                <w:top w:val="none" w:sz="0" w:space="0" w:color="auto"/>
                <w:left w:val="none" w:sz="0" w:space="0" w:color="auto"/>
                <w:bottom w:val="none" w:sz="0" w:space="0" w:color="auto"/>
                <w:right w:val="none" w:sz="0" w:space="0" w:color="auto"/>
              </w:divBdr>
            </w:div>
            <w:div w:id="868301775">
              <w:marLeft w:val="0"/>
              <w:marRight w:val="0"/>
              <w:marTop w:val="0"/>
              <w:marBottom w:val="0"/>
              <w:divBdr>
                <w:top w:val="none" w:sz="0" w:space="0" w:color="auto"/>
                <w:left w:val="none" w:sz="0" w:space="0" w:color="auto"/>
                <w:bottom w:val="none" w:sz="0" w:space="0" w:color="auto"/>
                <w:right w:val="none" w:sz="0" w:space="0" w:color="auto"/>
              </w:divBdr>
            </w:div>
            <w:div w:id="399835623">
              <w:marLeft w:val="0"/>
              <w:marRight w:val="0"/>
              <w:marTop w:val="0"/>
              <w:marBottom w:val="0"/>
              <w:divBdr>
                <w:top w:val="none" w:sz="0" w:space="0" w:color="auto"/>
                <w:left w:val="none" w:sz="0" w:space="0" w:color="auto"/>
                <w:bottom w:val="none" w:sz="0" w:space="0" w:color="auto"/>
                <w:right w:val="none" w:sz="0" w:space="0" w:color="auto"/>
              </w:divBdr>
            </w:div>
            <w:div w:id="1674649961">
              <w:marLeft w:val="0"/>
              <w:marRight w:val="0"/>
              <w:marTop w:val="0"/>
              <w:marBottom w:val="0"/>
              <w:divBdr>
                <w:top w:val="none" w:sz="0" w:space="0" w:color="auto"/>
                <w:left w:val="none" w:sz="0" w:space="0" w:color="auto"/>
                <w:bottom w:val="none" w:sz="0" w:space="0" w:color="auto"/>
                <w:right w:val="none" w:sz="0" w:space="0" w:color="auto"/>
              </w:divBdr>
            </w:div>
            <w:div w:id="1074471739">
              <w:marLeft w:val="0"/>
              <w:marRight w:val="0"/>
              <w:marTop w:val="0"/>
              <w:marBottom w:val="0"/>
              <w:divBdr>
                <w:top w:val="none" w:sz="0" w:space="0" w:color="auto"/>
                <w:left w:val="none" w:sz="0" w:space="0" w:color="auto"/>
                <w:bottom w:val="none" w:sz="0" w:space="0" w:color="auto"/>
                <w:right w:val="none" w:sz="0" w:space="0" w:color="auto"/>
              </w:divBdr>
            </w:div>
            <w:div w:id="145168677">
              <w:marLeft w:val="0"/>
              <w:marRight w:val="0"/>
              <w:marTop w:val="0"/>
              <w:marBottom w:val="0"/>
              <w:divBdr>
                <w:top w:val="none" w:sz="0" w:space="0" w:color="auto"/>
                <w:left w:val="none" w:sz="0" w:space="0" w:color="auto"/>
                <w:bottom w:val="none" w:sz="0" w:space="0" w:color="auto"/>
                <w:right w:val="none" w:sz="0" w:space="0" w:color="auto"/>
              </w:divBdr>
            </w:div>
            <w:div w:id="1148664410">
              <w:marLeft w:val="0"/>
              <w:marRight w:val="0"/>
              <w:marTop w:val="0"/>
              <w:marBottom w:val="0"/>
              <w:divBdr>
                <w:top w:val="none" w:sz="0" w:space="0" w:color="auto"/>
                <w:left w:val="none" w:sz="0" w:space="0" w:color="auto"/>
                <w:bottom w:val="none" w:sz="0" w:space="0" w:color="auto"/>
                <w:right w:val="none" w:sz="0" w:space="0" w:color="auto"/>
              </w:divBdr>
            </w:div>
            <w:div w:id="1151674395">
              <w:marLeft w:val="0"/>
              <w:marRight w:val="0"/>
              <w:marTop w:val="0"/>
              <w:marBottom w:val="0"/>
              <w:divBdr>
                <w:top w:val="none" w:sz="0" w:space="0" w:color="auto"/>
                <w:left w:val="none" w:sz="0" w:space="0" w:color="auto"/>
                <w:bottom w:val="none" w:sz="0" w:space="0" w:color="auto"/>
                <w:right w:val="none" w:sz="0" w:space="0" w:color="auto"/>
              </w:divBdr>
            </w:div>
            <w:div w:id="742987753">
              <w:marLeft w:val="0"/>
              <w:marRight w:val="0"/>
              <w:marTop w:val="0"/>
              <w:marBottom w:val="0"/>
              <w:divBdr>
                <w:top w:val="none" w:sz="0" w:space="0" w:color="auto"/>
                <w:left w:val="none" w:sz="0" w:space="0" w:color="auto"/>
                <w:bottom w:val="none" w:sz="0" w:space="0" w:color="auto"/>
                <w:right w:val="none" w:sz="0" w:space="0" w:color="auto"/>
              </w:divBdr>
            </w:div>
            <w:div w:id="1740401219">
              <w:marLeft w:val="0"/>
              <w:marRight w:val="0"/>
              <w:marTop w:val="0"/>
              <w:marBottom w:val="0"/>
              <w:divBdr>
                <w:top w:val="none" w:sz="0" w:space="0" w:color="auto"/>
                <w:left w:val="none" w:sz="0" w:space="0" w:color="auto"/>
                <w:bottom w:val="none" w:sz="0" w:space="0" w:color="auto"/>
                <w:right w:val="none" w:sz="0" w:space="0" w:color="auto"/>
              </w:divBdr>
            </w:div>
            <w:div w:id="968896089">
              <w:marLeft w:val="0"/>
              <w:marRight w:val="0"/>
              <w:marTop w:val="0"/>
              <w:marBottom w:val="0"/>
              <w:divBdr>
                <w:top w:val="none" w:sz="0" w:space="0" w:color="auto"/>
                <w:left w:val="none" w:sz="0" w:space="0" w:color="auto"/>
                <w:bottom w:val="none" w:sz="0" w:space="0" w:color="auto"/>
                <w:right w:val="none" w:sz="0" w:space="0" w:color="auto"/>
              </w:divBdr>
            </w:div>
            <w:div w:id="471213297">
              <w:marLeft w:val="0"/>
              <w:marRight w:val="0"/>
              <w:marTop w:val="0"/>
              <w:marBottom w:val="0"/>
              <w:divBdr>
                <w:top w:val="none" w:sz="0" w:space="0" w:color="auto"/>
                <w:left w:val="none" w:sz="0" w:space="0" w:color="auto"/>
                <w:bottom w:val="none" w:sz="0" w:space="0" w:color="auto"/>
                <w:right w:val="none" w:sz="0" w:space="0" w:color="auto"/>
              </w:divBdr>
            </w:div>
            <w:div w:id="970480743">
              <w:marLeft w:val="0"/>
              <w:marRight w:val="0"/>
              <w:marTop w:val="0"/>
              <w:marBottom w:val="0"/>
              <w:divBdr>
                <w:top w:val="none" w:sz="0" w:space="0" w:color="auto"/>
                <w:left w:val="none" w:sz="0" w:space="0" w:color="auto"/>
                <w:bottom w:val="none" w:sz="0" w:space="0" w:color="auto"/>
                <w:right w:val="none" w:sz="0" w:space="0" w:color="auto"/>
              </w:divBdr>
            </w:div>
            <w:div w:id="260340288">
              <w:marLeft w:val="0"/>
              <w:marRight w:val="0"/>
              <w:marTop w:val="0"/>
              <w:marBottom w:val="0"/>
              <w:divBdr>
                <w:top w:val="none" w:sz="0" w:space="0" w:color="auto"/>
                <w:left w:val="none" w:sz="0" w:space="0" w:color="auto"/>
                <w:bottom w:val="none" w:sz="0" w:space="0" w:color="auto"/>
                <w:right w:val="none" w:sz="0" w:space="0" w:color="auto"/>
              </w:divBdr>
            </w:div>
            <w:div w:id="192962198">
              <w:marLeft w:val="0"/>
              <w:marRight w:val="0"/>
              <w:marTop w:val="0"/>
              <w:marBottom w:val="0"/>
              <w:divBdr>
                <w:top w:val="none" w:sz="0" w:space="0" w:color="auto"/>
                <w:left w:val="none" w:sz="0" w:space="0" w:color="auto"/>
                <w:bottom w:val="none" w:sz="0" w:space="0" w:color="auto"/>
                <w:right w:val="none" w:sz="0" w:space="0" w:color="auto"/>
              </w:divBdr>
            </w:div>
            <w:div w:id="235170892">
              <w:marLeft w:val="0"/>
              <w:marRight w:val="0"/>
              <w:marTop w:val="0"/>
              <w:marBottom w:val="0"/>
              <w:divBdr>
                <w:top w:val="none" w:sz="0" w:space="0" w:color="auto"/>
                <w:left w:val="none" w:sz="0" w:space="0" w:color="auto"/>
                <w:bottom w:val="none" w:sz="0" w:space="0" w:color="auto"/>
                <w:right w:val="none" w:sz="0" w:space="0" w:color="auto"/>
              </w:divBdr>
            </w:div>
            <w:div w:id="442695777">
              <w:marLeft w:val="0"/>
              <w:marRight w:val="0"/>
              <w:marTop w:val="0"/>
              <w:marBottom w:val="0"/>
              <w:divBdr>
                <w:top w:val="none" w:sz="0" w:space="0" w:color="auto"/>
                <w:left w:val="none" w:sz="0" w:space="0" w:color="auto"/>
                <w:bottom w:val="none" w:sz="0" w:space="0" w:color="auto"/>
                <w:right w:val="none" w:sz="0" w:space="0" w:color="auto"/>
              </w:divBdr>
            </w:div>
            <w:div w:id="500514458">
              <w:marLeft w:val="0"/>
              <w:marRight w:val="0"/>
              <w:marTop w:val="0"/>
              <w:marBottom w:val="0"/>
              <w:divBdr>
                <w:top w:val="none" w:sz="0" w:space="0" w:color="auto"/>
                <w:left w:val="none" w:sz="0" w:space="0" w:color="auto"/>
                <w:bottom w:val="none" w:sz="0" w:space="0" w:color="auto"/>
                <w:right w:val="none" w:sz="0" w:space="0" w:color="auto"/>
              </w:divBdr>
            </w:div>
          </w:divsChild>
        </w:div>
        <w:div w:id="1428964712">
          <w:marLeft w:val="0"/>
          <w:marRight w:val="0"/>
          <w:marTop w:val="0"/>
          <w:marBottom w:val="0"/>
          <w:divBdr>
            <w:top w:val="none" w:sz="0" w:space="0" w:color="auto"/>
            <w:left w:val="none" w:sz="0" w:space="0" w:color="auto"/>
            <w:bottom w:val="none" w:sz="0" w:space="0" w:color="auto"/>
            <w:right w:val="none" w:sz="0" w:space="0" w:color="auto"/>
          </w:divBdr>
        </w:div>
        <w:div w:id="1233850309">
          <w:marLeft w:val="0"/>
          <w:marRight w:val="0"/>
          <w:marTop w:val="0"/>
          <w:marBottom w:val="0"/>
          <w:divBdr>
            <w:top w:val="none" w:sz="0" w:space="0" w:color="auto"/>
            <w:left w:val="none" w:sz="0" w:space="0" w:color="auto"/>
            <w:bottom w:val="none" w:sz="0" w:space="0" w:color="auto"/>
            <w:right w:val="none" w:sz="0" w:space="0" w:color="auto"/>
          </w:divBdr>
          <w:divsChild>
            <w:div w:id="2131624335">
              <w:marLeft w:val="-75"/>
              <w:marRight w:val="0"/>
              <w:marTop w:val="30"/>
              <w:marBottom w:val="30"/>
              <w:divBdr>
                <w:top w:val="none" w:sz="0" w:space="0" w:color="auto"/>
                <w:left w:val="none" w:sz="0" w:space="0" w:color="auto"/>
                <w:bottom w:val="none" w:sz="0" w:space="0" w:color="auto"/>
                <w:right w:val="none" w:sz="0" w:space="0" w:color="auto"/>
              </w:divBdr>
              <w:divsChild>
                <w:div w:id="73862665">
                  <w:marLeft w:val="0"/>
                  <w:marRight w:val="0"/>
                  <w:marTop w:val="0"/>
                  <w:marBottom w:val="0"/>
                  <w:divBdr>
                    <w:top w:val="none" w:sz="0" w:space="0" w:color="auto"/>
                    <w:left w:val="none" w:sz="0" w:space="0" w:color="auto"/>
                    <w:bottom w:val="none" w:sz="0" w:space="0" w:color="auto"/>
                    <w:right w:val="none" w:sz="0" w:space="0" w:color="auto"/>
                  </w:divBdr>
                  <w:divsChild>
                    <w:div w:id="930577787">
                      <w:marLeft w:val="0"/>
                      <w:marRight w:val="0"/>
                      <w:marTop w:val="0"/>
                      <w:marBottom w:val="0"/>
                      <w:divBdr>
                        <w:top w:val="none" w:sz="0" w:space="0" w:color="auto"/>
                        <w:left w:val="none" w:sz="0" w:space="0" w:color="auto"/>
                        <w:bottom w:val="none" w:sz="0" w:space="0" w:color="auto"/>
                        <w:right w:val="none" w:sz="0" w:space="0" w:color="auto"/>
                      </w:divBdr>
                    </w:div>
                  </w:divsChild>
                </w:div>
                <w:div w:id="1007901410">
                  <w:marLeft w:val="0"/>
                  <w:marRight w:val="0"/>
                  <w:marTop w:val="0"/>
                  <w:marBottom w:val="0"/>
                  <w:divBdr>
                    <w:top w:val="none" w:sz="0" w:space="0" w:color="auto"/>
                    <w:left w:val="none" w:sz="0" w:space="0" w:color="auto"/>
                    <w:bottom w:val="none" w:sz="0" w:space="0" w:color="auto"/>
                    <w:right w:val="none" w:sz="0" w:space="0" w:color="auto"/>
                  </w:divBdr>
                  <w:divsChild>
                    <w:div w:id="83916303">
                      <w:marLeft w:val="0"/>
                      <w:marRight w:val="0"/>
                      <w:marTop w:val="0"/>
                      <w:marBottom w:val="0"/>
                      <w:divBdr>
                        <w:top w:val="none" w:sz="0" w:space="0" w:color="auto"/>
                        <w:left w:val="none" w:sz="0" w:space="0" w:color="auto"/>
                        <w:bottom w:val="none" w:sz="0" w:space="0" w:color="auto"/>
                        <w:right w:val="none" w:sz="0" w:space="0" w:color="auto"/>
                      </w:divBdr>
                    </w:div>
                  </w:divsChild>
                </w:div>
                <w:div w:id="1181243122">
                  <w:marLeft w:val="0"/>
                  <w:marRight w:val="0"/>
                  <w:marTop w:val="0"/>
                  <w:marBottom w:val="0"/>
                  <w:divBdr>
                    <w:top w:val="none" w:sz="0" w:space="0" w:color="auto"/>
                    <w:left w:val="none" w:sz="0" w:space="0" w:color="auto"/>
                    <w:bottom w:val="none" w:sz="0" w:space="0" w:color="auto"/>
                    <w:right w:val="none" w:sz="0" w:space="0" w:color="auto"/>
                  </w:divBdr>
                  <w:divsChild>
                    <w:div w:id="717896223">
                      <w:marLeft w:val="0"/>
                      <w:marRight w:val="0"/>
                      <w:marTop w:val="0"/>
                      <w:marBottom w:val="0"/>
                      <w:divBdr>
                        <w:top w:val="none" w:sz="0" w:space="0" w:color="auto"/>
                        <w:left w:val="none" w:sz="0" w:space="0" w:color="auto"/>
                        <w:bottom w:val="none" w:sz="0" w:space="0" w:color="auto"/>
                        <w:right w:val="none" w:sz="0" w:space="0" w:color="auto"/>
                      </w:divBdr>
                    </w:div>
                  </w:divsChild>
                </w:div>
                <w:div w:id="1983190274">
                  <w:marLeft w:val="0"/>
                  <w:marRight w:val="0"/>
                  <w:marTop w:val="0"/>
                  <w:marBottom w:val="0"/>
                  <w:divBdr>
                    <w:top w:val="none" w:sz="0" w:space="0" w:color="auto"/>
                    <w:left w:val="none" w:sz="0" w:space="0" w:color="auto"/>
                    <w:bottom w:val="none" w:sz="0" w:space="0" w:color="auto"/>
                    <w:right w:val="none" w:sz="0" w:space="0" w:color="auto"/>
                  </w:divBdr>
                  <w:divsChild>
                    <w:div w:id="677077018">
                      <w:marLeft w:val="0"/>
                      <w:marRight w:val="0"/>
                      <w:marTop w:val="0"/>
                      <w:marBottom w:val="0"/>
                      <w:divBdr>
                        <w:top w:val="none" w:sz="0" w:space="0" w:color="auto"/>
                        <w:left w:val="none" w:sz="0" w:space="0" w:color="auto"/>
                        <w:bottom w:val="none" w:sz="0" w:space="0" w:color="auto"/>
                        <w:right w:val="none" w:sz="0" w:space="0" w:color="auto"/>
                      </w:divBdr>
                    </w:div>
                  </w:divsChild>
                </w:div>
                <w:div w:id="763258165">
                  <w:marLeft w:val="0"/>
                  <w:marRight w:val="0"/>
                  <w:marTop w:val="0"/>
                  <w:marBottom w:val="0"/>
                  <w:divBdr>
                    <w:top w:val="none" w:sz="0" w:space="0" w:color="auto"/>
                    <w:left w:val="none" w:sz="0" w:space="0" w:color="auto"/>
                    <w:bottom w:val="none" w:sz="0" w:space="0" w:color="auto"/>
                    <w:right w:val="none" w:sz="0" w:space="0" w:color="auto"/>
                  </w:divBdr>
                  <w:divsChild>
                    <w:div w:id="1963068451">
                      <w:marLeft w:val="0"/>
                      <w:marRight w:val="0"/>
                      <w:marTop w:val="0"/>
                      <w:marBottom w:val="0"/>
                      <w:divBdr>
                        <w:top w:val="none" w:sz="0" w:space="0" w:color="auto"/>
                        <w:left w:val="none" w:sz="0" w:space="0" w:color="auto"/>
                        <w:bottom w:val="none" w:sz="0" w:space="0" w:color="auto"/>
                        <w:right w:val="none" w:sz="0" w:space="0" w:color="auto"/>
                      </w:divBdr>
                    </w:div>
                  </w:divsChild>
                </w:div>
                <w:div w:id="1405684966">
                  <w:marLeft w:val="0"/>
                  <w:marRight w:val="0"/>
                  <w:marTop w:val="0"/>
                  <w:marBottom w:val="0"/>
                  <w:divBdr>
                    <w:top w:val="none" w:sz="0" w:space="0" w:color="auto"/>
                    <w:left w:val="none" w:sz="0" w:space="0" w:color="auto"/>
                    <w:bottom w:val="none" w:sz="0" w:space="0" w:color="auto"/>
                    <w:right w:val="none" w:sz="0" w:space="0" w:color="auto"/>
                  </w:divBdr>
                  <w:divsChild>
                    <w:div w:id="1400981404">
                      <w:marLeft w:val="0"/>
                      <w:marRight w:val="0"/>
                      <w:marTop w:val="0"/>
                      <w:marBottom w:val="0"/>
                      <w:divBdr>
                        <w:top w:val="none" w:sz="0" w:space="0" w:color="auto"/>
                        <w:left w:val="none" w:sz="0" w:space="0" w:color="auto"/>
                        <w:bottom w:val="none" w:sz="0" w:space="0" w:color="auto"/>
                        <w:right w:val="none" w:sz="0" w:space="0" w:color="auto"/>
                      </w:divBdr>
                    </w:div>
                  </w:divsChild>
                </w:div>
                <w:div w:id="1480806681">
                  <w:marLeft w:val="0"/>
                  <w:marRight w:val="0"/>
                  <w:marTop w:val="0"/>
                  <w:marBottom w:val="0"/>
                  <w:divBdr>
                    <w:top w:val="none" w:sz="0" w:space="0" w:color="auto"/>
                    <w:left w:val="none" w:sz="0" w:space="0" w:color="auto"/>
                    <w:bottom w:val="none" w:sz="0" w:space="0" w:color="auto"/>
                    <w:right w:val="none" w:sz="0" w:space="0" w:color="auto"/>
                  </w:divBdr>
                  <w:divsChild>
                    <w:div w:id="1477645706">
                      <w:marLeft w:val="0"/>
                      <w:marRight w:val="0"/>
                      <w:marTop w:val="0"/>
                      <w:marBottom w:val="0"/>
                      <w:divBdr>
                        <w:top w:val="none" w:sz="0" w:space="0" w:color="auto"/>
                        <w:left w:val="none" w:sz="0" w:space="0" w:color="auto"/>
                        <w:bottom w:val="none" w:sz="0" w:space="0" w:color="auto"/>
                        <w:right w:val="none" w:sz="0" w:space="0" w:color="auto"/>
                      </w:divBdr>
                    </w:div>
                  </w:divsChild>
                </w:div>
                <w:div w:id="1861115257">
                  <w:marLeft w:val="0"/>
                  <w:marRight w:val="0"/>
                  <w:marTop w:val="0"/>
                  <w:marBottom w:val="0"/>
                  <w:divBdr>
                    <w:top w:val="none" w:sz="0" w:space="0" w:color="auto"/>
                    <w:left w:val="none" w:sz="0" w:space="0" w:color="auto"/>
                    <w:bottom w:val="none" w:sz="0" w:space="0" w:color="auto"/>
                    <w:right w:val="none" w:sz="0" w:space="0" w:color="auto"/>
                  </w:divBdr>
                  <w:divsChild>
                    <w:div w:id="1291860328">
                      <w:marLeft w:val="0"/>
                      <w:marRight w:val="0"/>
                      <w:marTop w:val="0"/>
                      <w:marBottom w:val="0"/>
                      <w:divBdr>
                        <w:top w:val="none" w:sz="0" w:space="0" w:color="auto"/>
                        <w:left w:val="none" w:sz="0" w:space="0" w:color="auto"/>
                        <w:bottom w:val="none" w:sz="0" w:space="0" w:color="auto"/>
                        <w:right w:val="none" w:sz="0" w:space="0" w:color="auto"/>
                      </w:divBdr>
                    </w:div>
                  </w:divsChild>
                </w:div>
                <w:div w:id="1954441232">
                  <w:marLeft w:val="0"/>
                  <w:marRight w:val="0"/>
                  <w:marTop w:val="0"/>
                  <w:marBottom w:val="0"/>
                  <w:divBdr>
                    <w:top w:val="none" w:sz="0" w:space="0" w:color="auto"/>
                    <w:left w:val="none" w:sz="0" w:space="0" w:color="auto"/>
                    <w:bottom w:val="none" w:sz="0" w:space="0" w:color="auto"/>
                    <w:right w:val="none" w:sz="0" w:space="0" w:color="auto"/>
                  </w:divBdr>
                  <w:divsChild>
                    <w:div w:id="2082095478">
                      <w:marLeft w:val="0"/>
                      <w:marRight w:val="0"/>
                      <w:marTop w:val="0"/>
                      <w:marBottom w:val="0"/>
                      <w:divBdr>
                        <w:top w:val="none" w:sz="0" w:space="0" w:color="auto"/>
                        <w:left w:val="none" w:sz="0" w:space="0" w:color="auto"/>
                        <w:bottom w:val="none" w:sz="0" w:space="0" w:color="auto"/>
                        <w:right w:val="none" w:sz="0" w:space="0" w:color="auto"/>
                      </w:divBdr>
                    </w:div>
                  </w:divsChild>
                </w:div>
                <w:div w:id="1317146793">
                  <w:marLeft w:val="0"/>
                  <w:marRight w:val="0"/>
                  <w:marTop w:val="0"/>
                  <w:marBottom w:val="0"/>
                  <w:divBdr>
                    <w:top w:val="none" w:sz="0" w:space="0" w:color="auto"/>
                    <w:left w:val="none" w:sz="0" w:space="0" w:color="auto"/>
                    <w:bottom w:val="none" w:sz="0" w:space="0" w:color="auto"/>
                    <w:right w:val="none" w:sz="0" w:space="0" w:color="auto"/>
                  </w:divBdr>
                  <w:divsChild>
                    <w:div w:id="1270115267">
                      <w:marLeft w:val="0"/>
                      <w:marRight w:val="0"/>
                      <w:marTop w:val="0"/>
                      <w:marBottom w:val="0"/>
                      <w:divBdr>
                        <w:top w:val="none" w:sz="0" w:space="0" w:color="auto"/>
                        <w:left w:val="none" w:sz="0" w:space="0" w:color="auto"/>
                        <w:bottom w:val="none" w:sz="0" w:space="0" w:color="auto"/>
                        <w:right w:val="none" w:sz="0" w:space="0" w:color="auto"/>
                      </w:divBdr>
                    </w:div>
                  </w:divsChild>
                </w:div>
                <w:div w:id="1045056853">
                  <w:marLeft w:val="0"/>
                  <w:marRight w:val="0"/>
                  <w:marTop w:val="0"/>
                  <w:marBottom w:val="0"/>
                  <w:divBdr>
                    <w:top w:val="none" w:sz="0" w:space="0" w:color="auto"/>
                    <w:left w:val="none" w:sz="0" w:space="0" w:color="auto"/>
                    <w:bottom w:val="none" w:sz="0" w:space="0" w:color="auto"/>
                    <w:right w:val="none" w:sz="0" w:space="0" w:color="auto"/>
                  </w:divBdr>
                  <w:divsChild>
                    <w:div w:id="1008602655">
                      <w:marLeft w:val="0"/>
                      <w:marRight w:val="0"/>
                      <w:marTop w:val="0"/>
                      <w:marBottom w:val="0"/>
                      <w:divBdr>
                        <w:top w:val="none" w:sz="0" w:space="0" w:color="auto"/>
                        <w:left w:val="none" w:sz="0" w:space="0" w:color="auto"/>
                        <w:bottom w:val="none" w:sz="0" w:space="0" w:color="auto"/>
                        <w:right w:val="none" w:sz="0" w:space="0" w:color="auto"/>
                      </w:divBdr>
                    </w:div>
                  </w:divsChild>
                </w:div>
                <w:div w:id="1559247922">
                  <w:marLeft w:val="0"/>
                  <w:marRight w:val="0"/>
                  <w:marTop w:val="0"/>
                  <w:marBottom w:val="0"/>
                  <w:divBdr>
                    <w:top w:val="none" w:sz="0" w:space="0" w:color="auto"/>
                    <w:left w:val="none" w:sz="0" w:space="0" w:color="auto"/>
                    <w:bottom w:val="none" w:sz="0" w:space="0" w:color="auto"/>
                    <w:right w:val="none" w:sz="0" w:space="0" w:color="auto"/>
                  </w:divBdr>
                  <w:divsChild>
                    <w:div w:id="1451897265">
                      <w:marLeft w:val="0"/>
                      <w:marRight w:val="0"/>
                      <w:marTop w:val="0"/>
                      <w:marBottom w:val="0"/>
                      <w:divBdr>
                        <w:top w:val="none" w:sz="0" w:space="0" w:color="auto"/>
                        <w:left w:val="none" w:sz="0" w:space="0" w:color="auto"/>
                        <w:bottom w:val="none" w:sz="0" w:space="0" w:color="auto"/>
                        <w:right w:val="none" w:sz="0" w:space="0" w:color="auto"/>
                      </w:divBdr>
                    </w:div>
                  </w:divsChild>
                </w:div>
                <w:div w:id="1292370086">
                  <w:marLeft w:val="0"/>
                  <w:marRight w:val="0"/>
                  <w:marTop w:val="0"/>
                  <w:marBottom w:val="0"/>
                  <w:divBdr>
                    <w:top w:val="none" w:sz="0" w:space="0" w:color="auto"/>
                    <w:left w:val="none" w:sz="0" w:space="0" w:color="auto"/>
                    <w:bottom w:val="none" w:sz="0" w:space="0" w:color="auto"/>
                    <w:right w:val="none" w:sz="0" w:space="0" w:color="auto"/>
                  </w:divBdr>
                  <w:divsChild>
                    <w:div w:id="1979602528">
                      <w:marLeft w:val="0"/>
                      <w:marRight w:val="0"/>
                      <w:marTop w:val="0"/>
                      <w:marBottom w:val="0"/>
                      <w:divBdr>
                        <w:top w:val="none" w:sz="0" w:space="0" w:color="auto"/>
                        <w:left w:val="none" w:sz="0" w:space="0" w:color="auto"/>
                        <w:bottom w:val="none" w:sz="0" w:space="0" w:color="auto"/>
                        <w:right w:val="none" w:sz="0" w:space="0" w:color="auto"/>
                      </w:divBdr>
                    </w:div>
                  </w:divsChild>
                </w:div>
                <w:div w:id="1369407112">
                  <w:marLeft w:val="0"/>
                  <w:marRight w:val="0"/>
                  <w:marTop w:val="0"/>
                  <w:marBottom w:val="0"/>
                  <w:divBdr>
                    <w:top w:val="none" w:sz="0" w:space="0" w:color="auto"/>
                    <w:left w:val="none" w:sz="0" w:space="0" w:color="auto"/>
                    <w:bottom w:val="none" w:sz="0" w:space="0" w:color="auto"/>
                    <w:right w:val="none" w:sz="0" w:space="0" w:color="auto"/>
                  </w:divBdr>
                  <w:divsChild>
                    <w:div w:id="1672952578">
                      <w:marLeft w:val="0"/>
                      <w:marRight w:val="0"/>
                      <w:marTop w:val="0"/>
                      <w:marBottom w:val="0"/>
                      <w:divBdr>
                        <w:top w:val="none" w:sz="0" w:space="0" w:color="auto"/>
                        <w:left w:val="none" w:sz="0" w:space="0" w:color="auto"/>
                        <w:bottom w:val="none" w:sz="0" w:space="0" w:color="auto"/>
                        <w:right w:val="none" w:sz="0" w:space="0" w:color="auto"/>
                      </w:divBdr>
                    </w:div>
                  </w:divsChild>
                </w:div>
                <w:div w:id="157430599">
                  <w:marLeft w:val="0"/>
                  <w:marRight w:val="0"/>
                  <w:marTop w:val="0"/>
                  <w:marBottom w:val="0"/>
                  <w:divBdr>
                    <w:top w:val="none" w:sz="0" w:space="0" w:color="auto"/>
                    <w:left w:val="none" w:sz="0" w:space="0" w:color="auto"/>
                    <w:bottom w:val="none" w:sz="0" w:space="0" w:color="auto"/>
                    <w:right w:val="none" w:sz="0" w:space="0" w:color="auto"/>
                  </w:divBdr>
                  <w:divsChild>
                    <w:div w:id="126912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923398">
          <w:marLeft w:val="0"/>
          <w:marRight w:val="0"/>
          <w:marTop w:val="0"/>
          <w:marBottom w:val="0"/>
          <w:divBdr>
            <w:top w:val="none" w:sz="0" w:space="0" w:color="auto"/>
            <w:left w:val="none" w:sz="0" w:space="0" w:color="auto"/>
            <w:bottom w:val="none" w:sz="0" w:space="0" w:color="auto"/>
            <w:right w:val="none" w:sz="0" w:space="0" w:color="auto"/>
          </w:divBdr>
        </w:div>
        <w:div w:id="1021855096">
          <w:marLeft w:val="0"/>
          <w:marRight w:val="0"/>
          <w:marTop w:val="0"/>
          <w:marBottom w:val="0"/>
          <w:divBdr>
            <w:top w:val="none" w:sz="0" w:space="0" w:color="auto"/>
            <w:left w:val="none" w:sz="0" w:space="0" w:color="auto"/>
            <w:bottom w:val="none" w:sz="0" w:space="0" w:color="auto"/>
            <w:right w:val="none" w:sz="0" w:space="0" w:color="auto"/>
          </w:divBdr>
        </w:div>
        <w:div w:id="759059876">
          <w:marLeft w:val="0"/>
          <w:marRight w:val="0"/>
          <w:marTop w:val="0"/>
          <w:marBottom w:val="0"/>
          <w:divBdr>
            <w:top w:val="none" w:sz="0" w:space="0" w:color="auto"/>
            <w:left w:val="none" w:sz="0" w:space="0" w:color="auto"/>
            <w:bottom w:val="none" w:sz="0" w:space="0" w:color="auto"/>
            <w:right w:val="none" w:sz="0" w:space="0" w:color="auto"/>
          </w:divBdr>
        </w:div>
        <w:div w:id="406195008">
          <w:marLeft w:val="0"/>
          <w:marRight w:val="0"/>
          <w:marTop w:val="0"/>
          <w:marBottom w:val="0"/>
          <w:divBdr>
            <w:top w:val="none" w:sz="0" w:space="0" w:color="auto"/>
            <w:left w:val="none" w:sz="0" w:space="0" w:color="auto"/>
            <w:bottom w:val="none" w:sz="0" w:space="0" w:color="auto"/>
            <w:right w:val="none" w:sz="0" w:space="0" w:color="auto"/>
          </w:divBdr>
        </w:div>
        <w:div w:id="753280994">
          <w:marLeft w:val="0"/>
          <w:marRight w:val="0"/>
          <w:marTop w:val="0"/>
          <w:marBottom w:val="0"/>
          <w:divBdr>
            <w:top w:val="none" w:sz="0" w:space="0" w:color="auto"/>
            <w:left w:val="none" w:sz="0" w:space="0" w:color="auto"/>
            <w:bottom w:val="none" w:sz="0" w:space="0" w:color="auto"/>
            <w:right w:val="none" w:sz="0" w:space="0" w:color="auto"/>
          </w:divBdr>
        </w:div>
        <w:div w:id="717433350">
          <w:marLeft w:val="0"/>
          <w:marRight w:val="0"/>
          <w:marTop w:val="0"/>
          <w:marBottom w:val="0"/>
          <w:divBdr>
            <w:top w:val="none" w:sz="0" w:space="0" w:color="auto"/>
            <w:left w:val="none" w:sz="0" w:space="0" w:color="auto"/>
            <w:bottom w:val="none" w:sz="0" w:space="0" w:color="auto"/>
            <w:right w:val="none" w:sz="0" w:space="0" w:color="auto"/>
          </w:divBdr>
        </w:div>
        <w:div w:id="853147984">
          <w:marLeft w:val="0"/>
          <w:marRight w:val="0"/>
          <w:marTop w:val="0"/>
          <w:marBottom w:val="0"/>
          <w:divBdr>
            <w:top w:val="none" w:sz="0" w:space="0" w:color="auto"/>
            <w:left w:val="none" w:sz="0" w:space="0" w:color="auto"/>
            <w:bottom w:val="none" w:sz="0" w:space="0" w:color="auto"/>
            <w:right w:val="none" w:sz="0" w:space="0" w:color="auto"/>
          </w:divBdr>
        </w:div>
        <w:div w:id="1928344659">
          <w:marLeft w:val="0"/>
          <w:marRight w:val="0"/>
          <w:marTop w:val="0"/>
          <w:marBottom w:val="0"/>
          <w:divBdr>
            <w:top w:val="none" w:sz="0" w:space="0" w:color="auto"/>
            <w:left w:val="none" w:sz="0" w:space="0" w:color="auto"/>
            <w:bottom w:val="none" w:sz="0" w:space="0" w:color="auto"/>
            <w:right w:val="none" w:sz="0" w:space="0" w:color="auto"/>
          </w:divBdr>
        </w:div>
        <w:div w:id="2006475488">
          <w:marLeft w:val="0"/>
          <w:marRight w:val="0"/>
          <w:marTop w:val="0"/>
          <w:marBottom w:val="0"/>
          <w:divBdr>
            <w:top w:val="none" w:sz="0" w:space="0" w:color="auto"/>
            <w:left w:val="none" w:sz="0" w:space="0" w:color="auto"/>
            <w:bottom w:val="none" w:sz="0" w:space="0" w:color="auto"/>
            <w:right w:val="none" w:sz="0" w:space="0" w:color="auto"/>
          </w:divBdr>
        </w:div>
        <w:div w:id="1370228473">
          <w:marLeft w:val="0"/>
          <w:marRight w:val="0"/>
          <w:marTop w:val="0"/>
          <w:marBottom w:val="0"/>
          <w:divBdr>
            <w:top w:val="none" w:sz="0" w:space="0" w:color="auto"/>
            <w:left w:val="none" w:sz="0" w:space="0" w:color="auto"/>
            <w:bottom w:val="none" w:sz="0" w:space="0" w:color="auto"/>
            <w:right w:val="none" w:sz="0" w:space="0" w:color="auto"/>
          </w:divBdr>
        </w:div>
        <w:div w:id="384918424">
          <w:marLeft w:val="0"/>
          <w:marRight w:val="0"/>
          <w:marTop w:val="0"/>
          <w:marBottom w:val="0"/>
          <w:divBdr>
            <w:top w:val="none" w:sz="0" w:space="0" w:color="auto"/>
            <w:left w:val="none" w:sz="0" w:space="0" w:color="auto"/>
            <w:bottom w:val="none" w:sz="0" w:space="0" w:color="auto"/>
            <w:right w:val="none" w:sz="0" w:space="0" w:color="auto"/>
          </w:divBdr>
        </w:div>
        <w:div w:id="1701976106">
          <w:marLeft w:val="0"/>
          <w:marRight w:val="0"/>
          <w:marTop w:val="0"/>
          <w:marBottom w:val="0"/>
          <w:divBdr>
            <w:top w:val="none" w:sz="0" w:space="0" w:color="auto"/>
            <w:left w:val="none" w:sz="0" w:space="0" w:color="auto"/>
            <w:bottom w:val="none" w:sz="0" w:space="0" w:color="auto"/>
            <w:right w:val="none" w:sz="0" w:space="0" w:color="auto"/>
          </w:divBdr>
        </w:div>
        <w:div w:id="331185905">
          <w:marLeft w:val="0"/>
          <w:marRight w:val="0"/>
          <w:marTop w:val="0"/>
          <w:marBottom w:val="0"/>
          <w:divBdr>
            <w:top w:val="none" w:sz="0" w:space="0" w:color="auto"/>
            <w:left w:val="none" w:sz="0" w:space="0" w:color="auto"/>
            <w:bottom w:val="none" w:sz="0" w:space="0" w:color="auto"/>
            <w:right w:val="none" w:sz="0" w:space="0" w:color="auto"/>
          </w:divBdr>
        </w:div>
        <w:div w:id="302276665">
          <w:marLeft w:val="0"/>
          <w:marRight w:val="0"/>
          <w:marTop w:val="0"/>
          <w:marBottom w:val="0"/>
          <w:divBdr>
            <w:top w:val="none" w:sz="0" w:space="0" w:color="auto"/>
            <w:left w:val="none" w:sz="0" w:space="0" w:color="auto"/>
            <w:bottom w:val="none" w:sz="0" w:space="0" w:color="auto"/>
            <w:right w:val="none" w:sz="0" w:space="0" w:color="auto"/>
          </w:divBdr>
        </w:div>
        <w:div w:id="31851160">
          <w:marLeft w:val="0"/>
          <w:marRight w:val="0"/>
          <w:marTop w:val="0"/>
          <w:marBottom w:val="0"/>
          <w:divBdr>
            <w:top w:val="none" w:sz="0" w:space="0" w:color="auto"/>
            <w:left w:val="none" w:sz="0" w:space="0" w:color="auto"/>
            <w:bottom w:val="none" w:sz="0" w:space="0" w:color="auto"/>
            <w:right w:val="none" w:sz="0" w:space="0" w:color="auto"/>
          </w:divBdr>
        </w:div>
        <w:div w:id="2085639060">
          <w:marLeft w:val="0"/>
          <w:marRight w:val="0"/>
          <w:marTop w:val="0"/>
          <w:marBottom w:val="0"/>
          <w:divBdr>
            <w:top w:val="none" w:sz="0" w:space="0" w:color="auto"/>
            <w:left w:val="none" w:sz="0" w:space="0" w:color="auto"/>
            <w:bottom w:val="none" w:sz="0" w:space="0" w:color="auto"/>
            <w:right w:val="none" w:sz="0" w:space="0" w:color="auto"/>
          </w:divBdr>
        </w:div>
        <w:div w:id="1753618201">
          <w:marLeft w:val="0"/>
          <w:marRight w:val="0"/>
          <w:marTop w:val="0"/>
          <w:marBottom w:val="0"/>
          <w:divBdr>
            <w:top w:val="none" w:sz="0" w:space="0" w:color="auto"/>
            <w:left w:val="none" w:sz="0" w:space="0" w:color="auto"/>
            <w:bottom w:val="none" w:sz="0" w:space="0" w:color="auto"/>
            <w:right w:val="none" w:sz="0" w:space="0" w:color="auto"/>
          </w:divBdr>
        </w:div>
        <w:div w:id="817306560">
          <w:marLeft w:val="0"/>
          <w:marRight w:val="0"/>
          <w:marTop w:val="0"/>
          <w:marBottom w:val="0"/>
          <w:divBdr>
            <w:top w:val="none" w:sz="0" w:space="0" w:color="auto"/>
            <w:left w:val="none" w:sz="0" w:space="0" w:color="auto"/>
            <w:bottom w:val="none" w:sz="0" w:space="0" w:color="auto"/>
            <w:right w:val="none" w:sz="0" w:space="0" w:color="auto"/>
          </w:divBdr>
        </w:div>
        <w:div w:id="292828532">
          <w:marLeft w:val="0"/>
          <w:marRight w:val="0"/>
          <w:marTop w:val="0"/>
          <w:marBottom w:val="0"/>
          <w:divBdr>
            <w:top w:val="none" w:sz="0" w:space="0" w:color="auto"/>
            <w:left w:val="none" w:sz="0" w:space="0" w:color="auto"/>
            <w:bottom w:val="none" w:sz="0" w:space="0" w:color="auto"/>
            <w:right w:val="none" w:sz="0" w:space="0" w:color="auto"/>
          </w:divBdr>
          <w:divsChild>
            <w:div w:id="318920871">
              <w:marLeft w:val="-75"/>
              <w:marRight w:val="0"/>
              <w:marTop w:val="30"/>
              <w:marBottom w:val="30"/>
              <w:divBdr>
                <w:top w:val="none" w:sz="0" w:space="0" w:color="auto"/>
                <w:left w:val="none" w:sz="0" w:space="0" w:color="auto"/>
                <w:bottom w:val="none" w:sz="0" w:space="0" w:color="auto"/>
                <w:right w:val="none" w:sz="0" w:space="0" w:color="auto"/>
              </w:divBdr>
              <w:divsChild>
                <w:div w:id="1753811860">
                  <w:marLeft w:val="0"/>
                  <w:marRight w:val="0"/>
                  <w:marTop w:val="0"/>
                  <w:marBottom w:val="0"/>
                  <w:divBdr>
                    <w:top w:val="none" w:sz="0" w:space="0" w:color="auto"/>
                    <w:left w:val="none" w:sz="0" w:space="0" w:color="auto"/>
                    <w:bottom w:val="none" w:sz="0" w:space="0" w:color="auto"/>
                    <w:right w:val="none" w:sz="0" w:space="0" w:color="auto"/>
                  </w:divBdr>
                  <w:divsChild>
                    <w:div w:id="856039863">
                      <w:marLeft w:val="0"/>
                      <w:marRight w:val="0"/>
                      <w:marTop w:val="0"/>
                      <w:marBottom w:val="0"/>
                      <w:divBdr>
                        <w:top w:val="none" w:sz="0" w:space="0" w:color="auto"/>
                        <w:left w:val="none" w:sz="0" w:space="0" w:color="auto"/>
                        <w:bottom w:val="none" w:sz="0" w:space="0" w:color="auto"/>
                        <w:right w:val="none" w:sz="0" w:space="0" w:color="auto"/>
                      </w:divBdr>
                    </w:div>
                  </w:divsChild>
                </w:div>
                <w:div w:id="987589361">
                  <w:marLeft w:val="0"/>
                  <w:marRight w:val="0"/>
                  <w:marTop w:val="0"/>
                  <w:marBottom w:val="0"/>
                  <w:divBdr>
                    <w:top w:val="none" w:sz="0" w:space="0" w:color="auto"/>
                    <w:left w:val="none" w:sz="0" w:space="0" w:color="auto"/>
                    <w:bottom w:val="none" w:sz="0" w:space="0" w:color="auto"/>
                    <w:right w:val="none" w:sz="0" w:space="0" w:color="auto"/>
                  </w:divBdr>
                  <w:divsChild>
                    <w:div w:id="1106729635">
                      <w:marLeft w:val="0"/>
                      <w:marRight w:val="0"/>
                      <w:marTop w:val="0"/>
                      <w:marBottom w:val="0"/>
                      <w:divBdr>
                        <w:top w:val="none" w:sz="0" w:space="0" w:color="auto"/>
                        <w:left w:val="none" w:sz="0" w:space="0" w:color="auto"/>
                        <w:bottom w:val="none" w:sz="0" w:space="0" w:color="auto"/>
                        <w:right w:val="none" w:sz="0" w:space="0" w:color="auto"/>
                      </w:divBdr>
                    </w:div>
                  </w:divsChild>
                </w:div>
                <w:div w:id="59446336">
                  <w:marLeft w:val="0"/>
                  <w:marRight w:val="0"/>
                  <w:marTop w:val="0"/>
                  <w:marBottom w:val="0"/>
                  <w:divBdr>
                    <w:top w:val="none" w:sz="0" w:space="0" w:color="auto"/>
                    <w:left w:val="none" w:sz="0" w:space="0" w:color="auto"/>
                    <w:bottom w:val="none" w:sz="0" w:space="0" w:color="auto"/>
                    <w:right w:val="none" w:sz="0" w:space="0" w:color="auto"/>
                  </w:divBdr>
                  <w:divsChild>
                    <w:div w:id="1056276209">
                      <w:marLeft w:val="0"/>
                      <w:marRight w:val="0"/>
                      <w:marTop w:val="0"/>
                      <w:marBottom w:val="0"/>
                      <w:divBdr>
                        <w:top w:val="none" w:sz="0" w:space="0" w:color="auto"/>
                        <w:left w:val="none" w:sz="0" w:space="0" w:color="auto"/>
                        <w:bottom w:val="none" w:sz="0" w:space="0" w:color="auto"/>
                        <w:right w:val="none" w:sz="0" w:space="0" w:color="auto"/>
                      </w:divBdr>
                    </w:div>
                  </w:divsChild>
                </w:div>
                <w:div w:id="310717137">
                  <w:marLeft w:val="0"/>
                  <w:marRight w:val="0"/>
                  <w:marTop w:val="0"/>
                  <w:marBottom w:val="0"/>
                  <w:divBdr>
                    <w:top w:val="none" w:sz="0" w:space="0" w:color="auto"/>
                    <w:left w:val="none" w:sz="0" w:space="0" w:color="auto"/>
                    <w:bottom w:val="none" w:sz="0" w:space="0" w:color="auto"/>
                    <w:right w:val="none" w:sz="0" w:space="0" w:color="auto"/>
                  </w:divBdr>
                  <w:divsChild>
                    <w:div w:id="1654724350">
                      <w:marLeft w:val="0"/>
                      <w:marRight w:val="0"/>
                      <w:marTop w:val="0"/>
                      <w:marBottom w:val="0"/>
                      <w:divBdr>
                        <w:top w:val="none" w:sz="0" w:space="0" w:color="auto"/>
                        <w:left w:val="none" w:sz="0" w:space="0" w:color="auto"/>
                        <w:bottom w:val="none" w:sz="0" w:space="0" w:color="auto"/>
                        <w:right w:val="none" w:sz="0" w:space="0" w:color="auto"/>
                      </w:divBdr>
                    </w:div>
                  </w:divsChild>
                </w:div>
                <w:div w:id="576092506">
                  <w:marLeft w:val="0"/>
                  <w:marRight w:val="0"/>
                  <w:marTop w:val="0"/>
                  <w:marBottom w:val="0"/>
                  <w:divBdr>
                    <w:top w:val="none" w:sz="0" w:space="0" w:color="auto"/>
                    <w:left w:val="none" w:sz="0" w:space="0" w:color="auto"/>
                    <w:bottom w:val="none" w:sz="0" w:space="0" w:color="auto"/>
                    <w:right w:val="none" w:sz="0" w:space="0" w:color="auto"/>
                  </w:divBdr>
                  <w:divsChild>
                    <w:div w:id="977026140">
                      <w:marLeft w:val="0"/>
                      <w:marRight w:val="0"/>
                      <w:marTop w:val="0"/>
                      <w:marBottom w:val="0"/>
                      <w:divBdr>
                        <w:top w:val="none" w:sz="0" w:space="0" w:color="auto"/>
                        <w:left w:val="none" w:sz="0" w:space="0" w:color="auto"/>
                        <w:bottom w:val="none" w:sz="0" w:space="0" w:color="auto"/>
                        <w:right w:val="none" w:sz="0" w:space="0" w:color="auto"/>
                      </w:divBdr>
                    </w:div>
                  </w:divsChild>
                </w:div>
                <w:div w:id="72894054">
                  <w:marLeft w:val="0"/>
                  <w:marRight w:val="0"/>
                  <w:marTop w:val="0"/>
                  <w:marBottom w:val="0"/>
                  <w:divBdr>
                    <w:top w:val="none" w:sz="0" w:space="0" w:color="auto"/>
                    <w:left w:val="none" w:sz="0" w:space="0" w:color="auto"/>
                    <w:bottom w:val="none" w:sz="0" w:space="0" w:color="auto"/>
                    <w:right w:val="none" w:sz="0" w:space="0" w:color="auto"/>
                  </w:divBdr>
                  <w:divsChild>
                    <w:div w:id="456801338">
                      <w:marLeft w:val="0"/>
                      <w:marRight w:val="0"/>
                      <w:marTop w:val="0"/>
                      <w:marBottom w:val="0"/>
                      <w:divBdr>
                        <w:top w:val="none" w:sz="0" w:space="0" w:color="auto"/>
                        <w:left w:val="none" w:sz="0" w:space="0" w:color="auto"/>
                        <w:bottom w:val="none" w:sz="0" w:space="0" w:color="auto"/>
                        <w:right w:val="none" w:sz="0" w:space="0" w:color="auto"/>
                      </w:divBdr>
                    </w:div>
                  </w:divsChild>
                </w:div>
                <w:div w:id="1963417736">
                  <w:marLeft w:val="0"/>
                  <w:marRight w:val="0"/>
                  <w:marTop w:val="0"/>
                  <w:marBottom w:val="0"/>
                  <w:divBdr>
                    <w:top w:val="none" w:sz="0" w:space="0" w:color="auto"/>
                    <w:left w:val="none" w:sz="0" w:space="0" w:color="auto"/>
                    <w:bottom w:val="none" w:sz="0" w:space="0" w:color="auto"/>
                    <w:right w:val="none" w:sz="0" w:space="0" w:color="auto"/>
                  </w:divBdr>
                  <w:divsChild>
                    <w:div w:id="1454788386">
                      <w:marLeft w:val="0"/>
                      <w:marRight w:val="0"/>
                      <w:marTop w:val="0"/>
                      <w:marBottom w:val="0"/>
                      <w:divBdr>
                        <w:top w:val="none" w:sz="0" w:space="0" w:color="auto"/>
                        <w:left w:val="none" w:sz="0" w:space="0" w:color="auto"/>
                        <w:bottom w:val="none" w:sz="0" w:space="0" w:color="auto"/>
                        <w:right w:val="none" w:sz="0" w:space="0" w:color="auto"/>
                      </w:divBdr>
                    </w:div>
                  </w:divsChild>
                </w:div>
                <w:div w:id="1185485656">
                  <w:marLeft w:val="0"/>
                  <w:marRight w:val="0"/>
                  <w:marTop w:val="0"/>
                  <w:marBottom w:val="0"/>
                  <w:divBdr>
                    <w:top w:val="none" w:sz="0" w:space="0" w:color="auto"/>
                    <w:left w:val="none" w:sz="0" w:space="0" w:color="auto"/>
                    <w:bottom w:val="none" w:sz="0" w:space="0" w:color="auto"/>
                    <w:right w:val="none" w:sz="0" w:space="0" w:color="auto"/>
                  </w:divBdr>
                  <w:divsChild>
                    <w:div w:id="1933851734">
                      <w:marLeft w:val="0"/>
                      <w:marRight w:val="0"/>
                      <w:marTop w:val="0"/>
                      <w:marBottom w:val="0"/>
                      <w:divBdr>
                        <w:top w:val="none" w:sz="0" w:space="0" w:color="auto"/>
                        <w:left w:val="none" w:sz="0" w:space="0" w:color="auto"/>
                        <w:bottom w:val="none" w:sz="0" w:space="0" w:color="auto"/>
                        <w:right w:val="none" w:sz="0" w:space="0" w:color="auto"/>
                      </w:divBdr>
                    </w:div>
                  </w:divsChild>
                </w:div>
                <w:div w:id="239561140">
                  <w:marLeft w:val="0"/>
                  <w:marRight w:val="0"/>
                  <w:marTop w:val="0"/>
                  <w:marBottom w:val="0"/>
                  <w:divBdr>
                    <w:top w:val="none" w:sz="0" w:space="0" w:color="auto"/>
                    <w:left w:val="none" w:sz="0" w:space="0" w:color="auto"/>
                    <w:bottom w:val="none" w:sz="0" w:space="0" w:color="auto"/>
                    <w:right w:val="none" w:sz="0" w:space="0" w:color="auto"/>
                  </w:divBdr>
                  <w:divsChild>
                    <w:div w:id="400711353">
                      <w:marLeft w:val="0"/>
                      <w:marRight w:val="0"/>
                      <w:marTop w:val="0"/>
                      <w:marBottom w:val="0"/>
                      <w:divBdr>
                        <w:top w:val="none" w:sz="0" w:space="0" w:color="auto"/>
                        <w:left w:val="none" w:sz="0" w:space="0" w:color="auto"/>
                        <w:bottom w:val="none" w:sz="0" w:space="0" w:color="auto"/>
                        <w:right w:val="none" w:sz="0" w:space="0" w:color="auto"/>
                      </w:divBdr>
                    </w:div>
                  </w:divsChild>
                </w:div>
                <w:div w:id="1899631742">
                  <w:marLeft w:val="0"/>
                  <w:marRight w:val="0"/>
                  <w:marTop w:val="0"/>
                  <w:marBottom w:val="0"/>
                  <w:divBdr>
                    <w:top w:val="none" w:sz="0" w:space="0" w:color="auto"/>
                    <w:left w:val="none" w:sz="0" w:space="0" w:color="auto"/>
                    <w:bottom w:val="none" w:sz="0" w:space="0" w:color="auto"/>
                    <w:right w:val="none" w:sz="0" w:space="0" w:color="auto"/>
                  </w:divBdr>
                  <w:divsChild>
                    <w:div w:id="1252202073">
                      <w:marLeft w:val="0"/>
                      <w:marRight w:val="0"/>
                      <w:marTop w:val="0"/>
                      <w:marBottom w:val="0"/>
                      <w:divBdr>
                        <w:top w:val="none" w:sz="0" w:space="0" w:color="auto"/>
                        <w:left w:val="none" w:sz="0" w:space="0" w:color="auto"/>
                        <w:bottom w:val="none" w:sz="0" w:space="0" w:color="auto"/>
                        <w:right w:val="none" w:sz="0" w:space="0" w:color="auto"/>
                      </w:divBdr>
                    </w:div>
                  </w:divsChild>
                </w:div>
                <w:div w:id="526673133">
                  <w:marLeft w:val="0"/>
                  <w:marRight w:val="0"/>
                  <w:marTop w:val="0"/>
                  <w:marBottom w:val="0"/>
                  <w:divBdr>
                    <w:top w:val="none" w:sz="0" w:space="0" w:color="auto"/>
                    <w:left w:val="none" w:sz="0" w:space="0" w:color="auto"/>
                    <w:bottom w:val="none" w:sz="0" w:space="0" w:color="auto"/>
                    <w:right w:val="none" w:sz="0" w:space="0" w:color="auto"/>
                  </w:divBdr>
                  <w:divsChild>
                    <w:div w:id="618998307">
                      <w:marLeft w:val="0"/>
                      <w:marRight w:val="0"/>
                      <w:marTop w:val="0"/>
                      <w:marBottom w:val="0"/>
                      <w:divBdr>
                        <w:top w:val="none" w:sz="0" w:space="0" w:color="auto"/>
                        <w:left w:val="none" w:sz="0" w:space="0" w:color="auto"/>
                        <w:bottom w:val="none" w:sz="0" w:space="0" w:color="auto"/>
                        <w:right w:val="none" w:sz="0" w:space="0" w:color="auto"/>
                      </w:divBdr>
                    </w:div>
                  </w:divsChild>
                </w:div>
                <w:div w:id="1748458607">
                  <w:marLeft w:val="0"/>
                  <w:marRight w:val="0"/>
                  <w:marTop w:val="0"/>
                  <w:marBottom w:val="0"/>
                  <w:divBdr>
                    <w:top w:val="none" w:sz="0" w:space="0" w:color="auto"/>
                    <w:left w:val="none" w:sz="0" w:space="0" w:color="auto"/>
                    <w:bottom w:val="none" w:sz="0" w:space="0" w:color="auto"/>
                    <w:right w:val="none" w:sz="0" w:space="0" w:color="auto"/>
                  </w:divBdr>
                  <w:divsChild>
                    <w:div w:id="212154081">
                      <w:marLeft w:val="0"/>
                      <w:marRight w:val="0"/>
                      <w:marTop w:val="0"/>
                      <w:marBottom w:val="0"/>
                      <w:divBdr>
                        <w:top w:val="none" w:sz="0" w:space="0" w:color="auto"/>
                        <w:left w:val="none" w:sz="0" w:space="0" w:color="auto"/>
                        <w:bottom w:val="none" w:sz="0" w:space="0" w:color="auto"/>
                        <w:right w:val="none" w:sz="0" w:space="0" w:color="auto"/>
                      </w:divBdr>
                    </w:div>
                  </w:divsChild>
                </w:div>
                <w:div w:id="1615136412">
                  <w:marLeft w:val="0"/>
                  <w:marRight w:val="0"/>
                  <w:marTop w:val="0"/>
                  <w:marBottom w:val="0"/>
                  <w:divBdr>
                    <w:top w:val="none" w:sz="0" w:space="0" w:color="auto"/>
                    <w:left w:val="none" w:sz="0" w:space="0" w:color="auto"/>
                    <w:bottom w:val="none" w:sz="0" w:space="0" w:color="auto"/>
                    <w:right w:val="none" w:sz="0" w:space="0" w:color="auto"/>
                  </w:divBdr>
                  <w:divsChild>
                    <w:div w:id="855004682">
                      <w:marLeft w:val="0"/>
                      <w:marRight w:val="0"/>
                      <w:marTop w:val="0"/>
                      <w:marBottom w:val="0"/>
                      <w:divBdr>
                        <w:top w:val="none" w:sz="0" w:space="0" w:color="auto"/>
                        <w:left w:val="none" w:sz="0" w:space="0" w:color="auto"/>
                        <w:bottom w:val="none" w:sz="0" w:space="0" w:color="auto"/>
                        <w:right w:val="none" w:sz="0" w:space="0" w:color="auto"/>
                      </w:divBdr>
                    </w:div>
                  </w:divsChild>
                </w:div>
                <w:div w:id="459883231">
                  <w:marLeft w:val="0"/>
                  <w:marRight w:val="0"/>
                  <w:marTop w:val="0"/>
                  <w:marBottom w:val="0"/>
                  <w:divBdr>
                    <w:top w:val="none" w:sz="0" w:space="0" w:color="auto"/>
                    <w:left w:val="none" w:sz="0" w:space="0" w:color="auto"/>
                    <w:bottom w:val="none" w:sz="0" w:space="0" w:color="auto"/>
                    <w:right w:val="none" w:sz="0" w:space="0" w:color="auto"/>
                  </w:divBdr>
                  <w:divsChild>
                    <w:div w:id="454367278">
                      <w:marLeft w:val="0"/>
                      <w:marRight w:val="0"/>
                      <w:marTop w:val="0"/>
                      <w:marBottom w:val="0"/>
                      <w:divBdr>
                        <w:top w:val="none" w:sz="0" w:space="0" w:color="auto"/>
                        <w:left w:val="none" w:sz="0" w:space="0" w:color="auto"/>
                        <w:bottom w:val="none" w:sz="0" w:space="0" w:color="auto"/>
                        <w:right w:val="none" w:sz="0" w:space="0" w:color="auto"/>
                      </w:divBdr>
                    </w:div>
                  </w:divsChild>
                </w:div>
                <w:div w:id="1574512524">
                  <w:marLeft w:val="0"/>
                  <w:marRight w:val="0"/>
                  <w:marTop w:val="0"/>
                  <w:marBottom w:val="0"/>
                  <w:divBdr>
                    <w:top w:val="none" w:sz="0" w:space="0" w:color="auto"/>
                    <w:left w:val="none" w:sz="0" w:space="0" w:color="auto"/>
                    <w:bottom w:val="none" w:sz="0" w:space="0" w:color="auto"/>
                    <w:right w:val="none" w:sz="0" w:space="0" w:color="auto"/>
                  </w:divBdr>
                  <w:divsChild>
                    <w:div w:id="224149090">
                      <w:marLeft w:val="0"/>
                      <w:marRight w:val="0"/>
                      <w:marTop w:val="0"/>
                      <w:marBottom w:val="0"/>
                      <w:divBdr>
                        <w:top w:val="none" w:sz="0" w:space="0" w:color="auto"/>
                        <w:left w:val="none" w:sz="0" w:space="0" w:color="auto"/>
                        <w:bottom w:val="none" w:sz="0" w:space="0" w:color="auto"/>
                        <w:right w:val="none" w:sz="0" w:space="0" w:color="auto"/>
                      </w:divBdr>
                    </w:div>
                  </w:divsChild>
                </w:div>
                <w:div w:id="1477720938">
                  <w:marLeft w:val="0"/>
                  <w:marRight w:val="0"/>
                  <w:marTop w:val="0"/>
                  <w:marBottom w:val="0"/>
                  <w:divBdr>
                    <w:top w:val="none" w:sz="0" w:space="0" w:color="auto"/>
                    <w:left w:val="none" w:sz="0" w:space="0" w:color="auto"/>
                    <w:bottom w:val="none" w:sz="0" w:space="0" w:color="auto"/>
                    <w:right w:val="none" w:sz="0" w:space="0" w:color="auto"/>
                  </w:divBdr>
                  <w:divsChild>
                    <w:div w:id="851797438">
                      <w:marLeft w:val="0"/>
                      <w:marRight w:val="0"/>
                      <w:marTop w:val="0"/>
                      <w:marBottom w:val="0"/>
                      <w:divBdr>
                        <w:top w:val="none" w:sz="0" w:space="0" w:color="auto"/>
                        <w:left w:val="none" w:sz="0" w:space="0" w:color="auto"/>
                        <w:bottom w:val="none" w:sz="0" w:space="0" w:color="auto"/>
                        <w:right w:val="none" w:sz="0" w:space="0" w:color="auto"/>
                      </w:divBdr>
                    </w:div>
                  </w:divsChild>
                </w:div>
                <w:div w:id="944338561">
                  <w:marLeft w:val="0"/>
                  <w:marRight w:val="0"/>
                  <w:marTop w:val="0"/>
                  <w:marBottom w:val="0"/>
                  <w:divBdr>
                    <w:top w:val="none" w:sz="0" w:space="0" w:color="auto"/>
                    <w:left w:val="none" w:sz="0" w:space="0" w:color="auto"/>
                    <w:bottom w:val="none" w:sz="0" w:space="0" w:color="auto"/>
                    <w:right w:val="none" w:sz="0" w:space="0" w:color="auto"/>
                  </w:divBdr>
                  <w:divsChild>
                    <w:div w:id="1529491884">
                      <w:marLeft w:val="0"/>
                      <w:marRight w:val="0"/>
                      <w:marTop w:val="0"/>
                      <w:marBottom w:val="0"/>
                      <w:divBdr>
                        <w:top w:val="none" w:sz="0" w:space="0" w:color="auto"/>
                        <w:left w:val="none" w:sz="0" w:space="0" w:color="auto"/>
                        <w:bottom w:val="none" w:sz="0" w:space="0" w:color="auto"/>
                        <w:right w:val="none" w:sz="0" w:space="0" w:color="auto"/>
                      </w:divBdr>
                    </w:div>
                  </w:divsChild>
                </w:div>
                <w:div w:id="1422989228">
                  <w:marLeft w:val="0"/>
                  <w:marRight w:val="0"/>
                  <w:marTop w:val="0"/>
                  <w:marBottom w:val="0"/>
                  <w:divBdr>
                    <w:top w:val="none" w:sz="0" w:space="0" w:color="auto"/>
                    <w:left w:val="none" w:sz="0" w:space="0" w:color="auto"/>
                    <w:bottom w:val="none" w:sz="0" w:space="0" w:color="auto"/>
                    <w:right w:val="none" w:sz="0" w:space="0" w:color="auto"/>
                  </w:divBdr>
                  <w:divsChild>
                    <w:div w:id="1260018413">
                      <w:marLeft w:val="0"/>
                      <w:marRight w:val="0"/>
                      <w:marTop w:val="0"/>
                      <w:marBottom w:val="0"/>
                      <w:divBdr>
                        <w:top w:val="none" w:sz="0" w:space="0" w:color="auto"/>
                        <w:left w:val="none" w:sz="0" w:space="0" w:color="auto"/>
                        <w:bottom w:val="none" w:sz="0" w:space="0" w:color="auto"/>
                        <w:right w:val="none" w:sz="0" w:space="0" w:color="auto"/>
                      </w:divBdr>
                    </w:div>
                  </w:divsChild>
                </w:div>
                <w:div w:id="1687705100">
                  <w:marLeft w:val="0"/>
                  <w:marRight w:val="0"/>
                  <w:marTop w:val="0"/>
                  <w:marBottom w:val="0"/>
                  <w:divBdr>
                    <w:top w:val="none" w:sz="0" w:space="0" w:color="auto"/>
                    <w:left w:val="none" w:sz="0" w:space="0" w:color="auto"/>
                    <w:bottom w:val="none" w:sz="0" w:space="0" w:color="auto"/>
                    <w:right w:val="none" w:sz="0" w:space="0" w:color="auto"/>
                  </w:divBdr>
                  <w:divsChild>
                    <w:div w:id="557009734">
                      <w:marLeft w:val="0"/>
                      <w:marRight w:val="0"/>
                      <w:marTop w:val="0"/>
                      <w:marBottom w:val="0"/>
                      <w:divBdr>
                        <w:top w:val="none" w:sz="0" w:space="0" w:color="auto"/>
                        <w:left w:val="none" w:sz="0" w:space="0" w:color="auto"/>
                        <w:bottom w:val="none" w:sz="0" w:space="0" w:color="auto"/>
                        <w:right w:val="none" w:sz="0" w:space="0" w:color="auto"/>
                      </w:divBdr>
                    </w:div>
                  </w:divsChild>
                </w:div>
                <w:div w:id="1316300397">
                  <w:marLeft w:val="0"/>
                  <w:marRight w:val="0"/>
                  <w:marTop w:val="0"/>
                  <w:marBottom w:val="0"/>
                  <w:divBdr>
                    <w:top w:val="none" w:sz="0" w:space="0" w:color="auto"/>
                    <w:left w:val="none" w:sz="0" w:space="0" w:color="auto"/>
                    <w:bottom w:val="none" w:sz="0" w:space="0" w:color="auto"/>
                    <w:right w:val="none" w:sz="0" w:space="0" w:color="auto"/>
                  </w:divBdr>
                  <w:divsChild>
                    <w:div w:id="1040670418">
                      <w:marLeft w:val="0"/>
                      <w:marRight w:val="0"/>
                      <w:marTop w:val="0"/>
                      <w:marBottom w:val="0"/>
                      <w:divBdr>
                        <w:top w:val="none" w:sz="0" w:space="0" w:color="auto"/>
                        <w:left w:val="none" w:sz="0" w:space="0" w:color="auto"/>
                        <w:bottom w:val="none" w:sz="0" w:space="0" w:color="auto"/>
                        <w:right w:val="none" w:sz="0" w:space="0" w:color="auto"/>
                      </w:divBdr>
                    </w:div>
                  </w:divsChild>
                </w:div>
                <w:div w:id="21980931">
                  <w:marLeft w:val="0"/>
                  <w:marRight w:val="0"/>
                  <w:marTop w:val="0"/>
                  <w:marBottom w:val="0"/>
                  <w:divBdr>
                    <w:top w:val="none" w:sz="0" w:space="0" w:color="auto"/>
                    <w:left w:val="none" w:sz="0" w:space="0" w:color="auto"/>
                    <w:bottom w:val="none" w:sz="0" w:space="0" w:color="auto"/>
                    <w:right w:val="none" w:sz="0" w:space="0" w:color="auto"/>
                  </w:divBdr>
                  <w:divsChild>
                    <w:div w:id="1043561040">
                      <w:marLeft w:val="0"/>
                      <w:marRight w:val="0"/>
                      <w:marTop w:val="0"/>
                      <w:marBottom w:val="0"/>
                      <w:divBdr>
                        <w:top w:val="none" w:sz="0" w:space="0" w:color="auto"/>
                        <w:left w:val="none" w:sz="0" w:space="0" w:color="auto"/>
                        <w:bottom w:val="none" w:sz="0" w:space="0" w:color="auto"/>
                        <w:right w:val="none" w:sz="0" w:space="0" w:color="auto"/>
                      </w:divBdr>
                    </w:div>
                  </w:divsChild>
                </w:div>
                <w:div w:id="620192420">
                  <w:marLeft w:val="0"/>
                  <w:marRight w:val="0"/>
                  <w:marTop w:val="0"/>
                  <w:marBottom w:val="0"/>
                  <w:divBdr>
                    <w:top w:val="none" w:sz="0" w:space="0" w:color="auto"/>
                    <w:left w:val="none" w:sz="0" w:space="0" w:color="auto"/>
                    <w:bottom w:val="none" w:sz="0" w:space="0" w:color="auto"/>
                    <w:right w:val="none" w:sz="0" w:space="0" w:color="auto"/>
                  </w:divBdr>
                  <w:divsChild>
                    <w:div w:id="5061974">
                      <w:marLeft w:val="0"/>
                      <w:marRight w:val="0"/>
                      <w:marTop w:val="0"/>
                      <w:marBottom w:val="0"/>
                      <w:divBdr>
                        <w:top w:val="none" w:sz="0" w:space="0" w:color="auto"/>
                        <w:left w:val="none" w:sz="0" w:space="0" w:color="auto"/>
                        <w:bottom w:val="none" w:sz="0" w:space="0" w:color="auto"/>
                        <w:right w:val="none" w:sz="0" w:space="0" w:color="auto"/>
                      </w:divBdr>
                    </w:div>
                  </w:divsChild>
                </w:div>
                <w:div w:id="1951355096">
                  <w:marLeft w:val="0"/>
                  <w:marRight w:val="0"/>
                  <w:marTop w:val="0"/>
                  <w:marBottom w:val="0"/>
                  <w:divBdr>
                    <w:top w:val="none" w:sz="0" w:space="0" w:color="auto"/>
                    <w:left w:val="none" w:sz="0" w:space="0" w:color="auto"/>
                    <w:bottom w:val="none" w:sz="0" w:space="0" w:color="auto"/>
                    <w:right w:val="none" w:sz="0" w:space="0" w:color="auto"/>
                  </w:divBdr>
                  <w:divsChild>
                    <w:div w:id="1513908628">
                      <w:marLeft w:val="0"/>
                      <w:marRight w:val="0"/>
                      <w:marTop w:val="0"/>
                      <w:marBottom w:val="0"/>
                      <w:divBdr>
                        <w:top w:val="none" w:sz="0" w:space="0" w:color="auto"/>
                        <w:left w:val="none" w:sz="0" w:space="0" w:color="auto"/>
                        <w:bottom w:val="none" w:sz="0" w:space="0" w:color="auto"/>
                        <w:right w:val="none" w:sz="0" w:space="0" w:color="auto"/>
                      </w:divBdr>
                    </w:div>
                  </w:divsChild>
                </w:div>
                <w:div w:id="2060130596">
                  <w:marLeft w:val="0"/>
                  <w:marRight w:val="0"/>
                  <w:marTop w:val="0"/>
                  <w:marBottom w:val="0"/>
                  <w:divBdr>
                    <w:top w:val="none" w:sz="0" w:space="0" w:color="auto"/>
                    <w:left w:val="none" w:sz="0" w:space="0" w:color="auto"/>
                    <w:bottom w:val="none" w:sz="0" w:space="0" w:color="auto"/>
                    <w:right w:val="none" w:sz="0" w:space="0" w:color="auto"/>
                  </w:divBdr>
                  <w:divsChild>
                    <w:div w:id="22403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740073">
          <w:marLeft w:val="0"/>
          <w:marRight w:val="0"/>
          <w:marTop w:val="0"/>
          <w:marBottom w:val="0"/>
          <w:divBdr>
            <w:top w:val="none" w:sz="0" w:space="0" w:color="auto"/>
            <w:left w:val="none" w:sz="0" w:space="0" w:color="auto"/>
            <w:bottom w:val="none" w:sz="0" w:space="0" w:color="auto"/>
            <w:right w:val="none" w:sz="0" w:space="0" w:color="auto"/>
          </w:divBdr>
          <w:divsChild>
            <w:div w:id="1083451618">
              <w:marLeft w:val="0"/>
              <w:marRight w:val="0"/>
              <w:marTop w:val="0"/>
              <w:marBottom w:val="0"/>
              <w:divBdr>
                <w:top w:val="none" w:sz="0" w:space="0" w:color="auto"/>
                <w:left w:val="none" w:sz="0" w:space="0" w:color="auto"/>
                <w:bottom w:val="none" w:sz="0" w:space="0" w:color="auto"/>
                <w:right w:val="none" w:sz="0" w:space="0" w:color="auto"/>
              </w:divBdr>
            </w:div>
            <w:div w:id="75328687">
              <w:marLeft w:val="0"/>
              <w:marRight w:val="0"/>
              <w:marTop w:val="0"/>
              <w:marBottom w:val="0"/>
              <w:divBdr>
                <w:top w:val="none" w:sz="0" w:space="0" w:color="auto"/>
                <w:left w:val="none" w:sz="0" w:space="0" w:color="auto"/>
                <w:bottom w:val="none" w:sz="0" w:space="0" w:color="auto"/>
                <w:right w:val="none" w:sz="0" w:space="0" w:color="auto"/>
              </w:divBdr>
            </w:div>
            <w:div w:id="53238323">
              <w:marLeft w:val="0"/>
              <w:marRight w:val="0"/>
              <w:marTop w:val="0"/>
              <w:marBottom w:val="0"/>
              <w:divBdr>
                <w:top w:val="none" w:sz="0" w:space="0" w:color="auto"/>
                <w:left w:val="none" w:sz="0" w:space="0" w:color="auto"/>
                <w:bottom w:val="none" w:sz="0" w:space="0" w:color="auto"/>
                <w:right w:val="none" w:sz="0" w:space="0" w:color="auto"/>
              </w:divBdr>
            </w:div>
            <w:div w:id="1982880437">
              <w:marLeft w:val="0"/>
              <w:marRight w:val="0"/>
              <w:marTop w:val="0"/>
              <w:marBottom w:val="0"/>
              <w:divBdr>
                <w:top w:val="none" w:sz="0" w:space="0" w:color="auto"/>
                <w:left w:val="none" w:sz="0" w:space="0" w:color="auto"/>
                <w:bottom w:val="none" w:sz="0" w:space="0" w:color="auto"/>
                <w:right w:val="none" w:sz="0" w:space="0" w:color="auto"/>
              </w:divBdr>
            </w:div>
            <w:div w:id="1734502537">
              <w:marLeft w:val="0"/>
              <w:marRight w:val="0"/>
              <w:marTop w:val="0"/>
              <w:marBottom w:val="0"/>
              <w:divBdr>
                <w:top w:val="none" w:sz="0" w:space="0" w:color="auto"/>
                <w:left w:val="none" w:sz="0" w:space="0" w:color="auto"/>
                <w:bottom w:val="none" w:sz="0" w:space="0" w:color="auto"/>
                <w:right w:val="none" w:sz="0" w:space="0" w:color="auto"/>
              </w:divBdr>
            </w:div>
            <w:div w:id="1815558866">
              <w:marLeft w:val="0"/>
              <w:marRight w:val="0"/>
              <w:marTop w:val="0"/>
              <w:marBottom w:val="0"/>
              <w:divBdr>
                <w:top w:val="none" w:sz="0" w:space="0" w:color="auto"/>
                <w:left w:val="none" w:sz="0" w:space="0" w:color="auto"/>
                <w:bottom w:val="none" w:sz="0" w:space="0" w:color="auto"/>
                <w:right w:val="none" w:sz="0" w:space="0" w:color="auto"/>
              </w:divBdr>
            </w:div>
            <w:div w:id="373777323">
              <w:marLeft w:val="0"/>
              <w:marRight w:val="0"/>
              <w:marTop w:val="0"/>
              <w:marBottom w:val="0"/>
              <w:divBdr>
                <w:top w:val="none" w:sz="0" w:space="0" w:color="auto"/>
                <w:left w:val="none" w:sz="0" w:space="0" w:color="auto"/>
                <w:bottom w:val="none" w:sz="0" w:space="0" w:color="auto"/>
                <w:right w:val="none" w:sz="0" w:space="0" w:color="auto"/>
              </w:divBdr>
            </w:div>
            <w:div w:id="715659713">
              <w:marLeft w:val="0"/>
              <w:marRight w:val="0"/>
              <w:marTop w:val="0"/>
              <w:marBottom w:val="0"/>
              <w:divBdr>
                <w:top w:val="none" w:sz="0" w:space="0" w:color="auto"/>
                <w:left w:val="none" w:sz="0" w:space="0" w:color="auto"/>
                <w:bottom w:val="none" w:sz="0" w:space="0" w:color="auto"/>
                <w:right w:val="none" w:sz="0" w:space="0" w:color="auto"/>
              </w:divBdr>
            </w:div>
            <w:div w:id="454953277">
              <w:marLeft w:val="0"/>
              <w:marRight w:val="0"/>
              <w:marTop w:val="0"/>
              <w:marBottom w:val="0"/>
              <w:divBdr>
                <w:top w:val="none" w:sz="0" w:space="0" w:color="auto"/>
                <w:left w:val="none" w:sz="0" w:space="0" w:color="auto"/>
                <w:bottom w:val="none" w:sz="0" w:space="0" w:color="auto"/>
                <w:right w:val="none" w:sz="0" w:space="0" w:color="auto"/>
              </w:divBdr>
            </w:div>
            <w:div w:id="2042320022">
              <w:marLeft w:val="0"/>
              <w:marRight w:val="0"/>
              <w:marTop w:val="0"/>
              <w:marBottom w:val="0"/>
              <w:divBdr>
                <w:top w:val="none" w:sz="0" w:space="0" w:color="auto"/>
                <w:left w:val="none" w:sz="0" w:space="0" w:color="auto"/>
                <w:bottom w:val="none" w:sz="0" w:space="0" w:color="auto"/>
                <w:right w:val="none" w:sz="0" w:space="0" w:color="auto"/>
              </w:divBdr>
            </w:div>
            <w:div w:id="680662960">
              <w:marLeft w:val="0"/>
              <w:marRight w:val="0"/>
              <w:marTop w:val="0"/>
              <w:marBottom w:val="0"/>
              <w:divBdr>
                <w:top w:val="none" w:sz="0" w:space="0" w:color="auto"/>
                <w:left w:val="none" w:sz="0" w:space="0" w:color="auto"/>
                <w:bottom w:val="none" w:sz="0" w:space="0" w:color="auto"/>
                <w:right w:val="none" w:sz="0" w:space="0" w:color="auto"/>
              </w:divBdr>
            </w:div>
            <w:div w:id="1009672711">
              <w:marLeft w:val="0"/>
              <w:marRight w:val="0"/>
              <w:marTop w:val="0"/>
              <w:marBottom w:val="0"/>
              <w:divBdr>
                <w:top w:val="none" w:sz="0" w:space="0" w:color="auto"/>
                <w:left w:val="none" w:sz="0" w:space="0" w:color="auto"/>
                <w:bottom w:val="none" w:sz="0" w:space="0" w:color="auto"/>
                <w:right w:val="none" w:sz="0" w:space="0" w:color="auto"/>
              </w:divBdr>
            </w:div>
            <w:div w:id="1430007996">
              <w:marLeft w:val="0"/>
              <w:marRight w:val="0"/>
              <w:marTop w:val="0"/>
              <w:marBottom w:val="0"/>
              <w:divBdr>
                <w:top w:val="none" w:sz="0" w:space="0" w:color="auto"/>
                <w:left w:val="none" w:sz="0" w:space="0" w:color="auto"/>
                <w:bottom w:val="none" w:sz="0" w:space="0" w:color="auto"/>
                <w:right w:val="none" w:sz="0" w:space="0" w:color="auto"/>
              </w:divBdr>
            </w:div>
            <w:div w:id="1903640641">
              <w:marLeft w:val="0"/>
              <w:marRight w:val="0"/>
              <w:marTop w:val="0"/>
              <w:marBottom w:val="0"/>
              <w:divBdr>
                <w:top w:val="none" w:sz="0" w:space="0" w:color="auto"/>
                <w:left w:val="none" w:sz="0" w:space="0" w:color="auto"/>
                <w:bottom w:val="none" w:sz="0" w:space="0" w:color="auto"/>
                <w:right w:val="none" w:sz="0" w:space="0" w:color="auto"/>
              </w:divBdr>
            </w:div>
            <w:div w:id="1130786315">
              <w:marLeft w:val="0"/>
              <w:marRight w:val="0"/>
              <w:marTop w:val="0"/>
              <w:marBottom w:val="0"/>
              <w:divBdr>
                <w:top w:val="none" w:sz="0" w:space="0" w:color="auto"/>
                <w:left w:val="none" w:sz="0" w:space="0" w:color="auto"/>
                <w:bottom w:val="none" w:sz="0" w:space="0" w:color="auto"/>
                <w:right w:val="none" w:sz="0" w:space="0" w:color="auto"/>
              </w:divBdr>
            </w:div>
            <w:div w:id="1678073597">
              <w:marLeft w:val="0"/>
              <w:marRight w:val="0"/>
              <w:marTop w:val="0"/>
              <w:marBottom w:val="0"/>
              <w:divBdr>
                <w:top w:val="none" w:sz="0" w:space="0" w:color="auto"/>
                <w:left w:val="none" w:sz="0" w:space="0" w:color="auto"/>
                <w:bottom w:val="none" w:sz="0" w:space="0" w:color="auto"/>
                <w:right w:val="none" w:sz="0" w:space="0" w:color="auto"/>
              </w:divBdr>
            </w:div>
            <w:div w:id="1216743004">
              <w:marLeft w:val="0"/>
              <w:marRight w:val="0"/>
              <w:marTop w:val="0"/>
              <w:marBottom w:val="0"/>
              <w:divBdr>
                <w:top w:val="none" w:sz="0" w:space="0" w:color="auto"/>
                <w:left w:val="none" w:sz="0" w:space="0" w:color="auto"/>
                <w:bottom w:val="none" w:sz="0" w:space="0" w:color="auto"/>
                <w:right w:val="none" w:sz="0" w:space="0" w:color="auto"/>
              </w:divBdr>
            </w:div>
            <w:div w:id="1988125346">
              <w:marLeft w:val="0"/>
              <w:marRight w:val="0"/>
              <w:marTop w:val="0"/>
              <w:marBottom w:val="0"/>
              <w:divBdr>
                <w:top w:val="none" w:sz="0" w:space="0" w:color="auto"/>
                <w:left w:val="none" w:sz="0" w:space="0" w:color="auto"/>
                <w:bottom w:val="none" w:sz="0" w:space="0" w:color="auto"/>
                <w:right w:val="none" w:sz="0" w:space="0" w:color="auto"/>
              </w:divBdr>
            </w:div>
            <w:div w:id="1954559523">
              <w:marLeft w:val="0"/>
              <w:marRight w:val="0"/>
              <w:marTop w:val="0"/>
              <w:marBottom w:val="0"/>
              <w:divBdr>
                <w:top w:val="none" w:sz="0" w:space="0" w:color="auto"/>
                <w:left w:val="none" w:sz="0" w:space="0" w:color="auto"/>
                <w:bottom w:val="none" w:sz="0" w:space="0" w:color="auto"/>
                <w:right w:val="none" w:sz="0" w:space="0" w:color="auto"/>
              </w:divBdr>
            </w:div>
            <w:div w:id="185405564">
              <w:marLeft w:val="0"/>
              <w:marRight w:val="0"/>
              <w:marTop w:val="0"/>
              <w:marBottom w:val="0"/>
              <w:divBdr>
                <w:top w:val="none" w:sz="0" w:space="0" w:color="auto"/>
                <w:left w:val="none" w:sz="0" w:space="0" w:color="auto"/>
                <w:bottom w:val="none" w:sz="0" w:space="0" w:color="auto"/>
                <w:right w:val="none" w:sz="0" w:space="0" w:color="auto"/>
              </w:divBdr>
            </w:div>
          </w:divsChild>
        </w:div>
        <w:div w:id="1264532112">
          <w:marLeft w:val="0"/>
          <w:marRight w:val="0"/>
          <w:marTop w:val="0"/>
          <w:marBottom w:val="0"/>
          <w:divBdr>
            <w:top w:val="none" w:sz="0" w:space="0" w:color="auto"/>
            <w:left w:val="none" w:sz="0" w:space="0" w:color="auto"/>
            <w:bottom w:val="none" w:sz="0" w:space="0" w:color="auto"/>
            <w:right w:val="none" w:sz="0" w:space="0" w:color="auto"/>
          </w:divBdr>
          <w:divsChild>
            <w:div w:id="586885803">
              <w:marLeft w:val="0"/>
              <w:marRight w:val="0"/>
              <w:marTop w:val="0"/>
              <w:marBottom w:val="0"/>
              <w:divBdr>
                <w:top w:val="none" w:sz="0" w:space="0" w:color="auto"/>
                <w:left w:val="none" w:sz="0" w:space="0" w:color="auto"/>
                <w:bottom w:val="none" w:sz="0" w:space="0" w:color="auto"/>
                <w:right w:val="none" w:sz="0" w:space="0" w:color="auto"/>
              </w:divBdr>
            </w:div>
            <w:div w:id="507528201">
              <w:marLeft w:val="0"/>
              <w:marRight w:val="0"/>
              <w:marTop w:val="0"/>
              <w:marBottom w:val="0"/>
              <w:divBdr>
                <w:top w:val="none" w:sz="0" w:space="0" w:color="auto"/>
                <w:left w:val="none" w:sz="0" w:space="0" w:color="auto"/>
                <w:bottom w:val="none" w:sz="0" w:space="0" w:color="auto"/>
                <w:right w:val="none" w:sz="0" w:space="0" w:color="auto"/>
              </w:divBdr>
            </w:div>
            <w:div w:id="938679981">
              <w:marLeft w:val="0"/>
              <w:marRight w:val="0"/>
              <w:marTop w:val="0"/>
              <w:marBottom w:val="0"/>
              <w:divBdr>
                <w:top w:val="none" w:sz="0" w:space="0" w:color="auto"/>
                <w:left w:val="none" w:sz="0" w:space="0" w:color="auto"/>
                <w:bottom w:val="none" w:sz="0" w:space="0" w:color="auto"/>
                <w:right w:val="none" w:sz="0" w:space="0" w:color="auto"/>
              </w:divBdr>
            </w:div>
            <w:div w:id="1708723704">
              <w:marLeft w:val="0"/>
              <w:marRight w:val="0"/>
              <w:marTop w:val="0"/>
              <w:marBottom w:val="0"/>
              <w:divBdr>
                <w:top w:val="none" w:sz="0" w:space="0" w:color="auto"/>
                <w:left w:val="none" w:sz="0" w:space="0" w:color="auto"/>
                <w:bottom w:val="none" w:sz="0" w:space="0" w:color="auto"/>
                <w:right w:val="none" w:sz="0" w:space="0" w:color="auto"/>
              </w:divBdr>
            </w:div>
            <w:div w:id="1563448086">
              <w:marLeft w:val="0"/>
              <w:marRight w:val="0"/>
              <w:marTop w:val="0"/>
              <w:marBottom w:val="0"/>
              <w:divBdr>
                <w:top w:val="none" w:sz="0" w:space="0" w:color="auto"/>
                <w:left w:val="none" w:sz="0" w:space="0" w:color="auto"/>
                <w:bottom w:val="none" w:sz="0" w:space="0" w:color="auto"/>
                <w:right w:val="none" w:sz="0" w:space="0" w:color="auto"/>
              </w:divBdr>
            </w:div>
            <w:div w:id="115947289">
              <w:marLeft w:val="0"/>
              <w:marRight w:val="0"/>
              <w:marTop w:val="0"/>
              <w:marBottom w:val="0"/>
              <w:divBdr>
                <w:top w:val="none" w:sz="0" w:space="0" w:color="auto"/>
                <w:left w:val="none" w:sz="0" w:space="0" w:color="auto"/>
                <w:bottom w:val="none" w:sz="0" w:space="0" w:color="auto"/>
                <w:right w:val="none" w:sz="0" w:space="0" w:color="auto"/>
              </w:divBdr>
            </w:div>
            <w:div w:id="1188371532">
              <w:marLeft w:val="0"/>
              <w:marRight w:val="0"/>
              <w:marTop w:val="0"/>
              <w:marBottom w:val="0"/>
              <w:divBdr>
                <w:top w:val="none" w:sz="0" w:space="0" w:color="auto"/>
                <w:left w:val="none" w:sz="0" w:space="0" w:color="auto"/>
                <w:bottom w:val="none" w:sz="0" w:space="0" w:color="auto"/>
                <w:right w:val="none" w:sz="0" w:space="0" w:color="auto"/>
              </w:divBdr>
            </w:div>
            <w:div w:id="675813092">
              <w:marLeft w:val="0"/>
              <w:marRight w:val="0"/>
              <w:marTop w:val="0"/>
              <w:marBottom w:val="0"/>
              <w:divBdr>
                <w:top w:val="none" w:sz="0" w:space="0" w:color="auto"/>
                <w:left w:val="none" w:sz="0" w:space="0" w:color="auto"/>
                <w:bottom w:val="none" w:sz="0" w:space="0" w:color="auto"/>
                <w:right w:val="none" w:sz="0" w:space="0" w:color="auto"/>
              </w:divBdr>
            </w:div>
            <w:div w:id="1054238539">
              <w:marLeft w:val="0"/>
              <w:marRight w:val="0"/>
              <w:marTop w:val="0"/>
              <w:marBottom w:val="0"/>
              <w:divBdr>
                <w:top w:val="none" w:sz="0" w:space="0" w:color="auto"/>
                <w:left w:val="none" w:sz="0" w:space="0" w:color="auto"/>
                <w:bottom w:val="none" w:sz="0" w:space="0" w:color="auto"/>
                <w:right w:val="none" w:sz="0" w:space="0" w:color="auto"/>
              </w:divBdr>
            </w:div>
            <w:div w:id="1296835633">
              <w:marLeft w:val="0"/>
              <w:marRight w:val="0"/>
              <w:marTop w:val="0"/>
              <w:marBottom w:val="0"/>
              <w:divBdr>
                <w:top w:val="none" w:sz="0" w:space="0" w:color="auto"/>
                <w:left w:val="none" w:sz="0" w:space="0" w:color="auto"/>
                <w:bottom w:val="none" w:sz="0" w:space="0" w:color="auto"/>
                <w:right w:val="none" w:sz="0" w:space="0" w:color="auto"/>
              </w:divBdr>
            </w:div>
            <w:div w:id="1980107592">
              <w:marLeft w:val="0"/>
              <w:marRight w:val="0"/>
              <w:marTop w:val="0"/>
              <w:marBottom w:val="0"/>
              <w:divBdr>
                <w:top w:val="none" w:sz="0" w:space="0" w:color="auto"/>
                <w:left w:val="none" w:sz="0" w:space="0" w:color="auto"/>
                <w:bottom w:val="none" w:sz="0" w:space="0" w:color="auto"/>
                <w:right w:val="none" w:sz="0" w:space="0" w:color="auto"/>
              </w:divBdr>
            </w:div>
            <w:div w:id="1305350308">
              <w:marLeft w:val="0"/>
              <w:marRight w:val="0"/>
              <w:marTop w:val="0"/>
              <w:marBottom w:val="0"/>
              <w:divBdr>
                <w:top w:val="none" w:sz="0" w:space="0" w:color="auto"/>
                <w:left w:val="none" w:sz="0" w:space="0" w:color="auto"/>
                <w:bottom w:val="none" w:sz="0" w:space="0" w:color="auto"/>
                <w:right w:val="none" w:sz="0" w:space="0" w:color="auto"/>
              </w:divBdr>
            </w:div>
            <w:div w:id="756026051">
              <w:marLeft w:val="0"/>
              <w:marRight w:val="0"/>
              <w:marTop w:val="0"/>
              <w:marBottom w:val="0"/>
              <w:divBdr>
                <w:top w:val="none" w:sz="0" w:space="0" w:color="auto"/>
                <w:left w:val="none" w:sz="0" w:space="0" w:color="auto"/>
                <w:bottom w:val="none" w:sz="0" w:space="0" w:color="auto"/>
                <w:right w:val="none" w:sz="0" w:space="0" w:color="auto"/>
              </w:divBdr>
            </w:div>
            <w:div w:id="633021389">
              <w:marLeft w:val="0"/>
              <w:marRight w:val="0"/>
              <w:marTop w:val="0"/>
              <w:marBottom w:val="0"/>
              <w:divBdr>
                <w:top w:val="none" w:sz="0" w:space="0" w:color="auto"/>
                <w:left w:val="none" w:sz="0" w:space="0" w:color="auto"/>
                <w:bottom w:val="none" w:sz="0" w:space="0" w:color="auto"/>
                <w:right w:val="none" w:sz="0" w:space="0" w:color="auto"/>
              </w:divBdr>
            </w:div>
            <w:div w:id="2084987495">
              <w:marLeft w:val="0"/>
              <w:marRight w:val="0"/>
              <w:marTop w:val="0"/>
              <w:marBottom w:val="0"/>
              <w:divBdr>
                <w:top w:val="none" w:sz="0" w:space="0" w:color="auto"/>
                <w:left w:val="none" w:sz="0" w:space="0" w:color="auto"/>
                <w:bottom w:val="none" w:sz="0" w:space="0" w:color="auto"/>
                <w:right w:val="none" w:sz="0" w:space="0" w:color="auto"/>
              </w:divBdr>
            </w:div>
            <w:div w:id="616908714">
              <w:marLeft w:val="0"/>
              <w:marRight w:val="0"/>
              <w:marTop w:val="0"/>
              <w:marBottom w:val="0"/>
              <w:divBdr>
                <w:top w:val="none" w:sz="0" w:space="0" w:color="auto"/>
                <w:left w:val="none" w:sz="0" w:space="0" w:color="auto"/>
                <w:bottom w:val="none" w:sz="0" w:space="0" w:color="auto"/>
                <w:right w:val="none" w:sz="0" w:space="0" w:color="auto"/>
              </w:divBdr>
            </w:div>
            <w:div w:id="748308567">
              <w:marLeft w:val="0"/>
              <w:marRight w:val="0"/>
              <w:marTop w:val="0"/>
              <w:marBottom w:val="0"/>
              <w:divBdr>
                <w:top w:val="none" w:sz="0" w:space="0" w:color="auto"/>
                <w:left w:val="none" w:sz="0" w:space="0" w:color="auto"/>
                <w:bottom w:val="none" w:sz="0" w:space="0" w:color="auto"/>
                <w:right w:val="none" w:sz="0" w:space="0" w:color="auto"/>
              </w:divBdr>
            </w:div>
            <w:div w:id="337002903">
              <w:marLeft w:val="0"/>
              <w:marRight w:val="0"/>
              <w:marTop w:val="0"/>
              <w:marBottom w:val="0"/>
              <w:divBdr>
                <w:top w:val="none" w:sz="0" w:space="0" w:color="auto"/>
                <w:left w:val="none" w:sz="0" w:space="0" w:color="auto"/>
                <w:bottom w:val="none" w:sz="0" w:space="0" w:color="auto"/>
                <w:right w:val="none" w:sz="0" w:space="0" w:color="auto"/>
              </w:divBdr>
            </w:div>
            <w:div w:id="1712026665">
              <w:marLeft w:val="0"/>
              <w:marRight w:val="0"/>
              <w:marTop w:val="0"/>
              <w:marBottom w:val="0"/>
              <w:divBdr>
                <w:top w:val="none" w:sz="0" w:space="0" w:color="auto"/>
                <w:left w:val="none" w:sz="0" w:space="0" w:color="auto"/>
                <w:bottom w:val="none" w:sz="0" w:space="0" w:color="auto"/>
                <w:right w:val="none" w:sz="0" w:space="0" w:color="auto"/>
              </w:divBdr>
            </w:div>
            <w:div w:id="1865632061">
              <w:marLeft w:val="0"/>
              <w:marRight w:val="0"/>
              <w:marTop w:val="0"/>
              <w:marBottom w:val="0"/>
              <w:divBdr>
                <w:top w:val="none" w:sz="0" w:space="0" w:color="auto"/>
                <w:left w:val="none" w:sz="0" w:space="0" w:color="auto"/>
                <w:bottom w:val="none" w:sz="0" w:space="0" w:color="auto"/>
                <w:right w:val="none" w:sz="0" w:space="0" w:color="auto"/>
              </w:divBdr>
            </w:div>
          </w:divsChild>
        </w:div>
        <w:div w:id="1253468987">
          <w:marLeft w:val="0"/>
          <w:marRight w:val="0"/>
          <w:marTop w:val="0"/>
          <w:marBottom w:val="0"/>
          <w:divBdr>
            <w:top w:val="none" w:sz="0" w:space="0" w:color="auto"/>
            <w:left w:val="none" w:sz="0" w:space="0" w:color="auto"/>
            <w:bottom w:val="none" w:sz="0" w:space="0" w:color="auto"/>
            <w:right w:val="none" w:sz="0" w:space="0" w:color="auto"/>
          </w:divBdr>
        </w:div>
        <w:div w:id="1530289700">
          <w:marLeft w:val="0"/>
          <w:marRight w:val="0"/>
          <w:marTop w:val="0"/>
          <w:marBottom w:val="0"/>
          <w:divBdr>
            <w:top w:val="none" w:sz="0" w:space="0" w:color="auto"/>
            <w:left w:val="none" w:sz="0" w:space="0" w:color="auto"/>
            <w:bottom w:val="none" w:sz="0" w:space="0" w:color="auto"/>
            <w:right w:val="none" w:sz="0" w:space="0" w:color="auto"/>
          </w:divBdr>
        </w:div>
        <w:div w:id="706488399">
          <w:marLeft w:val="0"/>
          <w:marRight w:val="0"/>
          <w:marTop w:val="0"/>
          <w:marBottom w:val="0"/>
          <w:divBdr>
            <w:top w:val="none" w:sz="0" w:space="0" w:color="auto"/>
            <w:left w:val="none" w:sz="0" w:space="0" w:color="auto"/>
            <w:bottom w:val="none" w:sz="0" w:space="0" w:color="auto"/>
            <w:right w:val="none" w:sz="0" w:space="0" w:color="auto"/>
          </w:divBdr>
        </w:div>
        <w:div w:id="1604994465">
          <w:marLeft w:val="0"/>
          <w:marRight w:val="0"/>
          <w:marTop w:val="0"/>
          <w:marBottom w:val="0"/>
          <w:divBdr>
            <w:top w:val="none" w:sz="0" w:space="0" w:color="auto"/>
            <w:left w:val="none" w:sz="0" w:space="0" w:color="auto"/>
            <w:bottom w:val="none" w:sz="0" w:space="0" w:color="auto"/>
            <w:right w:val="none" w:sz="0" w:space="0" w:color="auto"/>
          </w:divBdr>
        </w:div>
        <w:div w:id="1363284338">
          <w:marLeft w:val="0"/>
          <w:marRight w:val="0"/>
          <w:marTop w:val="0"/>
          <w:marBottom w:val="0"/>
          <w:divBdr>
            <w:top w:val="none" w:sz="0" w:space="0" w:color="auto"/>
            <w:left w:val="none" w:sz="0" w:space="0" w:color="auto"/>
            <w:bottom w:val="none" w:sz="0" w:space="0" w:color="auto"/>
            <w:right w:val="none" w:sz="0" w:space="0" w:color="auto"/>
          </w:divBdr>
        </w:div>
        <w:div w:id="1601527478">
          <w:marLeft w:val="0"/>
          <w:marRight w:val="0"/>
          <w:marTop w:val="0"/>
          <w:marBottom w:val="0"/>
          <w:divBdr>
            <w:top w:val="none" w:sz="0" w:space="0" w:color="auto"/>
            <w:left w:val="none" w:sz="0" w:space="0" w:color="auto"/>
            <w:bottom w:val="none" w:sz="0" w:space="0" w:color="auto"/>
            <w:right w:val="none" w:sz="0" w:space="0" w:color="auto"/>
          </w:divBdr>
        </w:div>
        <w:div w:id="573123772">
          <w:marLeft w:val="0"/>
          <w:marRight w:val="0"/>
          <w:marTop w:val="0"/>
          <w:marBottom w:val="0"/>
          <w:divBdr>
            <w:top w:val="none" w:sz="0" w:space="0" w:color="auto"/>
            <w:left w:val="none" w:sz="0" w:space="0" w:color="auto"/>
            <w:bottom w:val="none" w:sz="0" w:space="0" w:color="auto"/>
            <w:right w:val="none" w:sz="0" w:space="0" w:color="auto"/>
          </w:divBdr>
        </w:div>
        <w:div w:id="978608029">
          <w:marLeft w:val="0"/>
          <w:marRight w:val="0"/>
          <w:marTop w:val="0"/>
          <w:marBottom w:val="0"/>
          <w:divBdr>
            <w:top w:val="none" w:sz="0" w:space="0" w:color="auto"/>
            <w:left w:val="none" w:sz="0" w:space="0" w:color="auto"/>
            <w:bottom w:val="none" w:sz="0" w:space="0" w:color="auto"/>
            <w:right w:val="none" w:sz="0" w:space="0" w:color="auto"/>
          </w:divBdr>
        </w:div>
        <w:div w:id="653871141">
          <w:marLeft w:val="0"/>
          <w:marRight w:val="0"/>
          <w:marTop w:val="0"/>
          <w:marBottom w:val="0"/>
          <w:divBdr>
            <w:top w:val="none" w:sz="0" w:space="0" w:color="auto"/>
            <w:left w:val="none" w:sz="0" w:space="0" w:color="auto"/>
            <w:bottom w:val="none" w:sz="0" w:space="0" w:color="auto"/>
            <w:right w:val="none" w:sz="0" w:space="0" w:color="auto"/>
          </w:divBdr>
        </w:div>
        <w:div w:id="1589457780">
          <w:marLeft w:val="0"/>
          <w:marRight w:val="0"/>
          <w:marTop w:val="0"/>
          <w:marBottom w:val="0"/>
          <w:divBdr>
            <w:top w:val="none" w:sz="0" w:space="0" w:color="auto"/>
            <w:left w:val="none" w:sz="0" w:space="0" w:color="auto"/>
            <w:bottom w:val="none" w:sz="0" w:space="0" w:color="auto"/>
            <w:right w:val="none" w:sz="0" w:space="0" w:color="auto"/>
          </w:divBdr>
        </w:div>
        <w:div w:id="1989438304">
          <w:marLeft w:val="0"/>
          <w:marRight w:val="0"/>
          <w:marTop w:val="0"/>
          <w:marBottom w:val="0"/>
          <w:divBdr>
            <w:top w:val="none" w:sz="0" w:space="0" w:color="auto"/>
            <w:left w:val="none" w:sz="0" w:space="0" w:color="auto"/>
            <w:bottom w:val="none" w:sz="0" w:space="0" w:color="auto"/>
            <w:right w:val="none" w:sz="0" w:space="0" w:color="auto"/>
          </w:divBdr>
        </w:div>
        <w:div w:id="1717966900">
          <w:marLeft w:val="0"/>
          <w:marRight w:val="0"/>
          <w:marTop w:val="0"/>
          <w:marBottom w:val="0"/>
          <w:divBdr>
            <w:top w:val="none" w:sz="0" w:space="0" w:color="auto"/>
            <w:left w:val="none" w:sz="0" w:space="0" w:color="auto"/>
            <w:bottom w:val="none" w:sz="0" w:space="0" w:color="auto"/>
            <w:right w:val="none" w:sz="0" w:space="0" w:color="auto"/>
          </w:divBdr>
        </w:div>
        <w:div w:id="251665792">
          <w:marLeft w:val="0"/>
          <w:marRight w:val="0"/>
          <w:marTop w:val="0"/>
          <w:marBottom w:val="0"/>
          <w:divBdr>
            <w:top w:val="none" w:sz="0" w:space="0" w:color="auto"/>
            <w:left w:val="none" w:sz="0" w:space="0" w:color="auto"/>
            <w:bottom w:val="none" w:sz="0" w:space="0" w:color="auto"/>
            <w:right w:val="none" w:sz="0" w:space="0" w:color="auto"/>
          </w:divBdr>
        </w:div>
        <w:div w:id="1529641025">
          <w:marLeft w:val="0"/>
          <w:marRight w:val="0"/>
          <w:marTop w:val="0"/>
          <w:marBottom w:val="0"/>
          <w:divBdr>
            <w:top w:val="none" w:sz="0" w:space="0" w:color="auto"/>
            <w:left w:val="none" w:sz="0" w:space="0" w:color="auto"/>
            <w:bottom w:val="none" w:sz="0" w:space="0" w:color="auto"/>
            <w:right w:val="none" w:sz="0" w:space="0" w:color="auto"/>
          </w:divBdr>
        </w:div>
        <w:div w:id="1907446982">
          <w:marLeft w:val="0"/>
          <w:marRight w:val="0"/>
          <w:marTop w:val="0"/>
          <w:marBottom w:val="0"/>
          <w:divBdr>
            <w:top w:val="none" w:sz="0" w:space="0" w:color="auto"/>
            <w:left w:val="none" w:sz="0" w:space="0" w:color="auto"/>
            <w:bottom w:val="none" w:sz="0" w:space="0" w:color="auto"/>
            <w:right w:val="none" w:sz="0" w:space="0" w:color="auto"/>
          </w:divBdr>
        </w:div>
        <w:div w:id="1143695403">
          <w:marLeft w:val="0"/>
          <w:marRight w:val="0"/>
          <w:marTop w:val="0"/>
          <w:marBottom w:val="0"/>
          <w:divBdr>
            <w:top w:val="none" w:sz="0" w:space="0" w:color="auto"/>
            <w:left w:val="none" w:sz="0" w:space="0" w:color="auto"/>
            <w:bottom w:val="none" w:sz="0" w:space="0" w:color="auto"/>
            <w:right w:val="none" w:sz="0" w:space="0" w:color="auto"/>
          </w:divBdr>
        </w:div>
        <w:div w:id="1724061448">
          <w:marLeft w:val="0"/>
          <w:marRight w:val="0"/>
          <w:marTop w:val="0"/>
          <w:marBottom w:val="0"/>
          <w:divBdr>
            <w:top w:val="none" w:sz="0" w:space="0" w:color="auto"/>
            <w:left w:val="none" w:sz="0" w:space="0" w:color="auto"/>
            <w:bottom w:val="none" w:sz="0" w:space="0" w:color="auto"/>
            <w:right w:val="none" w:sz="0" w:space="0" w:color="auto"/>
          </w:divBdr>
        </w:div>
        <w:div w:id="293105153">
          <w:marLeft w:val="0"/>
          <w:marRight w:val="0"/>
          <w:marTop w:val="0"/>
          <w:marBottom w:val="0"/>
          <w:divBdr>
            <w:top w:val="none" w:sz="0" w:space="0" w:color="auto"/>
            <w:left w:val="none" w:sz="0" w:space="0" w:color="auto"/>
            <w:bottom w:val="none" w:sz="0" w:space="0" w:color="auto"/>
            <w:right w:val="none" w:sz="0" w:space="0" w:color="auto"/>
          </w:divBdr>
        </w:div>
        <w:div w:id="1004867267">
          <w:marLeft w:val="0"/>
          <w:marRight w:val="0"/>
          <w:marTop w:val="0"/>
          <w:marBottom w:val="0"/>
          <w:divBdr>
            <w:top w:val="none" w:sz="0" w:space="0" w:color="auto"/>
            <w:left w:val="none" w:sz="0" w:space="0" w:color="auto"/>
            <w:bottom w:val="none" w:sz="0" w:space="0" w:color="auto"/>
            <w:right w:val="none" w:sz="0" w:space="0" w:color="auto"/>
          </w:divBdr>
        </w:div>
      </w:divsChild>
    </w:div>
    <w:div w:id="1368986355">
      <w:bodyDiv w:val="1"/>
      <w:marLeft w:val="0"/>
      <w:marRight w:val="0"/>
      <w:marTop w:val="0"/>
      <w:marBottom w:val="0"/>
      <w:divBdr>
        <w:top w:val="none" w:sz="0" w:space="0" w:color="auto"/>
        <w:left w:val="none" w:sz="0" w:space="0" w:color="auto"/>
        <w:bottom w:val="none" w:sz="0" w:space="0" w:color="auto"/>
        <w:right w:val="none" w:sz="0" w:space="0" w:color="auto"/>
      </w:divBdr>
      <w:divsChild>
        <w:div w:id="835076106">
          <w:marLeft w:val="-180"/>
          <w:marRight w:val="0"/>
          <w:marTop w:val="0"/>
          <w:marBottom w:val="0"/>
          <w:divBdr>
            <w:top w:val="none" w:sz="0" w:space="0" w:color="auto"/>
            <w:left w:val="none" w:sz="0" w:space="0" w:color="auto"/>
            <w:bottom w:val="none" w:sz="0" w:space="0" w:color="auto"/>
            <w:right w:val="none" w:sz="0" w:space="0" w:color="auto"/>
          </w:divBdr>
          <w:divsChild>
            <w:div w:id="294676645">
              <w:marLeft w:val="0"/>
              <w:marRight w:val="0"/>
              <w:marTop w:val="0"/>
              <w:marBottom w:val="0"/>
              <w:divBdr>
                <w:top w:val="none" w:sz="0" w:space="0" w:color="auto"/>
                <w:left w:val="none" w:sz="0" w:space="0" w:color="auto"/>
                <w:bottom w:val="none" w:sz="0" w:space="0" w:color="auto"/>
                <w:right w:val="none" w:sz="0" w:space="0" w:color="auto"/>
              </w:divBdr>
              <w:divsChild>
                <w:div w:id="200174526">
                  <w:marLeft w:val="0"/>
                  <w:marRight w:val="0"/>
                  <w:marTop w:val="0"/>
                  <w:marBottom w:val="0"/>
                  <w:divBdr>
                    <w:top w:val="none" w:sz="0" w:space="0" w:color="auto"/>
                    <w:left w:val="none" w:sz="0" w:space="0" w:color="auto"/>
                    <w:bottom w:val="none" w:sz="0" w:space="0" w:color="auto"/>
                    <w:right w:val="none" w:sz="0" w:space="0" w:color="auto"/>
                  </w:divBdr>
                  <w:divsChild>
                    <w:div w:id="769659956">
                      <w:marLeft w:val="0"/>
                      <w:marRight w:val="0"/>
                      <w:marTop w:val="0"/>
                      <w:marBottom w:val="0"/>
                      <w:divBdr>
                        <w:top w:val="none" w:sz="0" w:space="0" w:color="auto"/>
                        <w:left w:val="none" w:sz="0" w:space="0" w:color="auto"/>
                        <w:bottom w:val="none" w:sz="0" w:space="0" w:color="auto"/>
                        <w:right w:val="none" w:sz="0" w:space="0" w:color="auto"/>
                      </w:divBdr>
                      <w:divsChild>
                        <w:div w:id="1469545246">
                          <w:marLeft w:val="0"/>
                          <w:marRight w:val="0"/>
                          <w:marTop w:val="0"/>
                          <w:marBottom w:val="0"/>
                          <w:divBdr>
                            <w:top w:val="none" w:sz="0" w:space="0" w:color="auto"/>
                            <w:left w:val="none" w:sz="0" w:space="0" w:color="auto"/>
                            <w:bottom w:val="none" w:sz="0" w:space="0" w:color="auto"/>
                            <w:right w:val="none" w:sz="0" w:space="0" w:color="auto"/>
                          </w:divBdr>
                        </w:div>
                        <w:div w:id="145066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8171">
          <w:marLeft w:val="0"/>
          <w:marRight w:val="0"/>
          <w:marTop w:val="0"/>
          <w:marBottom w:val="0"/>
          <w:divBdr>
            <w:top w:val="none" w:sz="0" w:space="0" w:color="auto"/>
            <w:left w:val="none" w:sz="0" w:space="0" w:color="auto"/>
            <w:bottom w:val="none" w:sz="0" w:space="0" w:color="auto"/>
            <w:right w:val="none" w:sz="0" w:space="0" w:color="auto"/>
          </w:divBdr>
          <w:divsChild>
            <w:div w:id="1561554298">
              <w:marLeft w:val="0"/>
              <w:marRight w:val="0"/>
              <w:marTop w:val="0"/>
              <w:marBottom w:val="0"/>
              <w:divBdr>
                <w:top w:val="none" w:sz="0" w:space="0" w:color="auto"/>
                <w:left w:val="none" w:sz="0" w:space="0" w:color="auto"/>
                <w:bottom w:val="none" w:sz="0" w:space="0" w:color="auto"/>
                <w:right w:val="none" w:sz="0" w:space="0" w:color="auto"/>
              </w:divBdr>
              <w:divsChild>
                <w:div w:id="767626390">
                  <w:marLeft w:val="0"/>
                  <w:marRight w:val="0"/>
                  <w:marTop w:val="0"/>
                  <w:marBottom w:val="15"/>
                  <w:divBdr>
                    <w:top w:val="none" w:sz="0" w:space="0" w:color="auto"/>
                    <w:left w:val="none" w:sz="0" w:space="0" w:color="auto"/>
                    <w:bottom w:val="none" w:sz="0" w:space="0" w:color="auto"/>
                    <w:right w:val="none" w:sz="0" w:space="0" w:color="auto"/>
                  </w:divBdr>
                  <w:divsChild>
                    <w:div w:id="876816803">
                      <w:marLeft w:val="-120"/>
                      <w:marRight w:val="0"/>
                      <w:marTop w:val="0"/>
                      <w:marBottom w:val="0"/>
                      <w:divBdr>
                        <w:top w:val="none" w:sz="0" w:space="0" w:color="auto"/>
                        <w:left w:val="none" w:sz="0" w:space="0" w:color="auto"/>
                        <w:bottom w:val="none" w:sz="0" w:space="0" w:color="auto"/>
                        <w:right w:val="none" w:sz="0" w:space="0" w:color="auto"/>
                      </w:divBdr>
                      <w:divsChild>
                        <w:div w:id="541096696">
                          <w:marLeft w:val="0"/>
                          <w:marRight w:val="0"/>
                          <w:marTop w:val="0"/>
                          <w:marBottom w:val="0"/>
                          <w:divBdr>
                            <w:top w:val="none" w:sz="0" w:space="0" w:color="auto"/>
                            <w:left w:val="none" w:sz="0" w:space="0" w:color="auto"/>
                            <w:bottom w:val="none" w:sz="0" w:space="0" w:color="auto"/>
                            <w:right w:val="none" w:sz="0" w:space="0" w:color="auto"/>
                          </w:divBdr>
                          <w:divsChild>
                            <w:div w:id="167938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80931">
                      <w:marLeft w:val="0"/>
                      <w:marRight w:val="-120"/>
                      <w:marTop w:val="0"/>
                      <w:marBottom w:val="0"/>
                      <w:divBdr>
                        <w:top w:val="none" w:sz="0" w:space="0" w:color="auto"/>
                        <w:left w:val="none" w:sz="0" w:space="0" w:color="auto"/>
                        <w:bottom w:val="none" w:sz="0" w:space="0" w:color="auto"/>
                        <w:right w:val="none" w:sz="0" w:space="0" w:color="auto"/>
                      </w:divBdr>
                      <w:divsChild>
                        <w:div w:id="1543588565">
                          <w:marLeft w:val="0"/>
                          <w:marRight w:val="0"/>
                          <w:marTop w:val="0"/>
                          <w:marBottom w:val="0"/>
                          <w:divBdr>
                            <w:top w:val="none" w:sz="0" w:space="0" w:color="auto"/>
                            <w:left w:val="none" w:sz="0" w:space="0" w:color="auto"/>
                            <w:bottom w:val="none" w:sz="0" w:space="0" w:color="auto"/>
                            <w:right w:val="none" w:sz="0" w:space="0" w:color="auto"/>
                          </w:divBdr>
                          <w:divsChild>
                            <w:div w:id="180165272">
                              <w:marLeft w:val="0"/>
                              <w:marRight w:val="0"/>
                              <w:marTop w:val="0"/>
                              <w:marBottom w:val="0"/>
                              <w:divBdr>
                                <w:top w:val="none" w:sz="0" w:space="0" w:color="auto"/>
                                <w:left w:val="none" w:sz="0" w:space="0" w:color="auto"/>
                                <w:bottom w:val="none" w:sz="0" w:space="0" w:color="auto"/>
                                <w:right w:val="none" w:sz="0" w:space="0" w:color="auto"/>
                              </w:divBdr>
                            </w:div>
                          </w:divsChild>
                        </w:div>
                        <w:div w:id="256212900">
                          <w:marLeft w:val="120"/>
                          <w:marRight w:val="120"/>
                          <w:marTop w:val="0"/>
                          <w:marBottom w:val="0"/>
                          <w:divBdr>
                            <w:top w:val="none" w:sz="0" w:space="0" w:color="auto"/>
                            <w:left w:val="none" w:sz="0" w:space="0" w:color="auto"/>
                            <w:bottom w:val="none" w:sz="0" w:space="0" w:color="auto"/>
                            <w:right w:val="none" w:sz="0" w:space="0" w:color="auto"/>
                          </w:divBdr>
                          <w:divsChild>
                            <w:div w:id="1555697315">
                              <w:marLeft w:val="0"/>
                              <w:marRight w:val="0"/>
                              <w:marTop w:val="0"/>
                              <w:marBottom w:val="0"/>
                              <w:divBdr>
                                <w:top w:val="none" w:sz="0" w:space="0" w:color="auto"/>
                                <w:left w:val="none" w:sz="0" w:space="0" w:color="auto"/>
                                <w:bottom w:val="none" w:sz="0" w:space="0" w:color="auto"/>
                                <w:right w:val="none" w:sz="0" w:space="0" w:color="auto"/>
                              </w:divBdr>
                              <w:divsChild>
                                <w:div w:id="1197499304">
                                  <w:marLeft w:val="0"/>
                                  <w:marRight w:val="0"/>
                                  <w:marTop w:val="0"/>
                                  <w:marBottom w:val="0"/>
                                  <w:divBdr>
                                    <w:top w:val="none" w:sz="0" w:space="0" w:color="auto"/>
                                    <w:left w:val="none" w:sz="0" w:space="0" w:color="auto"/>
                                    <w:bottom w:val="none" w:sz="0" w:space="0" w:color="auto"/>
                                    <w:right w:val="none" w:sz="0" w:space="0" w:color="auto"/>
                                  </w:divBdr>
                                  <w:divsChild>
                                    <w:div w:id="657002582">
                                      <w:marLeft w:val="0"/>
                                      <w:marRight w:val="0"/>
                                      <w:marTop w:val="0"/>
                                      <w:marBottom w:val="0"/>
                                      <w:divBdr>
                                        <w:top w:val="none" w:sz="0" w:space="0" w:color="auto"/>
                                        <w:left w:val="none" w:sz="0" w:space="0" w:color="auto"/>
                                        <w:bottom w:val="none" w:sz="0" w:space="0" w:color="auto"/>
                                        <w:right w:val="none" w:sz="0" w:space="0" w:color="auto"/>
                                      </w:divBdr>
                                      <w:divsChild>
                                        <w:div w:id="945625216">
                                          <w:marLeft w:val="0"/>
                                          <w:marRight w:val="0"/>
                                          <w:marTop w:val="0"/>
                                          <w:marBottom w:val="0"/>
                                          <w:divBdr>
                                            <w:top w:val="none" w:sz="0" w:space="0" w:color="auto"/>
                                            <w:left w:val="none" w:sz="0" w:space="0" w:color="auto"/>
                                            <w:bottom w:val="none" w:sz="0" w:space="0" w:color="auto"/>
                                            <w:right w:val="none" w:sz="0" w:space="0" w:color="auto"/>
                                          </w:divBdr>
                                          <w:divsChild>
                                            <w:div w:id="1408961441">
                                              <w:marLeft w:val="0"/>
                                              <w:marRight w:val="0"/>
                                              <w:marTop w:val="0"/>
                                              <w:marBottom w:val="0"/>
                                              <w:divBdr>
                                                <w:top w:val="none" w:sz="0" w:space="0" w:color="auto"/>
                                                <w:left w:val="none" w:sz="0" w:space="0" w:color="auto"/>
                                                <w:bottom w:val="none" w:sz="0" w:space="0" w:color="auto"/>
                                                <w:right w:val="none" w:sz="0" w:space="0" w:color="auto"/>
                                              </w:divBdr>
                                            </w:div>
                                          </w:divsChild>
                                        </w:div>
                                        <w:div w:id="1228759431">
                                          <w:marLeft w:val="0"/>
                                          <w:marRight w:val="0"/>
                                          <w:marTop w:val="0"/>
                                          <w:marBottom w:val="0"/>
                                          <w:divBdr>
                                            <w:top w:val="none" w:sz="0" w:space="0" w:color="auto"/>
                                            <w:left w:val="none" w:sz="0" w:space="0" w:color="auto"/>
                                            <w:bottom w:val="none" w:sz="0" w:space="0" w:color="auto"/>
                                            <w:right w:val="none" w:sz="0" w:space="0" w:color="auto"/>
                                          </w:divBdr>
                                          <w:divsChild>
                                            <w:div w:id="1847741824">
                                              <w:marLeft w:val="0"/>
                                              <w:marRight w:val="0"/>
                                              <w:marTop w:val="0"/>
                                              <w:marBottom w:val="0"/>
                                              <w:divBdr>
                                                <w:top w:val="none" w:sz="0" w:space="0" w:color="auto"/>
                                                <w:left w:val="none" w:sz="0" w:space="0" w:color="auto"/>
                                                <w:bottom w:val="none" w:sz="0" w:space="0" w:color="auto"/>
                                                <w:right w:val="none" w:sz="0" w:space="0" w:color="auto"/>
                                              </w:divBdr>
                                            </w:div>
                                          </w:divsChild>
                                        </w:div>
                                        <w:div w:id="602570258">
                                          <w:marLeft w:val="0"/>
                                          <w:marRight w:val="0"/>
                                          <w:marTop w:val="0"/>
                                          <w:marBottom w:val="0"/>
                                          <w:divBdr>
                                            <w:top w:val="none" w:sz="0" w:space="0" w:color="auto"/>
                                            <w:left w:val="none" w:sz="0" w:space="0" w:color="auto"/>
                                            <w:bottom w:val="none" w:sz="0" w:space="0" w:color="auto"/>
                                            <w:right w:val="none" w:sz="0" w:space="0" w:color="auto"/>
                                          </w:divBdr>
                                          <w:divsChild>
                                            <w:div w:id="21259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1381938">
              <w:marLeft w:val="0"/>
              <w:marRight w:val="0"/>
              <w:marTop w:val="0"/>
              <w:marBottom w:val="0"/>
              <w:divBdr>
                <w:top w:val="none" w:sz="0" w:space="0" w:color="auto"/>
                <w:left w:val="none" w:sz="0" w:space="0" w:color="auto"/>
                <w:bottom w:val="none" w:sz="0" w:space="0" w:color="auto"/>
                <w:right w:val="none" w:sz="0" w:space="0" w:color="auto"/>
              </w:divBdr>
              <w:divsChild>
                <w:div w:id="1375424786">
                  <w:marLeft w:val="0"/>
                  <w:marRight w:val="0"/>
                  <w:marTop w:val="0"/>
                  <w:marBottom w:val="0"/>
                  <w:divBdr>
                    <w:top w:val="none" w:sz="0" w:space="0" w:color="auto"/>
                    <w:left w:val="none" w:sz="0" w:space="0" w:color="auto"/>
                    <w:bottom w:val="none" w:sz="0" w:space="0" w:color="auto"/>
                    <w:right w:val="none" w:sz="0" w:space="0" w:color="auto"/>
                  </w:divBdr>
                  <w:divsChild>
                    <w:div w:id="819928201">
                      <w:marLeft w:val="0"/>
                      <w:marRight w:val="0"/>
                      <w:marTop w:val="0"/>
                      <w:marBottom w:val="0"/>
                      <w:divBdr>
                        <w:top w:val="none" w:sz="0" w:space="0" w:color="auto"/>
                        <w:left w:val="none" w:sz="0" w:space="0" w:color="auto"/>
                        <w:bottom w:val="none" w:sz="0" w:space="0" w:color="auto"/>
                        <w:right w:val="none" w:sz="0" w:space="0" w:color="auto"/>
                      </w:divBdr>
                      <w:divsChild>
                        <w:div w:id="832375693">
                          <w:marLeft w:val="0"/>
                          <w:marRight w:val="0"/>
                          <w:marTop w:val="0"/>
                          <w:marBottom w:val="0"/>
                          <w:divBdr>
                            <w:top w:val="none" w:sz="0" w:space="0" w:color="auto"/>
                            <w:left w:val="none" w:sz="0" w:space="0" w:color="auto"/>
                            <w:bottom w:val="none" w:sz="0" w:space="0" w:color="auto"/>
                            <w:right w:val="none" w:sz="0" w:space="0" w:color="auto"/>
                          </w:divBdr>
                          <w:divsChild>
                            <w:div w:id="263151107">
                              <w:marLeft w:val="0"/>
                              <w:marRight w:val="0"/>
                              <w:marTop w:val="0"/>
                              <w:marBottom w:val="90"/>
                              <w:divBdr>
                                <w:top w:val="none" w:sz="0" w:space="0" w:color="auto"/>
                                <w:left w:val="none" w:sz="0" w:space="0" w:color="auto"/>
                                <w:bottom w:val="single" w:sz="4" w:space="5" w:color="EAECF0"/>
                                <w:right w:val="none" w:sz="0" w:space="0" w:color="auto"/>
                              </w:divBdr>
                              <w:divsChild>
                                <w:div w:id="2099522767">
                                  <w:marLeft w:val="0"/>
                                  <w:marRight w:val="0"/>
                                  <w:marTop w:val="0"/>
                                  <w:marBottom w:val="0"/>
                                  <w:divBdr>
                                    <w:top w:val="none" w:sz="0" w:space="0" w:color="auto"/>
                                    <w:left w:val="none" w:sz="0" w:space="0" w:color="auto"/>
                                    <w:bottom w:val="none" w:sz="0" w:space="0" w:color="auto"/>
                                    <w:right w:val="none" w:sz="0" w:space="0" w:color="auto"/>
                                  </w:divBdr>
                                </w:div>
                              </w:divsChild>
                            </w:div>
                            <w:div w:id="543444545">
                              <w:marLeft w:val="0"/>
                              <w:marRight w:val="0"/>
                              <w:marTop w:val="0"/>
                              <w:marBottom w:val="0"/>
                              <w:divBdr>
                                <w:top w:val="none" w:sz="0" w:space="0" w:color="auto"/>
                                <w:left w:val="none" w:sz="0" w:space="0" w:color="auto"/>
                                <w:bottom w:val="none" w:sz="0" w:space="0" w:color="auto"/>
                                <w:right w:val="none" w:sz="0" w:space="0" w:color="auto"/>
                              </w:divBdr>
                              <w:divsChild>
                                <w:div w:id="1281837969">
                                  <w:marLeft w:val="0"/>
                                  <w:marRight w:val="0"/>
                                  <w:marTop w:val="90"/>
                                  <w:marBottom w:val="90"/>
                                  <w:divBdr>
                                    <w:top w:val="none" w:sz="0" w:space="0" w:color="auto"/>
                                    <w:left w:val="none" w:sz="0" w:space="0" w:color="auto"/>
                                    <w:bottom w:val="single" w:sz="4" w:space="5" w:color="EAECF0"/>
                                    <w:right w:val="none" w:sz="0" w:space="0" w:color="auto"/>
                                  </w:divBdr>
                                </w:div>
                                <w:div w:id="1704474745">
                                  <w:marLeft w:val="0"/>
                                  <w:marRight w:val="0"/>
                                  <w:marTop w:val="0"/>
                                  <w:marBottom w:val="0"/>
                                  <w:divBdr>
                                    <w:top w:val="none" w:sz="0" w:space="0" w:color="auto"/>
                                    <w:left w:val="none" w:sz="0" w:space="0" w:color="auto"/>
                                    <w:bottom w:val="none" w:sz="0" w:space="0" w:color="auto"/>
                                    <w:right w:val="none" w:sz="0" w:space="0" w:color="auto"/>
                                  </w:divBdr>
                                  <w:divsChild>
                                    <w:div w:id="508645791">
                                      <w:marLeft w:val="0"/>
                                      <w:marRight w:val="0"/>
                                      <w:marTop w:val="0"/>
                                      <w:marBottom w:val="0"/>
                                      <w:divBdr>
                                        <w:top w:val="none" w:sz="0" w:space="0" w:color="auto"/>
                                        <w:left w:val="none" w:sz="0" w:space="0" w:color="auto"/>
                                        <w:bottom w:val="none" w:sz="0" w:space="0" w:color="auto"/>
                                        <w:right w:val="none" w:sz="0" w:space="0" w:color="auto"/>
                                      </w:divBdr>
                                      <w:divsChild>
                                        <w:div w:id="606352670">
                                          <w:marLeft w:val="0"/>
                                          <w:marRight w:val="0"/>
                                          <w:marTop w:val="0"/>
                                          <w:marBottom w:val="90"/>
                                          <w:divBdr>
                                            <w:top w:val="none" w:sz="0" w:space="0" w:color="auto"/>
                                            <w:left w:val="none" w:sz="0" w:space="0" w:color="auto"/>
                                            <w:bottom w:val="none" w:sz="0" w:space="0" w:color="auto"/>
                                            <w:right w:val="none" w:sz="0" w:space="0" w:color="auto"/>
                                          </w:divBdr>
                                        </w:div>
                                        <w:div w:id="1428959117">
                                          <w:marLeft w:val="0"/>
                                          <w:marRight w:val="0"/>
                                          <w:marTop w:val="0"/>
                                          <w:marBottom w:val="90"/>
                                          <w:divBdr>
                                            <w:top w:val="none" w:sz="0" w:space="0" w:color="auto"/>
                                            <w:left w:val="none" w:sz="0" w:space="0" w:color="auto"/>
                                            <w:bottom w:val="none" w:sz="0" w:space="0" w:color="auto"/>
                                            <w:right w:val="none" w:sz="0" w:space="0" w:color="auto"/>
                                          </w:divBdr>
                                        </w:div>
                                        <w:div w:id="140845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305205">
                              <w:marLeft w:val="0"/>
                              <w:marRight w:val="0"/>
                              <w:marTop w:val="0"/>
                              <w:marBottom w:val="0"/>
                              <w:divBdr>
                                <w:top w:val="none" w:sz="0" w:space="0" w:color="auto"/>
                                <w:left w:val="none" w:sz="0" w:space="0" w:color="auto"/>
                                <w:bottom w:val="none" w:sz="0" w:space="0" w:color="auto"/>
                                <w:right w:val="none" w:sz="0" w:space="0" w:color="auto"/>
                              </w:divBdr>
                              <w:divsChild>
                                <w:div w:id="804350064">
                                  <w:marLeft w:val="0"/>
                                  <w:marRight w:val="0"/>
                                  <w:marTop w:val="90"/>
                                  <w:marBottom w:val="90"/>
                                  <w:divBdr>
                                    <w:top w:val="none" w:sz="0" w:space="0" w:color="auto"/>
                                    <w:left w:val="none" w:sz="0" w:space="0" w:color="auto"/>
                                    <w:bottom w:val="single" w:sz="4" w:space="5" w:color="EAECF0"/>
                                    <w:right w:val="none" w:sz="0" w:space="0" w:color="auto"/>
                                  </w:divBdr>
                                </w:div>
                                <w:div w:id="1522621464">
                                  <w:marLeft w:val="0"/>
                                  <w:marRight w:val="0"/>
                                  <w:marTop w:val="0"/>
                                  <w:marBottom w:val="0"/>
                                  <w:divBdr>
                                    <w:top w:val="none" w:sz="0" w:space="0" w:color="auto"/>
                                    <w:left w:val="none" w:sz="0" w:space="0" w:color="auto"/>
                                    <w:bottom w:val="none" w:sz="0" w:space="0" w:color="auto"/>
                                    <w:right w:val="none" w:sz="0" w:space="0" w:color="auto"/>
                                  </w:divBdr>
                                  <w:divsChild>
                                    <w:div w:id="1783069944">
                                      <w:marLeft w:val="0"/>
                                      <w:marRight w:val="0"/>
                                      <w:marTop w:val="0"/>
                                      <w:marBottom w:val="0"/>
                                      <w:divBdr>
                                        <w:top w:val="none" w:sz="0" w:space="0" w:color="auto"/>
                                        <w:left w:val="none" w:sz="0" w:space="0" w:color="auto"/>
                                        <w:bottom w:val="none" w:sz="0" w:space="0" w:color="auto"/>
                                        <w:right w:val="none" w:sz="0" w:space="0" w:color="auto"/>
                                      </w:divBdr>
                                      <w:divsChild>
                                        <w:div w:id="363404567">
                                          <w:marLeft w:val="0"/>
                                          <w:marRight w:val="0"/>
                                          <w:marTop w:val="0"/>
                                          <w:marBottom w:val="90"/>
                                          <w:divBdr>
                                            <w:top w:val="none" w:sz="0" w:space="0" w:color="auto"/>
                                            <w:left w:val="none" w:sz="0" w:space="0" w:color="auto"/>
                                            <w:bottom w:val="none" w:sz="0" w:space="0" w:color="auto"/>
                                            <w:right w:val="none" w:sz="0" w:space="0" w:color="auto"/>
                                          </w:divBdr>
                                        </w:div>
                                        <w:div w:id="1280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808951">
                              <w:marLeft w:val="0"/>
                              <w:marRight w:val="0"/>
                              <w:marTop w:val="0"/>
                              <w:marBottom w:val="0"/>
                              <w:divBdr>
                                <w:top w:val="none" w:sz="0" w:space="0" w:color="auto"/>
                                <w:left w:val="none" w:sz="0" w:space="0" w:color="auto"/>
                                <w:bottom w:val="none" w:sz="0" w:space="0" w:color="auto"/>
                                <w:right w:val="none" w:sz="0" w:space="0" w:color="auto"/>
                              </w:divBdr>
                              <w:divsChild>
                                <w:div w:id="495265910">
                                  <w:marLeft w:val="0"/>
                                  <w:marRight w:val="0"/>
                                  <w:marTop w:val="90"/>
                                  <w:marBottom w:val="90"/>
                                  <w:divBdr>
                                    <w:top w:val="none" w:sz="0" w:space="0" w:color="auto"/>
                                    <w:left w:val="none" w:sz="0" w:space="0" w:color="auto"/>
                                    <w:bottom w:val="single" w:sz="4" w:space="5" w:color="EAECF0"/>
                                    <w:right w:val="none" w:sz="0" w:space="0" w:color="auto"/>
                                  </w:divBdr>
                                </w:div>
                                <w:div w:id="1795711357">
                                  <w:marLeft w:val="0"/>
                                  <w:marRight w:val="0"/>
                                  <w:marTop w:val="0"/>
                                  <w:marBottom w:val="0"/>
                                  <w:divBdr>
                                    <w:top w:val="none" w:sz="0" w:space="0" w:color="auto"/>
                                    <w:left w:val="none" w:sz="0" w:space="0" w:color="auto"/>
                                    <w:bottom w:val="none" w:sz="0" w:space="0" w:color="auto"/>
                                    <w:right w:val="none" w:sz="0" w:space="0" w:color="auto"/>
                                  </w:divBdr>
                                  <w:divsChild>
                                    <w:div w:id="627661246">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90"/>
                                          <w:divBdr>
                                            <w:top w:val="none" w:sz="0" w:space="0" w:color="auto"/>
                                            <w:left w:val="none" w:sz="0" w:space="0" w:color="auto"/>
                                            <w:bottom w:val="none" w:sz="0" w:space="0" w:color="auto"/>
                                            <w:right w:val="none" w:sz="0" w:space="0" w:color="auto"/>
                                          </w:divBdr>
                                        </w:div>
                                        <w:div w:id="1414472893">
                                          <w:marLeft w:val="0"/>
                                          <w:marRight w:val="0"/>
                                          <w:marTop w:val="0"/>
                                          <w:marBottom w:val="90"/>
                                          <w:divBdr>
                                            <w:top w:val="none" w:sz="0" w:space="0" w:color="auto"/>
                                            <w:left w:val="none" w:sz="0" w:space="0" w:color="auto"/>
                                            <w:bottom w:val="none" w:sz="0" w:space="0" w:color="auto"/>
                                            <w:right w:val="none" w:sz="0" w:space="0" w:color="auto"/>
                                          </w:divBdr>
                                        </w:div>
                                        <w:div w:id="443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23818">
              <w:marLeft w:val="0"/>
              <w:marRight w:val="0"/>
              <w:marTop w:val="0"/>
              <w:marBottom w:val="0"/>
              <w:divBdr>
                <w:top w:val="none" w:sz="0" w:space="0" w:color="auto"/>
                <w:left w:val="none" w:sz="0" w:space="0" w:color="auto"/>
                <w:bottom w:val="none" w:sz="0" w:space="0" w:color="auto"/>
                <w:right w:val="none" w:sz="0" w:space="0" w:color="auto"/>
              </w:divBdr>
              <w:divsChild>
                <w:div w:id="1255171363">
                  <w:marLeft w:val="0"/>
                  <w:marRight w:val="0"/>
                  <w:marTop w:val="0"/>
                  <w:marBottom w:val="0"/>
                  <w:divBdr>
                    <w:top w:val="none" w:sz="0" w:space="0" w:color="auto"/>
                    <w:left w:val="none" w:sz="0" w:space="0" w:color="auto"/>
                    <w:bottom w:val="none" w:sz="0" w:space="0" w:color="auto"/>
                    <w:right w:val="none" w:sz="0" w:space="0" w:color="auto"/>
                  </w:divBdr>
                  <w:divsChild>
                    <w:div w:id="124126871">
                      <w:marLeft w:val="0"/>
                      <w:marRight w:val="0"/>
                      <w:marTop w:val="120"/>
                      <w:marBottom w:val="0"/>
                      <w:divBdr>
                        <w:top w:val="none" w:sz="0" w:space="0" w:color="auto"/>
                        <w:left w:val="none" w:sz="0" w:space="0" w:color="auto"/>
                        <w:bottom w:val="none" w:sz="0" w:space="0" w:color="auto"/>
                        <w:right w:val="none" w:sz="0" w:space="0" w:color="auto"/>
                      </w:divBdr>
                    </w:div>
                  </w:divsChild>
                </w:div>
                <w:div w:id="2110349936">
                  <w:marLeft w:val="0"/>
                  <w:marRight w:val="0"/>
                  <w:marTop w:val="240"/>
                  <w:marBottom w:val="0"/>
                  <w:divBdr>
                    <w:top w:val="none" w:sz="0" w:space="0" w:color="auto"/>
                    <w:left w:val="none" w:sz="0" w:space="0" w:color="auto"/>
                    <w:bottom w:val="none" w:sz="0" w:space="0" w:color="auto"/>
                    <w:right w:val="none" w:sz="0" w:space="0" w:color="auto"/>
                  </w:divBdr>
                  <w:divsChild>
                    <w:div w:id="6230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834522">
      <w:bodyDiv w:val="1"/>
      <w:marLeft w:val="0"/>
      <w:marRight w:val="0"/>
      <w:marTop w:val="0"/>
      <w:marBottom w:val="0"/>
      <w:divBdr>
        <w:top w:val="none" w:sz="0" w:space="0" w:color="auto"/>
        <w:left w:val="none" w:sz="0" w:space="0" w:color="auto"/>
        <w:bottom w:val="none" w:sz="0" w:space="0" w:color="auto"/>
        <w:right w:val="none" w:sz="0" w:space="0" w:color="auto"/>
      </w:divBdr>
    </w:div>
    <w:div w:id="1426346698">
      <w:bodyDiv w:val="1"/>
      <w:marLeft w:val="0"/>
      <w:marRight w:val="0"/>
      <w:marTop w:val="0"/>
      <w:marBottom w:val="0"/>
      <w:divBdr>
        <w:top w:val="none" w:sz="0" w:space="0" w:color="auto"/>
        <w:left w:val="none" w:sz="0" w:space="0" w:color="auto"/>
        <w:bottom w:val="none" w:sz="0" w:space="0" w:color="auto"/>
        <w:right w:val="none" w:sz="0" w:space="0" w:color="auto"/>
      </w:divBdr>
    </w:div>
    <w:div w:id="1502309735">
      <w:bodyDiv w:val="1"/>
      <w:marLeft w:val="0"/>
      <w:marRight w:val="0"/>
      <w:marTop w:val="0"/>
      <w:marBottom w:val="0"/>
      <w:divBdr>
        <w:top w:val="none" w:sz="0" w:space="0" w:color="auto"/>
        <w:left w:val="none" w:sz="0" w:space="0" w:color="auto"/>
        <w:bottom w:val="none" w:sz="0" w:space="0" w:color="auto"/>
        <w:right w:val="none" w:sz="0" w:space="0" w:color="auto"/>
      </w:divBdr>
      <w:divsChild>
        <w:div w:id="780731611">
          <w:marLeft w:val="0"/>
          <w:marRight w:val="0"/>
          <w:marTop w:val="0"/>
          <w:marBottom w:val="0"/>
          <w:divBdr>
            <w:top w:val="none" w:sz="0" w:space="0" w:color="auto"/>
            <w:left w:val="none" w:sz="0" w:space="0" w:color="auto"/>
            <w:bottom w:val="none" w:sz="0" w:space="0" w:color="auto"/>
            <w:right w:val="none" w:sz="0" w:space="0" w:color="auto"/>
          </w:divBdr>
        </w:div>
        <w:div w:id="1341935260">
          <w:marLeft w:val="0"/>
          <w:marRight w:val="0"/>
          <w:marTop w:val="0"/>
          <w:marBottom w:val="0"/>
          <w:divBdr>
            <w:top w:val="none" w:sz="0" w:space="0" w:color="auto"/>
            <w:left w:val="none" w:sz="0" w:space="0" w:color="auto"/>
            <w:bottom w:val="none" w:sz="0" w:space="0" w:color="auto"/>
            <w:right w:val="none" w:sz="0" w:space="0" w:color="auto"/>
          </w:divBdr>
        </w:div>
      </w:divsChild>
    </w:div>
    <w:div w:id="1643533993">
      <w:bodyDiv w:val="1"/>
      <w:marLeft w:val="0"/>
      <w:marRight w:val="0"/>
      <w:marTop w:val="0"/>
      <w:marBottom w:val="0"/>
      <w:divBdr>
        <w:top w:val="none" w:sz="0" w:space="0" w:color="auto"/>
        <w:left w:val="none" w:sz="0" w:space="0" w:color="auto"/>
        <w:bottom w:val="none" w:sz="0" w:space="0" w:color="auto"/>
        <w:right w:val="none" w:sz="0" w:space="0" w:color="auto"/>
      </w:divBdr>
    </w:div>
    <w:div w:id="1657951964">
      <w:bodyDiv w:val="1"/>
      <w:marLeft w:val="0"/>
      <w:marRight w:val="0"/>
      <w:marTop w:val="0"/>
      <w:marBottom w:val="0"/>
      <w:divBdr>
        <w:top w:val="none" w:sz="0" w:space="0" w:color="auto"/>
        <w:left w:val="none" w:sz="0" w:space="0" w:color="auto"/>
        <w:bottom w:val="none" w:sz="0" w:space="0" w:color="auto"/>
        <w:right w:val="none" w:sz="0" w:space="0" w:color="auto"/>
      </w:divBdr>
    </w:div>
    <w:div w:id="1692879161">
      <w:bodyDiv w:val="1"/>
      <w:marLeft w:val="0"/>
      <w:marRight w:val="0"/>
      <w:marTop w:val="0"/>
      <w:marBottom w:val="0"/>
      <w:divBdr>
        <w:top w:val="none" w:sz="0" w:space="0" w:color="auto"/>
        <w:left w:val="none" w:sz="0" w:space="0" w:color="auto"/>
        <w:bottom w:val="none" w:sz="0" w:space="0" w:color="auto"/>
        <w:right w:val="none" w:sz="0" w:space="0" w:color="auto"/>
      </w:divBdr>
    </w:div>
    <w:div w:id="1698966741">
      <w:bodyDiv w:val="1"/>
      <w:marLeft w:val="0"/>
      <w:marRight w:val="0"/>
      <w:marTop w:val="0"/>
      <w:marBottom w:val="0"/>
      <w:divBdr>
        <w:top w:val="none" w:sz="0" w:space="0" w:color="auto"/>
        <w:left w:val="none" w:sz="0" w:space="0" w:color="auto"/>
        <w:bottom w:val="none" w:sz="0" w:space="0" w:color="auto"/>
        <w:right w:val="none" w:sz="0" w:space="0" w:color="auto"/>
      </w:divBdr>
    </w:div>
    <w:div w:id="1717317990">
      <w:bodyDiv w:val="1"/>
      <w:marLeft w:val="0"/>
      <w:marRight w:val="0"/>
      <w:marTop w:val="0"/>
      <w:marBottom w:val="0"/>
      <w:divBdr>
        <w:top w:val="none" w:sz="0" w:space="0" w:color="auto"/>
        <w:left w:val="none" w:sz="0" w:space="0" w:color="auto"/>
        <w:bottom w:val="none" w:sz="0" w:space="0" w:color="auto"/>
        <w:right w:val="none" w:sz="0" w:space="0" w:color="auto"/>
      </w:divBdr>
    </w:div>
    <w:div w:id="1751191496">
      <w:bodyDiv w:val="1"/>
      <w:marLeft w:val="0"/>
      <w:marRight w:val="0"/>
      <w:marTop w:val="0"/>
      <w:marBottom w:val="0"/>
      <w:divBdr>
        <w:top w:val="none" w:sz="0" w:space="0" w:color="auto"/>
        <w:left w:val="none" w:sz="0" w:space="0" w:color="auto"/>
        <w:bottom w:val="none" w:sz="0" w:space="0" w:color="auto"/>
        <w:right w:val="none" w:sz="0" w:space="0" w:color="auto"/>
      </w:divBdr>
    </w:div>
    <w:div w:id="1891377805">
      <w:bodyDiv w:val="1"/>
      <w:marLeft w:val="0"/>
      <w:marRight w:val="0"/>
      <w:marTop w:val="0"/>
      <w:marBottom w:val="0"/>
      <w:divBdr>
        <w:top w:val="none" w:sz="0" w:space="0" w:color="auto"/>
        <w:left w:val="none" w:sz="0" w:space="0" w:color="auto"/>
        <w:bottom w:val="none" w:sz="0" w:space="0" w:color="auto"/>
        <w:right w:val="none" w:sz="0" w:space="0" w:color="auto"/>
      </w:divBdr>
    </w:div>
    <w:div w:id="1898130299">
      <w:bodyDiv w:val="1"/>
      <w:marLeft w:val="0"/>
      <w:marRight w:val="0"/>
      <w:marTop w:val="0"/>
      <w:marBottom w:val="0"/>
      <w:divBdr>
        <w:top w:val="none" w:sz="0" w:space="0" w:color="auto"/>
        <w:left w:val="none" w:sz="0" w:space="0" w:color="auto"/>
        <w:bottom w:val="none" w:sz="0" w:space="0" w:color="auto"/>
        <w:right w:val="none" w:sz="0" w:space="0" w:color="auto"/>
      </w:divBdr>
      <w:divsChild>
        <w:div w:id="1063021212">
          <w:marLeft w:val="0"/>
          <w:marRight w:val="0"/>
          <w:marTop w:val="0"/>
          <w:marBottom w:val="0"/>
          <w:divBdr>
            <w:top w:val="none" w:sz="0" w:space="0" w:color="auto"/>
            <w:left w:val="none" w:sz="0" w:space="0" w:color="auto"/>
            <w:bottom w:val="none" w:sz="0" w:space="0" w:color="auto"/>
            <w:right w:val="none" w:sz="0" w:space="0" w:color="auto"/>
          </w:divBdr>
        </w:div>
        <w:div w:id="1478037850">
          <w:marLeft w:val="0"/>
          <w:marRight w:val="0"/>
          <w:marTop w:val="0"/>
          <w:marBottom w:val="0"/>
          <w:divBdr>
            <w:top w:val="none" w:sz="0" w:space="0" w:color="auto"/>
            <w:left w:val="none" w:sz="0" w:space="0" w:color="auto"/>
            <w:bottom w:val="none" w:sz="0" w:space="0" w:color="auto"/>
            <w:right w:val="none" w:sz="0" w:space="0" w:color="auto"/>
          </w:divBdr>
          <w:divsChild>
            <w:div w:id="1320697639">
              <w:marLeft w:val="0"/>
              <w:marRight w:val="0"/>
              <w:marTop w:val="0"/>
              <w:marBottom w:val="0"/>
              <w:divBdr>
                <w:top w:val="none" w:sz="0" w:space="0" w:color="auto"/>
                <w:left w:val="none" w:sz="0" w:space="0" w:color="auto"/>
                <w:bottom w:val="none" w:sz="0" w:space="0" w:color="auto"/>
                <w:right w:val="none" w:sz="0" w:space="0" w:color="auto"/>
              </w:divBdr>
              <w:divsChild>
                <w:div w:id="1558855990">
                  <w:marLeft w:val="0"/>
                  <w:marRight w:val="0"/>
                  <w:marTop w:val="0"/>
                  <w:marBottom w:val="0"/>
                  <w:divBdr>
                    <w:top w:val="none" w:sz="0" w:space="0" w:color="auto"/>
                    <w:left w:val="none" w:sz="0" w:space="0" w:color="auto"/>
                    <w:bottom w:val="none" w:sz="0" w:space="0" w:color="auto"/>
                    <w:right w:val="none" w:sz="0" w:space="0" w:color="auto"/>
                  </w:divBdr>
                  <w:divsChild>
                    <w:div w:id="1046946817">
                      <w:marLeft w:val="-45"/>
                      <w:marRight w:val="0"/>
                      <w:marTop w:val="0"/>
                      <w:marBottom w:val="0"/>
                      <w:divBdr>
                        <w:top w:val="none" w:sz="0" w:space="0" w:color="auto"/>
                        <w:left w:val="none" w:sz="0" w:space="0" w:color="auto"/>
                        <w:bottom w:val="none" w:sz="0" w:space="0" w:color="auto"/>
                        <w:right w:val="none" w:sz="0" w:space="0" w:color="auto"/>
                      </w:divBdr>
                      <w:divsChild>
                        <w:div w:id="240872829">
                          <w:marLeft w:val="-300"/>
                          <w:marRight w:val="60"/>
                          <w:marTop w:val="0"/>
                          <w:marBottom w:val="0"/>
                          <w:divBdr>
                            <w:top w:val="none" w:sz="0" w:space="0" w:color="auto"/>
                            <w:left w:val="none" w:sz="0" w:space="0" w:color="auto"/>
                            <w:bottom w:val="none" w:sz="0" w:space="0" w:color="auto"/>
                            <w:right w:val="none" w:sz="0" w:space="0" w:color="auto"/>
                          </w:divBdr>
                        </w:div>
                        <w:div w:id="11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092991">
              <w:marLeft w:val="0"/>
              <w:marRight w:val="720"/>
              <w:marTop w:val="0"/>
              <w:marBottom w:val="0"/>
              <w:divBdr>
                <w:top w:val="single" w:sz="6" w:space="8" w:color="FFFFFF"/>
                <w:left w:val="single" w:sz="6" w:space="8" w:color="FFFFFF"/>
                <w:bottom w:val="single" w:sz="6" w:space="8" w:color="FFFFFF"/>
                <w:right w:val="single" w:sz="6" w:space="8" w:color="FFFFFF"/>
              </w:divBdr>
            </w:div>
          </w:divsChild>
        </w:div>
        <w:div w:id="1686515818">
          <w:marLeft w:val="0"/>
          <w:marRight w:val="0"/>
          <w:marTop w:val="0"/>
          <w:marBottom w:val="0"/>
          <w:divBdr>
            <w:top w:val="none" w:sz="0" w:space="0" w:color="auto"/>
            <w:left w:val="none" w:sz="0" w:space="0" w:color="auto"/>
            <w:bottom w:val="none" w:sz="0" w:space="0" w:color="auto"/>
            <w:right w:val="none" w:sz="0" w:space="0" w:color="auto"/>
          </w:divBdr>
          <w:divsChild>
            <w:div w:id="88854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92803">
      <w:bodyDiv w:val="1"/>
      <w:marLeft w:val="0"/>
      <w:marRight w:val="0"/>
      <w:marTop w:val="0"/>
      <w:marBottom w:val="0"/>
      <w:divBdr>
        <w:top w:val="none" w:sz="0" w:space="0" w:color="auto"/>
        <w:left w:val="none" w:sz="0" w:space="0" w:color="auto"/>
        <w:bottom w:val="none" w:sz="0" w:space="0" w:color="auto"/>
        <w:right w:val="none" w:sz="0" w:space="0" w:color="auto"/>
      </w:divBdr>
    </w:div>
    <w:div w:id="1930236488">
      <w:bodyDiv w:val="1"/>
      <w:marLeft w:val="0"/>
      <w:marRight w:val="0"/>
      <w:marTop w:val="0"/>
      <w:marBottom w:val="0"/>
      <w:divBdr>
        <w:top w:val="none" w:sz="0" w:space="0" w:color="auto"/>
        <w:left w:val="none" w:sz="0" w:space="0" w:color="auto"/>
        <w:bottom w:val="none" w:sz="0" w:space="0" w:color="auto"/>
        <w:right w:val="none" w:sz="0" w:space="0" w:color="auto"/>
      </w:divBdr>
    </w:div>
    <w:div w:id="1947424828">
      <w:bodyDiv w:val="1"/>
      <w:marLeft w:val="0"/>
      <w:marRight w:val="0"/>
      <w:marTop w:val="0"/>
      <w:marBottom w:val="0"/>
      <w:divBdr>
        <w:top w:val="none" w:sz="0" w:space="0" w:color="auto"/>
        <w:left w:val="none" w:sz="0" w:space="0" w:color="auto"/>
        <w:bottom w:val="none" w:sz="0" w:space="0" w:color="auto"/>
        <w:right w:val="none" w:sz="0" w:space="0" w:color="auto"/>
      </w:divBdr>
      <w:divsChild>
        <w:div w:id="314384247">
          <w:marLeft w:val="0"/>
          <w:marRight w:val="0"/>
          <w:marTop w:val="0"/>
          <w:marBottom w:val="0"/>
          <w:divBdr>
            <w:top w:val="none" w:sz="0" w:space="0" w:color="auto"/>
            <w:left w:val="none" w:sz="0" w:space="0" w:color="auto"/>
            <w:bottom w:val="none" w:sz="0" w:space="0" w:color="auto"/>
            <w:right w:val="none" w:sz="0" w:space="0" w:color="auto"/>
          </w:divBdr>
        </w:div>
        <w:div w:id="643119301">
          <w:marLeft w:val="0"/>
          <w:marRight w:val="0"/>
          <w:marTop w:val="0"/>
          <w:marBottom w:val="0"/>
          <w:divBdr>
            <w:top w:val="none" w:sz="0" w:space="0" w:color="auto"/>
            <w:left w:val="none" w:sz="0" w:space="0" w:color="auto"/>
            <w:bottom w:val="none" w:sz="0" w:space="0" w:color="auto"/>
            <w:right w:val="none" w:sz="0" w:space="0" w:color="auto"/>
          </w:divBdr>
        </w:div>
        <w:div w:id="1904363519">
          <w:marLeft w:val="0"/>
          <w:marRight w:val="0"/>
          <w:marTop w:val="0"/>
          <w:marBottom w:val="0"/>
          <w:divBdr>
            <w:top w:val="none" w:sz="0" w:space="0" w:color="auto"/>
            <w:left w:val="none" w:sz="0" w:space="0" w:color="auto"/>
            <w:bottom w:val="none" w:sz="0" w:space="0" w:color="auto"/>
            <w:right w:val="none" w:sz="0" w:space="0" w:color="auto"/>
          </w:divBdr>
        </w:div>
        <w:div w:id="736976298">
          <w:marLeft w:val="0"/>
          <w:marRight w:val="0"/>
          <w:marTop w:val="0"/>
          <w:marBottom w:val="0"/>
          <w:divBdr>
            <w:top w:val="none" w:sz="0" w:space="0" w:color="auto"/>
            <w:left w:val="none" w:sz="0" w:space="0" w:color="auto"/>
            <w:bottom w:val="none" w:sz="0" w:space="0" w:color="auto"/>
            <w:right w:val="none" w:sz="0" w:space="0" w:color="auto"/>
          </w:divBdr>
        </w:div>
        <w:div w:id="1469083230">
          <w:marLeft w:val="0"/>
          <w:marRight w:val="0"/>
          <w:marTop w:val="0"/>
          <w:marBottom w:val="0"/>
          <w:divBdr>
            <w:top w:val="none" w:sz="0" w:space="0" w:color="auto"/>
            <w:left w:val="none" w:sz="0" w:space="0" w:color="auto"/>
            <w:bottom w:val="none" w:sz="0" w:space="0" w:color="auto"/>
            <w:right w:val="none" w:sz="0" w:space="0" w:color="auto"/>
          </w:divBdr>
        </w:div>
        <w:div w:id="888996018">
          <w:marLeft w:val="0"/>
          <w:marRight w:val="0"/>
          <w:marTop w:val="0"/>
          <w:marBottom w:val="0"/>
          <w:divBdr>
            <w:top w:val="none" w:sz="0" w:space="0" w:color="auto"/>
            <w:left w:val="none" w:sz="0" w:space="0" w:color="auto"/>
            <w:bottom w:val="none" w:sz="0" w:space="0" w:color="auto"/>
            <w:right w:val="none" w:sz="0" w:space="0" w:color="auto"/>
          </w:divBdr>
        </w:div>
        <w:div w:id="580142286">
          <w:marLeft w:val="0"/>
          <w:marRight w:val="0"/>
          <w:marTop w:val="0"/>
          <w:marBottom w:val="0"/>
          <w:divBdr>
            <w:top w:val="none" w:sz="0" w:space="0" w:color="auto"/>
            <w:left w:val="none" w:sz="0" w:space="0" w:color="auto"/>
            <w:bottom w:val="none" w:sz="0" w:space="0" w:color="auto"/>
            <w:right w:val="none" w:sz="0" w:space="0" w:color="auto"/>
          </w:divBdr>
        </w:div>
        <w:div w:id="1089086053">
          <w:marLeft w:val="0"/>
          <w:marRight w:val="0"/>
          <w:marTop w:val="0"/>
          <w:marBottom w:val="0"/>
          <w:divBdr>
            <w:top w:val="none" w:sz="0" w:space="0" w:color="auto"/>
            <w:left w:val="none" w:sz="0" w:space="0" w:color="auto"/>
            <w:bottom w:val="none" w:sz="0" w:space="0" w:color="auto"/>
            <w:right w:val="none" w:sz="0" w:space="0" w:color="auto"/>
          </w:divBdr>
        </w:div>
        <w:div w:id="538007209">
          <w:marLeft w:val="0"/>
          <w:marRight w:val="0"/>
          <w:marTop w:val="0"/>
          <w:marBottom w:val="0"/>
          <w:divBdr>
            <w:top w:val="none" w:sz="0" w:space="0" w:color="auto"/>
            <w:left w:val="none" w:sz="0" w:space="0" w:color="auto"/>
            <w:bottom w:val="none" w:sz="0" w:space="0" w:color="auto"/>
            <w:right w:val="none" w:sz="0" w:space="0" w:color="auto"/>
          </w:divBdr>
          <w:divsChild>
            <w:div w:id="2083983471">
              <w:marLeft w:val="0"/>
              <w:marRight w:val="0"/>
              <w:marTop w:val="0"/>
              <w:marBottom w:val="0"/>
              <w:divBdr>
                <w:top w:val="none" w:sz="0" w:space="0" w:color="auto"/>
                <w:left w:val="none" w:sz="0" w:space="0" w:color="auto"/>
                <w:bottom w:val="none" w:sz="0" w:space="0" w:color="auto"/>
                <w:right w:val="none" w:sz="0" w:space="0" w:color="auto"/>
              </w:divBdr>
            </w:div>
            <w:div w:id="62989167">
              <w:marLeft w:val="0"/>
              <w:marRight w:val="0"/>
              <w:marTop w:val="0"/>
              <w:marBottom w:val="0"/>
              <w:divBdr>
                <w:top w:val="none" w:sz="0" w:space="0" w:color="auto"/>
                <w:left w:val="none" w:sz="0" w:space="0" w:color="auto"/>
                <w:bottom w:val="none" w:sz="0" w:space="0" w:color="auto"/>
                <w:right w:val="none" w:sz="0" w:space="0" w:color="auto"/>
              </w:divBdr>
            </w:div>
            <w:div w:id="1953856504">
              <w:marLeft w:val="0"/>
              <w:marRight w:val="0"/>
              <w:marTop w:val="0"/>
              <w:marBottom w:val="0"/>
              <w:divBdr>
                <w:top w:val="none" w:sz="0" w:space="0" w:color="auto"/>
                <w:left w:val="none" w:sz="0" w:space="0" w:color="auto"/>
                <w:bottom w:val="none" w:sz="0" w:space="0" w:color="auto"/>
                <w:right w:val="none" w:sz="0" w:space="0" w:color="auto"/>
              </w:divBdr>
            </w:div>
            <w:div w:id="2115054590">
              <w:marLeft w:val="0"/>
              <w:marRight w:val="0"/>
              <w:marTop w:val="0"/>
              <w:marBottom w:val="0"/>
              <w:divBdr>
                <w:top w:val="none" w:sz="0" w:space="0" w:color="auto"/>
                <w:left w:val="none" w:sz="0" w:space="0" w:color="auto"/>
                <w:bottom w:val="none" w:sz="0" w:space="0" w:color="auto"/>
                <w:right w:val="none" w:sz="0" w:space="0" w:color="auto"/>
              </w:divBdr>
            </w:div>
            <w:div w:id="1093209147">
              <w:marLeft w:val="0"/>
              <w:marRight w:val="0"/>
              <w:marTop w:val="0"/>
              <w:marBottom w:val="0"/>
              <w:divBdr>
                <w:top w:val="none" w:sz="0" w:space="0" w:color="auto"/>
                <w:left w:val="none" w:sz="0" w:space="0" w:color="auto"/>
                <w:bottom w:val="none" w:sz="0" w:space="0" w:color="auto"/>
                <w:right w:val="none" w:sz="0" w:space="0" w:color="auto"/>
              </w:divBdr>
            </w:div>
            <w:div w:id="1104686800">
              <w:marLeft w:val="0"/>
              <w:marRight w:val="0"/>
              <w:marTop w:val="0"/>
              <w:marBottom w:val="0"/>
              <w:divBdr>
                <w:top w:val="none" w:sz="0" w:space="0" w:color="auto"/>
                <w:left w:val="none" w:sz="0" w:space="0" w:color="auto"/>
                <w:bottom w:val="none" w:sz="0" w:space="0" w:color="auto"/>
                <w:right w:val="none" w:sz="0" w:space="0" w:color="auto"/>
              </w:divBdr>
            </w:div>
            <w:div w:id="1827210249">
              <w:marLeft w:val="0"/>
              <w:marRight w:val="0"/>
              <w:marTop w:val="0"/>
              <w:marBottom w:val="0"/>
              <w:divBdr>
                <w:top w:val="none" w:sz="0" w:space="0" w:color="auto"/>
                <w:left w:val="none" w:sz="0" w:space="0" w:color="auto"/>
                <w:bottom w:val="none" w:sz="0" w:space="0" w:color="auto"/>
                <w:right w:val="none" w:sz="0" w:space="0" w:color="auto"/>
              </w:divBdr>
            </w:div>
            <w:div w:id="1214006358">
              <w:marLeft w:val="0"/>
              <w:marRight w:val="0"/>
              <w:marTop w:val="0"/>
              <w:marBottom w:val="0"/>
              <w:divBdr>
                <w:top w:val="none" w:sz="0" w:space="0" w:color="auto"/>
                <w:left w:val="none" w:sz="0" w:space="0" w:color="auto"/>
                <w:bottom w:val="none" w:sz="0" w:space="0" w:color="auto"/>
                <w:right w:val="none" w:sz="0" w:space="0" w:color="auto"/>
              </w:divBdr>
            </w:div>
            <w:div w:id="1159926195">
              <w:marLeft w:val="0"/>
              <w:marRight w:val="0"/>
              <w:marTop w:val="0"/>
              <w:marBottom w:val="0"/>
              <w:divBdr>
                <w:top w:val="none" w:sz="0" w:space="0" w:color="auto"/>
                <w:left w:val="none" w:sz="0" w:space="0" w:color="auto"/>
                <w:bottom w:val="none" w:sz="0" w:space="0" w:color="auto"/>
                <w:right w:val="none" w:sz="0" w:space="0" w:color="auto"/>
              </w:divBdr>
            </w:div>
            <w:div w:id="1466898280">
              <w:marLeft w:val="0"/>
              <w:marRight w:val="0"/>
              <w:marTop w:val="0"/>
              <w:marBottom w:val="0"/>
              <w:divBdr>
                <w:top w:val="none" w:sz="0" w:space="0" w:color="auto"/>
                <w:left w:val="none" w:sz="0" w:space="0" w:color="auto"/>
                <w:bottom w:val="none" w:sz="0" w:space="0" w:color="auto"/>
                <w:right w:val="none" w:sz="0" w:space="0" w:color="auto"/>
              </w:divBdr>
            </w:div>
            <w:div w:id="1279603909">
              <w:marLeft w:val="0"/>
              <w:marRight w:val="0"/>
              <w:marTop w:val="0"/>
              <w:marBottom w:val="0"/>
              <w:divBdr>
                <w:top w:val="none" w:sz="0" w:space="0" w:color="auto"/>
                <w:left w:val="none" w:sz="0" w:space="0" w:color="auto"/>
                <w:bottom w:val="none" w:sz="0" w:space="0" w:color="auto"/>
                <w:right w:val="none" w:sz="0" w:space="0" w:color="auto"/>
              </w:divBdr>
            </w:div>
            <w:div w:id="1921985199">
              <w:marLeft w:val="0"/>
              <w:marRight w:val="0"/>
              <w:marTop w:val="0"/>
              <w:marBottom w:val="0"/>
              <w:divBdr>
                <w:top w:val="none" w:sz="0" w:space="0" w:color="auto"/>
                <w:left w:val="none" w:sz="0" w:space="0" w:color="auto"/>
                <w:bottom w:val="none" w:sz="0" w:space="0" w:color="auto"/>
                <w:right w:val="none" w:sz="0" w:space="0" w:color="auto"/>
              </w:divBdr>
            </w:div>
            <w:div w:id="224489257">
              <w:marLeft w:val="0"/>
              <w:marRight w:val="0"/>
              <w:marTop w:val="0"/>
              <w:marBottom w:val="0"/>
              <w:divBdr>
                <w:top w:val="none" w:sz="0" w:space="0" w:color="auto"/>
                <w:left w:val="none" w:sz="0" w:space="0" w:color="auto"/>
                <w:bottom w:val="none" w:sz="0" w:space="0" w:color="auto"/>
                <w:right w:val="none" w:sz="0" w:space="0" w:color="auto"/>
              </w:divBdr>
            </w:div>
            <w:div w:id="472136526">
              <w:marLeft w:val="0"/>
              <w:marRight w:val="0"/>
              <w:marTop w:val="0"/>
              <w:marBottom w:val="0"/>
              <w:divBdr>
                <w:top w:val="none" w:sz="0" w:space="0" w:color="auto"/>
                <w:left w:val="none" w:sz="0" w:space="0" w:color="auto"/>
                <w:bottom w:val="none" w:sz="0" w:space="0" w:color="auto"/>
                <w:right w:val="none" w:sz="0" w:space="0" w:color="auto"/>
              </w:divBdr>
            </w:div>
            <w:div w:id="778376876">
              <w:marLeft w:val="0"/>
              <w:marRight w:val="0"/>
              <w:marTop w:val="0"/>
              <w:marBottom w:val="0"/>
              <w:divBdr>
                <w:top w:val="none" w:sz="0" w:space="0" w:color="auto"/>
                <w:left w:val="none" w:sz="0" w:space="0" w:color="auto"/>
                <w:bottom w:val="none" w:sz="0" w:space="0" w:color="auto"/>
                <w:right w:val="none" w:sz="0" w:space="0" w:color="auto"/>
              </w:divBdr>
            </w:div>
            <w:div w:id="1423840094">
              <w:marLeft w:val="0"/>
              <w:marRight w:val="0"/>
              <w:marTop w:val="0"/>
              <w:marBottom w:val="0"/>
              <w:divBdr>
                <w:top w:val="none" w:sz="0" w:space="0" w:color="auto"/>
                <w:left w:val="none" w:sz="0" w:space="0" w:color="auto"/>
                <w:bottom w:val="none" w:sz="0" w:space="0" w:color="auto"/>
                <w:right w:val="none" w:sz="0" w:space="0" w:color="auto"/>
              </w:divBdr>
            </w:div>
            <w:div w:id="268584839">
              <w:marLeft w:val="0"/>
              <w:marRight w:val="0"/>
              <w:marTop w:val="0"/>
              <w:marBottom w:val="0"/>
              <w:divBdr>
                <w:top w:val="none" w:sz="0" w:space="0" w:color="auto"/>
                <w:left w:val="none" w:sz="0" w:space="0" w:color="auto"/>
                <w:bottom w:val="none" w:sz="0" w:space="0" w:color="auto"/>
                <w:right w:val="none" w:sz="0" w:space="0" w:color="auto"/>
              </w:divBdr>
            </w:div>
            <w:div w:id="356659356">
              <w:marLeft w:val="0"/>
              <w:marRight w:val="0"/>
              <w:marTop w:val="0"/>
              <w:marBottom w:val="0"/>
              <w:divBdr>
                <w:top w:val="none" w:sz="0" w:space="0" w:color="auto"/>
                <w:left w:val="none" w:sz="0" w:space="0" w:color="auto"/>
                <w:bottom w:val="none" w:sz="0" w:space="0" w:color="auto"/>
                <w:right w:val="none" w:sz="0" w:space="0" w:color="auto"/>
              </w:divBdr>
            </w:div>
            <w:div w:id="1651252015">
              <w:marLeft w:val="0"/>
              <w:marRight w:val="0"/>
              <w:marTop w:val="0"/>
              <w:marBottom w:val="0"/>
              <w:divBdr>
                <w:top w:val="none" w:sz="0" w:space="0" w:color="auto"/>
                <w:left w:val="none" w:sz="0" w:space="0" w:color="auto"/>
                <w:bottom w:val="none" w:sz="0" w:space="0" w:color="auto"/>
                <w:right w:val="none" w:sz="0" w:space="0" w:color="auto"/>
              </w:divBdr>
            </w:div>
            <w:div w:id="1715809270">
              <w:marLeft w:val="0"/>
              <w:marRight w:val="0"/>
              <w:marTop w:val="0"/>
              <w:marBottom w:val="0"/>
              <w:divBdr>
                <w:top w:val="none" w:sz="0" w:space="0" w:color="auto"/>
                <w:left w:val="none" w:sz="0" w:space="0" w:color="auto"/>
                <w:bottom w:val="none" w:sz="0" w:space="0" w:color="auto"/>
                <w:right w:val="none" w:sz="0" w:space="0" w:color="auto"/>
              </w:divBdr>
            </w:div>
          </w:divsChild>
        </w:div>
        <w:div w:id="1241015331">
          <w:marLeft w:val="0"/>
          <w:marRight w:val="0"/>
          <w:marTop w:val="0"/>
          <w:marBottom w:val="0"/>
          <w:divBdr>
            <w:top w:val="none" w:sz="0" w:space="0" w:color="auto"/>
            <w:left w:val="none" w:sz="0" w:space="0" w:color="auto"/>
            <w:bottom w:val="none" w:sz="0" w:space="0" w:color="auto"/>
            <w:right w:val="none" w:sz="0" w:space="0" w:color="auto"/>
          </w:divBdr>
          <w:divsChild>
            <w:div w:id="706951886">
              <w:marLeft w:val="0"/>
              <w:marRight w:val="0"/>
              <w:marTop w:val="0"/>
              <w:marBottom w:val="0"/>
              <w:divBdr>
                <w:top w:val="none" w:sz="0" w:space="0" w:color="auto"/>
                <w:left w:val="none" w:sz="0" w:space="0" w:color="auto"/>
                <w:bottom w:val="none" w:sz="0" w:space="0" w:color="auto"/>
                <w:right w:val="none" w:sz="0" w:space="0" w:color="auto"/>
              </w:divBdr>
            </w:div>
            <w:div w:id="459804519">
              <w:marLeft w:val="0"/>
              <w:marRight w:val="0"/>
              <w:marTop w:val="0"/>
              <w:marBottom w:val="0"/>
              <w:divBdr>
                <w:top w:val="none" w:sz="0" w:space="0" w:color="auto"/>
                <w:left w:val="none" w:sz="0" w:space="0" w:color="auto"/>
                <w:bottom w:val="none" w:sz="0" w:space="0" w:color="auto"/>
                <w:right w:val="none" w:sz="0" w:space="0" w:color="auto"/>
              </w:divBdr>
            </w:div>
            <w:div w:id="1724013281">
              <w:marLeft w:val="0"/>
              <w:marRight w:val="0"/>
              <w:marTop w:val="0"/>
              <w:marBottom w:val="0"/>
              <w:divBdr>
                <w:top w:val="none" w:sz="0" w:space="0" w:color="auto"/>
                <w:left w:val="none" w:sz="0" w:space="0" w:color="auto"/>
                <w:bottom w:val="none" w:sz="0" w:space="0" w:color="auto"/>
                <w:right w:val="none" w:sz="0" w:space="0" w:color="auto"/>
              </w:divBdr>
            </w:div>
            <w:div w:id="2075934835">
              <w:marLeft w:val="0"/>
              <w:marRight w:val="0"/>
              <w:marTop w:val="0"/>
              <w:marBottom w:val="0"/>
              <w:divBdr>
                <w:top w:val="none" w:sz="0" w:space="0" w:color="auto"/>
                <w:left w:val="none" w:sz="0" w:space="0" w:color="auto"/>
                <w:bottom w:val="none" w:sz="0" w:space="0" w:color="auto"/>
                <w:right w:val="none" w:sz="0" w:space="0" w:color="auto"/>
              </w:divBdr>
            </w:div>
            <w:div w:id="68356001">
              <w:marLeft w:val="0"/>
              <w:marRight w:val="0"/>
              <w:marTop w:val="0"/>
              <w:marBottom w:val="0"/>
              <w:divBdr>
                <w:top w:val="none" w:sz="0" w:space="0" w:color="auto"/>
                <w:left w:val="none" w:sz="0" w:space="0" w:color="auto"/>
                <w:bottom w:val="none" w:sz="0" w:space="0" w:color="auto"/>
                <w:right w:val="none" w:sz="0" w:space="0" w:color="auto"/>
              </w:divBdr>
            </w:div>
            <w:div w:id="984773528">
              <w:marLeft w:val="0"/>
              <w:marRight w:val="0"/>
              <w:marTop w:val="0"/>
              <w:marBottom w:val="0"/>
              <w:divBdr>
                <w:top w:val="none" w:sz="0" w:space="0" w:color="auto"/>
                <w:left w:val="none" w:sz="0" w:space="0" w:color="auto"/>
                <w:bottom w:val="none" w:sz="0" w:space="0" w:color="auto"/>
                <w:right w:val="none" w:sz="0" w:space="0" w:color="auto"/>
              </w:divBdr>
            </w:div>
            <w:div w:id="960301396">
              <w:marLeft w:val="0"/>
              <w:marRight w:val="0"/>
              <w:marTop w:val="0"/>
              <w:marBottom w:val="0"/>
              <w:divBdr>
                <w:top w:val="none" w:sz="0" w:space="0" w:color="auto"/>
                <w:left w:val="none" w:sz="0" w:space="0" w:color="auto"/>
                <w:bottom w:val="none" w:sz="0" w:space="0" w:color="auto"/>
                <w:right w:val="none" w:sz="0" w:space="0" w:color="auto"/>
              </w:divBdr>
            </w:div>
            <w:div w:id="1534998023">
              <w:marLeft w:val="0"/>
              <w:marRight w:val="0"/>
              <w:marTop w:val="0"/>
              <w:marBottom w:val="0"/>
              <w:divBdr>
                <w:top w:val="none" w:sz="0" w:space="0" w:color="auto"/>
                <w:left w:val="none" w:sz="0" w:space="0" w:color="auto"/>
                <w:bottom w:val="none" w:sz="0" w:space="0" w:color="auto"/>
                <w:right w:val="none" w:sz="0" w:space="0" w:color="auto"/>
              </w:divBdr>
            </w:div>
            <w:div w:id="1304389360">
              <w:marLeft w:val="0"/>
              <w:marRight w:val="0"/>
              <w:marTop w:val="0"/>
              <w:marBottom w:val="0"/>
              <w:divBdr>
                <w:top w:val="none" w:sz="0" w:space="0" w:color="auto"/>
                <w:left w:val="none" w:sz="0" w:space="0" w:color="auto"/>
                <w:bottom w:val="none" w:sz="0" w:space="0" w:color="auto"/>
                <w:right w:val="none" w:sz="0" w:space="0" w:color="auto"/>
              </w:divBdr>
            </w:div>
            <w:div w:id="874580922">
              <w:marLeft w:val="0"/>
              <w:marRight w:val="0"/>
              <w:marTop w:val="0"/>
              <w:marBottom w:val="0"/>
              <w:divBdr>
                <w:top w:val="none" w:sz="0" w:space="0" w:color="auto"/>
                <w:left w:val="none" w:sz="0" w:space="0" w:color="auto"/>
                <w:bottom w:val="none" w:sz="0" w:space="0" w:color="auto"/>
                <w:right w:val="none" w:sz="0" w:space="0" w:color="auto"/>
              </w:divBdr>
            </w:div>
            <w:div w:id="1891765740">
              <w:marLeft w:val="0"/>
              <w:marRight w:val="0"/>
              <w:marTop w:val="0"/>
              <w:marBottom w:val="0"/>
              <w:divBdr>
                <w:top w:val="none" w:sz="0" w:space="0" w:color="auto"/>
                <w:left w:val="none" w:sz="0" w:space="0" w:color="auto"/>
                <w:bottom w:val="none" w:sz="0" w:space="0" w:color="auto"/>
                <w:right w:val="none" w:sz="0" w:space="0" w:color="auto"/>
              </w:divBdr>
            </w:div>
            <w:div w:id="2111776096">
              <w:marLeft w:val="0"/>
              <w:marRight w:val="0"/>
              <w:marTop w:val="0"/>
              <w:marBottom w:val="0"/>
              <w:divBdr>
                <w:top w:val="none" w:sz="0" w:space="0" w:color="auto"/>
                <w:left w:val="none" w:sz="0" w:space="0" w:color="auto"/>
                <w:bottom w:val="none" w:sz="0" w:space="0" w:color="auto"/>
                <w:right w:val="none" w:sz="0" w:space="0" w:color="auto"/>
              </w:divBdr>
            </w:div>
            <w:div w:id="409543127">
              <w:marLeft w:val="0"/>
              <w:marRight w:val="0"/>
              <w:marTop w:val="0"/>
              <w:marBottom w:val="0"/>
              <w:divBdr>
                <w:top w:val="none" w:sz="0" w:space="0" w:color="auto"/>
                <w:left w:val="none" w:sz="0" w:space="0" w:color="auto"/>
                <w:bottom w:val="none" w:sz="0" w:space="0" w:color="auto"/>
                <w:right w:val="none" w:sz="0" w:space="0" w:color="auto"/>
              </w:divBdr>
            </w:div>
            <w:div w:id="1343435516">
              <w:marLeft w:val="0"/>
              <w:marRight w:val="0"/>
              <w:marTop w:val="0"/>
              <w:marBottom w:val="0"/>
              <w:divBdr>
                <w:top w:val="none" w:sz="0" w:space="0" w:color="auto"/>
                <w:left w:val="none" w:sz="0" w:space="0" w:color="auto"/>
                <w:bottom w:val="none" w:sz="0" w:space="0" w:color="auto"/>
                <w:right w:val="none" w:sz="0" w:space="0" w:color="auto"/>
              </w:divBdr>
            </w:div>
            <w:div w:id="584146411">
              <w:marLeft w:val="0"/>
              <w:marRight w:val="0"/>
              <w:marTop w:val="0"/>
              <w:marBottom w:val="0"/>
              <w:divBdr>
                <w:top w:val="none" w:sz="0" w:space="0" w:color="auto"/>
                <w:left w:val="none" w:sz="0" w:space="0" w:color="auto"/>
                <w:bottom w:val="none" w:sz="0" w:space="0" w:color="auto"/>
                <w:right w:val="none" w:sz="0" w:space="0" w:color="auto"/>
              </w:divBdr>
            </w:div>
            <w:div w:id="691882354">
              <w:marLeft w:val="0"/>
              <w:marRight w:val="0"/>
              <w:marTop w:val="0"/>
              <w:marBottom w:val="0"/>
              <w:divBdr>
                <w:top w:val="none" w:sz="0" w:space="0" w:color="auto"/>
                <w:left w:val="none" w:sz="0" w:space="0" w:color="auto"/>
                <w:bottom w:val="none" w:sz="0" w:space="0" w:color="auto"/>
                <w:right w:val="none" w:sz="0" w:space="0" w:color="auto"/>
              </w:divBdr>
            </w:div>
            <w:div w:id="574630488">
              <w:marLeft w:val="0"/>
              <w:marRight w:val="0"/>
              <w:marTop w:val="0"/>
              <w:marBottom w:val="0"/>
              <w:divBdr>
                <w:top w:val="none" w:sz="0" w:space="0" w:color="auto"/>
                <w:left w:val="none" w:sz="0" w:space="0" w:color="auto"/>
                <w:bottom w:val="none" w:sz="0" w:space="0" w:color="auto"/>
                <w:right w:val="none" w:sz="0" w:space="0" w:color="auto"/>
              </w:divBdr>
            </w:div>
            <w:div w:id="661155889">
              <w:marLeft w:val="0"/>
              <w:marRight w:val="0"/>
              <w:marTop w:val="0"/>
              <w:marBottom w:val="0"/>
              <w:divBdr>
                <w:top w:val="none" w:sz="0" w:space="0" w:color="auto"/>
                <w:left w:val="none" w:sz="0" w:space="0" w:color="auto"/>
                <w:bottom w:val="none" w:sz="0" w:space="0" w:color="auto"/>
                <w:right w:val="none" w:sz="0" w:space="0" w:color="auto"/>
              </w:divBdr>
            </w:div>
            <w:div w:id="810484622">
              <w:marLeft w:val="0"/>
              <w:marRight w:val="0"/>
              <w:marTop w:val="0"/>
              <w:marBottom w:val="0"/>
              <w:divBdr>
                <w:top w:val="none" w:sz="0" w:space="0" w:color="auto"/>
                <w:left w:val="none" w:sz="0" w:space="0" w:color="auto"/>
                <w:bottom w:val="none" w:sz="0" w:space="0" w:color="auto"/>
                <w:right w:val="none" w:sz="0" w:space="0" w:color="auto"/>
              </w:divBdr>
            </w:div>
            <w:div w:id="1566915403">
              <w:marLeft w:val="0"/>
              <w:marRight w:val="0"/>
              <w:marTop w:val="0"/>
              <w:marBottom w:val="0"/>
              <w:divBdr>
                <w:top w:val="none" w:sz="0" w:space="0" w:color="auto"/>
                <w:left w:val="none" w:sz="0" w:space="0" w:color="auto"/>
                <w:bottom w:val="none" w:sz="0" w:space="0" w:color="auto"/>
                <w:right w:val="none" w:sz="0" w:space="0" w:color="auto"/>
              </w:divBdr>
            </w:div>
          </w:divsChild>
        </w:div>
        <w:div w:id="1081635675">
          <w:marLeft w:val="0"/>
          <w:marRight w:val="0"/>
          <w:marTop w:val="0"/>
          <w:marBottom w:val="0"/>
          <w:divBdr>
            <w:top w:val="none" w:sz="0" w:space="0" w:color="auto"/>
            <w:left w:val="none" w:sz="0" w:space="0" w:color="auto"/>
            <w:bottom w:val="none" w:sz="0" w:space="0" w:color="auto"/>
            <w:right w:val="none" w:sz="0" w:space="0" w:color="auto"/>
          </w:divBdr>
        </w:div>
        <w:div w:id="491456024">
          <w:marLeft w:val="0"/>
          <w:marRight w:val="0"/>
          <w:marTop w:val="0"/>
          <w:marBottom w:val="0"/>
          <w:divBdr>
            <w:top w:val="none" w:sz="0" w:space="0" w:color="auto"/>
            <w:left w:val="none" w:sz="0" w:space="0" w:color="auto"/>
            <w:bottom w:val="none" w:sz="0" w:space="0" w:color="auto"/>
            <w:right w:val="none" w:sz="0" w:space="0" w:color="auto"/>
          </w:divBdr>
        </w:div>
        <w:div w:id="1283725720">
          <w:marLeft w:val="0"/>
          <w:marRight w:val="0"/>
          <w:marTop w:val="0"/>
          <w:marBottom w:val="0"/>
          <w:divBdr>
            <w:top w:val="none" w:sz="0" w:space="0" w:color="auto"/>
            <w:left w:val="none" w:sz="0" w:space="0" w:color="auto"/>
            <w:bottom w:val="none" w:sz="0" w:space="0" w:color="auto"/>
            <w:right w:val="none" w:sz="0" w:space="0" w:color="auto"/>
          </w:divBdr>
        </w:div>
        <w:div w:id="2118133320">
          <w:marLeft w:val="0"/>
          <w:marRight w:val="0"/>
          <w:marTop w:val="0"/>
          <w:marBottom w:val="0"/>
          <w:divBdr>
            <w:top w:val="none" w:sz="0" w:space="0" w:color="auto"/>
            <w:left w:val="none" w:sz="0" w:space="0" w:color="auto"/>
            <w:bottom w:val="none" w:sz="0" w:space="0" w:color="auto"/>
            <w:right w:val="none" w:sz="0" w:space="0" w:color="auto"/>
          </w:divBdr>
        </w:div>
        <w:div w:id="579489829">
          <w:marLeft w:val="0"/>
          <w:marRight w:val="0"/>
          <w:marTop w:val="0"/>
          <w:marBottom w:val="0"/>
          <w:divBdr>
            <w:top w:val="none" w:sz="0" w:space="0" w:color="auto"/>
            <w:left w:val="none" w:sz="0" w:space="0" w:color="auto"/>
            <w:bottom w:val="none" w:sz="0" w:space="0" w:color="auto"/>
            <w:right w:val="none" w:sz="0" w:space="0" w:color="auto"/>
          </w:divBdr>
        </w:div>
        <w:div w:id="1179351286">
          <w:marLeft w:val="0"/>
          <w:marRight w:val="0"/>
          <w:marTop w:val="0"/>
          <w:marBottom w:val="0"/>
          <w:divBdr>
            <w:top w:val="none" w:sz="0" w:space="0" w:color="auto"/>
            <w:left w:val="none" w:sz="0" w:space="0" w:color="auto"/>
            <w:bottom w:val="none" w:sz="0" w:space="0" w:color="auto"/>
            <w:right w:val="none" w:sz="0" w:space="0" w:color="auto"/>
          </w:divBdr>
        </w:div>
        <w:div w:id="553664915">
          <w:marLeft w:val="0"/>
          <w:marRight w:val="0"/>
          <w:marTop w:val="0"/>
          <w:marBottom w:val="0"/>
          <w:divBdr>
            <w:top w:val="none" w:sz="0" w:space="0" w:color="auto"/>
            <w:left w:val="none" w:sz="0" w:space="0" w:color="auto"/>
            <w:bottom w:val="none" w:sz="0" w:space="0" w:color="auto"/>
            <w:right w:val="none" w:sz="0" w:space="0" w:color="auto"/>
          </w:divBdr>
        </w:div>
        <w:div w:id="1318614450">
          <w:marLeft w:val="0"/>
          <w:marRight w:val="0"/>
          <w:marTop w:val="0"/>
          <w:marBottom w:val="0"/>
          <w:divBdr>
            <w:top w:val="none" w:sz="0" w:space="0" w:color="auto"/>
            <w:left w:val="none" w:sz="0" w:space="0" w:color="auto"/>
            <w:bottom w:val="none" w:sz="0" w:space="0" w:color="auto"/>
            <w:right w:val="none" w:sz="0" w:space="0" w:color="auto"/>
          </w:divBdr>
        </w:div>
        <w:div w:id="1552229177">
          <w:marLeft w:val="0"/>
          <w:marRight w:val="0"/>
          <w:marTop w:val="0"/>
          <w:marBottom w:val="0"/>
          <w:divBdr>
            <w:top w:val="none" w:sz="0" w:space="0" w:color="auto"/>
            <w:left w:val="none" w:sz="0" w:space="0" w:color="auto"/>
            <w:bottom w:val="none" w:sz="0" w:space="0" w:color="auto"/>
            <w:right w:val="none" w:sz="0" w:space="0" w:color="auto"/>
          </w:divBdr>
        </w:div>
        <w:div w:id="1638877328">
          <w:marLeft w:val="0"/>
          <w:marRight w:val="0"/>
          <w:marTop w:val="0"/>
          <w:marBottom w:val="0"/>
          <w:divBdr>
            <w:top w:val="none" w:sz="0" w:space="0" w:color="auto"/>
            <w:left w:val="none" w:sz="0" w:space="0" w:color="auto"/>
            <w:bottom w:val="none" w:sz="0" w:space="0" w:color="auto"/>
            <w:right w:val="none" w:sz="0" w:space="0" w:color="auto"/>
          </w:divBdr>
        </w:div>
        <w:div w:id="1328049298">
          <w:marLeft w:val="0"/>
          <w:marRight w:val="0"/>
          <w:marTop w:val="0"/>
          <w:marBottom w:val="0"/>
          <w:divBdr>
            <w:top w:val="none" w:sz="0" w:space="0" w:color="auto"/>
            <w:left w:val="none" w:sz="0" w:space="0" w:color="auto"/>
            <w:bottom w:val="none" w:sz="0" w:space="0" w:color="auto"/>
            <w:right w:val="none" w:sz="0" w:space="0" w:color="auto"/>
          </w:divBdr>
        </w:div>
        <w:div w:id="1175801257">
          <w:marLeft w:val="0"/>
          <w:marRight w:val="0"/>
          <w:marTop w:val="0"/>
          <w:marBottom w:val="0"/>
          <w:divBdr>
            <w:top w:val="none" w:sz="0" w:space="0" w:color="auto"/>
            <w:left w:val="none" w:sz="0" w:space="0" w:color="auto"/>
            <w:bottom w:val="none" w:sz="0" w:space="0" w:color="auto"/>
            <w:right w:val="none" w:sz="0" w:space="0" w:color="auto"/>
          </w:divBdr>
        </w:div>
      </w:divsChild>
    </w:div>
    <w:div w:id="1960453200">
      <w:bodyDiv w:val="1"/>
      <w:marLeft w:val="0"/>
      <w:marRight w:val="0"/>
      <w:marTop w:val="0"/>
      <w:marBottom w:val="0"/>
      <w:divBdr>
        <w:top w:val="none" w:sz="0" w:space="0" w:color="auto"/>
        <w:left w:val="none" w:sz="0" w:space="0" w:color="auto"/>
        <w:bottom w:val="none" w:sz="0" w:space="0" w:color="auto"/>
        <w:right w:val="none" w:sz="0" w:space="0" w:color="auto"/>
      </w:divBdr>
    </w:div>
    <w:div w:id="1962614742">
      <w:bodyDiv w:val="1"/>
      <w:marLeft w:val="0"/>
      <w:marRight w:val="0"/>
      <w:marTop w:val="0"/>
      <w:marBottom w:val="0"/>
      <w:divBdr>
        <w:top w:val="none" w:sz="0" w:space="0" w:color="auto"/>
        <w:left w:val="none" w:sz="0" w:space="0" w:color="auto"/>
        <w:bottom w:val="none" w:sz="0" w:space="0" w:color="auto"/>
        <w:right w:val="none" w:sz="0" w:space="0" w:color="auto"/>
      </w:divBdr>
    </w:div>
    <w:div w:id="2003242341">
      <w:bodyDiv w:val="1"/>
      <w:marLeft w:val="0"/>
      <w:marRight w:val="0"/>
      <w:marTop w:val="0"/>
      <w:marBottom w:val="0"/>
      <w:divBdr>
        <w:top w:val="none" w:sz="0" w:space="0" w:color="auto"/>
        <w:left w:val="none" w:sz="0" w:space="0" w:color="auto"/>
        <w:bottom w:val="none" w:sz="0" w:space="0" w:color="auto"/>
        <w:right w:val="none" w:sz="0" w:space="0" w:color="auto"/>
      </w:divBdr>
      <w:divsChild>
        <w:div w:id="66390199">
          <w:marLeft w:val="0"/>
          <w:marRight w:val="0"/>
          <w:marTop w:val="0"/>
          <w:marBottom w:val="0"/>
          <w:divBdr>
            <w:top w:val="none" w:sz="0" w:space="0" w:color="auto"/>
            <w:left w:val="none" w:sz="0" w:space="0" w:color="auto"/>
            <w:bottom w:val="none" w:sz="0" w:space="0" w:color="auto"/>
            <w:right w:val="none" w:sz="0" w:space="0" w:color="auto"/>
          </w:divBdr>
        </w:div>
        <w:div w:id="1322348238">
          <w:marLeft w:val="0"/>
          <w:marRight w:val="0"/>
          <w:marTop w:val="0"/>
          <w:marBottom w:val="0"/>
          <w:divBdr>
            <w:top w:val="none" w:sz="0" w:space="0" w:color="auto"/>
            <w:left w:val="none" w:sz="0" w:space="0" w:color="auto"/>
            <w:bottom w:val="none" w:sz="0" w:space="0" w:color="auto"/>
            <w:right w:val="none" w:sz="0" w:space="0" w:color="auto"/>
          </w:divBdr>
        </w:div>
        <w:div w:id="197356904">
          <w:marLeft w:val="0"/>
          <w:marRight w:val="0"/>
          <w:marTop w:val="0"/>
          <w:marBottom w:val="0"/>
          <w:divBdr>
            <w:top w:val="none" w:sz="0" w:space="0" w:color="auto"/>
            <w:left w:val="none" w:sz="0" w:space="0" w:color="auto"/>
            <w:bottom w:val="none" w:sz="0" w:space="0" w:color="auto"/>
            <w:right w:val="none" w:sz="0" w:space="0" w:color="auto"/>
          </w:divBdr>
        </w:div>
        <w:div w:id="1459301999">
          <w:marLeft w:val="0"/>
          <w:marRight w:val="0"/>
          <w:marTop w:val="0"/>
          <w:marBottom w:val="0"/>
          <w:divBdr>
            <w:top w:val="none" w:sz="0" w:space="0" w:color="auto"/>
            <w:left w:val="none" w:sz="0" w:space="0" w:color="auto"/>
            <w:bottom w:val="none" w:sz="0" w:space="0" w:color="auto"/>
            <w:right w:val="none" w:sz="0" w:space="0" w:color="auto"/>
          </w:divBdr>
        </w:div>
        <w:div w:id="1620144572">
          <w:marLeft w:val="0"/>
          <w:marRight w:val="0"/>
          <w:marTop w:val="0"/>
          <w:marBottom w:val="0"/>
          <w:divBdr>
            <w:top w:val="none" w:sz="0" w:space="0" w:color="auto"/>
            <w:left w:val="none" w:sz="0" w:space="0" w:color="auto"/>
            <w:bottom w:val="none" w:sz="0" w:space="0" w:color="auto"/>
            <w:right w:val="none" w:sz="0" w:space="0" w:color="auto"/>
          </w:divBdr>
        </w:div>
        <w:div w:id="1547331781">
          <w:marLeft w:val="0"/>
          <w:marRight w:val="0"/>
          <w:marTop w:val="0"/>
          <w:marBottom w:val="0"/>
          <w:divBdr>
            <w:top w:val="none" w:sz="0" w:space="0" w:color="auto"/>
            <w:left w:val="none" w:sz="0" w:space="0" w:color="auto"/>
            <w:bottom w:val="none" w:sz="0" w:space="0" w:color="auto"/>
            <w:right w:val="none" w:sz="0" w:space="0" w:color="auto"/>
          </w:divBdr>
        </w:div>
        <w:div w:id="2055351264">
          <w:marLeft w:val="0"/>
          <w:marRight w:val="0"/>
          <w:marTop w:val="0"/>
          <w:marBottom w:val="0"/>
          <w:divBdr>
            <w:top w:val="none" w:sz="0" w:space="0" w:color="auto"/>
            <w:left w:val="none" w:sz="0" w:space="0" w:color="auto"/>
            <w:bottom w:val="none" w:sz="0" w:space="0" w:color="auto"/>
            <w:right w:val="none" w:sz="0" w:space="0" w:color="auto"/>
          </w:divBdr>
        </w:div>
        <w:div w:id="1032461792">
          <w:marLeft w:val="0"/>
          <w:marRight w:val="0"/>
          <w:marTop w:val="0"/>
          <w:marBottom w:val="0"/>
          <w:divBdr>
            <w:top w:val="none" w:sz="0" w:space="0" w:color="auto"/>
            <w:left w:val="none" w:sz="0" w:space="0" w:color="auto"/>
            <w:bottom w:val="none" w:sz="0" w:space="0" w:color="auto"/>
            <w:right w:val="none" w:sz="0" w:space="0" w:color="auto"/>
          </w:divBdr>
        </w:div>
        <w:div w:id="452601643">
          <w:marLeft w:val="0"/>
          <w:marRight w:val="0"/>
          <w:marTop w:val="0"/>
          <w:marBottom w:val="0"/>
          <w:divBdr>
            <w:top w:val="none" w:sz="0" w:space="0" w:color="auto"/>
            <w:left w:val="none" w:sz="0" w:space="0" w:color="auto"/>
            <w:bottom w:val="none" w:sz="0" w:space="0" w:color="auto"/>
            <w:right w:val="none" w:sz="0" w:space="0" w:color="auto"/>
          </w:divBdr>
        </w:div>
        <w:div w:id="1087849063">
          <w:marLeft w:val="0"/>
          <w:marRight w:val="0"/>
          <w:marTop w:val="0"/>
          <w:marBottom w:val="0"/>
          <w:divBdr>
            <w:top w:val="none" w:sz="0" w:space="0" w:color="auto"/>
            <w:left w:val="none" w:sz="0" w:space="0" w:color="auto"/>
            <w:bottom w:val="none" w:sz="0" w:space="0" w:color="auto"/>
            <w:right w:val="none" w:sz="0" w:space="0" w:color="auto"/>
          </w:divBdr>
        </w:div>
        <w:div w:id="2110545425">
          <w:marLeft w:val="0"/>
          <w:marRight w:val="0"/>
          <w:marTop w:val="0"/>
          <w:marBottom w:val="0"/>
          <w:divBdr>
            <w:top w:val="none" w:sz="0" w:space="0" w:color="auto"/>
            <w:left w:val="none" w:sz="0" w:space="0" w:color="auto"/>
            <w:bottom w:val="none" w:sz="0" w:space="0" w:color="auto"/>
            <w:right w:val="none" w:sz="0" w:space="0" w:color="auto"/>
          </w:divBdr>
        </w:div>
        <w:div w:id="1538664541">
          <w:marLeft w:val="0"/>
          <w:marRight w:val="0"/>
          <w:marTop w:val="0"/>
          <w:marBottom w:val="0"/>
          <w:divBdr>
            <w:top w:val="none" w:sz="0" w:space="0" w:color="auto"/>
            <w:left w:val="none" w:sz="0" w:space="0" w:color="auto"/>
            <w:bottom w:val="none" w:sz="0" w:space="0" w:color="auto"/>
            <w:right w:val="none" w:sz="0" w:space="0" w:color="auto"/>
          </w:divBdr>
        </w:div>
        <w:div w:id="54740671">
          <w:marLeft w:val="0"/>
          <w:marRight w:val="0"/>
          <w:marTop w:val="0"/>
          <w:marBottom w:val="0"/>
          <w:divBdr>
            <w:top w:val="none" w:sz="0" w:space="0" w:color="auto"/>
            <w:left w:val="none" w:sz="0" w:space="0" w:color="auto"/>
            <w:bottom w:val="none" w:sz="0" w:space="0" w:color="auto"/>
            <w:right w:val="none" w:sz="0" w:space="0" w:color="auto"/>
          </w:divBdr>
        </w:div>
        <w:div w:id="639965692">
          <w:marLeft w:val="0"/>
          <w:marRight w:val="0"/>
          <w:marTop w:val="0"/>
          <w:marBottom w:val="0"/>
          <w:divBdr>
            <w:top w:val="none" w:sz="0" w:space="0" w:color="auto"/>
            <w:left w:val="none" w:sz="0" w:space="0" w:color="auto"/>
            <w:bottom w:val="none" w:sz="0" w:space="0" w:color="auto"/>
            <w:right w:val="none" w:sz="0" w:space="0" w:color="auto"/>
          </w:divBdr>
        </w:div>
        <w:div w:id="2052071943">
          <w:marLeft w:val="0"/>
          <w:marRight w:val="0"/>
          <w:marTop w:val="0"/>
          <w:marBottom w:val="0"/>
          <w:divBdr>
            <w:top w:val="none" w:sz="0" w:space="0" w:color="auto"/>
            <w:left w:val="none" w:sz="0" w:space="0" w:color="auto"/>
            <w:bottom w:val="none" w:sz="0" w:space="0" w:color="auto"/>
            <w:right w:val="none" w:sz="0" w:space="0" w:color="auto"/>
          </w:divBdr>
        </w:div>
        <w:div w:id="17899676">
          <w:marLeft w:val="0"/>
          <w:marRight w:val="0"/>
          <w:marTop w:val="0"/>
          <w:marBottom w:val="0"/>
          <w:divBdr>
            <w:top w:val="none" w:sz="0" w:space="0" w:color="auto"/>
            <w:left w:val="none" w:sz="0" w:space="0" w:color="auto"/>
            <w:bottom w:val="none" w:sz="0" w:space="0" w:color="auto"/>
            <w:right w:val="none" w:sz="0" w:space="0" w:color="auto"/>
          </w:divBdr>
        </w:div>
        <w:div w:id="365526649">
          <w:marLeft w:val="0"/>
          <w:marRight w:val="0"/>
          <w:marTop w:val="0"/>
          <w:marBottom w:val="0"/>
          <w:divBdr>
            <w:top w:val="none" w:sz="0" w:space="0" w:color="auto"/>
            <w:left w:val="none" w:sz="0" w:space="0" w:color="auto"/>
            <w:bottom w:val="none" w:sz="0" w:space="0" w:color="auto"/>
            <w:right w:val="none" w:sz="0" w:space="0" w:color="auto"/>
          </w:divBdr>
        </w:div>
        <w:div w:id="583223252">
          <w:marLeft w:val="0"/>
          <w:marRight w:val="0"/>
          <w:marTop w:val="0"/>
          <w:marBottom w:val="0"/>
          <w:divBdr>
            <w:top w:val="none" w:sz="0" w:space="0" w:color="auto"/>
            <w:left w:val="none" w:sz="0" w:space="0" w:color="auto"/>
            <w:bottom w:val="none" w:sz="0" w:space="0" w:color="auto"/>
            <w:right w:val="none" w:sz="0" w:space="0" w:color="auto"/>
          </w:divBdr>
        </w:div>
        <w:div w:id="653607953">
          <w:marLeft w:val="0"/>
          <w:marRight w:val="0"/>
          <w:marTop w:val="0"/>
          <w:marBottom w:val="0"/>
          <w:divBdr>
            <w:top w:val="none" w:sz="0" w:space="0" w:color="auto"/>
            <w:left w:val="none" w:sz="0" w:space="0" w:color="auto"/>
            <w:bottom w:val="none" w:sz="0" w:space="0" w:color="auto"/>
            <w:right w:val="none" w:sz="0" w:space="0" w:color="auto"/>
          </w:divBdr>
        </w:div>
        <w:div w:id="1604336937">
          <w:marLeft w:val="0"/>
          <w:marRight w:val="0"/>
          <w:marTop w:val="0"/>
          <w:marBottom w:val="0"/>
          <w:divBdr>
            <w:top w:val="none" w:sz="0" w:space="0" w:color="auto"/>
            <w:left w:val="none" w:sz="0" w:space="0" w:color="auto"/>
            <w:bottom w:val="none" w:sz="0" w:space="0" w:color="auto"/>
            <w:right w:val="none" w:sz="0" w:space="0" w:color="auto"/>
          </w:divBdr>
        </w:div>
        <w:div w:id="1505315038">
          <w:marLeft w:val="0"/>
          <w:marRight w:val="0"/>
          <w:marTop w:val="0"/>
          <w:marBottom w:val="0"/>
          <w:divBdr>
            <w:top w:val="none" w:sz="0" w:space="0" w:color="auto"/>
            <w:left w:val="none" w:sz="0" w:space="0" w:color="auto"/>
            <w:bottom w:val="none" w:sz="0" w:space="0" w:color="auto"/>
            <w:right w:val="none" w:sz="0" w:space="0" w:color="auto"/>
          </w:divBdr>
        </w:div>
        <w:div w:id="302583149">
          <w:marLeft w:val="0"/>
          <w:marRight w:val="0"/>
          <w:marTop w:val="0"/>
          <w:marBottom w:val="0"/>
          <w:divBdr>
            <w:top w:val="none" w:sz="0" w:space="0" w:color="auto"/>
            <w:left w:val="none" w:sz="0" w:space="0" w:color="auto"/>
            <w:bottom w:val="none" w:sz="0" w:space="0" w:color="auto"/>
            <w:right w:val="none" w:sz="0" w:space="0" w:color="auto"/>
          </w:divBdr>
        </w:div>
        <w:div w:id="425002688">
          <w:marLeft w:val="0"/>
          <w:marRight w:val="0"/>
          <w:marTop w:val="0"/>
          <w:marBottom w:val="0"/>
          <w:divBdr>
            <w:top w:val="none" w:sz="0" w:space="0" w:color="auto"/>
            <w:left w:val="none" w:sz="0" w:space="0" w:color="auto"/>
            <w:bottom w:val="none" w:sz="0" w:space="0" w:color="auto"/>
            <w:right w:val="none" w:sz="0" w:space="0" w:color="auto"/>
          </w:divBdr>
        </w:div>
        <w:div w:id="963462009">
          <w:marLeft w:val="0"/>
          <w:marRight w:val="0"/>
          <w:marTop w:val="0"/>
          <w:marBottom w:val="0"/>
          <w:divBdr>
            <w:top w:val="none" w:sz="0" w:space="0" w:color="auto"/>
            <w:left w:val="none" w:sz="0" w:space="0" w:color="auto"/>
            <w:bottom w:val="none" w:sz="0" w:space="0" w:color="auto"/>
            <w:right w:val="none" w:sz="0" w:space="0" w:color="auto"/>
          </w:divBdr>
          <w:divsChild>
            <w:div w:id="1645313075">
              <w:marLeft w:val="0"/>
              <w:marRight w:val="0"/>
              <w:marTop w:val="0"/>
              <w:marBottom w:val="0"/>
              <w:divBdr>
                <w:top w:val="none" w:sz="0" w:space="0" w:color="auto"/>
                <w:left w:val="none" w:sz="0" w:space="0" w:color="auto"/>
                <w:bottom w:val="none" w:sz="0" w:space="0" w:color="auto"/>
                <w:right w:val="none" w:sz="0" w:space="0" w:color="auto"/>
              </w:divBdr>
            </w:div>
            <w:div w:id="1776898360">
              <w:marLeft w:val="0"/>
              <w:marRight w:val="0"/>
              <w:marTop w:val="0"/>
              <w:marBottom w:val="0"/>
              <w:divBdr>
                <w:top w:val="none" w:sz="0" w:space="0" w:color="auto"/>
                <w:left w:val="none" w:sz="0" w:space="0" w:color="auto"/>
                <w:bottom w:val="none" w:sz="0" w:space="0" w:color="auto"/>
                <w:right w:val="none" w:sz="0" w:space="0" w:color="auto"/>
              </w:divBdr>
            </w:div>
            <w:div w:id="1030379927">
              <w:marLeft w:val="0"/>
              <w:marRight w:val="0"/>
              <w:marTop w:val="0"/>
              <w:marBottom w:val="0"/>
              <w:divBdr>
                <w:top w:val="none" w:sz="0" w:space="0" w:color="auto"/>
                <w:left w:val="none" w:sz="0" w:space="0" w:color="auto"/>
                <w:bottom w:val="none" w:sz="0" w:space="0" w:color="auto"/>
                <w:right w:val="none" w:sz="0" w:space="0" w:color="auto"/>
              </w:divBdr>
            </w:div>
            <w:div w:id="301351259">
              <w:marLeft w:val="0"/>
              <w:marRight w:val="0"/>
              <w:marTop w:val="0"/>
              <w:marBottom w:val="0"/>
              <w:divBdr>
                <w:top w:val="none" w:sz="0" w:space="0" w:color="auto"/>
                <w:left w:val="none" w:sz="0" w:space="0" w:color="auto"/>
                <w:bottom w:val="none" w:sz="0" w:space="0" w:color="auto"/>
                <w:right w:val="none" w:sz="0" w:space="0" w:color="auto"/>
              </w:divBdr>
            </w:div>
            <w:div w:id="1347318919">
              <w:marLeft w:val="0"/>
              <w:marRight w:val="0"/>
              <w:marTop w:val="0"/>
              <w:marBottom w:val="0"/>
              <w:divBdr>
                <w:top w:val="none" w:sz="0" w:space="0" w:color="auto"/>
                <w:left w:val="none" w:sz="0" w:space="0" w:color="auto"/>
                <w:bottom w:val="none" w:sz="0" w:space="0" w:color="auto"/>
                <w:right w:val="none" w:sz="0" w:space="0" w:color="auto"/>
              </w:divBdr>
            </w:div>
            <w:div w:id="277224310">
              <w:marLeft w:val="0"/>
              <w:marRight w:val="0"/>
              <w:marTop w:val="0"/>
              <w:marBottom w:val="0"/>
              <w:divBdr>
                <w:top w:val="none" w:sz="0" w:space="0" w:color="auto"/>
                <w:left w:val="none" w:sz="0" w:space="0" w:color="auto"/>
                <w:bottom w:val="none" w:sz="0" w:space="0" w:color="auto"/>
                <w:right w:val="none" w:sz="0" w:space="0" w:color="auto"/>
              </w:divBdr>
            </w:div>
            <w:div w:id="64383238">
              <w:marLeft w:val="0"/>
              <w:marRight w:val="0"/>
              <w:marTop w:val="0"/>
              <w:marBottom w:val="0"/>
              <w:divBdr>
                <w:top w:val="none" w:sz="0" w:space="0" w:color="auto"/>
                <w:left w:val="none" w:sz="0" w:space="0" w:color="auto"/>
                <w:bottom w:val="none" w:sz="0" w:space="0" w:color="auto"/>
                <w:right w:val="none" w:sz="0" w:space="0" w:color="auto"/>
              </w:divBdr>
            </w:div>
            <w:div w:id="647519184">
              <w:marLeft w:val="0"/>
              <w:marRight w:val="0"/>
              <w:marTop w:val="0"/>
              <w:marBottom w:val="0"/>
              <w:divBdr>
                <w:top w:val="none" w:sz="0" w:space="0" w:color="auto"/>
                <w:left w:val="none" w:sz="0" w:space="0" w:color="auto"/>
                <w:bottom w:val="none" w:sz="0" w:space="0" w:color="auto"/>
                <w:right w:val="none" w:sz="0" w:space="0" w:color="auto"/>
              </w:divBdr>
            </w:div>
            <w:div w:id="1282687894">
              <w:marLeft w:val="0"/>
              <w:marRight w:val="0"/>
              <w:marTop w:val="0"/>
              <w:marBottom w:val="0"/>
              <w:divBdr>
                <w:top w:val="none" w:sz="0" w:space="0" w:color="auto"/>
                <w:left w:val="none" w:sz="0" w:space="0" w:color="auto"/>
                <w:bottom w:val="none" w:sz="0" w:space="0" w:color="auto"/>
                <w:right w:val="none" w:sz="0" w:space="0" w:color="auto"/>
              </w:divBdr>
            </w:div>
            <w:div w:id="1524637412">
              <w:marLeft w:val="0"/>
              <w:marRight w:val="0"/>
              <w:marTop w:val="0"/>
              <w:marBottom w:val="0"/>
              <w:divBdr>
                <w:top w:val="none" w:sz="0" w:space="0" w:color="auto"/>
                <w:left w:val="none" w:sz="0" w:space="0" w:color="auto"/>
                <w:bottom w:val="none" w:sz="0" w:space="0" w:color="auto"/>
                <w:right w:val="none" w:sz="0" w:space="0" w:color="auto"/>
              </w:divBdr>
            </w:div>
            <w:div w:id="423648851">
              <w:marLeft w:val="0"/>
              <w:marRight w:val="0"/>
              <w:marTop w:val="0"/>
              <w:marBottom w:val="0"/>
              <w:divBdr>
                <w:top w:val="none" w:sz="0" w:space="0" w:color="auto"/>
                <w:left w:val="none" w:sz="0" w:space="0" w:color="auto"/>
                <w:bottom w:val="none" w:sz="0" w:space="0" w:color="auto"/>
                <w:right w:val="none" w:sz="0" w:space="0" w:color="auto"/>
              </w:divBdr>
            </w:div>
            <w:div w:id="1291133377">
              <w:marLeft w:val="0"/>
              <w:marRight w:val="0"/>
              <w:marTop w:val="0"/>
              <w:marBottom w:val="0"/>
              <w:divBdr>
                <w:top w:val="none" w:sz="0" w:space="0" w:color="auto"/>
                <w:left w:val="none" w:sz="0" w:space="0" w:color="auto"/>
                <w:bottom w:val="none" w:sz="0" w:space="0" w:color="auto"/>
                <w:right w:val="none" w:sz="0" w:space="0" w:color="auto"/>
              </w:divBdr>
            </w:div>
            <w:div w:id="2033991671">
              <w:marLeft w:val="0"/>
              <w:marRight w:val="0"/>
              <w:marTop w:val="0"/>
              <w:marBottom w:val="0"/>
              <w:divBdr>
                <w:top w:val="none" w:sz="0" w:space="0" w:color="auto"/>
                <w:left w:val="none" w:sz="0" w:space="0" w:color="auto"/>
                <w:bottom w:val="none" w:sz="0" w:space="0" w:color="auto"/>
                <w:right w:val="none" w:sz="0" w:space="0" w:color="auto"/>
              </w:divBdr>
            </w:div>
            <w:div w:id="73627462">
              <w:marLeft w:val="0"/>
              <w:marRight w:val="0"/>
              <w:marTop w:val="0"/>
              <w:marBottom w:val="0"/>
              <w:divBdr>
                <w:top w:val="none" w:sz="0" w:space="0" w:color="auto"/>
                <w:left w:val="none" w:sz="0" w:space="0" w:color="auto"/>
                <w:bottom w:val="none" w:sz="0" w:space="0" w:color="auto"/>
                <w:right w:val="none" w:sz="0" w:space="0" w:color="auto"/>
              </w:divBdr>
            </w:div>
            <w:div w:id="1756122935">
              <w:marLeft w:val="0"/>
              <w:marRight w:val="0"/>
              <w:marTop w:val="0"/>
              <w:marBottom w:val="0"/>
              <w:divBdr>
                <w:top w:val="none" w:sz="0" w:space="0" w:color="auto"/>
                <w:left w:val="none" w:sz="0" w:space="0" w:color="auto"/>
                <w:bottom w:val="none" w:sz="0" w:space="0" w:color="auto"/>
                <w:right w:val="none" w:sz="0" w:space="0" w:color="auto"/>
              </w:divBdr>
            </w:div>
            <w:div w:id="294067352">
              <w:marLeft w:val="0"/>
              <w:marRight w:val="0"/>
              <w:marTop w:val="0"/>
              <w:marBottom w:val="0"/>
              <w:divBdr>
                <w:top w:val="none" w:sz="0" w:space="0" w:color="auto"/>
                <w:left w:val="none" w:sz="0" w:space="0" w:color="auto"/>
                <w:bottom w:val="none" w:sz="0" w:space="0" w:color="auto"/>
                <w:right w:val="none" w:sz="0" w:space="0" w:color="auto"/>
              </w:divBdr>
            </w:div>
            <w:div w:id="152646697">
              <w:marLeft w:val="0"/>
              <w:marRight w:val="0"/>
              <w:marTop w:val="0"/>
              <w:marBottom w:val="0"/>
              <w:divBdr>
                <w:top w:val="none" w:sz="0" w:space="0" w:color="auto"/>
                <w:left w:val="none" w:sz="0" w:space="0" w:color="auto"/>
                <w:bottom w:val="none" w:sz="0" w:space="0" w:color="auto"/>
                <w:right w:val="none" w:sz="0" w:space="0" w:color="auto"/>
              </w:divBdr>
            </w:div>
            <w:div w:id="287509896">
              <w:marLeft w:val="0"/>
              <w:marRight w:val="0"/>
              <w:marTop w:val="0"/>
              <w:marBottom w:val="0"/>
              <w:divBdr>
                <w:top w:val="none" w:sz="0" w:space="0" w:color="auto"/>
                <w:left w:val="none" w:sz="0" w:space="0" w:color="auto"/>
                <w:bottom w:val="none" w:sz="0" w:space="0" w:color="auto"/>
                <w:right w:val="none" w:sz="0" w:space="0" w:color="auto"/>
              </w:divBdr>
            </w:div>
            <w:div w:id="479155210">
              <w:marLeft w:val="0"/>
              <w:marRight w:val="0"/>
              <w:marTop w:val="0"/>
              <w:marBottom w:val="0"/>
              <w:divBdr>
                <w:top w:val="none" w:sz="0" w:space="0" w:color="auto"/>
                <w:left w:val="none" w:sz="0" w:space="0" w:color="auto"/>
                <w:bottom w:val="none" w:sz="0" w:space="0" w:color="auto"/>
                <w:right w:val="none" w:sz="0" w:space="0" w:color="auto"/>
              </w:divBdr>
            </w:div>
            <w:div w:id="408962254">
              <w:marLeft w:val="0"/>
              <w:marRight w:val="0"/>
              <w:marTop w:val="0"/>
              <w:marBottom w:val="0"/>
              <w:divBdr>
                <w:top w:val="none" w:sz="0" w:space="0" w:color="auto"/>
                <w:left w:val="none" w:sz="0" w:space="0" w:color="auto"/>
                <w:bottom w:val="none" w:sz="0" w:space="0" w:color="auto"/>
                <w:right w:val="none" w:sz="0" w:space="0" w:color="auto"/>
              </w:divBdr>
            </w:div>
          </w:divsChild>
        </w:div>
        <w:div w:id="1407654753">
          <w:marLeft w:val="0"/>
          <w:marRight w:val="0"/>
          <w:marTop w:val="0"/>
          <w:marBottom w:val="0"/>
          <w:divBdr>
            <w:top w:val="none" w:sz="0" w:space="0" w:color="auto"/>
            <w:left w:val="none" w:sz="0" w:space="0" w:color="auto"/>
            <w:bottom w:val="none" w:sz="0" w:space="0" w:color="auto"/>
            <w:right w:val="none" w:sz="0" w:space="0" w:color="auto"/>
          </w:divBdr>
          <w:divsChild>
            <w:div w:id="532500923">
              <w:marLeft w:val="0"/>
              <w:marRight w:val="0"/>
              <w:marTop w:val="0"/>
              <w:marBottom w:val="0"/>
              <w:divBdr>
                <w:top w:val="none" w:sz="0" w:space="0" w:color="auto"/>
                <w:left w:val="none" w:sz="0" w:space="0" w:color="auto"/>
                <w:bottom w:val="none" w:sz="0" w:space="0" w:color="auto"/>
                <w:right w:val="none" w:sz="0" w:space="0" w:color="auto"/>
              </w:divBdr>
            </w:div>
            <w:div w:id="452330729">
              <w:marLeft w:val="0"/>
              <w:marRight w:val="0"/>
              <w:marTop w:val="0"/>
              <w:marBottom w:val="0"/>
              <w:divBdr>
                <w:top w:val="none" w:sz="0" w:space="0" w:color="auto"/>
                <w:left w:val="none" w:sz="0" w:space="0" w:color="auto"/>
                <w:bottom w:val="none" w:sz="0" w:space="0" w:color="auto"/>
                <w:right w:val="none" w:sz="0" w:space="0" w:color="auto"/>
              </w:divBdr>
            </w:div>
            <w:div w:id="1906184189">
              <w:marLeft w:val="0"/>
              <w:marRight w:val="0"/>
              <w:marTop w:val="0"/>
              <w:marBottom w:val="0"/>
              <w:divBdr>
                <w:top w:val="none" w:sz="0" w:space="0" w:color="auto"/>
                <w:left w:val="none" w:sz="0" w:space="0" w:color="auto"/>
                <w:bottom w:val="none" w:sz="0" w:space="0" w:color="auto"/>
                <w:right w:val="none" w:sz="0" w:space="0" w:color="auto"/>
              </w:divBdr>
            </w:div>
            <w:div w:id="1505780757">
              <w:marLeft w:val="0"/>
              <w:marRight w:val="0"/>
              <w:marTop w:val="0"/>
              <w:marBottom w:val="0"/>
              <w:divBdr>
                <w:top w:val="none" w:sz="0" w:space="0" w:color="auto"/>
                <w:left w:val="none" w:sz="0" w:space="0" w:color="auto"/>
                <w:bottom w:val="none" w:sz="0" w:space="0" w:color="auto"/>
                <w:right w:val="none" w:sz="0" w:space="0" w:color="auto"/>
              </w:divBdr>
            </w:div>
            <w:div w:id="268702241">
              <w:marLeft w:val="0"/>
              <w:marRight w:val="0"/>
              <w:marTop w:val="0"/>
              <w:marBottom w:val="0"/>
              <w:divBdr>
                <w:top w:val="none" w:sz="0" w:space="0" w:color="auto"/>
                <w:left w:val="none" w:sz="0" w:space="0" w:color="auto"/>
                <w:bottom w:val="none" w:sz="0" w:space="0" w:color="auto"/>
                <w:right w:val="none" w:sz="0" w:space="0" w:color="auto"/>
              </w:divBdr>
            </w:div>
            <w:div w:id="443311385">
              <w:marLeft w:val="0"/>
              <w:marRight w:val="0"/>
              <w:marTop w:val="0"/>
              <w:marBottom w:val="0"/>
              <w:divBdr>
                <w:top w:val="none" w:sz="0" w:space="0" w:color="auto"/>
                <w:left w:val="none" w:sz="0" w:space="0" w:color="auto"/>
                <w:bottom w:val="none" w:sz="0" w:space="0" w:color="auto"/>
                <w:right w:val="none" w:sz="0" w:space="0" w:color="auto"/>
              </w:divBdr>
            </w:div>
            <w:div w:id="228425382">
              <w:marLeft w:val="0"/>
              <w:marRight w:val="0"/>
              <w:marTop w:val="0"/>
              <w:marBottom w:val="0"/>
              <w:divBdr>
                <w:top w:val="none" w:sz="0" w:space="0" w:color="auto"/>
                <w:left w:val="none" w:sz="0" w:space="0" w:color="auto"/>
                <w:bottom w:val="none" w:sz="0" w:space="0" w:color="auto"/>
                <w:right w:val="none" w:sz="0" w:space="0" w:color="auto"/>
              </w:divBdr>
            </w:div>
            <w:div w:id="1582833640">
              <w:marLeft w:val="0"/>
              <w:marRight w:val="0"/>
              <w:marTop w:val="0"/>
              <w:marBottom w:val="0"/>
              <w:divBdr>
                <w:top w:val="none" w:sz="0" w:space="0" w:color="auto"/>
                <w:left w:val="none" w:sz="0" w:space="0" w:color="auto"/>
                <w:bottom w:val="none" w:sz="0" w:space="0" w:color="auto"/>
                <w:right w:val="none" w:sz="0" w:space="0" w:color="auto"/>
              </w:divBdr>
            </w:div>
            <w:div w:id="185023307">
              <w:marLeft w:val="0"/>
              <w:marRight w:val="0"/>
              <w:marTop w:val="0"/>
              <w:marBottom w:val="0"/>
              <w:divBdr>
                <w:top w:val="none" w:sz="0" w:space="0" w:color="auto"/>
                <w:left w:val="none" w:sz="0" w:space="0" w:color="auto"/>
                <w:bottom w:val="none" w:sz="0" w:space="0" w:color="auto"/>
                <w:right w:val="none" w:sz="0" w:space="0" w:color="auto"/>
              </w:divBdr>
            </w:div>
            <w:div w:id="1552620832">
              <w:marLeft w:val="0"/>
              <w:marRight w:val="0"/>
              <w:marTop w:val="0"/>
              <w:marBottom w:val="0"/>
              <w:divBdr>
                <w:top w:val="none" w:sz="0" w:space="0" w:color="auto"/>
                <w:left w:val="none" w:sz="0" w:space="0" w:color="auto"/>
                <w:bottom w:val="none" w:sz="0" w:space="0" w:color="auto"/>
                <w:right w:val="none" w:sz="0" w:space="0" w:color="auto"/>
              </w:divBdr>
            </w:div>
            <w:div w:id="1096634785">
              <w:marLeft w:val="0"/>
              <w:marRight w:val="0"/>
              <w:marTop w:val="0"/>
              <w:marBottom w:val="0"/>
              <w:divBdr>
                <w:top w:val="none" w:sz="0" w:space="0" w:color="auto"/>
                <w:left w:val="none" w:sz="0" w:space="0" w:color="auto"/>
                <w:bottom w:val="none" w:sz="0" w:space="0" w:color="auto"/>
                <w:right w:val="none" w:sz="0" w:space="0" w:color="auto"/>
              </w:divBdr>
            </w:div>
            <w:div w:id="935402006">
              <w:marLeft w:val="0"/>
              <w:marRight w:val="0"/>
              <w:marTop w:val="0"/>
              <w:marBottom w:val="0"/>
              <w:divBdr>
                <w:top w:val="none" w:sz="0" w:space="0" w:color="auto"/>
                <w:left w:val="none" w:sz="0" w:space="0" w:color="auto"/>
                <w:bottom w:val="none" w:sz="0" w:space="0" w:color="auto"/>
                <w:right w:val="none" w:sz="0" w:space="0" w:color="auto"/>
              </w:divBdr>
            </w:div>
            <w:div w:id="1825124747">
              <w:marLeft w:val="0"/>
              <w:marRight w:val="0"/>
              <w:marTop w:val="0"/>
              <w:marBottom w:val="0"/>
              <w:divBdr>
                <w:top w:val="none" w:sz="0" w:space="0" w:color="auto"/>
                <w:left w:val="none" w:sz="0" w:space="0" w:color="auto"/>
                <w:bottom w:val="none" w:sz="0" w:space="0" w:color="auto"/>
                <w:right w:val="none" w:sz="0" w:space="0" w:color="auto"/>
              </w:divBdr>
            </w:div>
            <w:div w:id="185680469">
              <w:marLeft w:val="0"/>
              <w:marRight w:val="0"/>
              <w:marTop w:val="0"/>
              <w:marBottom w:val="0"/>
              <w:divBdr>
                <w:top w:val="none" w:sz="0" w:space="0" w:color="auto"/>
                <w:left w:val="none" w:sz="0" w:space="0" w:color="auto"/>
                <w:bottom w:val="none" w:sz="0" w:space="0" w:color="auto"/>
                <w:right w:val="none" w:sz="0" w:space="0" w:color="auto"/>
              </w:divBdr>
            </w:div>
            <w:div w:id="1477722226">
              <w:marLeft w:val="0"/>
              <w:marRight w:val="0"/>
              <w:marTop w:val="0"/>
              <w:marBottom w:val="0"/>
              <w:divBdr>
                <w:top w:val="none" w:sz="0" w:space="0" w:color="auto"/>
                <w:left w:val="none" w:sz="0" w:space="0" w:color="auto"/>
                <w:bottom w:val="none" w:sz="0" w:space="0" w:color="auto"/>
                <w:right w:val="none" w:sz="0" w:space="0" w:color="auto"/>
              </w:divBdr>
            </w:div>
            <w:div w:id="943343238">
              <w:marLeft w:val="0"/>
              <w:marRight w:val="0"/>
              <w:marTop w:val="0"/>
              <w:marBottom w:val="0"/>
              <w:divBdr>
                <w:top w:val="none" w:sz="0" w:space="0" w:color="auto"/>
                <w:left w:val="none" w:sz="0" w:space="0" w:color="auto"/>
                <w:bottom w:val="none" w:sz="0" w:space="0" w:color="auto"/>
                <w:right w:val="none" w:sz="0" w:space="0" w:color="auto"/>
              </w:divBdr>
            </w:div>
            <w:div w:id="1910842721">
              <w:marLeft w:val="0"/>
              <w:marRight w:val="0"/>
              <w:marTop w:val="0"/>
              <w:marBottom w:val="0"/>
              <w:divBdr>
                <w:top w:val="none" w:sz="0" w:space="0" w:color="auto"/>
                <w:left w:val="none" w:sz="0" w:space="0" w:color="auto"/>
                <w:bottom w:val="none" w:sz="0" w:space="0" w:color="auto"/>
                <w:right w:val="none" w:sz="0" w:space="0" w:color="auto"/>
              </w:divBdr>
            </w:div>
            <w:div w:id="2120684412">
              <w:marLeft w:val="0"/>
              <w:marRight w:val="0"/>
              <w:marTop w:val="0"/>
              <w:marBottom w:val="0"/>
              <w:divBdr>
                <w:top w:val="none" w:sz="0" w:space="0" w:color="auto"/>
                <w:left w:val="none" w:sz="0" w:space="0" w:color="auto"/>
                <w:bottom w:val="none" w:sz="0" w:space="0" w:color="auto"/>
                <w:right w:val="none" w:sz="0" w:space="0" w:color="auto"/>
              </w:divBdr>
            </w:div>
            <w:div w:id="2022928777">
              <w:marLeft w:val="0"/>
              <w:marRight w:val="0"/>
              <w:marTop w:val="0"/>
              <w:marBottom w:val="0"/>
              <w:divBdr>
                <w:top w:val="none" w:sz="0" w:space="0" w:color="auto"/>
                <w:left w:val="none" w:sz="0" w:space="0" w:color="auto"/>
                <w:bottom w:val="none" w:sz="0" w:space="0" w:color="auto"/>
                <w:right w:val="none" w:sz="0" w:space="0" w:color="auto"/>
              </w:divBdr>
            </w:div>
            <w:div w:id="1163937996">
              <w:marLeft w:val="0"/>
              <w:marRight w:val="0"/>
              <w:marTop w:val="0"/>
              <w:marBottom w:val="0"/>
              <w:divBdr>
                <w:top w:val="none" w:sz="0" w:space="0" w:color="auto"/>
                <w:left w:val="none" w:sz="0" w:space="0" w:color="auto"/>
                <w:bottom w:val="none" w:sz="0" w:space="0" w:color="auto"/>
                <w:right w:val="none" w:sz="0" w:space="0" w:color="auto"/>
              </w:divBdr>
            </w:div>
          </w:divsChild>
        </w:div>
        <w:div w:id="1828282481">
          <w:marLeft w:val="0"/>
          <w:marRight w:val="0"/>
          <w:marTop w:val="0"/>
          <w:marBottom w:val="0"/>
          <w:divBdr>
            <w:top w:val="none" w:sz="0" w:space="0" w:color="auto"/>
            <w:left w:val="none" w:sz="0" w:space="0" w:color="auto"/>
            <w:bottom w:val="none" w:sz="0" w:space="0" w:color="auto"/>
            <w:right w:val="none" w:sz="0" w:space="0" w:color="auto"/>
          </w:divBdr>
        </w:div>
        <w:div w:id="1690450428">
          <w:marLeft w:val="0"/>
          <w:marRight w:val="0"/>
          <w:marTop w:val="0"/>
          <w:marBottom w:val="0"/>
          <w:divBdr>
            <w:top w:val="none" w:sz="0" w:space="0" w:color="auto"/>
            <w:left w:val="none" w:sz="0" w:space="0" w:color="auto"/>
            <w:bottom w:val="none" w:sz="0" w:space="0" w:color="auto"/>
            <w:right w:val="none" w:sz="0" w:space="0" w:color="auto"/>
          </w:divBdr>
        </w:div>
        <w:div w:id="157887232">
          <w:marLeft w:val="0"/>
          <w:marRight w:val="0"/>
          <w:marTop w:val="0"/>
          <w:marBottom w:val="0"/>
          <w:divBdr>
            <w:top w:val="none" w:sz="0" w:space="0" w:color="auto"/>
            <w:left w:val="none" w:sz="0" w:space="0" w:color="auto"/>
            <w:bottom w:val="none" w:sz="0" w:space="0" w:color="auto"/>
            <w:right w:val="none" w:sz="0" w:space="0" w:color="auto"/>
          </w:divBdr>
        </w:div>
        <w:div w:id="711730672">
          <w:marLeft w:val="0"/>
          <w:marRight w:val="0"/>
          <w:marTop w:val="0"/>
          <w:marBottom w:val="0"/>
          <w:divBdr>
            <w:top w:val="none" w:sz="0" w:space="0" w:color="auto"/>
            <w:left w:val="none" w:sz="0" w:space="0" w:color="auto"/>
            <w:bottom w:val="none" w:sz="0" w:space="0" w:color="auto"/>
            <w:right w:val="none" w:sz="0" w:space="0" w:color="auto"/>
          </w:divBdr>
        </w:div>
        <w:div w:id="161163113">
          <w:marLeft w:val="0"/>
          <w:marRight w:val="0"/>
          <w:marTop w:val="0"/>
          <w:marBottom w:val="0"/>
          <w:divBdr>
            <w:top w:val="none" w:sz="0" w:space="0" w:color="auto"/>
            <w:left w:val="none" w:sz="0" w:space="0" w:color="auto"/>
            <w:bottom w:val="none" w:sz="0" w:space="0" w:color="auto"/>
            <w:right w:val="none" w:sz="0" w:space="0" w:color="auto"/>
          </w:divBdr>
        </w:div>
        <w:div w:id="1800299180">
          <w:marLeft w:val="0"/>
          <w:marRight w:val="0"/>
          <w:marTop w:val="0"/>
          <w:marBottom w:val="0"/>
          <w:divBdr>
            <w:top w:val="none" w:sz="0" w:space="0" w:color="auto"/>
            <w:left w:val="none" w:sz="0" w:space="0" w:color="auto"/>
            <w:bottom w:val="none" w:sz="0" w:space="0" w:color="auto"/>
            <w:right w:val="none" w:sz="0" w:space="0" w:color="auto"/>
          </w:divBdr>
        </w:div>
        <w:div w:id="2016640711">
          <w:marLeft w:val="0"/>
          <w:marRight w:val="0"/>
          <w:marTop w:val="0"/>
          <w:marBottom w:val="0"/>
          <w:divBdr>
            <w:top w:val="none" w:sz="0" w:space="0" w:color="auto"/>
            <w:left w:val="none" w:sz="0" w:space="0" w:color="auto"/>
            <w:bottom w:val="none" w:sz="0" w:space="0" w:color="auto"/>
            <w:right w:val="none" w:sz="0" w:space="0" w:color="auto"/>
          </w:divBdr>
        </w:div>
        <w:div w:id="1407846694">
          <w:marLeft w:val="0"/>
          <w:marRight w:val="0"/>
          <w:marTop w:val="0"/>
          <w:marBottom w:val="0"/>
          <w:divBdr>
            <w:top w:val="none" w:sz="0" w:space="0" w:color="auto"/>
            <w:left w:val="none" w:sz="0" w:space="0" w:color="auto"/>
            <w:bottom w:val="none" w:sz="0" w:space="0" w:color="auto"/>
            <w:right w:val="none" w:sz="0" w:space="0" w:color="auto"/>
          </w:divBdr>
        </w:div>
        <w:div w:id="2016230068">
          <w:marLeft w:val="0"/>
          <w:marRight w:val="0"/>
          <w:marTop w:val="0"/>
          <w:marBottom w:val="0"/>
          <w:divBdr>
            <w:top w:val="none" w:sz="0" w:space="0" w:color="auto"/>
            <w:left w:val="none" w:sz="0" w:space="0" w:color="auto"/>
            <w:bottom w:val="none" w:sz="0" w:space="0" w:color="auto"/>
            <w:right w:val="none" w:sz="0" w:space="0" w:color="auto"/>
          </w:divBdr>
        </w:div>
        <w:div w:id="408774651">
          <w:marLeft w:val="0"/>
          <w:marRight w:val="0"/>
          <w:marTop w:val="0"/>
          <w:marBottom w:val="0"/>
          <w:divBdr>
            <w:top w:val="none" w:sz="0" w:space="0" w:color="auto"/>
            <w:left w:val="none" w:sz="0" w:space="0" w:color="auto"/>
            <w:bottom w:val="none" w:sz="0" w:space="0" w:color="auto"/>
            <w:right w:val="none" w:sz="0" w:space="0" w:color="auto"/>
          </w:divBdr>
        </w:div>
        <w:div w:id="1027947223">
          <w:marLeft w:val="0"/>
          <w:marRight w:val="0"/>
          <w:marTop w:val="0"/>
          <w:marBottom w:val="0"/>
          <w:divBdr>
            <w:top w:val="none" w:sz="0" w:space="0" w:color="auto"/>
            <w:left w:val="none" w:sz="0" w:space="0" w:color="auto"/>
            <w:bottom w:val="none" w:sz="0" w:space="0" w:color="auto"/>
            <w:right w:val="none" w:sz="0" w:space="0" w:color="auto"/>
          </w:divBdr>
        </w:div>
        <w:div w:id="1971745200">
          <w:marLeft w:val="0"/>
          <w:marRight w:val="0"/>
          <w:marTop w:val="0"/>
          <w:marBottom w:val="0"/>
          <w:divBdr>
            <w:top w:val="none" w:sz="0" w:space="0" w:color="auto"/>
            <w:left w:val="none" w:sz="0" w:space="0" w:color="auto"/>
            <w:bottom w:val="none" w:sz="0" w:space="0" w:color="auto"/>
            <w:right w:val="none" w:sz="0" w:space="0" w:color="auto"/>
          </w:divBdr>
        </w:div>
        <w:div w:id="468668059">
          <w:marLeft w:val="0"/>
          <w:marRight w:val="0"/>
          <w:marTop w:val="0"/>
          <w:marBottom w:val="0"/>
          <w:divBdr>
            <w:top w:val="none" w:sz="0" w:space="0" w:color="auto"/>
            <w:left w:val="none" w:sz="0" w:space="0" w:color="auto"/>
            <w:bottom w:val="none" w:sz="0" w:space="0" w:color="auto"/>
            <w:right w:val="none" w:sz="0" w:space="0" w:color="auto"/>
          </w:divBdr>
        </w:div>
        <w:div w:id="916210709">
          <w:marLeft w:val="0"/>
          <w:marRight w:val="0"/>
          <w:marTop w:val="0"/>
          <w:marBottom w:val="0"/>
          <w:divBdr>
            <w:top w:val="none" w:sz="0" w:space="0" w:color="auto"/>
            <w:left w:val="none" w:sz="0" w:space="0" w:color="auto"/>
            <w:bottom w:val="none" w:sz="0" w:space="0" w:color="auto"/>
            <w:right w:val="none" w:sz="0" w:space="0" w:color="auto"/>
          </w:divBdr>
        </w:div>
        <w:div w:id="109670925">
          <w:marLeft w:val="0"/>
          <w:marRight w:val="0"/>
          <w:marTop w:val="0"/>
          <w:marBottom w:val="0"/>
          <w:divBdr>
            <w:top w:val="none" w:sz="0" w:space="0" w:color="auto"/>
            <w:left w:val="none" w:sz="0" w:space="0" w:color="auto"/>
            <w:bottom w:val="none" w:sz="0" w:space="0" w:color="auto"/>
            <w:right w:val="none" w:sz="0" w:space="0" w:color="auto"/>
          </w:divBdr>
        </w:div>
        <w:div w:id="1988969844">
          <w:marLeft w:val="0"/>
          <w:marRight w:val="0"/>
          <w:marTop w:val="0"/>
          <w:marBottom w:val="0"/>
          <w:divBdr>
            <w:top w:val="none" w:sz="0" w:space="0" w:color="auto"/>
            <w:left w:val="none" w:sz="0" w:space="0" w:color="auto"/>
            <w:bottom w:val="none" w:sz="0" w:space="0" w:color="auto"/>
            <w:right w:val="none" w:sz="0" w:space="0" w:color="auto"/>
          </w:divBdr>
        </w:div>
        <w:div w:id="258873743">
          <w:marLeft w:val="0"/>
          <w:marRight w:val="0"/>
          <w:marTop w:val="0"/>
          <w:marBottom w:val="0"/>
          <w:divBdr>
            <w:top w:val="none" w:sz="0" w:space="0" w:color="auto"/>
            <w:left w:val="none" w:sz="0" w:space="0" w:color="auto"/>
            <w:bottom w:val="none" w:sz="0" w:space="0" w:color="auto"/>
            <w:right w:val="none" w:sz="0" w:space="0" w:color="auto"/>
          </w:divBdr>
        </w:div>
        <w:div w:id="35396507">
          <w:marLeft w:val="0"/>
          <w:marRight w:val="0"/>
          <w:marTop w:val="0"/>
          <w:marBottom w:val="0"/>
          <w:divBdr>
            <w:top w:val="none" w:sz="0" w:space="0" w:color="auto"/>
            <w:left w:val="none" w:sz="0" w:space="0" w:color="auto"/>
            <w:bottom w:val="none" w:sz="0" w:space="0" w:color="auto"/>
            <w:right w:val="none" w:sz="0" w:space="0" w:color="auto"/>
          </w:divBdr>
        </w:div>
        <w:div w:id="321935998">
          <w:marLeft w:val="0"/>
          <w:marRight w:val="0"/>
          <w:marTop w:val="0"/>
          <w:marBottom w:val="0"/>
          <w:divBdr>
            <w:top w:val="none" w:sz="0" w:space="0" w:color="auto"/>
            <w:left w:val="none" w:sz="0" w:space="0" w:color="auto"/>
            <w:bottom w:val="none" w:sz="0" w:space="0" w:color="auto"/>
            <w:right w:val="none" w:sz="0" w:space="0" w:color="auto"/>
          </w:divBdr>
        </w:div>
        <w:div w:id="1057973891">
          <w:marLeft w:val="0"/>
          <w:marRight w:val="0"/>
          <w:marTop w:val="0"/>
          <w:marBottom w:val="0"/>
          <w:divBdr>
            <w:top w:val="none" w:sz="0" w:space="0" w:color="auto"/>
            <w:left w:val="none" w:sz="0" w:space="0" w:color="auto"/>
            <w:bottom w:val="none" w:sz="0" w:space="0" w:color="auto"/>
            <w:right w:val="none" w:sz="0" w:space="0" w:color="auto"/>
          </w:divBdr>
        </w:div>
        <w:div w:id="1513573313">
          <w:marLeft w:val="0"/>
          <w:marRight w:val="0"/>
          <w:marTop w:val="0"/>
          <w:marBottom w:val="0"/>
          <w:divBdr>
            <w:top w:val="none" w:sz="0" w:space="0" w:color="auto"/>
            <w:left w:val="none" w:sz="0" w:space="0" w:color="auto"/>
            <w:bottom w:val="none" w:sz="0" w:space="0" w:color="auto"/>
            <w:right w:val="none" w:sz="0" w:space="0" w:color="auto"/>
          </w:divBdr>
        </w:div>
        <w:div w:id="1037270626">
          <w:marLeft w:val="0"/>
          <w:marRight w:val="0"/>
          <w:marTop w:val="0"/>
          <w:marBottom w:val="0"/>
          <w:divBdr>
            <w:top w:val="none" w:sz="0" w:space="0" w:color="auto"/>
            <w:left w:val="none" w:sz="0" w:space="0" w:color="auto"/>
            <w:bottom w:val="none" w:sz="0" w:space="0" w:color="auto"/>
            <w:right w:val="none" w:sz="0" w:space="0" w:color="auto"/>
          </w:divBdr>
        </w:div>
        <w:div w:id="757210329">
          <w:marLeft w:val="0"/>
          <w:marRight w:val="0"/>
          <w:marTop w:val="0"/>
          <w:marBottom w:val="0"/>
          <w:divBdr>
            <w:top w:val="none" w:sz="0" w:space="0" w:color="auto"/>
            <w:left w:val="none" w:sz="0" w:space="0" w:color="auto"/>
            <w:bottom w:val="none" w:sz="0" w:space="0" w:color="auto"/>
            <w:right w:val="none" w:sz="0" w:space="0" w:color="auto"/>
          </w:divBdr>
        </w:div>
        <w:div w:id="1122991088">
          <w:marLeft w:val="0"/>
          <w:marRight w:val="0"/>
          <w:marTop w:val="0"/>
          <w:marBottom w:val="0"/>
          <w:divBdr>
            <w:top w:val="none" w:sz="0" w:space="0" w:color="auto"/>
            <w:left w:val="none" w:sz="0" w:space="0" w:color="auto"/>
            <w:bottom w:val="none" w:sz="0" w:space="0" w:color="auto"/>
            <w:right w:val="none" w:sz="0" w:space="0" w:color="auto"/>
          </w:divBdr>
        </w:div>
        <w:div w:id="1416587958">
          <w:marLeft w:val="0"/>
          <w:marRight w:val="0"/>
          <w:marTop w:val="0"/>
          <w:marBottom w:val="0"/>
          <w:divBdr>
            <w:top w:val="none" w:sz="0" w:space="0" w:color="auto"/>
            <w:left w:val="none" w:sz="0" w:space="0" w:color="auto"/>
            <w:bottom w:val="none" w:sz="0" w:space="0" w:color="auto"/>
            <w:right w:val="none" w:sz="0" w:space="0" w:color="auto"/>
          </w:divBdr>
        </w:div>
        <w:div w:id="2041513899">
          <w:marLeft w:val="0"/>
          <w:marRight w:val="0"/>
          <w:marTop w:val="0"/>
          <w:marBottom w:val="0"/>
          <w:divBdr>
            <w:top w:val="none" w:sz="0" w:space="0" w:color="auto"/>
            <w:left w:val="none" w:sz="0" w:space="0" w:color="auto"/>
            <w:bottom w:val="none" w:sz="0" w:space="0" w:color="auto"/>
            <w:right w:val="none" w:sz="0" w:space="0" w:color="auto"/>
          </w:divBdr>
        </w:div>
        <w:div w:id="732896440">
          <w:marLeft w:val="0"/>
          <w:marRight w:val="0"/>
          <w:marTop w:val="0"/>
          <w:marBottom w:val="0"/>
          <w:divBdr>
            <w:top w:val="none" w:sz="0" w:space="0" w:color="auto"/>
            <w:left w:val="none" w:sz="0" w:space="0" w:color="auto"/>
            <w:bottom w:val="none" w:sz="0" w:space="0" w:color="auto"/>
            <w:right w:val="none" w:sz="0" w:space="0" w:color="auto"/>
          </w:divBdr>
        </w:div>
        <w:div w:id="1178814747">
          <w:marLeft w:val="0"/>
          <w:marRight w:val="0"/>
          <w:marTop w:val="0"/>
          <w:marBottom w:val="0"/>
          <w:divBdr>
            <w:top w:val="none" w:sz="0" w:space="0" w:color="auto"/>
            <w:left w:val="none" w:sz="0" w:space="0" w:color="auto"/>
            <w:bottom w:val="none" w:sz="0" w:space="0" w:color="auto"/>
            <w:right w:val="none" w:sz="0" w:space="0" w:color="auto"/>
          </w:divBdr>
        </w:div>
        <w:div w:id="1088885022">
          <w:marLeft w:val="0"/>
          <w:marRight w:val="0"/>
          <w:marTop w:val="0"/>
          <w:marBottom w:val="0"/>
          <w:divBdr>
            <w:top w:val="none" w:sz="0" w:space="0" w:color="auto"/>
            <w:left w:val="none" w:sz="0" w:space="0" w:color="auto"/>
            <w:bottom w:val="none" w:sz="0" w:space="0" w:color="auto"/>
            <w:right w:val="none" w:sz="0" w:space="0" w:color="auto"/>
          </w:divBdr>
        </w:div>
        <w:div w:id="1087112842">
          <w:marLeft w:val="0"/>
          <w:marRight w:val="0"/>
          <w:marTop w:val="0"/>
          <w:marBottom w:val="0"/>
          <w:divBdr>
            <w:top w:val="none" w:sz="0" w:space="0" w:color="auto"/>
            <w:left w:val="none" w:sz="0" w:space="0" w:color="auto"/>
            <w:bottom w:val="none" w:sz="0" w:space="0" w:color="auto"/>
            <w:right w:val="none" w:sz="0" w:space="0" w:color="auto"/>
          </w:divBdr>
        </w:div>
        <w:div w:id="1943954406">
          <w:marLeft w:val="0"/>
          <w:marRight w:val="0"/>
          <w:marTop w:val="0"/>
          <w:marBottom w:val="0"/>
          <w:divBdr>
            <w:top w:val="none" w:sz="0" w:space="0" w:color="auto"/>
            <w:left w:val="none" w:sz="0" w:space="0" w:color="auto"/>
            <w:bottom w:val="none" w:sz="0" w:space="0" w:color="auto"/>
            <w:right w:val="none" w:sz="0" w:space="0" w:color="auto"/>
          </w:divBdr>
        </w:div>
        <w:div w:id="147944899">
          <w:marLeft w:val="0"/>
          <w:marRight w:val="0"/>
          <w:marTop w:val="0"/>
          <w:marBottom w:val="0"/>
          <w:divBdr>
            <w:top w:val="none" w:sz="0" w:space="0" w:color="auto"/>
            <w:left w:val="none" w:sz="0" w:space="0" w:color="auto"/>
            <w:bottom w:val="none" w:sz="0" w:space="0" w:color="auto"/>
            <w:right w:val="none" w:sz="0" w:space="0" w:color="auto"/>
          </w:divBdr>
        </w:div>
        <w:div w:id="1610116351">
          <w:marLeft w:val="0"/>
          <w:marRight w:val="0"/>
          <w:marTop w:val="0"/>
          <w:marBottom w:val="0"/>
          <w:divBdr>
            <w:top w:val="none" w:sz="0" w:space="0" w:color="auto"/>
            <w:left w:val="none" w:sz="0" w:space="0" w:color="auto"/>
            <w:bottom w:val="none" w:sz="0" w:space="0" w:color="auto"/>
            <w:right w:val="none" w:sz="0" w:space="0" w:color="auto"/>
          </w:divBdr>
        </w:div>
        <w:div w:id="411394412">
          <w:marLeft w:val="0"/>
          <w:marRight w:val="0"/>
          <w:marTop w:val="0"/>
          <w:marBottom w:val="0"/>
          <w:divBdr>
            <w:top w:val="none" w:sz="0" w:space="0" w:color="auto"/>
            <w:left w:val="none" w:sz="0" w:space="0" w:color="auto"/>
            <w:bottom w:val="none" w:sz="0" w:space="0" w:color="auto"/>
            <w:right w:val="none" w:sz="0" w:space="0" w:color="auto"/>
          </w:divBdr>
        </w:div>
        <w:div w:id="354312261">
          <w:marLeft w:val="0"/>
          <w:marRight w:val="0"/>
          <w:marTop w:val="0"/>
          <w:marBottom w:val="0"/>
          <w:divBdr>
            <w:top w:val="none" w:sz="0" w:space="0" w:color="auto"/>
            <w:left w:val="none" w:sz="0" w:space="0" w:color="auto"/>
            <w:bottom w:val="none" w:sz="0" w:space="0" w:color="auto"/>
            <w:right w:val="none" w:sz="0" w:space="0" w:color="auto"/>
          </w:divBdr>
        </w:div>
        <w:div w:id="1576742428">
          <w:marLeft w:val="0"/>
          <w:marRight w:val="0"/>
          <w:marTop w:val="0"/>
          <w:marBottom w:val="0"/>
          <w:divBdr>
            <w:top w:val="none" w:sz="0" w:space="0" w:color="auto"/>
            <w:left w:val="none" w:sz="0" w:space="0" w:color="auto"/>
            <w:bottom w:val="none" w:sz="0" w:space="0" w:color="auto"/>
            <w:right w:val="none" w:sz="0" w:space="0" w:color="auto"/>
          </w:divBdr>
        </w:div>
        <w:div w:id="1957709465">
          <w:marLeft w:val="0"/>
          <w:marRight w:val="0"/>
          <w:marTop w:val="0"/>
          <w:marBottom w:val="0"/>
          <w:divBdr>
            <w:top w:val="none" w:sz="0" w:space="0" w:color="auto"/>
            <w:left w:val="none" w:sz="0" w:space="0" w:color="auto"/>
            <w:bottom w:val="none" w:sz="0" w:space="0" w:color="auto"/>
            <w:right w:val="none" w:sz="0" w:space="0" w:color="auto"/>
          </w:divBdr>
        </w:div>
        <w:div w:id="1915889775">
          <w:marLeft w:val="0"/>
          <w:marRight w:val="0"/>
          <w:marTop w:val="0"/>
          <w:marBottom w:val="0"/>
          <w:divBdr>
            <w:top w:val="none" w:sz="0" w:space="0" w:color="auto"/>
            <w:left w:val="none" w:sz="0" w:space="0" w:color="auto"/>
            <w:bottom w:val="none" w:sz="0" w:space="0" w:color="auto"/>
            <w:right w:val="none" w:sz="0" w:space="0" w:color="auto"/>
          </w:divBdr>
        </w:div>
        <w:div w:id="1111783762">
          <w:marLeft w:val="0"/>
          <w:marRight w:val="0"/>
          <w:marTop w:val="0"/>
          <w:marBottom w:val="0"/>
          <w:divBdr>
            <w:top w:val="none" w:sz="0" w:space="0" w:color="auto"/>
            <w:left w:val="none" w:sz="0" w:space="0" w:color="auto"/>
            <w:bottom w:val="none" w:sz="0" w:space="0" w:color="auto"/>
            <w:right w:val="none" w:sz="0" w:space="0" w:color="auto"/>
          </w:divBdr>
        </w:div>
        <w:div w:id="1626348207">
          <w:marLeft w:val="0"/>
          <w:marRight w:val="0"/>
          <w:marTop w:val="0"/>
          <w:marBottom w:val="0"/>
          <w:divBdr>
            <w:top w:val="none" w:sz="0" w:space="0" w:color="auto"/>
            <w:left w:val="none" w:sz="0" w:space="0" w:color="auto"/>
            <w:bottom w:val="none" w:sz="0" w:space="0" w:color="auto"/>
            <w:right w:val="none" w:sz="0" w:space="0" w:color="auto"/>
          </w:divBdr>
        </w:div>
        <w:div w:id="805200340">
          <w:marLeft w:val="0"/>
          <w:marRight w:val="0"/>
          <w:marTop w:val="0"/>
          <w:marBottom w:val="0"/>
          <w:divBdr>
            <w:top w:val="none" w:sz="0" w:space="0" w:color="auto"/>
            <w:left w:val="none" w:sz="0" w:space="0" w:color="auto"/>
            <w:bottom w:val="none" w:sz="0" w:space="0" w:color="auto"/>
            <w:right w:val="none" w:sz="0" w:space="0" w:color="auto"/>
          </w:divBdr>
        </w:div>
        <w:div w:id="685443127">
          <w:marLeft w:val="0"/>
          <w:marRight w:val="0"/>
          <w:marTop w:val="0"/>
          <w:marBottom w:val="0"/>
          <w:divBdr>
            <w:top w:val="none" w:sz="0" w:space="0" w:color="auto"/>
            <w:left w:val="none" w:sz="0" w:space="0" w:color="auto"/>
            <w:bottom w:val="none" w:sz="0" w:space="0" w:color="auto"/>
            <w:right w:val="none" w:sz="0" w:space="0" w:color="auto"/>
          </w:divBdr>
        </w:div>
        <w:div w:id="641811773">
          <w:marLeft w:val="0"/>
          <w:marRight w:val="0"/>
          <w:marTop w:val="0"/>
          <w:marBottom w:val="0"/>
          <w:divBdr>
            <w:top w:val="none" w:sz="0" w:space="0" w:color="auto"/>
            <w:left w:val="none" w:sz="0" w:space="0" w:color="auto"/>
            <w:bottom w:val="none" w:sz="0" w:space="0" w:color="auto"/>
            <w:right w:val="none" w:sz="0" w:space="0" w:color="auto"/>
          </w:divBdr>
        </w:div>
        <w:div w:id="1545290077">
          <w:marLeft w:val="0"/>
          <w:marRight w:val="0"/>
          <w:marTop w:val="0"/>
          <w:marBottom w:val="0"/>
          <w:divBdr>
            <w:top w:val="none" w:sz="0" w:space="0" w:color="auto"/>
            <w:left w:val="none" w:sz="0" w:space="0" w:color="auto"/>
            <w:bottom w:val="none" w:sz="0" w:space="0" w:color="auto"/>
            <w:right w:val="none" w:sz="0" w:space="0" w:color="auto"/>
          </w:divBdr>
        </w:div>
        <w:div w:id="661814841">
          <w:marLeft w:val="0"/>
          <w:marRight w:val="0"/>
          <w:marTop w:val="0"/>
          <w:marBottom w:val="0"/>
          <w:divBdr>
            <w:top w:val="none" w:sz="0" w:space="0" w:color="auto"/>
            <w:left w:val="none" w:sz="0" w:space="0" w:color="auto"/>
            <w:bottom w:val="none" w:sz="0" w:space="0" w:color="auto"/>
            <w:right w:val="none" w:sz="0" w:space="0" w:color="auto"/>
          </w:divBdr>
        </w:div>
        <w:div w:id="2144736502">
          <w:marLeft w:val="0"/>
          <w:marRight w:val="0"/>
          <w:marTop w:val="0"/>
          <w:marBottom w:val="0"/>
          <w:divBdr>
            <w:top w:val="none" w:sz="0" w:space="0" w:color="auto"/>
            <w:left w:val="none" w:sz="0" w:space="0" w:color="auto"/>
            <w:bottom w:val="none" w:sz="0" w:space="0" w:color="auto"/>
            <w:right w:val="none" w:sz="0" w:space="0" w:color="auto"/>
          </w:divBdr>
        </w:div>
        <w:div w:id="698701592">
          <w:marLeft w:val="0"/>
          <w:marRight w:val="0"/>
          <w:marTop w:val="0"/>
          <w:marBottom w:val="0"/>
          <w:divBdr>
            <w:top w:val="none" w:sz="0" w:space="0" w:color="auto"/>
            <w:left w:val="none" w:sz="0" w:space="0" w:color="auto"/>
            <w:bottom w:val="none" w:sz="0" w:space="0" w:color="auto"/>
            <w:right w:val="none" w:sz="0" w:space="0" w:color="auto"/>
          </w:divBdr>
        </w:div>
        <w:div w:id="1602756316">
          <w:marLeft w:val="0"/>
          <w:marRight w:val="0"/>
          <w:marTop w:val="0"/>
          <w:marBottom w:val="0"/>
          <w:divBdr>
            <w:top w:val="none" w:sz="0" w:space="0" w:color="auto"/>
            <w:left w:val="none" w:sz="0" w:space="0" w:color="auto"/>
            <w:bottom w:val="none" w:sz="0" w:space="0" w:color="auto"/>
            <w:right w:val="none" w:sz="0" w:space="0" w:color="auto"/>
          </w:divBdr>
        </w:div>
        <w:div w:id="1839150770">
          <w:marLeft w:val="0"/>
          <w:marRight w:val="0"/>
          <w:marTop w:val="0"/>
          <w:marBottom w:val="0"/>
          <w:divBdr>
            <w:top w:val="none" w:sz="0" w:space="0" w:color="auto"/>
            <w:left w:val="none" w:sz="0" w:space="0" w:color="auto"/>
            <w:bottom w:val="none" w:sz="0" w:space="0" w:color="auto"/>
            <w:right w:val="none" w:sz="0" w:space="0" w:color="auto"/>
          </w:divBdr>
        </w:div>
        <w:div w:id="1543008795">
          <w:marLeft w:val="0"/>
          <w:marRight w:val="0"/>
          <w:marTop w:val="0"/>
          <w:marBottom w:val="0"/>
          <w:divBdr>
            <w:top w:val="none" w:sz="0" w:space="0" w:color="auto"/>
            <w:left w:val="none" w:sz="0" w:space="0" w:color="auto"/>
            <w:bottom w:val="none" w:sz="0" w:space="0" w:color="auto"/>
            <w:right w:val="none" w:sz="0" w:space="0" w:color="auto"/>
          </w:divBdr>
        </w:div>
        <w:div w:id="683899327">
          <w:marLeft w:val="0"/>
          <w:marRight w:val="0"/>
          <w:marTop w:val="0"/>
          <w:marBottom w:val="0"/>
          <w:divBdr>
            <w:top w:val="none" w:sz="0" w:space="0" w:color="auto"/>
            <w:left w:val="none" w:sz="0" w:space="0" w:color="auto"/>
            <w:bottom w:val="none" w:sz="0" w:space="0" w:color="auto"/>
            <w:right w:val="none" w:sz="0" w:space="0" w:color="auto"/>
          </w:divBdr>
        </w:div>
        <w:div w:id="1217084424">
          <w:marLeft w:val="0"/>
          <w:marRight w:val="0"/>
          <w:marTop w:val="0"/>
          <w:marBottom w:val="0"/>
          <w:divBdr>
            <w:top w:val="none" w:sz="0" w:space="0" w:color="auto"/>
            <w:left w:val="none" w:sz="0" w:space="0" w:color="auto"/>
            <w:bottom w:val="none" w:sz="0" w:space="0" w:color="auto"/>
            <w:right w:val="none" w:sz="0" w:space="0" w:color="auto"/>
          </w:divBdr>
        </w:div>
        <w:div w:id="354699460">
          <w:marLeft w:val="0"/>
          <w:marRight w:val="0"/>
          <w:marTop w:val="0"/>
          <w:marBottom w:val="0"/>
          <w:divBdr>
            <w:top w:val="none" w:sz="0" w:space="0" w:color="auto"/>
            <w:left w:val="none" w:sz="0" w:space="0" w:color="auto"/>
            <w:bottom w:val="none" w:sz="0" w:space="0" w:color="auto"/>
            <w:right w:val="none" w:sz="0" w:space="0" w:color="auto"/>
          </w:divBdr>
        </w:div>
        <w:div w:id="321660957">
          <w:marLeft w:val="0"/>
          <w:marRight w:val="0"/>
          <w:marTop w:val="0"/>
          <w:marBottom w:val="0"/>
          <w:divBdr>
            <w:top w:val="none" w:sz="0" w:space="0" w:color="auto"/>
            <w:left w:val="none" w:sz="0" w:space="0" w:color="auto"/>
            <w:bottom w:val="none" w:sz="0" w:space="0" w:color="auto"/>
            <w:right w:val="none" w:sz="0" w:space="0" w:color="auto"/>
          </w:divBdr>
        </w:div>
        <w:div w:id="1701666788">
          <w:marLeft w:val="0"/>
          <w:marRight w:val="0"/>
          <w:marTop w:val="0"/>
          <w:marBottom w:val="0"/>
          <w:divBdr>
            <w:top w:val="none" w:sz="0" w:space="0" w:color="auto"/>
            <w:left w:val="none" w:sz="0" w:space="0" w:color="auto"/>
            <w:bottom w:val="none" w:sz="0" w:space="0" w:color="auto"/>
            <w:right w:val="none" w:sz="0" w:space="0" w:color="auto"/>
          </w:divBdr>
        </w:div>
        <w:div w:id="1550218628">
          <w:marLeft w:val="0"/>
          <w:marRight w:val="0"/>
          <w:marTop w:val="0"/>
          <w:marBottom w:val="0"/>
          <w:divBdr>
            <w:top w:val="none" w:sz="0" w:space="0" w:color="auto"/>
            <w:left w:val="none" w:sz="0" w:space="0" w:color="auto"/>
            <w:bottom w:val="none" w:sz="0" w:space="0" w:color="auto"/>
            <w:right w:val="none" w:sz="0" w:space="0" w:color="auto"/>
          </w:divBdr>
        </w:div>
        <w:div w:id="1681665996">
          <w:marLeft w:val="0"/>
          <w:marRight w:val="0"/>
          <w:marTop w:val="0"/>
          <w:marBottom w:val="0"/>
          <w:divBdr>
            <w:top w:val="none" w:sz="0" w:space="0" w:color="auto"/>
            <w:left w:val="none" w:sz="0" w:space="0" w:color="auto"/>
            <w:bottom w:val="none" w:sz="0" w:space="0" w:color="auto"/>
            <w:right w:val="none" w:sz="0" w:space="0" w:color="auto"/>
          </w:divBdr>
        </w:div>
        <w:div w:id="685592036">
          <w:marLeft w:val="0"/>
          <w:marRight w:val="0"/>
          <w:marTop w:val="0"/>
          <w:marBottom w:val="0"/>
          <w:divBdr>
            <w:top w:val="none" w:sz="0" w:space="0" w:color="auto"/>
            <w:left w:val="none" w:sz="0" w:space="0" w:color="auto"/>
            <w:bottom w:val="none" w:sz="0" w:space="0" w:color="auto"/>
            <w:right w:val="none" w:sz="0" w:space="0" w:color="auto"/>
          </w:divBdr>
        </w:div>
        <w:div w:id="1060782652">
          <w:marLeft w:val="0"/>
          <w:marRight w:val="0"/>
          <w:marTop w:val="0"/>
          <w:marBottom w:val="0"/>
          <w:divBdr>
            <w:top w:val="none" w:sz="0" w:space="0" w:color="auto"/>
            <w:left w:val="none" w:sz="0" w:space="0" w:color="auto"/>
            <w:bottom w:val="none" w:sz="0" w:space="0" w:color="auto"/>
            <w:right w:val="none" w:sz="0" w:space="0" w:color="auto"/>
          </w:divBdr>
        </w:div>
        <w:div w:id="325473880">
          <w:marLeft w:val="0"/>
          <w:marRight w:val="0"/>
          <w:marTop w:val="0"/>
          <w:marBottom w:val="0"/>
          <w:divBdr>
            <w:top w:val="none" w:sz="0" w:space="0" w:color="auto"/>
            <w:left w:val="none" w:sz="0" w:space="0" w:color="auto"/>
            <w:bottom w:val="none" w:sz="0" w:space="0" w:color="auto"/>
            <w:right w:val="none" w:sz="0" w:space="0" w:color="auto"/>
          </w:divBdr>
        </w:div>
        <w:div w:id="387387482">
          <w:marLeft w:val="0"/>
          <w:marRight w:val="0"/>
          <w:marTop w:val="0"/>
          <w:marBottom w:val="0"/>
          <w:divBdr>
            <w:top w:val="none" w:sz="0" w:space="0" w:color="auto"/>
            <w:left w:val="none" w:sz="0" w:space="0" w:color="auto"/>
            <w:bottom w:val="none" w:sz="0" w:space="0" w:color="auto"/>
            <w:right w:val="none" w:sz="0" w:space="0" w:color="auto"/>
          </w:divBdr>
        </w:div>
        <w:div w:id="1197088231">
          <w:marLeft w:val="0"/>
          <w:marRight w:val="0"/>
          <w:marTop w:val="0"/>
          <w:marBottom w:val="0"/>
          <w:divBdr>
            <w:top w:val="none" w:sz="0" w:space="0" w:color="auto"/>
            <w:left w:val="none" w:sz="0" w:space="0" w:color="auto"/>
            <w:bottom w:val="none" w:sz="0" w:space="0" w:color="auto"/>
            <w:right w:val="none" w:sz="0" w:space="0" w:color="auto"/>
          </w:divBdr>
        </w:div>
        <w:div w:id="949433099">
          <w:marLeft w:val="0"/>
          <w:marRight w:val="0"/>
          <w:marTop w:val="0"/>
          <w:marBottom w:val="0"/>
          <w:divBdr>
            <w:top w:val="none" w:sz="0" w:space="0" w:color="auto"/>
            <w:left w:val="none" w:sz="0" w:space="0" w:color="auto"/>
            <w:bottom w:val="none" w:sz="0" w:space="0" w:color="auto"/>
            <w:right w:val="none" w:sz="0" w:space="0" w:color="auto"/>
          </w:divBdr>
        </w:div>
        <w:div w:id="1338538682">
          <w:marLeft w:val="0"/>
          <w:marRight w:val="0"/>
          <w:marTop w:val="0"/>
          <w:marBottom w:val="0"/>
          <w:divBdr>
            <w:top w:val="none" w:sz="0" w:space="0" w:color="auto"/>
            <w:left w:val="none" w:sz="0" w:space="0" w:color="auto"/>
            <w:bottom w:val="none" w:sz="0" w:space="0" w:color="auto"/>
            <w:right w:val="none" w:sz="0" w:space="0" w:color="auto"/>
          </w:divBdr>
        </w:div>
        <w:div w:id="1560020465">
          <w:marLeft w:val="0"/>
          <w:marRight w:val="0"/>
          <w:marTop w:val="0"/>
          <w:marBottom w:val="0"/>
          <w:divBdr>
            <w:top w:val="none" w:sz="0" w:space="0" w:color="auto"/>
            <w:left w:val="none" w:sz="0" w:space="0" w:color="auto"/>
            <w:bottom w:val="none" w:sz="0" w:space="0" w:color="auto"/>
            <w:right w:val="none" w:sz="0" w:space="0" w:color="auto"/>
          </w:divBdr>
        </w:div>
        <w:div w:id="1744524615">
          <w:marLeft w:val="0"/>
          <w:marRight w:val="0"/>
          <w:marTop w:val="0"/>
          <w:marBottom w:val="0"/>
          <w:divBdr>
            <w:top w:val="none" w:sz="0" w:space="0" w:color="auto"/>
            <w:left w:val="none" w:sz="0" w:space="0" w:color="auto"/>
            <w:bottom w:val="none" w:sz="0" w:space="0" w:color="auto"/>
            <w:right w:val="none" w:sz="0" w:space="0" w:color="auto"/>
          </w:divBdr>
        </w:div>
        <w:div w:id="616644172">
          <w:marLeft w:val="0"/>
          <w:marRight w:val="0"/>
          <w:marTop w:val="0"/>
          <w:marBottom w:val="0"/>
          <w:divBdr>
            <w:top w:val="none" w:sz="0" w:space="0" w:color="auto"/>
            <w:left w:val="none" w:sz="0" w:space="0" w:color="auto"/>
            <w:bottom w:val="none" w:sz="0" w:space="0" w:color="auto"/>
            <w:right w:val="none" w:sz="0" w:space="0" w:color="auto"/>
          </w:divBdr>
        </w:div>
        <w:div w:id="291250775">
          <w:marLeft w:val="0"/>
          <w:marRight w:val="0"/>
          <w:marTop w:val="0"/>
          <w:marBottom w:val="0"/>
          <w:divBdr>
            <w:top w:val="none" w:sz="0" w:space="0" w:color="auto"/>
            <w:left w:val="none" w:sz="0" w:space="0" w:color="auto"/>
            <w:bottom w:val="none" w:sz="0" w:space="0" w:color="auto"/>
            <w:right w:val="none" w:sz="0" w:space="0" w:color="auto"/>
          </w:divBdr>
        </w:div>
        <w:div w:id="1654017379">
          <w:marLeft w:val="0"/>
          <w:marRight w:val="0"/>
          <w:marTop w:val="0"/>
          <w:marBottom w:val="0"/>
          <w:divBdr>
            <w:top w:val="none" w:sz="0" w:space="0" w:color="auto"/>
            <w:left w:val="none" w:sz="0" w:space="0" w:color="auto"/>
            <w:bottom w:val="none" w:sz="0" w:space="0" w:color="auto"/>
            <w:right w:val="none" w:sz="0" w:space="0" w:color="auto"/>
          </w:divBdr>
        </w:div>
        <w:div w:id="1551766445">
          <w:marLeft w:val="0"/>
          <w:marRight w:val="0"/>
          <w:marTop w:val="0"/>
          <w:marBottom w:val="0"/>
          <w:divBdr>
            <w:top w:val="none" w:sz="0" w:space="0" w:color="auto"/>
            <w:left w:val="none" w:sz="0" w:space="0" w:color="auto"/>
            <w:bottom w:val="none" w:sz="0" w:space="0" w:color="auto"/>
            <w:right w:val="none" w:sz="0" w:space="0" w:color="auto"/>
          </w:divBdr>
        </w:div>
        <w:div w:id="1349406685">
          <w:marLeft w:val="0"/>
          <w:marRight w:val="0"/>
          <w:marTop w:val="0"/>
          <w:marBottom w:val="0"/>
          <w:divBdr>
            <w:top w:val="none" w:sz="0" w:space="0" w:color="auto"/>
            <w:left w:val="none" w:sz="0" w:space="0" w:color="auto"/>
            <w:bottom w:val="none" w:sz="0" w:space="0" w:color="auto"/>
            <w:right w:val="none" w:sz="0" w:space="0" w:color="auto"/>
          </w:divBdr>
        </w:div>
        <w:div w:id="2083524544">
          <w:marLeft w:val="0"/>
          <w:marRight w:val="0"/>
          <w:marTop w:val="0"/>
          <w:marBottom w:val="0"/>
          <w:divBdr>
            <w:top w:val="none" w:sz="0" w:space="0" w:color="auto"/>
            <w:left w:val="none" w:sz="0" w:space="0" w:color="auto"/>
            <w:bottom w:val="none" w:sz="0" w:space="0" w:color="auto"/>
            <w:right w:val="none" w:sz="0" w:space="0" w:color="auto"/>
          </w:divBdr>
        </w:div>
        <w:div w:id="1188760598">
          <w:marLeft w:val="0"/>
          <w:marRight w:val="0"/>
          <w:marTop w:val="0"/>
          <w:marBottom w:val="0"/>
          <w:divBdr>
            <w:top w:val="none" w:sz="0" w:space="0" w:color="auto"/>
            <w:left w:val="none" w:sz="0" w:space="0" w:color="auto"/>
            <w:bottom w:val="none" w:sz="0" w:space="0" w:color="auto"/>
            <w:right w:val="none" w:sz="0" w:space="0" w:color="auto"/>
          </w:divBdr>
        </w:div>
        <w:div w:id="857963881">
          <w:marLeft w:val="0"/>
          <w:marRight w:val="0"/>
          <w:marTop w:val="0"/>
          <w:marBottom w:val="0"/>
          <w:divBdr>
            <w:top w:val="none" w:sz="0" w:space="0" w:color="auto"/>
            <w:left w:val="none" w:sz="0" w:space="0" w:color="auto"/>
            <w:bottom w:val="none" w:sz="0" w:space="0" w:color="auto"/>
            <w:right w:val="none" w:sz="0" w:space="0" w:color="auto"/>
          </w:divBdr>
        </w:div>
        <w:div w:id="1448280948">
          <w:marLeft w:val="0"/>
          <w:marRight w:val="0"/>
          <w:marTop w:val="0"/>
          <w:marBottom w:val="0"/>
          <w:divBdr>
            <w:top w:val="none" w:sz="0" w:space="0" w:color="auto"/>
            <w:left w:val="none" w:sz="0" w:space="0" w:color="auto"/>
            <w:bottom w:val="none" w:sz="0" w:space="0" w:color="auto"/>
            <w:right w:val="none" w:sz="0" w:space="0" w:color="auto"/>
          </w:divBdr>
        </w:div>
        <w:div w:id="325210759">
          <w:marLeft w:val="0"/>
          <w:marRight w:val="0"/>
          <w:marTop w:val="0"/>
          <w:marBottom w:val="0"/>
          <w:divBdr>
            <w:top w:val="none" w:sz="0" w:space="0" w:color="auto"/>
            <w:left w:val="none" w:sz="0" w:space="0" w:color="auto"/>
            <w:bottom w:val="none" w:sz="0" w:space="0" w:color="auto"/>
            <w:right w:val="none" w:sz="0" w:space="0" w:color="auto"/>
          </w:divBdr>
        </w:div>
        <w:div w:id="724915940">
          <w:marLeft w:val="0"/>
          <w:marRight w:val="0"/>
          <w:marTop w:val="0"/>
          <w:marBottom w:val="0"/>
          <w:divBdr>
            <w:top w:val="none" w:sz="0" w:space="0" w:color="auto"/>
            <w:left w:val="none" w:sz="0" w:space="0" w:color="auto"/>
            <w:bottom w:val="none" w:sz="0" w:space="0" w:color="auto"/>
            <w:right w:val="none" w:sz="0" w:space="0" w:color="auto"/>
          </w:divBdr>
        </w:div>
        <w:div w:id="2096851779">
          <w:marLeft w:val="0"/>
          <w:marRight w:val="0"/>
          <w:marTop w:val="0"/>
          <w:marBottom w:val="0"/>
          <w:divBdr>
            <w:top w:val="none" w:sz="0" w:space="0" w:color="auto"/>
            <w:left w:val="none" w:sz="0" w:space="0" w:color="auto"/>
            <w:bottom w:val="none" w:sz="0" w:space="0" w:color="auto"/>
            <w:right w:val="none" w:sz="0" w:space="0" w:color="auto"/>
          </w:divBdr>
        </w:div>
        <w:div w:id="292256618">
          <w:marLeft w:val="0"/>
          <w:marRight w:val="0"/>
          <w:marTop w:val="0"/>
          <w:marBottom w:val="0"/>
          <w:divBdr>
            <w:top w:val="none" w:sz="0" w:space="0" w:color="auto"/>
            <w:left w:val="none" w:sz="0" w:space="0" w:color="auto"/>
            <w:bottom w:val="none" w:sz="0" w:space="0" w:color="auto"/>
            <w:right w:val="none" w:sz="0" w:space="0" w:color="auto"/>
          </w:divBdr>
        </w:div>
        <w:div w:id="1073816176">
          <w:marLeft w:val="0"/>
          <w:marRight w:val="0"/>
          <w:marTop w:val="0"/>
          <w:marBottom w:val="0"/>
          <w:divBdr>
            <w:top w:val="none" w:sz="0" w:space="0" w:color="auto"/>
            <w:left w:val="none" w:sz="0" w:space="0" w:color="auto"/>
            <w:bottom w:val="none" w:sz="0" w:space="0" w:color="auto"/>
            <w:right w:val="none" w:sz="0" w:space="0" w:color="auto"/>
          </w:divBdr>
        </w:div>
        <w:div w:id="1195382043">
          <w:marLeft w:val="0"/>
          <w:marRight w:val="0"/>
          <w:marTop w:val="0"/>
          <w:marBottom w:val="0"/>
          <w:divBdr>
            <w:top w:val="none" w:sz="0" w:space="0" w:color="auto"/>
            <w:left w:val="none" w:sz="0" w:space="0" w:color="auto"/>
            <w:bottom w:val="none" w:sz="0" w:space="0" w:color="auto"/>
            <w:right w:val="none" w:sz="0" w:space="0" w:color="auto"/>
          </w:divBdr>
        </w:div>
        <w:div w:id="799037351">
          <w:marLeft w:val="0"/>
          <w:marRight w:val="0"/>
          <w:marTop w:val="0"/>
          <w:marBottom w:val="0"/>
          <w:divBdr>
            <w:top w:val="none" w:sz="0" w:space="0" w:color="auto"/>
            <w:left w:val="none" w:sz="0" w:space="0" w:color="auto"/>
            <w:bottom w:val="none" w:sz="0" w:space="0" w:color="auto"/>
            <w:right w:val="none" w:sz="0" w:space="0" w:color="auto"/>
          </w:divBdr>
        </w:div>
        <w:div w:id="971591059">
          <w:marLeft w:val="0"/>
          <w:marRight w:val="0"/>
          <w:marTop w:val="0"/>
          <w:marBottom w:val="0"/>
          <w:divBdr>
            <w:top w:val="none" w:sz="0" w:space="0" w:color="auto"/>
            <w:left w:val="none" w:sz="0" w:space="0" w:color="auto"/>
            <w:bottom w:val="none" w:sz="0" w:space="0" w:color="auto"/>
            <w:right w:val="none" w:sz="0" w:space="0" w:color="auto"/>
          </w:divBdr>
        </w:div>
        <w:div w:id="382826462">
          <w:marLeft w:val="0"/>
          <w:marRight w:val="0"/>
          <w:marTop w:val="0"/>
          <w:marBottom w:val="0"/>
          <w:divBdr>
            <w:top w:val="none" w:sz="0" w:space="0" w:color="auto"/>
            <w:left w:val="none" w:sz="0" w:space="0" w:color="auto"/>
            <w:bottom w:val="none" w:sz="0" w:space="0" w:color="auto"/>
            <w:right w:val="none" w:sz="0" w:space="0" w:color="auto"/>
          </w:divBdr>
        </w:div>
        <w:div w:id="875462123">
          <w:marLeft w:val="0"/>
          <w:marRight w:val="0"/>
          <w:marTop w:val="0"/>
          <w:marBottom w:val="0"/>
          <w:divBdr>
            <w:top w:val="none" w:sz="0" w:space="0" w:color="auto"/>
            <w:left w:val="none" w:sz="0" w:space="0" w:color="auto"/>
            <w:bottom w:val="none" w:sz="0" w:space="0" w:color="auto"/>
            <w:right w:val="none" w:sz="0" w:space="0" w:color="auto"/>
          </w:divBdr>
        </w:div>
        <w:div w:id="1250580477">
          <w:marLeft w:val="0"/>
          <w:marRight w:val="0"/>
          <w:marTop w:val="0"/>
          <w:marBottom w:val="0"/>
          <w:divBdr>
            <w:top w:val="none" w:sz="0" w:space="0" w:color="auto"/>
            <w:left w:val="none" w:sz="0" w:space="0" w:color="auto"/>
            <w:bottom w:val="none" w:sz="0" w:space="0" w:color="auto"/>
            <w:right w:val="none" w:sz="0" w:space="0" w:color="auto"/>
          </w:divBdr>
        </w:div>
        <w:div w:id="613908327">
          <w:marLeft w:val="0"/>
          <w:marRight w:val="0"/>
          <w:marTop w:val="0"/>
          <w:marBottom w:val="0"/>
          <w:divBdr>
            <w:top w:val="none" w:sz="0" w:space="0" w:color="auto"/>
            <w:left w:val="none" w:sz="0" w:space="0" w:color="auto"/>
            <w:bottom w:val="none" w:sz="0" w:space="0" w:color="auto"/>
            <w:right w:val="none" w:sz="0" w:space="0" w:color="auto"/>
          </w:divBdr>
        </w:div>
        <w:div w:id="1275399761">
          <w:marLeft w:val="0"/>
          <w:marRight w:val="0"/>
          <w:marTop w:val="0"/>
          <w:marBottom w:val="0"/>
          <w:divBdr>
            <w:top w:val="none" w:sz="0" w:space="0" w:color="auto"/>
            <w:left w:val="none" w:sz="0" w:space="0" w:color="auto"/>
            <w:bottom w:val="none" w:sz="0" w:space="0" w:color="auto"/>
            <w:right w:val="none" w:sz="0" w:space="0" w:color="auto"/>
          </w:divBdr>
        </w:div>
        <w:div w:id="1368023089">
          <w:marLeft w:val="0"/>
          <w:marRight w:val="0"/>
          <w:marTop w:val="0"/>
          <w:marBottom w:val="0"/>
          <w:divBdr>
            <w:top w:val="none" w:sz="0" w:space="0" w:color="auto"/>
            <w:left w:val="none" w:sz="0" w:space="0" w:color="auto"/>
            <w:bottom w:val="none" w:sz="0" w:space="0" w:color="auto"/>
            <w:right w:val="none" w:sz="0" w:space="0" w:color="auto"/>
          </w:divBdr>
        </w:div>
        <w:div w:id="1258977971">
          <w:marLeft w:val="0"/>
          <w:marRight w:val="0"/>
          <w:marTop w:val="0"/>
          <w:marBottom w:val="0"/>
          <w:divBdr>
            <w:top w:val="none" w:sz="0" w:space="0" w:color="auto"/>
            <w:left w:val="none" w:sz="0" w:space="0" w:color="auto"/>
            <w:bottom w:val="none" w:sz="0" w:space="0" w:color="auto"/>
            <w:right w:val="none" w:sz="0" w:space="0" w:color="auto"/>
          </w:divBdr>
        </w:div>
        <w:div w:id="1070611781">
          <w:marLeft w:val="0"/>
          <w:marRight w:val="0"/>
          <w:marTop w:val="0"/>
          <w:marBottom w:val="0"/>
          <w:divBdr>
            <w:top w:val="none" w:sz="0" w:space="0" w:color="auto"/>
            <w:left w:val="none" w:sz="0" w:space="0" w:color="auto"/>
            <w:bottom w:val="none" w:sz="0" w:space="0" w:color="auto"/>
            <w:right w:val="none" w:sz="0" w:space="0" w:color="auto"/>
          </w:divBdr>
        </w:div>
        <w:div w:id="275910456">
          <w:marLeft w:val="0"/>
          <w:marRight w:val="0"/>
          <w:marTop w:val="0"/>
          <w:marBottom w:val="0"/>
          <w:divBdr>
            <w:top w:val="none" w:sz="0" w:space="0" w:color="auto"/>
            <w:left w:val="none" w:sz="0" w:space="0" w:color="auto"/>
            <w:bottom w:val="none" w:sz="0" w:space="0" w:color="auto"/>
            <w:right w:val="none" w:sz="0" w:space="0" w:color="auto"/>
          </w:divBdr>
        </w:div>
        <w:div w:id="1593053467">
          <w:marLeft w:val="0"/>
          <w:marRight w:val="0"/>
          <w:marTop w:val="0"/>
          <w:marBottom w:val="0"/>
          <w:divBdr>
            <w:top w:val="none" w:sz="0" w:space="0" w:color="auto"/>
            <w:left w:val="none" w:sz="0" w:space="0" w:color="auto"/>
            <w:bottom w:val="none" w:sz="0" w:space="0" w:color="auto"/>
            <w:right w:val="none" w:sz="0" w:space="0" w:color="auto"/>
          </w:divBdr>
        </w:div>
        <w:div w:id="1351253449">
          <w:marLeft w:val="0"/>
          <w:marRight w:val="0"/>
          <w:marTop w:val="0"/>
          <w:marBottom w:val="0"/>
          <w:divBdr>
            <w:top w:val="none" w:sz="0" w:space="0" w:color="auto"/>
            <w:left w:val="none" w:sz="0" w:space="0" w:color="auto"/>
            <w:bottom w:val="none" w:sz="0" w:space="0" w:color="auto"/>
            <w:right w:val="none" w:sz="0" w:space="0" w:color="auto"/>
          </w:divBdr>
        </w:div>
        <w:div w:id="1030566068">
          <w:marLeft w:val="0"/>
          <w:marRight w:val="0"/>
          <w:marTop w:val="0"/>
          <w:marBottom w:val="0"/>
          <w:divBdr>
            <w:top w:val="none" w:sz="0" w:space="0" w:color="auto"/>
            <w:left w:val="none" w:sz="0" w:space="0" w:color="auto"/>
            <w:bottom w:val="none" w:sz="0" w:space="0" w:color="auto"/>
            <w:right w:val="none" w:sz="0" w:space="0" w:color="auto"/>
          </w:divBdr>
        </w:div>
      </w:divsChild>
    </w:div>
    <w:div w:id="2099671945">
      <w:bodyDiv w:val="1"/>
      <w:marLeft w:val="0"/>
      <w:marRight w:val="0"/>
      <w:marTop w:val="0"/>
      <w:marBottom w:val="0"/>
      <w:divBdr>
        <w:top w:val="none" w:sz="0" w:space="0" w:color="auto"/>
        <w:left w:val="none" w:sz="0" w:space="0" w:color="auto"/>
        <w:bottom w:val="none" w:sz="0" w:space="0" w:color="auto"/>
        <w:right w:val="none" w:sz="0" w:space="0" w:color="auto"/>
      </w:divBdr>
    </w:div>
    <w:div w:id="2099793173">
      <w:bodyDiv w:val="1"/>
      <w:marLeft w:val="0"/>
      <w:marRight w:val="0"/>
      <w:marTop w:val="0"/>
      <w:marBottom w:val="0"/>
      <w:divBdr>
        <w:top w:val="none" w:sz="0" w:space="0" w:color="auto"/>
        <w:left w:val="none" w:sz="0" w:space="0" w:color="auto"/>
        <w:bottom w:val="none" w:sz="0" w:space="0" w:color="auto"/>
        <w:right w:val="none" w:sz="0" w:space="0" w:color="auto"/>
      </w:divBdr>
    </w:div>
    <w:div w:id="214245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nea.it" TargetMode="External" Id="rId13" /><Relationship Type="http://schemas.openxmlformats.org/officeDocument/2006/relationships/image" Target="media/image2.png" Id="rId18" /><Relationship Type="http://schemas.openxmlformats.org/officeDocument/2006/relationships/hyperlink" Target="https://flair3d.com/" TargetMode="External" Id="rId26" /><Relationship Type="http://schemas.openxmlformats.org/officeDocument/2006/relationships/footer" Target="footer3.xml" Id="rId39" /><Relationship Type="http://schemas.openxmlformats.org/officeDocument/2006/relationships/image" Target="media/image5.png" Id="rId21" /><Relationship Type="http://schemas.openxmlformats.org/officeDocument/2006/relationships/header" Target="header1.xml" Id="rId34"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circlesproject.eu/" TargetMode="External" Id="rId16" /><Relationship Type="http://schemas.openxmlformats.org/officeDocument/2006/relationships/image" Target="media/image4.png" Id="rId20" /><Relationship Type="http://schemas.openxmlformats.org/officeDocument/2006/relationships/hyperlink" Target="https://kedivim.uoc.gr" TargetMode="External" Id="rId29" /><Relationship Type="http://schemas.openxmlformats.org/officeDocument/2006/relationships/theme" Target="theme/theme1.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symbiosecenter.dk" TargetMode="External" Id="rId11" /><Relationship Type="http://schemas.openxmlformats.org/officeDocument/2006/relationships/hyperlink" Target="https://en.wikipedia.org/wiki/Geographic_information_system" TargetMode="External" Id="rId24" /><Relationship Type="http://schemas.openxmlformats.org/officeDocument/2006/relationships/hyperlink" Target="https://incien.org/" TargetMode="External" Id="rId32" /><Relationship Type="http://schemas.openxmlformats.org/officeDocument/2006/relationships/footer" Target="footer2.xml" Id="rId37" /><Relationship Type="http://schemas.openxmlformats.org/officeDocument/2006/relationships/fontTable" Target="fontTable.xml" Id="rId40" /><Relationship Type="http://schemas.openxmlformats.org/officeDocument/2006/relationships/numbering" Target="numbering.xml" Id="rId5" /><Relationship Type="http://schemas.openxmlformats.org/officeDocument/2006/relationships/hyperlink" Target="https://incien.org/" TargetMode="External" Id="rId15" /><Relationship Type="http://schemas.openxmlformats.org/officeDocument/2006/relationships/hyperlink" Target="https://en.wikipedia.org/wiki/Geographic_information_system" TargetMode="External" Id="rId23" /><Relationship Type="http://schemas.openxmlformats.org/officeDocument/2006/relationships/hyperlink" Target="https://symbiosecenter.dk" TargetMode="External" Id="rId28" /><Relationship Type="http://schemas.openxmlformats.org/officeDocument/2006/relationships/footer" Target="footer1.xml" Id="rId36" /><Relationship Type="http://schemas.openxmlformats.org/officeDocument/2006/relationships/endnotes" Target="endnotes.xml" Id="rId10" /><Relationship Type="http://schemas.openxmlformats.org/officeDocument/2006/relationships/image" Target="media/image3.png" Id="rId19" /><Relationship Type="http://schemas.openxmlformats.org/officeDocument/2006/relationships/hyperlink" Target="https://www.nki.no/"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nki.no/" TargetMode="External" Id="rId14" /><Relationship Type="http://schemas.openxmlformats.org/officeDocument/2006/relationships/image" Target="media/image6.png" Id="rId22" /><Relationship Type="http://schemas.openxmlformats.org/officeDocument/2006/relationships/image" Target="media/image7.png" Id="rId27" /><Relationship Type="http://schemas.openxmlformats.org/officeDocument/2006/relationships/hyperlink" Target="https://www.enea.it" TargetMode="External" Id="rId30" /><Relationship Type="http://schemas.openxmlformats.org/officeDocument/2006/relationships/header" Target="header2.xm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s://kedivim.uoc.gr" TargetMode="External" Id="rId12" /><Relationship Type="http://schemas.openxmlformats.org/officeDocument/2006/relationships/image" Target="media/image1.png" Id="rId17" /><Relationship Type="http://schemas.openxmlformats.org/officeDocument/2006/relationships/hyperlink" Target="https://en.wikipedia.org/wiki/Geographic_information_system" TargetMode="External" Id="rId25" /><Relationship Type="http://schemas.openxmlformats.org/officeDocument/2006/relationships/hyperlink" Target="https://circlesproject.eu/" TargetMode="External" Id="rId33" /><Relationship Type="http://schemas.openxmlformats.org/officeDocument/2006/relationships/header" Target="header3.xml" Id="rId38" /></Relationships>
</file>

<file path=word/_rels/footer2.xml.rels><?xml version="1.0" encoding="UTF-8" standalone="yes"?>
<Relationships xmlns="http://schemas.openxmlformats.org/package/2006/relationships"><Relationship Id="rId8" Type="http://schemas.openxmlformats.org/officeDocument/2006/relationships/image" Target="media/image17.png"/><Relationship Id="rId13" Type="http://schemas.openxmlformats.org/officeDocument/2006/relationships/image" Target="media/image22.png"/><Relationship Id="rId18" Type="http://schemas.openxmlformats.org/officeDocument/2006/relationships/image" Target="media/image27.png"/><Relationship Id="rId3" Type="http://schemas.openxmlformats.org/officeDocument/2006/relationships/image" Target="media/image12.png"/><Relationship Id="rId21" Type="http://schemas.openxmlformats.org/officeDocument/2006/relationships/image" Target="media/image30.png"/><Relationship Id="rId7" Type="http://schemas.openxmlformats.org/officeDocument/2006/relationships/image" Target="media/image16.png"/><Relationship Id="rId12" Type="http://schemas.openxmlformats.org/officeDocument/2006/relationships/image" Target="media/image21.jpeg"/><Relationship Id="rId17" Type="http://schemas.openxmlformats.org/officeDocument/2006/relationships/image" Target="media/image26.jpeg"/><Relationship Id="rId2" Type="http://schemas.openxmlformats.org/officeDocument/2006/relationships/image" Target="media/image11.png"/><Relationship Id="rId16" Type="http://schemas.openxmlformats.org/officeDocument/2006/relationships/image" Target="media/image25.gif"/><Relationship Id="rId20" Type="http://schemas.openxmlformats.org/officeDocument/2006/relationships/image" Target="media/image29.png"/><Relationship Id="rId1" Type="http://schemas.openxmlformats.org/officeDocument/2006/relationships/image" Target="media/image10.jpeg"/><Relationship Id="rId6" Type="http://schemas.openxmlformats.org/officeDocument/2006/relationships/image" Target="media/image15.jpeg"/><Relationship Id="rId11" Type="http://schemas.openxmlformats.org/officeDocument/2006/relationships/image" Target="media/image20.png"/><Relationship Id="rId5" Type="http://schemas.openxmlformats.org/officeDocument/2006/relationships/image" Target="media/image14.gif"/><Relationship Id="rId15" Type="http://schemas.openxmlformats.org/officeDocument/2006/relationships/image" Target="media/image24.png"/><Relationship Id="rId10" Type="http://schemas.openxmlformats.org/officeDocument/2006/relationships/image" Target="media/image19.png"/><Relationship Id="rId19" Type="http://schemas.openxmlformats.org/officeDocument/2006/relationships/image" Target="media/image28.png"/><Relationship Id="rId4" Type="http://schemas.openxmlformats.org/officeDocument/2006/relationships/image" Target="media/image13.png"/><Relationship Id="rId9" Type="http://schemas.openxmlformats.org/officeDocument/2006/relationships/image" Target="media/image18.png"/><Relationship Id="rId14" Type="http://schemas.openxmlformats.org/officeDocument/2006/relationships/image" Target="media/image23.png"/><Relationship Id="rId22" Type="http://schemas.openxmlformats.org/officeDocument/2006/relationships/image" Target="media/image31.png"/></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7e8b12-7ef5-475b-963e-737787352798">
      <Terms xmlns="http://schemas.microsoft.com/office/infopath/2007/PartnerControls"/>
    </lcf76f155ced4ddcb4097134ff3c332f>
    <TaxCatchAll xmlns="68467454-fa12-4392-89f8-fd241912ece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E29641059FD3D40903BD0BBBF8A4E7D" ma:contentTypeVersion="13" ma:contentTypeDescription="Utwórz nowy dokument." ma:contentTypeScope="" ma:versionID="9823c7357fc24e96bbbcd27d13f78390">
  <xsd:schema xmlns:xsd="http://www.w3.org/2001/XMLSchema" xmlns:xs="http://www.w3.org/2001/XMLSchema" xmlns:p="http://schemas.microsoft.com/office/2006/metadata/properties" xmlns:ns2="d37e8b12-7ef5-475b-963e-737787352798" xmlns:ns3="68467454-fa12-4392-89f8-fd241912ece5" targetNamespace="http://schemas.microsoft.com/office/2006/metadata/properties" ma:root="true" ma:fieldsID="a96fc823a35673f4c36876621d7b9e86" ns2:_="" ns3:_="">
    <xsd:import namespace="d37e8b12-7ef5-475b-963e-737787352798"/>
    <xsd:import namespace="68467454-fa12-4392-89f8-fd241912e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8b12-7ef5-475b-963e-737787352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467454-fa12-4392-89f8-fd241912e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ab5a9b-a445-4457-a29b-f9e3e469c6a0}" ma:internalName="TaxCatchAll" ma:showField="CatchAllData" ma:web="68467454-fa12-4392-89f8-fd241912e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6CBC64-F85D-4C5B-83AC-24DEE9B9C2E0}">
  <ds:schemaRefs>
    <ds:schemaRef ds:uri="http://schemas.openxmlformats.org/officeDocument/2006/bibliography"/>
  </ds:schemaRefs>
</ds:datastoreItem>
</file>

<file path=customXml/itemProps2.xml><?xml version="1.0" encoding="utf-8"?>
<ds:datastoreItem xmlns:ds="http://schemas.openxmlformats.org/officeDocument/2006/customXml" ds:itemID="{664EF906-0C69-4D3B-A42E-815468E11F02}">
  <ds:schemaRefs>
    <ds:schemaRef ds:uri="http://schemas.microsoft.com/office/2006/metadata/properties"/>
    <ds:schemaRef ds:uri="http://schemas.microsoft.com/office/infopath/2007/PartnerControls"/>
    <ds:schemaRef ds:uri="d37e8b12-7ef5-475b-963e-737787352798"/>
    <ds:schemaRef ds:uri="68467454-fa12-4392-89f8-fd241912ece5"/>
  </ds:schemaRefs>
</ds:datastoreItem>
</file>

<file path=customXml/itemProps3.xml><?xml version="1.0" encoding="utf-8"?>
<ds:datastoreItem xmlns:ds="http://schemas.openxmlformats.org/officeDocument/2006/customXml" ds:itemID="{8CC6C9C7-F693-4E55-81A3-2C9D1F545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8b12-7ef5-475b-963e-737787352798"/>
    <ds:schemaRef ds:uri="68467454-fa12-4392-89f8-fd241912ec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B7B59D-BCE8-46FA-868C-48141F6CE57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Ekaterina Nikolova</dc:creator>
  <keywords/>
  <dc:description/>
  <lastModifiedBy>Monika Pec</lastModifiedBy>
  <revision>48</revision>
  <lastPrinted>2025-08-04T20:57:00.0000000Z</lastPrinted>
  <dcterms:created xsi:type="dcterms:W3CDTF">2026-03-03T20:45:00.0000000Z</dcterms:created>
  <dcterms:modified xsi:type="dcterms:W3CDTF">2026-03-03T20:47:04.0998207Z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0x010100CE29641059FD3D40903BD0BBBF8A4E7D</vt:lpwstr>
  </property>
  <property fmtid="{D5CDD505-2E9C-101B-9397-08002B2CF9AE}" pid="3" name="MediaServiceImageTags">
    <vt:lpwstr/>
  </property>
</Properties>
</file>