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E26E3" w14:textId="703AD79A" w:rsidR="00CC1587" w:rsidRPr="00050606" w:rsidRDefault="00CC1587" w:rsidP="7720F617">
      <w:pPr>
        <w:rPr>
          <w:highlight w:val="yellow"/>
          <w:lang w:val="pl-PL"/>
        </w:rPr>
      </w:pPr>
    </w:p>
    <w:p w14:paraId="1C6E17FF" w14:textId="7EEBDC77" w:rsidR="00BF5E99" w:rsidRPr="00050606" w:rsidRDefault="00BF5E99" w:rsidP="00BF5E99">
      <w:pPr>
        <w:rPr>
          <w:lang w:val="pl-PL"/>
        </w:rPr>
      </w:pPr>
    </w:p>
    <w:p w14:paraId="3975C21C" w14:textId="34C48CBE" w:rsidR="00BF5E99" w:rsidRPr="00050606" w:rsidRDefault="00BF5E99" w:rsidP="00BF5E99">
      <w:pPr>
        <w:tabs>
          <w:tab w:val="left" w:pos="1380"/>
        </w:tabs>
        <w:rPr>
          <w:lang w:val="pl-PL"/>
        </w:rPr>
      </w:pPr>
      <w:r w:rsidRPr="00050606">
        <w:rPr>
          <w:lang w:val="pl-PL"/>
        </w:rPr>
        <w:tab/>
      </w:r>
    </w:p>
    <w:p w14:paraId="6925E6D2" w14:textId="61361444" w:rsidR="00E30390" w:rsidRPr="00050606" w:rsidRDefault="770B9774" w:rsidP="00E30390">
      <w:pPr>
        <w:jc w:val="center"/>
        <w:rPr>
          <w:rFonts w:ascii="Times New Roman" w:hAnsi="Times New Roman" w:cs="Times New Roman"/>
          <w:sz w:val="72"/>
          <w:szCs w:val="72"/>
          <w:lang w:val="pl-PL"/>
        </w:rPr>
      </w:pPr>
      <w:r w:rsidRPr="41FB81B7">
        <w:rPr>
          <w:rFonts w:ascii="Times New Roman" w:hAnsi="Times New Roman" w:cs="Times New Roman"/>
          <w:b/>
          <w:bCs/>
          <w:sz w:val="72"/>
          <w:szCs w:val="72"/>
          <w:lang w:val="pl-PL"/>
        </w:rPr>
        <w:t xml:space="preserve">D 2.2. </w:t>
      </w:r>
      <w:r w:rsidR="00E30390" w:rsidRPr="41FB81B7">
        <w:rPr>
          <w:rFonts w:ascii="Times New Roman" w:hAnsi="Times New Roman" w:cs="Times New Roman"/>
          <w:b/>
          <w:bCs/>
          <w:sz w:val="72"/>
          <w:szCs w:val="72"/>
          <w:lang w:val="pl-PL"/>
        </w:rPr>
        <w:t>RAPORT Z BADANIA POTRZEB SZKOLENIOWYCH MŚP ORAZ STRUKTURA ŚCIEŻEK KSZTAŁCENIA W RAMACH PROJEKTU SYMBIOTECH</w:t>
      </w:r>
    </w:p>
    <w:p w14:paraId="457D3426" w14:textId="6F466D2B" w:rsidR="00477A0C" w:rsidRPr="00050606" w:rsidRDefault="00477A0C" w:rsidP="00BF5E99">
      <w:pPr>
        <w:ind w:right="1052"/>
        <w:rPr>
          <w:rFonts w:ascii="Times New Roman" w:hAnsi="Times New Roman" w:cs="Times New Roman"/>
          <w:color w:val="141827"/>
          <w:sz w:val="24"/>
          <w:szCs w:val="24"/>
          <w:lang w:val="pl-PL"/>
        </w:rPr>
      </w:pPr>
    </w:p>
    <w:p w14:paraId="229E71AD" w14:textId="63474269" w:rsidR="00477A0C" w:rsidRPr="00050606" w:rsidRDefault="00477A0C" w:rsidP="00BF5E99">
      <w:pPr>
        <w:ind w:right="1052"/>
        <w:rPr>
          <w:rFonts w:ascii="Times New Roman" w:hAnsi="Times New Roman" w:cs="Times New Roman"/>
          <w:color w:val="141827"/>
          <w:sz w:val="24"/>
          <w:szCs w:val="24"/>
          <w:lang w:val="pl-PL"/>
        </w:rPr>
      </w:pPr>
    </w:p>
    <w:p w14:paraId="56F458AC" w14:textId="77777777" w:rsidR="0098560F" w:rsidRPr="00050606" w:rsidRDefault="0098560F" w:rsidP="00BF5E99">
      <w:pPr>
        <w:ind w:right="1052"/>
        <w:rPr>
          <w:rFonts w:ascii="Times New Roman" w:hAnsi="Times New Roman" w:cs="Times New Roman"/>
          <w:color w:val="141827"/>
          <w:sz w:val="24"/>
          <w:szCs w:val="24"/>
          <w:lang w:val="pl-PL"/>
        </w:rPr>
      </w:pPr>
    </w:p>
    <w:p w14:paraId="76FAA79B" w14:textId="77777777" w:rsidR="0098560F" w:rsidRPr="00050606" w:rsidRDefault="0098560F" w:rsidP="00BF5E99">
      <w:pPr>
        <w:ind w:right="1052"/>
        <w:rPr>
          <w:rFonts w:ascii="Times New Roman" w:hAnsi="Times New Roman" w:cs="Times New Roman"/>
          <w:color w:val="141827"/>
          <w:sz w:val="24"/>
          <w:szCs w:val="24"/>
          <w:lang w:val="pl-PL"/>
        </w:rPr>
      </w:pPr>
    </w:p>
    <w:p w14:paraId="08FCDF72" w14:textId="77777777" w:rsidR="0098560F" w:rsidRPr="00050606" w:rsidRDefault="0098560F" w:rsidP="00BF5E99">
      <w:pPr>
        <w:ind w:right="1052"/>
        <w:rPr>
          <w:rFonts w:ascii="Times New Roman" w:hAnsi="Times New Roman" w:cs="Times New Roman"/>
          <w:color w:val="141827"/>
          <w:sz w:val="24"/>
          <w:szCs w:val="24"/>
          <w:lang w:val="pl-PL"/>
        </w:rPr>
      </w:pPr>
    </w:p>
    <w:p w14:paraId="6814CEE3" w14:textId="77777777" w:rsidR="0098560F" w:rsidRPr="00050606" w:rsidRDefault="0098560F" w:rsidP="00BF5E99">
      <w:pPr>
        <w:ind w:right="1052"/>
        <w:rPr>
          <w:rFonts w:ascii="Times New Roman" w:hAnsi="Times New Roman" w:cs="Times New Roman"/>
          <w:color w:val="141827"/>
          <w:sz w:val="24"/>
          <w:szCs w:val="24"/>
          <w:lang w:val="pl-PL"/>
        </w:rPr>
      </w:pPr>
    </w:p>
    <w:p w14:paraId="0151B655" w14:textId="77777777" w:rsidR="0098560F" w:rsidRPr="00050606" w:rsidRDefault="0098560F" w:rsidP="00BF5E99">
      <w:pPr>
        <w:ind w:right="1052"/>
        <w:rPr>
          <w:rFonts w:ascii="Times New Roman" w:hAnsi="Times New Roman" w:cs="Times New Roman"/>
          <w:color w:val="141827"/>
          <w:sz w:val="24"/>
          <w:szCs w:val="24"/>
          <w:lang w:val="pl-PL"/>
        </w:rPr>
      </w:pPr>
    </w:p>
    <w:p w14:paraId="36CC8284" w14:textId="77777777" w:rsidR="0098560F" w:rsidRPr="00050606" w:rsidRDefault="0098560F" w:rsidP="00BF5E99">
      <w:pPr>
        <w:ind w:right="1052"/>
        <w:rPr>
          <w:rFonts w:ascii="Times New Roman" w:hAnsi="Times New Roman" w:cs="Times New Roman"/>
          <w:color w:val="141827"/>
          <w:sz w:val="24"/>
          <w:szCs w:val="24"/>
          <w:lang w:val="pl-PL"/>
        </w:rPr>
      </w:pPr>
    </w:p>
    <w:p w14:paraId="5EB7DF2A" w14:textId="77777777" w:rsidR="0098560F" w:rsidRPr="00050606" w:rsidRDefault="0098560F" w:rsidP="00BF5E99">
      <w:pPr>
        <w:ind w:right="1052"/>
        <w:rPr>
          <w:rFonts w:ascii="Times New Roman" w:hAnsi="Times New Roman" w:cs="Times New Roman"/>
          <w:color w:val="141827"/>
          <w:sz w:val="24"/>
          <w:szCs w:val="24"/>
          <w:lang w:val="pl-PL"/>
        </w:rPr>
      </w:pPr>
    </w:p>
    <w:p w14:paraId="7C4B80F5" w14:textId="77777777" w:rsidR="0098560F" w:rsidRPr="00050606" w:rsidRDefault="0098560F" w:rsidP="00BF5E99">
      <w:pPr>
        <w:ind w:right="1052"/>
        <w:rPr>
          <w:rFonts w:ascii="Times New Roman" w:hAnsi="Times New Roman" w:cs="Times New Roman"/>
          <w:color w:val="141827"/>
          <w:sz w:val="24"/>
          <w:szCs w:val="24"/>
          <w:lang w:val="pl-PL"/>
        </w:rPr>
      </w:pPr>
    </w:p>
    <w:sdt>
      <w:sdtPr>
        <w:rPr>
          <w:rFonts w:asciiTheme="minorHAnsi" w:eastAsiaTheme="minorHAnsi" w:hAnsiTheme="minorHAnsi" w:cstheme="minorBidi"/>
          <w:color w:val="auto"/>
          <w:sz w:val="22"/>
          <w:szCs w:val="22"/>
          <w:lang w:val="pl-PL"/>
        </w:rPr>
        <w:id w:val="821858573"/>
        <w:docPartObj>
          <w:docPartGallery w:val="Table of Contents"/>
          <w:docPartUnique/>
        </w:docPartObj>
      </w:sdtPr>
      <w:sdtEndPr>
        <w:rPr>
          <w:b/>
          <w:bCs/>
          <w:lang w:val="en-US"/>
        </w:rPr>
      </w:sdtEndPr>
      <w:sdtContent>
        <w:p w14:paraId="3AB57BE7" w14:textId="7562E01C" w:rsidR="003B5650" w:rsidRPr="005D6B24" w:rsidRDefault="00BA3E69" w:rsidP="00BA3E69">
          <w:pPr>
            <w:pStyle w:val="Nagwekspisutreci"/>
            <w:jc w:val="center"/>
            <w:rPr>
              <w:b/>
              <w:bCs/>
              <w:noProof/>
              <w:sz w:val="28"/>
              <w:szCs w:val="28"/>
            </w:rPr>
          </w:pPr>
          <w:r w:rsidRPr="00BA3E69">
            <w:rPr>
              <w:b/>
              <w:bCs/>
              <w:lang w:val="pl-PL"/>
            </w:rPr>
            <w:t>Spis Treści</w:t>
          </w:r>
          <w:r w:rsidR="009F055D" w:rsidRPr="00BA3E69">
            <w:rPr>
              <w:b/>
              <w:bCs/>
            </w:rPr>
            <w:fldChar w:fldCharType="begin"/>
          </w:r>
          <w:r w:rsidR="009F055D" w:rsidRPr="00BA3E69">
            <w:rPr>
              <w:b/>
              <w:bCs/>
            </w:rPr>
            <w:instrText xml:space="preserve"> TOC \o "1-3" \h \z \u </w:instrText>
          </w:r>
          <w:r w:rsidR="009F055D" w:rsidRPr="00BA3E69">
            <w:rPr>
              <w:b/>
              <w:bCs/>
            </w:rPr>
            <w:fldChar w:fldCharType="separate"/>
          </w:r>
        </w:p>
        <w:p w14:paraId="0218C479" w14:textId="48F11368" w:rsidR="003B5650" w:rsidRPr="005D6B24" w:rsidRDefault="003B5650" w:rsidP="00BA3E69">
          <w:pPr>
            <w:pStyle w:val="Spistreci1"/>
            <w:jc w:val="center"/>
            <w:rPr>
              <w:rFonts w:asciiTheme="minorHAnsi" w:eastAsiaTheme="minorEastAsia" w:hAnsiTheme="minorHAnsi" w:cstheme="minorBidi"/>
              <w:kern w:val="2"/>
              <w:sz w:val="28"/>
              <w:szCs w:val="28"/>
              <w14:ligatures w14:val="standardContextual"/>
            </w:rPr>
          </w:pPr>
          <w:hyperlink w:anchor="_Toc223697615" w:history="1">
            <w:r w:rsidRPr="005D6B24">
              <w:rPr>
                <w:rStyle w:val="Hipercze"/>
                <w:sz w:val="28"/>
                <w:szCs w:val="28"/>
              </w:rPr>
              <w:t>WPROWADZENIE</w:t>
            </w:r>
            <w:r w:rsidRPr="005D6B24">
              <w:rPr>
                <w:webHidden/>
                <w:sz w:val="28"/>
                <w:szCs w:val="28"/>
              </w:rPr>
              <w:tab/>
            </w:r>
            <w:r w:rsidRPr="005D6B24">
              <w:rPr>
                <w:webHidden/>
                <w:sz w:val="28"/>
                <w:szCs w:val="28"/>
              </w:rPr>
              <w:fldChar w:fldCharType="begin"/>
            </w:r>
            <w:r w:rsidRPr="005D6B24">
              <w:rPr>
                <w:webHidden/>
                <w:sz w:val="28"/>
                <w:szCs w:val="28"/>
              </w:rPr>
              <w:instrText xml:space="preserve"> PAGEREF _Toc223697615 \h </w:instrText>
            </w:r>
            <w:r w:rsidRPr="005D6B24">
              <w:rPr>
                <w:webHidden/>
                <w:sz w:val="28"/>
                <w:szCs w:val="28"/>
              </w:rPr>
            </w:r>
            <w:r w:rsidRPr="005D6B24">
              <w:rPr>
                <w:webHidden/>
                <w:sz w:val="28"/>
                <w:szCs w:val="28"/>
              </w:rPr>
              <w:fldChar w:fldCharType="separate"/>
            </w:r>
            <w:r w:rsidRPr="005D6B24">
              <w:rPr>
                <w:webHidden/>
                <w:sz w:val="28"/>
                <w:szCs w:val="28"/>
              </w:rPr>
              <w:t>11</w:t>
            </w:r>
            <w:r w:rsidRPr="005D6B24">
              <w:rPr>
                <w:webHidden/>
                <w:sz w:val="28"/>
                <w:szCs w:val="28"/>
              </w:rPr>
              <w:fldChar w:fldCharType="end"/>
            </w:r>
          </w:hyperlink>
        </w:p>
        <w:p w14:paraId="0B35FCD9" w14:textId="17D21F80" w:rsidR="003B5650" w:rsidRPr="005D6B24" w:rsidRDefault="003B5650" w:rsidP="00BA3E69">
          <w:pPr>
            <w:pStyle w:val="Spistreci1"/>
            <w:jc w:val="center"/>
            <w:rPr>
              <w:rFonts w:asciiTheme="minorHAnsi" w:eastAsiaTheme="minorEastAsia" w:hAnsiTheme="minorHAnsi" w:cstheme="minorBidi"/>
              <w:kern w:val="2"/>
              <w:sz w:val="28"/>
              <w:szCs w:val="28"/>
              <w14:ligatures w14:val="standardContextual"/>
            </w:rPr>
          </w:pPr>
          <w:hyperlink w:anchor="_Toc223697616" w:history="1">
            <w:r w:rsidRPr="005D6B24">
              <w:rPr>
                <w:rStyle w:val="Hipercze"/>
                <w:sz w:val="28"/>
                <w:szCs w:val="28"/>
              </w:rPr>
              <w:t>ROZDZIAŁ I</w:t>
            </w:r>
            <w:r w:rsidRPr="005D6B24">
              <w:rPr>
                <w:webHidden/>
                <w:sz w:val="28"/>
                <w:szCs w:val="28"/>
              </w:rPr>
              <w:tab/>
            </w:r>
            <w:r w:rsidRPr="005D6B24">
              <w:rPr>
                <w:webHidden/>
                <w:sz w:val="28"/>
                <w:szCs w:val="28"/>
              </w:rPr>
              <w:fldChar w:fldCharType="begin"/>
            </w:r>
            <w:r w:rsidRPr="005D6B24">
              <w:rPr>
                <w:webHidden/>
                <w:sz w:val="28"/>
                <w:szCs w:val="28"/>
              </w:rPr>
              <w:instrText xml:space="preserve"> PAGEREF _Toc223697616 \h </w:instrText>
            </w:r>
            <w:r w:rsidRPr="005D6B24">
              <w:rPr>
                <w:webHidden/>
                <w:sz w:val="28"/>
                <w:szCs w:val="28"/>
              </w:rPr>
            </w:r>
            <w:r w:rsidRPr="005D6B24">
              <w:rPr>
                <w:webHidden/>
                <w:sz w:val="28"/>
                <w:szCs w:val="28"/>
              </w:rPr>
              <w:fldChar w:fldCharType="separate"/>
            </w:r>
            <w:r w:rsidRPr="005D6B24">
              <w:rPr>
                <w:webHidden/>
                <w:sz w:val="28"/>
                <w:szCs w:val="28"/>
              </w:rPr>
              <w:t>14</w:t>
            </w:r>
            <w:r w:rsidRPr="005D6B24">
              <w:rPr>
                <w:webHidden/>
                <w:sz w:val="28"/>
                <w:szCs w:val="28"/>
              </w:rPr>
              <w:fldChar w:fldCharType="end"/>
            </w:r>
          </w:hyperlink>
        </w:p>
        <w:p w14:paraId="3131CEBA" w14:textId="28C228B5" w:rsidR="003B5650" w:rsidRPr="005D6B24" w:rsidRDefault="003B5650" w:rsidP="00BA3E69">
          <w:pPr>
            <w:pStyle w:val="Spistreci3"/>
            <w:tabs>
              <w:tab w:val="right" w:leader="dot" w:pos="9060"/>
            </w:tabs>
            <w:jc w:val="center"/>
            <w:rPr>
              <w:rFonts w:eastAsiaTheme="minorEastAsia"/>
              <w:b/>
              <w:bCs/>
              <w:noProof/>
              <w:kern w:val="2"/>
              <w:sz w:val="28"/>
              <w:szCs w:val="28"/>
              <w:lang w:val="pl-PL" w:eastAsia="pl-PL"/>
              <w14:ligatures w14:val="standardContextual"/>
            </w:rPr>
          </w:pPr>
          <w:hyperlink w:anchor="_Toc223697617" w:history="1">
            <w:r w:rsidRPr="005D6B24">
              <w:rPr>
                <w:rStyle w:val="Hipercze"/>
                <w:b/>
                <w:bCs/>
                <w:noProof/>
                <w:sz w:val="28"/>
                <w:szCs w:val="28"/>
                <w:lang w:val="pl-PL"/>
              </w:rPr>
              <w:t>1.1. Opis metodyki badania</w:t>
            </w:r>
            <w:r w:rsidRPr="005D6B24">
              <w:rPr>
                <w:b/>
                <w:bCs/>
                <w:noProof/>
                <w:webHidden/>
                <w:sz w:val="28"/>
                <w:szCs w:val="28"/>
              </w:rPr>
              <w:tab/>
            </w:r>
            <w:r w:rsidRPr="005D6B24">
              <w:rPr>
                <w:b/>
                <w:bCs/>
                <w:noProof/>
                <w:webHidden/>
                <w:sz w:val="28"/>
                <w:szCs w:val="28"/>
              </w:rPr>
              <w:fldChar w:fldCharType="begin"/>
            </w:r>
            <w:r w:rsidRPr="005D6B24">
              <w:rPr>
                <w:b/>
                <w:bCs/>
                <w:noProof/>
                <w:webHidden/>
                <w:sz w:val="28"/>
                <w:szCs w:val="28"/>
              </w:rPr>
              <w:instrText xml:space="preserve"> PAGEREF _Toc223697617 \h </w:instrText>
            </w:r>
            <w:r w:rsidRPr="005D6B24">
              <w:rPr>
                <w:b/>
                <w:bCs/>
                <w:noProof/>
                <w:webHidden/>
                <w:sz w:val="28"/>
                <w:szCs w:val="28"/>
              </w:rPr>
            </w:r>
            <w:r w:rsidRPr="005D6B24">
              <w:rPr>
                <w:b/>
                <w:bCs/>
                <w:noProof/>
                <w:webHidden/>
                <w:sz w:val="28"/>
                <w:szCs w:val="28"/>
              </w:rPr>
              <w:fldChar w:fldCharType="separate"/>
            </w:r>
            <w:r w:rsidRPr="005D6B24">
              <w:rPr>
                <w:b/>
                <w:bCs/>
                <w:noProof/>
                <w:webHidden/>
                <w:sz w:val="28"/>
                <w:szCs w:val="28"/>
              </w:rPr>
              <w:t>14</w:t>
            </w:r>
            <w:r w:rsidRPr="005D6B24">
              <w:rPr>
                <w:b/>
                <w:bCs/>
                <w:noProof/>
                <w:webHidden/>
                <w:sz w:val="28"/>
                <w:szCs w:val="28"/>
              </w:rPr>
              <w:fldChar w:fldCharType="end"/>
            </w:r>
          </w:hyperlink>
        </w:p>
        <w:p w14:paraId="5ED48163" w14:textId="15091361" w:rsidR="003B5650" w:rsidRPr="005D6B24" w:rsidRDefault="003B5650" w:rsidP="00BA3E69">
          <w:pPr>
            <w:pStyle w:val="Spistreci3"/>
            <w:tabs>
              <w:tab w:val="right" w:leader="dot" w:pos="9060"/>
            </w:tabs>
            <w:jc w:val="center"/>
            <w:rPr>
              <w:rFonts w:eastAsiaTheme="minorEastAsia"/>
              <w:b/>
              <w:bCs/>
              <w:noProof/>
              <w:kern w:val="2"/>
              <w:sz w:val="28"/>
              <w:szCs w:val="28"/>
              <w:lang w:val="pl-PL" w:eastAsia="pl-PL"/>
              <w14:ligatures w14:val="standardContextual"/>
            </w:rPr>
          </w:pPr>
          <w:hyperlink w:anchor="_Toc223697618" w:history="1">
            <w:r w:rsidRPr="005D6B24">
              <w:rPr>
                <w:rStyle w:val="Hipercze"/>
                <w:b/>
                <w:bCs/>
                <w:noProof/>
                <w:sz w:val="28"/>
                <w:szCs w:val="28"/>
                <w:lang w:val="pl-PL"/>
              </w:rPr>
              <w:t>1.2. Wyniki badań jakościowych</w:t>
            </w:r>
            <w:r w:rsidRPr="005D6B24">
              <w:rPr>
                <w:b/>
                <w:bCs/>
                <w:noProof/>
                <w:webHidden/>
                <w:sz w:val="28"/>
                <w:szCs w:val="28"/>
              </w:rPr>
              <w:tab/>
            </w:r>
            <w:r w:rsidRPr="005D6B24">
              <w:rPr>
                <w:b/>
                <w:bCs/>
                <w:noProof/>
                <w:webHidden/>
                <w:sz w:val="28"/>
                <w:szCs w:val="28"/>
              </w:rPr>
              <w:fldChar w:fldCharType="begin"/>
            </w:r>
            <w:r w:rsidRPr="005D6B24">
              <w:rPr>
                <w:b/>
                <w:bCs/>
                <w:noProof/>
                <w:webHidden/>
                <w:sz w:val="28"/>
                <w:szCs w:val="28"/>
              </w:rPr>
              <w:instrText xml:space="preserve"> PAGEREF _Toc223697618 \h </w:instrText>
            </w:r>
            <w:r w:rsidRPr="005D6B24">
              <w:rPr>
                <w:b/>
                <w:bCs/>
                <w:noProof/>
                <w:webHidden/>
                <w:sz w:val="28"/>
                <w:szCs w:val="28"/>
              </w:rPr>
            </w:r>
            <w:r w:rsidRPr="005D6B24">
              <w:rPr>
                <w:b/>
                <w:bCs/>
                <w:noProof/>
                <w:webHidden/>
                <w:sz w:val="28"/>
                <w:szCs w:val="28"/>
              </w:rPr>
              <w:fldChar w:fldCharType="separate"/>
            </w:r>
            <w:r w:rsidRPr="005D6B24">
              <w:rPr>
                <w:b/>
                <w:bCs/>
                <w:noProof/>
                <w:webHidden/>
                <w:sz w:val="28"/>
                <w:szCs w:val="28"/>
              </w:rPr>
              <w:t>21</w:t>
            </w:r>
            <w:r w:rsidRPr="005D6B24">
              <w:rPr>
                <w:b/>
                <w:bCs/>
                <w:noProof/>
                <w:webHidden/>
                <w:sz w:val="28"/>
                <w:szCs w:val="28"/>
              </w:rPr>
              <w:fldChar w:fldCharType="end"/>
            </w:r>
          </w:hyperlink>
        </w:p>
        <w:p w14:paraId="19749D07" w14:textId="65DF1556" w:rsidR="003B5650" w:rsidRPr="005D6B24" w:rsidRDefault="003B5650" w:rsidP="00BA3E69">
          <w:pPr>
            <w:pStyle w:val="Spistreci3"/>
            <w:tabs>
              <w:tab w:val="right" w:leader="dot" w:pos="9060"/>
            </w:tabs>
            <w:jc w:val="center"/>
            <w:rPr>
              <w:rFonts w:eastAsiaTheme="minorEastAsia"/>
              <w:b/>
              <w:bCs/>
              <w:noProof/>
              <w:kern w:val="2"/>
              <w:sz w:val="28"/>
              <w:szCs w:val="28"/>
              <w:lang w:val="pl-PL" w:eastAsia="pl-PL"/>
              <w14:ligatures w14:val="standardContextual"/>
            </w:rPr>
          </w:pPr>
          <w:hyperlink w:anchor="_Toc223697619" w:history="1">
            <w:r w:rsidRPr="005D6B24">
              <w:rPr>
                <w:rStyle w:val="Hipercze"/>
                <w:b/>
                <w:bCs/>
                <w:noProof/>
                <w:sz w:val="28"/>
                <w:szCs w:val="28"/>
                <w:lang w:val="pl-PL"/>
              </w:rPr>
              <w:t>1.3. Wyniki badań ilościowych</w:t>
            </w:r>
            <w:r w:rsidRPr="005D6B24">
              <w:rPr>
                <w:b/>
                <w:bCs/>
                <w:noProof/>
                <w:webHidden/>
                <w:sz w:val="28"/>
                <w:szCs w:val="28"/>
              </w:rPr>
              <w:tab/>
            </w:r>
            <w:r w:rsidRPr="005D6B24">
              <w:rPr>
                <w:b/>
                <w:bCs/>
                <w:noProof/>
                <w:webHidden/>
                <w:sz w:val="28"/>
                <w:szCs w:val="28"/>
              </w:rPr>
              <w:fldChar w:fldCharType="begin"/>
            </w:r>
            <w:r w:rsidRPr="005D6B24">
              <w:rPr>
                <w:b/>
                <w:bCs/>
                <w:noProof/>
                <w:webHidden/>
                <w:sz w:val="28"/>
                <w:szCs w:val="28"/>
              </w:rPr>
              <w:instrText xml:space="preserve"> PAGEREF _Toc223697619 \h </w:instrText>
            </w:r>
            <w:r w:rsidRPr="005D6B24">
              <w:rPr>
                <w:b/>
                <w:bCs/>
                <w:noProof/>
                <w:webHidden/>
                <w:sz w:val="28"/>
                <w:szCs w:val="28"/>
              </w:rPr>
            </w:r>
            <w:r w:rsidRPr="005D6B24">
              <w:rPr>
                <w:b/>
                <w:bCs/>
                <w:noProof/>
                <w:webHidden/>
                <w:sz w:val="28"/>
                <w:szCs w:val="28"/>
              </w:rPr>
              <w:fldChar w:fldCharType="separate"/>
            </w:r>
            <w:r w:rsidRPr="005D6B24">
              <w:rPr>
                <w:b/>
                <w:bCs/>
                <w:noProof/>
                <w:webHidden/>
                <w:sz w:val="28"/>
                <w:szCs w:val="28"/>
              </w:rPr>
              <w:t>46</w:t>
            </w:r>
            <w:r w:rsidRPr="005D6B24">
              <w:rPr>
                <w:b/>
                <w:bCs/>
                <w:noProof/>
                <w:webHidden/>
                <w:sz w:val="28"/>
                <w:szCs w:val="28"/>
              </w:rPr>
              <w:fldChar w:fldCharType="end"/>
            </w:r>
          </w:hyperlink>
        </w:p>
        <w:p w14:paraId="29B8E079" w14:textId="225BF80F" w:rsidR="003B5650" w:rsidRPr="005D6B24" w:rsidRDefault="003B5650" w:rsidP="00BA3E69">
          <w:pPr>
            <w:pStyle w:val="Spistreci1"/>
            <w:jc w:val="center"/>
            <w:rPr>
              <w:rFonts w:asciiTheme="minorHAnsi" w:eastAsiaTheme="minorEastAsia" w:hAnsiTheme="minorHAnsi" w:cstheme="minorBidi"/>
              <w:kern w:val="2"/>
              <w:sz w:val="28"/>
              <w:szCs w:val="28"/>
              <w14:ligatures w14:val="standardContextual"/>
            </w:rPr>
          </w:pPr>
          <w:hyperlink w:anchor="_Toc223697620" w:history="1">
            <w:r w:rsidRPr="005D6B24">
              <w:rPr>
                <w:rStyle w:val="Hipercze"/>
                <w:sz w:val="28"/>
                <w:szCs w:val="28"/>
              </w:rPr>
              <w:t>ROZDZIAŁ II</w:t>
            </w:r>
            <w:r w:rsidRPr="005D6B24">
              <w:rPr>
                <w:webHidden/>
                <w:sz w:val="28"/>
                <w:szCs w:val="28"/>
              </w:rPr>
              <w:tab/>
            </w:r>
            <w:r w:rsidRPr="005D6B24">
              <w:rPr>
                <w:webHidden/>
                <w:sz w:val="28"/>
                <w:szCs w:val="28"/>
              </w:rPr>
              <w:fldChar w:fldCharType="begin"/>
            </w:r>
            <w:r w:rsidRPr="005D6B24">
              <w:rPr>
                <w:webHidden/>
                <w:sz w:val="28"/>
                <w:szCs w:val="28"/>
              </w:rPr>
              <w:instrText xml:space="preserve"> PAGEREF _Toc223697620 \h </w:instrText>
            </w:r>
            <w:r w:rsidRPr="005D6B24">
              <w:rPr>
                <w:webHidden/>
                <w:sz w:val="28"/>
                <w:szCs w:val="28"/>
              </w:rPr>
            </w:r>
            <w:r w:rsidRPr="005D6B24">
              <w:rPr>
                <w:webHidden/>
                <w:sz w:val="28"/>
                <w:szCs w:val="28"/>
              </w:rPr>
              <w:fldChar w:fldCharType="separate"/>
            </w:r>
            <w:r w:rsidRPr="005D6B24">
              <w:rPr>
                <w:webHidden/>
                <w:sz w:val="28"/>
                <w:szCs w:val="28"/>
              </w:rPr>
              <w:t>55</w:t>
            </w:r>
            <w:r w:rsidRPr="005D6B24">
              <w:rPr>
                <w:webHidden/>
                <w:sz w:val="28"/>
                <w:szCs w:val="28"/>
              </w:rPr>
              <w:fldChar w:fldCharType="end"/>
            </w:r>
          </w:hyperlink>
        </w:p>
        <w:p w14:paraId="34884E03" w14:textId="1022B469" w:rsidR="003B5650" w:rsidRPr="005D6B24" w:rsidRDefault="003B5650" w:rsidP="00BA3E69">
          <w:pPr>
            <w:pStyle w:val="Spistreci2"/>
            <w:tabs>
              <w:tab w:val="right" w:leader="dot" w:pos="9060"/>
            </w:tabs>
            <w:jc w:val="center"/>
            <w:rPr>
              <w:rFonts w:eastAsiaTheme="minorEastAsia"/>
              <w:b/>
              <w:bCs/>
              <w:noProof/>
              <w:kern w:val="2"/>
              <w:sz w:val="28"/>
              <w:szCs w:val="28"/>
              <w:lang w:val="pl-PL" w:eastAsia="pl-PL"/>
              <w14:ligatures w14:val="standardContextual"/>
            </w:rPr>
          </w:pPr>
          <w:hyperlink w:anchor="_Toc223697621" w:history="1">
            <w:r w:rsidRPr="005D6B24">
              <w:rPr>
                <w:rStyle w:val="Hipercze"/>
                <w:b/>
                <w:bCs/>
                <w:noProof/>
                <w:sz w:val="28"/>
                <w:szCs w:val="28"/>
                <w:lang w:val="pl-PL"/>
              </w:rPr>
              <w:t>2. Program kształcenia dla menedżerów SymbioTech</w:t>
            </w:r>
            <w:r w:rsidRPr="005D6B24">
              <w:rPr>
                <w:b/>
                <w:bCs/>
                <w:noProof/>
                <w:webHidden/>
                <w:sz w:val="28"/>
                <w:szCs w:val="28"/>
              </w:rPr>
              <w:tab/>
            </w:r>
            <w:r w:rsidRPr="005D6B24">
              <w:rPr>
                <w:b/>
                <w:bCs/>
                <w:noProof/>
                <w:webHidden/>
                <w:sz w:val="28"/>
                <w:szCs w:val="28"/>
              </w:rPr>
              <w:fldChar w:fldCharType="begin"/>
            </w:r>
            <w:r w:rsidRPr="005D6B24">
              <w:rPr>
                <w:b/>
                <w:bCs/>
                <w:noProof/>
                <w:webHidden/>
                <w:sz w:val="28"/>
                <w:szCs w:val="28"/>
              </w:rPr>
              <w:instrText xml:space="preserve"> PAGEREF _Toc223697621 \h </w:instrText>
            </w:r>
            <w:r w:rsidRPr="005D6B24">
              <w:rPr>
                <w:b/>
                <w:bCs/>
                <w:noProof/>
                <w:webHidden/>
                <w:sz w:val="28"/>
                <w:szCs w:val="28"/>
              </w:rPr>
            </w:r>
            <w:r w:rsidRPr="005D6B24">
              <w:rPr>
                <w:b/>
                <w:bCs/>
                <w:noProof/>
                <w:webHidden/>
                <w:sz w:val="28"/>
                <w:szCs w:val="28"/>
              </w:rPr>
              <w:fldChar w:fldCharType="separate"/>
            </w:r>
            <w:r w:rsidRPr="005D6B24">
              <w:rPr>
                <w:b/>
                <w:bCs/>
                <w:noProof/>
                <w:webHidden/>
                <w:sz w:val="28"/>
                <w:szCs w:val="28"/>
              </w:rPr>
              <w:t>55</w:t>
            </w:r>
            <w:r w:rsidRPr="005D6B24">
              <w:rPr>
                <w:b/>
                <w:bCs/>
                <w:noProof/>
                <w:webHidden/>
                <w:sz w:val="28"/>
                <w:szCs w:val="28"/>
              </w:rPr>
              <w:fldChar w:fldCharType="end"/>
            </w:r>
          </w:hyperlink>
        </w:p>
        <w:p w14:paraId="6C258A93" w14:textId="4435BF80" w:rsidR="003B5650" w:rsidRPr="005D6B24" w:rsidRDefault="003B5650" w:rsidP="00BA3E69">
          <w:pPr>
            <w:pStyle w:val="Spistreci3"/>
            <w:tabs>
              <w:tab w:val="right" w:leader="dot" w:pos="9060"/>
            </w:tabs>
            <w:jc w:val="center"/>
            <w:rPr>
              <w:rFonts w:eastAsiaTheme="minorEastAsia"/>
              <w:b/>
              <w:bCs/>
              <w:noProof/>
              <w:kern w:val="2"/>
              <w:sz w:val="28"/>
              <w:szCs w:val="28"/>
              <w:lang w:val="pl-PL" w:eastAsia="pl-PL"/>
              <w14:ligatures w14:val="standardContextual"/>
            </w:rPr>
          </w:pPr>
          <w:hyperlink w:anchor="_Toc223697622" w:history="1">
            <w:r w:rsidRPr="005D6B24">
              <w:rPr>
                <w:rStyle w:val="Hipercze"/>
                <w:b/>
                <w:bCs/>
                <w:noProof/>
                <w:sz w:val="28"/>
                <w:szCs w:val="28"/>
                <w:lang w:val="pl-PL"/>
              </w:rPr>
              <w:t>2.1. Metodyka opracowywania sylabusów</w:t>
            </w:r>
            <w:r w:rsidRPr="005D6B24">
              <w:rPr>
                <w:b/>
                <w:bCs/>
                <w:noProof/>
                <w:webHidden/>
                <w:sz w:val="28"/>
                <w:szCs w:val="28"/>
              </w:rPr>
              <w:tab/>
            </w:r>
            <w:r w:rsidRPr="005D6B24">
              <w:rPr>
                <w:b/>
                <w:bCs/>
                <w:noProof/>
                <w:webHidden/>
                <w:sz w:val="28"/>
                <w:szCs w:val="28"/>
              </w:rPr>
              <w:fldChar w:fldCharType="begin"/>
            </w:r>
            <w:r w:rsidRPr="005D6B24">
              <w:rPr>
                <w:b/>
                <w:bCs/>
                <w:noProof/>
                <w:webHidden/>
                <w:sz w:val="28"/>
                <w:szCs w:val="28"/>
              </w:rPr>
              <w:instrText xml:space="preserve"> PAGEREF _Toc223697622 \h </w:instrText>
            </w:r>
            <w:r w:rsidRPr="005D6B24">
              <w:rPr>
                <w:b/>
                <w:bCs/>
                <w:noProof/>
                <w:webHidden/>
                <w:sz w:val="28"/>
                <w:szCs w:val="28"/>
              </w:rPr>
            </w:r>
            <w:r w:rsidRPr="005D6B24">
              <w:rPr>
                <w:b/>
                <w:bCs/>
                <w:noProof/>
                <w:webHidden/>
                <w:sz w:val="28"/>
                <w:szCs w:val="28"/>
              </w:rPr>
              <w:fldChar w:fldCharType="separate"/>
            </w:r>
            <w:r w:rsidRPr="005D6B24">
              <w:rPr>
                <w:b/>
                <w:bCs/>
                <w:noProof/>
                <w:webHidden/>
                <w:sz w:val="28"/>
                <w:szCs w:val="28"/>
              </w:rPr>
              <w:t>55</w:t>
            </w:r>
            <w:r w:rsidRPr="005D6B24">
              <w:rPr>
                <w:b/>
                <w:bCs/>
                <w:noProof/>
                <w:webHidden/>
                <w:sz w:val="28"/>
                <w:szCs w:val="28"/>
              </w:rPr>
              <w:fldChar w:fldCharType="end"/>
            </w:r>
          </w:hyperlink>
        </w:p>
        <w:p w14:paraId="77422029" w14:textId="758CE9FB" w:rsidR="003B5650" w:rsidRPr="005D6B24" w:rsidRDefault="003B5650" w:rsidP="00BA3E69">
          <w:pPr>
            <w:pStyle w:val="Spistreci3"/>
            <w:tabs>
              <w:tab w:val="right" w:leader="dot" w:pos="9060"/>
            </w:tabs>
            <w:jc w:val="center"/>
            <w:rPr>
              <w:rFonts w:eastAsiaTheme="minorEastAsia"/>
              <w:b/>
              <w:bCs/>
              <w:noProof/>
              <w:kern w:val="2"/>
              <w:sz w:val="28"/>
              <w:szCs w:val="28"/>
              <w:lang w:val="pl-PL" w:eastAsia="pl-PL"/>
              <w14:ligatures w14:val="standardContextual"/>
            </w:rPr>
          </w:pPr>
          <w:hyperlink w:anchor="_Toc223697623" w:history="1">
            <w:r w:rsidRPr="005D6B24">
              <w:rPr>
                <w:rStyle w:val="Hipercze"/>
                <w:b/>
                <w:bCs/>
                <w:noProof/>
                <w:sz w:val="28"/>
                <w:szCs w:val="28"/>
                <w:lang w:val="pl-PL"/>
              </w:rPr>
              <w:t>2.2. Program nauczania dla poziomu HEI</w:t>
            </w:r>
            <w:r w:rsidRPr="005D6B24">
              <w:rPr>
                <w:b/>
                <w:bCs/>
                <w:noProof/>
                <w:webHidden/>
                <w:sz w:val="28"/>
                <w:szCs w:val="28"/>
              </w:rPr>
              <w:tab/>
            </w:r>
            <w:r w:rsidRPr="005D6B24">
              <w:rPr>
                <w:b/>
                <w:bCs/>
                <w:noProof/>
                <w:webHidden/>
                <w:sz w:val="28"/>
                <w:szCs w:val="28"/>
              </w:rPr>
              <w:fldChar w:fldCharType="begin"/>
            </w:r>
            <w:r w:rsidRPr="005D6B24">
              <w:rPr>
                <w:b/>
                <w:bCs/>
                <w:noProof/>
                <w:webHidden/>
                <w:sz w:val="28"/>
                <w:szCs w:val="28"/>
              </w:rPr>
              <w:instrText xml:space="preserve"> PAGEREF _Toc223697623 \h </w:instrText>
            </w:r>
            <w:r w:rsidRPr="005D6B24">
              <w:rPr>
                <w:b/>
                <w:bCs/>
                <w:noProof/>
                <w:webHidden/>
                <w:sz w:val="28"/>
                <w:szCs w:val="28"/>
              </w:rPr>
            </w:r>
            <w:r w:rsidRPr="005D6B24">
              <w:rPr>
                <w:b/>
                <w:bCs/>
                <w:noProof/>
                <w:webHidden/>
                <w:sz w:val="28"/>
                <w:szCs w:val="28"/>
              </w:rPr>
              <w:fldChar w:fldCharType="separate"/>
            </w:r>
            <w:r w:rsidRPr="005D6B24">
              <w:rPr>
                <w:b/>
                <w:bCs/>
                <w:noProof/>
                <w:webHidden/>
                <w:sz w:val="28"/>
                <w:szCs w:val="28"/>
              </w:rPr>
              <w:t>58</w:t>
            </w:r>
            <w:r w:rsidRPr="005D6B24">
              <w:rPr>
                <w:b/>
                <w:bCs/>
                <w:noProof/>
                <w:webHidden/>
                <w:sz w:val="28"/>
                <w:szCs w:val="28"/>
              </w:rPr>
              <w:fldChar w:fldCharType="end"/>
            </w:r>
          </w:hyperlink>
        </w:p>
        <w:p w14:paraId="183C5BD8" w14:textId="1AAC441A" w:rsidR="003B5650" w:rsidRPr="005D6B24" w:rsidRDefault="003B5650" w:rsidP="00BA3E69">
          <w:pPr>
            <w:pStyle w:val="Spistreci3"/>
            <w:tabs>
              <w:tab w:val="right" w:leader="dot" w:pos="9060"/>
            </w:tabs>
            <w:jc w:val="center"/>
            <w:rPr>
              <w:rFonts w:eastAsiaTheme="minorEastAsia"/>
              <w:b/>
              <w:bCs/>
              <w:noProof/>
              <w:kern w:val="2"/>
              <w:sz w:val="28"/>
              <w:szCs w:val="28"/>
              <w:lang w:val="pl-PL" w:eastAsia="pl-PL"/>
              <w14:ligatures w14:val="standardContextual"/>
            </w:rPr>
          </w:pPr>
          <w:hyperlink w:anchor="_Toc223697779" w:history="1">
            <w:r w:rsidRPr="005D6B24">
              <w:rPr>
                <w:rStyle w:val="Hipercze"/>
                <w:b/>
                <w:bCs/>
                <w:noProof/>
                <w:sz w:val="28"/>
                <w:szCs w:val="28"/>
                <w:lang w:val="pl-PL"/>
              </w:rPr>
              <w:t>2.3. Program nauczania na poziomie kształcenia i szkolenia zawodowego (VET)</w:t>
            </w:r>
            <w:r w:rsidRPr="005D6B24">
              <w:rPr>
                <w:b/>
                <w:bCs/>
                <w:noProof/>
                <w:webHidden/>
                <w:sz w:val="28"/>
                <w:szCs w:val="28"/>
              </w:rPr>
              <w:tab/>
            </w:r>
            <w:r w:rsidRPr="005D6B24">
              <w:rPr>
                <w:b/>
                <w:bCs/>
                <w:noProof/>
                <w:webHidden/>
                <w:sz w:val="28"/>
                <w:szCs w:val="28"/>
              </w:rPr>
              <w:fldChar w:fldCharType="begin"/>
            </w:r>
            <w:r w:rsidRPr="005D6B24">
              <w:rPr>
                <w:b/>
                <w:bCs/>
                <w:noProof/>
                <w:webHidden/>
                <w:sz w:val="28"/>
                <w:szCs w:val="28"/>
              </w:rPr>
              <w:instrText xml:space="preserve"> PAGEREF _Toc223697779 \h </w:instrText>
            </w:r>
            <w:r w:rsidRPr="005D6B24">
              <w:rPr>
                <w:b/>
                <w:bCs/>
                <w:noProof/>
                <w:webHidden/>
                <w:sz w:val="28"/>
                <w:szCs w:val="28"/>
              </w:rPr>
            </w:r>
            <w:r w:rsidRPr="005D6B24">
              <w:rPr>
                <w:b/>
                <w:bCs/>
                <w:noProof/>
                <w:webHidden/>
                <w:sz w:val="28"/>
                <w:szCs w:val="28"/>
              </w:rPr>
              <w:fldChar w:fldCharType="separate"/>
            </w:r>
            <w:r w:rsidRPr="005D6B24">
              <w:rPr>
                <w:b/>
                <w:bCs/>
                <w:noProof/>
                <w:webHidden/>
                <w:sz w:val="28"/>
                <w:szCs w:val="28"/>
              </w:rPr>
              <w:t>98</w:t>
            </w:r>
            <w:r w:rsidRPr="005D6B24">
              <w:rPr>
                <w:b/>
                <w:bCs/>
                <w:noProof/>
                <w:webHidden/>
                <w:sz w:val="28"/>
                <w:szCs w:val="28"/>
              </w:rPr>
              <w:fldChar w:fldCharType="end"/>
            </w:r>
          </w:hyperlink>
        </w:p>
        <w:p w14:paraId="298FBFF5" w14:textId="51A9DABC" w:rsidR="003B5650" w:rsidRPr="005D6B24" w:rsidRDefault="003B5650" w:rsidP="00BA3E69">
          <w:pPr>
            <w:pStyle w:val="Spistreci1"/>
            <w:jc w:val="center"/>
            <w:rPr>
              <w:rFonts w:asciiTheme="minorHAnsi" w:eastAsiaTheme="minorEastAsia" w:hAnsiTheme="minorHAnsi" w:cstheme="minorBidi"/>
              <w:kern w:val="2"/>
              <w:sz w:val="28"/>
              <w:szCs w:val="28"/>
              <w14:ligatures w14:val="standardContextual"/>
            </w:rPr>
          </w:pPr>
          <w:hyperlink w:anchor="_Toc223697837" w:history="1">
            <w:r w:rsidRPr="005D6B24">
              <w:rPr>
                <w:rStyle w:val="Hipercze"/>
                <w:sz w:val="28"/>
                <w:szCs w:val="28"/>
              </w:rPr>
              <w:t>B</w:t>
            </w:r>
            <w:r w:rsidR="00BA3E69" w:rsidRPr="005D6B24">
              <w:rPr>
                <w:rStyle w:val="Hipercze"/>
                <w:sz w:val="28"/>
                <w:szCs w:val="28"/>
              </w:rPr>
              <w:t>IBLIOGRAFIA</w:t>
            </w:r>
            <w:r w:rsidRPr="005D6B24">
              <w:rPr>
                <w:webHidden/>
                <w:sz w:val="28"/>
                <w:szCs w:val="28"/>
              </w:rPr>
              <w:tab/>
            </w:r>
            <w:r w:rsidRPr="005D6B24">
              <w:rPr>
                <w:webHidden/>
                <w:sz w:val="28"/>
                <w:szCs w:val="28"/>
              </w:rPr>
              <w:fldChar w:fldCharType="begin"/>
            </w:r>
            <w:r w:rsidRPr="005D6B24">
              <w:rPr>
                <w:webHidden/>
                <w:sz w:val="28"/>
                <w:szCs w:val="28"/>
              </w:rPr>
              <w:instrText xml:space="preserve"> PAGEREF _Toc223697837 \h </w:instrText>
            </w:r>
            <w:r w:rsidRPr="005D6B24">
              <w:rPr>
                <w:webHidden/>
                <w:sz w:val="28"/>
                <w:szCs w:val="28"/>
              </w:rPr>
            </w:r>
            <w:r w:rsidRPr="005D6B24">
              <w:rPr>
                <w:webHidden/>
                <w:sz w:val="28"/>
                <w:szCs w:val="28"/>
              </w:rPr>
              <w:fldChar w:fldCharType="separate"/>
            </w:r>
            <w:r w:rsidRPr="005D6B24">
              <w:rPr>
                <w:webHidden/>
                <w:sz w:val="28"/>
                <w:szCs w:val="28"/>
              </w:rPr>
              <w:t>127</w:t>
            </w:r>
            <w:r w:rsidRPr="005D6B24">
              <w:rPr>
                <w:webHidden/>
                <w:sz w:val="28"/>
                <w:szCs w:val="28"/>
              </w:rPr>
              <w:fldChar w:fldCharType="end"/>
            </w:r>
          </w:hyperlink>
        </w:p>
        <w:p w14:paraId="0AC3D294" w14:textId="3CD2B1F2" w:rsidR="003B5650" w:rsidRPr="005D6B24" w:rsidRDefault="003B5650" w:rsidP="00BA3E69">
          <w:pPr>
            <w:pStyle w:val="Spistreci1"/>
            <w:jc w:val="center"/>
            <w:rPr>
              <w:rFonts w:asciiTheme="minorHAnsi" w:eastAsiaTheme="minorEastAsia" w:hAnsiTheme="minorHAnsi" w:cstheme="minorBidi"/>
              <w:kern w:val="2"/>
              <w:sz w:val="28"/>
              <w:szCs w:val="28"/>
              <w14:ligatures w14:val="standardContextual"/>
            </w:rPr>
          </w:pPr>
          <w:hyperlink w:anchor="_Toc223697838" w:history="1">
            <w:r w:rsidRPr="005D6B24">
              <w:rPr>
                <w:rStyle w:val="Hipercze"/>
                <w:sz w:val="28"/>
                <w:szCs w:val="28"/>
              </w:rPr>
              <w:t>SPIS TABEL</w:t>
            </w:r>
            <w:r w:rsidRPr="005D6B24">
              <w:rPr>
                <w:webHidden/>
                <w:sz w:val="28"/>
                <w:szCs w:val="28"/>
              </w:rPr>
              <w:tab/>
            </w:r>
            <w:r w:rsidRPr="005D6B24">
              <w:rPr>
                <w:webHidden/>
                <w:sz w:val="28"/>
                <w:szCs w:val="28"/>
              </w:rPr>
              <w:fldChar w:fldCharType="begin"/>
            </w:r>
            <w:r w:rsidRPr="005D6B24">
              <w:rPr>
                <w:webHidden/>
                <w:sz w:val="28"/>
                <w:szCs w:val="28"/>
              </w:rPr>
              <w:instrText xml:space="preserve"> PAGEREF _Toc223697838 \h </w:instrText>
            </w:r>
            <w:r w:rsidRPr="005D6B24">
              <w:rPr>
                <w:webHidden/>
                <w:sz w:val="28"/>
                <w:szCs w:val="28"/>
              </w:rPr>
            </w:r>
            <w:r w:rsidRPr="005D6B24">
              <w:rPr>
                <w:webHidden/>
                <w:sz w:val="28"/>
                <w:szCs w:val="28"/>
              </w:rPr>
              <w:fldChar w:fldCharType="separate"/>
            </w:r>
            <w:r w:rsidRPr="005D6B24">
              <w:rPr>
                <w:webHidden/>
                <w:sz w:val="28"/>
                <w:szCs w:val="28"/>
              </w:rPr>
              <w:t>129</w:t>
            </w:r>
            <w:r w:rsidRPr="005D6B24">
              <w:rPr>
                <w:webHidden/>
                <w:sz w:val="28"/>
                <w:szCs w:val="28"/>
              </w:rPr>
              <w:fldChar w:fldCharType="end"/>
            </w:r>
          </w:hyperlink>
        </w:p>
        <w:p w14:paraId="58BDD203" w14:textId="37A0F64F" w:rsidR="003B5650" w:rsidRPr="005D6B24" w:rsidRDefault="003B5650" w:rsidP="00BA3E69">
          <w:pPr>
            <w:pStyle w:val="Spistreci1"/>
            <w:jc w:val="center"/>
            <w:rPr>
              <w:rFonts w:asciiTheme="minorHAnsi" w:eastAsiaTheme="minorEastAsia" w:hAnsiTheme="minorHAnsi" w:cstheme="minorBidi"/>
              <w:kern w:val="2"/>
              <w:sz w:val="28"/>
              <w:szCs w:val="28"/>
              <w14:ligatures w14:val="standardContextual"/>
            </w:rPr>
          </w:pPr>
          <w:hyperlink w:anchor="_Toc223697840" w:history="1">
            <w:r w:rsidRPr="005D6B24">
              <w:rPr>
                <w:rStyle w:val="Hipercze"/>
                <w:sz w:val="28"/>
                <w:szCs w:val="28"/>
              </w:rPr>
              <w:t>SPIS RYCIN</w:t>
            </w:r>
            <w:r w:rsidRPr="005D6B24">
              <w:rPr>
                <w:webHidden/>
                <w:sz w:val="28"/>
                <w:szCs w:val="28"/>
              </w:rPr>
              <w:tab/>
            </w:r>
            <w:r w:rsidRPr="005D6B24">
              <w:rPr>
                <w:webHidden/>
                <w:sz w:val="28"/>
                <w:szCs w:val="28"/>
              </w:rPr>
              <w:fldChar w:fldCharType="begin"/>
            </w:r>
            <w:r w:rsidRPr="005D6B24">
              <w:rPr>
                <w:webHidden/>
                <w:sz w:val="28"/>
                <w:szCs w:val="28"/>
              </w:rPr>
              <w:instrText xml:space="preserve"> PAGEREF _Toc223697840 \h </w:instrText>
            </w:r>
            <w:r w:rsidRPr="005D6B24">
              <w:rPr>
                <w:webHidden/>
                <w:sz w:val="28"/>
                <w:szCs w:val="28"/>
              </w:rPr>
            </w:r>
            <w:r w:rsidRPr="005D6B24">
              <w:rPr>
                <w:webHidden/>
                <w:sz w:val="28"/>
                <w:szCs w:val="28"/>
              </w:rPr>
              <w:fldChar w:fldCharType="separate"/>
            </w:r>
            <w:r w:rsidRPr="005D6B24">
              <w:rPr>
                <w:webHidden/>
                <w:sz w:val="28"/>
                <w:szCs w:val="28"/>
              </w:rPr>
              <w:t>129</w:t>
            </w:r>
            <w:r w:rsidRPr="005D6B24">
              <w:rPr>
                <w:webHidden/>
                <w:sz w:val="28"/>
                <w:szCs w:val="28"/>
              </w:rPr>
              <w:fldChar w:fldCharType="end"/>
            </w:r>
          </w:hyperlink>
        </w:p>
        <w:p w14:paraId="052EA4CB" w14:textId="2E5AE19C" w:rsidR="003B5650" w:rsidRPr="00BA3E69" w:rsidRDefault="003B5650" w:rsidP="00BA3E69">
          <w:pPr>
            <w:pStyle w:val="Spistreci1"/>
            <w:jc w:val="center"/>
            <w:rPr>
              <w:rFonts w:asciiTheme="minorHAnsi" w:eastAsiaTheme="minorEastAsia" w:hAnsiTheme="minorHAnsi" w:cstheme="minorBidi"/>
              <w:kern w:val="2"/>
              <w14:ligatures w14:val="standardContextual"/>
            </w:rPr>
          </w:pPr>
          <w:hyperlink w:anchor="_Toc223697841" w:history="1">
            <w:r w:rsidRPr="005D6B24">
              <w:rPr>
                <w:rStyle w:val="Hipercze"/>
                <w:sz w:val="28"/>
                <w:szCs w:val="28"/>
              </w:rPr>
              <w:t>Z</w:t>
            </w:r>
            <w:r w:rsidR="00BA3E69" w:rsidRPr="005D6B24">
              <w:rPr>
                <w:rStyle w:val="Hipercze"/>
                <w:sz w:val="28"/>
                <w:szCs w:val="28"/>
              </w:rPr>
              <w:t>AŁĄCZNIK</w:t>
            </w:r>
            <w:r w:rsidRPr="005D6B24">
              <w:rPr>
                <w:webHidden/>
                <w:sz w:val="28"/>
                <w:szCs w:val="28"/>
              </w:rPr>
              <w:tab/>
            </w:r>
            <w:r w:rsidRPr="005D6B24">
              <w:rPr>
                <w:webHidden/>
                <w:sz w:val="28"/>
                <w:szCs w:val="28"/>
              </w:rPr>
              <w:fldChar w:fldCharType="begin"/>
            </w:r>
            <w:r w:rsidRPr="005D6B24">
              <w:rPr>
                <w:webHidden/>
                <w:sz w:val="28"/>
                <w:szCs w:val="28"/>
              </w:rPr>
              <w:instrText xml:space="preserve"> PAGEREF _Toc223697841 \h </w:instrText>
            </w:r>
            <w:r w:rsidRPr="005D6B24">
              <w:rPr>
                <w:webHidden/>
                <w:sz w:val="28"/>
                <w:szCs w:val="28"/>
              </w:rPr>
            </w:r>
            <w:r w:rsidRPr="005D6B24">
              <w:rPr>
                <w:webHidden/>
                <w:sz w:val="28"/>
                <w:szCs w:val="28"/>
              </w:rPr>
              <w:fldChar w:fldCharType="separate"/>
            </w:r>
            <w:r w:rsidRPr="005D6B24">
              <w:rPr>
                <w:webHidden/>
                <w:sz w:val="28"/>
                <w:szCs w:val="28"/>
              </w:rPr>
              <w:t>130</w:t>
            </w:r>
            <w:r w:rsidRPr="005D6B24">
              <w:rPr>
                <w:webHidden/>
                <w:sz w:val="28"/>
                <w:szCs w:val="28"/>
              </w:rPr>
              <w:fldChar w:fldCharType="end"/>
            </w:r>
          </w:hyperlink>
        </w:p>
        <w:p w14:paraId="6CB2B403" w14:textId="5C85D4CB" w:rsidR="009F055D" w:rsidRDefault="009F055D" w:rsidP="00BA3E69">
          <w:pPr>
            <w:jc w:val="center"/>
          </w:pPr>
          <w:r w:rsidRPr="00BA3E69">
            <w:rPr>
              <w:b/>
              <w:bCs/>
              <w:sz w:val="32"/>
              <w:szCs w:val="32"/>
            </w:rPr>
            <w:fldChar w:fldCharType="end"/>
          </w:r>
        </w:p>
      </w:sdtContent>
    </w:sdt>
    <w:p w14:paraId="13327091" w14:textId="77777777" w:rsidR="007E705B" w:rsidRPr="004276D2" w:rsidRDefault="007E705B" w:rsidP="00383289">
      <w:pPr>
        <w:pStyle w:val="Nagwek2"/>
        <w:spacing w:before="0" w:line="240" w:lineRule="auto"/>
        <w:rPr>
          <w:rStyle w:val="Pogrubienie"/>
          <w:rFonts w:cs="Times New Roman"/>
          <w:bCs w:val="0"/>
          <w:color w:val="auto"/>
          <w:szCs w:val="24"/>
          <w:lang w:val="pl-PL"/>
        </w:rPr>
      </w:pPr>
    </w:p>
    <w:p w14:paraId="71A5B62D" w14:textId="77777777" w:rsidR="007E705B" w:rsidRPr="004276D2" w:rsidRDefault="007E705B" w:rsidP="00383289">
      <w:pPr>
        <w:pStyle w:val="Nagwek2"/>
        <w:spacing w:before="0" w:line="240" w:lineRule="auto"/>
        <w:rPr>
          <w:rStyle w:val="Pogrubienie"/>
          <w:rFonts w:cs="Times New Roman"/>
          <w:bCs w:val="0"/>
          <w:color w:val="auto"/>
          <w:szCs w:val="24"/>
          <w:lang w:val="pl-PL"/>
        </w:rPr>
      </w:pPr>
    </w:p>
    <w:p w14:paraId="6430AA58" w14:textId="11151A7C" w:rsidR="00383289" w:rsidRPr="00050606" w:rsidRDefault="00E12B43" w:rsidP="00383289">
      <w:pPr>
        <w:pStyle w:val="Nagwek2"/>
        <w:spacing w:before="0" w:line="240" w:lineRule="auto"/>
        <w:rPr>
          <w:rFonts w:cs="Times New Roman"/>
          <w:b w:val="0"/>
          <w:color w:val="auto"/>
          <w:szCs w:val="24"/>
          <w:lang w:val="pl-PL"/>
        </w:rPr>
      </w:pPr>
      <w:bookmarkStart w:id="0" w:name="_Toc223695859"/>
      <w:bookmarkStart w:id="1" w:name="_Toc223697154"/>
      <w:bookmarkStart w:id="2" w:name="_Toc223697612"/>
      <w:r w:rsidRPr="00050606">
        <w:rPr>
          <w:rStyle w:val="Pogrubienie"/>
          <w:rFonts w:cs="Times New Roman"/>
          <w:bCs w:val="0"/>
          <w:color w:val="auto"/>
          <w:szCs w:val="24"/>
          <w:lang w:val="pl-PL"/>
        </w:rPr>
        <w:t>Zastrzeżenie prawne</w:t>
      </w:r>
      <w:bookmarkEnd w:id="0"/>
      <w:bookmarkEnd w:id="1"/>
      <w:bookmarkEnd w:id="2"/>
    </w:p>
    <w:p w14:paraId="0B2480C8" w14:textId="16522E07" w:rsidR="00E12B43" w:rsidRPr="00050606" w:rsidRDefault="00E12B43" w:rsidP="00E12B43">
      <w:pPr>
        <w:pStyle w:val="NormalnyWeb"/>
        <w:spacing w:before="0" w:beforeAutospacing="0" w:after="0" w:afterAutospacing="0"/>
      </w:pPr>
      <w:r w:rsidRPr="00050606">
        <w:t xml:space="preserve">Niniejszy dokument został opracowany w ramach i na potrzeby projektu </w:t>
      </w:r>
      <w:r w:rsidRPr="00050606">
        <w:rPr>
          <w:rStyle w:val="Pogrubienie"/>
        </w:rPr>
        <w:t>SYMBIOTECH</w:t>
      </w:r>
      <w:r w:rsidRPr="00050606">
        <w:t>.</w:t>
      </w:r>
      <w:r w:rsidRPr="00050606">
        <w:br/>
        <w:t xml:space="preserve">Projekt ten otrzymał dofinansowanie ze środków Unii Europejskiej w ramach programu </w:t>
      </w:r>
      <w:r w:rsidRPr="00050606">
        <w:rPr>
          <w:rStyle w:val="Pogrubienie"/>
        </w:rPr>
        <w:t>Erasmus+</w:t>
      </w:r>
      <w:r w:rsidRPr="00050606">
        <w:t xml:space="preserve">, działania </w:t>
      </w:r>
      <w:proofErr w:type="spellStart"/>
      <w:r w:rsidRPr="00050606">
        <w:rPr>
          <w:rStyle w:val="Pogrubienie"/>
        </w:rPr>
        <w:t>Alliances</w:t>
      </w:r>
      <w:proofErr w:type="spellEnd"/>
      <w:r w:rsidRPr="00050606">
        <w:rPr>
          <w:rStyle w:val="Pogrubienie"/>
        </w:rPr>
        <w:t xml:space="preserve"> for </w:t>
      </w:r>
      <w:proofErr w:type="spellStart"/>
      <w:r w:rsidRPr="00050606">
        <w:rPr>
          <w:rStyle w:val="Pogrubienie"/>
        </w:rPr>
        <w:t>Innovation</w:t>
      </w:r>
      <w:proofErr w:type="spellEnd"/>
      <w:r w:rsidRPr="00050606">
        <w:t xml:space="preserve">, na podstawie umowy grantowej nr </w:t>
      </w:r>
      <w:r w:rsidRPr="00050606">
        <w:rPr>
          <w:rStyle w:val="Pogrubienie"/>
        </w:rPr>
        <w:t>101186405</w:t>
      </w:r>
      <w:r w:rsidRPr="00050606">
        <w:t>.Projekt finansowany przez Unię Europejską.</w:t>
      </w:r>
      <w:r w:rsidRPr="00050606">
        <w:br/>
        <w:t>Opinie i poglądy wyrażone w niniejszym dokumencie są wyłącznie opiniami autora(-ów) i nie muszą odzwierciedlać stanowiska Unii Europejskiej.</w:t>
      </w:r>
      <w:r w:rsidRPr="00050606">
        <w:br/>
        <w:t>Ani Unia Europejska, ani instytucja przyznająca grant nie ponoszą odpowiedzialności za jakiekolwiek wykorzystanie informacji zawartych w tym dokumencie.</w:t>
      </w:r>
    </w:p>
    <w:p w14:paraId="69BC8FA5" w14:textId="77777777" w:rsidR="00E12B43" w:rsidRPr="00050606" w:rsidRDefault="00E12B43" w:rsidP="00E12B43">
      <w:pPr>
        <w:pStyle w:val="NormalnyWeb"/>
        <w:spacing w:before="0" w:beforeAutospacing="0" w:after="0" w:afterAutospacing="0"/>
      </w:pPr>
    </w:p>
    <w:p w14:paraId="03F1E71E" w14:textId="77777777" w:rsidR="00E12B43" w:rsidRPr="00050606" w:rsidRDefault="00E12B43" w:rsidP="00E12B43">
      <w:pPr>
        <w:pStyle w:val="Nagwek2"/>
        <w:spacing w:before="0" w:line="240" w:lineRule="auto"/>
        <w:rPr>
          <w:rFonts w:cs="Times New Roman"/>
          <w:color w:val="auto"/>
          <w:szCs w:val="24"/>
          <w:lang w:val="pl-PL"/>
        </w:rPr>
      </w:pPr>
      <w:bookmarkStart w:id="3" w:name="_Toc223695860"/>
      <w:bookmarkStart w:id="4" w:name="_Toc223697155"/>
      <w:bookmarkStart w:id="5" w:name="_Toc223697613"/>
      <w:r w:rsidRPr="00050606">
        <w:rPr>
          <w:rStyle w:val="Pogrubienie"/>
          <w:rFonts w:cs="Times New Roman"/>
          <w:bCs w:val="0"/>
          <w:color w:val="auto"/>
          <w:szCs w:val="24"/>
          <w:lang w:val="pl-PL"/>
        </w:rPr>
        <w:t>Oświadczenie o prawach autorskich</w:t>
      </w:r>
      <w:bookmarkEnd w:id="3"/>
      <w:bookmarkEnd w:id="4"/>
      <w:bookmarkEnd w:id="5"/>
    </w:p>
    <w:p w14:paraId="723C296F" w14:textId="40B24894" w:rsidR="00E12B43" w:rsidRPr="00050606" w:rsidRDefault="00E12B43" w:rsidP="00E12B43">
      <w:pPr>
        <w:pStyle w:val="NormalnyWeb"/>
        <w:spacing w:before="0" w:beforeAutospacing="0" w:after="0" w:afterAutospacing="0"/>
      </w:pPr>
      <w:r w:rsidRPr="00050606">
        <w:t>Prace opisane w niniejszym dokumencie zostały zrealizowane w ramach projektu</w:t>
      </w:r>
      <w:r w:rsidR="00383289" w:rsidRPr="00050606">
        <w:t xml:space="preserve"> </w:t>
      </w:r>
      <w:proofErr w:type="spellStart"/>
      <w:r w:rsidRPr="00050606">
        <w:rPr>
          <w:rStyle w:val="Pogrubienie"/>
        </w:rPr>
        <w:t>SymbioTech</w:t>
      </w:r>
      <w:proofErr w:type="spellEnd"/>
      <w:r w:rsidRPr="00050606">
        <w:t>.</w:t>
      </w:r>
      <w:r w:rsidRPr="00050606">
        <w:br/>
        <w:t xml:space="preserve">Dokument odzwierciedla wyłącznie poglądy konsorcjum </w:t>
      </w:r>
      <w:proofErr w:type="spellStart"/>
      <w:r w:rsidRPr="00050606">
        <w:t>SymbioTech</w:t>
      </w:r>
      <w:proofErr w:type="spellEnd"/>
      <w:r w:rsidRPr="00050606">
        <w:t>; Unia Europejska nie ponosi odpowiedzialności za żadne wykorzystanie zawartych w nim informacji.</w:t>
      </w:r>
    </w:p>
    <w:p w14:paraId="129734C7" w14:textId="77777777" w:rsidR="00383289" w:rsidRPr="00050606" w:rsidRDefault="00383289" w:rsidP="00E12B43">
      <w:pPr>
        <w:pStyle w:val="NormalnyWeb"/>
        <w:spacing w:before="0" w:beforeAutospacing="0" w:after="0" w:afterAutospacing="0"/>
      </w:pPr>
    </w:p>
    <w:p w14:paraId="1746B912" w14:textId="4B7A0697" w:rsidR="00E12B43" w:rsidRPr="00050606" w:rsidRDefault="00E12B43" w:rsidP="00E12B43">
      <w:pPr>
        <w:pStyle w:val="Nagwek1"/>
        <w:spacing w:before="0" w:line="240" w:lineRule="auto"/>
        <w:rPr>
          <w:rFonts w:cs="Times New Roman"/>
          <w:color w:val="auto"/>
          <w:sz w:val="24"/>
          <w:szCs w:val="24"/>
          <w:lang w:val="pl-PL"/>
        </w:rPr>
      </w:pPr>
      <w:bookmarkStart w:id="6" w:name="_Toc223695861"/>
      <w:bookmarkStart w:id="7" w:name="_Toc223697156"/>
      <w:bookmarkStart w:id="8" w:name="_Toc223697614"/>
      <w:r w:rsidRPr="00050606">
        <w:rPr>
          <w:rFonts w:cs="Times New Roman"/>
          <w:color w:val="auto"/>
          <w:sz w:val="24"/>
          <w:szCs w:val="24"/>
          <w:lang w:val="pl-PL"/>
        </w:rPr>
        <w:t>Szczegóły dokumentu</w:t>
      </w:r>
      <w:bookmarkEnd w:id="6"/>
      <w:bookmarkEnd w:id="7"/>
      <w:bookmarkEnd w:id="8"/>
      <w:r w:rsidRPr="00050606">
        <w:rPr>
          <w:rFonts w:cs="Times New Roman"/>
          <w:color w:val="auto"/>
          <w:sz w:val="24"/>
          <w:szCs w:val="24"/>
          <w:lang w:val="pl-PL"/>
        </w:rPr>
        <w:t xml:space="preserve"> </w:t>
      </w:r>
    </w:p>
    <w:p w14:paraId="514DE707" w14:textId="77777777" w:rsidR="00383289" w:rsidRPr="00050606" w:rsidRDefault="00383289" w:rsidP="00383289">
      <w:pPr>
        <w:rPr>
          <w:lang w:val="pl-PL"/>
        </w:rPr>
      </w:pPr>
    </w:p>
    <w:tbl>
      <w:tblPr>
        <w:tblStyle w:val="Tabela-Siatka"/>
        <w:tblW w:w="0" w:type="auto"/>
        <w:tblLook w:val="04A0" w:firstRow="1" w:lastRow="0" w:firstColumn="1" w:lastColumn="0" w:noHBand="0" w:noVBand="1"/>
      </w:tblPr>
      <w:tblGrid>
        <w:gridCol w:w="4320"/>
        <w:gridCol w:w="4320"/>
      </w:tblGrid>
      <w:tr w:rsidR="00E12B43" w:rsidRPr="00050606" w14:paraId="23017708" w14:textId="77777777" w:rsidTr="00107468">
        <w:tc>
          <w:tcPr>
            <w:tcW w:w="4320" w:type="dxa"/>
          </w:tcPr>
          <w:p w14:paraId="0F3696E6"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Pozycja</w:t>
            </w:r>
          </w:p>
        </w:tc>
        <w:tc>
          <w:tcPr>
            <w:tcW w:w="4320" w:type="dxa"/>
          </w:tcPr>
          <w:p w14:paraId="3C47A13D"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Opis</w:t>
            </w:r>
          </w:p>
        </w:tc>
      </w:tr>
      <w:tr w:rsidR="00E12B43" w:rsidRPr="00050606" w14:paraId="5F8007DA" w14:textId="77777777" w:rsidTr="00107468">
        <w:tc>
          <w:tcPr>
            <w:tcW w:w="4320" w:type="dxa"/>
          </w:tcPr>
          <w:p w14:paraId="0A402788"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Numer dokumentu (</w:t>
            </w:r>
            <w:proofErr w:type="spellStart"/>
            <w:r w:rsidRPr="00050606">
              <w:rPr>
                <w:rFonts w:ascii="Times New Roman" w:hAnsi="Times New Roman" w:cs="Times New Roman"/>
                <w:sz w:val="24"/>
                <w:szCs w:val="24"/>
                <w:lang w:val="pl-PL"/>
              </w:rPr>
              <w:t>Deliverable</w:t>
            </w:r>
            <w:proofErr w:type="spellEnd"/>
            <w:r w:rsidRPr="00050606">
              <w:rPr>
                <w:rFonts w:ascii="Times New Roman" w:hAnsi="Times New Roman" w:cs="Times New Roman"/>
                <w:sz w:val="24"/>
                <w:szCs w:val="24"/>
                <w:lang w:val="pl-PL"/>
              </w:rPr>
              <w:t xml:space="preserve"> No)</w:t>
            </w:r>
          </w:p>
        </w:tc>
        <w:tc>
          <w:tcPr>
            <w:tcW w:w="4320" w:type="dxa"/>
          </w:tcPr>
          <w:p w14:paraId="5A3933AB" w14:textId="72F81AD1"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D</w:t>
            </w:r>
            <w:r w:rsidR="00154A95">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2.2</w:t>
            </w:r>
            <w:r w:rsidR="00154A95">
              <w:rPr>
                <w:rFonts w:ascii="Times New Roman" w:hAnsi="Times New Roman" w:cs="Times New Roman"/>
                <w:sz w:val="24"/>
                <w:szCs w:val="24"/>
                <w:lang w:val="pl-PL"/>
              </w:rPr>
              <w:t>.</w:t>
            </w:r>
          </w:p>
        </w:tc>
      </w:tr>
      <w:tr w:rsidR="00E12B43" w:rsidRPr="00050606" w14:paraId="369C430F" w14:textId="77777777" w:rsidTr="00107468">
        <w:tc>
          <w:tcPr>
            <w:tcW w:w="4320" w:type="dxa"/>
          </w:tcPr>
          <w:p w14:paraId="4DBA2324"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Typ dokumentu (</w:t>
            </w:r>
            <w:proofErr w:type="spellStart"/>
            <w:r w:rsidRPr="00050606">
              <w:rPr>
                <w:rFonts w:ascii="Times New Roman" w:hAnsi="Times New Roman" w:cs="Times New Roman"/>
                <w:sz w:val="24"/>
                <w:szCs w:val="24"/>
                <w:lang w:val="pl-PL"/>
              </w:rPr>
              <w:t>Deliverable</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Type</w:t>
            </w:r>
            <w:proofErr w:type="spellEnd"/>
            <w:r w:rsidRPr="00050606">
              <w:rPr>
                <w:rFonts w:ascii="Times New Roman" w:hAnsi="Times New Roman" w:cs="Times New Roman"/>
                <w:sz w:val="24"/>
                <w:szCs w:val="24"/>
                <w:lang w:val="pl-PL"/>
              </w:rPr>
              <w:t>)</w:t>
            </w:r>
          </w:p>
        </w:tc>
        <w:tc>
          <w:tcPr>
            <w:tcW w:w="4320" w:type="dxa"/>
          </w:tcPr>
          <w:p w14:paraId="78E2F9F6"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R – Dokument</w:t>
            </w:r>
          </w:p>
        </w:tc>
      </w:tr>
      <w:tr w:rsidR="00E12B43" w:rsidRPr="00050606" w14:paraId="435E0E7B" w14:textId="77777777" w:rsidTr="00107468">
        <w:tc>
          <w:tcPr>
            <w:tcW w:w="4320" w:type="dxa"/>
          </w:tcPr>
          <w:p w14:paraId="23C5777C"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Poziom upowszechnienia (</w:t>
            </w:r>
            <w:proofErr w:type="spellStart"/>
            <w:r w:rsidRPr="00050606">
              <w:rPr>
                <w:rFonts w:ascii="Times New Roman" w:hAnsi="Times New Roman" w:cs="Times New Roman"/>
                <w:sz w:val="24"/>
                <w:szCs w:val="24"/>
                <w:lang w:val="pl-PL"/>
              </w:rPr>
              <w:t>Dissemination</w:t>
            </w:r>
            <w:proofErr w:type="spellEnd"/>
            <w:r w:rsidRPr="00050606">
              <w:rPr>
                <w:rFonts w:ascii="Times New Roman" w:hAnsi="Times New Roman" w:cs="Times New Roman"/>
                <w:sz w:val="24"/>
                <w:szCs w:val="24"/>
                <w:lang w:val="pl-PL"/>
              </w:rPr>
              <w:t xml:space="preserve"> Level)</w:t>
            </w:r>
          </w:p>
        </w:tc>
        <w:tc>
          <w:tcPr>
            <w:tcW w:w="4320" w:type="dxa"/>
          </w:tcPr>
          <w:p w14:paraId="69858C23"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PU – Publiczny</w:t>
            </w:r>
          </w:p>
        </w:tc>
      </w:tr>
      <w:tr w:rsidR="00E12B43" w:rsidRPr="00050606" w14:paraId="3C405888" w14:textId="77777777" w:rsidTr="00107468">
        <w:tc>
          <w:tcPr>
            <w:tcW w:w="4320" w:type="dxa"/>
          </w:tcPr>
          <w:p w14:paraId="0A5E5084"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Numer pakietu roboczego (Work </w:t>
            </w:r>
            <w:proofErr w:type="spellStart"/>
            <w:r w:rsidRPr="00050606">
              <w:rPr>
                <w:rFonts w:ascii="Times New Roman" w:hAnsi="Times New Roman" w:cs="Times New Roman"/>
                <w:sz w:val="24"/>
                <w:szCs w:val="24"/>
                <w:lang w:val="pl-PL"/>
              </w:rPr>
              <w:t>Package</w:t>
            </w:r>
            <w:proofErr w:type="spellEnd"/>
            <w:r w:rsidRPr="00050606">
              <w:rPr>
                <w:rFonts w:ascii="Times New Roman" w:hAnsi="Times New Roman" w:cs="Times New Roman"/>
                <w:sz w:val="24"/>
                <w:szCs w:val="24"/>
                <w:lang w:val="pl-PL"/>
              </w:rPr>
              <w:t xml:space="preserve"> No)</w:t>
            </w:r>
          </w:p>
        </w:tc>
        <w:tc>
          <w:tcPr>
            <w:tcW w:w="4320" w:type="dxa"/>
          </w:tcPr>
          <w:p w14:paraId="5F438489"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2</w:t>
            </w:r>
          </w:p>
        </w:tc>
      </w:tr>
      <w:tr w:rsidR="00E12B43" w:rsidRPr="004276D2" w14:paraId="2684FF8F" w14:textId="77777777" w:rsidTr="00107468">
        <w:tc>
          <w:tcPr>
            <w:tcW w:w="4320" w:type="dxa"/>
          </w:tcPr>
          <w:p w14:paraId="0B912E4E"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Tytuł pakietu roboczego (Work </w:t>
            </w:r>
            <w:proofErr w:type="spellStart"/>
            <w:r w:rsidRPr="00050606">
              <w:rPr>
                <w:rFonts w:ascii="Times New Roman" w:hAnsi="Times New Roman" w:cs="Times New Roman"/>
                <w:sz w:val="24"/>
                <w:szCs w:val="24"/>
                <w:lang w:val="pl-PL"/>
              </w:rPr>
              <w:t>Package</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Title</w:t>
            </w:r>
            <w:proofErr w:type="spellEnd"/>
            <w:r w:rsidRPr="00050606">
              <w:rPr>
                <w:rFonts w:ascii="Times New Roman" w:hAnsi="Times New Roman" w:cs="Times New Roman"/>
                <w:sz w:val="24"/>
                <w:szCs w:val="24"/>
                <w:lang w:val="pl-PL"/>
              </w:rPr>
              <w:t>)</w:t>
            </w:r>
          </w:p>
        </w:tc>
        <w:tc>
          <w:tcPr>
            <w:tcW w:w="4320" w:type="dxa"/>
          </w:tcPr>
          <w:p w14:paraId="5BAA1218"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Raport dotyczący mapowania potrzeb szkoleniowych MŚP w zakresie </w:t>
            </w:r>
            <w:proofErr w:type="spellStart"/>
            <w:r w:rsidRPr="00050606">
              <w:rPr>
                <w:rFonts w:ascii="Times New Roman" w:hAnsi="Times New Roman" w:cs="Times New Roman"/>
                <w:sz w:val="24"/>
                <w:szCs w:val="24"/>
                <w:lang w:val="pl-PL"/>
              </w:rPr>
              <w:t>SymbioTech</w:t>
            </w:r>
            <w:proofErr w:type="spellEnd"/>
            <w:r w:rsidRPr="00050606">
              <w:rPr>
                <w:rFonts w:ascii="Times New Roman" w:hAnsi="Times New Roman" w:cs="Times New Roman"/>
                <w:sz w:val="24"/>
                <w:szCs w:val="24"/>
                <w:lang w:val="pl-PL"/>
              </w:rPr>
              <w:t xml:space="preserve"> oraz struktury ścieżek uczenia się</w:t>
            </w:r>
          </w:p>
        </w:tc>
      </w:tr>
      <w:tr w:rsidR="00E12B43" w:rsidRPr="00050606" w14:paraId="5DDF6A81" w14:textId="77777777" w:rsidTr="00107468">
        <w:tc>
          <w:tcPr>
            <w:tcW w:w="4320" w:type="dxa"/>
          </w:tcPr>
          <w:p w14:paraId="574CC672"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Numer zadania (</w:t>
            </w:r>
            <w:proofErr w:type="spellStart"/>
            <w:r w:rsidRPr="00050606">
              <w:rPr>
                <w:rFonts w:ascii="Times New Roman" w:hAnsi="Times New Roman" w:cs="Times New Roman"/>
                <w:sz w:val="24"/>
                <w:szCs w:val="24"/>
                <w:lang w:val="pl-PL"/>
              </w:rPr>
              <w:t>Task</w:t>
            </w:r>
            <w:proofErr w:type="spellEnd"/>
            <w:r w:rsidRPr="00050606">
              <w:rPr>
                <w:rFonts w:ascii="Times New Roman" w:hAnsi="Times New Roman" w:cs="Times New Roman"/>
                <w:sz w:val="24"/>
                <w:szCs w:val="24"/>
                <w:lang w:val="pl-PL"/>
              </w:rPr>
              <w:t xml:space="preserve"> No)</w:t>
            </w:r>
          </w:p>
        </w:tc>
        <w:tc>
          <w:tcPr>
            <w:tcW w:w="4320" w:type="dxa"/>
          </w:tcPr>
          <w:p w14:paraId="3765F7C7"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2.3</w:t>
            </w:r>
          </w:p>
        </w:tc>
      </w:tr>
      <w:tr w:rsidR="00E12B43" w:rsidRPr="004276D2" w14:paraId="618CE863" w14:textId="77777777" w:rsidTr="00107468">
        <w:tc>
          <w:tcPr>
            <w:tcW w:w="4320" w:type="dxa"/>
          </w:tcPr>
          <w:p w14:paraId="5F05AF34"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Tytuł zadania (</w:t>
            </w:r>
            <w:proofErr w:type="spellStart"/>
            <w:r w:rsidRPr="00050606">
              <w:rPr>
                <w:rFonts w:ascii="Times New Roman" w:hAnsi="Times New Roman" w:cs="Times New Roman"/>
                <w:sz w:val="24"/>
                <w:szCs w:val="24"/>
                <w:lang w:val="pl-PL"/>
              </w:rPr>
              <w:t>Task</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Title</w:t>
            </w:r>
            <w:proofErr w:type="spellEnd"/>
            <w:r w:rsidRPr="00050606">
              <w:rPr>
                <w:rFonts w:ascii="Times New Roman" w:hAnsi="Times New Roman" w:cs="Times New Roman"/>
                <w:sz w:val="24"/>
                <w:szCs w:val="24"/>
                <w:lang w:val="pl-PL"/>
              </w:rPr>
              <w:t>)</w:t>
            </w:r>
          </w:p>
        </w:tc>
        <w:tc>
          <w:tcPr>
            <w:tcW w:w="4320" w:type="dxa"/>
          </w:tcPr>
          <w:p w14:paraId="781F3DA5"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Nowe ścieżki kształcenia zawodowego dla menedżerów </w:t>
            </w:r>
            <w:proofErr w:type="spellStart"/>
            <w:r w:rsidRPr="00050606">
              <w:rPr>
                <w:rFonts w:ascii="Times New Roman" w:hAnsi="Times New Roman" w:cs="Times New Roman"/>
                <w:sz w:val="24"/>
                <w:szCs w:val="24"/>
                <w:lang w:val="pl-PL"/>
              </w:rPr>
              <w:t>SymbioTech</w:t>
            </w:r>
            <w:proofErr w:type="spellEnd"/>
          </w:p>
        </w:tc>
      </w:tr>
      <w:tr w:rsidR="00E12B43" w:rsidRPr="00050606" w14:paraId="1805EB69" w14:textId="77777777" w:rsidTr="00107468">
        <w:tc>
          <w:tcPr>
            <w:tcW w:w="4320" w:type="dxa"/>
          </w:tcPr>
          <w:p w14:paraId="75BC0B22" w14:textId="42F85BAA"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Autor(</w:t>
            </w:r>
            <w:proofErr w:type="spellStart"/>
            <w:r w:rsidR="00154A95">
              <w:rPr>
                <w:rFonts w:ascii="Times New Roman" w:hAnsi="Times New Roman" w:cs="Times New Roman"/>
                <w:sz w:val="24"/>
                <w:szCs w:val="24"/>
                <w:lang w:val="pl-PL"/>
              </w:rPr>
              <w:t>r</w:t>
            </w:r>
            <w:r w:rsidRPr="00050606">
              <w:rPr>
                <w:rFonts w:ascii="Times New Roman" w:hAnsi="Times New Roman" w:cs="Times New Roman"/>
                <w:sz w:val="24"/>
                <w:szCs w:val="24"/>
                <w:lang w:val="pl-PL"/>
              </w:rPr>
              <w:t>zy</w:t>
            </w:r>
            <w:proofErr w:type="spellEnd"/>
            <w:r w:rsidRPr="00050606">
              <w:rPr>
                <w:rFonts w:ascii="Times New Roman" w:hAnsi="Times New Roman" w:cs="Times New Roman"/>
                <w:sz w:val="24"/>
                <w:szCs w:val="24"/>
                <w:lang w:val="pl-PL"/>
              </w:rPr>
              <w:t>) (Author(s))</w:t>
            </w:r>
          </w:p>
        </w:tc>
        <w:tc>
          <w:tcPr>
            <w:tcW w:w="4320" w:type="dxa"/>
          </w:tcPr>
          <w:p w14:paraId="4A040A24"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AGH, wszyscy partnerzy projektu</w:t>
            </w:r>
          </w:p>
        </w:tc>
      </w:tr>
      <w:tr w:rsidR="00E12B43" w:rsidRPr="00050606" w14:paraId="196F1494" w14:textId="77777777" w:rsidTr="00107468">
        <w:tc>
          <w:tcPr>
            <w:tcW w:w="4320" w:type="dxa"/>
          </w:tcPr>
          <w:p w14:paraId="3624D6F0"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Status (F: finalny; D: draft – roboczy; RD: </w:t>
            </w:r>
            <w:proofErr w:type="spellStart"/>
            <w:r w:rsidRPr="00050606">
              <w:rPr>
                <w:rFonts w:ascii="Times New Roman" w:hAnsi="Times New Roman" w:cs="Times New Roman"/>
                <w:sz w:val="24"/>
                <w:szCs w:val="24"/>
                <w:lang w:val="pl-PL"/>
              </w:rPr>
              <w:t>revised</w:t>
            </w:r>
            <w:proofErr w:type="spellEnd"/>
            <w:r w:rsidRPr="00050606">
              <w:rPr>
                <w:rFonts w:ascii="Times New Roman" w:hAnsi="Times New Roman" w:cs="Times New Roman"/>
                <w:sz w:val="24"/>
                <w:szCs w:val="24"/>
                <w:lang w:val="pl-PL"/>
              </w:rPr>
              <w:t xml:space="preserve"> draft – poprawiony roboczy)</w:t>
            </w:r>
          </w:p>
        </w:tc>
        <w:tc>
          <w:tcPr>
            <w:tcW w:w="4320" w:type="dxa"/>
          </w:tcPr>
          <w:p w14:paraId="3E568D14"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F – Finalny</w:t>
            </w:r>
          </w:p>
        </w:tc>
      </w:tr>
      <w:tr w:rsidR="00E12B43" w:rsidRPr="00050606" w14:paraId="389504D2" w14:textId="77777777" w:rsidTr="00107468">
        <w:tc>
          <w:tcPr>
            <w:tcW w:w="4320" w:type="dxa"/>
          </w:tcPr>
          <w:p w14:paraId="55754336"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Nazwa pliku (File </w:t>
            </w:r>
            <w:proofErr w:type="spellStart"/>
            <w:r w:rsidRPr="00050606">
              <w:rPr>
                <w:rFonts w:ascii="Times New Roman" w:hAnsi="Times New Roman" w:cs="Times New Roman"/>
                <w:sz w:val="24"/>
                <w:szCs w:val="24"/>
                <w:lang w:val="pl-PL"/>
              </w:rPr>
              <w:t>name</w:t>
            </w:r>
            <w:proofErr w:type="spellEnd"/>
            <w:r w:rsidRPr="00050606">
              <w:rPr>
                <w:rFonts w:ascii="Times New Roman" w:hAnsi="Times New Roman" w:cs="Times New Roman"/>
                <w:sz w:val="24"/>
                <w:szCs w:val="24"/>
                <w:lang w:val="pl-PL"/>
              </w:rPr>
              <w:t>)</w:t>
            </w:r>
          </w:p>
        </w:tc>
        <w:tc>
          <w:tcPr>
            <w:tcW w:w="4320" w:type="dxa"/>
          </w:tcPr>
          <w:p w14:paraId="0EA05978" w14:textId="4CE15496" w:rsidR="00E12B43" w:rsidRPr="00E67041" w:rsidRDefault="00E12B43" w:rsidP="00E12B43">
            <w:pPr>
              <w:rPr>
                <w:rFonts w:ascii="Times New Roman" w:hAnsi="Times New Roman" w:cs="Times New Roman"/>
                <w:sz w:val="24"/>
                <w:szCs w:val="24"/>
              </w:rPr>
            </w:pPr>
            <w:r w:rsidRPr="00E67041">
              <w:rPr>
                <w:rFonts w:ascii="Times New Roman" w:hAnsi="Times New Roman" w:cs="Times New Roman"/>
                <w:sz w:val="24"/>
                <w:szCs w:val="24"/>
              </w:rPr>
              <w:t>D</w:t>
            </w:r>
            <w:r w:rsidR="00154A95">
              <w:rPr>
                <w:rFonts w:ascii="Times New Roman" w:hAnsi="Times New Roman" w:cs="Times New Roman"/>
                <w:sz w:val="24"/>
                <w:szCs w:val="24"/>
              </w:rPr>
              <w:t xml:space="preserve"> </w:t>
            </w:r>
            <w:r w:rsidRPr="00E67041">
              <w:rPr>
                <w:rFonts w:ascii="Times New Roman" w:hAnsi="Times New Roman" w:cs="Times New Roman"/>
                <w:sz w:val="24"/>
                <w:szCs w:val="24"/>
              </w:rPr>
              <w:t xml:space="preserve">2.2. SME </w:t>
            </w:r>
            <w:proofErr w:type="spellStart"/>
            <w:r w:rsidRPr="00E67041">
              <w:rPr>
                <w:rFonts w:ascii="Times New Roman" w:hAnsi="Times New Roman" w:cs="Times New Roman"/>
                <w:sz w:val="24"/>
                <w:szCs w:val="24"/>
              </w:rPr>
              <w:t>SymbioTech</w:t>
            </w:r>
            <w:proofErr w:type="spellEnd"/>
            <w:r w:rsidRPr="00E67041">
              <w:rPr>
                <w:rFonts w:ascii="Times New Roman" w:hAnsi="Times New Roman" w:cs="Times New Roman"/>
                <w:sz w:val="24"/>
                <w:szCs w:val="24"/>
              </w:rPr>
              <w:t xml:space="preserve"> training needs mapping report and learning pathway’s structure</w:t>
            </w:r>
          </w:p>
        </w:tc>
      </w:tr>
      <w:tr w:rsidR="00E12B43" w:rsidRPr="00050606" w14:paraId="301581FB" w14:textId="77777777" w:rsidTr="00107468">
        <w:tc>
          <w:tcPr>
            <w:tcW w:w="4320" w:type="dxa"/>
          </w:tcPr>
          <w:p w14:paraId="47E6B6EB"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Planowany termin ukończenia (</w:t>
            </w:r>
            <w:proofErr w:type="spellStart"/>
            <w:r w:rsidRPr="00050606">
              <w:rPr>
                <w:rFonts w:ascii="Times New Roman" w:hAnsi="Times New Roman" w:cs="Times New Roman"/>
                <w:sz w:val="24"/>
                <w:szCs w:val="24"/>
                <w:lang w:val="pl-PL"/>
              </w:rPr>
              <w:t>Due</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Date</w:t>
            </w:r>
            <w:proofErr w:type="spellEnd"/>
            <w:r w:rsidRPr="00050606">
              <w:rPr>
                <w:rFonts w:ascii="Times New Roman" w:hAnsi="Times New Roman" w:cs="Times New Roman"/>
                <w:sz w:val="24"/>
                <w:szCs w:val="24"/>
                <w:lang w:val="pl-PL"/>
              </w:rPr>
              <w:t>)</w:t>
            </w:r>
          </w:p>
        </w:tc>
        <w:tc>
          <w:tcPr>
            <w:tcW w:w="4320" w:type="dxa"/>
          </w:tcPr>
          <w:p w14:paraId="79042BE9"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M9 (lipiec 2025)</w:t>
            </w:r>
          </w:p>
        </w:tc>
      </w:tr>
      <w:tr w:rsidR="00E12B43" w:rsidRPr="00050606" w14:paraId="66656354" w14:textId="77777777" w:rsidTr="00107468">
        <w:tc>
          <w:tcPr>
            <w:tcW w:w="4320" w:type="dxa"/>
          </w:tcPr>
          <w:p w14:paraId="4428493C"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Data dostarczenia (Delivery </w:t>
            </w:r>
            <w:proofErr w:type="spellStart"/>
            <w:r w:rsidRPr="00050606">
              <w:rPr>
                <w:rFonts w:ascii="Times New Roman" w:hAnsi="Times New Roman" w:cs="Times New Roman"/>
                <w:sz w:val="24"/>
                <w:szCs w:val="24"/>
                <w:lang w:val="pl-PL"/>
              </w:rPr>
              <w:t>Date</w:t>
            </w:r>
            <w:proofErr w:type="spellEnd"/>
            <w:r w:rsidRPr="00050606">
              <w:rPr>
                <w:rFonts w:ascii="Times New Roman" w:hAnsi="Times New Roman" w:cs="Times New Roman"/>
                <w:sz w:val="24"/>
                <w:szCs w:val="24"/>
                <w:lang w:val="pl-PL"/>
              </w:rPr>
              <w:t>)</w:t>
            </w:r>
          </w:p>
        </w:tc>
        <w:tc>
          <w:tcPr>
            <w:tcW w:w="4320" w:type="dxa"/>
          </w:tcPr>
          <w:p w14:paraId="588E4E79" w14:textId="77777777" w:rsidR="00E12B43" w:rsidRPr="00050606" w:rsidRDefault="00E12B43" w:rsidP="00E12B43">
            <w:pPr>
              <w:rPr>
                <w:rFonts w:ascii="Times New Roman" w:hAnsi="Times New Roman" w:cs="Times New Roman"/>
                <w:sz w:val="24"/>
                <w:szCs w:val="24"/>
                <w:lang w:val="pl-PL"/>
              </w:rPr>
            </w:pPr>
            <w:r w:rsidRPr="00050606">
              <w:rPr>
                <w:rFonts w:ascii="Times New Roman" w:hAnsi="Times New Roman" w:cs="Times New Roman"/>
                <w:sz w:val="24"/>
                <w:szCs w:val="24"/>
                <w:lang w:val="pl-PL"/>
              </w:rPr>
              <w:t>31.07.2025</w:t>
            </w:r>
          </w:p>
        </w:tc>
      </w:tr>
    </w:tbl>
    <w:p w14:paraId="356768B6" w14:textId="02CD3FCE" w:rsidR="004276D2" w:rsidRDefault="004276D2" w:rsidP="004276D2">
      <w:pPr>
        <w:pStyle w:val="Spistreci3"/>
        <w:ind w:left="0"/>
      </w:pPr>
    </w:p>
    <w:p w14:paraId="779F370E" w14:textId="0F490CFD" w:rsidR="0098560F" w:rsidRPr="00050606" w:rsidRDefault="0098560F" w:rsidP="00E12B43">
      <w:pPr>
        <w:spacing w:after="0" w:line="240" w:lineRule="auto"/>
        <w:rPr>
          <w:rFonts w:ascii="Times New Roman" w:hAnsi="Times New Roman" w:cs="Times New Roman"/>
          <w:color w:val="141827"/>
          <w:sz w:val="24"/>
          <w:szCs w:val="24"/>
          <w:lang w:val="pl-PL"/>
        </w:rPr>
      </w:pPr>
    </w:p>
    <w:p w14:paraId="454308DC" w14:textId="77777777" w:rsidR="0098560F" w:rsidRPr="00050606" w:rsidRDefault="0098560F" w:rsidP="003B5650">
      <w:pPr>
        <w:pStyle w:val="Nagwek1"/>
        <w:rPr>
          <w:lang w:val="pl-PL"/>
        </w:rPr>
      </w:pPr>
      <w:bookmarkStart w:id="9" w:name="_Toc223697615"/>
      <w:r w:rsidRPr="00050606">
        <w:rPr>
          <w:lang w:val="pl-PL"/>
        </w:rPr>
        <w:t>WPROWADZENIE</w:t>
      </w:r>
      <w:bookmarkEnd w:id="9"/>
    </w:p>
    <w:p w14:paraId="37B7BFAE" w14:textId="58609F35" w:rsidR="0098560F" w:rsidRPr="00050606" w:rsidRDefault="0098560F" w:rsidP="00C6607F">
      <w:pPr>
        <w:spacing w:after="0" w:line="276"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W ostatnich latach </w:t>
      </w:r>
      <w:r w:rsidRPr="00050606">
        <w:rPr>
          <w:rFonts w:ascii="Times New Roman" w:hAnsi="Times New Roman" w:cs="Times New Roman"/>
          <w:b/>
          <w:bCs/>
          <w:sz w:val="24"/>
          <w:szCs w:val="24"/>
          <w:lang w:val="pl-PL"/>
        </w:rPr>
        <w:t xml:space="preserve">symbioza przemysłowa (IS – </w:t>
      </w:r>
      <w:proofErr w:type="spellStart"/>
      <w:r w:rsidRPr="00050606">
        <w:rPr>
          <w:rFonts w:ascii="Times New Roman" w:hAnsi="Times New Roman" w:cs="Times New Roman"/>
          <w:b/>
          <w:bCs/>
          <w:sz w:val="24"/>
          <w:szCs w:val="24"/>
          <w:lang w:val="pl-PL"/>
        </w:rPr>
        <w:t>Industrial</w:t>
      </w:r>
      <w:proofErr w:type="spellEnd"/>
      <w:r w:rsidRPr="00050606">
        <w:rPr>
          <w:rFonts w:ascii="Times New Roman" w:hAnsi="Times New Roman" w:cs="Times New Roman"/>
          <w:b/>
          <w:bCs/>
          <w:sz w:val="24"/>
          <w:szCs w:val="24"/>
          <w:lang w:val="pl-PL"/>
        </w:rPr>
        <w:t xml:space="preserve"> </w:t>
      </w:r>
      <w:proofErr w:type="spellStart"/>
      <w:r w:rsidRPr="00050606">
        <w:rPr>
          <w:rFonts w:ascii="Times New Roman" w:hAnsi="Times New Roman" w:cs="Times New Roman"/>
          <w:b/>
          <w:bCs/>
          <w:sz w:val="24"/>
          <w:szCs w:val="24"/>
          <w:lang w:val="pl-PL"/>
        </w:rPr>
        <w:t>Symbiosis</w:t>
      </w:r>
      <w:proofErr w:type="spellEnd"/>
      <w:r w:rsidRPr="00050606">
        <w:rPr>
          <w:rFonts w:ascii="Times New Roman" w:hAnsi="Times New Roman" w:cs="Times New Roman"/>
          <w:b/>
          <w:bCs/>
          <w:sz w:val="24"/>
          <w:szCs w:val="24"/>
          <w:lang w:val="pl-PL"/>
        </w:rPr>
        <w:t>)</w:t>
      </w:r>
      <w:r w:rsidRPr="00050606">
        <w:rPr>
          <w:rFonts w:ascii="Times New Roman" w:hAnsi="Times New Roman" w:cs="Times New Roman"/>
          <w:sz w:val="24"/>
          <w:szCs w:val="24"/>
          <w:lang w:val="pl-PL"/>
        </w:rPr>
        <w:t xml:space="preserve"> zyskała uznanie jako skuteczna koncepcja poprawy wyników środowiskowych i efektywności zasobowej na poziomie regionalnym. W 2018 roku została ona formalnie włączona do polityk i regulacji Unii Europejskiej (UE). Od tego czasu państwa członkowskie zostały zobowiązane do wspierania i promowania rozwiązań w tym obszarze, w szczególności takich praktyk, które mogą być powielane i wdrażane w różnych sektorach i regionach. Symbioza przemysłowa stanowi również kluczowy element nowego </w:t>
      </w:r>
      <w:r w:rsidRPr="00050606">
        <w:rPr>
          <w:rFonts w:ascii="Times New Roman" w:hAnsi="Times New Roman" w:cs="Times New Roman"/>
          <w:b/>
          <w:bCs/>
          <w:sz w:val="24"/>
          <w:szCs w:val="24"/>
          <w:lang w:val="pl-PL"/>
        </w:rPr>
        <w:t>Planu Działań UE na rzecz Gospodarki o Obiegu Zamkniętym (</w:t>
      </w:r>
      <w:proofErr w:type="spellStart"/>
      <w:r w:rsidRPr="00050606">
        <w:rPr>
          <w:rFonts w:ascii="Times New Roman" w:hAnsi="Times New Roman" w:cs="Times New Roman"/>
          <w:b/>
          <w:bCs/>
          <w:sz w:val="24"/>
          <w:szCs w:val="24"/>
          <w:lang w:val="pl-PL"/>
        </w:rPr>
        <w:t>Circular</w:t>
      </w:r>
      <w:proofErr w:type="spellEnd"/>
      <w:r w:rsidRPr="00050606">
        <w:rPr>
          <w:rFonts w:ascii="Times New Roman" w:hAnsi="Times New Roman" w:cs="Times New Roman"/>
          <w:b/>
          <w:bCs/>
          <w:sz w:val="24"/>
          <w:szCs w:val="24"/>
          <w:lang w:val="pl-PL"/>
        </w:rPr>
        <w:t xml:space="preserve"> </w:t>
      </w:r>
      <w:proofErr w:type="spellStart"/>
      <w:r w:rsidRPr="00050606">
        <w:rPr>
          <w:rFonts w:ascii="Times New Roman" w:hAnsi="Times New Roman" w:cs="Times New Roman"/>
          <w:b/>
          <w:bCs/>
          <w:sz w:val="24"/>
          <w:szCs w:val="24"/>
          <w:lang w:val="pl-PL"/>
        </w:rPr>
        <w:t>Economy</w:t>
      </w:r>
      <w:proofErr w:type="spellEnd"/>
      <w:r w:rsidRPr="00050606">
        <w:rPr>
          <w:rFonts w:ascii="Times New Roman" w:hAnsi="Times New Roman" w:cs="Times New Roman"/>
          <w:b/>
          <w:bCs/>
          <w:sz w:val="24"/>
          <w:szCs w:val="24"/>
          <w:lang w:val="pl-PL"/>
        </w:rPr>
        <w:t xml:space="preserve"> Action Plan)</w:t>
      </w:r>
      <w:r w:rsidRPr="00050606">
        <w:rPr>
          <w:rFonts w:ascii="Times New Roman" w:hAnsi="Times New Roman" w:cs="Times New Roman"/>
          <w:sz w:val="24"/>
          <w:szCs w:val="24"/>
          <w:lang w:val="pl-PL"/>
        </w:rPr>
        <w:t>, którego celem jest budowa czystszej i bardziej konkurencyjnej Europy.</w:t>
      </w:r>
    </w:p>
    <w:p w14:paraId="1F41554C" w14:textId="77777777" w:rsidR="0098560F" w:rsidRPr="00050606" w:rsidRDefault="0098560F" w:rsidP="00C6607F">
      <w:pPr>
        <w:spacing w:after="0" w:line="276"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Symbioza przemysłowa opiera się na współpracy pomiędzy różnymi sektorami i organizacjami, które wzajemnie wykorzystują swoje odpady, produkty uboczne, energię i wodę. Takie </w:t>
      </w:r>
      <w:r w:rsidRPr="00050606">
        <w:rPr>
          <w:rFonts w:ascii="Times New Roman" w:hAnsi="Times New Roman" w:cs="Times New Roman"/>
          <w:sz w:val="24"/>
          <w:szCs w:val="24"/>
          <w:lang w:val="pl-PL"/>
        </w:rPr>
        <w:lastRenderedPageBreak/>
        <w:t>podejście zmniejsza negatywny wpływ działalności przemysłowej na środowisko, jednocześnie generując korzyści ekonomiczne. W praktyce – odpady jednego przedsiębiorstwa stają się cennym zasobem dla innego, co sprzyja synergii, ogranicza składowanie odpadów i zmniejsza zapotrzebowanie na surowce pierwotne.</w:t>
      </w:r>
    </w:p>
    <w:p w14:paraId="28720B58" w14:textId="77777777" w:rsidR="0098560F" w:rsidRPr="00050606" w:rsidRDefault="0098560F" w:rsidP="00C6607F">
      <w:pPr>
        <w:spacing w:after="0" w:line="276"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Rozwój symbiozy przemysłowej w państwach członkowskich UE przebiega jednak nierównomiernie i zależy od wielu czynników organizacyjnych, instytucjonalnych i ekonomicznych. Doświadczenia krajów skandynawskich pokazują, że skuteczna implementacja wymaga długofalowych strategii, wsparcia eksperckiego oraz inwestycji publicznych. W przeciwieństwie do tego, państwa o mniej rozwiniętym przemyśle lub ograniczonych możliwościach ekonomicznych rzadziej priorytetowo traktują IS, kierując środki raczej do branż o krótkoterminowych zwrotach niż do tych, które wymagają strategicznej współpracy. W rezultacie mechanizmy symbiotyczne rzadko powstają spontanicznie, bez wsparcia ekspertów pełniących rolę </w:t>
      </w:r>
      <w:proofErr w:type="spellStart"/>
      <w:r w:rsidRPr="00050606">
        <w:rPr>
          <w:rFonts w:ascii="Times New Roman" w:hAnsi="Times New Roman" w:cs="Times New Roman"/>
          <w:bCs/>
          <w:sz w:val="24"/>
          <w:szCs w:val="24"/>
          <w:lang w:val="pl-PL"/>
        </w:rPr>
        <w:t>facylitatorów</w:t>
      </w:r>
      <w:proofErr w:type="spellEnd"/>
      <w:r w:rsidRPr="00050606">
        <w:rPr>
          <w:rFonts w:ascii="Times New Roman" w:hAnsi="Times New Roman" w:cs="Times New Roman"/>
          <w:sz w:val="24"/>
          <w:szCs w:val="24"/>
          <w:lang w:val="pl-PL"/>
        </w:rPr>
        <w:t xml:space="preserve"> i koordynatorów tego złożonego procesu.</w:t>
      </w:r>
    </w:p>
    <w:p w14:paraId="3A29F46E" w14:textId="77777777" w:rsidR="0098560F" w:rsidRPr="00050606" w:rsidRDefault="0098560F" w:rsidP="00C6607F">
      <w:pPr>
        <w:spacing w:after="0" w:line="276"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Dodatkowym wyzwaniem są bariery prawne, organizacyjne i technologiczne, które ograniczają pełne wykorzystanie potencjału IS. Rosnąca złożoność procesów przemysłowych oraz pilna potrzeba zrównoważonego zarządzania zasobami wymagają obecnie przejścia do nowego paradygmatu – </w:t>
      </w:r>
      <w:r w:rsidRPr="00050606">
        <w:rPr>
          <w:rFonts w:ascii="Times New Roman" w:hAnsi="Times New Roman" w:cs="Times New Roman"/>
          <w:b/>
          <w:bCs/>
          <w:sz w:val="24"/>
          <w:szCs w:val="24"/>
          <w:lang w:val="pl-PL"/>
        </w:rPr>
        <w:t xml:space="preserve">Cyfrowej Symbiozy Przemysłowej (Digital </w:t>
      </w:r>
      <w:proofErr w:type="spellStart"/>
      <w:r w:rsidRPr="00050606">
        <w:rPr>
          <w:rFonts w:ascii="Times New Roman" w:hAnsi="Times New Roman" w:cs="Times New Roman"/>
          <w:b/>
          <w:bCs/>
          <w:sz w:val="24"/>
          <w:szCs w:val="24"/>
          <w:lang w:val="pl-PL"/>
        </w:rPr>
        <w:t>Industrial</w:t>
      </w:r>
      <w:proofErr w:type="spellEnd"/>
      <w:r w:rsidRPr="00050606">
        <w:rPr>
          <w:rFonts w:ascii="Times New Roman" w:hAnsi="Times New Roman" w:cs="Times New Roman"/>
          <w:b/>
          <w:bCs/>
          <w:sz w:val="24"/>
          <w:szCs w:val="24"/>
          <w:lang w:val="pl-PL"/>
        </w:rPr>
        <w:t xml:space="preserve"> </w:t>
      </w:r>
      <w:proofErr w:type="spellStart"/>
      <w:r w:rsidRPr="00050606">
        <w:rPr>
          <w:rFonts w:ascii="Times New Roman" w:hAnsi="Times New Roman" w:cs="Times New Roman"/>
          <w:b/>
          <w:bCs/>
          <w:sz w:val="24"/>
          <w:szCs w:val="24"/>
          <w:lang w:val="pl-PL"/>
        </w:rPr>
        <w:t>Symbiosis</w:t>
      </w:r>
      <w:proofErr w:type="spellEnd"/>
      <w:r w:rsidRPr="00050606">
        <w:rPr>
          <w:rFonts w:ascii="Times New Roman" w:hAnsi="Times New Roman" w:cs="Times New Roman"/>
          <w:b/>
          <w:bCs/>
          <w:sz w:val="24"/>
          <w:szCs w:val="24"/>
          <w:lang w:val="pl-PL"/>
        </w:rPr>
        <w:t xml:space="preserve"> – DIS)</w:t>
      </w:r>
      <w:r w:rsidRPr="00050606">
        <w:rPr>
          <w:rFonts w:ascii="Times New Roman" w:hAnsi="Times New Roman" w:cs="Times New Roman"/>
          <w:sz w:val="24"/>
          <w:szCs w:val="24"/>
          <w:lang w:val="pl-PL"/>
        </w:rPr>
        <w:t>. Wykorzystanie technologii cyfrowych, takich jak sztuczna inteligencja oraz zaawansowane narzędzia monitoringu i analizy, umożliwia optymalizację przepływów materiałów i energii między branżami, co pozwala na bardziej efektywną i skalowalną współpracę.</w:t>
      </w:r>
    </w:p>
    <w:p w14:paraId="7692E20B" w14:textId="3C1CE64A" w:rsidR="0098560F" w:rsidRPr="00050606" w:rsidRDefault="0098560F" w:rsidP="00C6607F">
      <w:pPr>
        <w:spacing w:after="0" w:line="276" w:lineRule="auto"/>
        <w:rPr>
          <w:rFonts w:ascii="Times New Roman" w:hAnsi="Times New Roman" w:cs="Times New Roman"/>
          <w:sz w:val="24"/>
          <w:szCs w:val="24"/>
          <w:lang w:val="pl-PL"/>
        </w:rPr>
      </w:pPr>
      <w:r w:rsidRPr="00050606">
        <w:rPr>
          <w:rFonts w:ascii="Times New Roman" w:hAnsi="Times New Roman" w:cs="Times New Roman"/>
          <w:sz w:val="24"/>
          <w:szCs w:val="24"/>
          <w:lang w:val="pl-PL"/>
        </w:rPr>
        <w:t>Unia Europejska aktywnie wspiera wdrażanie IS poprzez różnorodne instrumenty prawne i polityczne. Do kluczowych dokumentów należą:</w:t>
      </w:r>
      <w:r w:rsidRPr="00050606">
        <w:rPr>
          <w:rFonts w:ascii="Times New Roman" w:hAnsi="Times New Roman" w:cs="Times New Roman"/>
          <w:sz w:val="24"/>
          <w:szCs w:val="24"/>
          <w:lang w:val="pl-PL"/>
        </w:rPr>
        <w:br/>
        <w:t xml:space="preserve">• </w:t>
      </w:r>
      <w:r w:rsidRPr="00050606">
        <w:rPr>
          <w:rFonts w:ascii="Times New Roman" w:hAnsi="Times New Roman" w:cs="Times New Roman"/>
          <w:b/>
          <w:bCs/>
          <w:sz w:val="24"/>
          <w:szCs w:val="24"/>
          <w:lang w:val="pl-PL"/>
        </w:rPr>
        <w:t>Dyrektywa ramowa w sprawie odpadów</w:t>
      </w:r>
      <w:r w:rsidRPr="00050606">
        <w:rPr>
          <w:rFonts w:ascii="Times New Roman" w:hAnsi="Times New Roman" w:cs="Times New Roman"/>
          <w:sz w:val="24"/>
          <w:szCs w:val="24"/>
          <w:lang w:val="pl-PL"/>
        </w:rPr>
        <w:t>, ustanawiająca podstawy prawne recyklingu i ponownego użycia,</w:t>
      </w:r>
      <w:r w:rsidRPr="00050606">
        <w:rPr>
          <w:rFonts w:ascii="Times New Roman" w:hAnsi="Times New Roman" w:cs="Times New Roman"/>
          <w:sz w:val="24"/>
          <w:szCs w:val="24"/>
          <w:lang w:val="pl-PL"/>
        </w:rPr>
        <w:br/>
        <w:t xml:space="preserve">• </w:t>
      </w:r>
      <w:r w:rsidRPr="00050606">
        <w:rPr>
          <w:rFonts w:ascii="Times New Roman" w:hAnsi="Times New Roman" w:cs="Times New Roman"/>
          <w:b/>
          <w:bCs/>
          <w:sz w:val="24"/>
          <w:szCs w:val="24"/>
          <w:lang w:val="pl-PL"/>
        </w:rPr>
        <w:t>Plan Działań na rzecz Gospodarki o Obiegu Zamkniętym</w:t>
      </w:r>
      <w:r w:rsidRPr="00050606">
        <w:rPr>
          <w:rFonts w:ascii="Times New Roman" w:hAnsi="Times New Roman" w:cs="Times New Roman"/>
          <w:sz w:val="24"/>
          <w:szCs w:val="24"/>
          <w:lang w:val="pl-PL"/>
        </w:rPr>
        <w:t>, promujący obieg zasobów między sektorami,</w:t>
      </w:r>
      <w:r w:rsidRPr="00050606">
        <w:rPr>
          <w:rFonts w:ascii="Times New Roman" w:hAnsi="Times New Roman" w:cs="Times New Roman"/>
          <w:sz w:val="24"/>
          <w:szCs w:val="24"/>
          <w:lang w:val="pl-PL"/>
        </w:rPr>
        <w:br/>
        <w:t xml:space="preserve">• </w:t>
      </w:r>
      <w:r w:rsidRPr="00050606">
        <w:rPr>
          <w:rFonts w:ascii="Times New Roman" w:hAnsi="Times New Roman" w:cs="Times New Roman"/>
          <w:b/>
          <w:bCs/>
          <w:sz w:val="24"/>
          <w:szCs w:val="24"/>
          <w:lang w:val="pl-PL"/>
        </w:rPr>
        <w:t>Dyrektywa w sprawie emisji przemysłowych</w:t>
      </w:r>
      <w:r w:rsidRPr="00050606">
        <w:rPr>
          <w:rFonts w:ascii="Times New Roman" w:hAnsi="Times New Roman" w:cs="Times New Roman"/>
          <w:sz w:val="24"/>
          <w:szCs w:val="24"/>
          <w:lang w:val="pl-PL"/>
        </w:rPr>
        <w:t>, zachęcająca do integracji procesów i redukcji emisji.</w:t>
      </w:r>
      <w:r w:rsidRPr="00050606">
        <w:rPr>
          <w:rFonts w:ascii="Times New Roman" w:hAnsi="Times New Roman" w:cs="Times New Roman"/>
          <w:sz w:val="24"/>
          <w:szCs w:val="24"/>
          <w:lang w:val="pl-PL"/>
        </w:rPr>
        <w:br/>
        <w:t xml:space="preserve">Ponadto regulacje dotyczące paliw alternatywnych, </w:t>
      </w:r>
      <w:proofErr w:type="spellStart"/>
      <w:r w:rsidRPr="00050606">
        <w:rPr>
          <w:rFonts w:ascii="Times New Roman" w:hAnsi="Times New Roman" w:cs="Times New Roman"/>
          <w:sz w:val="24"/>
          <w:szCs w:val="24"/>
          <w:lang w:val="pl-PL"/>
        </w:rPr>
        <w:t>eko</w:t>
      </w:r>
      <w:proofErr w:type="spellEnd"/>
      <w:r w:rsidR="00C6607F" w:rsidRPr="00050606">
        <w:rPr>
          <w:rFonts w:ascii="Times New Roman" w:hAnsi="Times New Roman" w:cs="Times New Roman"/>
          <w:sz w:val="24"/>
          <w:szCs w:val="24"/>
          <w:lang w:val="pl-PL"/>
        </w:rPr>
        <w:t>-</w:t>
      </w:r>
      <w:r w:rsidRPr="00050606">
        <w:rPr>
          <w:rFonts w:ascii="Times New Roman" w:hAnsi="Times New Roman" w:cs="Times New Roman"/>
          <w:sz w:val="24"/>
          <w:szCs w:val="24"/>
          <w:lang w:val="pl-PL"/>
        </w:rPr>
        <w:t>projektowania, odnawialnych źródeł energii i poszczególnych strumieni odpadów (np. zużytego sprzętu elektrycznego i elektronicznego, baterii i akumulatorów).</w:t>
      </w:r>
    </w:p>
    <w:p w14:paraId="7BF6C823" w14:textId="77777777" w:rsidR="0098560F" w:rsidRPr="00050606" w:rsidRDefault="0098560F" w:rsidP="00C6607F">
      <w:pPr>
        <w:spacing w:after="0" w:line="276"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Choć prawo UE nie definiuje precyzyjnie pojęcia „symbioza przemysłowa”, koncepcja ta jest konsekwentnie umieszczana w szerszym kontekście gospodarki o obiegu zamkniętym, zrównoważonego rozwoju i efektywnego gospodarowania zasobami.</w:t>
      </w:r>
    </w:p>
    <w:p w14:paraId="4568E891" w14:textId="77777777" w:rsidR="0098560F" w:rsidRPr="00050606" w:rsidRDefault="0098560F" w:rsidP="00C6607F">
      <w:pPr>
        <w:spacing w:after="0" w:line="276"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Podsumowując, </w:t>
      </w:r>
      <w:r w:rsidRPr="00050606">
        <w:rPr>
          <w:rFonts w:ascii="Times New Roman" w:hAnsi="Times New Roman" w:cs="Times New Roman"/>
          <w:b/>
          <w:bCs/>
          <w:sz w:val="24"/>
          <w:szCs w:val="24"/>
          <w:lang w:val="pl-PL"/>
        </w:rPr>
        <w:t>symbioza przemysłowa</w:t>
      </w:r>
      <w:r w:rsidRPr="00050606">
        <w:rPr>
          <w:rFonts w:ascii="Times New Roman" w:hAnsi="Times New Roman" w:cs="Times New Roman"/>
          <w:sz w:val="24"/>
          <w:szCs w:val="24"/>
          <w:lang w:val="pl-PL"/>
        </w:rPr>
        <w:t xml:space="preserve"> stanowi innowacyjne podejście do zarządzania zasobami, ściśle powiązane z agendą UE na rzecz zrównoważonego rozwoju. Jej skuteczna realizacja wymaga jednak przezwyciężenia barier regulacyjnych i organizacyjnych, wzmocnienia wsparcia eksperckiego oraz wykorzystania technologii cyfrowych. Tylko takie </w:t>
      </w:r>
      <w:r w:rsidRPr="00050606">
        <w:rPr>
          <w:rFonts w:ascii="Times New Roman" w:hAnsi="Times New Roman" w:cs="Times New Roman"/>
          <w:b/>
          <w:bCs/>
          <w:sz w:val="24"/>
          <w:szCs w:val="24"/>
          <w:lang w:val="pl-PL"/>
        </w:rPr>
        <w:lastRenderedPageBreak/>
        <w:t>holistyczne podejście</w:t>
      </w:r>
      <w:r w:rsidRPr="00050606">
        <w:rPr>
          <w:rFonts w:ascii="Times New Roman" w:hAnsi="Times New Roman" w:cs="Times New Roman"/>
          <w:sz w:val="24"/>
          <w:szCs w:val="24"/>
          <w:lang w:val="pl-PL"/>
        </w:rPr>
        <w:t xml:space="preserve"> umożliwi trwałe korzyści środowiskowe, ekonomiczne i społeczne, wspierając transformację Europy w kierunku prawdziwie cyrkularnej gospodarki.</w:t>
      </w:r>
    </w:p>
    <w:p w14:paraId="64AED445" w14:textId="77777777" w:rsidR="0098560F" w:rsidRPr="00050606" w:rsidRDefault="0098560F" w:rsidP="00C6607F">
      <w:pPr>
        <w:spacing w:after="0" w:line="276"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Celem niniejszego raportu jest przedstawienie wyników badań dotyczących </w:t>
      </w:r>
      <w:r w:rsidRPr="00050606">
        <w:rPr>
          <w:rFonts w:ascii="Times New Roman" w:hAnsi="Times New Roman" w:cs="Times New Roman"/>
          <w:b/>
          <w:bCs/>
          <w:sz w:val="24"/>
          <w:szCs w:val="24"/>
          <w:lang w:val="pl-PL"/>
        </w:rPr>
        <w:t>potrzeb edukacyjnych i kompetencyjnych w obszarze symbiozy przemysłowej</w:t>
      </w:r>
      <w:r w:rsidRPr="00050606">
        <w:rPr>
          <w:rFonts w:ascii="Times New Roman" w:hAnsi="Times New Roman" w:cs="Times New Roman"/>
          <w:sz w:val="24"/>
          <w:szCs w:val="24"/>
          <w:lang w:val="pl-PL"/>
        </w:rPr>
        <w:t>, ze szczególnym uwzględnieniem jej wymiaru cyfrowego (</w:t>
      </w:r>
      <w:r w:rsidRPr="00050606">
        <w:rPr>
          <w:rFonts w:ascii="Times New Roman" w:hAnsi="Times New Roman" w:cs="Times New Roman"/>
          <w:b/>
          <w:bCs/>
          <w:sz w:val="24"/>
          <w:szCs w:val="24"/>
          <w:lang w:val="pl-PL"/>
        </w:rPr>
        <w:t xml:space="preserve">Digital </w:t>
      </w:r>
      <w:proofErr w:type="spellStart"/>
      <w:r w:rsidRPr="00050606">
        <w:rPr>
          <w:rFonts w:ascii="Times New Roman" w:hAnsi="Times New Roman" w:cs="Times New Roman"/>
          <w:b/>
          <w:bCs/>
          <w:sz w:val="24"/>
          <w:szCs w:val="24"/>
          <w:lang w:val="pl-PL"/>
        </w:rPr>
        <w:t>Industrial</w:t>
      </w:r>
      <w:proofErr w:type="spellEnd"/>
      <w:r w:rsidRPr="00050606">
        <w:rPr>
          <w:rFonts w:ascii="Times New Roman" w:hAnsi="Times New Roman" w:cs="Times New Roman"/>
          <w:b/>
          <w:bCs/>
          <w:sz w:val="24"/>
          <w:szCs w:val="24"/>
          <w:lang w:val="pl-PL"/>
        </w:rPr>
        <w:t xml:space="preserve"> </w:t>
      </w:r>
      <w:proofErr w:type="spellStart"/>
      <w:r w:rsidRPr="00050606">
        <w:rPr>
          <w:rFonts w:ascii="Times New Roman" w:hAnsi="Times New Roman" w:cs="Times New Roman"/>
          <w:b/>
          <w:bCs/>
          <w:sz w:val="24"/>
          <w:szCs w:val="24"/>
          <w:lang w:val="pl-PL"/>
        </w:rPr>
        <w:t>Symbiosis</w:t>
      </w:r>
      <w:proofErr w:type="spellEnd"/>
      <w:r w:rsidRPr="00050606">
        <w:rPr>
          <w:rFonts w:ascii="Times New Roman" w:hAnsi="Times New Roman" w:cs="Times New Roman"/>
          <w:b/>
          <w:bCs/>
          <w:sz w:val="24"/>
          <w:szCs w:val="24"/>
          <w:lang w:val="pl-PL"/>
        </w:rPr>
        <w:t xml:space="preserve"> – DIS</w:t>
      </w:r>
      <w:r w:rsidRPr="00050606">
        <w:rPr>
          <w:rFonts w:ascii="Times New Roman" w:hAnsi="Times New Roman" w:cs="Times New Roman"/>
          <w:sz w:val="24"/>
          <w:szCs w:val="24"/>
          <w:lang w:val="pl-PL"/>
        </w:rPr>
        <w:t xml:space="preserve">). Punktem wyjścia analiz jest rosnące znaczenie gospodarki o obiegu zamkniętym w politykach Unii Europejskiej oraz potrzeba przygotowania specjalistów zdolnych do wspierania przedsiębiorstw – zwłaszcza </w:t>
      </w:r>
      <w:r w:rsidRPr="00050606">
        <w:rPr>
          <w:rFonts w:ascii="Times New Roman" w:hAnsi="Times New Roman" w:cs="Times New Roman"/>
          <w:b/>
          <w:bCs/>
          <w:sz w:val="24"/>
          <w:szCs w:val="24"/>
          <w:lang w:val="pl-PL"/>
        </w:rPr>
        <w:t>małych i średnich firm (MŚP)</w:t>
      </w:r>
      <w:r w:rsidRPr="00050606">
        <w:rPr>
          <w:rFonts w:ascii="Times New Roman" w:hAnsi="Times New Roman" w:cs="Times New Roman"/>
          <w:sz w:val="24"/>
          <w:szCs w:val="24"/>
          <w:lang w:val="pl-PL"/>
        </w:rPr>
        <w:t xml:space="preserve"> – w przechodzeniu od tradycyjnych modeli biznesowych do nowoczesnych, technologicznie wspomaganych rozwiązań symbiotycznych.</w:t>
      </w:r>
    </w:p>
    <w:p w14:paraId="221253DA" w14:textId="77777777" w:rsidR="0098560F" w:rsidRPr="00050606" w:rsidRDefault="0098560F" w:rsidP="00C6607F">
      <w:pPr>
        <w:spacing w:after="0" w:line="276"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W tym kontekście zidentyfikowano konieczność kształcenia nowego pokolenia ekspertów – tzw. </w:t>
      </w:r>
      <w:proofErr w:type="spellStart"/>
      <w:r w:rsidRPr="00050606">
        <w:rPr>
          <w:rFonts w:ascii="Times New Roman" w:hAnsi="Times New Roman" w:cs="Times New Roman"/>
          <w:b/>
          <w:bCs/>
          <w:sz w:val="24"/>
          <w:szCs w:val="24"/>
          <w:lang w:val="pl-PL"/>
        </w:rPr>
        <w:t>SymbioTech</w:t>
      </w:r>
      <w:proofErr w:type="spellEnd"/>
      <w:r w:rsidRPr="00050606">
        <w:rPr>
          <w:rFonts w:ascii="Times New Roman" w:hAnsi="Times New Roman" w:cs="Times New Roman"/>
          <w:b/>
          <w:bCs/>
          <w:sz w:val="24"/>
          <w:szCs w:val="24"/>
          <w:lang w:val="pl-PL"/>
        </w:rPr>
        <w:t xml:space="preserve"> Managerów</w:t>
      </w:r>
      <w:r w:rsidRPr="00050606">
        <w:rPr>
          <w:rFonts w:ascii="Times New Roman" w:hAnsi="Times New Roman" w:cs="Times New Roman"/>
          <w:sz w:val="24"/>
          <w:szCs w:val="24"/>
          <w:lang w:val="pl-PL"/>
        </w:rPr>
        <w:t xml:space="preserve">. Ich rolą będzie inicjowanie, projektowanie i nadzorowanie mechanizmów współpracy między przedsiębiorstwami w ramach IS, a także wspieranie ich wdrażania przy wykorzystaniu zaawansowanych narzędzi cyfrowych, takich jak: sztuczna inteligencja, uczenie maszynowe, technologie </w:t>
      </w:r>
      <w:proofErr w:type="spellStart"/>
      <w:r w:rsidRPr="00050606">
        <w:rPr>
          <w:rFonts w:ascii="Times New Roman" w:hAnsi="Times New Roman" w:cs="Times New Roman"/>
          <w:sz w:val="24"/>
          <w:szCs w:val="24"/>
          <w:lang w:val="pl-PL"/>
        </w:rPr>
        <w:t>blockchain</w:t>
      </w:r>
      <w:proofErr w:type="spellEnd"/>
      <w:r w:rsidRPr="00050606">
        <w:rPr>
          <w:rFonts w:ascii="Times New Roman" w:hAnsi="Times New Roman" w:cs="Times New Roman"/>
          <w:sz w:val="24"/>
          <w:szCs w:val="24"/>
          <w:lang w:val="pl-PL"/>
        </w:rPr>
        <w:t xml:space="preserve">, systemy zarządzania środowiskowego oraz rozwiązania oparte na </w:t>
      </w:r>
      <w:r w:rsidRPr="00050606">
        <w:rPr>
          <w:rFonts w:ascii="Times New Roman" w:hAnsi="Times New Roman" w:cs="Times New Roman"/>
          <w:bCs/>
          <w:sz w:val="24"/>
          <w:szCs w:val="24"/>
          <w:lang w:val="pl-PL"/>
        </w:rPr>
        <w:t xml:space="preserve">Internet of </w:t>
      </w:r>
      <w:proofErr w:type="spellStart"/>
      <w:r w:rsidRPr="00050606">
        <w:rPr>
          <w:rFonts w:ascii="Times New Roman" w:hAnsi="Times New Roman" w:cs="Times New Roman"/>
          <w:bCs/>
          <w:sz w:val="24"/>
          <w:szCs w:val="24"/>
          <w:lang w:val="pl-PL"/>
        </w:rPr>
        <w:t>Things</w:t>
      </w:r>
      <w:proofErr w:type="spellEnd"/>
      <w:r w:rsidRPr="00050606">
        <w:rPr>
          <w:rFonts w:ascii="Times New Roman" w:hAnsi="Times New Roman" w:cs="Times New Roman"/>
          <w:bCs/>
          <w:sz w:val="24"/>
          <w:szCs w:val="24"/>
          <w:lang w:val="pl-PL"/>
        </w:rPr>
        <w:t xml:space="preserve"> (</w:t>
      </w:r>
      <w:proofErr w:type="spellStart"/>
      <w:r w:rsidRPr="00050606">
        <w:rPr>
          <w:rFonts w:ascii="Times New Roman" w:hAnsi="Times New Roman" w:cs="Times New Roman"/>
          <w:bCs/>
          <w:sz w:val="24"/>
          <w:szCs w:val="24"/>
          <w:lang w:val="pl-PL"/>
        </w:rPr>
        <w:t>IoT</w:t>
      </w:r>
      <w:proofErr w:type="spellEnd"/>
      <w:r w:rsidRPr="00050606">
        <w:rPr>
          <w:rFonts w:ascii="Times New Roman" w:hAnsi="Times New Roman" w:cs="Times New Roman"/>
          <w:bCs/>
          <w:sz w:val="24"/>
          <w:szCs w:val="24"/>
          <w:lang w:val="pl-PL"/>
        </w:rPr>
        <w:t>)</w:t>
      </w:r>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SymbioTech</w:t>
      </w:r>
      <w:proofErr w:type="spellEnd"/>
      <w:r w:rsidRPr="00050606">
        <w:rPr>
          <w:rFonts w:ascii="Times New Roman" w:hAnsi="Times New Roman" w:cs="Times New Roman"/>
          <w:sz w:val="24"/>
          <w:szCs w:val="24"/>
          <w:lang w:val="pl-PL"/>
        </w:rPr>
        <w:t xml:space="preserve"> Managerowie mają odegrać kluczową rolę w procesie transformacji gospodarczej, łącząc kompetencje techniczne i analityczne z umiejętnościami menedżerskimi.</w:t>
      </w:r>
    </w:p>
    <w:p w14:paraId="3427A48B" w14:textId="77777777" w:rsidR="0098560F" w:rsidRPr="00050606" w:rsidRDefault="0098560F" w:rsidP="00C6607F">
      <w:pPr>
        <w:spacing w:after="0" w:line="276"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Raport stanowi rezultat badań przeprowadzonych we wszystkich krajach partnerskich projektu, mających na celu identyfikację potrzeb szkoleniowych, luk kompetencyjnych i oczekiwań związanych z nowo powstającymi rolami zawodowymi w obszarze cyfrowej symbiozy przemysłowej. Badania objęły zarówno analizę istniejącej oferty edukacyjnej na poziomie </w:t>
      </w:r>
      <w:r w:rsidRPr="00050606">
        <w:rPr>
          <w:rFonts w:ascii="Times New Roman" w:hAnsi="Times New Roman" w:cs="Times New Roman"/>
          <w:b/>
          <w:bCs/>
          <w:sz w:val="24"/>
          <w:szCs w:val="24"/>
          <w:lang w:val="pl-PL"/>
        </w:rPr>
        <w:t>szkolnictwa wyższego (HEI)</w:t>
      </w:r>
      <w:r w:rsidRPr="00050606">
        <w:rPr>
          <w:rFonts w:ascii="Times New Roman" w:hAnsi="Times New Roman" w:cs="Times New Roman"/>
          <w:sz w:val="24"/>
          <w:szCs w:val="24"/>
          <w:lang w:val="pl-PL"/>
        </w:rPr>
        <w:t xml:space="preserve"> i </w:t>
      </w:r>
      <w:r w:rsidRPr="00050606">
        <w:rPr>
          <w:rFonts w:ascii="Times New Roman" w:hAnsi="Times New Roman" w:cs="Times New Roman"/>
          <w:b/>
          <w:bCs/>
          <w:sz w:val="24"/>
          <w:szCs w:val="24"/>
          <w:lang w:val="pl-PL"/>
        </w:rPr>
        <w:t>kształcenia zawodowego (VET)</w:t>
      </w:r>
      <w:r w:rsidRPr="00050606">
        <w:rPr>
          <w:rFonts w:ascii="Times New Roman" w:hAnsi="Times New Roman" w:cs="Times New Roman"/>
          <w:sz w:val="24"/>
          <w:szCs w:val="24"/>
          <w:lang w:val="pl-PL"/>
        </w:rPr>
        <w:t>, jak i ocenę praktyk rynkowych stosowanych przez przedsiębiorstwa wdrażające elementy IS. Ważnym elementem analiz było również uwzględnienie aspektu równości i włączenia, w szczególności w kontekście potrzeb edukacyjnych i oczekiwań kobiet zaangażowanych w rozwój gospodarki o obiegu zamkniętym.</w:t>
      </w:r>
    </w:p>
    <w:p w14:paraId="00F99A29" w14:textId="2F1C7FC3" w:rsidR="00C6607F" w:rsidRPr="00050606" w:rsidRDefault="0098560F" w:rsidP="00C6607F">
      <w:pPr>
        <w:spacing w:after="0" w:line="276"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Proces badawczy wykorzystał podejście </w:t>
      </w:r>
      <w:r w:rsidRPr="00050606">
        <w:rPr>
          <w:rFonts w:ascii="Times New Roman" w:hAnsi="Times New Roman" w:cs="Times New Roman"/>
          <w:b/>
          <w:bCs/>
          <w:sz w:val="24"/>
          <w:szCs w:val="24"/>
          <w:lang w:val="pl-PL"/>
        </w:rPr>
        <w:t>mieszane (</w:t>
      </w:r>
      <w:proofErr w:type="spellStart"/>
      <w:r w:rsidRPr="00050606">
        <w:rPr>
          <w:rFonts w:ascii="Times New Roman" w:hAnsi="Times New Roman" w:cs="Times New Roman"/>
          <w:b/>
          <w:bCs/>
          <w:sz w:val="24"/>
          <w:szCs w:val="24"/>
          <w:lang w:val="pl-PL"/>
        </w:rPr>
        <w:t>mixed-method</w:t>
      </w:r>
      <w:proofErr w:type="spellEnd"/>
      <w:r w:rsidRPr="00050606">
        <w:rPr>
          <w:rFonts w:ascii="Times New Roman" w:hAnsi="Times New Roman" w:cs="Times New Roman"/>
          <w:b/>
          <w:bCs/>
          <w:sz w:val="24"/>
          <w:szCs w:val="24"/>
          <w:lang w:val="pl-PL"/>
        </w:rPr>
        <w:t>)</w:t>
      </w:r>
      <w:r w:rsidRPr="00050606">
        <w:rPr>
          <w:rFonts w:ascii="Times New Roman" w:hAnsi="Times New Roman" w:cs="Times New Roman"/>
          <w:sz w:val="24"/>
          <w:szCs w:val="24"/>
          <w:lang w:val="pl-PL"/>
        </w:rPr>
        <w:t>, łączące techniki ilościowe i jakościowe. Przeprowadzono wywiady z przedstawicielami firm praktykujących IS oraz z ekspertami akademickimi, trenerami i konsultantami zajmującymi się upowszechnianiem wiedzy w tym zakresie. Równolegle zrealizowano badanie ankietowe w d</w:t>
      </w:r>
      <w:r w:rsidR="00C6607F" w:rsidRPr="00050606">
        <w:rPr>
          <w:rFonts w:ascii="Times New Roman" w:hAnsi="Times New Roman" w:cs="Times New Roman"/>
          <w:sz w:val="24"/>
          <w:szCs w:val="24"/>
          <w:lang w:val="pl-PL"/>
        </w:rPr>
        <w:t xml:space="preserve">ziewięciu krajach partnerskich. </w:t>
      </w:r>
      <w:r w:rsidRPr="00050606">
        <w:rPr>
          <w:rFonts w:ascii="Times New Roman" w:hAnsi="Times New Roman" w:cs="Times New Roman"/>
          <w:sz w:val="24"/>
          <w:szCs w:val="24"/>
          <w:lang w:val="pl-PL"/>
        </w:rPr>
        <w:t>Zebrane dane umożliwiły sformułowanie szeregu istotnych wniosków dotyczących uwarunkowań rozwoju symbiozy przemysłowej, w tym:</w:t>
      </w:r>
    </w:p>
    <w:p w14:paraId="0732E7E1" w14:textId="029BD3E4" w:rsidR="0098560F" w:rsidRPr="00050606" w:rsidRDefault="0098560F" w:rsidP="00C6607F">
      <w:pPr>
        <w:spacing w:after="0" w:line="276"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br/>
        <w:t>• identyfikację i analizę sposobu rozumienia pojęcia IS w dyskursie sektorowym,</w:t>
      </w:r>
      <w:r w:rsidRPr="00050606">
        <w:rPr>
          <w:rFonts w:ascii="Times New Roman" w:hAnsi="Times New Roman" w:cs="Times New Roman"/>
          <w:sz w:val="24"/>
          <w:szCs w:val="24"/>
          <w:lang w:val="pl-PL"/>
        </w:rPr>
        <w:br/>
        <w:t>• określenie głównych czynników motywujących współpracę symbiotyczną (korzyści ekonomiczne, redukcja kosztów operacyjnych, innowacje procesowe, wzrost konkurencyjności),</w:t>
      </w:r>
      <w:r w:rsidRPr="00050606">
        <w:rPr>
          <w:rFonts w:ascii="Times New Roman" w:hAnsi="Times New Roman" w:cs="Times New Roman"/>
          <w:sz w:val="24"/>
          <w:szCs w:val="24"/>
          <w:lang w:val="pl-PL"/>
        </w:rPr>
        <w:br/>
        <w:t xml:space="preserve">• wskazanie barier utrudniających wdrażanie IS (brak zaufania, niedostateczna wiedza i </w:t>
      </w:r>
      <w:r w:rsidRPr="00050606">
        <w:rPr>
          <w:rFonts w:ascii="Times New Roman" w:hAnsi="Times New Roman" w:cs="Times New Roman"/>
          <w:sz w:val="24"/>
          <w:szCs w:val="24"/>
          <w:lang w:val="pl-PL"/>
        </w:rPr>
        <w:lastRenderedPageBreak/>
        <w:t>kompetencje techniczne, ograniczenia regulacyjne, problemy z dostępem do technologii),</w:t>
      </w:r>
      <w:r w:rsidRPr="00050606">
        <w:rPr>
          <w:rFonts w:ascii="Times New Roman" w:hAnsi="Times New Roman" w:cs="Times New Roman"/>
          <w:sz w:val="24"/>
          <w:szCs w:val="24"/>
          <w:lang w:val="pl-PL"/>
        </w:rPr>
        <w:br/>
        <w:t>• zdefiniowanie kryteriów oceny gotowości przedsiębiorstw do uczestnictwa w procesach symbiotycznych (czynniki organizacyjne, finansowe, technologiczne, kulturowe),</w:t>
      </w:r>
      <w:r w:rsidRPr="00050606">
        <w:rPr>
          <w:rFonts w:ascii="Times New Roman" w:hAnsi="Times New Roman" w:cs="Times New Roman"/>
          <w:sz w:val="24"/>
          <w:szCs w:val="24"/>
          <w:lang w:val="pl-PL"/>
        </w:rPr>
        <w:br/>
        <w:t xml:space="preserve">• oraz scharakteryzowanie warunków umożliwiających przejście od tradycyjnej IS do jej cyfrowego odpowiednika (DIS), obejmujących wykorzystanie AI, technologii </w:t>
      </w:r>
      <w:proofErr w:type="spellStart"/>
      <w:r w:rsidRPr="00050606">
        <w:rPr>
          <w:rFonts w:ascii="Times New Roman" w:hAnsi="Times New Roman" w:cs="Times New Roman"/>
          <w:sz w:val="24"/>
          <w:szCs w:val="24"/>
          <w:lang w:val="pl-PL"/>
        </w:rPr>
        <w:t>blockchain</w:t>
      </w:r>
      <w:proofErr w:type="spellEnd"/>
      <w:r w:rsidRPr="00050606">
        <w:rPr>
          <w:rFonts w:ascii="Times New Roman" w:hAnsi="Times New Roman" w:cs="Times New Roman"/>
          <w:sz w:val="24"/>
          <w:szCs w:val="24"/>
          <w:lang w:val="pl-PL"/>
        </w:rPr>
        <w:t>, systemów monitorowania przepływów materiałowych i zintegrowanych platform wymiany danych.</w:t>
      </w:r>
    </w:p>
    <w:p w14:paraId="46F64B93" w14:textId="77777777" w:rsidR="0098560F" w:rsidRPr="00050606" w:rsidRDefault="0098560F" w:rsidP="00C6607F">
      <w:pPr>
        <w:spacing w:after="0" w:line="276"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Wyniki ujawniły znaczne zróżnicowanie poziomu wiedzy i praktyk między regionami, przy czym największe luki kompetencyjne zidentyfikowano w Europie Środkowej i Południowo-Wschodniej. Jednocześnie badania potwierdziły wyraźne zapotrzebowanie na nowe formy edukacji wspierające rozwój kompetencji związanych z cyfrową symbiozą przemysłową.</w:t>
      </w:r>
    </w:p>
    <w:p w14:paraId="71BE2004" w14:textId="017402F5" w:rsidR="0098560F" w:rsidRPr="00050606" w:rsidRDefault="0098560F" w:rsidP="00C6607F">
      <w:pPr>
        <w:spacing w:after="0" w:line="276"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Na podstawie wyników badań opracowano </w:t>
      </w:r>
      <w:r w:rsidRPr="00050606">
        <w:rPr>
          <w:rFonts w:ascii="Times New Roman" w:hAnsi="Times New Roman" w:cs="Times New Roman"/>
          <w:b/>
          <w:bCs/>
          <w:sz w:val="24"/>
          <w:szCs w:val="24"/>
          <w:lang w:val="pl-PL"/>
        </w:rPr>
        <w:t>14 sylabusów modułów szkoleniowych</w:t>
      </w:r>
      <w:r w:rsidRPr="00050606">
        <w:rPr>
          <w:rFonts w:ascii="Times New Roman" w:hAnsi="Times New Roman" w:cs="Times New Roman"/>
          <w:sz w:val="24"/>
          <w:szCs w:val="24"/>
          <w:lang w:val="pl-PL"/>
        </w:rPr>
        <w:t xml:space="preserve"> – po siedem dla poziomu szkolenia zawodowego</w:t>
      </w:r>
      <w:r w:rsidR="00E67041">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 xml:space="preserve">(VET) i na poziomie akademickim (HEI). Każdy sylabus zawiera szczegółowy opis celów uczenia się, oczekiwanych efektów (wiedza, umiejętności, kompetencje), zakresu czasowego, treści merytorycznych, metod nauczania i form oceny. Sylabusy są zgodne z </w:t>
      </w:r>
      <w:r w:rsidRPr="00050606">
        <w:rPr>
          <w:rFonts w:ascii="Times New Roman" w:hAnsi="Times New Roman" w:cs="Times New Roman"/>
          <w:b/>
          <w:bCs/>
          <w:sz w:val="24"/>
          <w:szCs w:val="24"/>
          <w:lang w:val="pl-PL"/>
        </w:rPr>
        <w:t>Europejskimi Ramami Kwalifikacji (EQF)</w:t>
      </w:r>
      <w:r w:rsidRPr="00050606">
        <w:rPr>
          <w:rFonts w:ascii="Times New Roman" w:hAnsi="Times New Roman" w:cs="Times New Roman"/>
          <w:sz w:val="24"/>
          <w:szCs w:val="24"/>
          <w:lang w:val="pl-PL"/>
        </w:rPr>
        <w:t xml:space="preserve"> i przypisano im punkty ECTS, zapewniając spójność z europejskim systemem edukacji. Ważnym elementem programu jest wprowadzenie </w:t>
      </w:r>
      <w:proofErr w:type="spellStart"/>
      <w:r w:rsidRPr="00050606">
        <w:rPr>
          <w:rFonts w:ascii="Times New Roman" w:hAnsi="Times New Roman" w:cs="Times New Roman"/>
          <w:b/>
          <w:bCs/>
          <w:sz w:val="24"/>
          <w:szCs w:val="24"/>
          <w:lang w:val="pl-PL"/>
        </w:rPr>
        <w:t>mikropoświadczeń</w:t>
      </w:r>
      <w:proofErr w:type="spellEnd"/>
      <w:r w:rsidRPr="00050606">
        <w:rPr>
          <w:rFonts w:ascii="Times New Roman" w:hAnsi="Times New Roman" w:cs="Times New Roman"/>
          <w:b/>
          <w:bCs/>
          <w:sz w:val="24"/>
          <w:szCs w:val="24"/>
          <w:lang w:val="pl-PL"/>
        </w:rPr>
        <w:t xml:space="preserve"> (micro-</w:t>
      </w:r>
      <w:proofErr w:type="spellStart"/>
      <w:r w:rsidRPr="00050606">
        <w:rPr>
          <w:rFonts w:ascii="Times New Roman" w:hAnsi="Times New Roman" w:cs="Times New Roman"/>
          <w:b/>
          <w:bCs/>
          <w:sz w:val="24"/>
          <w:szCs w:val="24"/>
          <w:lang w:val="pl-PL"/>
        </w:rPr>
        <w:t>credentials</w:t>
      </w:r>
      <w:proofErr w:type="spellEnd"/>
      <w:r w:rsidRPr="00050606">
        <w:rPr>
          <w:rFonts w:ascii="Times New Roman" w:hAnsi="Times New Roman" w:cs="Times New Roman"/>
          <w:b/>
          <w:bCs/>
          <w:sz w:val="24"/>
          <w:szCs w:val="24"/>
          <w:lang w:val="pl-PL"/>
        </w:rPr>
        <w:t>)</w:t>
      </w:r>
      <w:r w:rsidRPr="00050606">
        <w:rPr>
          <w:rFonts w:ascii="Times New Roman" w:hAnsi="Times New Roman" w:cs="Times New Roman"/>
          <w:sz w:val="24"/>
          <w:szCs w:val="24"/>
          <w:lang w:val="pl-PL"/>
        </w:rPr>
        <w:t>, które umożliwiają elastyczne dokumentowanie i potwierdzanie nabytych kwalifikacji.</w:t>
      </w:r>
    </w:p>
    <w:p w14:paraId="25DF1C96" w14:textId="77777777" w:rsidR="0098560F" w:rsidRPr="00050606" w:rsidRDefault="0098560F" w:rsidP="00C6607F">
      <w:pPr>
        <w:spacing w:after="0" w:line="276"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Struktura raportu odzwierciedla logikę procesu badawczego i obejmuje trzy główne części:</w:t>
      </w:r>
      <w:r w:rsidRPr="00050606">
        <w:rPr>
          <w:rFonts w:ascii="Times New Roman" w:hAnsi="Times New Roman" w:cs="Times New Roman"/>
          <w:sz w:val="24"/>
          <w:szCs w:val="24"/>
          <w:lang w:val="pl-PL"/>
        </w:rPr>
        <w:br/>
        <w:t xml:space="preserve">• </w:t>
      </w:r>
      <w:r w:rsidRPr="00050606">
        <w:rPr>
          <w:rFonts w:ascii="Times New Roman" w:hAnsi="Times New Roman" w:cs="Times New Roman"/>
          <w:b/>
          <w:bCs/>
          <w:sz w:val="24"/>
          <w:szCs w:val="24"/>
          <w:lang w:val="pl-PL"/>
        </w:rPr>
        <w:t>Rozdział I</w:t>
      </w:r>
      <w:r w:rsidRPr="00050606">
        <w:rPr>
          <w:rFonts w:ascii="Times New Roman" w:hAnsi="Times New Roman" w:cs="Times New Roman"/>
          <w:sz w:val="24"/>
          <w:szCs w:val="24"/>
          <w:lang w:val="pl-PL"/>
        </w:rPr>
        <w:t xml:space="preserve"> – podstawy metodologiczne badań, ich zakres, etapy i zastosowane narzędzia statystyczne (np. statystyka opisowa, analiza korelacji) oraz wyniki badań ilościowych i jakościowych;</w:t>
      </w:r>
      <w:r w:rsidRPr="00050606">
        <w:rPr>
          <w:rFonts w:ascii="Times New Roman" w:hAnsi="Times New Roman" w:cs="Times New Roman"/>
          <w:sz w:val="24"/>
          <w:szCs w:val="24"/>
          <w:lang w:val="pl-PL"/>
        </w:rPr>
        <w:br/>
        <w:t xml:space="preserve">• </w:t>
      </w:r>
      <w:r w:rsidRPr="00050606">
        <w:rPr>
          <w:rFonts w:ascii="Times New Roman" w:hAnsi="Times New Roman" w:cs="Times New Roman"/>
          <w:b/>
          <w:bCs/>
          <w:sz w:val="24"/>
          <w:szCs w:val="24"/>
          <w:lang w:val="pl-PL"/>
        </w:rPr>
        <w:t>Rozdział II</w:t>
      </w:r>
      <w:r w:rsidRPr="00050606">
        <w:rPr>
          <w:rFonts w:ascii="Times New Roman" w:hAnsi="Times New Roman" w:cs="Times New Roman"/>
          <w:sz w:val="24"/>
          <w:szCs w:val="24"/>
          <w:lang w:val="pl-PL"/>
        </w:rPr>
        <w:t xml:space="preserve"> – opracowana ścieżka edukacyjna dla </w:t>
      </w:r>
      <w:proofErr w:type="spellStart"/>
      <w:r w:rsidRPr="00050606">
        <w:rPr>
          <w:rFonts w:ascii="Times New Roman" w:hAnsi="Times New Roman" w:cs="Times New Roman"/>
          <w:sz w:val="24"/>
          <w:szCs w:val="24"/>
          <w:lang w:val="pl-PL"/>
        </w:rPr>
        <w:t>SymbioTech</w:t>
      </w:r>
      <w:proofErr w:type="spellEnd"/>
      <w:r w:rsidRPr="00050606">
        <w:rPr>
          <w:rFonts w:ascii="Times New Roman" w:hAnsi="Times New Roman" w:cs="Times New Roman"/>
          <w:sz w:val="24"/>
          <w:szCs w:val="24"/>
          <w:lang w:val="pl-PL"/>
        </w:rPr>
        <w:t xml:space="preserve"> Managera, zawierająca szczegółowy opis sylabusów dla poziomów VET i HEI oraz zastosowaną metodologię ich projektowania;</w:t>
      </w:r>
      <w:r w:rsidRPr="00050606">
        <w:rPr>
          <w:rFonts w:ascii="Times New Roman" w:hAnsi="Times New Roman" w:cs="Times New Roman"/>
          <w:sz w:val="24"/>
          <w:szCs w:val="24"/>
          <w:lang w:val="pl-PL"/>
        </w:rPr>
        <w:br/>
        <w:t>• Kolejne części raportu obejmują bibliografię, wykaz tabel, wykaz rysunków i aneks.</w:t>
      </w:r>
    </w:p>
    <w:p w14:paraId="7B5865F4" w14:textId="77777777" w:rsidR="0098560F" w:rsidRPr="00050606" w:rsidRDefault="0098560F" w:rsidP="00C6607F">
      <w:pPr>
        <w:spacing w:after="0" w:line="276"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W rezultacie raport ten nie tylko dokumentuje proces badawczy i jego wyniki, ale także wskazuje możliwe kierunki rozwoju edukacji i szkoleń zawodowych w obszarze </w:t>
      </w:r>
      <w:r w:rsidRPr="00050606">
        <w:rPr>
          <w:rFonts w:ascii="Times New Roman" w:hAnsi="Times New Roman" w:cs="Times New Roman"/>
          <w:b/>
          <w:bCs/>
          <w:sz w:val="24"/>
          <w:szCs w:val="24"/>
          <w:lang w:val="pl-PL"/>
        </w:rPr>
        <w:t>cyfrowej symbiozy przemysłowej (Digital IS)</w:t>
      </w:r>
      <w:r w:rsidRPr="00050606">
        <w:rPr>
          <w:rFonts w:ascii="Times New Roman" w:hAnsi="Times New Roman" w:cs="Times New Roman"/>
          <w:sz w:val="24"/>
          <w:szCs w:val="24"/>
          <w:lang w:val="pl-PL"/>
        </w:rPr>
        <w:t>, stanowiąc ważny krok w budowie nowoczesnych, opartych na wiedzy i technologii mechanizmów wspierających transformację w kierunku gospodarki o obiegu zamkniętym.</w:t>
      </w:r>
    </w:p>
    <w:p w14:paraId="094C3C14" w14:textId="77777777" w:rsidR="0098560F" w:rsidRPr="00050606" w:rsidRDefault="0098560F" w:rsidP="00C636E4">
      <w:pPr>
        <w:pStyle w:val="Nagwek1"/>
        <w:rPr>
          <w:lang w:val="pl-PL"/>
        </w:rPr>
      </w:pPr>
      <w:bookmarkStart w:id="10" w:name="_Toc223697616"/>
      <w:r w:rsidRPr="00050606">
        <w:rPr>
          <w:lang w:val="pl-PL"/>
        </w:rPr>
        <w:t>ROZDZIAŁ I</w:t>
      </w:r>
      <w:bookmarkEnd w:id="10"/>
    </w:p>
    <w:p w14:paraId="4CA97740" w14:textId="27087A06" w:rsidR="0098560F" w:rsidRPr="00050606" w:rsidRDefault="0098560F" w:rsidP="0098560F">
      <w:pPr>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 xml:space="preserve">1. </w:t>
      </w:r>
      <w:r w:rsidRPr="009F055D">
        <w:rPr>
          <w:rStyle w:val="Nagwek2Znak"/>
          <w:lang w:val="pl-PL"/>
        </w:rPr>
        <w:t>Metodyka badania i uzyskane wyniki</w:t>
      </w:r>
      <w:r w:rsidRPr="00050606">
        <w:rPr>
          <w:rFonts w:ascii="Times New Roman" w:hAnsi="Times New Roman" w:cs="Times New Roman"/>
          <w:b/>
          <w:bCs/>
          <w:sz w:val="24"/>
          <w:szCs w:val="24"/>
          <w:lang w:val="pl-PL"/>
        </w:rPr>
        <w:t xml:space="preserve">  </w:t>
      </w:r>
    </w:p>
    <w:p w14:paraId="1C509DA1" w14:textId="3329CA59" w:rsidR="0098560F" w:rsidRPr="009F055D" w:rsidRDefault="0098560F" w:rsidP="00EA7041">
      <w:pPr>
        <w:pStyle w:val="Nagwek3"/>
        <w:rPr>
          <w:lang w:val="pl-PL"/>
        </w:rPr>
      </w:pPr>
      <w:bookmarkStart w:id="11" w:name="_Toc223697617"/>
      <w:r w:rsidRPr="009F055D">
        <w:rPr>
          <w:lang w:val="pl-PL"/>
        </w:rPr>
        <w:lastRenderedPageBreak/>
        <w:t>1.1. Opis metodyki badania</w:t>
      </w:r>
      <w:bookmarkEnd w:id="11"/>
    </w:p>
    <w:p w14:paraId="554BD109" w14:textId="77777777" w:rsidR="0098560F" w:rsidRPr="00050606" w:rsidRDefault="0098560F" w:rsidP="0098560F">
      <w:pPr>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 xml:space="preserve">Metodologia procesu badawczego realizowanego w ramach pakietu roboczego WP2 projektu </w:t>
      </w:r>
      <w:proofErr w:type="spellStart"/>
      <w:r w:rsidRPr="00050606">
        <w:rPr>
          <w:rFonts w:ascii="Times New Roman" w:hAnsi="Times New Roman" w:cs="Times New Roman"/>
          <w:b/>
          <w:bCs/>
          <w:sz w:val="24"/>
          <w:szCs w:val="24"/>
          <w:lang w:val="pl-PL"/>
        </w:rPr>
        <w:t>SymbioTech</w:t>
      </w:r>
      <w:proofErr w:type="spellEnd"/>
    </w:p>
    <w:p w14:paraId="589F18EA"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Punktem wyjścia dla procesu badawczego był </w:t>
      </w:r>
      <w:r w:rsidRPr="00050606">
        <w:rPr>
          <w:rFonts w:ascii="Times New Roman" w:hAnsi="Times New Roman" w:cs="Times New Roman"/>
          <w:bCs/>
          <w:sz w:val="24"/>
          <w:szCs w:val="24"/>
          <w:lang w:val="pl-PL"/>
        </w:rPr>
        <w:t xml:space="preserve">przegląd literatury naukowej dotyczącej symbiozy przemysłowej (IS – </w:t>
      </w:r>
      <w:proofErr w:type="spellStart"/>
      <w:r w:rsidRPr="00050606">
        <w:rPr>
          <w:rFonts w:ascii="Times New Roman" w:hAnsi="Times New Roman" w:cs="Times New Roman"/>
          <w:bCs/>
          <w:sz w:val="24"/>
          <w:szCs w:val="24"/>
          <w:lang w:val="pl-PL"/>
        </w:rPr>
        <w:t>Industrial</w:t>
      </w:r>
      <w:proofErr w:type="spellEnd"/>
      <w:r w:rsidRPr="00050606">
        <w:rPr>
          <w:rFonts w:ascii="Times New Roman" w:hAnsi="Times New Roman" w:cs="Times New Roman"/>
          <w:bCs/>
          <w:sz w:val="24"/>
          <w:szCs w:val="24"/>
          <w:lang w:val="pl-PL"/>
        </w:rPr>
        <w:t xml:space="preserve"> </w:t>
      </w:r>
      <w:proofErr w:type="spellStart"/>
      <w:r w:rsidRPr="00050606">
        <w:rPr>
          <w:rFonts w:ascii="Times New Roman" w:hAnsi="Times New Roman" w:cs="Times New Roman"/>
          <w:bCs/>
          <w:sz w:val="24"/>
          <w:szCs w:val="24"/>
          <w:lang w:val="pl-PL"/>
        </w:rPr>
        <w:t>Symbiosis</w:t>
      </w:r>
      <w:proofErr w:type="spellEnd"/>
      <w:r w:rsidRPr="00050606">
        <w:rPr>
          <w:rFonts w:ascii="Times New Roman" w:hAnsi="Times New Roman" w:cs="Times New Roman"/>
          <w:bCs/>
          <w:sz w:val="24"/>
          <w:szCs w:val="24"/>
          <w:lang w:val="pl-PL"/>
        </w:rPr>
        <w:t>)</w:t>
      </w:r>
      <w:r w:rsidRPr="00050606">
        <w:rPr>
          <w:rFonts w:ascii="Times New Roman" w:hAnsi="Times New Roman" w:cs="Times New Roman"/>
          <w:sz w:val="24"/>
          <w:szCs w:val="24"/>
          <w:lang w:val="pl-PL"/>
        </w:rPr>
        <w:t xml:space="preserve"> oraz </w:t>
      </w:r>
      <w:r w:rsidRPr="00050606">
        <w:rPr>
          <w:rFonts w:ascii="Times New Roman" w:hAnsi="Times New Roman" w:cs="Times New Roman"/>
          <w:bCs/>
          <w:sz w:val="24"/>
          <w:szCs w:val="24"/>
          <w:lang w:val="pl-PL"/>
        </w:rPr>
        <w:t>gospodarki o obiegu zamkniętym (</w:t>
      </w:r>
      <w:proofErr w:type="spellStart"/>
      <w:r w:rsidRPr="00050606">
        <w:rPr>
          <w:rFonts w:ascii="Times New Roman" w:hAnsi="Times New Roman" w:cs="Times New Roman"/>
          <w:bCs/>
          <w:sz w:val="24"/>
          <w:szCs w:val="24"/>
          <w:lang w:val="pl-PL"/>
        </w:rPr>
        <w:t>Circular</w:t>
      </w:r>
      <w:proofErr w:type="spellEnd"/>
      <w:r w:rsidRPr="00050606">
        <w:rPr>
          <w:rFonts w:ascii="Times New Roman" w:hAnsi="Times New Roman" w:cs="Times New Roman"/>
          <w:bCs/>
          <w:sz w:val="24"/>
          <w:szCs w:val="24"/>
          <w:lang w:val="pl-PL"/>
        </w:rPr>
        <w:t xml:space="preserve"> </w:t>
      </w:r>
      <w:proofErr w:type="spellStart"/>
      <w:r w:rsidRPr="00050606">
        <w:rPr>
          <w:rFonts w:ascii="Times New Roman" w:hAnsi="Times New Roman" w:cs="Times New Roman"/>
          <w:bCs/>
          <w:sz w:val="24"/>
          <w:szCs w:val="24"/>
          <w:lang w:val="pl-PL"/>
        </w:rPr>
        <w:t>Economy</w:t>
      </w:r>
      <w:proofErr w:type="spellEnd"/>
      <w:r w:rsidRPr="00050606">
        <w:rPr>
          <w:rFonts w:ascii="Times New Roman" w:hAnsi="Times New Roman" w:cs="Times New Roman"/>
          <w:bCs/>
          <w:sz w:val="24"/>
          <w:szCs w:val="24"/>
          <w:lang w:val="pl-PL"/>
        </w:rPr>
        <w:t xml:space="preserve"> – CE)</w:t>
      </w:r>
      <w:r w:rsidRPr="00050606">
        <w:rPr>
          <w:rFonts w:ascii="Times New Roman" w:hAnsi="Times New Roman" w:cs="Times New Roman"/>
          <w:sz w:val="24"/>
          <w:szCs w:val="24"/>
          <w:lang w:val="pl-PL"/>
        </w:rPr>
        <w:t>. Uporządkowanie stanu wiedzy w tym obszarze, analiza istniejących przykładów symbiozy przemysłowej oraz identyfikacja korzyści wynikających z zastosowania rozwiązań wpisujących się w koncepcję IS, umożliwiły opracowanie narzędzi badawczych i procedur ich wykorzystania.</w:t>
      </w:r>
    </w:p>
    <w:p w14:paraId="6A8BB042"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Symbioza przemysłowa stanowi </w:t>
      </w:r>
      <w:r w:rsidRPr="00050606">
        <w:rPr>
          <w:rFonts w:ascii="Times New Roman" w:hAnsi="Times New Roman" w:cs="Times New Roman"/>
          <w:bCs/>
          <w:sz w:val="24"/>
          <w:szCs w:val="24"/>
          <w:lang w:val="pl-PL"/>
        </w:rPr>
        <w:t>systemowe podejście do tworzenia bardziej zrównoważonej i zintegrowanej gospodarki przemysłowej</w:t>
      </w:r>
      <w:r w:rsidRPr="00050606">
        <w:rPr>
          <w:rFonts w:ascii="Times New Roman" w:hAnsi="Times New Roman" w:cs="Times New Roman"/>
          <w:sz w:val="24"/>
          <w:szCs w:val="24"/>
          <w:lang w:val="pl-PL"/>
        </w:rPr>
        <w:t xml:space="preserve">, pozwalające identyfikować możliwości biznesowe w zakresie poprawy wykorzystania zasobów. Synergie w ramach IS polegają na </w:t>
      </w:r>
      <w:r w:rsidRPr="00050606">
        <w:rPr>
          <w:rFonts w:ascii="Times New Roman" w:hAnsi="Times New Roman" w:cs="Times New Roman"/>
          <w:bCs/>
          <w:sz w:val="24"/>
          <w:szCs w:val="24"/>
          <w:lang w:val="pl-PL"/>
        </w:rPr>
        <w:t>transakcjach, w których jedna organizacja pozyskuje niewykorzystane zasoby</w:t>
      </w:r>
      <w:r w:rsidRPr="00050606">
        <w:rPr>
          <w:rFonts w:ascii="Times New Roman" w:hAnsi="Times New Roman" w:cs="Times New Roman"/>
          <w:sz w:val="24"/>
          <w:szCs w:val="24"/>
          <w:lang w:val="pl-PL"/>
        </w:rPr>
        <w:t xml:space="preserve"> (w tym odpady, produkty uboczne, pozostałości, energię, wodę, zdolności logistyczne, moce produkcyjne, wiedzę ekspercką, sprzęt oraz materiały, które nie stanowią głównego produktu procesu wytwórczego) </w:t>
      </w:r>
      <w:r w:rsidRPr="00050606">
        <w:rPr>
          <w:rFonts w:ascii="Times New Roman" w:hAnsi="Times New Roman" w:cs="Times New Roman"/>
          <w:bCs/>
          <w:sz w:val="24"/>
          <w:szCs w:val="24"/>
          <w:lang w:val="pl-PL"/>
        </w:rPr>
        <w:t>od organizacji je wytwarzającej</w:t>
      </w:r>
      <w:r w:rsidRPr="00050606">
        <w:rPr>
          <w:rFonts w:ascii="Times New Roman" w:hAnsi="Times New Roman" w:cs="Times New Roman"/>
          <w:sz w:val="24"/>
          <w:szCs w:val="24"/>
          <w:lang w:val="pl-PL"/>
        </w:rPr>
        <w:t xml:space="preserve">, integrując je jako </w:t>
      </w:r>
      <w:r w:rsidRPr="00050606">
        <w:rPr>
          <w:rFonts w:ascii="Times New Roman" w:hAnsi="Times New Roman" w:cs="Times New Roman"/>
          <w:bCs/>
          <w:sz w:val="24"/>
          <w:szCs w:val="24"/>
          <w:lang w:val="pl-PL"/>
        </w:rPr>
        <w:t>wejścia do własnego procesu produkcyjnego</w:t>
      </w:r>
      <w:r w:rsidRPr="00050606">
        <w:rPr>
          <w:rFonts w:ascii="Times New Roman" w:hAnsi="Times New Roman" w:cs="Times New Roman"/>
          <w:sz w:val="24"/>
          <w:szCs w:val="24"/>
          <w:lang w:val="pl-PL"/>
        </w:rPr>
        <w:t>.</w:t>
      </w:r>
    </w:p>
    <w:p w14:paraId="6CD4A8AE" w14:textId="77777777" w:rsidR="0098560F" w:rsidRPr="00050606" w:rsidRDefault="0098560F" w:rsidP="0098560F">
      <w:pPr>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Kluczowe elementy symbiozy przemysłowej</w:t>
      </w:r>
    </w:p>
    <w:p w14:paraId="35580622"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Do podstawowych aspektów umożliwiających identyfikację IS należą:</w:t>
      </w:r>
    </w:p>
    <w:p w14:paraId="0CF027FD" w14:textId="0B3DEECE" w:rsidR="0098560F" w:rsidRPr="00050606" w:rsidRDefault="0098560F">
      <w:pPr>
        <w:numPr>
          <w:ilvl w:val="0"/>
          <w:numId w:val="1"/>
        </w:numPr>
        <w:spacing w:line="278" w:lineRule="auto"/>
        <w:rPr>
          <w:rFonts w:ascii="Times New Roman" w:hAnsi="Times New Roman" w:cs="Times New Roman"/>
          <w:sz w:val="24"/>
          <w:szCs w:val="24"/>
          <w:lang w:val="pl-PL"/>
        </w:rPr>
      </w:pPr>
      <w:r w:rsidRPr="00050606">
        <w:rPr>
          <w:rFonts w:ascii="Times New Roman" w:hAnsi="Times New Roman" w:cs="Times New Roman"/>
          <w:b/>
          <w:bCs/>
          <w:sz w:val="24"/>
          <w:szCs w:val="24"/>
          <w:lang w:val="pl-PL"/>
        </w:rPr>
        <w:t>Przywracanie niewykorzystanych zasobów (często określanych jako odpady) do ponownego użycia produkcyjnego.</w:t>
      </w:r>
      <w:r w:rsidRPr="00050606">
        <w:rPr>
          <w:rFonts w:ascii="Times New Roman" w:hAnsi="Times New Roman" w:cs="Times New Roman"/>
          <w:sz w:val="24"/>
          <w:szCs w:val="24"/>
          <w:lang w:val="pl-PL"/>
        </w:rPr>
        <w:br/>
        <w:t>Transakcje obejmujące przepływy materiałów, energii i wody stanowią istotę IS, jednak zasoby niematerialne – takie jak wiedza, zdolności czy logistyka – mogą być równie wartościowe.</w:t>
      </w:r>
    </w:p>
    <w:p w14:paraId="743ABC05" w14:textId="77777777" w:rsidR="0098560F" w:rsidRPr="00050606" w:rsidRDefault="0098560F">
      <w:pPr>
        <w:numPr>
          <w:ilvl w:val="0"/>
          <w:numId w:val="1"/>
        </w:numPr>
        <w:spacing w:line="278" w:lineRule="auto"/>
        <w:rPr>
          <w:rFonts w:ascii="Times New Roman" w:hAnsi="Times New Roman" w:cs="Times New Roman"/>
          <w:sz w:val="24"/>
          <w:szCs w:val="24"/>
          <w:lang w:val="pl-PL"/>
        </w:rPr>
      </w:pPr>
      <w:r w:rsidRPr="00050606">
        <w:rPr>
          <w:rFonts w:ascii="Times New Roman" w:hAnsi="Times New Roman" w:cs="Times New Roman"/>
          <w:b/>
          <w:bCs/>
          <w:sz w:val="24"/>
          <w:szCs w:val="24"/>
          <w:lang w:val="pl-PL"/>
        </w:rPr>
        <w:t>Informacja o możliwościach współpracy.</w:t>
      </w:r>
      <w:r w:rsidRPr="00050606">
        <w:rPr>
          <w:rFonts w:ascii="Times New Roman" w:hAnsi="Times New Roman" w:cs="Times New Roman"/>
          <w:sz w:val="24"/>
          <w:szCs w:val="24"/>
          <w:lang w:val="pl-PL"/>
        </w:rPr>
        <w:br/>
        <w:t>Dane o zasobach innych organizacji lub o nowych technologiach są niezbędne do rozwijania synergii.</w:t>
      </w:r>
    </w:p>
    <w:p w14:paraId="0C4C04FB" w14:textId="77777777" w:rsidR="0098560F" w:rsidRPr="00050606" w:rsidRDefault="0098560F">
      <w:pPr>
        <w:numPr>
          <w:ilvl w:val="0"/>
          <w:numId w:val="1"/>
        </w:numPr>
        <w:spacing w:line="278" w:lineRule="auto"/>
        <w:rPr>
          <w:rFonts w:ascii="Times New Roman" w:hAnsi="Times New Roman" w:cs="Times New Roman"/>
          <w:sz w:val="24"/>
          <w:szCs w:val="24"/>
          <w:lang w:val="pl-PL"/>
        </w:rPr>
      </w:pPr>
      <w:r w:rsidRPr="00050606">
        <w:rPr>
          <w:rFonts w:ascii="Times New Roman" w:hAnsi="Times New Roman" w:cs="Times New Roman"/>
          <w:b/>
          <w:bCs/>
          <w:sz w:val="24"/>
          <w:szCs w:val="24"/>
          <w:lang w:val="pl-PL"/>
        </w:rPr>
        <w:t>Warunki biznesowe sprzyjające IS.</w:t>
      </w:r>
      <w:r w:rsidRPr="00050606">
        <w:rPr>
          <w:rFonts w:ascii="Times New Roman" w:hAnsi="Times New Roman" w:cs="Times New Roman"/>
          <w:sz w:val="24"/>
          <w:szCs w:val="24"/>
          <w:lang w:val="pl-PL"/>
        </w:rPr>
        <w:br/>
        <w:t>Mogą wynikać z uwarunkowań rynkowych (np. redukcja kosztów, ograniczenie ryzyka, poprawa konkurencyjności) lub z polityk i regulacji, które definiują pojęcia (np. „odpad” versus „produkt uboczny”) oraz zakres odpowiedzialności.</w:t>
      </w:r>
    </w:p>
    <w:p w14:paraId="354CABF3" w14:textId="77777777" w:rsidR="0098560F" w:rsidRPr="00050606" w:rsidRDefault="0098560F" w:rsidP="0098560F">
      <w:pPr>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Dodatkowe, fakultatywne wymiary symbiozy przemysłowej</w:t>
      </w:r>
    </w:p>
    <w:p w14:paraId="596D5687"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Niektóre z nich mogą występować w określonych przypadkach, a w innych nie:</w:t>
      </w:r>
    </w:p>
    <w:p w14:paraId="529D5D4C" w14:textId="77777777" w:rsidR="0098560F" w:rsidRPr="00050606" w:rsidRDefault="0098560F">
      <w:pPr>
        <w:numPr>
          <w:ilvl w:val="0"/>
          <w:numId w:val="2"/>
        </w:numPr>
        <w:spacing w:line="278" w:lineRule="auto"/>
        <w:rPr>
          <w:rFonts w:ascii="Times New Roman" w:hAnsi="Times New Roman" w:cs="Times New Roman"/>
          <w:sz w:val="24"/>
          <w:szCs w:val="24"/>
          <w:lang w:val="pl-PL"/>
        </w:rPr>
      </w:pPr>
      <w:r w:rsidRPr="00050606">
        <w:rPr>
          <w:rFonts w:ascii="Times New Roman" w:hAnsi="Times New Roman" w:cs="Times New Roman"/>
          <w:b/>
          <w:bCs/>
          <w:sz w:val="24"/>
          <w:szCs w:val="24"/>
          <w:lang w:val="pl-PL"/>
        </w:rPr>
        <w:t>Współpraca poprzez sieci.</w:t>
      </w:r>
      <w:r w:rsidRPr="00050606">
        <w:rPr>
          <w:rFonts w:ascii="Times New Roman" w:hAnsi="Times New Roman" w:cs="Times New Roman"/>
          <w:sz w:val="24"/>
          <w:szCs w:val="24"/>
          <w:lang w:val="pl-PL"/>
        </w:rPr>
        <w:br/>
        <w:t xml:space="preserve">Zróżnicowana sieć organizacji ze wszystkich sektorów i o różnych rozmiarach </w:t>
      </w:r>
      <w:r w:rsidRPr="00050606">
        <w:rPr>
          <w:rFonts w:ascii="Times New Roman" w:hAnsi="Times New Roman" w:cs="Times New Roman"/>
          <w:sz w:val="24"/>
          <w:szCs w:val="24"/>
          <w:lang w:val="pl-PL"/>
        </w:rPr>
        <w:lastRenderedPageBreak/>
        <w:t>przyczynia się do sukcesu IS, ponieważ większość możliwości leży poza własnym sektorem. Współpraca rządu, sektora publicznego, nauki i społeczności lokalnych może przynosić nowe pomysły i stymulować dalsze działania.</w:t>
      </w:r>
      <w:r w:rsidRPr="00050606">
        <w:rPr>
          <w:rFonts w:ascii="Times New Roman" w:hAnsi="Times New Roman" w:cs="Times New Roman"/>
          <w:sz w:val="24"/>
          <w:szCs w:val="24"/>
          <w:lang w:val="pl-PL"/>
        </w:rPr>
        <w:br/>
        <w:t>Formalna sieć nie jest jednak warunkiem koniecznym – możliwe jest tzw. podejście samoorganizujące się.</w:t>
      </w:r>
    </w:p>
    <w:p w14:paraId="7A1107CB" w14:textId="77777777" w:rsidR="0098560F" w:rsidRPr="00050606" w:rsidRDefault="0098560F">
      <w:pPr>
        <w:numPr>
          <w:ilvl w:val="0"/>
          <w:numId w:val="2"/>
        </w:numPr>
        <w:spacing w:line="278" w:lineRule="auto"/>
        <w:rPr>
          <w:rFonts w:ascii="Times New Roman" w:hAnsi="Times New Roman" w:cs="Times New Roman"/>
          <w:sz w:val="24"/>
          <w:szCs w:val="24"/>
          <w:lang w:val="pl-PL"/>
        </w:rPr>
      </w:pPr>
      <w:r w:rsidRPr="00050606">
        <w:rPr>
          <w:rFonts w:ascii="Times New Roman" w:hAnsi="Times New Roman" w:cs="Times New Roman"/>
          <w:b/>
          <w:bCs/>
          <w:sz w:val="24"/>
          <w:szCs w:val="24"/>
          <w:lang w:val="pl-PL"/>
        </w:rPr>
        <w:t>Innowacja.</w:t>
      </w:r>
      <w:r w:rsidRPr="00050606">
        <w:rPr>
          <w:rFonts w:ascii="Times New Roman" w:hAnsi="Times New Roman" w:cs="Times New Roman"/>
          <w:sz w:val="24"/>
          <w:szCs w:val="24"/>
          <w:lang w:val="pl-PL"/>
        </w:rPr>
        <w:br/>
        <w:t>Często szanse na wdrożenie IS wiążą się z innowacyjną dywersyfikacją tradycyjnego łańcucha dostaw.</w:t>
      </w:r>
    </w:p>
    <w:p w14:paraId="7A64F91E" w14:textId="2E494F23" w:rsidR="0098560F" w:rsidRPr="00050606" w:rsidRDefault="0098560F">
      <w:pPr>
        <w:numPr>
          <w:ilvl w:val="0"/>
          <w:numId w:val="2"/>
        </w:numPr>
        <w:spacing w:line="278" w:lineRule="auto"/>
        <w:rPr>
          <w:rFonts w:ascii="Times New Roman" w:hAnsi="Times New Roman" w:cs="Times New Roman"/>
          <w:sz w:val="24"/>
          <w:szCs w:val="24"/>
          <w:lang w:val="pl-PL"/>
        </w:rPr>
      </w:pPr>
      <w:r w:rsidRPr="00050606">
        <w:rPr>
          <w:rFonts w:ascii="Times New Roman" w:hAnsi="Times New Roman" w:cs="Times New Roman"/>
          <w:b/>
          <w:bCs/>
          <w:sz w:val="24"/>
          <w:szCs w:val="24"/>
          <w:lang w:val="pl-PL"/>
        </w:rPr>
        <w:t>Usługi wspólne (</w:t>
      </w:r>
      <w:proofErr w:type="spellStart"/>
      <w:r w:rsidRPr="00050606">
        <w:rPr>
          <w:rFonts w:ascii="Times New Roman" w:hAnsi="Times New Roman" w:cs="Times New Roman"/>
          <w:b/>
          <w:bCs/>
          <w:sz w:val="24"/>
          <w:szCs w:val="24"/>
          <w:lang w:val="pl-PL"/>
        </w:rPr>
        <w:t>Shared</w:t>
      </w:r>
      <w:proofErr w:type="spellEnd"/>
      <w:r w:rsidRPr="00050606">
        <w:rPr>
          <w:rFonts w:ascii="Times New Roman" w:hAnsi="Times New Roman" w:cs="Times New Roman"/>
          <w:b/>
          <w:bCs/>
          <w:sz w:val="24"/>
          <w:szCs w:val="24"/>
          <w:lang w:val="pl-PL"/>
        </w:rPr>
        <w:t xml:space="preserve"> services).</w:t>
      </w:r>
      <w:r w:rsidRPr="00050606">
        <w:rPr>
          <w:rFonts w:ascii="Times New Roman" w:hAnsi="Times New Roman" w:cs="Times New Roman"/>
          <w:sz w:val="24"/>
          <w:szCs w:val="24"/>
          <w:lang w:val="pl-PL"/>
        </w:rPr>
        <w:br/>
        <w:t xml:space="preserve">Współdzielenie usług może ograniczać ich wpływ na środowisko, co jest zgodne z celami IS. </w:t>
      </w:r>
      <w:r w:rsidR="00E67041" w:rsidRPr="00050606">
        <w:rPr>
          <w:rFonts w:ascii="Times New Roman" w:hAnsi="Times New Roman" w:cs="Times New Roman"/>
          <w:sz w:val="24"/>
          <w:szCs w:val="24"/>
          <w:lang w:val="pl-PL"/>
        </w:rPr>
        <w:t>Jednak,</w:t>
      </w:r>
      <w:r w:rsidRPr="00050606">
        <w:rPr>
          <w:rFonts w:ascii="Times New Roman" w:hAnsi="Times New Roman" w:cs="Times New Roman"/>
          <w:sz w:val="24"/>
          <w:szCs w:val="24"/>
          <w:lang w:val="pl-PL"/>
        </w:rPr>
        <w:t xml:space="preserve"> jeśli usługi te nie wynikają z wykorzystania wcześniej niewykorzystanych zasobów (np. użycie ścieków innej organizacji jako surowca), nie można ich uznać za część zasadniczych elementów symbiozy przemysłowej opisanych powyżej.</w:t>
      </w:r>
    </w:p>
    <w:p w14:paraId="75B2D791" w14:textId="5715A05A" w:rsidR="0098560F" w:rsidRPr="00050606" w:rsidRDefault="0098560F" w:rsidP="0098560F">
      <w:pPr>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Zastosowana metod</w:t>
      </w:r>
      <w:r w:rsidR="00FE1252" w:rsidRPr="00050606">
        <w:rPr>
          <w:rFonts w:ascii="Times New Roman" w:hAnsi="Times New Roman" w:cs="Times New Roman"/>
          <w:b/>
          <w:bCs/>
          <w:sz w:val="24"/>
          <w:szCs w:val="24"/>
          <w:lang w:val="pl-PL"/>
        </w:rPr>
        <w:t>yka</w:t>
      </w:r>
      <w:r w:rsidRPr="00050606">
        <w:rPr>
          <w:rFonts w:ascii="Times New Roman" w:hAnsi="Times New Roman" w:cs="Times New Roman"/>
          <w:b/>
          <w:bCs/>
          <w:sz w:val="24"/>
          <w:szCs w:val="24"/>
          <w:lang w:val="pl-PL"/>
        </w:rPr>
        <w:t xml:space="preserve"> badawcza</w:t>
      </w:r>
    </w:p>
    <w:p w14:paraId="6904DC18"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Aby uzyskać </w:t>
      </w:r>
      <w:r w:rsidRPr="00050606">
        <w:rPr>
          <w:rFonts w:ascii="Times New Roman" w:hAnsi="Times New Roman" w:cs="Times New Roman"/>
          <w:b/>
          <w:bCs/>
          <w:sz w:val="24"/>
          <w:szCs w:val="24"/>
          <w:lang w:val="pl-PL"/>
        </w:rPr>
        <w:t>kompleksowy obraz zjawiska symbiozy przemysłowej</w:t>
      </w:r>
      <w:r w:rsidRPr="00050606">
        <w:rPr>
          <w:rFonts w:ascii="Times New Roman" w:hAnsi="Times New Roman" w:cs="Times New Roman"/>
          <w:sz w:val="24"/>
          <w:szCs w:val="24"/>
          <w:lang w:val="pl-PL"/>
        </w:rPr>
        <w:t xml:space="preserve">, zastosowano </w:t>
      </w:r>
      <w:r w:rsidRPr="00050606">
        <w:rPr>
          <w:rFonts w:ascii="Times New Roman" w:hAnsi="Times New Roman" w:cs="Times New Roman"/>
          <w:b/>
          <w:bCs/>
          <w:sz w:val="24"/>
          <w:szCs w:val="24"/>
          <w:lang w:val="pl-PL"/>
        </w:rPr>
        <w:t>podejście mieszane (</w:t>
      </w:r>
      <w:proofErr w:type="spellStart"/>
      <w:r w:rsidRPr="00050606">
        <w:rPr>
          <w:rFonts w:ascii="Times New Roman" w:hAnsi="Times New Roman" w:cs="Times New Roman"/>
          <w:b/>
          <w:bCs/>
          <w:sz w:val="24"/>
          <w:szCs w:val="24"/>
          <w:lang w:val="pl-PL"/>
        </w:rPr>
        <w:t>mixed-method</w:t>
      </w:r>
      <w:proofErr w:type="spellEnd"/>
      <w:r w:rsidRPr="00050606">
        <w:rPr>
          <w:rFonts w:ascii="Times New Roman" w:hAnsi="Times New Roman" w:cs="Times New Roman"/>
          <w:b/>
          <w:bCs/>
          <w:sz w:val="24"/>
          <w:szCs w:val="24"/>
          <w:lang w:val="pl-PL"/>
        </w:rPr>
        <w:t>)</w:t>
      </w:r>
      <w:r w:rsidRPr="00050606">
        <w:rPr>
          <w:rFonts w:ascii="Times New Roman" w:hAnsi="Times New Roman" w:cs="Times New Roman"/>
          <w:sz w:val="24"/>
          <w:szCs w:val="24"/>
          <w:lang w:val="pl-PL"/>
        </w:rPr>
        <w:t xml:space="preserve"> obejmujące </w:t>
      </w:r>
      <w:r w:rsidRPr="00050606">
        <w:rPr>
          <w:rFonts w:ascii="Times New Roman" w:hAnsi="Times New Roman" w:cs="Times New Roman"/>
          <w:b/>
          <w:bCs/>
          <w:sz w:val="24"/>
          <w:szCs w:val="24"/>
          <w:lang w:val="pl-PL"/>
        </w:rPr>
        <w:t>trzy komplementarne metody badawcze</w:t>
      </w:r>
      <w:r w:rsidRPr="00050606">
        <w:rPr>
          <w:rFonts w:ascii="Times New Roman" w:hAnsi="Times New Roman" w:cs="Times New Roman"/>
          <w:sz w:val="24"/>
          <w:szCs w:val="24"/>
          <w:lang w:val="pl-PL"/>
        </w:rPr>
        <w:t>:</w:t>
      </w:r>
    </w:p>
    <w:p w14:paraId="7A7C7FD3" w14:textId="77777777" w:rsidR="0098560F" w:rsidRPr="00E67041" w:rsidRDefault="0098560F">
      <w:pPr>
        <w:numPr>
          <w:ilvl w:val="0"/>
          <w:numId w:val="3"/>
        </w:numPr>
        <w:spacing w:line="278" w:lineRule="auto"/>
        <w:jc w:val="both"/>
        <w:rPr>
          <w:rFonts w:ascii="Times New Roman" w:hAnsi="Times New Roman" w:cs="Times New Roman"/>
          <w:sz w:val="24"/>
          <w:szCs w:val="24"/>
        </w:rPr>
      </w:pPr>
      <w:proofErr w:type="spellStart"/>
      <w:r w:rsidRPr="00E67041">
        <w:rPr>
          <w:rFonts w:ascii="Times New Roman" w:hAnsi="Times New Roman" w:cs="Times New Roman"/>
          <w:bCs/>
          <w:sz w:val="24"/>
          <w:szCs w:val="24"/>
        </w:rPr>
        <w:t>Wywiady</w:t>
      </w:r>
      <w:proofErr w:type="spellEnd"/>
      <w:r w:rsidRPr="00E67041">
        <w:rPr>
          <w:rFonts w:ascii="Times New Roman" w:hAnsi="Times New Roman" w:cs="Times New Roman"/>
          <w:bCs/>
          <w:sz w:val="24"/>
          <w:szCs w:val="24"/>
        </w:rPr>
        <w:t xml:space="preserve"> </w:t>
      </w:r>
      <w:proofErr w:type="spellStart"/>
      <w:r w:rsidRPr="00E67041">
        <w:rPr>
          <w:rFonts w:ascii="Times New Roman" w:hAnsi="Times New Roman" w:cs="Times New Roman"/>
          <w:bCs/>
          <w:sz w:val="24"/>
          <w:szCs w:val="24"/>
        </w:rPr>
        <w:t>indywidualne</w:t>
      </w:r>
      <w:proofErr w:type="spellEnd"/>
      <w:r w:rsidRPr="00E67041">
        <w:rPr>
          <w:rFonts w:ascii="Times New Roman" w:hAnsi="Times New Roman" w:cs="Times New Roman"/>
          <w:bCs/>
          <w:sz w:val="24"/>
          <w:szCs w:val="24"/>
        </w:rPr>
        <w:t xml:space="preserve"> (IDI – Individual In-Depth Interviews)</w:t>
      </w:r>
      <w:r w:rsidRPr="00E67041">
        <w:rPr>
          <w:rFonts w:ascii="Times New Roman" w:hAnsi="Times New Roman" w:cs="Times New Roman"/>
          <w:sz w:val="24"/>
          <w:szCs w:val="24"/>
        </w:rPr>
        <w:t>,</w:t>
      </w:r>
    </w:p>
    <w:p w14:paraId="1540AC34" w14:textId="77777777" w:rsidR="0098560F" w:rsidRPr="00050606" w:rsidRDefault="0098560F">
      <w:pPr>
        <w:numPr>
          <w:ilvl w:val="0"/>
          <w:numId w:val="3"/>
        </w:numPr>
        <w:spacing w:line="278" w:lineRule="auto"/>
        <w:jc w:val="both"/>
        <w:rPr>
          <w:rFonts w:ascii="Times New Roman" w:hAnsi="Times New Roman" w:cs="Times New Roman"/>
          <w:sz w:val="24"/>
          <w:szCs w:val="24"/>
          <w:lang w:val="pl-PL"/>
        </w:rPr>
      </w:pPr>
      <w:r w:rsidRPr="00050606">
        <w:rPr>
          <w:rFonts w:ascii="Times New Roman" w:hAnsi="Times New Roman" w:cs="Times New Roman"/>
          <w:bCs/>
          <w:sz w:val="24"/>
          <w:szCs w:val="24"/>
          <w:lang w:val="pl-PL"/>
        </w:rPr>
        <w:t xml:space="preserve">Ankietę internetową (online </w:t>
      </w:r>
      <w:proofErr w:type="spellStart"/>
      <w:r w:rsidRPr="00050606">
        <w:rPr>
          <w:rFonts w:ascii="Times New Roman" w:hAnsi="Times New Roman" w:cs="Times New Roman"/>
          <w:bCs/>
          <w:sz w:val="24"/>
          <w:szCs w:val="24"/>
          <w:lang w:val="pl-PL"/>
        </w:rPr>
        <w:t>survey</w:t>
      </w:r>
      <w:proofErr w:type="spellEnd"/>
      <w:r w:rsidRPr="00050606">
        <w:rPr>
          <w:rFonts w:ascii="Times New Roman" w:hAnsi="Times New Roman" w:cs="Times New Roman"/>
          <w:bCs/>
          <w:sz w:val="24"/>
          <w:szCs w:val="24"/>
          <w:lang w:val="pl-PL"/>
        </w:rPr>
        <w:t>)</w:t>
      </w:r>
      <w:r w:rsidRPr="00050606">
        <w:rPr>
          <w:rFonts w:ascii="Times New Roman" w:hAnsi="Times New Roman" w:cs="Times New Roman"/>
          <w:sz w:val="24"/>
          <w:szCs w:val="24"/>
          <w:lang w:val="pl-PL"/>
        </w:rPr>
        <w:t>,</w:t>
      </w:r>
    </w:p>
    <w:p w14:paraId="6D1B05C1" w14:textId="77777777" w:rsidR="0098560F" w:rsidRPr="00050606" w:rsidRDefault="0098560F">
      <w:pPr>
        <w:numPr>
          <w:ilvl w:val="0"/>
          <w:numId w:val="3"/>
        </w:numPr>
        <w:spacing w:line="278" w:lineRule="auto"/>
        <w:jc w:val="both"/>
        <w:rPr>
          <w:rFonts w:ascii="Times New Roman" w:hAnsi="Times New Roman" w:cs="Times New Roman"/>
          <w:sz w:val="24"/>
          <w:szCs w:val="24"/>
          <w:lang w:val="pl-PL"/>
        </w:rPr>
      </w:pPr>
      <w:r w:rsidRPr="00050606">
        <w:rPr>
          <w:rFonts w:ascii="Times New Roman" w:hAnsi="Times New Roman" w:cs="Times New Roman"/>
          <w:bCs/>
          <w:sz w:val="24"/>
          <w:szCs w:val="24"/>
          <w:lang w:val="pl-PL"/>
        </w:rPr>
        <w:t xml:space="preserve">Zogniskowane wywiady grupowe (FGI – Focus </w:t>
      </w:r>
      <w:proofErr w:type="spellStart"/>
      <w:r w:rsidRPr="00050606">
        <w:rPr>
          <w:rFonts w:ascii="Times New Roman" w:hAnsi="Times New Roman" w:cs="Times New Roman"/>
          <w:bCs/>
          <w:sz w:val="24"/>
          <w:szCs w:val="24"/>
          <w:lang w:val="pl-PL"/>
        </w:rPr>
        <w:t>Group</w:t>
      </w:r>
      <w:proofErr w:type="spellEnd"/>
      <w:r w:rsidRPr="00050606">
        <w:rPr>
          <w:rFonts w:ascii="Times New Roman" w:hAnsi="Times New Roman" w:cs="Times New Roman"/>
          <w:bCs/>
          <w:sz w:val="24"/>
          <w:szCs w:val="24"/>
          <w:lang w:val="pl-PL"/>
        </w:rPr>
        <w:t xml:space="preserve"> </w:t>
      </w:r>
      <w:proofErr w:type="spellStart"/>
      <w:r w:rsidRPr="00050606">
        <w:rPr>
          <w:rFonts w:ascii="Times New Roman" w:hAnsi="Times New Roman" w:cs="Times New Roman"/>
          <w:bCs/>
          <w:sz w:val="24"/>
          <w:szCs w:val="24"/>
          <w:lang w:val="pl-PL"/>
        </w:rPr>
        <w:t>Interviews</w:t>
      </w:r>
      <w:proofErr w:type="spellEnd"/>
      <w:r w:rsidRPr="00050606">
        <w:rPr>
          <w:rFonts w:ascii="Times New Roman" w:hAnsi="Times New Roman" w:cs="Times New Roman"/>
          <w:bCs/>
          <w:sz w:val="24"/>
          <w:szCs w:val="24"/>
          <w:lang w:val="pl-PL"/>
        </w:rPr>
        <w:t>)</w:t>
      </w:r>
      <w:r w:rsidRPr="00050606">
        <w:rPr>
          <w:rFonts w:ascii="Times New Roman" w:hAnsi="Times New Roman" w:cs="Times New Roman"/>
          <w:sz w:val="24"/>
          <w:szCs w:val="24"/>
          <w:lang w:val="pl-PL"/>
        </w:rPr>
        <w:t>.</w:t>
      </w:r>
    </w:p>
    <w:p w14:paraId="40B8A62A"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To </w:t>
      </w:r>
      <w:r w:rsidRPr="00050606">
        <w:rPr>
          <w:rFonts w:ascii="Times New Roman" w:hAnsi="Times New Roman" w:cs="Times New Roman"/>
          <w:bCs/>
          <w:sz w:val="24"/>
          <w:szCs w:val="24"/>
          <w:lang w:val="pl-PL"/>
        </w:rPr>
        <w:t>podejście triangulacyjne</w:t>
      </w:r>
      <w:r w:rsidRPr="00050606">
        <w:rPr>
          <w:rFonts w:ascii="Times New Roman" w:hAnsi="Times New Roman" w:cs="Times New Roman"/>
          <w:sz w:val="24"/>
          <w:szCs w:val="24"/>
          <w:lang w:val="pl-PL"/>
        </w:rPr>
        <w:t xml:space="preserve"> umożliwiło objęcie tematu zarówno analizą ilościową, jak i jakościową.</w:t>
      </w:r>
    </w:p>
    <w:p w14:paraId="06CB6637"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Dane z wywiadów i wywiadów grupowych poddano </w:t>
      </w:r>
      <w:r w:rsidRPr="00050606">
        <w:rPr>
          <w:rFonts w:ascii="Times New Roman" w:hAnsi="Times New Roman" w:cs="Times New Roman"/>
          <w:b/>
          <w:bCs/>
          <w:sz w:val="24"/>
          <w:szCs w:val="24"/>
          <w:lang w:val="pl-PL"/>
        </w:rPr>
        <w:t>analizie jakościowej</w:t>
      </w:r>
      <w:r w:rsidRPr="00050606">
        <w:rPr>
          <w:rFonts w:ascii="Times New Roman" w:hAnsi="Times New Roman" w:cs="Times New Roman"/>
          <w:sz w:val="24"/>
          <w:szCs w:val="24"/>
          <w:lang w:val="pl-PL"/>
        </w:rPr>
        <w:t xml:space="preserve"> (np. kodowaniu tematycznemu, analizie treści), natomiast wyniki ankiety przeanalizowano </w:t>
      </w:r>
      <w:r w:rsidRPr="00050606">
        <w:rPr>
          <w:rFonts w:ascii="Times New Roman" w:hAnsi="Times New Roman" w:cs="Times New Roman"/>
          <w:b/>
          <w:bCs/>
          <w:sz w:val="24"/>
          <w:szCs w:val="24"/>
          <w:lang w:val="pl-PL"/>
        </w:rPr>
        <w:t>ilościowo</w:t>
      </w:r>
      <w:r w:rsidRPr="00050606">
        <w:rPr>
          <w:rFonts w:ascii="Times New Roman" w:hAnsi="Times New Roman" w:cs="Times New Roman"/>
          <w:sz w:val="24"/>
          <w:szCs w:val="24"/>
          <w:lang w:val="pl-PL"/>
        </w:rPr>
        <w:t xml:space="preserve"> przy użyciu podstawowych narzędzi statystyki opisowej (np. rozkład procentowy odpowiedzi, średnie). Wyniki z różnych źródeł zestawiono w celu zidentyfikowania obszarów spójności i rozbieżności oraz wskazania praktycznych rekomendacji dotyczących wdrażania IS.</w:t>
      </w:r>
    </w:p>
    <w:p w14:paraId="441CEDFF" w14:textId="43885D1C" w:rsidR="0098560F" w:rsidRPr="00050606" w:rsidRDefault="0098560F" w:rsidP="00FE1252">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Do doboru próby wykorzystano </w:t>
      </w:r>
      <w:r w:rsidRPr="00050606">
        <w:rPr>
          <w:rFonts w:ascii="Times New Roman" w:hAnsi="Times New Roman" w:cs="Times New Roman"/>
          <w:b/>
          <w:bCs/>
          <w:sz w:val="24"/>
          <w:szCs w:val="24"/>
          <w:lang w:val="pl-PL"/>
        </w:rPr>
        <w:t xml:space="preserve">bazę danych </w:t>
      </w:r>
      <w:proofErr w:type="spellStart"/>
      <w:r w:rsidRPr="00050606">
        <w:rPr>
          <w:rFonts w:ascii="Times New Roman" w:hAnsi="Times New Roman" w:cs="Times New Roman"/>
          <w:b/>
          <w:bCs/>
          <w:sz w:val="24"/>
          <w:szCs w:val="24"/>
          <w:lang w:val="pl-PL"/>
        </w:rPr>
        <w:t>Hoover’s</w:t>
      </w:r>
      <w:proofErr w:type="spellEnd"/>
      <w:r w:rsidRPr="00050606">
        <w:rPr>
          <w:rFonts w:ascii="Times New Roman" w:hAnsi="Times New Roman" w:cs="Times New Roman"/>
          <w:sz w:val="24"/>
          <w:szCs w:val="24"/>
          <w:lang w:val="pl-PL"/>
        </w:rPr>
        <w:t xml:space="preserve">. Na podstawie przeglądu literatury zidentyfikowano słowa kluczowe: </w:t>
      </w:r>
      <w:proofErr w:type="spellStart"/>
      <w:r w:rsidRPr="00050606">
        <w:rPr>
          <w:rFonts w:ascii="Times New Roman" w:hAnsi="Times New Roman" w:cs="Times New Roman"/>
          <w:i/>
          <w:iCs/>
          <w:sz w:val="24"/>
          <w:szCs w:val="24"/>
          <w:lang w:val="pl-PL"/>
        </w:rPr>
        <w:t>industrial</w:t>
      </w:r>
      <w:proofErr w:type="spellEnd"/>
      <w:r w:rsidRPr="00050606">
        <w:rPr>
          <w:rFonts w:ascii="Times New Roman" w:hAnsi="Times New Roman" w:cs="Times New Roman"/>
          <w:i/>
          <w:iCs/>
          <w:sz w:val="24"/>
          <w:szCs w:val="24"/>
          <w:lang w:val="pl-PL"/>
        </w:rPr>
        <w:t xml:space="preserve"> </w:t>
      </w:r>
      <w:proofErr w:type="spellStart"/>
      <w:r w:rsidRPr="00050606">
        <w:rPr>
          <w:rFonts w:ascii="Times New Roman" w:hAnsi="Times New Roman" w:cs="Times New Roman"/>
          <w:i/>
          <w:iCs/>
          <w:sz w:val="24"/>
          <w:szCs w:val="24"/>
          <w:lang w:val="pl-PL"/>
        </w:rPr>
        <w:t>symbiosis</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i/>
          <w:iCs/>
          <w:sz w:val="24"/>
          <w:szCs w:val="24"/>
          <w:lang w:val="pl-PL"/>
        </w:rPr>
        <w:t>cooperation</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i/>
          <w:iCs/>
          <w:sz w:val="24"/>
          <w:szCs w:val="24"/>
          <w:lang w:val="pl-PL"/>
        </w:rPr>
        <w:t>certificate</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i/>
          <w:iCs/>
          <w:sz w:val="24"/>
          <w:szCs w:val="24"/>
          <w:lang w:val="pl-PL"/>
        </w:rPr>
        <w:t>enterprise</w:t>
      </w:r>
      <w:proofErr w:type="spellEnd"/>
      <w:r w:rsidRPr="00050606">
        <w:rPr>
          <w:rFonts w:ascii="Times New Roman" w:hAnsi="Times New Roman" w:cs="Times New Roman"/>
          <w:sz w:val="24"/>
          <w:szCs w:val="24"/>
          <w:lang w:val="pl-PL"/>
        </w:rPr>
        <w:t xml:space="preserve"> oraz </w:t>
      </w:r>
      <w:proofErr w:type="spellStart"/>
      <w:r w:rsidRPr="00050606">
        <w:rPr>
          <w:rFonts w:ascii="Times New Roman" w:hAnsi="Times New Roman" w:cs="Times New Roman"/>
          <w:i/>
          <w:iCs/>
          <w:sz w:val="24"/>
          <w:szCs w:val="24"/>
          <w:lang w:val="pl-PL"/>
        </w:rPr>
        <w:t>companies</w:t>
      </w:r>
      <w:proofErr w:type="spellEnd"/>
      <w:r w:rsidRPr="00050606">
        <w:rPr>
          <w:rFonts w:ascii="Times New Roman" w:hAnsi="Times New Roman" w:cs="Times New Roman"/>
          <w:sz w:val="24"/>
          <w:szCs w:val="24"/>
          <w:lang w:val="pl-PL"/>
        </w:rPr>
        <w:t>.</w:t>
      </w:r>
      <w:r w:rsidRPr="00050606">
        <w:rPr>
          <w:rFonts w:ascii="Times New Roman" w:hAnsi="Times New Roman" w:cs="Times New Roman"/>
          <w:sz w:val="24"/>
          <w:szCs w:val="24"/>
          <w:lang w:val="pl-PL"/>
        </w:rPr>
        <w:br/>
        <w:t>Na ich podstawie utworzono początkowe bazy przedsiębiorstw we wszystkich krajach partnerskich, z których zapraszano res</w:t>
      </w:r>
      <w:r w:rsidR="00FE1252" w:rsidRPr="00050606">
        <w:rPr>
          <w:rFonts w:ascii="Times New Roman" w:hAnsi="Times New Roman" w:cs="Times New Roman"/>
          <w:sz w:val="24"/>
          <w:szCs w:val="24"/>
          <w:lang w:val="pl-PL"/>
        </w:rPr>
        <w:t xml:space="preserve">pondentów do udziału w badaniu. </w:t>
      </w:r>
      <w:r w:rsidRPr="00050606">
        <w:rPr>
          <w:rFonts w:ascii="Times New Roman" w:hAnsi="Times New Roman" w:cs="Times New Roman"/>
          <w:sz w:val="24"/>
          <w:szCs w:val="24"/>
          <w:lang w:val="pl-PL"/>
        </w:rPr>
        <w:t>Liczba potencjalnych respondentów w poszczególnych krajach</w:t>
      </w:r>
      <w:r w:rsidR="00FE1252" w:rsidRPr="00050606">
        <w:rPr>
          <w:rFonts w:ascii="Times New Roman" w:hAnsi="Times New Roman" w:cs="Times New Roman"/>
          <w:sz w:val="24"/>
          <w:szCs w:val="24"/>
          <w:lang w:val="pl-PL"/>
        </w:rPr>
        <w:t xml:space="preserve"> przedstawiała się następująco: </w:t>
      </w:r>
      <w:r w:rsidRPr="00050606">
        <w:rPr>
          <w:rFonts w:ascii="Times New Roman" w:hAnsi="Times New Roman" w:cs="Times New Roman"/>
          <w:sz w:val="24"/>
          <w:szCs w:val="24"/>
          <w:lang w:val="pl-PL"/>
        </w:rPr>
        <w:t xml:space="preserve">Austria – 435, Bułgaria – 30, Czechy – 116, Dania – 450, Grecja – 46, Włochy – 443, Niderlandy – 909, Norwegia – 86, Polska – 370, </w:t>
      </w:r>
      <w:r w:rsidR="00FE1252" w:rsidRPr="00050606">
        <w:rPr>
          <w:rFonts w:ascii="Times New Roman" w:hAnsi="Times New Roman" w:cs="Times New Roman"/>
          <w:sz w:val="24"/>
          <w:szCs w:val="24"/>
          <w:lang w:val="pl-PL"/>
        </w:rPr>
        <w:t>Słowacja – 74, Słowenia – 265.</w:t>
      </w:r>
      <w:r w:rsidRPr="00050606">
        <w:rPr>
          <w:rFonts w:ascii="Times New Roman" w:hAnsi="Times New Roman" w:cs="Times New Roman"/>
          <w:sz w:val="24"/>
          <w:szCs w:val="24"/>
          <w:lang w:val="pl-PL"/>
        </w:rPr>
        <w:t xml:space="preserve">Różnice w liczbie potencjalnych uczestników </w:t>
      </w:r>
      <w:r w:rsidRPr="00050606">
        <w:rPr>
          <w:rFonts w:ascii="Times New Roman" w:hAnsi="Times New Roman" w:cs="Times New Roman"/>
          <w:sz w:val="24"/>
          <w:szCs w:val="24"/>
          <w:lang w:val="pl-PL"/>
        </w:rPr>
        <w:lastRenderedPageBreak/>
        <w:t xml:space="preserve">wynikają z poziomu aktywności przedsiębiorstw w obszarze IS oraz z popularności bazy </w:t>
      </w:r>
      <w:proofErr w:type="spellStart"/>
      <w:r w:rsidRPr="00050606">
        <w:rPr>
          <w:rFonts w:ascii="Times New Roman" w:hAnsi="Times New Roman" w:cs="Times New Roman"/>
          <w:sz w:val="24"/>
          <w:szCs w:val="24"/>
          <w:lang w:val="pl-PL"/>
        </w:rPr>
        <w:t>Hoover’s</w:t>
      </w:r>
      <w:proofErr w:type="spellEnd"/>
      <w:r w:rsidRPr="00050606">
        <w:rPr>
          <w:rFonts w:ascii="Times New Roman" w:hAnsi="Times New Roman" w:cs="Times New Roman"/>
          <w:sz w:val="24"/>
          <w:szCs w:val="24"/>
          <w:lang w:val="pl-PL"/>
        </w:rPr>
        <w:t xml:space="preserve"> w poszczególnych państwach.</w:t>
      </w:r>
    </w:p>
    <w:p w14:paraId="3C672037" w14:textId="77777777" w:rsidR="0098560F" w:rsidRPr="00E67041" w:rsidRDefault="0098560F" w:rsidP="0098560F">
      <w:pPr>
        <w:jc w:val="both"/>
        <w:rPr>
          <w:rFonts w:ascii="Times New Roman" w:hAnsi="Times New Roman" w:cs="Times New Roman"/>
          <w:b/>
          <w:bCs/>
          <w:sz w:val="24"/>
          <w:szCs w:val="24"/>
        </w:rPr>
      </w:pPr>
      <w:proofErr w:type="spellStart"/>
      <w:r w:rsidRPr="00E67041">
        <w:rPr>
          <w:rFonts w:ascii="Times New Roman" w:hAnsi="Times New Roman" w:cs="Times New Roman"/>
          <w:b/>
          <w:bCs/>
          <w:sz w:val="24"/>
          <w:szCs w:val="24"/>
        </w:rPr>
        <w:t>Wywiady</w:t>
      </w:r>
      <w:proofErr w:type="spellEnd"/>
      <w:r w:rsidRPr="00E67041">
        <w:rPr>
          <w:rFonts w:ascii="Times New Roman" w:hAnsi="Times New Roman" w:cs="Times New Roman"/>
          <w:b/>
          <w:bCs/>
          <w:sz w:val="24"/>
          <w:szCs w:val="24"/>
        </w:rPr>
        <w:t xml:space="preserve"> </w:t>
      </w:r>
      <w:proofErr w:type="spellStart"/>
      <w:r w:rsidRPr="00E67041">
        <w:rPr>
          <w:rFonts w:ascii="Times New Roman" w:hAnsi="Times New Roman" w:cs="Times New Roman"/>
          <w:b/>
          <w:bCs/>
          <w:sz w:val="24"/>
          <w:szCs w:val="24"/>
        </w:rPr>
        <w:t>pogłębione</w:t>
      </w:r>
      <w:proofErr w:type="spellEnd"/>
      <w:r w:rsidRPr="00E67041">
        <w:rPr>
          <w:rFonts w:ascii="Times New Roman" w:hAnsi="Times New Roman" w:cs="Times New Roman"/>
          <w:b/>
          <w:bCs/>
          <w:sz w:val="24"/>
          <w:szCs w:val="24"/>
        </w:rPr>
        <w:t xml:space="preserve"> (IDI – Individual In-Depth Interviews)</w:t>
      </w:r>
    </w:p>
    <w:p w14:paraId="5B4BA1A4"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Do udziału w pogłębionych wywiadach zaproszono różne grupy interesariuszy reprezentujące sektor gospodarki o obiegu zamkniętym, organizacje wspierające biznes, wyspecjalizowane instytuty badawcze, instytucje odpowiedzialne za polityki publiczne, trenerów oraz dostawców usług szkoleniowych.</w:t>
      </w:r>
    </w:p>
    <w:p w14:paraId="7F84EB3D"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 każdym kraju partnerskim zastosowano następujący schemat doboru respondentów:</w:t>
      </w:r>
    </w:p>
    <w:p w14:paraId="29417B1F" w14:textId="77777777" w:rsidR="0098560F" w:rsidRPr="00050606" w:rsidRDefault="0098560F">
      <w:pPr>
        <w:numPr>
          <w:ilvl w:val="0"/>
          <w:numId w:val="4"/>
        </w:numPr>
        <w:spacing w:line="278" w:lineRule="auto"/>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Trenerzy:</w:t>
      </w:r>
      <w:r w:rsidRPr="00050606">
        <w:rPr>
          <w:rFonts w:ascii="Times New Roman" w:hAnsi="Times New Roman" w:cs="Times New Roman"/>
          <w:sz w:val="24"/>
          <w:szCs w:val="24"/>
          <w:lang w:val="pl-PL"/>
        </w:rPr>
        <w:t xml:space="preserve"> po 5 przedstawicieli instytucji VET oraz 5 przedstawicieli szkół wyższych (HEI) w każdym kraju partnerskim (minimum 10 trenerów łącznie).</w:t>
      </w:r>
      <w:r w:rsidRPr="00050606">
        <w:rPr>
          <w:rFonts w:ascii="Times New Roman" w:hAnsi="Times New Roman" w:cs="Times New Roman"/>
          <w:sz w:val="24"/>
          <w:szCs w:val="24"/>
          <w:lang w:val="pl-PL"/>
        </w:rPr>
        <w:br/>
        <w:t xml:space="preserve">Dodatkowo </w:t>
      </w:r>
      <w:r w:rsidRPr="00050606">
        <w:rPr>
          <w:rFonts w:ascii="Times New Roman" w:hAnsi="Times New Roman" w:cs="Times New Roman"/>
          <w:b/>
          <w:sz w:val="24"/>
          <w:szCs w:val="24"/>
          <w:lang w:val="pl-PL"/>
        </w:rPr>
        <w:t>10 mężczyzn i 10 kobiet</w:t>
      </w:r>
      <w:r w:rsidRPr="00050606">
        <w:rPr>
          <w:rFonts w:ascii="Times New Roman" w:hAnsi="Times New Roman" w:cs="Times New Roman"/>
          <w:sz w:val="24"/>
          <w:szCs w:val="24"/>
          <w:lang w:val="pl-PL"/>
        </w:rPr>
        <w:t xml:space="preserve"> zatrudnionych w </w:t>
      </w:r>
      <w:r w:rsidRPr="00050606">
        <w:rPr>
          <w:rFonts w:ascii="Times New Roman" w:hAnsi="Times New Roman" w:cs="Times New Roman"/>
          <w:b/>
          <w:sz w:val="24"/>
          <w:szCs w:val="24"/>
          <w:lang w:val="pl-PL"/>
        </w:rPr>
        <w:t xml:space="preserve">sektorze gospodarki o obiegu zamkniętym </w:t>
      </w:r>
      <w:r w:rsidRPr="00050606">
        <w:rPr>
          <w:rFonts w:ascii="Times New Roman" w:hAnsi="Times New Roman" w:cs="Times New Roman"/>
          <w:sz w:val="24"/>
          <w:szCs w:val="24"/>
          <w:lang w:val="pl-PL"/>
        </w:rPr>
        <w:t>(minimum 10 wywiadów łącznie).</w:t>
      </w:r>
    </w:p>
    <w:p w14:paraId="501D26C2" w14:textId="77777777" w:rsidR="0098560F" w:rsidRPr="00050606" w:rsidRDefault="0098560F">
      <w:pPr>
        <w:numPr>
          <w:ilvl w:val="0"/>
          <w:numId w:val="4"/>
        </w:numPr>
        <w:spacing w:line="278" w:lineRule="auto"/>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Organizacje wspierające biznes</w:t>
      </w:r>
      <w:r w:rsidRPr="00050606">
        <w:rPr>
          <w:rFonts w:ascii="Times New Roman" w:hAnsi="Times New Roman" w:cs="Times New Roman"/>
          <w:sz w:val="24"/>
          <w:szCs w:val="24"/>
          <w:lang w:val="pl-PL"/>
        </w:rPr>
        <w:t xml:space="preserve"> – 5,</w:t>
      </w:r>
    </w:p>
    <w:p w14:paraId="0964B9CB" w14:textId="77777777" w:rsidR="0098560F" w:rsidRPr="00050606" w:rsidRDefault="0098560F">
      <w:pPr>
        <w:numPr>
          <w:ilvl w:val="0"/>
          <w:numId w:val="4"/>
        </w:numPr>
        <w:spacing w:line="278" w:lineRule="auto"/>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Wyspecjalizowane instytuty badawcze</w:t>
      </w:r>
      <w:r w:rsidRPr="00050606">
        <w:rPr>
          <w:rFonts w:ascii="Times New Roman" w:hAnsi="Times New Roman" w:cs="Times New Roman"/>
          <w:sz w:val="24"/>
          <w:szCs w:val="24"/>
          <w:lang w:val="pl-PL"/>
        </w:rPr>
        <w:t xml:space="preserve"> – 5 (łącznie minimum 10 wywiadów),</w:t>
      </w:r>
    </w:p>
    <w:p w14:paraId="78386800" w14:textId="77777777" w:rsidR="0098560F" w:rsidRPr="00050606" w:rsidRDefault="0098560F">
      <w:pPr>
        <w:numPr>
          <w:ilvl w:val="0"/>
          <w:numId w:val="4"/>
        </w:numPr>
        <w:spacing w:line="278" w:lineRule="auto"/>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Firmy aktywnie zaangażowane w praktyki gospodarki o obiegu zamkniętym</w:t>
      </w:r>
      <w:r w:rsidRPr="00050606">
        <w:rPr>
          <w:rFonts w:ascii="Times New Roman" w:hAnsi="Times New Roman" w:cs="Times New Roman"/>
          <w:sz w:val="24"/>
          <w:szCs w:val="24"/>
          <w:lang w:val="pl-PL"/>
        </w:rPr>
        <w:t xml:space="preserve"> – 10 wywiadów.</w:t>
      </w:r>
    </w:p>
    <w:p w14:paraId="26FABE3D"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Kompletny </w:t>
      </w:r>
      <w:r w:rsidRPr="00050606">
        <w:rPr>
          <w:rFonts w:ascii="Times New Roman" w:hAnsi="Times New Roman" w:cs="Times New Roman"/>
          <w:bCs/>
          <w:sz w:val="24"/>
          <w:szCs w:val="24"/>
          <w:lang w:val="pl-PL"/>
        </w:rPr>
        <w:t>kwestionariusz wywiadu</w:t>
      </w:r>
      <w:r w:rsidRPr="00050606">
        <w:rPr>
          <w:rFonts w:ascii="Times New Roman" w:hAnsi="Times New Roman" w:cs="Times New Roman"/>
          <w:sz w:val="24"/>
          <w:szCs w:val="24"/>
          <w:lang w:val="pl-PL"/>
        </w:rPr>
        <w:t xml:space="preserve"> składał się z następujących części:</w:t>
      </w:r>
    </w:p>
    <w:p w14:paraId="7C60F5E9" w14:textId="77777777" w:rsidR="0098560F" w:rsidRPr="00050606" w:rsidRDefault="0098560F">
      <w:pPr>
        <w:numPr>
          <w:ilvl w:val="0"/>
          <w:numId w:val="5"/>
        </w:numPr>
        <w:spacing w:line="278" w:lineRule="auto"/>
        <w:jc w:val="both"/>
        <w:rPr>
          <w:rFonts w:ascii="Times New Roman" w:hAnsi="Times New Roman" w:cs="Times New Roman"/>
          <w:sz w:val="24"/>
          <w:szCs w:val="24"/>
          <w:lang w:val="pl-PL"/>
        </w:rPr>
      </w:pPr>
      <w:r w:rsidRPr="00050606">
        <w:rPr>
          <w:rFonts w:ascii="Times New Roman" w:hAnsi="Times New Roman" w:cs="Times New Roman"/>
          <w:bCs/>
          <w:sz w:val="24"/>
          <w:szCs w:val="24"/>
          <w:lang w:val="pl-PL"/>
        </w:rPr>
        <w:t>Pytania wprowadzające</w:t>
      </w:r>
    </w:p>
    <w:p w14:paraId="2EC6DDFD" w14:textId="77777777" w:rsidR="0098560F" w:rsidRPr="00050606" w:rsidRDefault="0098560F">
      <w:pPr>
        <w:numPr>
          <w:ilvl w:val="0"/>
          <w:numId w:val="5"/>
        </w:numPr>
        <w:spacing w:line="278" w:lineRule="auto"/>
        <w:jc w:val="both"/>
        <w:rPr>
          <w:rFonts w:ascii="Times New Roman" w:hAnsi="Times New Roman" w:cs="Times New Roman"/>
          <w:sz w:val="24"/>
          <w:szCs w:val="24"/>
          <w:lang w:val="pl-PL"/>
        </w:rPr>
      </w:pPr>
      <w:r w:rsidRPr="00050606">
        <w:rPr>
          <w:rFonts w:ascii="Times New Roman" w:hAnsi="Times New Roman" w:cs="Times New Roman"/>
          <w:bCs/>
          <w:sz w:val="24"/>
          <w:szCs w:val="24"/>
          <w:lang w:val="pl-PL"/>
        </w:rPr>
        <w:t>Symbioza przemysłowa – definicje, identyfikacja, znaczenie</w:t>
      </w:r>
    </w:p>
    <w:p w14:paraId="1E3EED95" w14:textId="77777777" w:rsidR="0098560F" w:rsidRPr="00050606" w:rsidRDefault="0098560F">
      <w:pPr>
        <w:numPr>
          <w:ilvl w:val="0"/>
          <w:numId w:val="5"/>
        </w:numPr>
        <w:spacing w:line="278" w:lineRule="auto"/>
        <w:jc w:val="both"/>
        <w:rPr>
          <w:rFonts w:ascii="Times New Roman" w:hAnsi="Times New Roman" w:cs="Times New Roman"/>
          <w:sz w:val="24"/>
          <w:szCs w:val="24"/>
          <w:lang w:val="pl-PL"/>
        </w:rPr>
      </w:pPr>
      <w:r w:rsidRPr="00050606">
        <w:rPr>
          <w:rFonts w:ascii="Times New Roman" w:hAnsi="Times New Roman" w:cs="Times New Roman"/>
          <w:bCs/>
          <w:sz w:val="24"/>
          <w:szCs w:val="24"/>
          <w:lang w:val="pl-PL"/>
        </w:rPr>
        <w:t>Praktyki w ramach IS</w:t>
      </w:r>
    </w:p>
    <w:p w14:paraId="6F2D2938" w14:textId="77777777" w:rsidR="0098560F" w:rsidRPr="00050606" w:rsidRDefault="0098560F">
      <w:pPr>
        <w:numPr>
          <w:ilvl w:val="0"/>
          <w:numId w:val="5"/>
        </w:numPr>
        <w:spacing w:line="278" w:lineRule="auto"/>
        <w:jc w:val="both"/>
        <w:rPr>
          <w:rFonts w:ascii="Times New Roman" w:hAnsi="Times New Roman" w:cs="Times New Roman"/>
          <w:sz w:val="24"/>
          <w:szCs w:val="24"/>
          <w:lang w:val="pl-PL"/>
        </w:rPr>
      </w:pPr>
      <w:r w:rsidRPr="00050606">
        <w:rPr>
          <w:rFonts w:ascii="Times New Roman" w:hAnsi="Times New Roman" w:cs="Times New Roman"/>
          <w:bCs/>
          <w:sz w:val="24"/>
          <w:szCs w:val="24"/>
          <w:lang w:val="pl-PL"/>
        </w:rPr>
        <w:t>Uwarunkowania (determinanty) IS</w:t>
      </w:r>
    </w:p>
    <w:p w14:paraId="32933D1C" w14:textId="77777777" w:rsidR="0098560F" w:rsidRPr="00050606" w:rsidRDefault="0098560F">
      <w:pPr>
        <w:numPr>
          <w:ilvl w:val="0"/>
          <w:numId w:val="5"/>
        </w:numPr>
        <w:spacing w:line="278" w:lineRule="auto"/>
        <w:jc w:val="both"/>
        <w:rPr>
          <w:rFonts w:ascii="Times New Roman" w:hAnsi="Times New Roman" w:cs="Times New Roman"/>
          <w:sz w:val="24"/>
          <w:szCs w:val="24"/>
          <w:lang w:val="pl-PL"/>
        </w:rPr>
      </w:pPr>
      <w:r w:rsidRPr="00050606">
        <w:rPr>
          <w:rFonts w:ascii="Times New Roman" w:hAnsi="Times New Roman" w:cs="Times New Roman"/>
          <w:bCs/>
          <w:sz w:val="24"/>
          <w:szCs w:val="24"/>
          <w:lang w:val="pl-PL"/>
        </w:rPr>
        <w:t>Polityka środowiskowa</w:t>
      </w:r>
    </w:p>
    <w:p w14:paraId="559C2713" w14:textId="77777777" w:rsidR="0098560F" w:rsidRPr="00050606" w:rsidRDefault="0098560F">
      <w:pPr>
        <w:numPr>
          <w:ilvl w:val="0"/>
          <w:numId w:val="5"/>
        </w:numPr>
        <w:spacing w:line="278" w:lineRule="auto"/>
        <w:jc w:val="both"/>
        <w:rPr>
          <w:rFonts w:ascii="Times New Roman" w:hAnsi="Times New Roman" w:cs="Times New Roman"/>
          <w:sz w:val="24"/>
          <w:szCs w:val="24"/>
          <w:lang w:val="pl-PL"/>
        </w:rPr>
      </w:pPr>
      <w:r w:rsidRPr="00050606">
        <w:rPr>
          <w:rFonts w:ascii="Times New Roman" w:hAnsi="Times New Roman" w:cs="Times New Roman"/>
          <w:bCs/>
          <w:sz w:val="24"/>
          <w:szCs w:val="24"/>
          <w:lang w:val="pl-PL"/>
        </w:rPr>
        <w:t>Bariery IS</w:t>
      </w:r>
    </w:p>
    <w:p w14:paraId="6293DDD1" w14:textId="77777777" w:rsidR="0098560F" w:rsidRPr="00050606" w:rsidRDefault="0098560F">
      <w:pPr>
        <w:numPr>
          <w:ilvl w:val="0"/>
          <w:numId w:val="5"/>
        </w:numPr>
        <w:spacing w:line="278" w:lineRule="auto"/>
        <w:jc w:val="both"/>
        <w:rPr>
          <w:rFonts w:ascii="Times New Roman" w:hAnsi="Times New Roman" w:cs="Times New Roman"/>
          <w:sz w:val="24"/>
          <w:szCs w:val="24"/>
          <w:lang w:val="pl-PL"/>
        </w:rPr>
      </w:pPr>
      <w:r w:rsidRPr="00050606">
        <w:rPr>
          <w:rFonts w:ascii="Times New Roman" w:hAnsi="Times New Roman" w:cs="Times New Roman"/>
          <w:bCs/>
          <w:sz w:val="24"/>
          <w:szCs w:val="24"/>
          <w:lang w:val="pl-PL"/>
        </w:rPr>
        <w:t>Cyfrowa symbioza przemysłowa (DIS)</w:t>
      </w:r>
    </w:p>
    <w:p w14:paraId="5DB17391" w14:textId="77777777" w:rsidR="0098560F" w:rsidRPr="00050606" w:rsidRDefault="0098560F">
      <w:pPr>
        <w:numPr>
          <w:ilvl w:val="0"/>
          <w:numId w:val="5"/>
        </w:numPr>
        <w:spacing w:line="278" w:lineRule="auto"/>
        <w:jc w:val="both"/>
        <w:rPr>
          <w:rFonts w:ascii="Times New Roman" w:hAnsi="Times New Roman" w:cs="Times New Roman"/>
          <w:sz w:val="24"/>
          <w:szCs w:val="24"/>
          <w:lang w:val="pl-PL"/>
        </w:rPr>
      </w:pPr>
      <w:r w:rsidRPr="00050606">
        <w:rPr>
          <w:rFonts w:ascii="Times New Roman" w:hAnsi="Times New Roman" w:cs="Times New Roman"/>
          <w:bCs/>
          <w:sz w:val="24"/>
          <w:szCs w:val="24"/>
          <w:lang w:val="pl-PL"/>
        </w:rPr>
        <w:t>Potrzeby szkoleniowe w zakresie modułów DIS</w:t>
      </w:r>
    </w:p>
    <w:p w14:paraId="7BAB56F1" w14:textId="77777777" w:rsidR="0098560F" w:rsidRPr="00050606" w:rsidRDefault="0098560F">
      <w:pPr>
        <w:numPr>
          <w:ilvl w:val="0"/>
          <w:numId w:val="5"/>
        </w:numPr>
        <w:spacing w:line="278" w:lineRule="auto"/>
        <w:jc w:val="both"/>
        <w:rPr>
          <w:rFonts w:ascii="Times New Roman" w:hAnsi="Times New Roman" w:cs="Times New Roman"/>
          <w:sz w:val="24"/>
          <w:szCs w:val="24"/>
          <w:lang w:val="pl-PL"/>
        </w:rPr>
      </w:pPr>
      <w:r w:rsidRPr="00050606">
        <w:rPr>
          <w:rFonts w:ascii="Times New Roman" w:hAnsi="Times New Roman" w:cs="Times New Roman"/>
          <w:bCs/>
          <w:sz w:val="24"/>
          <w:szCs w:val="24"/>
          <w:lang w:val="pl-PL"/>
        </w:rPr>
        <w:t>Współpraca i integracja</w:t>
      </w:r>
    </w:p>
    <w:p w14:paraId="77335083"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Każda z sekcji zawierała zestaw pytań, które mogły być zadane uczestnikom.</w:t>
      </w:r>
      <w:r w:rsidRPr="00050606">
        <w:rPr>
          <w:rFonts w:ascii="Times New Roman" w:hAnsi="Times New Roman" w:cs="Times New Roman"/>
          <w:sz w:val="24"/>
          <w:szCs w:val="24"/>
          <w:lang w:val="pl-PL"/>
        </w:rPr>
        <w:br/>
        <w:t>Była to propozycja wyjściowa – jej realizacja zależała od wiedzy i doświadczenia danego respondenta. Założono, że niektóre części mogą być pominięte lub rozwinięte w zależności od przebiegu rozmowy.</w:t>
      </w:r>
    </w:p>
    <w:p w14:paraId="68C02829" w14:textId="6DCBA4D0" w:rsidR="00383289" w:rsidRPr="00050606" w:rsidRDefault="0098560F" w:rsidP="00383289">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lastRenderedPageBreak/>
        <w:t xml:space="preserve">Wywiady miały </w:t>
      </w:r>
      <w:r w:rsidR="001052F6" w:rsidRPr="00050606">
        <w:rPr>
          <w:rFonts w:ascii="Times New Roman" w:hAnsi="Times New Roman" w:cs="Times New Roman"/>
          <w:bCs/>
          <w:sz w:val="24"/>
          <w:szCs w:val="24"/>
          <w:lang w:val="pl-PL"/>
        </w:rPr>
        <w:t xml:space="preserve">charakter częściowo </w:t>
      </w:r>
      <w:r w:rsidRPr="00050606">
        <w:rPr>
          <w:rFonts w:ascii="Times New Roman" w:hAnsi="Times New Roman" w:cs="Times New Roman"/>
          <w:bCs/>
          <w:sz w:val="24"/>
          <w:szCs w:val="24"/>
          <w:lang w:val="pl-PL"/>
        </w:rPr>
        <w:t>ustrukturyzowany</w:t>
      </w:r>
      <w:r w:rsidRPr="00050606">
        <w:rPr>
          <w:rFonts w:ascii="Times New Roman" w:hAnsi="Times New Roman" w:cs="Times New Roman"/>
          <w:sz w:val="24"/>
          <w:szCs w:val="24"/>
          <w:lang w:val="pl-PL"/>
        </w:rPr>
        <w:t>, co umożliwiało elastyczne dopasowanie przebiegu rozmowy do kompetencji i zainteresowań uczestnika.</w:t>
      </w:r>
    </w:p>
    <w:p w14:paraId="579C3666" w14:textId="2ED1AC5A" w:rsidR="00E30390" w:rsidRPr="00050606" w:rsidRDefault="00E30390" w:rsidP="00383289">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Tabela 1. Procedura indywidualnego wywiadu pogłębionego (z pytaniami)</w:t>
      </w:r>
    </w:p>
    <w:tbl>
      <w:tblPr>
        <w:tblStyle w:val="Tabela-Siatka"/>
        <w:tblW w:w="9085" w:type="dxa"/>
        <w:tblLayout w:type="fixed"/>
        <w:tblLook w:val="04A0" w:firstRow="1" w:lastRow="0" w:firstColumn="1" w:lastColumn="0" w:noHBand="0" w:noVBand="1"/>
      </w:tblPr>
      <w:tblGrid>
        <w:gridCol w:w="895"/>
        <w:gridCol w:w="1800"/>
        <w:gridCol w:w="6390"/>
      </w:tblGrid>
      <w:tr w:rsidR="001052F6" w:rsidRPr="00050606" w14:paraId="789E1FFA" w14:textId="77777777" w:rsidTr="001052F6">
        <w:tc>
          <w:tcPr>
            <w:tcW w:w="895" w:type="dxa"/>
          </w:tcPr>
          <w:p w14:paraId="1EDFC3D1"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Sekcja</w:t>
            </w:r>
          </w:p>
        </w:tc>
        <w:tc>
          <w:tcPr>
            <w:tcW w:w="1800" w:type="dxa"/>
          </w:tcPr>
          <w:p w14:paraId="0967FDD3"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Tematy główne</w:t>
            </w:r>
          </w:p>
        </w:tc>
        <w:tc>
          <w:tcPr>
            <w:tcW w:w="6390" w:type="dxa"/>
          </w:tcPr>
          <w:p w14:paraId="75813368"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Tematy szczegółowe / Pytania badawcze</w:t>
            </w:r>
          </w:p>
        </w:tc>
      </w:tr>
      <w:tr w:rsidR="001052F6" w:rsidRPr="004276D2" w14:paraId="6F47BD48" w14:textId="77777777" w:rsidTr="001052F6">
        <w:tc>
          <w:tcPr>
            <w:tcW w:w="895" w:type="dxa"/>
          </w:tcPr>
          <w:p w14:paraId="653DBC1E"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1.</w:t>
            </w:r>
          </w:p>
        </w:tc>
        <w:tc>
          <w:tcPr>
            <w:tcW w:w="1800" w:type="dxa"/>
          </w:tcPr>
          <w:p w14:paraId="0C66C64F"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Pytania wprowadzające</w:t>
            </w:r>
          </w:p>
        </w:tc>
        <w:tc>
          <w:tcPr>
            <w:tcW w:w="6390" w:type="dxa"/>
          </w:tcPr>
          <w:p w14:paraId="5DD27E64"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 Jaki jest Pana/Pani zawód lub stanowisko?</w:t>
            </w:r>
            <w:r w:rsidRPr="00050606">
              <w:rPr>
                <w:rFonts w:ascii="Times New Roman" w:hAnsi="Times New Roman" w:cs="Times New Roman"/>
                <w:sz w:val="18"/>
                <w:szCs w:val="18"/>
                <w:lang w:val="pl-PL"/>
              </w:rPr>
              <w:br/>
              <w:t>• Proszę opisać swoje codzienne obowiązki.</w:t>
            </w:r>
          </w:p>
        </w:tc>
      </w:tr>
      <w:tr w:rsidR="001052F6" w:rsidRPr="004276D2" w14:paraId="5E33F3E6" w14:textId="77777777" w:rsidTr="001052F6">
        <w:tc>
          <w:tcPr>
            <w:tcW w:w="895" w:type="dxa"/>
          </w:tcPr>
          <w:p w14:paraId="2E357622"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2.</w:t>
            </w:r>
          </w:p>
        </w:tc>
        <w:tc>
          <w:tcPr>
            <w:tcW w:w="1800" w:type="dxa"/>
          </w:tcPr>
          <w:p w14:paraId="5401BD4F" w14:textId="77777777" w:rsidR="00E30390" w:rsidRPr="00050606" w:rsidRDefault="00E30390" w:rsidP="00107468">
            <w:pPr>
              <w:rPr>
                <w:rFonts w:ascii="Times New Roman" w:hAnsi="Times New Roman" w:cs="Times New Roman"/>
                <w:sz w:val="18"/>
                <w:szCs w:val="18"/>
                <w:lang w:val="pl-PL"/>
              </w:rPr>
            </w:pPr>
            <w:proofErr w:type="spellStart"/>
            <w:r w:rsidRPr="00050606">
              <w:rPr>
                <w:rFonts w:ascii="Times New Roman" w:hAnsi="Times New Roman" w:cs="Times New Roman"/>
                <w:sz w:val="18"/>
                <w:szCs w:val="18"/>
                <w:lang w:val="pl-PL"/>
              </w:rPr>
              <w:t>Industrial</w:t>
            </w:r>
            <w:proofErr w:type="spellEnd"/>
            <w:r w:rsidRPr="00050606">
              <w:rPr>
                <w:rFonts w:ascii="Times New Roman" w:hAnsi="Times New Roman" w:cs="Times New Roman"/>
                <w:sz w:val="18"/>
                <w:szCs w:val="18"/>
                <w:lang w:val="pl-PL"/>
              </w:rPr>
              <w:t xml:space="preserve"> </w:t>
            </w:r>
            <w:proofErr w:type="spellStart"/>
            <w:r w:rsidRPr="00050606">
              <w:rPr>
                <w:rFonts w:ascii="Times New Roman" w:hAnsi="Times New Roman" w:cs="Times New Roman"/>
                <w:sz w:val="18"/>
                <w:szCs w:val="18"/>
                <w:lang w:val="pl-PL"/>
              </w:rPr>
              <w:t>Symbiosis</w:t>
            </w:r>
            <w:proofErr w:type="spellEnd"/>
            <w:r w:rsidRPr="00050606">
              <w:rPr>
                <w:rFonts w:ascii="Times New Roman" w:hAnsi="Times New Roman" w:cs="Times New Roman"/>
                <w:sz w:val="18"/>
                <w:szCs w:val="18"/>
                <w:lang w:val="pl-PL"/>
              </w:rPr>
              <w:t xml:space="preserve"> – definicje, identyfikacja, znaczenie</w:t>
            </w:r>
          </w:p>
        </w:tc>
        <w:tc>
          <w:tcPr>
            <w:tcW w:w="6390" w:type="dxa"/>
          </w:tcPr>
          <w:p w14:paraId="61C85A10"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 xml:space="preserve">• Jak rozumie Pan/Pani pojęcie </w:t>
            </w:r>
            <w:proofErr w:type="spellStart"/>
            <w:r w:rsidRPr="00050606">
              <w:rPr>
                <w:rFonts w:ascii="Times New Roman" w:hAnsi="Times New Roman" w:cs="Times New Roman"/>
                <w:sz w:val="18"/>
                <w:szCs w:val="18"/>
                <w:lang w:val="pl-PL"/>
              </w:rPr>
              <w:t>industrial</w:t>
            </w:r>
            <w:proofErr w:type="spellEnd"/>
            <w:r w:rsidRPr="00050606">
              <w:rPr>
                <w:rFonts w:ascii="Times New Roman" w:hAnsi="Times New Roman" w:cs="Times New Roman"/>
                <w:sz w:val="18"/>
                <w:szCs w:val="18"/>
                <w:lang w:val="pl-PL"/>
              </w:rPr>
              <w:t xml:space="preserve"> </w:t>
            </w:r>
            <w:proofErr w:type="spellStart"/>
            <w:r w:rsidRPr="00050606">
              <w:rPr>
                <w:rFonts w:ascii="Times New Roman" w:hAnsi="Times New Roman" w:cs="Times New Roman"/>
                <w:sz w:val="18"/>
                <w:szCs w:val="18"/>
                <w:lang w:val="pl-PL"/>
              </w:rPr>
              <w:t>symbiosis</w:t>
            </w:r>
            <w:proofErr w:type="spellEnd"/>
            <w:r w:rsidRPr="00050606">
              <w:rPr>
                <w:rFonts w:ascii="Times New Roman" w:hAnsi="Times New Roman" w:cs="Times New Roman"/>
                <w:sz w:val="18"/>
                <w:szCs w:val="18"/>
                <w:lang w:val="pl-PL"/>
              </w:rPr>
              <w:t xml:space="preserve"> (symbiozy przemysłowej)?</w:t>
            </w:r>
            <w:r w:rsidRPr="00050606">
              <w:rPr>
                <w:rFonts w:ascii="Times New Roman" w:hAnsi="Times New Roman" w:cs="Times New Roman"/>
                <w:sz w:val="18"/>
                <w:szCs w:val="18"/>
                <w:lang w:val="pl-PL"/>
              </w:rPr>
              <w:br/>
              <w:t>• Czy zna Pan/Pani organizacje, w których praktykowana jest IS?</w:t>
            </w:r>
            <w:r w:rsidRPr="00050606">
              <w:rPr>
                <w:rFonts w:ascii="Times New Roman" w:hAnsi="Times New Roman" w:cs="Times New Roman"/>
                <w:sz w:val="18"/>
                <w:szCs w:val="18"/>
                <w:lang w:val="pl-PL"/>
              </w:rPr>
              <w:br/>
              <w:t>• Co motywuje organizacje do wdrażania IS?</w:t>
            </w:r>
            <w:r w:rsidRPr="00050606">
              <w:rPr>
                <w:rFonts w:ascii="Times New Roman" w:hAnsi="Times New Roman" w:cs="Times New Roman"/>
                <w:sz w:val="18"/>
                <w:szCs w:val="18"/>
                <w:lang w:val="pl-PL"/>
              </w:rPr>
              <w:br/>
              <w:t>• Jakie są główne bariery lub wyzwania?</w:t>
            </w:r>
          </w:p>
        </w:tc>
      </w:tr>
      <w:tr w:rsidR="001052F6" w:rsidRPr="004276D2" w14:paraId="6630061B" w14:textId="77777777" w:rsidTr="001052F6">
        <w:tc>
          <w:tcPr>
            <w:tcW w:w="895" w:type="dxa"/>
          </w:tcPr>
          <w:p w14:paraId="0A20A177"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3.</w:t>
            </w:r>
          </w:p>
        </w:tc>
        <w:tc>
          <w:tcPr>
            <w:tcW w:w="1800" w:type="dxa"/>
          </w:tcPr>
          <w:p w14:paraId="20DEFCB8"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Praktyki w ramach IS</w:t>
            </w:r>
          </w:p>
        </w:tc>
        <w:tc>
          <w:tcPr>
            <w:tcW w:w="6390" w:type="dxa"/>
          </w:tcPr>
          <w:p w14:paraId="2591D1F2"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 Jak IS wpływa na codzienne funkcjonowanie lub zaangażowanie pracowników?</w:t>
            </w:r>
            <w:r w:rsidRPr="00050606">
              <w:rPr>
                <w:rFonts w:ascii="Times New Roman" w:hAnsi="Times New Roman" w:cs="Times New Roman"/>
                <w:sz w:val="18"/>
                <w:szCs w:val="18"/>
                <w:lang w:val="pl-PL"/>
              </w:rPr>
              <w:br/>
              <w:t>• Jakie działania wspierające IS podejmowane są na poziomie organizacyjnym (polityki, strategie, inicjatywy)?</w:t>
            </w:r>
            <w:r w:rsidRPr="00050606">
              <w:rPr>
                <w:rFonts w:ascii="Times New Roman" w:hAnsi="Times New Roman" w:cs="Times New Roman"/>
                <w:sz w:val="18"/>
                <w:szCs w:val="18"/>
                <w:lang w:val="pl-PL"/>
              </w:rPr>
              <w:br/>
              <w:t>• Czy przełożeni wspierają działania związane z IS? (jeśli TAK – przykłady; jeśli NIE – przyczyny)</w:t>
            </w:r>
          </w:p>
        </w:tc>
      </w:tr>
      <w:tr w:rsidR="001052F6" w:rsidRPr="004276D2" w14:paraId="178C9464" w14:textId="77777777" w:rsidTr="001052F6">
        <w:tc>
          <w:tcPr>
            <w:tcW w:w="895" w:type="dxa"/>
          </w:tcPr>
          <w:p w14:paraId="5B6727CD"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4.</w:t>
            </w:r>
          </w:p>
        </w:tc>
        <w:tc>
          <w:tcPr>
            <w:tcW w:w="1800" w:type="dxa"/>
          </w:tcPr>
          <w:p w14:paraId="1F6ED631"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Determinanty IS</w:t>
            </w:r>
          </w:p>
        </w:tc>
        <w:tc>
          <w:tcPr>
            <w:tcW w:w="6390" w:type="dxa"/>
          </w:tcPr>
          <w:p w14:paraId="7A1BCCCC"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 Jakie czynniki wpływają na zdolność organizacji do tworzenia partnerstw?</w:t>
            </w:r>
            <w:r w:rsidRPr="00050606">
              <w:rPr>
                <w:rFonts w:ascii="Times New Roman" w:hAnsi="Times New Roman" w:cs="Times New Roman"/>
                <w:sz w:val="18"/>
                <w:szCs w:val="18"/>
                <w:lang w:val="pl-PL"/>
              </w:rPr>
              <w:br/>
              <w:t>• Jaka jest rola zaufania i wymiany informacji?</w:t>
            </w:r>
            <w:r w:rsidRPr="00050606">
              <w:rPr>
                <w:rFonts w:ascii="Times New Roman" w:hAnsi="Times New Roman" w:cs="Times New Roman"/>
                <w:sz w:val="18"/>
                <w:szCs w:val="18"/>
                <w:lang w:val="pl-PL"/>
              </w:rPr>
              <w:br/>
              <w:t>• Jakie znaczenie ma dostęp do funduszy i infrastruktury?</w:t>
            </w:r>
            <w:r w:rsidRPr="00050606">
              <w:rPr>
                <w:rFonts w:ascii="Times New Roman" w:hAnsi="Times New Roman" w:cs="Times New Roman"/>
                <w:sz w:val="18"/>
                <w:szCs w:val="18"/>
                <w:lang w:val="pl-PL"/>
              </w:rPr>
              <w:br/>
              <w:t>• Czy polityki środowiskowe sprzyjają IS?</w:t>
            </w:r>
            <w:r w:rsidRPr="00050606">
              <w:rPr>
                <w:rFonts w:ascii="Times New Roman" w:hAnsi="Times New Roman" w:cs="Times New Roman"/>
                <w:sz w:val="18"/>
                <w:szCs w:val="18"/>
                <w:lang w:val="pl-PL"/>
              </w:rPr>
              <w:br/>
              <w:t>• Jaką rolę pełni doradztwo?</w:t>
            </w:r>
            <w:r w:rsidRPr="00050606">
              <w:rPr>
                <w:rFonts w:ascii="Times New Roman" w:hAnsi="Times New Roman" w:cs="Times New Roman"/>
                <w:sz w:val="18"/>
                <w:szCs w:val="18"/>
                <w:lang w:val="pl-PL"/>
              </w:rPr>
              <w:br/>
              <w:t>• Co mogłoby zwiększyć zainteresowanie IS?</w:t>
            </w:r>
          </w:p>
        </w:tc>
      </w:tr>
      <w:tr w:rsidR="001052F6" w:rsidRPr="004276D2" w14:paraId="743A088A" w14:textId="77777777" w:rsidTr="001052F6">
        <w:tc>
          <w:tcPr>
            <w:tcW w:w="895" w:type="dxa"/>
          </w:tcPr>
          <w:p w14:paraId="0725718F"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5.</w:t>
            </w:r>
          </w:p>
        </w:tc>
        <w:tc>
          <w:tcPr>
            <w:tcW w:w="1800" w:type="dxa"/>
          </w:tcPr>
          <w:p w14:paraId="42823B63"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Polityka środowiskowa</w:t>
            </w:r>
          </w:p>
        </w:tc>
        <w:tc>
          <w:tcPr>
            <w:tcW w:w="6390" w:type="dxa"/>
          </w:tcPr>
          <w:p w14:paraId="192D26E6"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 Jakie przepisy mogą utrudniać rozwój IS?</w:t>
            </w:r>
            <w:r w:rsidRPr="00050606">
              <w:rPr>
                <w:rFonts w:ascii="Times New Roman" w:hAnsi="Times New Roman" w:cs="Times New Roman"/>
                <w:sz w:val="18"/>
                <w:szCs w:val="18"/>
                <w:lang w:val="pl-PL"/>
              </w:rPr>
              <w:br/>
              <w:t>• Jak prawo ogranicza współpracę w ramach IS?</w:t>
            </w:r>
            <w:r w:rsidRPr="00050606">
              <w:rPr>
                <w:rFonts w:ascii="Times New Roman" w:hAnsi="Times New Roman" w:cs="Times New Roman"/>
                <w:sz w:val="18"/>
                <w:szCs w:val="18"/>
                <w:lang w:val="pl-PL"/>
              </w:rPr>
              <w:br/>
              <w:t>• Jakie zmiany legislacyjne są kluczowe?</w:t>
            </w:r>
            <w:r w:rsidRPr="00050606">
              <w:rPr>
                <w:rFonts w:ascii="Times New Roman" w:hAnsi="Times New Roman" w:cs="Times New Roman"/>
                <w:sz w:val="18"/>
                <w:szCs w:val="18"/>
                <w:lang w:val="pl-PL"/>
              </w:rPr>
              <w:br/>
              <w:t>• Jak zachęcić rządy i firmy do długoterminowego zaangażowania w IS?</w:t>
            </w:r>
          </w:p>
        </w:tc>
      </w:tr>
      <w:tr w:rsidR="001052F6" w:rsidRPr="004276D2" w14:paraId="06324560" w14:textId="77777777" w:rsidTr="001052F6">
        <w:tc>
          <w:tcPr>
            <w:tcW w:w="895" w:type="dxa"/>
          </w:tcPr>
          <w:p w14:paraId="71667ECE"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6.</w:t>
            </w:r>
          </w:p>
        </w:tc>
        <w:tc>
          <w:tcPr>
            <w:tcW w:w="1800" w:type="dxa"/>
          </w:tcPr>
          <w:p w14:paraId="041B9B9A"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Bariery IS</w:t>
            </w:r>
          </w:p>
        </w:tc>
        <w:tc>
          <w:tcPr>
            <w:tcW w:w="6390" w:type="dxa"/>
          </w:tcPr>
          <w:p w14:paraId="322D12AD"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 Jakie czynniki powodują brak zaangażowania firm w IS?</w:t>
            </w:r>
            <w:r w:rsidRPr="00050606">
              <w:rPr>
                <w:rFonts w:ascii="Times New Roman" w:hAnsi="Times New Roman" w:cs="Times New Roman"/>
                <w:sz w:val="18"/>
                <w:szCs w:val="18"/>
                <w:lang w:val="pl-PL"/>
              </w:rPr>
              <w:br/>
              <w:t>• Jakie bariery istnieją w organizacji?</w:t>
            </w:r>
            <w:r w:rsidRPr="00050606">
              <w:rPr>
                <w:rFonts w:ascii="Times New Roman" w:hAnsi="Times New Roman" w:cs="Times New Roman"/>
                <w:sz w:val="18"/>
                <w:szCs w:val="18"/>
                <w:lang w:val="pl-PL"/>
              </w:rPr>
              <w:br/>
              <w:t>• Czy są osoby przeciwne IS? Jakie mają cechy?</w:t>
            </w:r>
            <w:r w:rsidRPr="00050606">
              <w:rPr>
                <w:rFonts w:ascii="Times New Roman" w:hAnsi="Times New Roman" w:cs="Times New Roman"/>
                <w:sz w:val="18"/>
                <w:szCs w:val="18"/>
                <w:lang w:val="pl-PL"/>
              </w:rPr>
              <w:br/>
              <w:t>• Jakie są obawy dotyczące opłacalności i ryzyka IS?</w:t>
            </w:r>
            <w:r w:rsidRPr="00050606">
              <w:rPr>
                <w:rFonts w:ascii="Times New Roman" w:hAnsi="Times New Roman" w:cs="Times New Roman"/>
                <w:sz w:val="18"/>
                <w:szCs w:val="18"/>
                <w:lang w:val="pl-PL"/>
              </w:rPr>
              <w:br/>
              <w:t>• Jak zachęcić firmy do IS przy zachowaniu rentowności?</w:t>
            </w:r>
            <w:r w:rsidRPr="00050606">
              <w:rPr>
                <w:rFonts w:ascii="Times New Roman" w:hAnsi="Times New Roman" w:cs="Times New Roman"/>
                <w:sz w:val="18"/>
                <w:szCs w:val="18"/>
                <w:lang w:val="pl-PL"/>
              </w:rPr>
              <w:br/>
              <w:t>• Jakie modele biznesowe mogą pomóc pokonać te bariery?</w:t>
            </w:r>
          </w:p>
        </w:tc>
      </w:tr>
      <w:tr w:rsidR="001052F6" w:rsidRPr="004276D2" w14:paraId="72FFF5BD" w14:textId="77777777" w:rsidTr="001052F6">
        <w:tc>
          <w:tcPr>
            <w:tcW w:w="895" w:type="dxa"/>
          </w:tcPr>
          <w:p w14:paraId="519C3523"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7.</w:t>
            </w:r>
          </w:p>
        </w:tc>
        <w:tc>
          <w:tcPr>
            <w:tcW w:w="1800" w:type="dxa"/>
          </w:tcPr>
          <w:p w14:paraId="70AF6192"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 xml:space="preserve">Cyfrowa Symbioza Przemysłowa (Digital </w:t>
            </w:r>
            <w:proofErr w:type="spellStart"/>
            <w:r w:rsidRPr="00050606">
              <w:rPr>
                <w:rFonts w:ascii="Times New Roman" w:hAnsi="Times New Roman" w:cs="Times New Roman"/>
                <w:sz w:val="18"/>
                <w:szCs w:val="18"/>
                <w:lang w:val="pl-PL"/>
              </w:rPr>
              <w:t>Industrial</w:t>
            </w:r>
            <w:proofErr w:type="spellEnd"/>
            <w:r w:rsidRPr="00050606">
              <w:rPr>
                <w:rFonts w:ascii="Times New Roman" w:hAnsi="Times New Roman" w:cs="Times New Roman"/>
                <w:sz w:val="18"/>
                <w:szCs w:val="18"/>
                <w:lang w:val="pl-PL"/>
              </w:rPr>
              <w:t xml:space="preserve"> </w:t>
            </w:r>
            <w:proofErr w:type="spellStart"/>
            <w:r w:rsidRPr="00050606">
              <w:rPr>
                <w:rFonts w:ascii="Times New Roman" w:hAnsi="Times New Roman" w:cs="Times New Roman"/>
                <w:sz w:val="18"/>
                <w:szCs w:val="18"/>
                <w:lang w:val="pl-PL"/>
              </w:rPr>
              <w:t>Symbiosis</w:t>
            </w:r>
            <w:proofErr w:type="spellEnd"/>
            <w:r w:rsidRPr="00050606">
              <w:rPr>
                <w:rFonts w:ascii="Times New Roman" w:hAnsi="Times New Roman" w:cs="Times New Roman"/>
                <w:sz w:val="18"/>
                <w:szCs w:val="18"/>
                <w:lang w:val="pl-PL"/>
              </w:rPr>
              <w:t>, DIS)</w:t>
            </w:r>
          </w:p>
        </w:tc>
        <w:tc>
          <w:tcPr>
            <w:tcW w:w="6390" w:type="dxa"/>
          </w:tcPr>
          <w:p w14:paraId="133F006C"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 Jakie znaczenie ma cyfryzacja dla rozwoju IS?</w:t>
            </w:r>
            <w:r w:rsidRPr="00050606">
              <w:rPr>
                <w:rFonts w:ascii="Times New Roman" w:hAnsi="Times New Roman" w:cs="Times New Roman"/>
                <w:sz w:val="18"/>
                <w:szCs w:val="18"/>
                <w:lang w:val="pl-PL"/>
              </w:rPr>
              <w:br/>
              <w:t>• Jakie wsparcie ułatwia przejście do DIS?</w:t>
            </w:r>
            <w:r w:rsidRPr="00050606">
              <w:rPr>
                <w:rFonts w:ascii="Times New Roman" w:hAnsi="Times New Roman" w:cs="Times New Roman"/>
                <w:sz w:val="18"/>
                <w:szCs w:val="18"/>
                <w:lang w:val="pl-PL"/>
              </w:rPr>
              <w:br/>
              <w:t>• Jak platformy cyfrowe redukują bariery IS?</w:t>
            </w:r>
            <w:r w:rsidRPr="00050606">
              <w:rPr>
                <w:rFonts w:ascii="Times New Roman" w:hAnsi="Times New Roman" w:cs="Times New Roman"/>
                <w:sz w:val="18"/>
                <w:szCs w:val="18"/>
                <w:lang w:val="pl-PL"/>
              </w:rPr>
              <w:br/>
              <w:t>• Jakie są doświadczenia z przejścia IS→DIS?</w:t>
            </w:r>
            <w:r w:rsidRPr="00050606">
              <w:rPr>
                <w:rFonts w:ascii="Times New Roman" w:hAnsi="Times New Roman" w:cs="Times New Roman"/>
                <w:sz w:val="18"/>
                <w:szCs w:val="18"/>
                <w:lang w:val="pl-PL"/>
              </w:rPr>
              <w:br/>
              <w:t xml:space="preserve">• Jakie technologie (AI, </w:t>
            </w:r>
            <w:proofErr w:type="spellStart"/>
            <w:r w:rsidRPr="00050606">
              <w:rPr>
                <w:rFonts w:ascii="Times New Roman" w:hAnsi="Times New Roman" w:cs="Times New Roman"/>
                <w:sz w:val="18"/>
                <w:szCs w:val="18"/>
                <w:lang w:val="pl-PL"/>
              </w:rPr>
              <w:t>blockchain</w:t>
            </w:r>
            <w:proofErr w:type="spellEnd"/>
            <w:r w:rsidRPr="00050606">
              <w:rPr>
                <w:rFonts w:ascii="Times New Roman" w:hAnsi="Times New Roman" w:cs="Times New Roman"/>
                <w:sz w:val="18"/>
                <w:szCs w:val="18"/>
                <w:lang w:val="pl-PL"/>
              </w:rPr>
              <w:t xml:space="preserve">, </w:t>
            </w:r>
            <w:proofErr w:type="spellStart"/>
            <w:r w:rsidRPr="00050606">
              <w:rPr>
                <w:rFonts w:ascii="Times New Roman" w:hAnsi="Times New Roman" w:cs="Times New Roman"/>
                <w:sz w:val="18"/>
                <w:szCs w:val="18"/>
                <w:lang w:val="pl-PL"/>
              </w:rPr>
              <w:t>IoT</w:t>
            </w:r>
            <w:proofErr w:type="spellEnd"/>
            <w:r w:rsidRPr="00050606">
              <w:rPr>
                <w:rFonts w:ascii="Times New Roman" w:hAnsi="Times New Roman" w:cs="Times New Roman"/>
                <w:sz w:val="18"/>
                <w:szCs w:val="18"/>
                <w:lang w:val="pl-PL"/>
              </w:rPr>
              <w:t xml:space="preserve"> itd.) pomagają w DIS?</w:t>
            </w:r>
            <w:r w:rsidRPr="00050606">
              <w:rPr>
                <w:rFonts w:ascii="Times New Roman" w:hAnsi="Times New Roman" w:cs="Times New Roman"/>
                <w:sz w:val="18"/>
                <w:szCs w:val="18"/>
                <w:lang w:val="pl-PL"/>
              </w:rPr>
              <w:br/>
              <w:t>• Jakie korzyści i inicjatywy są kluczowe dla rozwoju DIS?</w:t>
            </w:r>
          </w:p>
        </w:tc>
      </w:tr>
      <w:tr w:rsidR="001052F6" w:rsidRPr="004276D2" w14:paraId="4CC94F02" w14:textId="77777777" w:rsidTr="001052F6">
        <w:tc>
          <w:tcPr>
            <w:tcW w:w="895" w:type="dxa"/>
          </w:tcPr>
          <w:p w14:paraId="608350F0"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8.</w:t>
            </w:r>
          </w:p>
        </w:tc>
        <w:tc>
          <w:tcPr>
            <w:tcW w:w="1800" w:type="dxa"/>
          </w:tcPr>
          <w:p w14:paraId="28C4FC01"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Potrzeby szkoleniowe w zakresie modułów DIS</w:t>
            </w:r>
          </w:p>
        </w:tc>
        <w:tc>
          <w:tcPr>
            <w:tcW w:w="6390" w:type="dxa"/>
          </w:tcPr>
          <w:p w14:paraId="28046CA9"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 xml:space="preserve">1. Wprowadzenie do programu </w:t>
            </w:r>
            <w:proofErr w:type="spellStart"/>
            <w:r w:rsidRPr="00050606">
              <w:rPr>
                <w:rFonts w:ascii="Times New Roman" w:hAnsi="Times New Roman" w:cs="Times New Roman"/>
                <w:sz w:val="18"/>
                <w:szCs w:val="18"/>
                <w:lang w:val="pl-PL"/>
              </w:rPr>
              <w:t>SymbioTech</w:t>
            </w:r>
            <w:proofErr w:type="spellEnd"/>
            <w:r w:rsidRPr="00050606">
              <w:rPr>
                <w:rFonts w:ascii="Times New Roman" w:hAnsi="Times New Roman" w:cs="Times New Roman"/>
                <w:sz w:val="18"/>
                <w:szCs w:val="18"/>
                <w:lang w:val="pl-PL"/>
              </w:rPr>
              <w:t>:</w:t>
            </w:r>
            <w:r w:rsidRPr="00050606">
              <w:rPr>
                <w:rFonts w:ascii="Times New Roman" w:hAnsi="Times New Roman" w:cs="Times New Roman"/>
                <w:sz w:val="18"/>
                <w:szCs w:val="18"/>
                <w:lang w:val="pl-PL"/>
              </w:rPr>
              <w:br/>
              <w:t>• Jakie programy CE/IS istnieją?</w:t>
            </w:r>
            <w:r w:rsidRPr="00050606">
              <w:rPr>
                <w:rFonts w:ascii="Times New Roman" w:hAnsi="Times New Roman" w:cs="Times New Roman"/>
                <w:sz w:val="18"/>
                <w:szCs w:val="18"/>
                <w:lang w:val="pl-PL"/>
              </w:rPr>
              <w:br/>
              <w:t>• Jakie są ich luki?</w:t>
            </w:r>
            <w:r w:rsidRPr="00050606">
              <w:rPr>
                <w:rFonts w:ascii="Times New Roman" w:hAnsi="Times New Roman" w:cs="Times New Roman"/>
                <w:sz w:val="18"/>
                <w:szCs w:val="18"/>
                <w:lang w:val="pl-PL"/>
              </w:rPr>
              <w:br/>
              <w:t>• Jak odpowiadają na potrzeby przemysłu?</w:t>
            </w:r>
            <w:r w:rsidRPr="00050606">
              <w:rPr>
                <w:rFonts w:ascii="Times New Roman" w:hAnsi="Times New Roman" w:cs="Times New Roman"/>
                <w:sz w:val="18"/>
                <w:szCs w:val="18"/>
                <w:lang w:val="pl-PL"/>
              </w:rPr>
              <w:br/>
              <w:t xml:space="preserve">• Jakie tematy DIS są najważniejsze (AI, </w:t>
            </w:r>
            <w:proofErr w:type="spellStart"/>
            <w:r w:rsidRPr="00050606">
              <w:rPr>
                <w:rFonts w:ascii="Times New Roman" w:hAnsi="Times New Roman" w:cs="Times New Roman"/>
                <w:sz w:val="18"/>
                <w:szCs w:val="18"/>
                <w:lang w:val="pl-PL"/>
              </w:rPr>
              <w:t>blockchain</w:t>
            </w:r>
            <w:proofErr w:type="spellEnd"/>
            <w:r w:rsidRPr="00050606">
              <w:rPr>
                <w:rFonts w:ascii="Times New Roman" w:hAnsi="Times New Roman" w:cs="Times New Roman"/>
                <w:sz w:val="18"/>
                <w:szCs w:val="18"/>
                <w:lang w:val="pl-PL"/>
              </w:rPr>
              <w:t>, LCA, EMS)?</w:t>
            </w:r>
            <w:r w:rsidRPr="00050606">
              <w:rPr>
                <w:rFonts w:ascii="Times New Roman" w:hAnsi="Times New Roman" w:cs="Times New Roman"/>
                <w:sz w:val="18"/>
                <w:szCs w:val="18"/>
                <w:lang w:val="pl-PL"/>
              </w:rPr>
              <w:br/>
            </w:r>
            <w:r w:rsidRPr="00050606">
              <w:rPr>
                <w:rFonts w:ascii="Times New Roman" w:hAnsi="Times New Roman" w:cs="Times New Roman"/>
                <w:sz w:val="18"/>
                <w:szCs w:val="18"/>
                <w:lang w:val="pl-PL"/>
              </w:rPr>
              <w:br/>
              <w:t>2. Innowacyjne technologie i metody:</w:t>
            </w:r>
            <w:r w:rsidRPr="00050606">
              <w:rPr>
                <w:rFonts w:ascii="Times New Roman" w:hAnsi="Times New Roman" w:cs="Times New Roman"/>
                <w:sz w:val="18"/>
                <w:szCs w:val="18"/>
                <w:lang w:val="pl-PL"/>
              </w:rPr>
              <w:br/>
              <w:t>• Jakie zastosowania mają rynki wymiany odpadów?</w:t>
            </w:r>
            <w:r w:rsidRPr="00050606">
              <w:rPr>
                <w:rFonts w:ascii="Times New Roman" w:hAnsi="Times New Roman" w:cs="Times New Roman"/>
                <w:sz w:val="18"/>
                <w:szCs w:val="18"/>
                <w:lang w:val="pl-PL"/>
              </w:rPr>
              <w:br/>
              <w:t>• Jak AI/ML mogą optymalizować przepływy?</w:t>
            </w:r>
            <w:r w:rsidRPr="00050606">
              <w:rPr>
                <w:rFonts w:ascii="Times New Roman" w:hAnsi="Times New Roman" w:cs="Times New Roman"/>
                <w:sz w:val="18"/>
                <w:szCs w:val="18"/>
                <w:lang w:val="pl-PL"/>
              </w:rPr>
              <w:br/>
              <w:t xml:space="preserve">• Jakie wyzwania ma </w:t>
            </w:r>
            <w:proofErr w:type="spellStart"/>
            <w:r w:rsidRPr="00050606">
              <w:rPr>
                <w:rFonts w:ascii="Times New Roman" w:hAnsi="Times New Roman" w:cs="Times New Roman"/>
                <w:sz w:val="18"/>
                <w:szCs w:val="18"/>
                <w:lang w:val="pl-PL"/>
              </w:rPr>
              <w:t>blockchain</w:t>
            </w:r>
            <w:proofErr w:type="spellEnd"/>
            <w:r w:rsidRPr="00050606">
              <w:rPr>
                <w:rFonts w:ascii="Times New Roman" w:hAnsi="Times New Roman" w:cs="Times New Roman"/>
                <w:sz w:val="18"/>
                <w:szCs w:val="18"/>
                <w:lang w:val="pl-PL"/>
              </w:rPr>
              <w:t>?</w:t>
            </w:r>
            <w:r w:rsidRPr="00050606">
              <w:rPr>
                <w:rFonts w:ascii="Times New Roman" w:hAnsi="Times New Roman" w:cs="Times New Roman"/>
                <w:sz w:val="18"/>
                <w:szCs w:val="18"/>
                <w:lang w:val="pl-PL"/>
              </w:rPr>
              <w:br/>
            </w:r>
            <w:r w:rsidRPr="00050606">
              <w:rPr>
                <w:rFonts w:ascii="Times New Roman" w:hAnsi="Times New Roman" w:cs="Times New Roman"/>
                <w:sz w:val="18"/>
                <w:szCs w:val="18"/>
                <w:lang w:val="pl-PL"/>
              </w:rPr>
              <w:br/>
              <w:t>3. Efektywność energetyczna:</w:t>
            </w:r>
            <w:r w:rsidRPr="00050606">
              <w:rPr>
                <w:rFonts w:ascii="Times New Roman" w:hAnsi="Times New Roman" w:cs="Times New Roman"/>
                <w:sz w:val="18"/>
                <w:szCs w:val="18"/>
                <w:lang w:val="pl-PL"/>
              </w:rPr>
              <w:br/>
              <w:t>• Jakie technologie są kluczowe dla DIS?</w:t>
            </w:r>
            <w:r w:rsidRPr="00050606">
              <w:rPr>
                <w:rFonts w:ascii="Times New Roman" w:hAnsi="Times New Roman" w:cs="Times New Roman"/>
                <w:sz w:val="18"/>
                <w:szCs w:val="18"/>
                <w:lang w:val="pl-PL"/>
              </w:rPr>
              <w:br/>
            </w:r>
            <w:r w:rsidRPr="00050606">
              <w:rPr>
                <w:rFonts w:ascii="Times New Roman" w:hAnsi="Times New Roman" w:cs="Times New Roman"/>
                <w:sz w:val="18"/>
                <w:szCs w:val="18"/>
                <w:lang w:val="pl-PL"/>
              </w:rPr>
              <w:br/>
              <w:t>4. LCA:</w:t>
            </w:r>
            <w:r w:rsidRPr="00050606">
              <w:rPr>
                <w:rFonts w:ascii="Times New Roman" w:hAnsi="Times New Roman" w:cs="Times New Roman"/>
                <w:sz w:val="18"/>
                <w:szCs w:val="18"/>
                <w:lang w:val="pl-PL"/>
              </w:rPr>
              <w:br/>
              <w:t>• Jak zasady LCA pomagają ocenić wpływ środowiskowy?</w:t>
            </w:r>
            <w:r w:rsidRPr="00050606">
              <w:rPr>
                <w:rFonts w:ascii="Times New Roman" w:hAnsi="Times New Roman" w:cs="Times New Roman"/>
                <w:sz w:val="18"/>
                <w:szCs w:val="18"/>
                <w:lang w:val="pl-PL"/>
              </w:rPr>
              <w:br/>
            </w:r>
            <w:r w:rsidRPr="00050606">
              <w:rPr>
                <w:rFonts w:ascii="Times New Roman" w:hAnsi="Times New Roman" w:cs="Times New Roman"/>
                <w:sz w:val="18"/>
                <w:szCs w:val="18"/>
                <w:lang w:val="pl-PL"/>
              </w:rPr>
              <w:br/>
              <w:t>5. Potrzeby szkoleniowe menedżerów DIS:</w:t>
            </w:r>
            <w:r w:rsidRPr="00050606">
              <w:rPr>
                <w:rFonts w:ascii="Times New Roman" w:hAnsi="Times New Roman" w:cs="Times New Roman"/>
                <w:sz w:val="18"/>
                <w:szCs w:val="18"/>
                <w:lang w:val="pl-PL"/>
              </w:rPr>
              <w:br/>
              <w:t>• Jakie kwalifikacje i kompetencje są kluczowe?</w:t>
            </w:r>
            <w:r w:rsidRPr="00050606">
              <w:rPr>
                <w:rFonts w:ascii="Times New Roman" w:hAnsi="Times New Roman" w:cs="Times New Roman"/>
                <w:sz w:val="18"/>
                <w:szCs w:val="18"/>
                <w:lang w:val="pl-PL"/>
              </w:rPr>
              <w:br/>
            </w:r>
            <w:r w:rsidRPr="00050606">
              <w:rPr>
                <w:rFonts w:ascii="Times New Roman" w:hAnsi="Times New Roman" w:cs="Times New Roman"/>
                <w:sz w:val="18"/>
                <w:szCs w:val="18"/>
                <w:lang w:val="pl-PL"/>
              </w:rPr>
              <w:lastRenderedPageBreak/>
              <w:t>• Jak wspierać rozwój kobiet w IS/DIS?</w:t>
            </w:r>
            <w:r w:rsidRPr="00050606">
              <w:rPr>
                <w:rFonts w:ascii="Times New Roman" w:hAnsi="Times New Roman" w:cs="Times New Roman"/>
                <w:sz w:val="18"/>
                <w:szCs w:val="18"/>
                <w:lang w:val="pl-PL"/>
              </w:rPr>
              <w:br/>
              <w:t>• Jakie umiejętności przyszłości są najważniejsze?</w:t>
            </w:r>
          </w:p>
        </w:tc>
      </w:tr>
      <w:tr w:rsidR="001052F6" w:rsidRPr="004276D2" w14:paraId="2FB3E989" w14:textId="77777777" w:rsidTr="001052F6">
        <w:tc>
          <w:tcPr>
            <w:tcW w:w="895" w:type="dxa"/>
          </w:tcPr>
          <w:p w14:paraId="61E8E1BB"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lastRenderedPageBreak/>
              <w:t>9.</w:t>
            </w:r>
          </w:p>
        </w:tc>
        <w:tc>
          <w:tcPr>
            <w:tcW w:w="1800" w:type="dxa"/>
          </w:tcPr>
          <w:p w14:paraId="3E28B340"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Współpraca i integracja</w:t>
            </w:r>
          </w:p>
        </w:tc>
        <w:tc>
          <w:tcPr>
            <w:tcW w:w="6390" w:type="dxa"/>
          </w:tcPr>
          <w:p w14:paraId="3A7182CE" w14:textId="77777777" w:rsidR="00E30390" w:rsidRPr="00050606" w:rsidRDefault="00E30390" w:rsidP="00107468">
            <w:pPr>
              <w:rPr>
                <w:rFonts w:ascii="Times New Roman" w:hAnsi="Times New Roman" w:cs="Times New Roman"/>
                <w:sz w:val="18"/>
                <w:szCs w:val="18"/>
                <w:lang w:val="pl-PL"/>
              </w:rPr>
            </w:pPr>
            <w:r w:rsidRPr="00050606">
              <w:rPr>
                <w:rFonts w:ascii="Times New Roman" w:hAnsi="Times New Roman" w:cs="Times New Roman"/>
                <w:sz w:val="18"/>
                <w:szCs w:val="18"/>
                <w:lang w:val="pl-PL"/>
              </w:rPr>
              <w:t>• Jakie możliwości współpracy istnieją między uczelniami, firmami i innymi podmiotami w DIS?</w:t>
            </w:r>
            <w:r w:rsidRPr="00050606">
              <w:rPr>
                <w:rFonts w:ascii="Times New Roman" w:hAnsi="Times New Roman" w:cs="Times New Roman"/>
                <w:sz w:val="18"/>
                <w:szCs w:val="18"/>
                <w:lang w:val="pl-PL"/>
              </w:rPr>
              <w:br/>
              <w:t>• Jak te inicjatywy wspierają integrację interdyscyplinarną?</w:t>
            </w:r>
            <w:r w:rsidRPr="00050606">
              <w:rPr>
                <w:rFonts w:ascii="Times New Roman" w:hAnsi="Times New Roman" w:cs="Times New Roman"/>
                <w:sz w:val="18"/>
                <w:szCs w:val="18"/>
                <w:lang w:val="pl-PL"/>
              </w:rPr>
              <w:br/>
              <w:t>• Jakie są długoterminowe korzyści z wdrażania DIS?</w:t>
            </w:r>
          </w:p>
        </w:tc>
      </w:tr>
    </w:tbl>
    <w:p w14:paraId="43095204" w14:textId="77777777" w:rsidR="00E30390" w:rsidRPr="00050606" w:rsidRDefault="00E30390" w:rsidP="0098560F">
      <w:pPr>
        <w:jc w:val="both"/>
        <w:rPr>
          <w:rFonts w:ascii="Times New Roman" w:hAnsi="Times New Roman" w:cs="Times New Roman"/>
          <w:sz w:val="24"/>
          <w:szCs w:val="24"/>
          <w:lang w:val="pl-PL"/>
        </w:rPr>
      </w:pPr>
    </w:p>
    <w:p w14:paraId="277188C1" w14:textId="77777777" w:rsidR="0098560F" w:rsidRPr="00050606" w:rsidRDefault="0098560F" w:rsidP="0098560F">
      <w:pPr>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Cel przeprowadzonych wywiadów</w:t>
      </w:r>
    </w:p>
    <w:p w14:paraId="3CCDB96F" w14:textId="4113A1B0" w:rsidR="00383289"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Celem wywiadów było </w:t>
      </w:r>
      <w:r w:rsidRPr="00050606">
        <w:rPr>
          <w:rFonts w:ascii="Times New Roman" w:hAnsi="Times New Roman" w:cs="Times New Roman"/>
          <w:b/>
          <w:bCs/>
          <w:sz w:val="24"/>
          <w:szCs w:val="24"/>
          <w:lang w:val="pl-PL"/>
        </w:rPr>
        <w:t>pogłębienie zrozumienia zjawiska symbiozy przemysłowej (IS)</w:t>
      </w:r>
      <w:r w:rsidRPr="00050606">
        <w:rPr>
          <w:rFonts w:ascii="Times New Roman" w:hAnsi="Times New Roman" w:cs="Times New Roman"/>
          <w:sz w:val="24"/>
          <w:szCs w:val="24"/>
          <w:lang w:val="pl-PL"/>
        </w:rPr>
        <w:t xml:space="preserve"> oraz </w:t>
      </w:r>
      <w:r w:rsidRPr="00050606">
        <w:rPr>
          <w:rFonts w:ascii="Times New Roman" w:hAnsi="Times New Roman" w:cs="Times New Roman"/>
          <w:b/>
          <w:bCs/>
          <w:sz w:val="24"/>
          <w:szCs w:val="24"/>
          <w:lang w:val="pl-PL"/>
        </w:rPr>
        <w:t>zidentyfikowanie kluczowych tematów</w:t>
      </w:r>
      <w:r w:rsidRPr="00050606">
        <w:rPr>
          <w:rFonts w:ascii="Times New Roman" w:hAnsi="Times New Roman" w:cs="Times New Roman"/>
          <w:sz w:val="24"/>
          <w:szCs w:val="24"/>
          <w:lang w:val="pl-PL"/>
        </w:rPr>
        <w:t>, które mogłyby zostać rozwinięte w kole</w:t>
      </w:r>
      <w:r w:rsidR="00ED12E5" w:rsidRPr="00050606">
        <w:rPr>
          <w:rFonts w:ascii="Times New Roman" w:hAnsi="Times New Roman" w:cs="Times New Roman"/>
          <w:sz w:val="24"/>
          <w:szCs w:val="24"/>
          <w:lang w:val="pl-PL"/>
        </w:rPr>
        <w:t xml:space="preserve">jnych etapach badań. </w:t>
      </w:r>
      <w:r w:rsidRPr="00050606">
        <w:rPr>
          <w:rFonts w:ascii="Times New Roman" w:hAnsi="Times New Roman" w:cs="Times New Roman"/>
          <w:sz w:val="24"/>
          <w:szCs w:val="24"/>
          <w:lang w:val="pl-PL"/>
        </w:rPr>
        <w:t xml:space="preserve">Czas trwania jednego wywiadu: </w:t>
      </w:r>
      <w:r w:rsidRPr="00050606">
        <w:rPr>
          <w:rFonts w:ascii="Times New Roman" w:hAnsi="Times New Roman" w:cs="Times New Roman"/>
          <w:b/>
          <w:bCs/>
          <w:sz w:val="24"/>
          <w:szCs w:val="24"/>
          <w:lang w:val="pl-PL"/>
        </w:rPr>
        <w:t>maksymalnie 90 minut</w:t>
      </w:r>
      <w:r w:rsidRPr="00050606">
        <w:rPr>
          <w:rFonts w:ascii="Times New Roman" w:hAnsi="Times New Roman" w:cs="Times New Roman"/>
          <w:sz w:val="24"/>
          <w:szCs w:val="24"/>
          <w:lang w:val="pl-PL"/>
        </w:rPr>
        <w:t xml:space="preserve"> (w zależności od wiedzy, doświadczeni</w:t>
      </w:r>
      <w:r w:rsidR="00ED12E5" w:rsidRPr="00050606">
        <w:rPr>
          <w:rFonts w:ascii="Times New Roman" w:hAnsi="Times New Roman" w:cs="Times New Roman"/>
          <w:sz w:val="24"/>
          <w:szCs w:val="24"/>
          <w:lang w:val="pl-PL"/>
        </w:rPr>
        <w:t>a i zaangażowania respondenta</w:t>
      </w:r>
      <w:r w:rsidR="00E67041" w:rsidRPr="00050606">
        <w:rPr>
          <w:rFonts w:ascii="Times New Roman" w:hAnsi="Times New Roman" w:cs="Times New Roman"/>
          <w:sz w:val="24"/>
          <w:szCs w:val="24"/>
          <w:lang w:val="pl-PL"/>
        </w:rPr>
        <w:t>). Forma</w:t>
      </w:r>
      <w:r w:rsidRPr="00050606">
        <w:rPr>
          <w:rFonts w:ascii="Times New Roman" w:hAnsi="Times New Roman" w:cs="Times New Roman"/>
          <w:sz w:val="24"/>
          <w:szCs w:val="24"/>
          <w:lang w:val="pl-PL"/>
        </w:rPr>
        <w:t xml:space="preserve"> wywiadu była dostosowana do preferencji i dostępności uczestników – realizowano je </w:t>
      </w:r>
      <w:r w:rsidRPr="00050606">
        <w:rPr>
          <w:rFonts w:ascii="Times New Roman" w:hAnsi="Times New Roman" w:cs="Times New Roman"/>
          <w:b/>
          <w:bCs/>
          <w:sz w:val="24"/>
          <w:szCs w:val="24"/>
          <w:lang w:val="pl-PL"/>
        </w:rPr>
        <w:t>online, telefonicznie lub bezpośrednio (face-to-face)</w:t>
      </w:r>
      <w:r w:rsidR="001052F6" w:rsidRPr="00050606">
        <w:rPr>
          <w:rFonts w:ascii="Times New Roman" w:hAnsi="Times New Roman" w:cs="Times New Roman"/>
          <w:sz w:val="24"/>
          <w:szCs w:val="24"/>
          <w:lang w:val="pl-PL"/>
        </w:rPr>
        <w:t>.</w:t>
      </w:r>
    </w:p>
    <w:p w14:paraId="7C5FDA90" w14:textId="6F5A3FF2" w:rsidR="0098560F" w:rsidRPr="00050606" w:rsidRDefault="001052F6" w:rsidP="0098560F">
      <w:pPr>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B</w:t>
      </w:r>
      <w:r w:rsidR="0098560F" w:rsidRPr="00050606">
        <w:rPr>
          <w:rFonts w:ascii="Times New Roman" w:hAnsi="Times New Roman" w:cs="Times New Roman"/>
          <w:b/>
          <w:bCs/>
          <w:sz w:val="24"/>
          <w:szCs w:val="24"/>
          <w:lang w:val="pl-PL"/>
        </w:rPr>
        <w:t>adanie ankietowe</w:t>
      </w:r>
    </w:p>
    <w:p w14:paraId="2921B02F" w14:textId="6A73F5F6"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W celu uzupełnienia informacji uzyskanych w trakcie wywiadów, przeprowadzono </w:t>
      </w:r>
      <w:r w:rsidRPr="00050606">
        <w:rPr>
          <w:rFonts w:ascii="Times New Roman" w:hAnsi="Times New Roman" w:cs="Times New Roman"/>
          <w:b/>
          <w:bCs/>
          <w:sz w:val="24"/>
          <w:szCs w:val="24"/>
          <w:lang w:val="pl-PL"/>
        </w:rPr>
        <w:t>badanie ankietowe online</w:t>
      </w:r>
      <w:r w:rsidRPr="00050606">
        <w:rPr>
          <w:rFonts w:ascii="Times New Roman" w:hAnsi="Times New Roman" w:cs="Times New Roman"/>
          <w:sz w:val="24"/>
          <w:szCs w:val="24"/>
          <w:lang w:val="pl-PL"/>
        </w:rPr>
        <w:t xml:space="preserve"> z wykorzystaniem formularzy Google </w:t>
      </w:r>
      <w:proofErr w:type="spellStart"/>
      <w:r w:rsidRPr="00050606">
        <w:rPr>
          <w:rFonts w:ascii="Times New Roman" w:hAnsi="Times New Roman" w:cs="Times New Roman"/>
          <w:sz w:val="24"/>
          <w:szCs w:val="24"/>
          <w:lang w:val="pl-PL"/>
        </w:rPr>
        <w:t>Forms</w:t>
      </w:r>
      <w:proofErr w:type="spellEnd"/>
      <w:r w:rsidRPr="00050606">
        <w:rPr>
          <w:rFonts w:ascii="Times New Roman" w:hAnsi="Times New Roman" w:cs="Times New Roman"/>
          <w:sz w:val="24"/>
          <w:szCs w:val="24"/>
          <w:lang w:val="pl-PL"/>
        </w:rPr>
        <w:t>, co pozwoliło na szybkie zebranie i konsol</w:t>
      </w:r>
      <w:r w:rsidR="00ED12E5" w:rsidRPr="00050606">
        <w:rPr>
          <w:rFonts w:ascii="Times New Roman" w:hAnsi="Times New Roman" w:cs="Times New Roman"/>
          <w:sz w:val="24"/>
          <w:szCs w:val="24"/>
          <w:lang w:val="pl-PL"/>
        </w:rPr>
        <w:t xml:space="preserve">idację wyników. </w:t>
      </w:r>
      <w:r w:rsidRPr="00050606">
        <w:rPr>
          <w:rFonts w:ascii="Times New Roman" w:hAnsi="Times New Roman" w:cs="Times New Roman"/>
          <w:sz w:val="24"/>
          <w:szCs w:val="24"/>
          <w:lang w:val="pl-PL"/>
        </w:rPr>
        <w:t xml:space="preserve">Dobór respondentów miał charakter </w:t>
      </w:r>
      <w:r w:rsidRPr="00050606">
        <w:rPr>
          <w:rFonts w:ascii="Times New Roman" w:hAnsi="Times New Roman" w:cs="Times New Roman"/>
          <w:b/>
          <w:bCs/>
          <w:sz w:val="24"/>
          <w:szCs w:val="24"/>
          <w:lang w:val="pl-PL"/>
        </w:rPr>
        <w:t>wielokanałowy i częściowo celowy</w:t>
      </w:r>
      <w:r w:rsidRPr="00050606">
        <w:rPr>
          <w:rFonts w:ascii="Times New Roman" w:hAnsi="Times New Roman" w:cs="Times New Roman"/>
          <w:sz w:val="24"/>
          <w:szCs w:val="24"/>
          <w:lang w:val="pl-PL"/>
        </w:rPr>
        <w:t xml:space="preserve"> – wykorzystano bazę przedsiębiorstw przygotowaną na potrzeby wywiadów pogłębionych, media społecznościowe oraz indywidualne kontakty</w:t>
      </w:r>
      <w:r w:rsidR="00ED12E5" w:rsidRPr="00050606">
        <w:rPr>
          <w:rFonts w:ascii="Times New Roman" w:hAnsi="Times New Roman" w:cs="Times New Roman"/>
          <w:sz w:val="24"/>
          <w:szCs w:val="24"/>
          <w:lang w:val="pl-PL"/>
        </w:rPr>
        <w:t xml:space="preserve"> członków zespołu </w:t>
      </w:r>
      <w:r w:rsidR="00E67041" w:rsidRPr="00050606">
        <w:rPr>
          <w:rFonts w:ascii="Times New Roman" w:hAnsi="Times New Roman" w:cs="Times New Roman"/>
          <w:sz w:val="24"/>
          <w:szCs w:val="24"/>
          <w:lang w:val="pl-PL"/>
        </w:rPr>
        <w:t>projektowego. Na</w:t>
      </w:r>
      <w:r w:rsidRPr="00050606">
        <w:rPr>
          <w:rFonts w:ascii="Times New Roman" w:hAnsi="Times New Roman" w:cs="Times New Roman"/>
          <w:sz w:val="24"/>
          <w:szCs w:val="24"/>
          <w:lang w:val="pl-PL"/>
        </w:rPr>
        <w:t xml:space="preserve"> kolejnym etapie zastosowano </w:t>
      </w:r>
      <w:r w:rsidRPr="00050606">
        <w:rPr>
          <w:rFonts w:ascii="Times New Roman" w:hAnsi="Times New Roman" w:cs="Times New Roman"/>
          <w:b/>
          <w:bCs/>
          <w:sz w:val="24"/>
          <w:szCs w:val="24"/>
          <w:lang w:val="pl-PL"/>
        </w:rPr>
        <w:t>metodę „kuli śnieżnej” (</w:t>
      </w:r>
      <w:proofErr w:type="spellStart"/>
      <w:r w:rsidRPr="00050606">
        <w:rPr>
          <w:rFonts w:ascii="Times New Roman" w:hAnsi="Times New Roman" w:cs="Times New Roman"/>
          <w:b/>
          <w:bCs/>
          <w:sz w:val="24"/>
          <w:szCs w:val="24"/>
          <w:lang w:val="pl-PL"/>
        </w:rPr>
        <w:t>snowball</w:t>
      </w:r>
      <w:proofErr w:type="spellEnd"/>
      <w:r w:rsidRPr="00050606">
        <w:rPr>
          <w:rFonts w:ascii="Times New Roman" w:hAnsi="Times New Roman" w:cs="Times New Roman"/>
          <w:b/>
          <w:bCs/>
          <w:sz w:val="24"/>
          <w:szCs w:val="24"/>
          <w:lang w:val="pl-PL"/>
        </w:rPr>
        <w:t xml:space="preserve"> </w:t>
      </w:r>
      <w:proofErr w:type="spellStart"/>
      <w:r w:rsidRPr="00050606">
        <w:rPr>
          <w:rFonts w:ascii="Times New Roman" w:hAnsi="Times New Roman" w:cs="Times New Roman"/>
          <w:b/>
          <w:bCs/>
          <w:sz w:val="24"/>
          <w:szCs w:val="24"/>
          <w:lang w:val="pl-PL"/>
        </w:rPr>
        <w:t>sampling</w:t>
      </w:r>
      <w:proofErr w:type="spellEnd"/>
      <w:r w:rsidRPr="00050606">
        <w:rPr>
          <w:rFonts w:ascii="Times New Roman" w:hAnsi="Times New Roman" w:cs="Times New Roman"/>
          <w:b/>
          <w:bCs/>
          <w:sz w:val="24"/>
          <w:szCs w:val="24"/>
          <w:lang w:val="pl-PL"/>
        </w:rPr>
        <w:t>)</w:t>
      </w:r>
      <w:r w:rsidRPr="00050606">
        <w:rPr>
          <w:rFonts w:ascii="Times New Roman" w:hAnsi="Times New Roman" w:cs="Times New Roman"/>
          <w:sz w:val="24"/>
          <w:szCs w:val="24"/>
          <w:lang w:val="pl-PL"/>
        </w:rPr>
        <w:t xml:space="preserve"> – uczestnicy badania zapraszali do udziału kolejne osoby i firmy. W badaniach ilościowych wsparcia udzieliła również </w:t>
      </w:r>
      <w:r w:rsidRPr="00050606">
        <w:rPr>
          <w:rFonts w:ascii="Times New Roman" w:hAnsi="Times New Roman" w:cs="Times New Roman"/>
          <w:b/>
          <w:bCs/>
          <w:sz w:val="24"/>
          <w:szCs w:val="24"/>
          <w:lang w:val="pl-PL"/>
        </w:rPr>
        <w:t>zewnętrzna agencja badawcza</w:t>
      </w:r>
      <w:r w:rsidRPr="00050606">
        <w:rPr>
          <w:rFonts w:ascii="Times New Roman" w:hAnsi="Times New Roman" w:cs="Times New Roman"/>
          <w:sz w:val="24"/>
          <w:szCs w:val="24"/>
          <w:lang w:val="pl-PL"/>
        </w:rPr>
        <w:t>.</w:t>
      </w:r>
    </w:p>
    <w:p w14:paraId="0C70BB5E"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Badanie ankietowe zrealizowano w dniach </w:t>
      </w:r>
      <w:r w:rsidRPr="00050606">
        <w:rPr>
          <w:rFonts w:ascii="Times New Roman" w:hAnsi="Times New Roman" w:cs="Times New Roman"/>
          <w:b/>
          <w:bCs/>
          <w:sz w:val="24"/>
          <w:szCs w:val="24"/>
          <w:lang w:val="pl-PL"/>
        </w:rPr>
        <w:t>15 kwietnia – 15 maja 2025 r.</w:t>
      </w:r>
    </w:p>
    <w:p w14:paraId="110E445B" w14:textId="055C14E7" w:rsidR="00E12B43"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Wzięło w nim udział </w:t>
      </w:r>
      <w:r w:rsidRPr="00050606">
        <w:rPr>
          <w:rFonts w:ascii="Times New Roman" w:hAnsi="Times New Roman" w:cs="Times New Roman"/>
          <w:b/>
          <w:bCs/>
          <w:sz w:val="24"/>
          <w:szCs w:val="24"/>
          <w:lang w:val="pl-PL"/>
        </w:rPr>
        <w:t>187 przedsiębiorstw</w:t>
      </w:r>
      <w:r w:rsidRPr="00050606">
        <w:rPr>
          <w:rFonts w:ascii="Times New Roman" w:hAnsi="Times New Roman" w:cs="Times New Roman"/>
          <w:sz w:val="24"/>
          <w:szCs w:val="24"/>
          <w:lang w:val="pl-PL"/>
        </w:rPr>
        <w:t xml:space="preserve"> aktywnie stosujących różne formy symbiozy przemysłowej. Firmy te pochodziły z </w:t>
      </w:r>
      <w:r w:rsidRPr="00050606">
        <w:rPr>
          <w:rFonts w:ascii="Times New Roman" w:hAnsi="Times New Roman" w:cs="Times New Roman"/>
          <w:b/>
          <w:bCs/>
          <w:sz w:val="24"/>
          <w:szCs w:val="24"/>
          <w:lang w:val="pl-PL"/>
        </w:rPr>
        <w:t>dziewięciu krajów europejskich</w:t>
      </w:r>
      <w:r w:rsidRPr="00050606">
        <w:rPr>
          <w:rFonts w:ascii="Times New Roman" w:hAnsi="Times New Roman" w:cs="Times New Roman"/>
          <w:sz w:val="24"/>
          <w:szCs w:val="24"/>
          <w:lang w:val="pl-PL"/>
        </w:rPr>
        <w:t>, co zapewniło szeroki przekrój geograficzny</w:t>
      </w:r>
      <w:r w:rsidR="00ED12E5" w:rsidRPr="00050606">
        <w:rPr>
          <w:rFonts w:ascii="Times New Roman" w:hAnsi="Times New Roman" w:cs="Times New Roman"/>
          <w:sz w:val="24"/>
          <w:szCs w:val="24"/>
          <w:lang w:val="pl-PL"/>
        </w:rPr>
        <w:t xml:space="preserve"> i sektorowy badanej </w:t>
      </w:r>
      <w:r w:rsidR="00E67041" w:rsidRPr="00050606">
        <w:rPr>
          <w:rFonts w:ascii="Times New Roman" w:hAnsi="Times New Roman" w:cs="Times New Roman"/>
          <w:sz w:val="24"/>
          <w:szCs w:val="24"/>
          <w:lang w:val="pl-PL"/>
        </w:rPr>
        <w:t>populacji. Liczba</w:t>
      </w:r>
      <w:r w:rsidRPr="00050606">
        <w:rPr>
          <w:rFonts w:ascii="Times New Roman" w:hAnsi="Times New Roman" w:cs="Times New Roman"/>
          <w:sz w:val="24"/>
          <w:szCs w:val="24"/>
          <w:lang w:val="pl-PL"/>
        </w:rPr>
        <w:t xml:space="preserve"> respondentów w poszczeg</w:t>
      </w:r>
      <w:r w:rsidR="00383289" w:rsidRPr="00050606">
        <w:rPr>
          <w:rFonts w:ascii="Times New Roman" w:hAnsi="Times New Roman" w:cs="Times New Roman"/>
          <w:sz w:val="24"/>
          <w:szCs w:val="24"/>
          <w:lang w:val="pl-PL"/>
        </w:rPr>
        <w:t>ólnych krajach (alfabetycznie):</w:t>
      </w:r>
      <w:r w:rsidR="00E67041">
        <w:rPr>
          <w:rFonts w:ascii="Times New Roman" w:hAnsi="Times New Roman" w:cs="Times New Roman"/>
          <w:sz w:val="24"/>
          <w:szCs w:val="24"/>
          <w:lang w:val="pl-PL"/>
        </w:rPr>
        <w:t xml:space="preserve"> </w:t>
      </w:r>
      <w:r w:rsidRPr="00050606">
        <w:rPr>
          <w:rFonts w:ascii="Times New Roman" w:hAnsi="Times New Roman" w:cs="Times New Roman"/>
          <w:b/>
          <w:bCs/>
          <w:sz w:val="24"/>
          <w:szCs w:val="24"/>
          <w:lang w:val="pl-PL"/>
        </w:rPr>
        <w:t>Austria – 11</w:t>
      </w:r>
      <w:r w:rsidRPr="00050606">
        <w:rPr>
          <w:rFonts w:ascii="Times New Roman" w:hAnsi="Times New Roman" w:cs="Times New Roman"/>
          <w:sz w:val="24"/>
          <w:szCs w:val="24"/>
          <w:lang w:val="pl-PL"/>
        </w:rPr>
        <w:t xml:space="preserve">, </w:t>
      </w:r>
      <w:r w:rsidRPr="00050606">
        <w:rPr>
          <w:rFonts w:ascii="Times New Roman" w:hAnsi="Times New Roman" w:cs="Times New Roman"/>
          <w:b/>
          <w:bCs/>
          <w:sz w:val="24"/>
          <w:szCs w:val="24"/>
          <w:lang w:val="pl-PL"/>
        </w:rPr>
        <w:t>Bułgaria – 15</w:t>
      </w:r>
      <w:r w:rsidRPr="00050606">
        <w:rPr>
          <w:rFonts w:ascii="Times New Roman" w:hAnsi="Times New Roman" w:cs="Times New Roman"/>
          <w:sz w:val="24"/>
          <w:szCs w:val="24"/>
          <w:lang w:val="pl-PL"/>
        </w:rPr>
        <w:t xml:space="preserve">, </w:t>
      </w:r>
      <w:r w:rsidRPr="00050606">
        <w:rPr>
          <w:rFonts w:ascii="Times New Roman" w:hAnsi="Times New Roman" w:cs="Times New Roman"/>
          <w:b/>
          <w:bCs/>
          <w:sz w:val="24"/>
          <w:szCs w:val="24"/>
          <w:lang w:val="pl-PL"/>
        </w:rPr>
        <w:t>Czechy – 11</w:t>
      </w:r>
      <w:r w:rsidRPr="00050606">
        <w:rPr>
          <w:rFonts w:ascii="Times New Roman" w:hAnsi="Times New Roman" w:cs="Times New Roman"/>
          <w:sz w:val="24"/>
          <w:szCs w:val="24"/>
          <w:lang w:val="pl-PL"/>
        </w:rPr>
        <w:t xml:space="preserve">, </w:t>
      </w:r>
      <w:r w:rsidRPr="00050606">
        <w:rPr>
          <w:rFonts w:ascii="Times New Roman" w:hAnsi="Times New Roman" w:cs="Times New Roman"/>
          <w:b/>
          <w:bCs/>
          <w:sz w:val="24"/>
          <w:szCs w:val="24"/>
          <w:lang w:val="pl-PL"/>
        </w:rPr>
        <w:t>Dania – 25</w:t>
      </w:r>
      <w:r w:rsidRPr="00050606">
        <w:rPr>
          <w:rFonts w:ascii="Times New Roman" w:hAnsi="Times New Roman" w:cs="Times New Roman"/>
          <w:sz w:val="24"/>
          <w:szCs w:val="24"/>
          <w:lang w:val="pl-PL"/>
        </w:rPr>
        <w:t xml:space="preserve">, </w:t>
      </w:r>
      <w:r w:rsidRPr="00050606">
        <w:rPr>
          <w:rFonts w:ascii="Times New Roman" w:hAnsi="Times New Roman" w:cs="Times New Roman"/>
          <w:b/>
          <w:bCs/>
          <w:sz w:val="24"/>
          <w:szCs w:val="24"/>
          <w:lang w:val="pl-PL"/>
        </w:rPr>
        <w:t>Grecja – 15</w:t>
      </w:r>
      <w:r w:rsidRPr="00050606">
        <w:rPr>
          <w:rFonts w:ascii="Times New Roman" w:hAnsi="Times New Roman" w:cs="Times New Roman"/>
          <w:sz w:val="24"/>
          <w:szCs w:val="24"/>
          <w:lang w:val="pl-PL"/>
        </w:rPr>
        <w:t xml:space="preserve">, </w:t>
      </w:r>
      <w:r w:rsidRPr="00050606">
        <w:rPr>
          <w:rFonts w:ascii="Times New Roman" w:hAnsi="Times New Roman" w:cs="Times New Roman"/>
          <w:b/>
          <w:bCs/>
          <w:sz w:val="24"/>
          <w:szCs w:val="24"/>
          <w:lang w:val="pl-PL"/>
        </w:rPr>
        <w:t>Niderlandy – 10</w:t>
      </w:r>
      <w:r w:rsidRPr="00050606">
        <w:rPr>
          <w:rFonts w:ascii="Times New Roman" w:hAnsi="Times New Roman" w:cs="Times New Roman"/>
          <w:sz w:val="24"/>
          <w:szCs w:val="24"/>
          <w:lang w:val="pl-PL"/>
        </w:rPr>
        <w:t xml:space="preserve">, </w:t>
      </w:r>
      <w:r w:rsidRPr="00050606">
        <w:rPr>
          <w:rFonts w:ascii="Times New Roman" w:hAnsi="Times New Roman" w:cs="Times New Roman"/>
          <w:b/>
          <w:bCs/>
          <w:sz w:val="24"/>
          <w:szCs w:val="24"/>
          <w:lang w:val="pl-PL"/>
        </w:rPr>
        <w:t>Norwegia – 14</w:t>
      </w:r>
      <w:r w:rsidRPr="00050606">
        <w:rPr>
          <w:rFonts w:ascii="Times New Roman" w:hAnsi="Times New Roman" w:cs="Times New Roman"/>
          <w:sz w:val="24"/>
          <w:szCs w:val="24"/>
          <w:lang w:val="pl-PL"/>
        </w:rPr>
        <w:t xml:space="preserve">, </w:t>
      </w:r>
      <w:r w:rsidRPr="00050606">
        <w:rPr>
          <w:rFonts w:ascii="Times New Roman" w:hAnsi="Times New Roman" w:cs="Times New Roman"/>
          <w:b/>
          <w:bCs/>
          <w:sz w:val="24"/>
          <w:szCs w:val="24"/>
          <w:lang w:val="pl-PL"/>
        </w:rPr>
        <w:t>Polska – 79</w:t>
      </w:r>
      <w:r w:rsidRPr="00050606">
        <w:rPr>
          <w:rFonts w:ascii="Times New Roman" w:hAnsi="Times New Roman" w:cs="Times New Roman"/>
          <w:sz w:val="24"/>
          <w:szCs w:val="24"/>
          <w:lang w:val="pl-PL"/>
        </w:rPr>
        <w:t xml:space="preserve">, </w:t>
      </w:r>
      <w:r w:rsidRPr="00050606">
        <w:rPr>
          <w:rFonts w:ascii="Times New Roman" w:hAnsi="Times New Roman" w:cs="Times New Roman"/>
          <w:b/>
          <w:bCs/>
          <w:sz w:val="24"/>
          <w:szCs w:val="24"/>
          <w:lang w:val="pl-PL"/>
        </w:rPr>
        <w:t>Słowenia – 7</w:t>
      </w:r>
    </w:p>
    <w:p w14:paraId="74540FF6" w14:textId="77777777" w:rsidR="001052F6" w:rsidRPr="00050606" w:rsidRDefault="001052F6" w:rsidP="0098560F">
      <w:pPr>
        <w:jc w:val="both"/>
        <w:rPr>
          <w:rFonts w:ascii="Times New Roman" w:hAnsi="Times New Roman" w:cs="Times New Roman"/>
          <w:b/>
          <w:bCs/>
          <w:sz w:val="24"/>
          <w:szCs w:val="24"/>
          <w:lang w:val="pl-PL"/>
        </w:rPr>
      </w:pPr>
    </w:p>
    <w:p w14:paraId="57F543AE" w14:textId="77777777" w:rsidR="001052F6" w:rsidRPr="00050606" w:rsidRDefault="001052F6" w:rsidP="0098560F">
      <w:pPr>
        <w:jc w:val="both"/>
        <w:rPr>
          <w:rFonts w:ascii="Times New Roman" w:hAnsi="Times New Roman" w:cs="Times New Roman"/>
          <w:b/>
          <w:bCs/>
          <w:sz w:val="24"/>
          <w:szCs w:val="24"/>
          <w:lang w:val="pl-PL"/>
        </w:rPr>
      </w:pPr>
    </w:p>
    <w:p w14:paraId="4AEF5F07" w14:textId="77777777" w:rsidR="0098560F" w:rsidRPr="00050606" w:rsidRDefault="0098560F" w:rsidP="0098560F">
      <w:pPr>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Charakterystyka narzędzia badawczego</w:t>
      </w:r>
    </w:p>
    <w:p w14:paraId="5C1D66FC" w14:textId="7EEBBAF1"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Dane wykorzystane w analizie pochodziły ze </w:t>
      </w:r>
      <w:r w:rsidRPr="00050606">
        <w:rPr>
          <w:rFonts w:ascii="Times New Roman" w:hAnsi="Times New Roman" w:cs="Times New Roman"/>
          <w:b/>
          <w:bCs/>
          <w:sz w:val="24"/>
          <w:szCs w:val="24"/>
          <w:lang w:val="pl-PL"/>
        </w:rPr>
        <w:t>ustrukturyzowanej ankiety składającej się z 56 pytań</w:t>
      </w:r>
      <w:r w:rsidRPr="00050606">
        <w:rPr>
          <w:rFonts w:ascii="Times New Roman" w:hAnsi="Times New Roman" w:cs="Times New Roman"/>
          <w:sz w:val="24"/>
          <w:szCs w:val="24"/>
          <w:lang w:val="pl-PL"/>
        </w:rPr>
        <w:t xml:space="preserve">, które obejmowały szerokie spektrum zagadnień związanych z IS – od podstaw operacyjnych i modeli współpracy, po </w:t>
      </w:r>
      <w:r w:rsidR="00ED12E5" w:rsidRPr="00050606">
        <w:rPr>
          <w:rFonts w:ascii="Times New Roman" w:hAnsi="Times New Roman" w:cs="Times New Roman"/>
          <w:sz w:val="24"/>
          <w:szCs w:val="24"/>
          <w:lang w:val="pl-PL"/>
        </w:rPr>
        <w:t xml:space="preserve">postrzegane </w:t>
      </w:r>
      <w:r w:rsidRPr="00050606">
        <w:rPr>
          <w:rFonts w:ascii="Times New Roman" w:hAnsi="Times New Roman" w:cs="Times New Roman"/>
          <w:sz w:val="24"/>
          <w:szCs w:val="24"/>
          <w:lang w:val="pl-PL"/>
        </w:rPr>
        <w:t>oceny korzyści</w:t>
      </w:r>
      <w:r w:rsidR="00ED12E5" w:rsidRPr="00050606">
        <w:rPr>
          <w:rFonts w:ascii="Times New Roman" w:hAnsi="Times New Roman" w:cs="Times New Roman"/>
          <w:sz w:val="24"/>
          <w:szCs w:val="24"/>
          <w:lang w:val="pl-PL"/>
        </w:rPr>
        <w:t xml:space="preserve"> ze współpracy symbiotycznej</w:t>
      </w:r>
      <w:r w:rsidRPr="00050606">
        <w:rPr>
          <w:rFonts w:ascii="Times New Roman" w:hAnsi="Times New Roman" w:cs="Times New Roman"/>
          <w:sz w:val="24"/>
          <w:szCs w:val="24"/>
          <w:lang w:val="pl-PL"/>
        </w:rPr>
        <w:t xml:space="preserve">, poziomu zaufania </w:t>
      </w:r>
      <w:r w:rsidR="00ED12E5" w:rsidRPr="00050606">
        <w:rPr>
          <w:rFonts w:ascii="Times New Roman" w:hAnsi="Times New Roman" w:cs="Times New Roman"/>
          <w:sz w:val="24"/>
          <w:szCs w:val="24"/>
          <w:lang w:val="pl-PL"/>
        </w:rPr>
        <w:t xml:space="preserve">do partnerów </w:t>
      </w:r>
      <w:r w:rsidRPr="00050606">
        <w:rPr>
          <w:rFonts w:ascii="Times New Roman" w:hAnsi="Times New Roman" w:cs="Times New Roman"/>
          <w:sz w:val="24"/>
          <w:szCs w:val="24"/>
          <w:lang w:val="pl-PL"/>
        </w:rPr>
        <w:t>i integracji wewnątrzorganizacyjnej.</w:t>
      </w:r>
    </w:p>
    <w:p w14:paraId="6F04AA69"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Zastosowano różne typy pytań:</w:t>
      </w:r>
    </w:p>
    <w:p w14:paraId="210A6852" w14:textId="77777777" w:rsidR="0098560F" w:rsidRPr="00050606" w:rsidRDefault="0098560F">
      <w:pPr>
        <w:numPr>
          <w:ilvl w:val="0"/>
          <w:numId w:val="6"/>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lastRenderedPageBreak/>
        <w:t>pytania dwuwariantowe (tak/nie),</w:t>
      </w:r>
    </w:p>
    <w:p w14:paraId="2750D41A" w14:textId="77777777" w:rsidR="0098560F" w:rsidRPr="00050606" w:rsidRDefault="0098560F">
      <w:pPr>
        <w:numPr>
          <w:ilvl w:val="0"/>
          <w:numId w:val="6"/>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pięciostopniowe skale </w:t>
      </w:r>
      <w:proofErr w:type="spellStart"/>
      <w:r w:rsidRPr="00050606">
        <w:rPr>
          <w:rFonts w:ascii="Times New Roman" w:hAnsi="Times New Roman" w:cs="Times New Roman"/>
          <w:sz w:val="24"/>
          <w:szCs w:val="24"/>
          <w:lang w:val="pl-PL"/>
        </w:rPr>
        <w:t>Likerta</w:t>
      </w:r>
      <w:proofErr w:type="spellEnd"/>
      <w:r w:rsidRPr="00050606">
        <w:rPr>
          <w:rFonts w:ascii="Times New Roman" w:hAnsi="Times New Roman" w:cs="Times New Roman"/>
          <w:sz w:val="24"/>
          <w:szCs w:val="24"/>
          <w:lang w:val="pl-PL"/>
        </w:rPr>
        <w:t>,</w:t>
      </w:r>
    </w:p>
    <w:p w14:paraId="62E5B9C4" w14:textId="77777777" w:rsidR="0098560F" w:rsidRPr="00050606" w:rsidRDefault="0098560F">
      <w:pPr>
        <w:numPr>
          <w:ilvl w:val="0"/>
          <w:numId w:val="6"/>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pytania kategoryczne i otwarte,</w:t>
      </w:r>
    </w:p>
    <w:p w14:paraId="2214899E" w14:textId="77777777" w:rsidR="0098560F" w:rsidRPr="00050606" w:rsidRDefault="0098560F">
      <w:pPr>
        <w:numPr>
          <w:ilvl w:val="0"/>
          <w:numId w:val="6"/>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pytania ilościowe (numeryczne).</w:t>
      </w:r>
    </w:p>
    <w:p w14:paraId="08F03E14"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Podstawą analizy danych były </w:t>
      </w:r>
      <w:r w:rsidRPr="00050606">
        <w:rPr>
          <w:rFonts w:ascii="Times New Roman" w:hAnsi="Times New Roman" w:cs="Times New Roman"/>
          <w:b/>
          <w:bCs/>
          <w:sz w:val="24"/>
          <w:szCs w:val="24"/>
          <w:lang w:val="pl-PL"/>
        </w:rPr>
        <w:t>statystyki opisowe</w:t>
      </w:r>
      <w:r w:rsidRPr="00050606">
        <w:rPr>
          <w:rFonts w:ascii="Times New Roman" w:hAnsi="Times New Roman" w:cs="Times New Roman"/>
          <w:sz w:val="24"/>
          <w:szCs w:val="24"/>
          <w:lang w:val="pl-PL"/>
        </w:rPr>
        <w:t>, pozwalające kompleksowo scharakteryzować próbę i uzyskane odpowiedzi. Oprócz prostych sumowań uwzględniono obliczenia średnich, median oraz odchyleń standardowych, co umożliwiło określenie tendencji centralnych i zmienności danych.</w:t>
      </w:r>
    </w:p>
    <w:p w14:paraId="038A4A47" w14:textId="39468D00" w:rsidR="0098560F" w:rsidRPr="00050606" w:rsidRDefault="0098560F" w:rsidP="00ED12E5">
      <w:pPr>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Dodatkowo, aby zbadać </w:t>
      </w:r>
      <w:r w:rsidRPr="00050606">
        <w:rPr>
          <w:rFonts w:ascii="Times New Roman" w:hAnsi="Times New Roman" w:cs="Times New Roman"/>
          <w:b/>
          <w:bCs/>
          <w:sz w:val="24"/>
          <w:szCs w:val="24"/>
          <w:lang w:val="pl-PL"/>
        </w:rPr>
        <w:t>wzajemne zależności i dynamikę czynników</w:t>
      </w:r>
      <w:r w:rsidRPr="00050606">
        <w:rPr>
          <w:rFonts w:ascii="Times New Roman" w:hAnsi="Times New Roman" w:cs="Times New Roman"/>
          <w:sz w:val="24"/>
          <w:szCs w:val="24"/>
          <w:lang w:val="pl-PL"/>
        </w:rPr>
        <w:t xml:space="preserve">, przeprowadzono </w:t>
      </w:r>
      <w:r w:rsidRPr="00050606">
        <w:rPr>
          <w:rFonts w:ascii="Times New Roman" w:hAnsi="Times New Roman" w:cs="Times New Roman"/>
          <w:b/>
          <w:bCs/>
          <w:sz w:val="24"/>
          <w:szCs w:val="24"/>
          <w:lang w:val="pl-PL"/>
        </w:rPr>
        <w:t>analizę korelacji Pearsona (r)</w:t>
      </w:r>
      <w:r w:rsidRPr="00050606">
        <w:rPr>
          <w:rFonts w:ascii="Times New Roman" w:hAnsi="Times New Roman" w:cs="Times New Roman"/>
          <w:sz w:val="24"/>
          <w:szCs w:val="24"/>
          <w:lang w:val="pl-PL"/>
        </w:rPr>
        <w:t xml:space="preserve"> – parametryczną metodę statystyczną okreś</w:t>
      </w:r>
      <w:r w:rsidR="00ED12E5" w:rsidRPr="00050606">
        <w:rPr>
          <w:rFonts w:ascii="Times New Roman" w:hAnsi="Times New Roman" w:cs="Times New Roman"/>
          <w:sz w:val="24"/>
          <w:szCs w:val="24"/>
          <w:lang w:val="pl-PL"/>
        </w:rPr>
        <w:t xml:space="preserve">lającą siłę i kierunek liniowej </w:t>
      </w:r>
      <w:r w:rsidRPr="00050606">
        <w:rPr>
          <w:rFonts w:ascii="Times New Roman" w:hAnsi="Times New Roman" w:cs="Times New Roman"/>
          <w:sz w:val="24"/>
          <w:szCs w:val="24"/>
          <w:lang w:val="pl-PL"/>
        </w:rPr>
        <w:t>zależności pomiędzy dwiema zmiennymi ciągłymi.</w:t>
      </w:r>
      <w:r w:rsidRPr="00050606">
        <w:rPr>
          <w:rFonts w:ascii="Times New Roman" w:hAnsi="Times New Roman" w:cs="Times New Roman"/>
          <w:sz w:val="24"/>
          <w:szCs w:val="24"/>
          <w:lang w:val="pl-PL"/>
        </w:rPr>
        <w:br/>
        <w:t>Wartości współczynnika:</w:t>
      </w:r>
    </w:p>
    <w:p w14:paraId="6B50446E" w14:textId="77777777" w:rsidR="0098560F" w:rsidRPr="00050606" w:rsidRDefault="0098560F">
      <w:pPr>
        <w:numPr>
          <w:ilvl w:val="0"/>
          <w:numId w:val="7"/>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od </w:t>
      </w:r>
      <w:r w:rsidRPr="00050606">
        <w:rPr>
          <w:rFonts w:ascii="Times New Roman" w:hAnsi="Times New Roman" w:cs="Times New Roman"/>
          <w:b/>
          <w:bCs/>
          <w:sz w:val="24"/>
          <w:szCs w:val="24"/>
          <w:lang w:val="pl-PL"/>
        </w:rPr>
        <w:t>–1</w:t>
      </w:r>
      <w:r w:rsidRPr="00050606">
        <w:rPr>
          <w:rFonts w:ascii="Times New Roman" w:hAnsi="Times New Roman" w:cs="Times New Roman"/>
          <w:sz w:val="24"/>
          <w:szCs w:val="24"/>
          <w:lang w:val="pl-PL"/>
        </w:rPr>
        <w:t xml:space="preserve"> – doskonała korelacja odwrotna,</w:t>
      </w:r>
    </w:p>
    <w:p w14:paraId="015E2A79" w14:textId="77777777" w:rsidR="0098560F" w:rsidRPr="00050606" w:rsidRDefault="0098560F">
      <w:pPr>
        <w:numPr>
          <w:ilvl w:val="0"/>
          <w:numId w:val="7"/>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do </w:t>
      </w:r>
      <w:r w:rsidRPr="00050606">
        <w:rPr>
          <w:rFonts w:ascii="Times New Roman" w:hAnsi="Times New Roman" w:cs="Times New Roman"/>
          <w:b/>
          <w:bCs/>
          <w:sz w:val="24"/>
          <w:szCs w:val="24"/>
          <w:lang w:val="pl-PL"/>
        </w:rPr>
        <w:t>+1</w:t>
      </w:r>
      <w:r w:rsidRPr="00050606">
        <w:rPr>
          <w:rFonts w:ascii="Times New Roman" w:hAnsi="Times New Roman" w:cs="Times New Roman"/>
          <w:sz w:val="24"/>
          <w:szCs w:val="24"/>
          <w:lang w:val="pl-PL"/>
        </w:rPr>
        <w:t xml:space="preserve"> – doskonała korelacja dodatnia,</w:t>
      </w:r>
    </w:p>
    <w:p w14:paraId="149016D6" w14:textId="77777777" w:rsidR="0098560F" w:rsidRPr="00050606" w:rsidRDefault="0098560F">
      <w:pPr>
        <w:numPr>
          <w:ilvl w:val="0"/>
          <w:numId w:val="7"/>
        </w:numPr>
        <w:spacing w:line="278" w:lineRule="auto"/>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0</w:t>
      </w:r>
      <w:r w:rsidRPr="00050606">
        <w:rPr>
          <w:rFonts w:ascii="Times New Roman" w:hAnsi="Times New Roman" w:cs="Times New Roman"/>
          <w:sz w:val="24"/>
          <w:szCs w:val="24"/>
          <w:lang w:val="pl-PL"/>
        </w:rPr>
        <w:t xml:space="preserve"> – brak zależności liniowej.</w:t>
      </w:r>
    </w:p>
    <w:p w14:paraId="10E1A268" w14:textId="12945EB9"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W przypadkach, gdy analizowano zmienne binarne i ciągłe (np. skala </w:t>
      </w:r>
      <w:proofErr w:type="spellStart"/>
      <w:r w:rsidRPr="00050606">
        <w:rPr>
          <w:rFonts w:ascii="Times New Roman" w:hAnsi="Times New Roman" w:cs="Times New Roman"/>
          <w:sz w:val="24"/>
          <w:szCs w:val="24"/>
          <w:lang w:val="pl-PL"/>
        </w:rPr>
        <w:t>Likerta</w:t>
      </w:r>
      <w:proofErr w:type="spellEnd"/>
      <w:r w:rsidRPr="00050606">
        <w:rPr>
          <w:rFonts w:ascii="Times New Roman" w:hAnsi="Times New Roman" w:cs="Times New Roman"/>
          <w:sz w:val="24"/>
          <w:szCs w:val="24"/>
          <w:lang w:val="pl-PL"/>
        </w:rPr>
        <w:t xml:space="preserve">), współczynnik Pearsona interpretowano jako </w:t>
      </w:r>
      <w:r w:rsidRPr="00050606">
        <w:rPr>
          <w:rFonts w:ascii="Times New Roman" w:hAnsi="Times New Roman" w:cs="Times New Roman"/>
          <w:b/>
          <w:bCs/>
          <w:sz w:val="24"/>
          <w:szCs w:val="24"/>
          <w:lang w:val="pl-PL"/>
        </w:rPr>
        <w:t>korelację punktowo-dwuseryjną (point-</w:t>
      </w:r>
      <w:proofErr w:type="spellStart"/>
      <w:r w:rsidRPr="00050606">
        <w:rPr>
          <w:rFonts w:ascii="Times New Roman" w:hAnsi="Times New Roman" w:cs="Times New Roman"/>
          <w:b/>
          <w:bCs/>
          <w:sz w:val="24"/>
          <w:szCs w:val="24"/>
          <w:lang w:val="pl-PL"/>
        </w:rPr>
        <w:t>biserial</w:t>
      </w:r>
      <w:proofErr w:type="spellEnd"/>
      <w:r w:rsidRPr="00050606">
        <w:rPr>
          <w:rFonts w:ascii="Times New Roman" w:hAnsi="Times New Roman" w:cs="Times New Roman"/>
          <w:b/>
          <w:bCs/>
          <w:sz w:val="24"/>
          <w:szCs w:val="24"/>
          <w:lang w:val="pl-PL"/>
        </w:rPr>
        <w:t xml:space="preserve"> </w:t>
      </w:r>
      <w:proofErr w:type="spellStart"/>
      <w:r w:rsidRPr="00050606">
        <w:rPr>
          <w:rFonts w:ascii="Times New Roman" w:hAnsi="Times New Roman" w:cs="Times New Roman"/>
          <w:b/>
          <w:bCs/>
          <w:sz w:val="24"/>
          <w:szCs w:val="24"/>
          <w:lang w:val="pl-PL"/>
        </w:rPr>
        <w:t>correlation</w:t>
      </w:r>
      <w:proofErr w:type="spellEnd"/>
      <w:r w:rsidRPr="00050606">
        <w:rPr>
          <w:rFonts w:ascii="Times New Roman" w:hAnsi="Times New Roman" w:cs="Times New Roman"/>
          <w:b/>
          <w:bCs/>
          <w:sz w:val="24"/>
          <w:szCs w:val="24"/>
          <w:lang w:val="pl-PL"/>
        </w:rPr>
        <w:t>)</w:t>
      </w:r>
      <w:r w:rsidRPr="00050606">
        <w:rPr>
          <w:rFonts w:ascii="Times New Roman" w:hAnsi="Times New Roman" w:cs="Times New Roman"/>
          <w:sz w:val="24"/>
          <w:szCs w:val="24"/>
          <w:lang w:val="pl-PL"/>
        </w:rPr>
        <w:t>, co pozwalało na pomiar powiązań między zmiennymi</w:t>
      </w:r>
      <w:r w:rsidR="00ED12E5" w:rsidRPr="00050606">
        <w:rPr>
          <w:rFonts w:ascii="Times New Roman" w:hAnsi="Times New Roman" w:cs="Times New Roman"/>
          <w:sz w:val="24"/>
          <w:szCs w:val="24"/>
          <w:lang w:val="pl-PL"/>
        </w:rPr>
        <w:t xml:space="preserve"> dychotomicznymi i </w:t>
      </w:r>
      <w:proofErr w:type="spellStart"/>
      <w:r w:rsidR="00ED12E5" w:rsidRPr="00050606">
        <w:rPr>
          <w:rFonts w:ascii="Times New Roman" w:hAnsi="Times New Roman" w:cs="Times New Roman"/>
          <w:sz w:val="24"/>
          <w:szCs w:val="24"/>
          <w:lang w:val="pl-PL"/>
        </w:rPr>
        <w:t>ilościowymi.</w:t>
      </w:r>
      <w:r w:rsidRPr="00050606">
        <w:rPr>
          <w:rFonts w:ascii="Times New Roman" w:hAnsi="Times New Roman" w:cs="Times New Roman"/>
          <w:sz w:val="24"/>
          <w:szCs w:val="24"/>
          <w:lang w:val="pl-PL"/>
        </w:rPr>
        <w:t>Dla</w:t>
      </w:r>
      <w:proofErr w:type="spellEnd"/>
      <w:r w:rsidRPr="00050606">
        <w:rPr>
          <w:rFonts w:ascii="Times New Roman" w:hAnsi="Times New Roman" w:cs="Times New Roman"/>
          <w:sz w:val="24"/>
          <w:szCs w:val="24"/>
          <w:lang w:val="pl-PL"/>
        </w:rPr>
        <w:t xml:space="preserve"> zapewnienia wiarygodności i praktycznego znaczenia wyników raport koncentruje się wyłącznie na tych zależnościach, które były </w:t>
      </w:r>
      <w:r w:rsidRPr="00050606">
        <w:rPr>
          <w:rFonts w:ascii="Times New Roman" w:hAnsi="Times New Roman" w:cs="Times New Roman"/>
          <w:b/>
          <w:bCs/>
          <w:sz w:val="24"/>
          <w:szCs w:val="24"/>
          <w:lang w:val="pl-PL"/>
        </w:rPr>
        <w:t>statystycznie istotne (p &lt; 0,05)</w:t>
      </w:r>
      <w:r w:rsidRPr="00050606">
        <w:rPr>
          <w:rFonts w:ascii="Times New Roman" w:hAnsi="Times New Roman" w:cs="Times New Roman"/>
          <w:sz w:val="24"/>
          <w:szCs w:val="24"/>
          <w:lang w:val="pl-PL"/>
        </w:rPr>
        <w:t xml:space="preserve"> oraz jednocześnie wykazywały </w:t>
      </w:r>
      <w:r w:rsidRPr="00050606">
        <w:rPr>
          <w:rFonts w:ascii="Times New Roman" w:hAnsi="Times New Roman" w:cs="Times New Roman"/>
          <w:b/>
          <w:bCs/>
          <w:sz w:val="24"/>
          <w:szCs w:val="24"/>
          <w:lang w:val="pl-PL"/>
        </w:rPr>
        <w:t>co najmniej umiarkowaną siłę korelacji (|r| ≥ 0,3)</w:t>
      </w:r>
      <w:r w:rsidR="00ED12E5" w:rsidRPr="00050606">
        <w:rPr>
          <w:rFonts w:ascii="Times New Roman" w:hAnsi="Times New Roman" w:cs="Times New Roman"/>
          <w:sz w:val="24"/>
          <w:szCs w:val="24"/>
          <w:lang w:val="pl-PL"/>
        </w:rPr>
        <w:t>.</w:t>
      </w:r>
      <w:r w:rsidRPr="00050606">
        <w:rPr>
          <w:rFonts w:ascii="Times New Roman" w:hAnsi="Times New Roman" w:cs="Times New Roman"/>
          <w:sz w:val="24"/>
          <w:szCs w:val="24"/>
          <w:lang w:val="pl-PL"/>
        </w:rPr>
        <w:t>Takie podejście pozwalało skupić się na relacjach o realnym znaczeniu praktycznym, a nie przypadkowych współzależnościach.</w:t>
      </w:r>
    </w:p>
    <w:p w14:paraId="5AFB2C63" w14:textId="77777777" w:rsidR="0098560F" w:rsidRPr="00050606" w:rsidRDefault="0098560F" w:rsidP="0098560F">
      <w:pPr>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 xml:space="preserve">Zogniskowane wywiady grupowe (FGI – Focus </w:t>
      </w:r>
      <w:proofErr w:type="spellStart"/>
      <w:r w:rsidRPr="00050606">
        <w:rPr>
          <w:rFonts w:ascii="Times New Roman" w:hAnsi="Times New Roman" w:cs="Times New Roman"/>
          <w:b/>
          <w:bCs/>
          <w:sz w:val="24"/>
          <w:szCs w:val="24"/>
          <w:lang w:val="pl-PL"/>
        </w:rPr>
        <w:t>Group</w:t>
      </w:r>
      <w:proofErr w:type="spellEnd"/>
      <w:r w:rsidRPr="00050606">
        <w:rPr>
          <w:rFonts w:ascii="Times New Roman" w:hAnsi="Times New Roman" w:cs="Times New Roman"/>
          <w:b/>
          <w:bCs/>
          <w:sz w:val="24"/>
          <w:szCs w:val="24"/>
          <w:lang w:val="pl-PL"/>
        </w:rPr>
        <w:t xml:space="preserve"> </w:t>
      </w:r>
      <w:proofErr w:type="spellStart"/>
      <w:r w:rsidRPr="00050606">
        <w:rPr>
          <w:rFonts w:ascii="Times New Roman" w:hAnsi="Times New Roman" w:cs="Times New Roman"/>
          <w:b/>
          <w:bCs/>
          <w:sz w:val="24"/>
          <w:szCs w:val="24"/>
          <w:lang w:val="pl-PL"/>
        </w:rPr>
        <w:t>Interviews</w:t>
      </w:r>
      <w:proofErr w:type="spellEnd"/>
      <w:r w:rsidRPr="00050606">
        <w:rPr>
          <w:rFonts w:ascii="Times New Roman" w:hAnsi="Times New Roman" w:cs="Times New Roman"/>
          <w:b/>
          <w:bCs/>
          <w:sz w:val="24"/>
          <w:szCs w:val="24"/>
          <w:lang w:val="pl-PL"/>
        </w:rPr>
        <w:t>)</w:t>
      </w:r>
    </w:p>
    <w:p w14:paraId="47581C4B" w14:textId="54217301"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Trzecim rodzajem badań wykorzystanych do analizy zjawiska symbiozy przemysłowej były </w:t>
      </w:r>
      <w:r w:rsidRPr="00050606">
        <w:rPr>
          <w:rFonts w:ascii="Times New Roman" w:hAnsi="Times New Roman" w:cs="Times New Roman"/>
          <w:b/>
          <w:bCs/>
          <w:sz w:val="24"/>
          <w:szCs w:val="24"/>
          <w:lang w:val="pl-PL"/>
        </w:rPr>
        <w:t>zogniskowane wywiady grupowe (FGI</w:t>
      </w:r>
      <w:r w:rsidR="00E67041" w:rsidRPr="00050606">
        <w:rPr>
          <w:rFonts w:ascii="Times New Roman" w:hAnsi="Times New Roman" w:cs="Times New Roman"/>
          <w:b/>
          <w:bCs/>
          <w:sz w:val="24"/>
          <w:szCs w:val="24"/>
          <w:lang w:val="pl-PL"/>
        </w:rPr>
        <w:t>)</w:t>
      </w:r>
      <w:r w:rsidR="00E67041" w:rsidRPr="00050606">
        <w:rPr>
          <w:rFonts w:ascii="Times New Roman" w:hAnsi="Times New Roman" w:cs="Times New Roman"/>
          <w:sz w:val="24"/>
          <w:szCs w:val="24"/>
          <w:lang w:val="pl-PL"/>
        </w:rPr>
        <w:t>. Wywiady</w:t>
      </w:r>
      <w:r w:rsidRPr="00050606">
        <w:rPr>
          <w:rFonts w:ascii="Times New Roman" w:hAnsi="Times New Roman" w:cs="Times New Roman"/>
          <w:sz w:val="24"/>
          <w:szCs w:val="24"/>
          <w:lang w:val="pl-PL"/>
        </w:rPr>
        <w:t xml:space="preserve"> te miały charakter jakościowy i były prowadzone </w:t>
      </w:r>
      <w:r w:rsidRPr="00050606">
        <w:rPr>
          <w:rFonts w:ascii="Times New Roman" w:hAnsi="Times New Roman" w:cs="Times New Roman"/>
          <w:b/>
          <w:bCs/>
          <w:sz w:val="24"/>
          <w:szCs w:val="24"/>
          <w:lang w:val="pl-PL"/>
        </w:rPr>
        <w:t>zdalnie</w:t>
      </w:r>
      <w:r w:rsidRPr="00050606">
        <w:rPr>
          <w:rFonts w:ascii="Times New Roman" w:hAnsi="Times New Roman" w:cs="Times New Roman"/>
          <w:sz w:val="24"/>
          <w:szCs w:val="24"/>
          <w:lang w:val="pl-PL"/>
        </w:rPr>
        <w:t>, z udziałem przedstawicieli przedsiębiorstw funkcjonujących w modelu IS (z</w:t>
      </w:r>
      <w:r w:rsidR="00ED12E5" w:rsidRPr="00050606">
        <w:rPr>
          <w:rFonts w:ascii="Times New Roman" w:hAnsi="Times New Roman" w:cs="Times New Roman"/>
          <w:sz w:val="24"/>
          <w:szCs w:val="24"/>
          <w:lang w:val="pl-PL"/>
        </w:rPr>
        <w:t xml:space="preserve">arówno kobiet, jak i mężczyzn). </w:t>
      </w:r>
      <w:r w:rsidRPr="00050606">
        <w:rPr>
          <w:rFonts w:ascii="Times New Roman" w:hAnsi="Times New Roman" w:cs="Times New Roman"/>
          <w:sz w:val="24"/>
          <w:szCs w:val="24"/>
          <w:lang w:val="pl-PL"/>
        </w:rPr>
        <w:t xml:space="preserve">Celem badania było </w:t>
      </w:r>
      <w:r w:rsidRPr="00050606">
        <w:rPr>
          <w:rFonts w:ascii="Times New Roman" w:hAnsi="Times New Roman" w:cs="Times New Roman"/>
          <w:b/>
          <w:bCs/>
          <w:sz w:val="24"/>
          <w:szCs w:val="24"/>
          <w:lang w:val="pl-PL"/>
        </w:rPr>
        <w:t>pogłębione poznanie doświadczeń mikro-, małych i średnich przedsiębiorstw (MŚP)</w:t>
      </w:r>
      <w:r w:rsidRPr="00050606">
        <w:rPr>
          <w:rFonts w:ascii="Times New Roman" w:hAnsi="Times New Roman" w:cs="Times New Roman"/>
          <w:sz w:val="24"/>
          <w:szCs w:val="24"/>
          <w:lang w:val="pl-PL"/>
        </w:rPr>
        <w:t xml:space="preserve"> aktywnie uczestniczących (lub potencjalnie zdolnych do uczestnictwa) w symbiozie przemysłowej.</w:t>
      </w:r>
      <w:r w:rsidRPr="00050606">
        <w:rPr>
          <w:rFonts w:ascii="Times New Roman" w:hAnsi="Times New Roman" w:cs="Times New Roman"/>
          <w:sz w:val="24"/>
          <w:szCs w:val="24"/>
          <w:lang w:val="pl-PL"/>
        </w:rPr>
        <w:br/>
        <w:t>Analiza objęła m.in. następujące obszary:</w:t>
      </w:r>
    </w:p>
    <w:p w14:paraId="1A425479" w14:textId="77777777" w:rsidR="0098560F" w:rsidRPr="00050606" w:rsidRDefault="0098560F">
      <w:pPr>
        <w:numPr>
          <w:ilvl w:val="0"/>
          <w:numId w:val="8"/>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bariery i motywatory rozwoju IS,</w:t>
      </w:r>
    </w:p>
    <w:p w14:paraId="7DAF56A8" w14:textId="77777777" w:rsidR="0098560F" w:rsidRPr="00050606" w:rsidRDefault="0098560F">
      <w:pPr>
        <w:numPr>
          <w:ilvl w:val="0"/>
          <w:numId w:val="8"/>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kompetencje menedżerskie,</w:t>
      </w:r>
    </w:p>
    <w:p w14:paraId="4A9C6DC8" w14:textId="77777777" w:rsidR="0098560F" w:rsidRPr="00050606" w:rsidRDefault="0098560F">
      <w:pPr>
        <w:numPr>
          <w:ilvl w:val="0"/>
          <w:numId w:val="8"/>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rolę kobiet w IS,</w:t>
      </w:r>
    </w:p>
    <w:p w14:paraId="6E2C6A25" w14:textId="77777777" w:rsidR="0098560F" w:rsidRPr="00050606" w:rsidRDefault="0098560F">
      <w:pPr>
        <w:numPr>
          <w:ilvl w:val="0"/>
          <w:numId w:val="8"/>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lastRenderedPageBreak/>
        <w:t>potrzeby edukacyjne i cyfrowe.</w:t>
      </w:r>
    </w:p>
    <w:p w14:paraId="38F0FB23"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Scenariusz wywiadów (</w:t>
      </w:r>
      <w:proofErr w:type="spellStart"/>
      <w:r w:rsidRPr="00050606">
        <w:rPr>
          <w:rFonts w:ascii="Times New Roman" w:hAnsi="Times New Roman" w:cs="Times New Roman"/>
          <w:sz w:val="24"/>
          <w:szCs w:val="24"/>
          <w:lang w:val="pl-PL"/>
        </w:rPr>
        <w:t>półustrukturyzowany</w:t>
      </w:r>
      <w:proofErr w:type="spellEnd"/>
      <w:r w:rsidRPr="00050606">
        <w:rPr>
          <w:rFonts w:ascii="Times New Roman" w:hAnsi="Times New Roman" w:cs="Times New Roman"/>
          <w:sz w:val="24"/>
          <w:szCs w:val="24"/>
          <w:lang w:val="pl-PL"/>
        </w:rPr>
        <w:t>) obejmował tematy:</w:t>
      </w:r>
    </w:p>
    <w:p w14:paraId="0FDF448F" w14:textId="77777777" w:rsidR="0098560F" w:rsidRPr="00050606" w:rsidRDefault="0098560F">
      <w:pPr>
        <w:numPr>
          <w:ilvl w:val="0"/>
          <w:numId w:val="9"/>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wiedza i początki wdrażania IS,</w:t>
      </w:r>
    </w:p>
    <w:p w14:paraId="0355E96F" w14:textId="77777777" w:rsidR="0098560F" w:rsidRPr="00050606" w:rsidRDefault="0098560F">
      <w:pPr>
        <w:numPr>
          <w:ilvl w:val="0"/>
          <w:numId w:val="9"/>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rola i kompetencje menedżera IS,</w:t>
      </w:r>
    </w:p>
    <w:p w14:paraId="11E905BE" w14:textId="77777777" w:rsidR="0098560F" w:rsidRPr="00050606" w:rsidRDefault="0098560F">
      <w:pPr>
        <w:numPr>
          <w:ilvl w:val="0"/>
          <w:numId w:val="9"/>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potrzeby edukacyjne i ocena modułów szkoleniowych,</w:t>
      </w:r>
    </w:p>
    <w:p w14:paraId="338E0944" w14:textId="77777777" w:rsidR="0098560F" w:rsidRPr="00050606" w:rsidRDefault="0098560F">
      <w:pPr>
        <w:numPr>
          <w:ilvl w:val="0"/>
          <w:numId w:val="9"/>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udział kobiet w IS,</w:t>
      </w:r>
    </w:p>
    <w:p w14:paraId="6B0634DE" w14:textId="77777777" w:rsidR="0098560F" w:rsidRPr="00050606" w:rsidRDefault="0098560F">
      <w:pPr>
        <w:numPr>
          <w:ilvl w:val="0"/>
          <w:numId w:val="9"/>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cyfryzacja i automatyzacja w IS.</w:t>
      </w:r>
    </w:p>
    <w:p w14:paraId="68270735"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Wywiady oparto na technikach pogłębionych, ukierunkowanych na pozyskanie praktycznych wniosków i przykładów działań.</w:t>
      </w:r>
    </w:p>
    <w:p w14:paraId="58E898DF" w14:textId="6B611DA4"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Zrealizowano </w:t>
      </w:r>
      <w:r w:rsidRPr="00050606">
        <w:rPr>
          <w:rFonts w:ascii="Times New Roman" w:hAnsi="Times New Roman" w:cs="Times New Roman"/>
          <w:b/>
          <w:bCs/>
          <w:sz w:val="24"/>
          <w:szCs w:val="24"/>
          <w:lang w:val="pl-PL"/>
        </w:rPr>
        <w:t>dwie sesje FGI</w:t>
      </w:r>
      <w:r w:rsidRPr="00050606">
        <w:rPr>
          <w:rFonts w:ascii="Times New Roman" w:hAnsi="Times New Roman" w:cs="Times New Roman"/>
          <w:sz w:val="24"/>
          <w:szCs w:val="24"/>
          <w:lang w:val="pl-PL"/>
        </w:rPr>
        <w:t xml:space="preserve">, z udziałem </w:t>
      </w:r>
      <w:r w:rsidRPr="00050606">
        <w:rPr>
          <w:rFonts w:ascii="Times New Roman" w:hAnsi="Times New Roman" w:cs="Times New Roman"/>
          <w:b/>
          <w:bCs/>
          <w:sz w:val="24"/>
          <w:szCs w:val="24"/>
          <w:lang w:val="pl-PL"/>
        </w:rPr>
        <w:t>16 przedstawicieli MŚP</w:t>
      </w:r>
      <w:r w:rsidRPr="00050606">
        <w:rPr>
          <w:rFonts w:ascii="Times New Roman" w:hAnsi="Times New Roman" w:cs="Times New Roman"/>
          <w:sz w:val="24"/>
          <w:szCs w:val="24"/>
          <w:lang w:val="pl-PL"/>
        </w:rPr>
        <w:t xml:space="preserve"> – po </w:t>
      </w:r>
      <w:r w:rsidRPr="00050606">
        <w:rPr>
          <w:rFonts w:ascii="Times New Roman" w:hAnsi="Times New Roman" w:cs="Times New Roman"/>
          <w:b/>
          <w:bCs/>
          <w:sz w:val="24"/>
          <w:szCs w:val="24"/>
          <w:lang w:val="pl-PL"/>
        </w:rPr>
        <w:t>8 kobiet i 8 mężczyzn</w:t>
      </w:r>
      <w:r w:rsidRPr="00050606">
        <w:rPr>
          <w:rFonts w:ascii="Times New Roman" w:hAnsi="Times New Roman" w:cs="Times New Roman"/>
          <w:sz w:val="24"/>
          <w:szCs w:val="24"/>
          <w:lang w:val="pl-PL"/>
        </w:rPr>
        <w:t>.</w:t>
      </w:r>
      <w:r w:rsidRPr="00050606">
        <w:rPr>
          <w:rFonts w:ascii="Times New Roman" w:hAnsi="Times New Roman" w:cs="Times New Roman"/>
          <w:sz w:val="24"/>
          <w:szCs w:val="24"/>
          <w:lang w:val="pl-PL"/>
        </w:rPr>
        <w:br/>
        <w:t xml:space="preserve">Każda sesja trwała około </w:t>
      </w:r>
      <w:r w:rsidRPr="00050606">
        <w:rPr>
          <w:rFonts w:ascii="Times New Roman" w:hAnsi="Times New Roman" w:cs="Times New Roman"/>
          <w:b/>
          <w:bCs/>
          <w:sz w:val="24"/>
          <w:szCs w:val="24"/>
          <w:lang w:val="pl-PL"/>
        </w:rPr>
        <w:t>120 minut</w:t>
      </w:r>
      <w:r w:rsidRPr="00050606">
        <w:rPr>
          <w:rFonts w:ascii="Times New Roman" w:hAnsi="Times New Roman" w:cs="Times New Roman"/>
          <w:sz w:val="24"/>
          <w:szCs w:val="24"/>
          <w:lang w:val="pl-PL"/>
        </w:rPr>
        <w:t xml:space="preserve"> i odbyła się </w:t>
      </w:r>
      <w:r w:rsidRPr="00050606">
        <w:rPr>
          <w:rFonts w:ascii="Times New Roman" w:hAnsi="Times New Roman" w:cs="Times New Roman"/>
          <w:b/>
          <w:bCs/>
          <w:sz w:val="24"/>
          <w:szCs w:val="24"/>
          <w:lang w:val="pl-PL"/>
        </w:rPr>
        <w:t>10 oraz 15 lipca 2025 roku</w:t>
      </w:r>
      <w:r w:rsidR="00ED12E5"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 xml:space="preserve">Analizę jakościową przeprowadzono w podejściu </w:t>
      </w:r>
      <w:r w:rsidRPr="00050606">
        <w:rPr>
          <w:rFonts w:ascii="Times New Roman" w:hAnsi="Times New Roman" w:cs="Times New Roman"/>
          <w:b/>
          <w:bCs/>
          <w:sz w:val="24"/>
          <w:szCs w:val="24"/>
          <w:lang w:val="pl-PL"/>
        </w:rPr>
        <w:t>tematycznym</w:t>
      </w:r>
      <w:r w:rsidRPr="00050606">
        <w:rPr>
          <w:rFonts w:ascii="Times New Roman" w:hAnsi="Times New Roman" w:cs="Times New Roman"/>
          <w:sz w:val="24"/>
          <w:szCs w:val="24"/>
          <w:lang w:val="pl-PL"/>
        </w:rPr>
        <w:t>, identyfikując powtarzające się wzo</w:t>
      </w:r>
      <w:r w:rsidR="00ED12E5" w:rsidRPr="00050606">
        <w:rPr>
          <w:rFonts w:ascii="Times New Roman" w:hAnsi="Times New Roman" w:cs="Times New Roman"/>
          <w:sz w:val="24"/>
          <w:szCs w:val="24"/>
          <w:lang w:val="pl-PL"/>
        </w:rPr>
        <w:t xml:space="preserve">rce, opinie, postawy i bariery. </w:t>
      </w:r>
      <w:r w:rsidRPr="00050606">
        <w:rPr>
          <w:rFonts w:ascii="Times New Roman" w:hAnsi="Times New Roman" w:cs="Times New Roman"/>
          <w:sz w:val="24"/>
          <w:szCs w:val="24"/>
          <w:lang w:val="pl-PL"/>
        </w:rPr>
        <w:t xml:space="preserve">Wyróżniono kluczowe obszary analizy: </w:t>
      </w:r>
      <w:r w:rsidRPr="00050606">
        <w:rPr>
          <w:rFonts w:ascii="Times New Roman" w:hAnsi="Times New Roman" w:cs="Times New Roman"/>
          <w:b/>
          <w:bCs/>
          <w:sz w:val="24"/>
          <w:szCs w:val="24"/>
          <w:lang w:val="pl-PL"/>
        </w:rPr>
        <w:t>kompetencje, potrzeby edukacyjne, cyfryzację, rolę kobiet oraz bariery wdrażania IS</w:t>
      </w:r>
      <w:r w:rsidR="00ED12E5" w:rsidRPr="00050606">
        <w:rPr>
          <w:rFonts w:ascii="Times New Roman" w:hAnsi="Times New Roman" w:cs="Times New Roman"/>
          <w:sz w:val="24"/>
          <w:szCs w:val="24"/>
          <w:lang w:val="pl-PL"/>
        </w:rPr>
        <w:t>.</w:t>
      </w:r>
      <w:r w:rsidR="00E12B43"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 xml:space="preserve">Analiza miała charakter </w:t>
      </w:r>
      <w:r w:rsidRPr="00050606">
        <w:rPr>
          <w:rFonts w:ascii="Times New Roman" w:hAnsi="Times New Roman" w:cs="Times New Roman"/>
          <w:b/>
          <w:bCs/>
          <w:sz w:val="24"/>
          <w:szCs w:val="24"/>
          <w:lang w:val="pl-PL"/>
        </w:rPr>
        <w:t>praktyczny</w:t>
      </w:r>
      <w:r w:rsidRPr="00050606">
        <w:rPr>
          <w:rFonts w:ascii="Times New Roman" w:hAnsi="Times New Roman" w:cs="Times New Roman"/>
          <w:sz w:val="24"/>
          <w:szCs w:val="24"/>
          <w:lang w:val="pl-PL"/>
        </w:rPr>
        <w:t xml:space="preserve">, a jej celem było </w:t>
      </w:r>
      <w:r w:rsidRPr="00050606">
        <w:rPr>
          <w:rFonts w:ascii="Times New Roman" w:hAnsi="Times New Roman" w:cs="Times New Roman"/>
          <w:b/>
          <w:bCs/>
          <w:sz w:val="24"/>
          <w:szCs w:val="24"/>
          <w:lang w:val="pl-PL"/>
        </w:rPr>
        <w:t xml:space="preserve">wypracowanie rekomendacji dotyczących rozwoju programu </w:t>
      </w:r>
      <w:proofErr w:type="spellStart"/>
      <w:r w:rsidRPr="00050606">
        <w:rPr>
          <w:rFonts w:ascii="Times New Roman" w:hAnsi="Times New Roman" w:cs="Times New Roman"/>
          <w:b/>
          <w:bCs/>
          <w:sz w:val="24"/>
          <w:szCs w:val="24"/>
          <w:lang w:val="pl-PL"/>
        </w:rPr>
        <w:t>SymbioTech</w:t>
      </w:r>
      <w:proofErr w:type="spellEnd"/>
      <w:r w:rsidRPr="00050606">
        <w:rPr>
          <w:rFonts w:ascii="Times New Roman" w:hAnsi="Times New Roman" w:cs="Times New Roman"/>
          <w:sz w:val="24"/>
          <w:szCs w:val="24"/>
          <w:lang w:val="pl-PL"/>
        </w:rPr>
        <w:t>.</w:t>
      </w:r>
    </w:p>
    <w:p w14:paraId="487B4267" w14:textId="77777777" w:rsidR="0098560F" w:rsidRPr="009F055D" w:rsidRDefault="0098560F" w:rsidP="00EA7041">
      <w:pPr>
        <w:pStyle w:val="Nagwek3"/>
        <w:rPr>
          <w:lang w:val="pl-PL"/>
        </w:rPr>
      </w:pPr>
      <w:bookmarkStart w:id="12" w:name="_Toc223697618"/>
      <w:r w:rsidRPr="009F055D">
        <w:rPr>
          <w:lang w:val="pl-PL"/>
        </w:rPr>
        <w:t>1.2. Wyniki badań jakościowych</w:t>
      </w:r>
      <w:bookmarkEnd w:id="12"/>
    </w:p>
    <w:p w14:paraId="3BAF3492" w14:textId="77777777" w:rsidR="0098560F" w:rsidRPr="00050606" w:rsidRDefault="0098560F" w:rsidP="0098560F">
      <w:pPr>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Zrozumienie, wyzwania i czynniki wspierające symbiozę przemysłową</w:t>
      </w:r>
    </w:p>
    <w:p w14:paraId="4B80A5FF" w14:textId="65264F3F" w:rsidR="0098560F" w:rsidRPr="00050606" w:rsidRDefault="001052F6" w:rsidP="0098560F">
      <w:pPr>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1. Rozumienie poję</w:t>
      </w:r>
      <w:r w:rsidR="0098560F" w:rsidRPr="00050606">
        <w:rPr>
          <w:rFonts w:ascii="Times New Roman" w:hAnsi="Times New Roman" w:cs="Times New Roman"/>
          <w:b/>
          <w:bCs/>
          <w:sz w:val="24"/>
          <w:szCs w:val="24"/>
          <w:lang w:val="pl-PL"/>
        </w:rPr>
        <w:t xml:space="preserve"> symbiozy przemysłowej (IS)</w:t>
      </w:r>
    </w:p>
    <w:p w14:paraId="216D0320" w14:textId="55387B02"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Uczestnicy badania postrzegają symbiozę przemysłową przede wszystkim jako </w:t>
      </w:r>
      <w:r w:rsidRPr="00050606">
        <w:rPr>
          <w:rFonts w:ascii="Times New Roman" w:hAnsi="Times New Roman" w:cs="Times New Roman"/>
          <w:bCs/>
          <w:sz w:val="24"/>
          <w:szCs w:val="24"/>
          <w:lang w:val="pl-PL"/>
        </w:rPr>
        <w:t>formę współpracy między przedsiębiorstwami</w:t>
      </w:r>
      <w:r w:rsidRPr="00050606">
        <w:rPr>
          <w:rFonts w:ascii="Times New Roman" w:hAnsi="Times New Roman" w:cs="Times New Roman"/>
          <w:sz w:val="24"/>
          <w:szCs w:val="24"/>
          <w:lang w:val="pl-PL"/>
        </w:rPr>
        <w:t xml:space="preserve">, której celem jest </w:t>
      </w:r>
      <w:r w:rsidRPr="00050606">
        <w:rPr>
          <w:rFonts w:ascii="Times New Roman" w:hAnsi="Times New Roman" w:cs="Times New Roman"/>
          <w:bCs/>
          <w:sz w:val="24"/>
          <w:szCs w:val="24"/>
          <w:lang w:val="pl-PL"/>
        </w:rPr>
        <w:t>ponowne wykorzystanie odpadów i produktów ubocznych</w:t>
      </w:r>
      <w:r w:rsidRPr="00050606">
        <w:rPr>
          <w:rFonts w:ascii="Times New Roman" w:hAnsi="Times New Roman" w:cs="Times New Roman"/>
          <w:sz w:val="24"/>
          <w:szCs w:val="24"/>
          <w:lang w:val="pl-PL"/>
        </w:rPr>
        <w:t xml:space="preserve"> w procesach </w:t>
      </w:r>
      <w:r w:rsidR="00413DD7" w:rsidRPr="00050606">
        <w:rPr>
          <w:rFonts w:ascii="Times New Roman" w:hAnsi="Times New Roman" w:cs="Times New Roman"/>
          <w:sz w:val="24"/>
          <w:szCs w:val="24"/>
          <w:lang w:val="pl-PL"/>
        </w:rPr>
        <w:t>produkcyjnych innych podmiotów.</w:t>
      </w:r>
      <w:r w:rsidR="00383289"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 xml:space="preserve">Podkreślali oni zarówno </w:t>
      </w:r>
      <w:r w:rsidRPr="00050606">
        <w:rPr>
          <w:rFonts w:ascii="Times New Roman" w:hAnsi="Times New Roman" w:cs="Times New Roman"/>
          <w:bCs/>
          <w:sz w:val="24"/>
          <w:szCs w:val="24"/>
          <w:lang w:val="pl-PL"/>
        </w:rPr>
        <w:t>wymierne korzyści ekonomiczne</w:t>
      </w:r>
      <w:r w:rsidRPr="00050606">
        <w:rPr>
          <w:rFonts w:ascii="Times New Roman" w:hAnsi="Times New Roman" w:cs="Times New Roman"/>
          <w:sz w:val="24"/>
          <w:szCs w:val="24"/>
          <w:lang w:val="pl-PL"/>
        </w:rPr>
        <w:t xml:space="preserve"> (np. redukcję kosztów, optymalizację produkcji), jak i </w:t>
      </w:r>
      <w:r w:rsidRPr="00050606">
        <w:rPr>
          <w:rFonts w:ascii="Times New Roman" w:hAnsi="Times New Roman" w:cs="Times New Roman"/>
          <w:bCs/>
          <w:sz w:val="24"/>
          <w:szCs w:val="24"/>
          <w:lang w:val="pl-PL"/>
        </w:rPr>
        <w:t>efekty środowiskowe</w:t>
      </w:r>
      <w:r w:rsidRPr="00050606">
        <w:rPr>
          <w:rFonts w:ascii="Times New Roman" w:hAnsi="Times New Roman" w:cs="Times New Roman"/>
          <w:sz w:val="24"/>
          <w:szCs w:val="24"/>
          <w:lang w:val="pl-PL"/>
        </w:rPr>
        <w:t xml:space="preserve"> (ograniczenie odpadów, oszczędność zasobów, domykanie obiegów materiałowych).</w:t>
      </w:r>
      <w:r w:rsidRPr="00050606">
        <w:rPr>
          <w:rFonts w:ascii="Times New Roman" w:hAnsi="Times New Roman" w:cs="Times New Roman"/>
          <w:sz w:val="24"/>
          <w:szCs w:val="24"/>
          <w:lang w:val="pl-PL"/>
        </w:rPr>
        <w:br/>
        <w:t xml:space="preserve">Funkcjonalnie IS była definiowana jako </w:t>
      </w:r>
      <w:r w:rsidRPr="00050606">
        <w:rPr>
          <w:rFonts w:ascii="Times New Roman" w:hAnsi="Times New Roman" w:cs="Times New Roman"/>
          <w:bCs/>
          <w:sz w:val="24"/>
          <w:szCs w:val="24"/>
          <w:lang w:val="pl-PL"/>
        </w:rPr>
        <w:t>mechanizm współdzielenia zasobów</w:t>
      </w:r>
      <w:r w:rsidRPr="00050606">
        <w:rPr>
          <w:rFonts w:ascii="Times New Roman" w:hAnsi="Times New Roman" w:cs="Times New Roman"/>
          <w:sz w:val="24"/>
          <w:szCs w:val="24"/>
          <w:lang w:val="pl-PL"/>
        </w:rPr>
        <w:t xml:space="preserve"> oraz </w:t>
      </w:r>
      <w:r w:rsidRPr="00050606">
        <w:rPr>
          <w:rFonts w:ascii="Times New Roman" w:hAnsi="Times New Roman" w:cs="Times New Roman"/>
          <w:bCs/>
          <w:sz w:val="24"/>
          <w:szCs w:val="24"/>
          <w:lang w:val="pl-PL"/>
        </w:rPr>
        <w:t>ograniczania strat materiałowych i energetycznych</w:t>
      </w:r>
      <w:r w:rsidRPr="00050606">
        <w:rPr>
          <w:rFonts w:ascii="Times New Roman" w:hAnsi="Times New Roman" w:cs="Times New Roman"/>
          <w:sz w:val="24"/>
          <w:szCs w:val="24"/>
          <w:lang w:val="pl-PL"/>
        </w:rPr>
        <w:t>.</w:t>
      </w:r>
    </w:p>
    <w:p w14:paraId="6E1DB425"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„To, co w naszym zakładzie staje się odpadem, w innym jest cennym surowcem.”</w:t>
      </w:r>
      <w:r w:rsidRPr="00050606">
        <w:rPr>
          <w:rFonts w:ascii="Times New Roman" w:hAnsi="Times New Roman" w:cs="Times New Roman"/>
          <w:sz w:val="24"/>
          <w:szCs w:val="24"/>
          <w:lang w:val="pl-PL"/>
        </w:rPr>
        <w:br/>
        <w:t>„Chodzi o to, żeby wyrzucać mniej – tak, by inni mogli to wykorzystać.”</w:t>
      </w:r>
    </w:p>
    <w:p w14:paraId="5E927784" w14:textId="77777777" w:rsidR="0098560F" w:rsidRPr="00050606" w:rsidRDefault="0098560F" w:rsidP="0098560F">
      <w:pPr>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Ograniczona znajomość pojęcia „symbioza przemysłowa”</w:t>
      </w:r>
    </w:p>
    <w:p w14:paraId="33FFFB4A" w14:textId="74BB6C59"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Pomimo intuicyjnego rozumienia zasad IS, </w:t>
      </w:r>
      <w:r w:rsidRPr="00050606">
        <w:rPr>
          <w:rFonts w:ascii="Times New Roman" w:hAnsi="Times New Roman" w:cs="Times New Roman"/>
          <w:b/>
          <w:bCs/>
          <w:sz w:val="24"/>
          <w:szCs w:val="24"/>
          <w:lang w:val="pl-PL"/>
        </w:rPr>
        <w:t>samo pojęcie</w:t>
      </w:r>
      <w:r w:rsidRPr="00050606">
        <w:rPr>
          <w:rFonts w:ascii="Times New Roman" w:hAnsi="Times New Roman" w:cs="Times New Roman"/>
          <w:sz w:val="24"/>
          <w:szCs w:val="24"/>
          <w:lang w:val="pl-PL"/>
        </w:rPr>
        <w:t xml:space="preserve"> okazało się </w:t>
      </w:r>
      <w:r w:rsidRPr="00050606">
        <w:rPr>
          <w:rFonts w:ascii="Times New Roman" w:hAnsi="Times New Roman" w:cs="Times New Roman"/>
          <w:b/>
          <w:bCs/>
          <w:sz w:val="24"/>
          <w:szCs w:val="24"/>
          <w:lang w:val="pl-PL"/>
        </w:rPr>
        <w:t>słabo znane i rzadko używane</w:t>
      </w:r>
      <w:r w:rsidR="00E12B43" w:rsidRPr="00050606">
        <w:rPr>
          <w:rFonts w:ascii="Times New Roman" w:hAnsi="Times New Roman" w:cs="Times New Roman"/>
          <w:sz w:val="24"/>
          <w:szCs w:val="24"/>
          <w:lang w:val="pl-PL"/>
        </w:rPr>
        <w:t xml:space="preserve"> w praktyce zawodowej. </w:t>
      </w:r>
      <w:r w:rsidRPr="00050606">
        <w:rPr>
          <w:rFonts w:ascii="Times New Roman" w:hAnsi="Times New Roman" w:cs="Times New Roman"/>
          <w:sz w:val="24"/>
          <w:szCs w:val="24"/>
          <w:lang w:val="pl-PL"/>
        </w:rPr>
        <w:t>Zarówno kadra kierownicza, jak i specjaliści operacyjni przyznawali, że nie znają terminu lub nie</w:t>
      </w:r>
      <w:r w:rsidR="00E12B43" w:rsidRPr="00050606">
        <w:rPr>
          <w:rFonts w:ascii="Times New Roman" w:hAnsi="Times New Roman" w:cs="Times New Roman"/>
          <w:sz w:val="24"/>
          <w:szCs w:val="24"/>
          <w:lang w:val="pl-PL"/>
        </w:rPr>
        <w:t xml:space="preserve"> posługują się nim na co dzień.</w:t>
      </w:r>
      <w:r w:rsidR="00383289"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 xml:space="preserve">Zamiast tego używano </w:t>
      </w:r>
      <w:r w:rsidRPr="00050606">
        <w:rPr>
          <w:rFonts w:ascii="Times New Roman" w:hAnsi="Times New Roman" w:cs="Times New Roman"/>
          <w:sz w:val="24"/>
          <w:szCs w:val="24"/>
          <w:lang w:val="pl-PL"/>
        </w:rPr>
        <w:lastRenderedPageBreak/>
        <w:t xml:space="preserve">częściej pojęć takich jak: </w:t>
      </w:r>
      <w:r w:rsidRPr="00050606">
        <w:rPr>
          <w:rFonts w:ascii="Times New Roman" w:hAnsi="Times New Roman" w:cs="Times New Roman"/>
          <w:i/>
          <w:iCs/>
          <w:sz w:val="24"/>
          <w:szCs w:val="24"/>
          <w:lang w:val="pl-PL"/>
        </w:rPr>
        <w:t>gospodarka o obiegu zamkniętym, efektywność materiałowa, recykling, gospodarka odpadami, zrównoważony rozwój.</w:t>
      </w:r>
    </w:p>
    <w:p w14:paraId="7E5814C7"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t>
      </w:r>
      <w:r w:rsidRPr="00050606">
        <w:rPr>
          <w:rFonts w:ascii="Times New Roman" w:hAnsi="Times New Roman" w:cs="Times New Roman"/>
          <w:i/>
          <w:sz w:val="24"/>
          <w:szCs w:val="24"/>
          <w:lang w:val="pl-PL"/>
        </w:rPr>
        <w:t>Nikt u nas nie mówi ‘symbioza przemysłowa’. Gdybym to powiedział, ludzie by się śmiali.”</w:t>
      </w:r>
      <w:r w:rsidRPr="00050606">
        <w:rPr>
          <w:rFonts w:ascii="Times New Roman" w:hAnsi="Times New Roman" w:cs="Times New Roman"/>
          <w:i/>
          <w:sz w:val="24"/>
          <w:szCs w:val="24"/>
          <w:lang w:val="pl-PL"/>
        </w:rPr>
        <w:br/>
        <w:t>„Używamy raczej słów takich jak ‘gospodarka cyrkularna’ albo po prostu ‘odpady’</w:t>
      </w:r>
      <w:r w:rsidRPr="00050606">
        <w:rPr>
          <w:rFonts w:ascii="Times New Roman" w:hAnsi="Times New Roman" w:cs="Times New Roman"/>
          <w:sz w:val="24"/>
          <w:szCs w:val="24"/>
          <w:lang w:val="pl-PL"/>
        </w:rPr>
        <w:t>.”</w:t>
      </w:r>
    </w:p>
    <w:p w14:paraId="7C4FA616" w14:textId="77777777" w:rsidR="0098560F" w:rsidRPr="00050606" w:rsidRDefault="0098560F" w:rsidP="0098560F">
      <w:pPr>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Postrzeganie IS poprzez znane ramy i strategie</w:t>
      </w:r>
    </w:p>
    <w:p w14:paraId="16A3A49D" w14:textId="69A90095"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Choć praktyki związane z IS są obecne w wielu przedsiębiorstwach (np. wymiana materiałów, optymalizacja energii, współpraca międzybranżowa), rzadko są one </w:t>
      </w:r>
      <w:r w:rsidRPr="00050606">
        <w:rPr>
          <w:rFonts w:ascii="Times New Roman" w:hAnsi="Times New Roman" w:cs="Times New Roman"/>
          <w:bCs/>
          <w:sz w:val="24"/>
          <w:szCs w:val="24"/>
          <w:lang w:val="pl-PL"/>
        </w:rPr>
        <w:t>identyfikowane jako element symbiozy przemysłowej</w:t>
      </w:r>
      <w:r w:rsidR="00383289"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 xml:space="preserve">Respondenci interpretują te działania w kontekście szerzej znanych kategorii, takich jak </w:t>
      </w:r>
      <w:r w:rsidRPr="00050606">
        <w:rPr>
          <w:rFonts w:ascii="Times New Roman" w:hAnsi="Times New Roman" w:cs="Times New Roman"/>
          <w:bCs/>
          <w:sz w:val="24"/>
          <w:szCs w:val="24"/>
          <w:lang w:val="pl-PL"/>
        </w:rPr>
        <w:t>gospodarka o obiegu zamkniętym, klastry przemysłowe, strategie ESG</w:t>
      </w:r>
      <w:r w:rsidRPr="00050606">
        <w:rPr>
          <w:rFonts w:ascii="Times New Roman" w:hAnsi="Times New Roman" w:cs="Times New Roman"/>
          <w:sz w:val="24"/>
          <w:szCs w:val="24"/>
          <w:lang w:val="pl-PL"/>
        </w:rPr>
        <w:t xml:space="preserve"> czy </w:t>
      </w:r>
      <w:r w:rsidRPr="00050606">
        <w:rPr>
          <w:rFonts w:ascii="Times New Roman" w:hAnsi="Times New Roman" w:cs="Times New Roman"/>
          <w:bCs/>
          <w:sz w:val="24"/>
          <w:szCs w:val="24"/>
          <w:lang w:val="pl-PL"/>
        </w:rPr>
        <w:t>wymogi polityki klimatycznej UE</w:t>
      </w:r>
      <w:r w:rsidR="00383289"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 xml:space="preserve">W tym sensie IS jest często postrzegana </w:t>
      </w:r>
      <w:r w:rsidRPr="00050606">
        <w:rPr>
          <w:rFonts w:ascii="Times New Roman" w:hAnsi="Times New Roman" w:cs="Times New Roman"/>
          <w:bCs/>
          <w:sz w:val="24"/>
          <w:szCs w:val="24"/>
          <w:lang w:val="pl-PL"/>
        </w:rPr>
        <w:t>przez pryzmat zgodności z regulacjami środowiskowymi i strategią zrównoważonego rozwoju</w:t>
      </w:r>
      <w:r w:rsidRPr="00050606">
        <w:rPr>
          <w:rFonts w:ascii="Times New Roman" w:hAnsi="Times New Roman" w:cs="Times New Roman"/>
          <w:sz w:val="24"/>
          <w:szCs w:val="24"/>
          <w:lang w:val="pl-PL"/>
        </w:rPr>
        <w:t>, a nie jako odrębna praktyka biznesowa.</w:t>
      </w:r>
    </w:p>
    <w:p w14:paraId="4AAEC6AD" w14:textId="77777777" w:rsidR="0098560F" w:rsidRPr="00050606" w:rsidRDefault="0098560F" w:rsidP="0098560F">
      <w:pPr>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Ambiwalentne postawy wobec polityk i regulacji UE</w:t>
      </w:r>
    </w:p>
    <w:p w14:paraId="2E08AE8B" w14:textId="0F9D8B52"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Respondenci odnosili się również do IS w kontekście </w:t>
      </w:r>
      <w:r w:rsidRPr="00050606">
        <w:rPr>
          <w:rFonts w:ascii="Times New Roman" w:hAnsi="Times New Roman" w:cs="Times New Roman"/>
          <w:bCs/>
          <w:sz w:val="24"/>
          <w:szCs w:val="24"/>
          <w:lang w:val="pl-PL"/>
        </w:rPr>
        <w:t>polityki środowiskowej i klimatycznej Unii Europejskiej</w:t>
      </w:r>
      <w:r w:rsidRPr="00050606">
        <w:rPr>
          <w:rFonts w:ascii="Times New Roman" w:hAnsi="Times New Roman" w:cs="Times New Roman"/>
          <w:sz w:val="24"/>
          <w:szCs w:val="24"/>
          <w:lang w:val="pl-PL"/>
        </w:rPr>
        <w:t xml:space="preserve">, wskazując zarówno na jej </w:t>
      </w:r>
      <w:r w:rsidRPr="00050606">
        <w:rPr>
          <w:rFonts w:ascii="Times New Roman" w:hAnsi="Times New Roman" w:cs="Times New Roman"/>
          <w:bCs/>
          <w:sz w:val="24"/>
          <w:szCs w:val="24"/>
          <w:lang w:val="pl-PL"/>
        </w:rPr>
        <w:t>aspekty wspierające</w:t>
      </w:r>
      <w:r w:rsidRPr="00050606">
        <w:rPr>
          <w:rFonts w:ascii="Times New Roman" w:hAnsi="Times New Roman" w:cs="Times New Roman"/>
          <w:sz w:val="24"/>
          <w:szCs w:val="24"/>
          <w:lang w:val="pl-PL"/>
        </w:rPr>
        <w:t xml:space="preserve">, jak i </w:t>
      </w:r>
      <w:r w:rsidRPr="00050606">
        <w:rPr>
          <w:rFonts w:ascii="Times New Roman" w:hAnsi="Times New Roman" w:cs="Times New Roman"/>
          <w:bCs/>
          <w:sz w:val="24"/>
          <w:szCs w:val="24"/>
          <w:lang w:val="pl-PL"/>
        </w:rPr>
        <w:t>ograniczające</w:t>
      </w:r>
      <w:r w:rsidRPr="00050606">
        <w:rPr>
          <w:rFonts w:ascii="Times New Roman" w:hAnsi="Times New Roman" w:cs="Times New Roman"/>
          <w:sz w:val="24"/>
          <w:szCs w:val="24"/>
          <w:lang w:val="pl-PL"/>
        </w:rPr>
        <w:t>.</w:t>
      </w:r>
      <w:r w:rsidRPr="00050606">
        <w:rPr>
          <w:rFonts w:ascii="Times New Roman" w:hAnsi="Times New Roman" w:cs="Times New Roman"/>
          <w:sz w:val="24"/>
          <w:szCs w:val="24"/>
          <w:lang w:val="pl-PL"/>
        </w:rPr>
        <w:br/>
        <w:t xml:space="preserve">Z jednej strony, ramy unijne postrzegane są jako czynnik sprzyjający innowacjom, ułatwiający dostęp do finansowania i </w:t>
      </w:r>
      <w:r w:rsidR="00383289" w:rsidRPr="00050606">
        <w:rPr>
          <w:rFonts w:ascii="Times New Roman" w:hAnsi="Times New Roman" w:cs="Times New Roman"/>
          <w:sz w:val="24"/>
          <w:szCs w:val="24"/>
          <w:lang w:val="pl-PL"/>
        </w:rPr>
        <w:t xml:space="preserve">promujący efektywność zasobową. </w:t>
      </w:r>
      <w:r w:rsidRPr="00050606">
        <w:rPr>
          <w:rFonts w:ascii="Times New Roman" w:hAnsi="Times New Roman" w:cs="Times New Roman"/>
          <w:sz w:val="24"/>
          <w:szCs w:val="24"/>
          <w:lang w:val="pl-PL"/>
        </w:rPr>
        <w:t xml:space="preserve">Z drugiej – uznawane są za </w:t>
      </w:r>
      <w:r w:rsidRPr="00050606">
        <w:rPr>
          <w:rFonts w:ascii="Times New Roman" w:hAnsi="Times New Roman" w:cs="Times New Roman"/>
          <w:bCs/>
          <w:sz w:val="24"/>
          <w:szCs w:val="24"/>
          <w:lang w:val="pl-PL"/>
        </w:rPr>
        <w:t>zbyt biurokratyczne, skomplikowane i obciążające</w:t>
      </w:r>
      <w:r w:rsidR="00383289"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Taka dwoistość postaw wpływa na to, jak przedsiębiorstwa postrzegają IS i jak chętnie angażują się w jej wdrażanie.</w:t>
      </w:r>
    </w:p>
    <w:p w14:paraId="54D27007" w14:textId="77777777" w:rsidR="0098560F" w:rsidRPr="00050606" w:rsidRDefault="0098560F" w:rsidP="0098560F">
      <w:pPr>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2. Bariery i wyzwania we wdrażaniu symbiozy przemysłowej</w:t>
      </w:r>
    </w:p>
    <w:p w14:paraId="2820926A"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Pomimo rosnącego uznania dla IS jako kluczowego elementu transformacji ku gospodarce cyrkularnej, </w:t>
      </w:r>
      <w:r w:rsidRPr="00050606">
        <w:rPr>
          <w:rFonts w:ascii="Times New Roman" w:hAnsi="Times New Roman" w:cs="Times New Roman"/>
          <w:bCs/>
          <w:sz w:val="24"/>
          <w:szCs w:val="24"/>
          <w:lang w:val="pl-PL"/>
        </w:rPr>
        <w:t>liczne bariery systemowe</w:t>
      </w:r>
      <w:r w:rsidRPr="00050606">
        <w:rPr>
          <w:rFonts w:ascii="Times New Roman" w:hAnsi="Times New Roman" w:cs="Times New Roman"/>
          <w:sz w:val="24"/>
          <w:szCs w:val="24"/>
          <w:lang w:val="pl-PL"/>
        </w:rPr>
        <w:t xml:space="preserve"> nadal utrudniają jej szerokie zastosowanie w Europie.</w:t>
      </w:r>
      <w:r w:rsidRPr="00050606">
        <w:rPr>
          <w:rFonts w:ascii="Times New Roman" w:hAnsi="Times New Roman" w:cs="Times New Roman"/>
          <w:sz w:val="24"/>
          <w:szCs w:val="24"/>
          <w:lang w:val="pl-PL"/>
        </w:rPr>
        <w:br/>
        <w:t>Na podstawie analizy danych jakościowych z Austrii, Bułgarii, Czech, Danii, Grecji, Włoch, Niderlandów, Norwegii, Polski, Słowacji i Słowenii zidentyfikowano następujące główne obszary problemowe:</w:t>
      </w:r>
    </w:p>
    <w:p w14:paraId="2EFB0D9E" w14:textId="77777777" w:rsidR="0098560F" w:rsidRPr="00050606" w:rsidRDefault="0098560F" w:rsidP="0098560F">
      <w:pPr>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Niska świadomość i niejasność pojęciowa</w:t>
      </w:r>
    </w:p>
    <w:p w14:paraId="704620C4" w14:textId="7069011C"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We wszystkich krajach pojawia się powtarzający się problem </w:t>
      </w:r>
      <w:r w:rsidRPr="00050606">
        <w:rPr>
          <w:rFonts w:ascii="Times New Roman" w:hAnsi="Times New Roman" w:cs="Times New Roman"/>
          <w:bCs/>
          <w:sz w:val="24"/>
          <w:szCs w:val="24"/>
          <w:lang w:val="pl-PL"/>
        </w:rPr>
        <w:t>niskiego poziomu wiedzy i zrozumienia koncepcji IS</w:t>
      </w:r>
      <w:r w:rsidR="00383289" w:rsidRPr="00050606">
        <w:rPr>
          <w:rFonts w:ascii="Times New Roman" w:hAnsi="Times New Roman" w:cs="Times New Roman"/>
          <w:sz w:val="24"/>
          <w:szCs w:val="24"/>
          <w:lang w:val="pl-PL"/>
        </w:rPr>
        <w:t>, zwłaszcza wśród MŚP.</w:t>
      </w:r>
      <w:r w:rsidRPr="00050606">
        <w:rPr>
          <w:rFonts w:ascii="Times New Roman" w:hAnsi="Times New Roman" w:cs="Times New Roman"/>
          <w:sz w:val="24"/>
          <w:szCs w:val="24"/>
          <w:lang w:val="pl-PL"/>
        </w:rPr>
        <w:t xml:space="preserve">W wielu przypadkach symbioza przemysłowa jest </w:t>
      </w:r>
      <w:r w:rsidRPr="00050606">
        <w:rPr>
          <w:rFonts w:ascii="Times New Roman" w:hAnsi="Times New Roman" w:cs="Times New Roman"/>
          <w:bCs/>
          <w:sz w:val="24"/>
          <w:szCs w:val="24"/>
          <w:lang w:val="pl-PL"/>
        </w:rPr>
        <w:t>mylnie utożsamiana z recyklingiem lub ogólną gospodarką odpadami</w:t>
      </w:r>
      <w:r w:rsidRPr="00050606">
        <w:rPr>
          <w:rFonts w:ascii="Times New Roman" w:hAnsi="Times New Roman" w:cs="Times New Roman"/>
          <w:sz w:val="24"/>
          <w:szCs w:val="24"/>
          <w:lang w:val="pl-PL"/>
        </w:rPr>
        <w:t>, co utrudnia jej planowanie strategiczne i wdrażanie w modelach biznesowych.</w:t>
      </w:r>
    </w:p>
    <w:p w14:paraId="4D63EC26" w14:textId="77777777" w:rsidR="0098560F" w:rsidRPr="00050606" w:rsidRDefault="0098560F" w:rsidP="00383289">
      <w:pPr>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 Austria, Słowacja i Słowenia wskazują na </w:t>
      </w:r>
      <w:r w:rsidRPr="00050606">
        <w:rPr>
          <w:rFonts w:ascii="Times New Roman" w:hAnsi="Times New Roman" w:cs="Times New Roman"/>
          <w:bCs/>
          <w:sz w:val="24"/>
          <w:szCs w:val="24"/>
          <w:lang w:val="pl-PL"/>
        </w:rPr>
        <w:t>brak specjalistycznej wiedzy IS</w:t>
      </w:r>
      <w:r w:rsidRPr="00050606">
        <w:rPr>
          <w:rFonts w:ascii="Times New Roman" w:hAnsi="Times New Roman" w:cs="Times New Roman"/>
          <w:sz w:val="24"/>
          <w:szCs w:val="24"/>
          <w:lang w:val="pl-PL"/>
        </w:rPr>
        <w:t>, szczególnie w sektorze MŚP.</w:t>
      </w:r>
      <w:r w:rsidRPr="00050606">
        <w:rPr>
          <w:rFonts w:ascii="Times New Roman" w:hAnsi="Times New Roman" w:cs="Times New Roman"/>
          <w:sz w:val="24"/>
          <w:szCs w:val="24"/>
          <w:lang w:val="pl-PL"/>
        </w:rPr>
        <w:br/>
        <w:t xml:space="preserve">• Polska i Włochy podkreślają </w:t>
      </w:r>
      <w:r w:rsidRPr="00050606">
        <w:rPr>
          <w:rFonts w:ascii="Times New Roman" w:hAnsi="Times New Roman" w:cs="Times New Roman"/>
          <w:bCs/>
          <w:sz w:val="24"/>
          <w:szCs w:val="24"/>
          <w:lang w:val="pl-PL"/>
        </w:rPr>
        <w:t>niską świadomość ekologiczną</w:t>
      </w:r>
      <w:r w:rsidRPr="00050606">
        <w:rPr>
          <w:rFonts w:ascii="Times New Roman" w:hAnsi="Times New Roman" w:cs="Times New Roman"/>
          <w:sz w:val="24"/>
          <w:szCs w:val="24"/>
          <w:lang w:val="pl-PL"/>
        </w:rPr>
        <w:t xml:space="preserve"> i </w:t>
      </w:r>
      <w:r w:rsidRPr="00050606">
        <w:rPr>
          <w:rFonts w:ascii="Times New Roman" w:hAnsi="Times New Roman" w:cs="Times New Roman"/>
          <w:bCs/>
          <w:sz w:val="24"/>
          <w:szCs w:val="24"/>
          <w:lang w:val="pl-PL"/>
        </w:rPr>
        <w:t>niedostateczne kompetencje w zakresie modeli gospodarki cyrkularnej</w:t>
      </w:r>
      <w:r w:rsidRPr="00050606">
        <w:rPr>
          <w:rFonts w:ascii="Times New Roman" w:hAnsi="Times New Roman" w:cs="Times New Roman"/>
          <w:sz w:val="24"/>
          <w:szCs w:val="24"/>
          <w:lang w:val="pl-PL"/>
        </w:rPr>
        <w:t>.</w:t>
      </w:r>
    </w:p>
    <w:p w14:paraId="4ED54F5F" w14:textId="77777777" w:rsidR="0098560F" w:rsidRPr="00050606" w:rsidRDefault="0098560F" w:rsidP="0098560F">
      <w:pPr>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Brak zaufania i niechęć do dzielenia się informacjami</w:t>
      </w:r>
    </w:p>
    <w:p w14:paraId="6852C84D"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lastRenderedPageBreak/>
        <w:t xml:space="preserve">We wszystkich krajach zauważono niski poziom </w:t>
      </w:r>
      <w:r w:rsidRPr="00050606">
        <w:rPr>
          <w:rFonts w:ascii="Times New Roman" w:hAnsi="Times New Roman" w:cs="Times New Roman"/>
          <w:bCs/>
          <w:sz w:val="24"/>
          <w:szCs w:val="24"/>
          <w:lang w:val="pl-PL"/>
        </w:rPr>
        <w:t>zaufania międzyorganizacyjnego</w:t>
      </w:r>
      <w:r w:rsidRPr="00050606">
        <w:rPr>
          <w:rFonts w:ascii="Times New Roman" w:hAnsi="Times New Roman" w:cs="Times New Roman"/>
          <w:sz w:val="24"/>
          <w:szCs w:val="24"/>
          <w:lang w:val="pl-PL"/>
        </w:rPr>
        <w:t>.</w:t>
      </w:r>
      <w:r w:rsidRPr="00050606">
        <w:rPr>
          <w:rFonts w:ascii="Times New Roman" w:hAnsi="Times New Roman" w:cs="Times New Roman"/>
          <w:sz w:val="24"/>
          <w:szCs w:val="24"/>
          <w:lang w:val="pl-PL"/>
        </w:rPr>
        <w:br/>
        <w:t>Firmy obawiają się ujawniania danych operacyjnych, utraty przewagi konkurencyjnej czy niewłaściwego wykorzystania informacji.</w:t>
      </w:r>
    </w:p>
    <w:p w14:paraId="4ADB152D" w14:textId="77777777" w:rsidR="0098560F" w:rsidRPr="00050606" w:rsidRDefault="0098560F" w:rsidP="00383289">
      <w:pPr>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 Austria, Bułgaria, Polska i Słowacja wskazują </w:t>
      </w:r>
      <w:r w:rsidRPr="00050606">
        <w:rPr>
          <w:rFonts w:ascii="Times New Roman" w:hAnsi="Times New Roman" w:cs="Times New Roman"/>
          <w:bCs/>
          <w:sz w:val="24"/>
          <w:szCs w:val="24"/>
          <w:lang w:val="pl-PL"/>
        </w:rPr>
        <w:t>niechęć do dzielenia się danymi</w:t>
      </w:r>
      <w:r w:rsidRPr="00050606">
        <w:rPr>
          <w:rFonts w:ascii="Times New Roman" w:hAnsi="Times New Roman" w:cs="Times New Roman"/>
          <w:sz w:val="24"/>
          <w:szCs w:val="24"/>
          <w:lang w:val="pl-PL"/>
        </w:rPr>
        <w:t xml:space="preserve"> o przepływach materiałowych.</w:t>
      </w:r>
      <w:r w:rsidRPr="00050606">
        <w:rPr>
          <w:rFonts w:ascii="Times New Roman" w:hAnsi="Times New Roman" w:cs="Times New Roman"/>
          <w:sz w:val="24"/>
          <w:szCs w:val="24"/>
          <w:lang w:val="pl-PL"/>
        </w:rPr>
        <w:br/>
        <w:t xml:space="preserve">• Dania i Włochy podkreślają trudność w </w:t>
      </w:r>
      <w:r w:rsidRPr="00050606">
        <w:rPr>
          <w:rFonts w:ascii="Times New Roman" w:hAnsi="Times New Roman" w:cs="Times New Roman"/>
          <w:bCs/>
          <w:sz w:val="24"/>
          <w:szCs w:val="24"/>
          <w:lang w:val="pl-PL"/>
        </w:rPr>
        <w:t>znalezieniu wiarygodnych partnerów</w:t>
      </w:r>
      <w:r w:rsidRPr="00050606">
        <w:rPr>
          <w:rFonts w:ascii="Times New Roman" w:hAnsi="Times New Roman" w:cs="Times New Roman"/>
          <w:sz w:val="24"/>
          <w:szCs w:val="24"/>
          <w:lang w:val="pl-PL"/>
        </w:rPr>
        <w:t xml:space="preserve"> poza dotychczasowymi sieciami kontaktów, jeśli nie istnieją mechanizmy facylitacji współpracy.</w:t>
      </w:r>
    </w:p>
    <w:p w14:paraId="0C1B1786" w14:textId="77777777" w:rsidR="0098560F" w:rsidRPr="00050606" w:rsidRDefault="0098560F" w:rsidP="0098560F">
      <w:pPr>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Złożoność regulacyjna i prawna</w:t>
      </w:r>
    </w:p>
    <w:p w14:paraId="06622003"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Ramowe przepisy prawne dotyczące IS często są </w:t>
      </w:r>
      <w:r w:rsidRPr="00050606">
        <w:rPr>
          <w:rFonts w:ascii="Times New Roman" w:hAnsi="Times New Roman" w:cs="Times New Roman"/>
          <w:bCs/>
          <w:sz w:val="24"/>
          <w:szCs w:val="24"/>
          <w:lang w:val="pl-PL"/>
        </w:rPr>
        <w:t>niejasne, niespójne lub zbyt sztywne</w:t>
      </w:r>
      <w:r w:rsidRPr="00050606">
        <w:rPr>
          <w:rFonts w:ascii="Times New Roman" w:hAnsi="Times New Roman" w:cs="Times New Roman"/>
          <w:sz w:val="24"/>
          <w:szCs w:val="24"/>
          <w:lang w:val="pl-PL"/>
        </w:rPr>
        <w:t>, zwłaszcza w odniesieniu do klasyfikacji odpadów, procedur zezwoleń i przepływów zasobów międzysektorowych.</w:t>
      </w:r>
    </w:p>
    <w:p w14:paraId="7D72CCA2" w14:textId="77777777" w:rsidR="0098560F" w:rsidRPr="00050606" w:rsidRDefault="0098560F" w:rsidP="00383289">
      <w:pPr>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 Włochy i Norwegia wskazują, że </w:t>
      </w:r>
      <w:r w:rsidRPr="00050606">
        <w:rPr>
          <w:rFonts w:ascii="Times New Roman" w:hAnsi="Times New Roman" w:cs="Times New Roman"/>
          <w:bCs/>
          <w:sz w:val="24"/>
          <w:szCs w:val="24"/>
          <w:lang w:val="pl-PL"/>
        </w:rPr>
        <w:t>sztywne lub przestarzałe regulacje odpadowe</w:t>
      </w:r>
      <w:r w:rsidRPr="00050606">
        <w:rPr>
          <w:rFonts w:ascii="Times New Roman" w:hAnsi="Times New Roman" w:cs="Times New Roman"/>
          <w:sz w:val="24"/>
          <w:szCs w:val="24"/>
          <w:lang w:val="pl-PL"/>
        </w:rPr>
        <w:t xml:space="preserve"> są główną barierą.</w:t>
      </w:r>
      <w:r w:rsidRPr="00050606">
        <w:rPr>
          <w:rFonts w:ascii="Times New Roman" w:hAnsi="Times New Roman" w:cs="Times New Roman"/>
          <w:sz w:val="24"/>
          <w:szCs w:val="24"/>
          <w:lang w:val="pl-PL"/>
        </w:rPr>
        <w:br/>
        <w:t xml:space="preserve">• Polska podkreśla </w:t>
      </w:r>
      <w:r w:rsidRPr="00050606">
        <w:rPr>
          <w:rFonts w:ascii="Times New Roman" w:hAnsi="Times New Roman" w:cs="Times New Roman"/>
          <w:bCs/>
          <w:sz w:val="24"/>
          <w:szCs w:val="24"/>
          <w:lang w:val="pl-PL"/>
        </w:rPr>
        <w:t>fragmentację i brak przejrzystości przepisów środowiskowych</w:t>
      </w:r>
      <w:r w:rsidRPr="00050606">
        <w:rPr>
          <w:rFonts w:ascii="Times New Roman" w:hAnsi="Times New Roman" w:cs="Times New Roman"/>
          <w:sz w:val="24"/>
          <w:szCs w:val="24"/>
          <w:lang w:val="pl-PL"/>
        </w:rPr>
        <w:t xml:space="preserve"> oraz trudności z integracją wymogów ESG.</w:t>
      </w:r>
      <w:r w:rsidRPr="00050606">
        <w:rPr>
          <w:rFonts w:ascii="Times New Roman" w:hAnsi="Times New Roman" w:cs="Times New Roman"/>
          <w:sz w:val="24"/>
          <w:szCs w:val="24"/>
          <w:lang w:val="pl-PL"/>
        </w:rPr>
        <w:br/>
        <w:t xml:space="preserve">• Słowenia zwraca uwagę na </w:t>
      </w:r>
      <w:r w:rsidRPr="00050606">
        <w:rPr>
          <w:rFonts w:ascii="Times New Roman" w:hAnsi="Times New Roman" w:cs="Times New Roman"/>
          <w:bCs/>
          <w:sz w:val="24"/>
          <w:szCs w:val="24"/>
          <w:lang w:val="pl-PL"/>
        </w:rPr>
        <w:t>niepewność regulacyjną i inercję instytucjonalną</w:t>
      </w:r>
      <w:r w:rsidRPr="00050606">
        <w:rPr>
          <w:rFonts w:ascii="Times New Roman" w:hAnsi="Times New Roman" w:cs="Times New Roman"/>
          <w:sz w:val="24"/>
          <w:szCs w:val="24"/>
          <w:lang w:val="pl-PL"/>
        </w:rPr>
        <w:t>.</w:t>
      </w:r>
    </w:p>
    <w:p w14:paraId="710202F0" w14:textId="77777777" w:rsidR="0098560F" w:rsidRPr="00050606" w:rsidRDefault="0098560F" w:rsidP="0098560F">
      <w:pPr>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Ograniczenia finansowe i ekonomiczne</w:t>
      </w:r>
    </w:p>
    <w:p w14:paraId="7537A4B9" w14:textId="00661C22"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Powszechną barierą jest </w:t>
      </w:r>
      <w:r w:rsidRPr="00050606">
        <w:rPr>
          <w:rFonts w:ascii="Times New Roman" w:hAnsi="Times New Roman" w:cs="Times New Roman"/>
          <w:bCs/>
          <w:sz w:val="24"/>
          <w:szCs w:val="24"/>
          <w:lang w:val="pl-PL"/>
        </w:rPr>
        <w:t>brak środków finansowych i zachęt ekonomicznych</w:t>
      </w:r>
      <w:r w:rsidRPr="00050606">
        <w:rPr>
          <w:rFonts w:ascii="Times New Roman" w:hAnsi="Times New Roman" w:cs="Times New Roman"/>
          <w:sz w:val="24"/>
          <w:szCs w:val="24"/>
          <w:lang w:val="pl-PL"/>
        </w:rPr>
        <w:t xml:space="preserve"> do inicjowania lub skalowania projektów IS – zwłaszcza w</w:t>
      </w:r>
      <w:r w:rsidR="00383289" w:rsidRPr="00050606">
        <w:rPr>
          <w:rFonts w:ascii="Times New Roman" w:hAnsi="Times New Roman" w:cs="Times New Roman"/>
          <w:sz w:val="24"/>
          <w:szCs w:val="24"/>
          <w:lang w:val="pl-PL"/>
        </w:rPr>
        <w:t xml:space="preserve"> sektorze MŚP. </w:t>
      </w:r>
      <w:r w:rsidRPr="00050606">
        <w:rPr>
          <w:rFonts w:ascii="Times New Roman" w:hAnsi="Times New Roman" w:cs="Times New Roman"/>
          <w:sz w:val="24"/>
          <w:szCs w:val="24"/>
          <w:lang w:val="pl-PL"/>
        </w:rPr>
        <w:t>Wysokie koszty inwestycyjne, brak modeli zwrotu z inwestycji oraz ograniczony dostęp do publicznych źródeł finansowania skutecznie zniechęcają firmy do działania.</w:t>
      </w:r>
    </w:p>
    <w:p w14:paraId="72B75101" w14:textId="77777777" w:rsidR="0098560F" w:rsidRPr="00050606" w:rsidRDefault="0098560F" w:rsidP="00383289">
      <w:pPr>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 Austria, Bułgaria, Grecja, Polska i Słowenia wskazują, że </w:t>
      </w:r>
      <w:r w:rsidRPr="00050606">
        <w:rPr>
          <w:rFonts w:ascii="Times New Roman" w:hAnsi="Times New Roman" w:cs="Times New Roman"/>
          <w:bCs/>
          <w:sz w:val="24"/>
          <w:szCs w:val="24"/>
          <w:lang w:val="pl-PL"/>
        </w:rPr>
        <w:t>projekty IS często nie są opłacalne bez wsparcia finansowego</w:t>
      </w:r>
      <w:r w:rsidRPr="00050606">
        <w:rPr>
          <w:rFonts w:ascii="Times New Roman" w:hAnsi="Times New Roman" w:cs="Times New Roman"/>
          <w:sz w:val="24"/>
          <w:szCs w:val="24"/>
          <w:lang w:val="pl-PL"/>
        </w:rPr>
        <w:t>.</w:t>
      </w:r>
      <w:r w:rsidRPr="00050606">
        <w:rPr>
          <w:rFonts w:ascii="Times New Roman" w:hAnsi="Times New Roman" w:cs="Times New Roman"/>
          <w:sz w:val="24"/>
          <w:szCs w:val="24"/>
          <w:lang w:val="pl-PL"/>
        </w:rPr>
        <w:br/>
        <w:t xml:space="preserve">• Grecja dodatkowo wymienia </w:t>
      </w:r>
      <w:r w:rsidRPr="00050606">
        <w:rPr>
          <w:rFonts w:ascii="Times New Roman" w:hAnsi="Times New Roman" w:cs="Times New Roman"/>
          <w:bCs/>
          <w:sz w:val="24"/>
          <w:szCs w:val="24"/>
          <w:lang w:val="pl-PL"/>
        </w:rPr>
        <w:t>bariery rynkowe</w:t>
      </w:r>
      <w:r w:rsidRPr="00050606">
        <w:rPr>
          <w:rFonts w:ascii="Times New Roman" w:hAnsi="Times New Roman" w:cs="Times New Roman"/>
          <w:sz w:val="24"/>
          <w:szCs w:val="24"/>
          <w:lang w:val="pl-PL"/>
        </w:rPr>
        <w:t>, takie jak niski popyt na materiały wtórne.</w:t>
      </w:r>
    </w:p>
    <w:p w14:paraId="37749403" w14:textId="77777777" w:rsidR="0098560F" w:rsidRPr="00050606" w:rsidRDefault="0098560F" w:rsidP="0098560F">
      <w:pPr>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Ograniczenia organizacyjne i kadrowe</w:t>
      </w:r>
    </w:p>
    <w:p w14:paraId="0E5F1A39"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 wielu przedsiębiorstwach występują bariery wewnętrzne – krótkoterminowe myślenie strategiczne, brak specjalistów i ograniczone zaangażowanie kierownictwa.</w:t>
      </w:r>
    </w:p>
    <w:p w14:paraId="717DBC18" w14:textId="77777777" w:rsidR="0098560F" w:rsidRPr="00050606" w:rsidRDefault="0098560F" w:rsidP="00383289">
      <w:pPr>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 Słowacja, Polska i Grecja wskazują </w:t>
      </w:r>
      <w:r w:rsidRPr="00050606">
        <w:rPr>
          <w:rFonts w:ascii="Times New Roman" w:hAnsi="Times New Roman" w:cs="Times New Roman"/>
          <w:bCs/>
          <w:sz w:val="24"/>
          <w:szCs w:val="24"/>
          <w:lang w:val="pl-PL"/>
        </w:rPr>
        <w:t>niedobór wykwalifikowanych pracowników i kompetencji z zakresu zarządzania środowiskowego</w:t>
      </w:r>
      <w:r w:rsidRPr="00050606">
        <w:rPr>
          <w:rFonts w:ascii="Times New Roman" w:hAnsi="Times New Roman" w:cs="Times New Roman"/>
          <w:sz w:val="24"/>
          <w:szCs w:val="24"/>
          <w:lang w:val="pl-PL"/>
        </w:rPr>
        <w:t>.</w:t>
      </w:r>
      <w:r w:rsidRPr="00050606">
        <w:rPr>
          <w:rFonts w:ascii="Times New Roman" w:hAnsi="Times New Roman" w:cs="Times New Roman"/>
          <w:sz w:val="24"/>
          <w:szCs w:val="24"/>
          <w:lang w:val="pl-PL"/>
        </w:rPr>
        <w:br/>
        <w:t xml:space="preserve">• Norwegia zauważa </w:t>
      </w:r>
      <w:r w:rsidRPr="00050606">
        <w:rPr>
          <w:rFonts w:ascii="Times New Roman" w:hAnsi="Times New Roman" w:cs="Times New Roman"/>
          <w:bCs/>
          <w:sz w:val="24"/>
          <w:szCs w:val="24"/>
          <w:lang w:val="pl-PL"/>
        </w:rPr>
        <w:t xml:space="preserve">brak przeszkolonych </w:t>
      </w:r>
      <w:proofErr w:type="spellStart"/>
      <w:r w:rsidRPr="00050606">
        <w:rPr>
          <w:rFonts w:ascii="Times New Roman" w:hAnsi="Times New Roman" w:cs="Times New Roman"/>
          <w:bCs/>
          <w:sz w:val="24"/>
          <w:szCs w:val="24"/>
          <w:lang w:val="pl-PL"/>
        </w:rPr>
        <w:t>facylitatorów</w:t>
      </w:r>
      <w:proofErr w:type="spellEnd"/>
      <w:r w:rsidRPr="00050606">
        <w:rPr>
          <w:rFonts w:ascii="Times New Roman" w:hAnsi="Times New Roman" w:cs="Times New Roman"/>
          <w:sz w:val="24"/>
          <w:szCs w:val="24"/>
          <w:lang w:val="pl-PL"/>
        </w:rPr>
        <w:t xml:space="preserve"> ds. mapowania przepływów i współpracy między firmami.</w:t>
      </w:r>
    </w:p>
    <w:p w14:paraId="18635978" w14:textId="77777777" w:rsidR="0098560F" w:rsidRPr="00050606" w:rsidRDefault="0098560F" w:rsidP="0098560F">
      <w:pPr>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Niedostateczna infrastruktura cyfrowa i techniczna</w:t>
      </w:r>
    </w:p>
    <w:p w14:paraId="366C14B4"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Brak cyfrowych platform do kojarzenia partnerów, wizualizacji przepływów zasobów i śledzenia materiałów to kolejna istotna przeszkoda.</w:t>
      </w:r>
    </w:p>
    <w:p w14:paraId="6B631B80" w14:textId="77777777" w:rsidR="0098560F" w:rsidRPr="00050606" w:rsidRDefault="0098560F" w:rsidP="00383289">
      <w:pPr>
        <w:rPr>
          <w:rFonts w:ascii="Times New Roman" w:hAnsi="Times New Roman" w:cs="Times New Roman"/>
          <w:sz w:val="24"/>
          <w:szCs w:val="24"/>
          <w:lang w:val="pl-PL"/>
        </w:rPr>
      </w:pPr>
      <w:r w:rsidRPr="00050606">
        <w:rPr>
          <w:rFonts w:ascii="Times New Roman" w:hAnsi="Times New Roman" w:cs="Times New Roman"/>
          <w:sz w:val="24"/>
          <w:szCs w:val="24"/>
          <w:lang w:val="pl-PL"/>
        </w:rPr>
        <w:lastRenderedPageBreak/>
        <w:t xml:space="preserve">• Dania, Słowacja, Słowenia, Polska i Norwegia podkreślają potrzebę </w:t>
      </w:r>
      <w:r w:rsidRPr="00050606">
        <w:rPr>
          <w:rFonts w:ascii="Times New Roman" w:hAnsi="Times New Roman" w:cs="Times New Roman"/>
          <w:bCs/>
          <w:sz w:val="24"/>
          <w:szCs w:val="24"/>
          <w:lang w:val="pl-PL"/>
        </w:rPr>
        <w:t>rozwoju infrastruktury cyfrowej</w:t>
      </w:r>
      <w:r w:rsidRPr="00050606">
        <w:rPr>
          <w:rFonts w:ascii="Times New Roman" w:hAnsi="Times New Roman" w:cs="Times New Roman"/>
          <w:sz w:val="24"/>
          <w:szCs w:val="24"/>
          <w:lang w:val="pl-PL"/>
        </w:rPr>
        <w:t xml:space="preserve"> umożliwiającej skuteczne sieciowanie IS.</w:t>
      </w:r>
      <w:r w:rsidRPr="00050606">
        <w:rPr>
          <w:rFonts w:ascii="Times New Roman" w:hAnsi="Times New Roman" w:cs="Times New Roman"/>
          <w:sz w:val="24"/>
          <w:szCs w:val="24"/>
          <w:lang w:val="pl-PL"/>
        </w:rPr>
        <w:br/>
        <w:t xml:space="preserve">• Słowacja i Grecja wskazują również na </w:t>
      </w:r>
      <w:r w:rsidRPr="00050606">
        <w:rPr>
          <w:rFonts w:ascii="Times New Roman" w:hAnsi="Times New Roman" w:cs="Times New Roman"/>
          <w:bCs/>
          <w:sz w:val="24"/>
          <w:szCs w:val="24"/>
          <w:lang w:val="pl-PL"/>
        </w:rPr>
        <w:t>słabo rozwiniętą infrastrukturę fizyczną i brak systemowego wsparcia technicznego</w:t>
      </w:r>
      <w:r w:rsidRPr="00050606">
        <w:rPr>
          <w:rFonts w:ascii="Times New Roman" w:hAnsi="Times New Roman" w:cs="Times New Roman"/>
          <w:sz w:val="24"/>
          <w:szCs w:val="24"/>
          <w:lang w:val="pl-PL"/>
        </w:rPr>
        <w:t>.</w:t>
      </w:r>
    </w:p>
    <w:p w14:paraId="587AED0A" w14:textId="77777777" w:rsidR="0098560F" w:rsidRPr="00050606" w:rsidRDefault="0098560F" w:rsidP="0098560F">
      <w:pPr>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Bariery kulturowe i psychologiczne</w:t>
      </w:r>
    </w:p>
    <w:p w14:paraId="7EE4832D"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Opór wobec zmian, krótkowzroczne myślenie ekonomiczne i konserwatyzm instytucjonalny często powstrzymują przedsiębiorstwa przed wdrażaniem IS.</w:t>
      </w:r>
    </w:p>
    <w:p w14:paraId="1F8960CB" w14:textId="77777777" w:rsidR="0098560F" w:rsidRPr="00050606" w:rsidRDefault="0098560F" w:rsidP="00383289">
      <w:pPr>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 Włochy i Polska identyfikują </w:t>
      </w:r>
      <w:r w:rsidRPr="00050606">
        <w:rPr>
          <w:rFonts w:ascii="Times New Roman" w:hAnsi="Times New Roman" w:cs="Times New Roman"/>
          <w:bCs/>
          <w:sz w:val="24"/>
          <w:szCs w:val="24"/>
          <w:lang w:val="pl-PL"/>
        </w:rPr>
        <w:t>głęboko zakorzeniony opór kulturowy</w:t>
      </w:r>
      <w:r w:rsidRPr="00050606">
        <w:rPr>
          <w:rFonts w:ascii="Times New Roman" w:hAnsi="Times New Roman" w:cs="Times New Roman"/>
          <w:sz w:val="24"/>
          <w:szCs w:val="24"/>
          <w:lang w:val="pl-PL"/>
        </w:rPr>
        <w:t>, zwłaszcza wśród menedżerów i decydentów.</w:t>
      </w:r>
      <w:r w:rsidRPr="00050606">
        <w:rPr>
          <w:rFonts w:ascii="Times New Roman" w:hAnsi="Times New Roman" w:cs="Times New Roman"/>
          <w:sz w:val="24"/>
          <w:szCs w:val="24"/>
          <w:lang w:val="pl-PL"/>
        </w:rPr>
        <w:br/>
        <w:t xml:space="preserve">• Austria wskazuje na </w:t>
      </w:r>
      <w:r w:rsidRPr="00050606">
        <w:rPr>
          <w:rFonts w:ascii="Times New Roman" w:hAnsi="Times New Roman" w:cs="Times New Roman"/>
          <w:bCs/>
          <w:sz w:val="24"/>
          <w:szCs w:val="24"/>
          <w:lang w:val="pl-PL"/>
        </w:rPr>
        <w:t>„negatywne nastawienie” i sceptycyzm wobec modeli współpracy</w:t>
      </w:r>
      <w:r w:rsidRPr="00050606">
        <w:rPr>
          <w:rFonts w:ascii="Times New Roman" w:hAnsi="Times New Roman" w:cs="Times New Roman"/>
          <w:sz w:val="24"/>
          <w:szCs w:val="24"/>
          <w:lang w:val="pl-PL"/>
        </w:rPr>
        <w:t>.</w:t>
      </w:r>
    </w:p>
    <w:p w14:paraId="74530091" w14:textId="77777777" w:rsidR="0098560F" w:rsidRPr="00050606" w:rsidRDefault="0098560F" w:rsidP="00383289">
      <w:pPr>
        <w:rPr>
          <w:rFonts w:ascii="Times New Roman" w:hAnsi="Times New Roman" w:cs="Times New Roman"/>
          <w:vanish/>
          <w:sz w:val="24"/>
          <w:szCs w:val="24"/>
          <w:lang w:val="pl-PL"/>
        </w:rPr>
      </w:pPr>
      <w:r w:rsidRPr="00050606">
        <w:rPr>
          <w:rFonts w:ascii="Times New Roman" w:hAnsi="Times New Roman" w:cs="Times New Roman"/>
          <w:vanish/>
          <w:sz w:val="24"/>
          <w:szCs w:val="24"/>
          <w:lang w:val="pl-PL"/>
        </w:rPr>
        <w:t>Początek formularza</w:t>
      </w:r>
    </w:p>
    <w:p w14:paraId="2F49BD0D" w14:textId="77777777" w:rsidR="0098560F" w:rsidRPr="00050606" w:rsidRDefault="0098560F" w:rsidP="00383289">
      <w:pPr>
        <w:rPr>
          <w:rFonts w:ascii="Times New Roman" w:hAnsi="Times New Roman" w:cs="Times New Roman"/>
          <w:sz w:val="24"/>
          <w:szCs w:val="24"/>
          <w:lang w:val="pl-PL"/>
        </w:rPr>
      </w:pPr>
    </w:p>
    <w:p w14:paraId="3AE677A9" w14:textId="77777777" w:rsidR="0098560F" w:rsidRPr="00050606" w:rsidRDefault="0098560F" w:rsidP="0098560F">
      <w:pPr>
        <w:jc w:val="both"/>
        <w:rPr>
          <w:rFonts w:ascii="Times New Roman" w:hAnsi="Times New Roman" w:cs="Times New Roman"/>
          <w:b/>
          <w:bCs/>
          <w:vanish/>
          <w:sz w:val="24"/>
          <w:szCs w:val="24"/>
          <w:lang w:val="pl-PL"/>
        </w:rPr>
      </w:pPr>
      <w:r w:rsidRPr="00050606">
        <w:rPr>
          <w:rFonts w:ascii="Times New Roman" w:hAnsi="Times New Roman" w:cs="Times New Roman"/>
          <w:b/>
          <w:bCs/>
          <w:vanish/>
          <w:sz w:val="24"/>
          <w:szCs w:val="24"/>
          <w:lang w:val="pl-PL"/>
        </w:rPr>
        <w:t>Dół formularza</w:t>
      </w:r>
    </w:p>
    <w:p w14:paraId="3689635D" w14:textId="77777777" w:rsidR="0098560F" w:rsidRPr="00050606" w:rsidRDefault="0098560F">
      <w:pPr>
        <w:numPr>
          <w:ilvl w:val="0"/>
          <w:numId w:val="10"/>
        </w:numPr>
        <w:spacing w:line="278" w:lineRule="auto"/>
        <w:jc w:val="both"/>
        <w:rPr>
          <w:rFonts w:ascii="Times New Roman" w:hAnsi="Times New Roman" w:cs="Times New Roman"/>
          <w:b/>
          <w:bCs/>
          <w:sz w:val="24"/>
          <w:szCs w:val="24"/>
          <w:lang w:val="pl-PL"/>
        </w:rPr>
      </w:pPr>
      <w:r w:rsidRPr="00050606">
        <w:rPr>
          <w:rFonts w:ascii="Times New Roman" w:hAnsi="Times New Roman" w:cs="Times New Roman"/>
          <w:b/>
          <w:bCs/>
          <w:sz w:val="24"/>
          <w:szCs w:val="24"/>
          <w:lang w:val="pl-PL"/>
        </w:rPr>
        <w:t>Czynniki sprzyjające rozwojowi symbiozy przemysłowej</w:t>
      </w:r>
    </w:p>
    <w:p w14:paraId="0A7C1922" w14:textId="77777777" w:rsidR="00C566A6" w:rsidRPr="00050606" w:rsidRDefault="0098560F" w:rsidP="00C566A6">
      <w:pPr>
        <w:ind w:firstLine="36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 badanych krajach dostrzega się zarówno czynniki wspólne, jak i uwarunkowania specyficzne dla poszczególnych kontekstów narodowych, które wspierają rozwój symbiozy przemysłowej. Najpierw opisano czynniki charakterystyczne dla poszczególnych krajów, a następnie podjęto próbę zidentyfikowania meta-czynników wśród badanych populacji.</w:t>
      </w:r>
    </w:p>
    <w:p w14:paraId="2458AB12" w14:textId="77777777" w:rsidR="00C566A6" w:rsidRPr="00050606" w:rsidRDefault="0098560F" w:rsidP="00C566A6">
      <w:pPr>
        <w:ind w:firstLine="36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 Austrii respondenci przypisują kluczowe znaczenie politykom wspierającym IS oraz systemom finansowania, które umożliwiają wdrażanie współpracy typu business-to-business. Istotne są również zaufanie i dobre relacje między partnerami, wspierane przez bliskość geograficzną oraz platformy cyfrowe, które łączą uczestników. Przejrzystość i dzielenie się wiedzą sprzyjają trwałości relacji.</w:t>
      </w:r>
    </w:p>
    <w:p w14:paraId="6EC16ECB" w14:textId="77777777" w:rsidR="00C566A6" w:rsidRPr="00050606" w:rsidRDefault="0098560F" w:rsidP="00C566A6">
      <w:pPr>
        <w:ind w:firstLine="36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 Bułgarii głównymi motywatorami wskazywanymi przez respondentów są korzyści ekonomiczne w postaci oszczędności kosztów i poprawy efektywności wykorzystania zasobów, a także konieczność przestrzegania regulacji UE.</w:t>
      </w:r>
    </w:p>
    <w:p w14:paraId="0C935224" w14:textId="77777777" w:rsidR="00C566A6" w:rsidRPr="00050606" w:rsidRDefault="0098560F" w:rsidP="00C566A6">
      <w:pPr>
        <w:ind w:firstLine="36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Dania, jak wskazali respondenci, stanowi przykład kraju, w którym czynniki napędzające IS są szczególnie rozbudowane. Obejmują one zachęty ekonomiczne i rygorystyczne przepisy środowiskowe, a także silne wsparcie rządowe. Kultura zaufania i konsensusu, w połączeniu z dążeniem do zielonej transformacji, tworzy sprzyjające środowisko dla współpracy. Wysoki poziom innowacyjności, potencjał technologiczny gospodarki i dobrze wykształcona siła robocza dodatkowo wzmacniają dynamikę IS.</w:t>
      </w:r>
    </w:p>
    <w:p w14:paraId="6266C905" w14:textId="77777777" w:rsidR="00C566A6" w:rsidRPr="00050606" w:rsidRDefault="0098560F" w:rsidP="00C566A6">
      <w:pPr>
        <w:ind w:firstLine="36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 Republice Czeskiej, według respondentów, firmy koncentrują się na możliwościach redukcji kosztów, presji regulacyjnej i ofertach wykorzystania funduszy UE. Menedżerowie postrzegają IS jako ścieżkę do gospodarki o obiegu zamkniętym, lecz podkreślają potrzebę bardziej przejrzystych wytycznych i praktycznych narzędzi wdrożeniowych.</w:t>
      </w:r>
    </w:p>
    <w:p w14:paraId="388CD2EB" w14:textId="77777777" w:rsidR="00C566A6" w:rsidRPr="00050606" w:rsidRDefault="0098560F" w:rsidP="00C566A6">
      <w:pPr>
        <w:ind w:firstLine="36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W Grecji respondenci wskazują, że czynniki napędzające IS są wielowymiarowe i obejmują kwestie prawne, polityczne, finansowe, rynkowe, organizacyjne i informacyjne, a także </w:t>
      </w:r>
      <w:r w:rsidRPr="00050606">
        <w:rPr>
          <w:rFonts w:ascii="Times New Roman" w:hAnsi="Times New Roman" w:cs="Times New Roman"/>
          <w:sz w:val="24"/>
          <w:szCs w:val="24"/>
          <w:lang w:val="pl-PL"/>
        </w:rPr>
        <w:lastRenderedPageBreak/>
        <w:t>techniczne, geograficzne, społeczne i środowiskowe. Pokazuje to, że IS jest postrzegana jako proces zależny od szerokiego ekosystemu interesariuszy.</w:t>
      </w:r>
    </w:p>
    <w:p w14:paraId="4D59EFD9" w14:textId="77777777" w:rsidR="00C566A6" w:rsidRPr="00050606" w:rsidRDefault="0098560F" w:rsidP="00C566A6">
      <w:pPr>
        <w:ind w:firstLine="36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We Włoszech, według respondentów, analizie poddawane są nie tylko organizacyjne czynniki IS, lecz także kryteria gotowości firm do współpracy. Cyfryzacja ma tu duże znaczenie – zarówno w kontekście cyfrowej symbiozy przemysłowej, jak i w szerszym wymiarze rozwoju IS. Kluczowe są również bariery regulacyjne i finansowe, które można łagodzić poprzez odpowiednie polityki, instrumenty legislacyjne i wsparcie finansowe.</w:t>
      </w:r>
    </w:p>
    <w:p w14:paraId="5C34B9C4" w14:textId="77777777" w:rsidR="00C566A6" w:rsidRPr="00050606" w:rsidRDefault="0098560F" w:rsidP="00C566A6">
      <w:pPr>
        <w:ind w:firstLine="36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W Norwegii, jak wskazują respondenci, kultura zaufania jest szczególnie istotna dla wspierania wczesnych etapów współpracy. Ryzyko jest ograniczane dzięki publicznym mechanizmom wsparcia finansowego, takim jak program </w:t>
      </w:r>
      <w:proofErr w:type="spellStart"/>
      <w:r w:rsidRPr="00050606">
        <w:rPr>
          <w:rFonts w:ascii="Times New Roman" w:hAnsi="Times New Roman" w:cs="Times New Roman"/>
          <w:sz w:val="24"/>
          <w:szCs w:val="24"/>
          <w:lang w:val="pl-PL"/>
        </w:rPr>
        <w:t>Enova</w:t>
      </w:r>
      <w:proofErr w:type="spellEnd"/>
      <w:r w:rsidRPr="00050606">
        <w:rPr>
          <w:rFonts w:ascii="Times New Roman" w:hAnsi="Times New Roman" w:cs="Times New Roman"/>
          <w:sz w:val="24"/>
          <w:szCs w:val="24"/>
          <w:lang w:val="pl-PL"/>
        </w:rPr>
        <w:t xml:space="preserve"> lub projekt </w:t>
      </w:r>
      <w:proofErr w:type="spellStart"/>
      <w:r w:rsidRPr="00050606">
        <w:rPr>
          <w:rFonts w:ascii="Times New Roman" w:hAnsi="Times New Roman" w:cs="Times New Roman"/>
          <w:sz w:val="24"/>
          <w:szCs w:val="24"/>
          <w:lang w:val="pl-PL"/>
        </w:rPr>
        <w:t>Longship</w:t>
      </w:r>
      <w:proofErr w:type="spellEnd"/>
      <w:r w:rsidRPr="00050606">
        <w:rPr>
          <w:rFonts w:ascii="Times New Roman" w:hAnsi="Times New Roman" w:cs="Times New Roman"/>
          <w:sz w:val="24"/>
          <w:szCs w:val="24"/>
          <w:lang w:val="pl-PL"/>
        </w:rPr>
        <w:t>.</w:t>
      </w:r>
    </w:p>
    <w:p w14:paraId="4FB5BFE0" w14:textId="1AD1DFC3" w:rsidR="0098560F" w:rsidRPr="00050606" w:rsidRDefault="0098560F" w:rsidP="00C566A6">
      <w:pPr>
        <w:ind w:firstLine="36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 Słowenii respondenci wskazują, że zaufanie, przejrzystość i częsta komunikacja między partnerami są kluczowymi czynnikami. Bliskość geograficzna i wspólne cele zrównoważonego rozwoju również odgrywają ważną rolę. Motywację wzmacniają oszczędności ekonomiczne oraz wsparcie ze strony instytucji i doradców. Narzędzia cyfrowe, które ułatwiają dopasowanie partnerów i śledzenie przepływów materiałowych, odgrywają istotną rolę.</w:t>
      </w:r>
    </w:p>
    <w:p w14:paraId="0A8ECD18" w14:textId="77777777" w:rsidR="0098560F" w:rsidRPr="00050606" w:rsidRDefault="0098560F" w:rsidP="0098560F">
      <w:pPr>
        <w:jc w:val="both"/>
        <w:rPr>
          <w:rFonts w:ascii="Times New Roman" w:hAnsi="Times New Roman" w:cs="Times New Roman"/>
          <w:b/>
          <w:sz w:val="24"/>
          <w:szCs w:val="24"/>
          <w:lang w:val="pl-PL"/>
        </w:rPr>
      </w:pPr>
      <w:r w:rsidRPr="00050606">
        <w:rPr>
          <w:rFonts w:ascii="Times New Roman" w:hAnsi="Times New Roman" w:cs="Times New Roman"/>
          <w:b/>
          <w:sz w:val="24"/>
          <w:szCs w:val="24"/>
          <w:lang w:val="pl-PL"/>
        </w:rPr>
        <w:t>Meta-czynniki rozwoju symbiozy przemysłowej w krajach partnerskich</w:t>
      </w:r>
    </w:p>
    <w:p w14:paraId="73620CAD" w14:textId="77777777" w:rsidR="00C566A6" w:rsidRPr="00050606" w:rsidRDefault="0098560F" w:rsidP="00C566A6">
      <w:pPr>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Analiza jakościowa obejmująca wiele krajów ujawnia zestaw wspólnych czynników, które ułatwiają przyjmowanie i upowszechnianie symbiozy przemysłowej. Pomimo różnic kontekstowych można zidentyfikować meta-kategorie czynników, które stanowią podstawę budowania zintegrowanych ram wspierających IS na poziomie regionalnym i europejskim.</w:t>
      </w:r>
      <w:r w:rsidRPr="00050606">
        <w:rPr>
          <w:rFonts w:ascii="Times New Roman" w:hAnsi="Times New Roman" w:cs="Times New Roman"/>
          <w:sz w:val="24"/>
          <w:szCs w:val="24"/>
          <w:lang w:val="pl-PL"/>
        </w:rPr>
        <w:br/>
        <w:t>Po pierwsze, korzyści ekonomiczne i efektywność zasobowa pozostają główną motywacją przedsiębiorstw do angażowania się w IS. Możliwość ograniczenia kosztów operacyjnych, zwiększenia efektywności wykorzystania zasobów i osiągnięcia długoterminowych oszczędności stanowi silny bodziec do współpracy przemysłowej.</w:t>
      </w:r>
    </w:p>
    <w:p w14:paraId="15C886E0" w14:textId="77777777" w:rsidR="00C566A6" w:rsidRPr="00050606" w:rsidRDefault="0098560F" w:rsidP="00C566A6">
      <w:pPr>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Po drugie, ramy regulacyjne i wsparcie polityczne są ważnymi katalizatorami rozwoju IS. Surowe przepisy środowiskowe, jasne definicje odpadów i produktów ubocznych oraz dostęp do europejskiego i krajowego finansowania znacząco przyspieszają wdrażanie. W krajach, w których polityki publiczne zapewniają stabilne i przewidywalne warunki instytucjonalne, firmy wykazują większą gotowość do uczestnictwa</w:t>
      </w:r>
      <w:r w:rsidR="00C566A6" w:rsidRPr="00050606">
        <w:rPr>
          <w:rFonts w:ascii="Times New Roman" w:hAnsi="Times New Roman" w:cs="Times New Roman"/>
          <w:sz w:val="24"/>
          <w:szCs w:val="24"/>
          <w:lang w:val="pl-PL"/>
        </w:rPr>
        <w:t xml:space="preserve"> w inicjatywach symbiotycznych.</w:t>
      </w:r>
    </w:p>
    <w:p w14:paraId="7C1F5C93" w14:textId="77777777" w:rsidR="00C566A6" w:rsidRPr="00050606" w:rsidRDefault="0098560F" w:rsidP="00C566A6">
      <w:pPr>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Po trzecie, kultura zaufania i współpracy odgrywa kluczową rolę w zapewnieniu trwałości powiązań symbiotycznych. Przejrzysta komunikacja, otwartość na dzielenie się wiedzą oraz tradycje budowania konsensusu i współpracy, szczególnie silne w krajach nordyckich, pomagają pokonywać bariery poznawcze i organizacyjne.</w:t>
      </w:r>
    </w:p>
    <w:p w14:paraId="5F8D6256" w14:textId="77777777" w:rsidR="00C566A6" w:rsidRPr="00050606" w:rsidRDefault="0098560F" w:rsidP="00C566A6">
      <w:pPr>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Po czwarte, bliskość geograficzna i organizacyjna ułatwia partnerstwa, obniżając koszty logistyczne i sprzyjając częstszym interakcjom. Regionalne sieci i klastry przemysłowe pełnią funkcję kluczowych ośrodków inicjowania i skalowania praktyk IS.</w:t>
      </w:r>
    </w:p>
    <w:p w14:paraId="282ED5A2" w14:textId="77777777" w:rsidR="000F0381" w:rsidRPr="00050606" w:rsidRDefault="0098560F" w:rsidP="00C566A6">
      <w:pPr>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lastRenderedPageBreak/>
        <w:t>Po piąte, cyfryzacja i platformy technologiczne są coraz częściej postrzegane jako strategiczne czynniki umożliwiające rozwój IS. Narzędzia cyfrowe wspierają mapowanie zasobów, identyfikację partnerów i monitorowanie przepływów materiałowych, zwiększając przejrzystość i efektywność wymiany. Cyfrowa symbioza przemysłowa (DIS) wyłania się jako kierunek przyszłości, wykorzystując dane i technologie do pełnego urzeczywistnienia potencjału praktyk symbiotycznych.</w:t>
      </w:r>
    </w:p>
    <w:p w14:paraId="257D6AF8" w14:textId="77777777" w:rsidR="000F0381" w:rsidRPr="00050606" w:rsidRDefault="0098560F" w:rsidP="00C566A6">
      <w:pPr>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Po szóste, wsparcie instytucjonalne i struktury </w:t>
      </w:r>
      <w:proofErr w:type="spellStart"/>
      <w:r w:rsidRPr="00050606">
        <w:rPr>
          <w:rFonts w:ascii="Times New Roman" w:hAnsi="Times New Roman" w:cs="Times New Roman"/>
          <w:sz w:val="24"/>
          <w:szCs w:val="24"/>
          <w:lang w:val="pl-PL"/>
        </w:rPr>
        <w:t>facylitujące</w:t>
      </w:r>
      <w:proofErr w:type="spellEnd"/>
      <w:r w:rsidRPr="00050606">
        <w:rPr>
          <w:rFonts w:ascii="Times New Roman" w:hAnsi="Times New Roman" w:cs="Times New Roman"/>
          <w:sz w:val="24"/>
          <w:szCs w:val="24"/>
          <w:lang w:val="pl-PL"/>
        </w:rPr>
        <w:t xml:space="preserve"> działają jako mediatory i katalizatory IS. Organizacje klastrowe, agencje rządowe i wyspecjalizowani konsultanci zmniejszają koszty transakcyjne, budują zaufanie i zwiększają zdolności przedsiębiorstw, zwłaszcza MŚP, do angażowania się w projekty IS.</w:t>
      </w:r>
    </w:p>
    <w:p w14:paraId="235EC798" w14:textId="02CD72ED" w:rsidR="0098560F" w:rsidRPr="00050606" w:rsidRDefault="0098560F" w:rsidP="00C566A6">
      <w:pPr>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Po siódme, czynniki środowiskowe i społeczne dodatkowo wzmacniają impet rozwoju IS poprzez presję agend zielonej transformacji, zobowiązania polityki klimatycznej i rosnące oczekiwania społeczne dotyczące zrównoważonego rozwoju. W niektórych kontekstach, takich jak Grecja czy Słowenia, lokalne i kulturowe uwarunkowania wzmacniają odpowiedzialność wspólnotową i zaangażowanie we współpracę w ramach IS.</w:t>
      </w:r>
    </w:p>
    <w:p w14:paraId="061BDCB4" w14:textId="77777777" w:rsidR="0098560F" w:rsidRPr="00050606" w:rsidRDefault="0098560F" w:rsidP="0098560F">
      <w:pPr>
        <w:jc w:val="both"/>
        <w:rPr>
          <w:rFonts w:ascii="Times New Roman" w:hAnsi="Times New Roman" w:cs="Times New Roman"/>
          <w:b/>
          <w:sz w:val="24"/>
          <w:szCs w:val="24"/>
          <w:lang w:val="pl-PL"/>
        </w:rPr>
      </w:pPr>
      <w:r w:rsidRPr="00050606">
        <w:rPr>
          <w:rFonts w:ascii="Times New Roman" w:hAnsi="Times New Roman" w:cs="Times New Roman"/>
          <w:b/>
          <w:sz w:val="24"/>
          <w:szCs w:val="24"/>
          <w:lang w:val="pl-PL"/>
        </w:rPr>
        <w:t>Wyzwania edukacyjne związane z symbiozą przemysłową</w:t>
      </w:r>
    </w:p>
    <w:p w14:paraId="75EE87A1" w14:textId="77777777" w:rsidR="0098560F" w:rsidRPr="00050606" w:rsidRDefault="0098560F">
      <w:pPr>
        <w:numPr>
          <w:ilvl w:val="0"/>
          <w:numId w:val="11"/>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Charakterystyka ofert edukacyjnych w krajach partnerskich</w:t>
      </w:r>
    </w:p>
    <w:p w14:paraId="6F8F1BBE" w14:textId="77777777" w:rsidR="000F0381" w:rsidRPr="00050606" w:rsidRDefault="0098560F" w:rsidP="000F0381">
      <w:pPr>
        <w:spacing w:after="0"/>
        <w:ind w:firstLine="36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Oferty edukacyjne w zakresie gospodarki o obiegu zamkniętym (CE) i symbiozy przemysłowej (IS) różnią się znacznie między krajami europejskimi, odzwierciedlając krajowe priorytety, możliwości instytucjonalne i ramy polityczne. Podczas gdy wiele uczelni i instytucji szkoleniowych integruje elementy CE w swoich programach, IS jest najczęściej traktowana jako element uzupełniający lub sektorowy, a nie jako samodzielna dyscyplina. Poniższy przegląd przedstawia podejścia charakterystyczne dla poszczególnych krajów, podkreślając zarówno mocne strony, jak i luki w zakresie kształcenia w obszarze CE i IS.</w:t>
      </w:r>
    </w:p>
    <w:p w14:paraId="29014D8D" w14:textId="03147A15" w:rsidR="000F0381" w:rsidRPr="00050606" w:rsidRDefault="0098560F" w:rsidP="000F0381">
      <w:pPr>
        <w:spacing w:after="0"/>
        <w:ind w:firstLine="360"/>
        <w:jc w:val="both"/>
        <w:rPr>
          <w:rFonts w:ascii="Times New Roman" w:hAnsi="Times New Roman" w:cs="Times New Roman"/>
          <w:b/>
          <w:sz w:val="24"/>
          <w:szCs w:val="24"/>
          <w:lang w:val="pl-PL"/>
        </w:rPr>
      </w:pPr>
      <w:r w:rsidRPr="00050606">
        <w:rPr>
          <w:rFonts w:ascii="Times New Roman" w:hAnsi="Times New Roman" w:cs="Times New Roman"/>
          <w:b/>
          <w:sz w:val="24"/>
          <w:szCs w:val="24"/>
          <w:lang w:val="pl-PL"/>
        </w:rPr>
        <w:t>Austria</w:t>
      </w:r>
    </w:p>
    <w:p w14:paraId="2A6C7597" w14:textId="77777777" w:rsidR="000F0381" w:rsidRPr="00050606" w:rsidRDefault="0098560F" w:rsidP="000F0381">
      <w:pPr>
        <w:spacing w:after="0"/>
        <w:ind w:firstLine="36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 Austrii oferta edukacyjna w zakresie gospodarki o obiegu zamkniętym (CE) i symbiozy przemysłowej (IS) opiera się głównie na kursach i szkoleniach dotyczących zrównoważonego rozwoju, dyrektywy CSRD (</w:t>
      </w:r>
      <w:proofErr w:type="spellStart"/>
      <w:r w:rsidRPr="00050606">
        <w:rPr>
          <w:rFonts w:ascii="Times New Roman" w:hAnsi="Times New Roman" w:cs="Times New Roman"/>
          <w:sz w:val="24"/>
          <w:szCs w:val="24"/>
          <w:lang w:val="pl-PL"/>
        </w:rPr>
        <w:t>Corporate</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Sustainability</w:t>
      </w:r>
      <w:proofErr w:type="spellEnd"/>
      <w:r w:rsidRPr="00050606">
        <w:rPr>
          <w:rFonts w:ascii="Times New Roman" w:hAnsi="Times New Roman" w:cs="Times New Roman"/>
          <w:sz w:val="24"/>
          <w:szCs w:val="24"/>
          <w:lang w:val="pl-PL"/>
        </w:rPr>
        <w:t xml:space="preserve"> Reporting Directive) oraz systemów recyklingu. Uczelnie integrują elementy CE w programach studiów, a coroczne konferencje, warsztaty i webinaria skierowane do lokalnych koordynatorów stanowią dodatkowy kanał transferu wiedzy. IS nie funkcjonuje jako odrębny przedmiot, l</w:t>
      </w:r>
      <w:r w:rsidR="000F0381" w:rsidRPr="00050606">
        <w:rPr>
          <w:rFonts w:ascii="Times New Roman" w:hAnsi="Times New Roman" w:cs="Times New Roman"/>
          <w:sz w:val="24"/>
          <w:szCs w:val="24"/>
          <w:lang w:val="pl-PL"/>
        </w:rPr>
        <w:t>ecz jako moduł uzupełniający.</w:t>
      </w:r>
    </w:p>
    <w:p w14:paraId="09F7F5FF" w14:textId="77777777" w:rsidR="000F0381" w:rsidRPr="00050606" w:rsidRDefault="0098560F" w:rsidP="000F0381">
      <w:pPr>
        <w:spacing w:after="0"/>
        <w:ind w:firstLine="360"/>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Bułgaria</w:t>
      </w:r>
      <w:r w:rsidRPr="00050606">
        <w:rPr>
          <w:rFonts w:ascii="Times New Roman" w:hAnsi="Times New Roman" w:cs="Times New Roman"/>
          <w:b/>
          <w:sz w:val="24"/>
          <w:szCs w:val="24"/>
          <w:lang w:val="pl-PL"/>
        </w:rPr>
        <w:br/>
      </w:r>
      <w:r w:rsidRPr="00050606">
        <w:rPr>
          <w:rFonts w:ascii="Times New Roman" w:hAnsi="Times New Roman" w:cs="Times New Roman"/>
          <w:sz w:val="24"/>
          <w:szCs w:val="24"/>
          <w:lang w:val="pl-PL"/>
        </w:rPr>
        <w:t xml:space="preserve">W Bułgarii dostępne programy edukacyjne są rozproszone i niesystematyczne. Prowadzą je uczelnie, ośrodki VET i centra prywatne. Większość z nich koncentruje się na zarządzaniu środowiskowym i ogólnych kwestiach zrównoważonego rozwoju. Brakuje specjalistycznych szkoleń w zakresie cyfrowej symbiozy przemysłowej (DIS) oraz praktycznych kursów związanych z wdrażaniem IS w przemyśle. Szczególnie widoczne są luki w zakresie technologii cyfrowych (AI, </w:t>
      </w:r>
      <w:proofErr w:type="spellStart"/>
      <w:r w:rsidRPr="00050606">
        <w:rPr>
          <w:rFonts w:ascii="Times New Roman" w:hAnsi="Times New Roman" w:cs="Times New Roman"/>
          <w:sz w:val="24"/>
          <w:szCs w:val="24"/>
          <w:lang w:val="pl-PL"/>
        </w:rPr>
        <w:t>blockchain</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IoT</w:t>
      </w:r>
      <w:proofErr w:type="spellEnd"/>
      <w:r w:rsidRPr="00050606">
        <w:rPr>
          <w:rFonts w:ascii="Times New Roman" w:hAnsi="Times New Roman" w:cs="Times New Roman"/>
          <w:sz w:val="24"/>
          <w:szCs w:val="24"/>
          <w:lang w:val="pl-PL"/>
        </w:rPr>
        <w:t>).</w:t>
      </w:r>
    </w:p>
    <w:p w14:paraId="17B84D53" w14:textId="77777777" w:rsidR="000F0381" w:rsidRPr="00050606" w:rsidRDefault="0098560F" w:rsidP="000F0381">
      <w:pPr>
        <w:spacing w:after="0"/>
        <w:ind w:firstLine="360"/>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lastRenderedPageBreak/>
        <w:t>Dania</w:t>
      </w:r>
      <w:r w:rsidRPr="00050606">
        <w:rPr>
          <w:rFonts w:ascii="Times New Roman" w:hAnsi="Times New Roman" w:cs="Times New Roman"/>
          <w:sz w:val="24"/>
          <w:szCs w:val="24"/>
          <w:lang w:val="pl-PL"/>
        </w:rPr>
        <w:br/>
      </w:r>
      <w:proofErr w:type="spellStart"/>
      <w:r w:rsidRPr="00050606">
        <w:rPr>
          <w:rFonts w:ascii="Times New Roman" w:hAnsi="Times New Roman" w:cs="Times New Roman"/>
          <w:sz w:val="24"/>
          <w:szCs w:val="24"/>
          <w:lang w:val="pl-PL"/>
        </w:rPr>
        <w:t>Dania</w:t>
      </w:r>
      <w:proofErr w:type="spellEnd"/>
      <w:r w:rsidRPr="00050606">
        <w:rPr>
          <w:rFonts w:ascii="Times New Roman" w:hAnsi="Times New Roman" w:cs="Times New Roman"/>
          <w:sz w:val="24"/>
          <w:szCs w:val="24"/>
          <w:lang w:val="pl-PL"/>
        </w:rPr>
        <w:t xml:space="preserve"> wyróżnia się dobrze rozwiniętą i zróżnicowaną ofertą. Cztery uniwersytety i dwa kolegia uniwersyteckie prowadzą kursy z zakresu CE, obejmujące elementy IS. Organizacje branżowe oraz </w:t>
      </w:r>
      <w:proofErr w:type="spellStart"/>
      <w:r w:rsidRPr="00050606">
        <w:rPr>
          <w:rFonts w:ascii="Times New Roman" w:hAnsi="Times New Roman" w:cs="Times New Roman"/>
          <w:sz w:val="24"/>
          <w:szCs w:val="24"/>
          <w:lang w:val="pl-PL"/>
        </w:rPr>
        <w:t>Symbiosis</w:t>
      </w:r>
      <w:proofErr w:type="spellEnd"/>
      <w:r w:rsidRPr="00050606">
        <w:rPr>
          <w:rFonts w:ascii="Times New Roman" w:hAnsi="Times New Roman" w:cs="Times New Roman"/>
          <w:sz w:val="24"/>
          <w:szCs w:val="24"/>
          <w:lang w:val="pl-PL"/>
        </w:rPr>
        <w:t xml:space="preserve"> Center </w:t>
      </w:r>
      <w:proofErr w:type="spellStart"/>
      <w:r w:rsidRPr="00050606">
        <w:rPr>
          <w:rFonts w:ascii="Times New Roman" w:hAnsi="Times New Roman" w:cs="Times New Roman"/>
          <w:sz w:val="24"/>
          <w:szCs w:val="24"/>
          <w:lang w:val="pl-PL"/>
        </w:rPr>
        <w:t>Denmark</w:t>
      </w:r>
      <w:proofErr w:type="spellEnd"/>
      <w:r w:rsidRPr="00050606">
        <w:rPr>
          <w:rFonts w:ascii="Times New Roman" w:hAnsi="Times New Roman" w:cs="Times New Roman"/>
          <w:sz w:val="24"/>
          <w:szCs w:val="24"/>
          <w:lang w:val="pl-PL"/>
        </w:rPr>
        <w:t xml:space="preserve"> (</w:t>
      </w:r>
      <w:hyperlink r:id="rId11" w:tgtFrame="_new" w:history="1">
        <w:r w:rsidRPr="00050606">
          <w:rPr>
            <w:rStyle w:val="Hipercze"/>
            <w:rFonts w:ascii="Times New Roman" w:hAnsi="Times New Roman" w:cs="Times New Roman"/>
            <w:color w:val="auto"/>
            <w:sz w:val="24"/>
            <w:szCs w:val="24"/>
            <w:lang w:val="pl-PL"/>
          </w:rPr>
          <w:t>https://symbiosecenter.dk</w:t>
        </w:r>
      </w:hyperlink>
      <w:r w:rsidRPr="00050606">
        <w:rPr>
          <w:rFonts w:ascii="Times New Roman" w:hAnsi="Times New Roman" w:cs="Times New Roman"/>
          <w:sz w:val="24"/>
          <w:szCs w:val="24"/>
          <w:lang w:val="pl-PL"/>
        </w:rPr>
        <w:t>) oferują bardziej praktyczne i dostosowane do potrzeb przedsiębiorstw szkolenia. Programy uniwersyteckie koncentrują się głównie na teorii, podczas gdy praktyczne aspekty IS są rozwijane przez instytucje pozauczelniane.</w:t>
      </w:r>
    </w:p>
    <w:p w14:paraId="32F7F7C0" w14:textId="77777777" w:rsidR="000F0381" w:rsidRPr="00050606" w:rsidRDefault="000F0381" w:rsidP="000F0381">
      <w:pPr>
        <w:spacing w:after="0"/>
        <w:ind w:firstLine="360"/>
        <w:jc w:val="both"/>
        <w:rPr>
          <w:rFonts w:ascii="Times New Roman" w:hAnsi="Times New Roman" w:cs="Times New Roman"/>
          <w:sz w:val="24"/>
          <w:szCs w:val="24"/>
          <w:lang w:val="pl-PL"/>
        </w:rPr>
      </w:pPr>
      <w:proofErr w:type="spellStart"/>
      <w:r w:rsidRPr="00050606">
        <w:rPr>
          <w:rFonts w:ascii="Times New Roman" w:hAnsi="Times New Roman" w:cs="Times New Roman"/>
          <w:b/>
          <w:sz w:val="24"/>
          <w:szCs w:val="24"/>
          <w:lang w:val="pl-PL"/>
        </w:rPr>
        <w:t>Republika</w:t>
      </w:r>
      <w:r w:rsidR="0098560F" w:rsidRPr="00050606">
        <w:rPr>
          <w:rFonts w:ascii="Times New Roman" w:hAnsi="Times New Roman" w:cs="Times New Roman"/>
          <w:b/>
          <w:sz w:val="24"/>
          <w:szCs w:val="24"/>
          <w:lang w:val="pl-PL"/>
        </w:rPr>
        <w:t>Czeska</w:t>
      </w:r>
      <w:proofErr w:type="spellEnd"/>
      <w:r w:rsidR="0098560F" w:rsidRPr="00050606">
        <w:rPr>
          <w:rFonts w:ascii="Times New Roman" w:hAnsi="Times New Roman" w:cs="Times New Roman"/>
          <w:sz w:val="24"/>
          <w:szCs w:val="24"/>
          <w:lang w:val="pl-PL"/>
        </w:rPr>
        <w:br/>
        <w:t>W Republice Czeskiej nie istnieją dedykowane programy edukacyjne w zakresie IS, choć respondenci podkreślili szerszą potrzebę edukacji. Szczególnie ważne są kompetencje menedżerskie: umiejętność selekcji informacji, myślenie krytyczne, komunikacja, znajomość CE i prawa dotyczącego gospodarki odpadami, a także zdolność adaptacji i rozwiązywania problemów. IS jest postrzegana raczej jako część szerszej agen</w:t>
      </w:r>
      <w:r w:rsidRPr="00050606">
        <w:rPr>
          <w:rFonts w:ascii="Times New Roman" w:hAnsi="Times New Roman" w:cs="Times New Roman"/>
          <w:sz w:val="24"/>
          <w:szCs w:val="24"/>
          <w:lang w:val="pl-PL"/>
        </w:rPr>
        <w:t>dy CE i ram regulacyjnych UE.</w:t>
      </w:r>
    </w:p>
    <w:p w14:paraId="72B59845" w14:textId="77777777" w:rsidR="000F0381" w:rsidRPr="00050606" w:rsidRDefault="0098560F" w:rsidP="000F0381">
      <w:pPr>
        <w:spacing w:after="0"/>
        <w:ind w:firstLine="360"/>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Grecja</w:t>
      </w:r>
      <w:r w:rsidRPr="00050606">
        <w:rPr>
          <w:rFonts w:ascii="Times New Roman" w:hAnsi="Times New Roman" w:cs="Times New Roman"/>
          <w:sz w:val="24"/>
          <w:szCs w:val="24"/>
          <w:lang w:val="pl-PL"/>
        </w:rPr>
        <w:br/>
        <w:t xml:space="preserve">W Grecji edukacja w zakresie CE i IS rozwija się dynamicznie. Uczelnie (za pośrednictwem centrów kształcenia ustawicznego, takich jak KEDIVIM, </w:t>
      </w:r>
      <w:hyperlink r:id="rId12" w:tgtFrame="_new" w:history="1">
        <w:r w:rsidRPr="00050606">
          <w:rPr>
            <w:rStyle w:val="Hipercze"/>
            <w:rFonts w:ascii="Times New Roman" w:hAnsi="Times New Roman" w:cs="Times New Roman"/>
            <w:color w:val="auto"/>
            <w:sz w:val="24"/>
            <w:szCs w:val="24"/>
            <w:lang w:val="pl-PL"/>
          </w:rPr>
          <w:t>https://kedivim.uoc.gr</w:t>
        </w:r>
      </w:hyperlink>
      <w:r w:rsidRPr="00050606">
        <w:rPr>
          <w:rFonts w:ascii="Times New Roman" w:hAnsi="Times New Roman" w:cs="Times New Roman"/>
          <w:sz w:val="24"/>
          <w:szCs w:val="24"/>
          <w:lang w:val="pl-PL"/>
        </w:rPr>
        <w:t>) oraz instytucje prywatne coraz częściej oferują kursy online i szkolenia dla pracowników. Na poziomie magisterskim pojawiło się wiele specjalistycznych programów dotyczących zrównoważonego rozwoju i strategii gospodarki cyrkularnej. Oferta jest szeroka i dostępna, lecz IS jest zazwyczaj nauczana jako część edukacji CE, a nie jako samodzielny przedmiot.</w:t>
      </w:r>
    </w:p>
    <w:p w14:paraId="6D867499" w14:textId="7912B72E" w:rsidR="005B338F" w:rsidRPr="00050606" w:rsidRDefault="000F0381" w:rsidP="000F0381">
      <w:pPr>
        <w:spacing w:after="0"/>
        <w:ind w:firstLine="360"/>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H</w:t>
      </w:r>
      <w:r w:rsidR="005B338F" w:rsidRPr="00050606">
        <w:rPr>
          <w:rFonts w:ascii="Times New Roman" w:hAnsi="Times New Roman" w:cs="Times New Roman"/>
          <w:b/>
          <w:sz w:val="24"/>
          <w:szCs w:val="24"/>
          <w:lang w:val="pl-PL"/>
        </w:rPr>
        <w:t>olandia</w:t>
      </w:r>
      <w:r w:rsidR="005B338F" w:rsidRPr="00050606">
        <w:rPr>
          <w:rFonts w:ascii="Times New Roman" w:hAnsi="Times New Roman" w:cs="Times New Roman"/>
          <w:sz w:val="24"/>
          <w:szCs w:val="24"/>
          <w:lang w:val="pl-PL"/>
        </w:rPr>
        <w:br/>
      </w:r>
      <w:proofErr w:type="spellStart"/>
      <w:r w:rsidR="005B338F" w:rsidRPr="00050606">
        <w:rPr>
          <w:rFonts w:ascii="Times New Roman" w:hAnsi="Times New Roman" w:cs="Times New Roman"/>
          <w:sz w:val="24"/>
          <w:szCs w:val="24"/>
          <w:lang w:val="pl-PL"/>
        </w:rPr>
        <w:t>Holandia</w:t>
      </w:r>
      <w:proofErr w:type="spellEnd"/>
      <w:r w:rsidR="005B338F" w:rsidRPr="00050606">
        <w:rPr>
          <w:rFonts w:ascii="Times New Roman" w:hAnsi="Times New Roman" w:cs="Times New Roman"/>
          <w:sz w:val="24"/>
          <w:szCs w:val="24"/>
          <w:lang w:val="pl-PL"/>
        </w:rPr>
        <w:t xml:space="preserve"> oferuje</w:t>
      </w:r>
      <w:r w:rsidR="0098560F" w:rsidRPr="00050606">
        <w:rPr>
          <w:rFonts w:ascii="Times New Roman" w:hAnsi="Times New Roman" w:cs="Times New Roman"/>
          <w:sz w:val="24"/>
          <w:szCs w:val="24"/>
          <w:lang w:val="pl-PL"/>
        </w:rPr>
        <w:t xml:space="preserve"> szeroką gamę akademickich i internetowych kursów CE, prowadzonych przez TU Delft, Uniwersytet Amsterdamski, </w:t>
      </w:r>
      <w:proofErr w:type="spellStart"/>
      <w:r w:rsidR="0098560F" w:rsidRPr="00050606">
        <w:rPr>
          <w:rFonts w:ascii="Times New Roman" w:hAnsi="Times New Roman" w:cs="Times New Roman"/>
          <w:sz w:val="24"/>
          <w:szCs w:val="24"/>
          <w:lang w:val="pl-PL"/>
        </w:rPr>
        <w:t>Vrije</w:t>
      </w:r>
      <w:proofErr w:type="spellEnd"/>
      <w:r w:rsidR="0098560F" w:rsidRPr="00050606">
        <w:rPr>
          <w:rFonts w:ascii="Times New Roman" w:hAnsi="Times New Roman" w:cs="Times New Roman"/>
          <w:sz w:val="24"/>
          <w:szCs w:val="24"/>
          <w:lang w:val="pl-PL"/>
        </w:rPr>
        <w:t xml:space="preserve"> </w:t>
      </w:r>
      <w:proofErr w:type="spellStart"/>
      <w:r w:rsidR="0098560F" w:rsidRPr="00050606">
        <w:rPr>
          <w:rFonts w:ascii="Times New Roman" w:hAnsi="Times New Roman" w:cs="Times New Roman"/>
          <w:sz w:val="24"/>
          <w:szCs w:val="24"/>
          <w:lang w:val="pl-PL"/>
        </w:rPr>
        <w:t>Universiteit</w:t>
      </w:r>
      <w:proofErr w:type="spellEnd"/>
      <w:r w:rsidR="0098560F" w:rsidRPr="00050606">
        <w:rPr>
          <w:rFonts w:ascii="Times New Roman" w:hAnsi="Times New Roman" w:cs="Times New Roman"/>
          <w:sz w:val="24"/>
          <w:szCs w:val="24"/>
          <w:lang w:val="pl-PL"/>
        </w:rPr>
        <w:t xml:space="preserve"> Amsterdam (VUA), Uniwersytet w </w:t>
      </w:r>
      <w:proofErr w:type="spellStart"/>
      <w:r w:rsidR="0098560F" w:rsidRPr="00050606">
        <w:rPr>
          <w:rFonts w:ascii="Times New Roman" w:hAnsi="Times New Roman" w:cs="Times New Roman"/>
          <w:sz w:val="24"/>
          <w:szCs w:val="24"/>
          <w:lang w:val="pl-PL"/>
        </w:rPr>
        <w:t>Leiden</w:t>
      </w:r>
      <w:proofErr w:type="spellEnd"/>
      <w:r w:rsidR="0098560F" w:rsidRPr="00050606">
        <w:rPr>
          <w:rFonts w:ascii="Times New Roman" w:hAnsi="Times New Roman" w:cs="Times New Roman"/>
          <w:sz w:val="24"/>
          <w:szCs w:val="24"/>
          <w:lang w:val="pl-PL"/>
        </w:rPr>
        <w:t xml:space="preserve"> i Uniwersytet w </w:t>
      </w:r>
      <w:proofErr w:type="spellStart"/>
      <w:r w:rsidR="0098560F" w:rsidRPr="00050606">
        <w:rPr>
          <w:rFonts w:ascii="Times New Roman" w:hAnsi="Times New Roman" w:cs="Times New Roman"/>
          <w:sz w:val="24"/>
          <w:szCs w:val="24"/>
          <w:lang w:val="pl-PL"/>
        </w:rPr>
        <w:t>Maastricht</w:t>
      </w:r>
      <w:proofErr w:type="spellEnd"/>
      <w:r w:rsidR="0098560F" w:rsidRPr="00050606">
        <w:rPr>
          <w:rFonts w:ascii="Times New Roman" w:hAnsi="Times New Roman" w:cs="Times New Roman"/>
          <w:sz w:val="24"/>
          <w:szCs w:val="24"/>
          <w:lang w:val="pl-PL"/>
        </w:rPr>
        <w:t xml:space="preserve">. Popularne są masowe otwarte kursy online (MOOC) i </w:t>
      </w:r>
      <w:proofErr w:type="spellStart"/>
      <w:r w:rsidR="0098560F" w:rsidRPr="00050606">
        <w:rPr>
          <w:rFonts w:ascii="Times New Roman" w:hAnsi="Times New Roman" w:cs="Times New Roman"/>
          <w:sz w:val="24"/>
          <w:szCs w:val="24"/>
          <w:lang w:val="pl-PL"/>
        </w:rPr>
        <w:t>masterclassy</w:t>
      </w:r>
      <w:proofErr w:type="spellEnd"/>
      <w:r w:rsidR="0098560F" w:rsidRPr="00050606">
        <w:rPr>
          <w:rFonts w:ascii="Times New Roman" w:hAnsi="Times New Roman" w:cs="Times New Roman"/>
          <w:sz w:val="24"/>
          <w:szCs w:val="24"/>
          <w:lang w:val="pl-PL"/>
        </w:rPr>
        <w:t xml:space="preserve">, które zwiększają dostępność, choć większość wymaga rejestracji i opłat. IS pojawia się głównie jako element kursów </w:t>
      </w:r>
      <w:r w:rsidR="005B338F" w:rsidRPr="00050606">
        <w:rPr>
          <w:rFonts w:ascii="Times New Roman" w:hAnsi="Times New Roman" w:cs="Times New Roman"/>
          <w:sz w:val="24"/>
          <w:szCs w:val="24"/>
          <w:lang w:val="pl-PL"/>
        </w:rPr>
        <w:t>CE, a nie jako odrębny temat.</w:t>
      </w:r>
    </w:p>
    <w:p w14:paraId="18AB0768" w14:textId="77777777" w:rsidR="005B338F" w:rsidRPr="00050606" w:rsidRDefault="0098560F" w:rsidP="000F0381">
      <w:pPr>
        <w:spacing w:after="0"/>
        <w:ind w:firstLine="360"/>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Norwegia</w:t>
      </w:r>
      <w:r w:rsidRPr="00050606">
        <w:rPr>
          <w:rFonts w:ascii="Times New Roman" w:hAnsi="Times New Roman" w:cs="Times New Roman"/>
          <w:sz w:val="24"/>
          <w:szCs w:val="24"/>
          <w:lang w:val="pl-PL"/>
        </w:rPr>
        <w:br/>
        <w:t xml:space="preserve">Oferta edukacyjna w Norwegii obejmuje zarówno szkolnictwo wyższe (kursy CE i IS na </w:t>
      </w:r>
      <w:proofErr w:type="spellStart"/>
      <w:r w:rsidRPr="00050606">
        <w:rPr>
          <w:rFonts w:ascii="Times New Roman" w:hAnsi="Times New Roman" w:cs="Times New Roman"/>
          <w:sz w:val="24"/>
          <w:szCs w:val="24"/>
          <w:lang w:val="pl-PL"/>
        </w:rPr>
        <w:t>Norwegian</w:t>
      </w:r>
      <w:proofErr w:type="spellEnd"/>
      <w:r w:rsidRPr="00050606">
        <w:rPr>
          <w:rFonts w:ascii="Times New Roman" w:hAnsi="Times New Roman" w:cs="Times New Roman"/>
          <w:sz w:val="24"/>
          <w:szCs w:val="24"/>
          <w:lang w:val="pl-PL"/>
        </w:rPr>
        <w:t xml:space="preserve"> University of Life </w:t>
      </w:r>
      <w:proofErr w:type="spellStart"/>
      <w:r w:rsidRPr="00050606">
        <w:rPr>
          <w:rFonts w:ascii="Times New Roman" w:hAnsi="Times New Roman" w:cs="Times New Roman"/>
          <w:sz w:val="24"/>
          <w:szCs w:val="24"/>
          <w:lang w:val="pl-PL"/>
        </w:rPr>
        <w:t>Sciences</w:t>
      </w:r>
      <w:proofErr w:type="spellEnd"/>
      <w:r w:rsidRPr="00050606">
        <w:rPr>
          <w:rFonts w:ascii="Times New Roman" w:hAnsi="Times New Roman" w:cs="Times New Roman"/>
          <w:sz w:val="24"/>
          <w:szCs w:val="24"/>
          <w:lang w:val="pl-PL"/>
        </w:rPr>
        <w:t xml:space="preserve"> (NMBU), </w:t>
      </w:r>
      <w:proofErr w:type="spellStart"/>
      <w:r w:rsidRPr="00050606">
        <w:rPr>
          <w:rFonts w:ascii="Times New Roman" w:hAnsi="Times New Roman" w:cs="Times New Roman"/>
          <w:sz w:val="24"/>
          <w:szCs w:val="24"/>
          <w:lang w:val="pl-PL"/>
        </w:rPr>
        <w:t>Høgskulen</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på</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Vestlandet</w:t>
      </w:r>
      <w:proofErr w:type="spellEnd"/>
      <w:r w:rsidRPr="00050606">
        <w:rPr>
          <w:rFonts w:ascii="Times New Roman" w:hAnsi="Times New Roman" w:cs="Times New Roman"/>
          <w:sz w:val="24"/>
          <w:szCs w:val="24"/>
          <w:lang w:val="pl-PL"/>
        </w:rPr>
        <w:t xml:space="preserve"> (HVL), </w:t>
      </w:r>
      <w:proofErr w:type="spellStart"/>
      <w:r w:rsidRPr="00050606">
        <w:rPr>
          <w:rFonts w:ascii="Times New Roman" w:hAnsi="Times New Roman" w:cs="Times New Roman"/>
          <w:sz w:val="24"/>
          <w:szCs w:val="24"/>
          <w:lang w:val="pl-PL"/>
        </w:rPr>
        <w:t>Norwegian</w:t>
      </w:r>
      <w:proofErr w:type="spellEnd"/>
      <w:r w:rsidRPr="00050606">
        <w:rPr>
          <w:rFonts w:ascii="Times New Roman" w:hAnsi="Times New Roman" w:cs="Times New Roman"/>
          <w:sz w:val="24"/>
          <w:szCs w:val="24"/>
          <w:lang w:val="pl-PL"/>
        </w:rPr>
        <w:t xml:space="preserve"> University of Science and Technology (NTNU)), jak i szkoły zawodowe (np. kursy CE w sektorze drzewnym i tworzyw sztucznych). Ponadto dostępne są kursy online (NKI, </w:t>
      </w:r>
      <w:hyperlink r:id="rId13" w:tgtFrame="_new" w:history="1">
        <w:r w:rsidRPr="00050606">
          <w:rPr>
            <w:rStyle w:val="Hipercze"/>
            <w:rFonts w:ascii="Times New Roman" w:hAnsi="Times New Roman" w:cs="Times New Roman"/>
            <w:color w:val="auto"/>
            <w:sz w:val="24"/>
            <w:szCs w:val="24"/>
            <w:lang w:val="pl-PL"/>
          </w:rPr>
          <w:t>https://www.nki.no/</w:t>
        </w:r>
      </w:hyperlink>
      <w:r w:rsidRPr="00050606">
        <w:rPr>
          <w:rFonts w:ascii="Times New Roman" w:hAnsi="Times New Roman" w:cs="Times New Roman"/>
          <w:sz w:val="24"/>
          <w:szCs w:val="24"/>
          <w:lang w:val="pl-PL"/>
        </w:rPr>
        <w:t>) i programy biznesowe (</w:t>
      </w:r>
      <w:proofErr w:type="spellStart"/>
      <w:r w:rsidRPr="00050606">
        <w:rPr>
          <w:rFonts w:ascii="Times New Roman" w:hAnsi="Times New Roman" w:cs="Times New Roman"/>
          <w:sz w:val="24"/>
          <w:szCs w:val="24"/>
          <w:lang w:val="pl-PL"/>
        </w:rPr>
        <w:t>Innovation</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Norway</w:t>
      </w:r>
      <w:proofErr w:type="spellEnd"/>
      <w:r w:rsidRPr="00050606">
        <w:rPr>
          <w:rFonts w:ascii="Times New Roman" w:hAnsi="Times New Roman" w:cs="Times New Roman"/>
          <w:sz w:val="24"/>
          <w:szCs w:val="24"/>
          <w:lang w:val="pl-PL"/>
        </w:rPr>
        <w:t xml:space="preserve">, regionalne stowarzyszenia biznesowe). Pomimo szerokiej oferty brak akredytowanych programów dla </w:t>
      </w:r>
      <w:proofErr w:type="spellStart"/>
      <w:r w:rsidRPr="00050606">
        <w:rPr>
          <w:rFonts w:ascii="Times New Roman" w:hAnsi="Times New Roman" w:cs="Times New Roman"/>
          <w:sz w:val="24"/>
          <w:szCs w:val="24"/>
          <w:lang w:val="pl-PL"/>
        </w:rPr>
        <w:t>facylitatorów</w:t>
      </w:r>
      <w:proofErr w:type="spellEnd"/>
      <w:r w:rsidRPr="00050606">
        <w:rPr>
          <w:rFonts w:ascii="Times New Roman" w:hAnsi="Times New Roman" w:cs="Times New Roman"/>
          <w:sz w:val="24"/>
          <w:szCs w:val="24"/>
          <w:lang w:val="pl-PL"/>
        </w:rPr>
        <w:t xml:space="preserve"> IS, a treści związane z DIS są ograniczone.</w:t>
      </w:r>
    </w:p>
    <w:p w14:paraId="1F3CADD5" w14:textId="77777777" w:rsidR="005B338F" w:rsidRPr="00050606" w:rsidRDefault="0098560F" w:rsidP="000F0381">
      <w:pPr>
        <w:spacing w:after="0"/>
        <w:ind w:firstLine="360"/>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Polska</w:t>
      </w:r>
      <w:r w:rsidRPr="00050606">
        <w:rPr>
          <w:rFonts w:ascii="Times New Roman" w:hAnsi="Times New Roman" w:cs="Times New Roman"/>
          <w:sz w:val="24"/>
          <w:szCs w:val="24"/>
          <w:lang w:val="pl-PL"/>
        </w:rPr>
        <w:br/>
        <w:t>W Polsce CE jest dobrze reprezentowana zarówno w szkolnictwie wyższym (studia licencjackie, magisterskie, doktoranckie i podyplomowe), jak i w kursach oferowanych przez prywatne firmy szkoleniowe. W programach nauczania pojawia się wiele tematów związanych z CE, od ekologii miejskiej po LCA i projektowanie środowiskowe. IS nie istnieje jako odrębna dyscyplina, lecz jest uwzględniana jako część szerszych bloków tematycznych.</w:t>
      </w:r>
    </w:p>
    <w:p w14:paraId="150697C0" w14:textId="77777777" w:rsidR="005B338F" w:rsidRPr="00050606" w:rsidRDefault="0098560F" w:rsidP="005B338F">
      <w:pPr>
        <w:spacing w:after="0"/>
        <w:ind w:firstLine="360"/>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Słowacja</w:t>
      </w:r>
      <w:r w:rsidRPr="00050606">
        <w:rPr>
          <w:rFonts w:ascii="Times New Roman" w:hAnsi="Times New Roman" w:cs="Times New Roman"/>
          <w:sz w:val="24"/>
          <w:szCs w:val="24"/>
          <w:lang w:val="pl-PL"/>
        </w:rPr>
        <w:br/>
        <w:t xml:space="preserve">Na Słowacji nie ma samodzielnego programu poświęconego CE, ale wybrane uniwersytety, </w:t>
      </w:r>
      <w:r w:rsidRPr="00050606">
        <w:rPr>
          <w:rFonts w:ascii="Times New Roman" w:hAnsi="Times New Roman" w:cs="Times New Roman"/>
          <w:sz w:val="24"/>
          <w:szCs w:val="24"/>
          <w:lang w:val="pl-PL"/>
        </w:rPr>
        <w:lastRenderedPageBreak/>
        <w:t>takie jak Uniwersytet Ekonomiczny w Bratysławie, Słowacki Uniwersytet Techniczny w Bratysławie i Słowacki Uniwersytet Rolniczy w Nitrze, uwzględniają tematykę CE w poszczególnych przedmiotach. Ważną rolę odgrywają projekty edukacyjne i stowarzyszenia, takie jak INCIEN (</w:t>
      </w:r>
      <w:hyperlink r:id="rId14" w:tgtFrame="_new" w:history="1">
        <w:r w:rsidRPr="00050606">
          <w:rPr>
            <w:rStyle w:val="Hipercze"/>
            <w:rFonts w:ascii="Times New Roman" w:hAnsi="Times New Roman" w:cs="Times New Roman"/>
            <w:color w:val="auto"/>
            <w:sz w:val="24"/>
            <w:szCs w:val="24"/>
            <w:lang w:val="pl-PL"/>
          </w:rPr>
          <w:t>https://incien.org/</w:t>
        </w:r>
      </w:hyperlink>
      <w:r w:rsidRPr="00050606">
        <w:rPr>
          <w:rFonts w:ascii="Times New Roman" w:hAnsi="Times New Roman" w:cs="Times New Roman"/>
          <w:sz w:val="24"/>
          <w:szCs w:val="24"/>
          <w:lang w:val="pl-PL"/>
        </w:rPr>
        <w:t>), oferujące warsztaty, dyskusje i działania praktyczne w szkołach średnich. Projekty międzynarodowe również przyczyniają się do opracowywania narzędzi cyfrowych, np. projekt CIRCLES (</w:t>
      </w:r>
      <w:hyperlink r:id="rId15" w:tgtFrame="_new" w:history="1">
        <w:r w:rsidRPr="00050606">
          <w:rPr>
            <w:rStyle w:val="Hipercze"/>
            <w:rFonts w:ascii="Times New Roman" w:hAnsi="Times New Roman" w:cs="Times New Roman"/>
            <w:color w:val="auto"/>
            <w:sz w:val="24"/>
            <w:szCs w:val="24"/>
            <w:lang w:val="pl-PL"/>
          </w:rPr>
          <w:t>https://circlesproject.eu/</w:t>
        </w:r>
      </w:hyperlink>
      <w:r w:rsidR="005B338F" w:rsidRPr="00050606">
        <w:rPr>
          <w:rFonts w:ascii="Times New Roman" w:hAnsi="Times New Roman" w:cs="Times New Roman"/>
          <w:sz w:val="24"/>
          <w:szCs w:val="24"/>
          <w:lang w:val="pl-PL"/>
        </w:rPr>
        <w:t>).</w:t>
      </w:r>
    </w:p>
    <w:p w14:paraId="2859D70A" w14:textId="5E0A678E" w:rsidR="005B338F" w:rsidRPr="00050606" w:rsidRDefault="0098560F" w:rsidP="005B338F">
      <w:pPr>
        <w:spacing w:after="0"/>
        <w:ind w:firstLine="360"/>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Słowenia</w:t>
      </w:r>
      <w:r w:rsidRPr="00050606">
        <w:rPr>
          <w:rFonts w:ascii="Times New Roman" w:hAnsi="Times New Roman" w:cs="Times New Roman"/>
          <w:sz w:val="24"/>
          <w:szCs w:val="24"/>
          <w:lang w:val="pl-PL"/>
        </w:rPr>
        <w:br/>
      </w:r>
      <w:proofErr w:type="spellStart"/>
      <w:r w:rsidRPr="00050606">
        <w:rPr>
          <w:rFonts w:ascii="Times New Roman" w:hAnsi="Times New Roman" w:cs="Times New Roman"/>
          <w:sz w:val="24"/>
          <w:szCs w:val="24"/>
          <w:lang w:val="pl-PL"/>
        </w:rPr>
        <w:t>Słowenia</w:t>
      </w:r>
      <w:proofErr w:type="spellEnd"/>
      <w:r w:rsidRPr="00050606">
        <w:rPr>
          <w:rFonts w:ascii="Times New Roman" w:hAnsi="Times New Roman" w:cs="Times New Roman"/>
          <w:sz w:val="24"/>
          <w:szCs w:val="24"/>
          <w:lang w:val="pl-PL"/>
        </w:rPr>
        <w:t xml:space="preserve"> ma stosunkowo dobrze rozwiniętą ofertę w zakresie CE i </w:t>
      </w:r>
      <w:proofErr w:type="spellStart"/>
      <w:r w:rsidRPr="00050606">
        <w:rPr>
          <w:rFonts w:ascii="Times New Roman" w:hAnsi="Times New Roman" w:cs="Times New Roman"/>
          <w:sz w:val="24"/>
          <w:szCs w:val="24"/>
          <w:lang w:val="pl-PL"/>
        </w:rPr>
        <w:t>biogospodarki</w:t>
      </w:r>
      <w:proofErr w:type="spellEnd"/>
      <w:r w:rsidRPr="00050606">
        <w:rPr>
          <w:rFonts w:ascii="Times New Roman" w:hAnsi="Times New Roman" w:cs="Times New Roman"/>
          <w:sz w:val="24"/>
          <w:szCs w:val="24"/>
          <w:lang w:val="pl-PL"/>
        </w:rPr>
        <w:t xml:space="preserve">, choć treści dotyczące IS pozostają ograniczone. Kilka instytucji (FUDŠ, </w:t>
      </w:r>
      <w:proofErr w:type="spellStart"/>
      <w:r w:rsidRPr="00050606">
        <w:rPr>
          <w:rFonts w:ascii="Times New Roman" w:hAnsi="Times New Roman" w:cs="Times New Roman"/>
          <w:sz w:val="24"/>
          <w:szCs w:val="24"/>
          <w:lang w:val="pl-PL"/>
        </w:rPr>
        <w:t>Ptuj</w:t>
      </w:r>
      <w:proofErr w:type="spellEnd"/>
      <w:r w:rsidRPr="00050606">
        <w:rPr>
          <w:rFonts w:ascii="Times New Roman" w:hAnsi="Times New Roman" w:cs="Times New Roman"/>
          <w:sz w:val="24"/>
          <w:szCs w:val="24"/>
          <w:lang w:val="pl-PL"/>
        </w:rPr>
        <w:t xml:space="preserve"> College, Instytut Bezpieczeństwa i Higieny Pracy) prowadzi programy i szkolenia częściowo obejmujące IS. Większość uczelni koncentruje się jednak na ogólnych kwestiach zrównoważonego rozwoju i gospodarce odpadami. Wiele szkoleń ma charakter nieformalny, krótkoterminowy lub projektowy. Dostrzega się potrzebę uzupełnienia oferty o treści cyfrowe (DIS) oraz o kompetencje miękkie, systemowe i prawne.</w:t>
      </w:r>
    </w:p>
    <w:p w14:paraId="6670AE51" w14:textId="77777777" w:rsidR="005B338F" w:rsidRPr="00050606" w:rsidRDefault="005B338F" w:rsidP="005B338F">
      <w:pPr>
        <w:spacing w:after="0"/>
        <w:ind w:firstLine="360"/>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Włochy</w:t>
      </w:r>
      <w:r w:rsidRPr="00050606">
        <w:rPr>
          <w:rFonts w:ascii="Times New Roman" w:hAnsi="Times New Roman" w:cs="Times New Roman"/>
          <w:sz w:val="24"/>
          <w:szCs w:val="24"/>
          <w:lang w:val="pl-PL"/>
        </w:rPr>
        <w:br/>
        <w:t>We Włoszech CE jest dobrze zintegrowana z programami uniwersyteckimi, zwłaszcza na poziomie magisterskim i podyplomowym, gdzie istnieją silne powiązania z celami zrównoważonego rozwoju (</w:t>
      </w:r>
      <w:proofErr w:type="spellStart"/>
      <w:r w:rsidRPr="00050606">
        <w:rPr>
          <w:rFonts w:ascii="Times New Roman" w:hAnsi="Times New Roman" w:cs="Times New Roman"/>
          <w:sz w:val="24"/>
          <w:szCs w:val="24"/>
          <w:lang w:val="pl-PL"/>
        </w:rPr>
        <w:t>SDGs</w:t>
      </w:r>
      <w:proofErr w:type="spellEnd"/>
      <w:r w:rsidRPr="00050606">
        <w:rPr>
          <w:rFonts w:ascii="Times New Roman" w:hAnsi="Times New Roman" w:cs="Times New Roman"/>
          <w:sz w:val="24"/>
          <w:szCs w:val="24"/>
          <w:lang w:val="pl-PL"/>
        </w:rPr>
        <w:t>). IS nie funkcjonuje jako osobny przedmiot, lecz jako moduł w ramach kursów dotyczących zrównoważonego rozwoju. Grupy badawcze i ENEA (</w:t>
      </w:r>
      <w:hyperlink r:id="rId16" w:tgtFrame="_new" w:history="1">
        <w:r w:rsidRPr="00050606">
          <w:rPr>
            <w:rStyle w:val="Hipercze"/>
            <w:rFonts w:ascii="Times New Roman" w:hAnsi="Times New Roman" w:cs="Times New Roman"/>
            <w:color w:val="auto"/>
            <w:sz w:val="24"/>
            <w:szCs w:val="24"/>
            <w:lang w:val="pl-PL"/>
          </w:rPr>
          <w:t>https://www.enea.it</w:t>
        </w:r>
      </w:hyperlink>
      <w:r w:rsidRPr="00050606">
        <w:rPr>
          <w:rFonts w:ascii="Times New Roman" w:hAnsi="Times New Roman" w:cs="Times New Roman"/>
          <w:sz w:val="24"/>
          <w:szCs w:val="24"/>
          <w:lang w:val="pl-PL"/>
        </w:rPr>
        <w:t>) odgrywają ważną rolę w promowaniu IS i opracowały dedykowaną ścieżkę szkoleniową. Istnieją również programy sektorowe, na przykład w agrobiznesie i ponownym wykorzystaniu odpadów.</w:t>
      </w:r>
    </w:p>
    <w:p w14:paraId="50339890" w14:textId="77777777" w:rsidR="005B338F" w:rsidRPr="00050606" w:rsidRDefault="005B338F" w:rsidP="005B338F">
      <w:pPr>
        <w:spacing w:after="0"/>
        <w:ind w:firstLine="360"/>
        <w:jc w:val="both"/>
        <w:rPr>
          <w:rFonts w:ascii="Times New Roman" w:hAnsi="Times New Roman" w:cs="Times New Roman"/>
          <w:sz w:val="24"/>
          <w:szCs w:val="24"/>
          <w:lang w:val="pl-PL"/>
        </w:rPr>
      </w:pPr>
    </w:p>
    <w:p w14:paraId="65655653" w14:textId="77777777" w:rsidR="0098560F" w:rsidRPr="00050606" w:rsidRDefault="0098560F" w:rsidP="005B338F">
      <w:pPr>
        <w:spacing w:after="0"/>
        <w:ind w:firstLine="360"/>
        <w:jc w:val="both"/>
        <w:rPr>
          <w:rFonts w:ascii="Times New Roman" w:hAnsi="Times New Roman" w:cs="Times New Roman"/>
          <w:b/>
          <w:sz w:val="24"/>
          <w:szCs w:val="24"/>
          <w:lang w:val="pl-PL"/>
        </w:rPr>
      </w:pPr>
      <w:r w:rsidRPr="00050606">
        <w:rPr>
          <w:rFonts w:ascii="Times New Roman" w:hAnsi="Times New Roman" w:cs="Times New Roman"/>
          <w:b/>
          <w:sz w:val="24"/>
          <w:szCs w:val="24"/>
          <w:lang w:val="pl-PL"/>
        </w:rPr>
        <w:t>Porównawcze podsumowanie edukacji CE i IS w krajach partnerskich</w:t>
      </w:r>
    </w:p>
    <w:p w14:paraId="7BAD994C" w14:textId="77777777" w:rsidR="0098560F" w:rsidRPr="00050606" w:rsidRDefault="0098560F" w:rsidP="000F0381">
      <w:pPr>
        <w:spacing w:after="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Analiza wypowiedzi respondentów dotyczących oferty edukacyjnej w poszczególnych krajach pokazuje zróżnicowanie w stopniu rozwoju i specjalizacji programów związanych z gospodarką o obiegu zamkniętym (CE) i symbiozą przemysłową (IS).</w:t>
      </w:r>
    </w:p>
    <w:p w14:paraId="1C5A18E5" w14:textId="77777777" w:rsidR="0019588B" w:rsidRPr="00050606" w:rsidRDefault="0019588B" w:rsidP="000F0381">
      <w:pPr>
        <w:spacing w:after="0"/>
        <w:jc w:val="both"/>
        <w:rPr>
          <w:rFonts w:ascii="Times New Roman" w:hAnsi="Times New Roman" w:cs="Times New Roman"/>
          <w:sz w:val="24"/>
          <w:szCs w:val="24"/>
          <w:lang w:val="pl-PL"/>
        </w:rPr>
      </w:pPr>
    </w:p>
    <w:p w14:paraId="4DDEEF12" w14:textId="77777777" w:rsidR="0098560F" w:rsidRPr="00050606" w:rsidRDefault="0098560F" w:rsidP="005B338F">
      <w:pPr>
        <w:spacing w:after="0"/>
        <w:ind w:firstLine="720"/>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Podejście systemowe do edukacji IS/CE</w:t>
      </w:r>
      <w:r w:rsidRPr="00050606">
        <w:rPr>
          <w:rFonts w:ascii="Times New Roman" w:hAnsi="Times New Roman" w:cs="Times New Roman"/>
          <w:sz w:val="24"/>
          <w:szCs w:val="24"/>
          <w:lang w:val="pl-PL"/>
        </w:rPr>
        <w:t xml:space="preserve"> – </w:t>
      </w:r>
      <w:r w:rsidRPr="00050606">
        <w:rPr>
          <w:rFonts w:ascii="Times New Roman" w:hAnsi="Times New Roman" w:cs="Times New Roman"/>
          <w:b/>
          <w:sz w:val="24"/>
          <w:szCs w:val="24"/>
          <w:lang w:val="pl-PL"/>
        </w:rPr>
        <w:t>Dania, Norwegia, Niderlandy, Włochy</w:t>
      </w:r>
    </w:p>
    <w:p w14:paraId="680158C2" w14:textId="77777777" w:rsidR="005B338F" w:rsidRPr="00050606" w:rsidRDefault="0098560F" w:rsidP="000F0381">
      <w:pPr>
        <w:spacing w:after="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 tych krajach oferta edukacyjna jest dobrze rozwinięta, obejmuje szkolnictwo wyższe, kształcenie zawodowe, kursy specjalistyczne oraz programy podyplomowe. Symbioza przemysłowa jest omawiana, choć często jako moduł w ramach szerszych programów dotyczących gospodarki o obiegu zamkniętym.</w:t>
      </w:r>
    </w:p>
    <w:p w14:paraId="01EBC2E5" w14:textId="77777777" w:rsidR="005B338F" w:rsidRPr="00050606" w:rsidRDefault="0098560F" w:rsidP="000F0381">
      <w:pPr>
        <w:spacing w:after="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br/>
        <w:t>• Dania – łączy wiedzę akademicką (uczelnie) z praktycznym szkoleniem (organizacje branżowe, centra symbiozy).</w:t>
      </w:r>
    </w:p>
    <w:p w14:paraId="433102EB" w14:textId="77777777" w:rsidR="005B338F" w:rsidRPr="00050606" w:rsidRDefault="0098560F" w:rsidP="000F0381">
      <w:pPr>
        <w:spacing w:after="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br/>
        <w:t xml:space="preserve">• Norwegia – dostępne są programy akademickie i VET, choć nie istnieje jeszcze akredytowany program dla </w:t>
      </w:r>
      <w:proofErr w:type="spellStart"/>
      <w:r w:rsidRPr="00050606">
        <w:rPr>
          <w:rFonts w:ascii="Times New Roman" w:hAnsi="Times New Roman" w:cs="Times New Roman"/>
          <w:sz w:val="24"/>
          <w:szCs w:val="24"/>
          <w:lang w:val="pl-PL"/>
        </w:rPr>
        <w:t>facylitatorów</w:t>
      </w:r>
      <w:proofErr w:type="spellEnd"/>
      <w:r w:rsidRPr="00050606">
        <w:rPr>
          <w:rFonts w:ascii="Times New Roman" w:hAnsi="Times New Roman" w:cs="Times New Roman"/>
          <w:sz w:val="24"/>
          <w:szCs w:val="24"/>
          <w:lang w:val="pl-PL"/>
        </w:rPr>
        <w:t xml:space="preserve"> IS; ograniczona jest integracja treści dotyczących cyfrowej symbiozy przemysłowej (DIS).</w:t>
      </w:r>
    </w:p>
    <w:p w14:paraId="0B05D3CD" w14:textId="77777777" w:rsidR="005B338F" w:rsidRPr="00050606" w:rsidRDefault="0098560F" w:rsidP="000F0381">
      <w:pPr>
        <w:spacing w:after="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lastRenderedPageBreak/>
        <w:br/>
        <w:t xml:space="preserve">• Niderlandy – silna obecność kursów online (MOOC, </w:t>
      </w:r>
      <w:proofErr w:type="spellStart"/>
      <w:r w:rsidRPr="00050606">
        <w:rPr>
          <w:rFonts w:ascii="Times New Roman" w:hAnsi="Times New Roman" w:cs="Times New Roman"/>
          <w:sz w:val="24"/>
          <w:szCs w:val="24"/>
          <w:lang w:val="pl-PL"/>
        </w:rPr>
        <w:t>masterclassy</w:t>
      </w:r>
      <w:proofErr w:type="spellEnd"/>
      <w:r w:rsidRPr="00050606">
        <w:rPr>
          <w:rFonts w:ascii="Times New Roman" w:hAnsi="Times New Roman" w:cs="Times New Roman"/>
          <w:sz w:val="24"/>
          <w:szCs w:val="24"/>
          <w:lang w:val="pl-PL"/>
        </w:rPr>
        <w:t>), głównie na poziomie akademickim.</w:t>
      </w:r>
    </w:p>
    <w:p w14:paraId="7C86661E" w14:textId="799B2800" w:rsidR="0098560F" w:rsidRPr="00050606" w:rsidRDefault="0098560F" w:rsidP="000F0381">
      <w:pPr>
        <w:spacing w:after="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br/>
        <w:t>• Włochy – dobrze rozwinięte programy uniwersyteckie i projekty sektorowe; IS jest promowana głównie przez instytucje badawcze (np. ENEA).</w:t>
      </w:r>
    </w:p>
    <w:p w14:paraId="505A819C" w14:textId="77777777" w:rsidR="005B338F" w:rsidRPr="00050606" w:rsidRDefault="005B338F" w:rsidP="000F0381">
      <w:pPr>
        <w:spacing w:after="0"/>
        <w:jc w:val="both"/>
        <w:rPr>
          <w:rFonts w:ascii="Times New Roman" w:hAnsi="Times New Roman" w:cs="Times New Roman"/>
          <w:sz w:val="24"/>
          <w:szCs w:val="24"/>
          <w:lang w:val="pl-PL"/>
        </w:rPr>
      </w:pPr>
    </w:p>
    <w:p w14:paraId="4B089245" w14:textId="77777777" w:rsidR="0098560F" w:rsidRPr="00050606" w:rsidRDefault="0098560F" w:rsidP="000F0381">
      <w:pPr>
        <w:spacing w:after="0"/>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Podejście zintegrowane tematycznie do edukacji IS/CE</w:t>
      </w:r>
      <w:r w:rsidRPr="00050606">
        <w:rPr>
          <w:rFonts w:ascii="Times New Roman" w:hAnsi="Times New Roman" w:cs="Times New Roman"/>
          <w:sz w:val="24"/>
          <w:szCs w:val="24"/>
          <w:lang w:val="pl-PL"/>
        </w:rPr>
        <w:t xml:space="preserve"> – </w:t>
      </w:r>
      <w:r w:rsidRPr="00050606">
        <w:rPr>
          <w:rFonts w:ascii="Times New Roman" w:hAnsi="Times New Roman" w:cs="Times New Roman"/>
          <w:b/>
          <w:sz w:val="24"/>
          <w:szCs w:val="24"/>
          <w:lang w:val="pl-PL"/>
        </w:rPr>
        <w:t>Austria, Grecja, Polska, Słowenia</w:t>
      </w:r>
    </w:p>
    <w:p w14:paraId="3B2B1005" w14:textId="77777777" w:rsidR="005B338F" w:rsidRPr="00050606" w:rsidRDefault="0098560F" w:rsidP="000F0381">
      <w:pPr>
        <w:spacing w:after="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Kraje te wykazują stosunkowo szeroką ofertę w dziedzinie gospodarki o obiegu zamkniętym, przy czym treści związane z IS są uwzględniane jako element uzupełniający w ramach szerszych koncepcji zrównoważonego rozwoju.</w:t>
      </w:r>
    </w:p>
    <w:p w14:paraId="21415CAA" w14:textId="77777777" w:rsidR="005B338F" w:rsidRPr="00050606" w:rsidRDefault="0098560F" w:rsidP="000F0381">
      <w:pPr>
        <w:spacing w:after="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br/>
        <w:t>• Austria – dostępne są kursy, programy studiów i konferencje dotyczące CE i zrównoważonego rozwoju; IS występuje w ograniczonym zakresie.</w:t>
      </w:r>
    </w:p>
    <w:p w14:paraId="2806F49F" w14:textId="77777777" w:rsidR="005B338F" w:rsidRPr="00050606" w:rsidRDefault="0098560F" w:rsidP="000F0381">
      <w:pPr>
        <w:spacing w:after="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br/>
        <w:t>• Grecja – szybki rozwój w ostatnich latach, liczne programy podyplomowe i online; IS nadal pozostaje tematem drugoplanowym.</w:t>
      </w:r>
    </w:p>
    <w:p w14:paraId="006304CD" w14:textId="77777777" w:rsidR="005B338F" w:rsidRPr="00050606" w:rsidRDefault="0098560F" w:rsidP="000F0381">
      <w:pPr>
        <w:spacing w:after="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br/>
        <w:t>• Polska – bogata oferta akademicka i prywatna w zakresie CE, ESG i polityki odpadowej; IS pojawia się pośrednio w wybranych modułach.</w:t>
      </w:r>
    </w:p>
    <w:p w14:paraId="22E04732" w14:textId="71BBD335" w:rsidR="0098560F" w:rsidRPr="00050606" w:rsidRDefault="0098560F" w:rsidP="000F0381">
      <w:pPr>
        <w:spacing w:after="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br/>
        <w:t xml:space="preserve">• Słowenia – programy HEI i VET obejmują elementy IS (np. FUDŠ, </w:t>
      </w:r>
      <w:proofErr w:type="spellStart"/>
      <w:r w:rsidRPr="00050606">
        <w:rPr>
          <w:rFonts w:ascii="Times New Roman" w:hAnsi="Times New Roman" w:cs="Times New Roman"/>
          <w:sz w:val="24"/>
          <w:szCs w:val="24"/>
          <w:lang w:val="pl-PL"/>
        </w:rPr>
        <w:t>Ptuj</w:t>
      </w:r>
      <w:proofErr w:type="spellEnd"/>
      <w:r w:rsidRPr="00050606">
        <w:rPr>
          <w:rFonts w:ascii="Times New Roman" w:hAnsi="Times New Roman" w:cs="Times New Roman"/>
          <w:sz w:val="24"/>
          <w:szCs w:val="24"/>
          <w:lang w:val="pl-PL"/>
        </w:rPr>
        <w:t xml:space="preserve"> College), choć główny nacisk kładziony jest na ogólny zrównoważony rozwój i </w:t>
      </w:r>
      <w:proofErr w:type="spellStart"/>
      <w:r w:rsidRPr="00050606">
        <w:rPr>
          <w:rFonts w:ascii="Times New Roman" w:hAnsi="Times New Roman" w:cs="Times New Roman"/>
          <w:sz w:val="24"/>
          <w:szCs w:val="24"/>
          <w:lang w:val="pl-PL"/>
        </w:rPr>
        <w:t>biogospodarkę</w:t>
      </w:r>
      <w:proofErr w:type="spellEnd"/>
      <w:r w:rsidRPr="00050606">
        <w:rPr>
          <w:rFonts w:ascii="Times New Roman" w:hAnsi="Times New Roman" w:cs="Times New Roman"/>
          <w:sz w:val="24"/>
          <w:szCs w:val="24"/>
          <w:lang w:val="pl-PL"/>
        </w:rPr>
        <w:t>.</w:t>
      </w:r>
    </w:p>
    <w:p w14:paraId="4DA294EF" w14:textId="77777777" w:rsidR="005B338F" w:rsidRPr="00050606" w:rsidRDefault="005B338F" w:rsidP="000F0381">
      <w:pPr>
        <w:spacing w:after="0"/>
        <w:jc w:val="both"/>
        <w:rPr>
          <w:rFonts w:ascii="Times New Roman" w:hAnsi="Times New Roman" w:cs="Times New Roman"/>
          <w:b/>
          <w:sz w:val="24"/>
          <w:szCs w:val="24"/>
          <w:lang w:val="pl-PL"/>
        </w:rPr>
      </w:pPr>
    </w:p>
    <w:p w14:paraId="111812BF" w14:textId="77777777" w:rsidR="0098560F" w:rsidRPr="00050606" w:rsidRDefault="0098560F" w:rsidP="000F0381">
      <w:pPr>
        <w:spacing w:after="0"/>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Podejście kontekstowe do edukacji IS/CE</w:t>
      </w:r>
      <w:r w:rsidRPr="00050606">
        <w:rPr>
          <w:rFonts w:ascii="Times New Roman" w:hAnsi="Times New Roman" w:cs="Times New Roman"/>
          <w:sz w:val="24"/>
          <w:szCs w:val="24"/>
          <w:lang w:val="pl-PL"/>
        </w:rPr>
        <w:t xml:space="preserve"> – </w:t>
      </w:r>
      <w:r w:rsidRPr="00050606">
        <w:rPr>
          <w:rFonts w:ascii="Times New Roman" w:hAnsi="Times New Roman" w:cs="Times New Roman"/>
          <w:b/>
          <w:sz w:val="24"/>
          <w:szCs w:val="24"/>
          <w:lang w:val="pl-PL"/>
        </w:rPr>
        <w:t>Bułgaria, Czechy, Słowacja</w:t>
      </w:r>
    </w:p>
    <w:p w14:paraId="713886A3" w14:textId="77777777" w:rsidR="005B338F" w:rsidRPr="00050606" w:rsidRDefault="0098560F" w:rsidP="000F0381">
      <w:pPr>
        <w:spacing w:after="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 tych krajach edukacja w zakresie CE i IS znajduje się na etapie wczesnego kształtowania i dynamicznego rozwoju. Obecna oferta ma głównie charakter inicjatywny i projektowy, co jednak stwarza znaczący potencjał do budowania w przyszłości bardziej kompleksowych ścieżek edukacyjnych.</w:t>
      </w:r>
    </w:p>
    <w:p w14:paraId="1FB14F84" w14:textId="77777777" w:rsidR="005B338F" w:rsidRPr="00050606" w:rsidRDefault="0098560F" w:rsidP="000F0381">
      <w:pPr>
        <w:spacing w:after="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br/>
        <w:t>• Bułgaria – kursy oferowane przez uczelnie, szkoły VET i prywatne ośrodki szkoleniowe. Oferta edukacyjna stopniowo rozwija się w kierunku szerszego uwzględnienia DIS i bardziej praktycznych modułów dla przemysłu.</w:t>
      </w:r>
    </w:p>
    <w:p w14:paraId="03C7175A" w14:textId="77777777" w:rsidR="005B338F" w:rsidRPr="00050606" w:rsidRDefault="0098560F" w:rsidP="000F0381">
      <w:pPr>
        <w:spacing w:after="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br/>
        <w:t>• Czechy – chociaż nie istnieje jeszcze dedykowana oferta IS, respondenci wyraźnie wskazują na potrzebę programów rozwijających kompetencje menedżerskie, takie jak analiza, myślenie krytyczne i znajomość prawa środowiskowego.</w:t>
      </w:r>
    </w:p>
    <w:p w14:paraId="6393EB19" w14:textId="07D782EF" w:rsidR="0098560F" w:rsidRPr="00050606" w:rsidRDefault="0098560F" w:rsidP="000F0381">
      <w:pPr>
        <w:spacing w:after="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br/>
        <w:t>• Słowacja – tematyka CE pojawia się głównie w ramach projektów (np. CIRCLES, INCIEN) oraz w wybranych kursach uniwersyteckich. Stanowi to dobry punkt wyjścia do tworzenia specjalizacji i formalnych ścieżek kształcenia w zakresie IS.</w:t>
      </w:r>
    </w:p>
    <w:p w14:paraId="71C6B6E1" w14:textId="77777777" w:rsidR="005B338F" w:rsidRPr="00050606" w:rsidRDefault="005B338F" w:rsidP="000F0381">
      <w:pPr>
        <w:spacing w:after="0"/>
        <w:jc w:val="both"/>
        <w:rPr>
          <w:rFonts w:ascii="Times New Roman" w:hAnsi="Times New Roman" w:cs="Times New Roman"/>
          <w:sz w:val="24"/>
          <w:szCs w:val="24"/>
          <w:lang w:val="pl-PL"/>
        </w:rPr>
      </w:pPr>
    </w:p>
    <w:p w14:paraId="3CAF0363" w14:textId="77777777" w:rsidR="0098560F" w:rsidRPr="00050606" w:rsidRDefault="0098560F" w:rsidP="000F0381">
      <w:pPr>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Badania, oparte na analizie jakościowej przeprowadzonej we wszystkich krajach partnerskich, obejmowały następujące zagadnienia: rozumienie koncepcji symbiozy przemysłowej, bariery i czynniki napędzające jej rozwój, a także postrzegane przez respondentów korzyści wynikające z cyfryzacji symbiozy przemysłowej. Ponadto analizowano aktualne oferty szkoleniowe w krajach partnerskich, potrzeby szkoleniowe menedżerów symbiozy przemysłowej oraz treści programowe niezbędne do profesjonalizacji zawodu menedżera </w:t>
      </w:r>
      <w:proofErr w:type="spellStart"/>
      <w:r w:rsidRPr="00050606">
        <w:rPr>
          <w:rFonts w:ascii="Times New Roman" w:hAnsi="Times New Roman" w:cs="Times New Roman"/>
          <w:sz w:val="24"/>
          <w:szCs w:val="24"/>
          <w:lang w:val="pl-PL"/>
        </w:rPr>
        <w:t>SymbioTech</w:t>
      </w:r>
      <w:proofErr w:type="spellEnd"/>
      <w:r w:rsidRPr="00050606">
        <w:rPr>
          <w:rFonts w:ascii="Times New Roman" w:hAnsi="Times New Roman" w:cs="Times New Roman"/>
          <w:sz w:val="24"/>
          <w:szCs w:val="24"/>
          <w:lang w:val="pl-PL"/>
        </w:rPr>
        <w:t>. Skupiono się również na specyficznych potrzebach szkoleniowych kobiet pracujących lub planujących pracę w obszarze symbiozy przemysłowej oraz na przyczynach niedostatecznej reprezentacji kobiet w tym zawodzie.</w:t>
      </w:r>
    </w:p>
    <w:p w14:paraId="2121B69F" w14:textId="77777777" w:rsidR="0098560F" w:rsidRPr="00050606" w:rsidRDefault="0098560F" w:rsidP="0098560F">
      <w:pPr>
        <w:jc w:val="both"/>
        <w:rPr>
          <w:rFonts w:ascii="Times New Roman" w:hAnsi="Times New Roman" w:cs="Times New Roman"/>
          <w:b/>
          <w:sz w:val="24"/>
          <w:szCs w:val="24"/>
          <w:lang w:val="pl-PL"/>
        </w:rPr>
      </w:pPr>
      <w:r w:rsidRPr="00050606">
        <w:rPr>
          <w:rFonts w:ascii="Times New Roman" w:hAnsi="Times New Roman" w:cs="Times New Roman"/>
          <w:b/>
          <w:sz w:val="24"/>
          <w:szCs w:val="24"/>
          <w:lang w:val="pl-PL"/>
        </w:rPr>
        <w:t>Analiza potrzeb szkoleniowych menedżera symbiozy przemysłowej</w:t>
      </w:r>
    </w:p>
    <w:p w14:paraId="1FEEAC48" w14:textId="77777777" w:rsidR="000F0381" w:rsidRPr="00050606" w:rsidRDefault="0098560F" w:rsidP="000F0381">
      <w:pPr>
        <w:ind w:firstLine="36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Wnioski uzyskane od respondentów z różnych krajów wskazują, że obecna oferta edukacyjna w zakresie symbiozy przemysłowej (IS) pozostaje rozproszona. IS jest najczęściej włączana do szerszych programów dotyczących gospodarki o obiegu zamkniętym (CE) i rzadko rozwijana jako odrębna ścieżka menedżerska. Taka fragmentacja podkreśla potrzebę wyposażenia menedżera symbiozy przemysłowej w kompleksowe ramy kompetencyjne, które wykraczają poza wiedzę sektorową. Wymagany zestaw umiejętności powinien obejmować kompetencje menedżerskie i przywódcze, znajomość regulacji i polityk, biegłość technologiczną oraz kompetencje miękkie ułatwiające współpracę, negocjacje i zaangażowanie interesariuszy.</w:t>
      </w:r>
    </w:p>
    <w:p w14:paraId="2567BA72" w14:textId="0F95F43C" w:rsidR="0098560F" w:rsidRPr="00050606" w:rsidRDefault="0098560F" w:rsidP="000F0381">
      <w:pPr>
        <w:ind w:firstLine="36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Na podstawie przeprowadzonych wywiadów zidentyfikowano osiem kategorii potrzeb szkoleniowych menedżerów symbiozy przemysłowej:</w:t>
      </w:r>
    </w:p>
    <w:p w14:paraId="1768623C" w14:textId="77777777" w:rsidR="0098560F" w:rsidRPr="00050606" w:rsidRDefault="0098560F">
      <w:pPr>
        <w:numPr>
          <w:ilvl w:val="0"/>
          <w:numId w:val="12"/>
        </w:numPr>
        <w:spacing w:line="278" w:lineRule="auto"/>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Kompetencje techniczne</w:t>
      </w:r>
      <w:r w:rsidRPr="00050606">
        <w:rPr>
          <w:rFonts w:ascii="Times New Roman" w:hAnsi="Times New Roman" w:cs="Times New Roman"/>
          <w:sz w:val="24"/>
          <w:szCs w:val="24"/>
          <w:lang w:val="pl-PL"/>
        </w:rPr>
        <w:t xml:space="preserve"> – znajomość procesów przemysłowych, przepływów materiałowych i energetycznych oraz technologii sektorowych, w tym LCA.</w:t>
      </w:r>
    </w:p>
    <w:p w14:paraId="1A8D61D4" w14:textId="77777777" w:rsidR="0098560F" w:rsidRPr="00050606" w:rsidRDefault="0098560F">
      <w:pPr>
        <w:numPr>
          <w:ilvl w:val="0"/>
          <w:numId w:val="12"/>
        </w:numPr>
        <w:spacing w:line="278" w:lineRule="auto"/>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Kompetencje cyfrowe</w:t>
      </w:r>
      <w:r w:rsidRPr="00050606">
        <w:rPr>
          <w:rFonts w:ascii="Times New Roman" w:hAnsi="Times New Roman" w:cs="Times New Roman"/>
          <w:sz w:val="24"/>
          <w:szCs w:val="24"/>
          <w:lang w:val="pl-PL"/>
        </w:rPr>
        <w:t xml:space="preserve"> – biegłość w obsłudze narzędzi cyfrowych (AI, </w:t>
      </w:r>
      <w:proofErr w:type="spellStart"/>
      <w:r w:rsidRPr="00050606">
        <w:rPr>
          <w:rFonts w:ascii="Times New Roman" w:hAnsi="Times New Roman" w:cs="Times New Roman"/>
          <w:sz w:val="24"/>
          <w:szCs w:val="24"/>
          <w:lang w:val="pl-PL"/>
        </w:rPr>
        <w:t>IoT</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blockchain</w:t>
      </w:r>
      <w:proofErr w:type="spellEnd"/>
      <w:r w:rsidRPr="00050606">
        <w:rPr>
          <w:rFonts w:ascii="Times New Roman" w:hAnsi="Times New Roman" w:cs="Times New Roman"/>
          <w:sz w:val="24"/>
          <w:szCs w:val="24"/>
          <w:lang w:val="pl-PL"/>
        </w:rPr>
        <w:t>, GIS, ERP, cyfrowe paszporty materiałowe) wspierających projektowanie i monitorowanie IS opartej na danych.</w:t>
      </w:r>
    </w:p>
    <w:p w14:paraId="3CEEC72D" w14:textId="77777777" w:rsidR="0098560F" w:rsidRPr="00050606" w:rsidRDefault="0098560F">
      <w:pPr>
        <w:numPr>
          <w:ilvl w:val="0"/>
          <w:numId w:val="12"/>
        </w:numPr>
        <w:spacing w:line="278" w:lineRule="auto"/>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Kompetencje prawne i regulacyjne</w:t>
      </w:r>
      <w:r w:rsidRPr="00050606">
        <w:rPr>
          <w:rFonts w:ascii="Times New Roman" w:hAnsi="Times New Roman" w:cs="Times New Roman"/>
          <w:sz w:val="24"/>
          <w:szCs w:val="24"/>
          <w:lang w:val="pl-PL"/>
        </w:rPr>
        <w:t xml:space="preserve"> – umiejętność interpretacji i stosowania przepisów UE i krajowych dotyczących odpadów, zasobów, ESG, CSRD i taksonomii.</w:t>
      </w:r>
    </w:p>
    <w:p w14:paraId="2F5BD5ED" w14:textId="77777777" w:rsidR="0098560F" w:rsidRPr="00050606" w:rsidRDefault="0098560F">
      <w:pPr>
        <w:numPr>
          <w:ilvl w:val="0"/>
          <w:numId w:val="12"/>
        </w:numPr>
        <w:spacing w:line="278" w:lineRule="auto"/>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Kompetencje biznesowe i ekonomiczne</w:t>
      </w:r>
      <w:r w:rsidRPr="00050606">
        <w:rPr>
          <w:rFonts w:ascii="Times New Roman" w:hAnsi="Times New Roman" w:cs="Times New Roman"/>
          <w:sz w:val="24"/>
          <w:szCs w:val="24"/>
          <w:lang w:val="pl-PL"/>
        </w:rPr>
        <w:t xml:space="preserve"> – umiejętności zarządzania projektami i finansami, analizy kosztów i korzyści, zarządzania ryzykiem oraz dostosowywania IS do długoterminowych strategii.</w:t>
      </w:r>
    </w:p>
    <w:p w14:paraId="712AB0FF" w14:textId="77777777" w:rsidR="0098560F" w:rsidRPr="00050606" w:rsidRDefault="0098560F">
      <w:pPr>
        <w:numPr>
          <w:ilvl w:val="0"/>
          <w:numId w:val="12"/>
        </w:numPr>
        <w:spacing w:line="278" w:lineRule="auto"/>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Kompetencje strategiczne i analityczne</w:t>
      </w:r>
      <w:r w:rsidRPr="00050606">
        <w:rPr>
          <w:rFonts w:ascii="Times New Roman" w:hAnsi="Times New Roman" w:cs="Times New Roman"/>
          <w:sz w:val="24"/>
          <w:szCs w:val="24"/>
          <w:lang w:val="pl-PL"/>
        </w:rPr>
        <w:t xml:space="preserve"> – myślenie systemowe, krytyczne i adaptacyjne podejmowanie decyzji oraz zdolność analizy złożonych ekosystemów przemysłowych.</w:t>
      </w:r>
    </w:p>
    <w:p w14:paraId="0DD526EB" w14:textId="77777777" w:rsidR="0098560F" w:rsidRPr="00050606" w:rsidRDefault="0098560F">
      <w:pPr>
        <w:numPr>
          <w:ilvl w:val="0"/>
          <w:numId w:val="12"/>
        </w:numPr>
        <w:spacing w:line="278" w:lineRule="auto"/>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lastRenderedPageBreak/>
        <w:t>Kompetencje miękkie i przywódcze</w:t>
      </w:r>
      <w:r w:rsidRPr="00050606">
        <w:rPr>
          <w:rFonts w:ascii="Times New Roman" w:hAnsi="Times New Roman" w:cs="Times New Roman"/>
          <w:sz w:val="24"/>
          <w:szCs w:val="24"/>
          <w:lang w:val="pl-PL"/>
        </w:rPr>
        <w:t xml:space="preserve"> – komunikacja, facylitacja, negocjacje, budowanie zaufania, zarządzanie zmianą i inspirujące przywództwo.</w:t>
      </w:r>
    </w:p>
    <w:p w14:paraId="4542B7A6" w14:textId="77777777" w:rsidR="0098560F" w:rsidRPr="00050606" w:rsidRDefault="0098560F">
      <w:pPr>
        <w:numPr>
          <w:ilvl w:val="0"/>
          <w:numId w:val="12"/>
        </w:numPr>
        <w:spacing w:line="278" w:lineRule="auto"/>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Kompetencje sektorowe</w:t>
      </w:r>
      <w:r w:rsidRPr="00050606">
        <w:rPr>
          <w:rFonts w:ascii="Times New Roman" w:hAnsi="Times New Roman" w:cs="Times New Roman"/>
          <w:sz w:val="24"/>
          <w:szCs w:val="24"/>
          <w:lang w:val="pl-PL"/>
        </w:rPr>
        <w:t xml:space="preserve"> – dogłębna znajomość przepływów zasobów i możliwości charakterystycznych dla poszczególnych branż (rolno-spożywczej, energetycznej, turystycznej, chemicznej, odpadowej).</w:t>
      </w:r>
    </w:p>
    <w:p w14:paraId="2B8C3093" w14:textId="77777777" w:rsidR="0098560F" w:rsidRPr="00050606" w:rsidRDefault="0098560F">
      <w:pPr>
        <w:numPr>
          <w:ilvl w:val="0"/>
          <w:numId w:val="12"/>
        </w:numPr>
        <w:spacing w:line="278" w:lineRule="auto"/>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 xml:space="preserve">Kompetencje </w:t>
      </w:r>
      <w:proofErr w:type="spellStart"/>
      <w:r w:rsidRPr="00050606">
        <w:rPr>
          <w:rFonts w:ascii="Times New Roman" w:hAnsi="Times New Roman" w:cs="Times New Roman"/>
          <w:b/>
          <w:sz w:val="24"/>
          <w:szCs w:val="24"/>
          <w:lang w:val="pl-PL"/>
        </w:rPr>
        <w:t>inkluzywne</w:t>
      </w:r>
      <w:proofErr w:type="spellEnd"/>
      <w:r w:rsidRPr="00050606">
        <w:rPr>
          <w:rFonts w:ascii="Times New Roman" w:hAnsi="Times New Roman" w:cs="Times New Roman"/>
          <w:b/>
          <w:sz w:val="24"/>
          <w:szCs w:val="24"/>
          <w:lang w:val="pl-PL"/>
        </w:rPr>
        <w:t xml:space="preserve"> i społeczne</w:t>
      </w:r>
      <w:r w:rsidRPr="00050606">
        <w:rPr>
          <w:rFonts w:ascii="Times New Roman" w:hAnsi="Times New Roman" w:cs="Times New Roman"/>
          <w:sz w:val="24"/>
          <w:szCs w:val="24"/>
          <w:lang w:val="pl-PL"/>
        </w:rPr>
        <w:t xml:space="preserve"> – promowanie różnorodności, równości płci, mentoring, zaangażowanie interesariuszy i współpraca międzysektorowa.</w:t>
      </w:r>
    </w:p>
    <w:p w14:paraId="3C304601" w14:textId="77777777" w:rsidR="0098560F" w:rsidRPr="00050606" w:rsidRDefault="0098560F" w:rsidP="0098560F">
      <w:pPr>
        <w:jc w:val="both"/>
        <w:rPr>
          <w:rFonts w:ascii="Times New Roman" w:hAnsi="Times New Roman" w:cs="Times New Roman"/>
          <w:sz w:val="24"/>
          <w:szCs w:val="24"/>
          <w:lang w:val="pl-PL"/>
        </w:rPr>
      </w:pPr>
    </w:p>
    <w:p w14:paraId="22FA5C99"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Tabela 2. Macierz kompetencji menedżera symbiozy przemysłowej (IS Managera)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25"/>
        <w:gridCol w:w="66"/>
        <w:gridCol w:w="66"/>
        <w:gridCol w:w="81"/>
      </w:tblGrid>
      <w:tr w:rsidR="0098560F" w:rsidRPr="00050606" w14:paraId="2A2793EA" w14:textId="77777777" w:rsidTr="006B44BC">
        <w:trPr>
          <w:tblHeader/>
          <w:tblCellSpacing w:w="15" w:type="dxa"/>
        </w:trPr>
        <w:tc>
          <w:tcPr>
            <w:tcW w:w="0" w:type="auto"/>
            <w:vAlign w:val="center"/>
          </w:tcPr>
          <w:p w14:paraId="283343A4" w14:textId="2B6C3EAD" w:rsidR="006B44BC" w:rsidRPr="00050606" w:rsidRDefault="006B44BC" w:rsidP="006B44BC">
            <w:pPr>
              <w:pStyle w:val="Nagwek1"/>
              <w:rPr>
                <w:rFonts w:cs="Times New Roman"/>
                <w:color w:val="auto"/>
                <w:sz w:val="22"/>
                <w:szCs w:val="22"/>
                <w:lang w:val="pl-PL"/>
              </w:rPr>
            </w:pPr>
          </w:p>
          <w:tbl>
            <w:tblPr>
              <w:tblStyle w:val="Tabela-Siatka"/>
              <w:tblW w:w="0" w:type="auto"/>
              <w:tblLook w:val="04A0" w:firstRow="1" w:lastRow="0" w:firstColumn="1" w:lastColumn="0" w:noHBand="0" w:noVBand="1"/>
            </w:tblPr>
            <w:tblGrid>
              <w:gridCol w:w="1930"/>
              <w:gridCol w:w="2390"/>
              <w:gridCol w:w="2160"/>
              <w:gridCol w:w="2160"/>
            </w:tblGrid>
            <w:tr w:rsidR="006B44BC" w:rsidRPr="00050606" w14:paraId="0637F266" w14:textId="77777777" w:rsidTr="006B44BC">
              <w:tc>
                <w:tcPr>
                  <w:tcW w:w="1930" w:type="dxa"/>
                </w:tcPr>
                <w:p w14:paraId="51B6A59F"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Obszar kompetencji</w:t>
                  </w:r>
                </w:p>
              </w:tc>
              <w:tc>
                <w:tcPr>
                  <w:tcW w:w="2390" w:type="dxa"/>
                </w:tcPr>
                <w:p w14:paraId="66FCA3B2"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Opis</w:t>
                  </w:r>
                </w:p>
              </w:tc>
              <w:tc>
                <w:tcPr>
                  <w:tcW w:w="2160" w:type="dxa"/>
                </w:tcPr>
                <w:p w14:paraId="0520C2D4"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Priorytet (wg respondentów)</w:t>
                  </w:r>
                </w:p>
              </w:tc>
              <w:tc>
                <w:tcPr>
                  <w:tcW w:w="2160" w:type="dxa"/>
                </w:tcPr>
                <w:p w14:paraId="54DEE65A"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Kraje wskazujące szczególne znaczenie</w:t>
                  </w:r>
                </w:p>
              </w:tc>
            </w:tr>
            <w:tr w:rsidR="001052F6" w:rsidRPr="004276D2" w14:paraId="1AF37D88" w14:textId="77777777" w:rsidTr="006B44BC">
              <w:tc>
                <w:tcPr>
                  <w:tcW w:w="1930" w:type="dxa"/>
                </w:tcPr>
                <w:p w14:paraId="2B5AF585"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Kompetencje techniczne</w:t>
                  </w:r>
                </w:p>
              </w:tc>
              <w:tc>
                <w:tcPr>
                  <w:tcW w:w="2390" w:type="dxa"/>
                </w:tcPr>
                <w:p w14:paraId="5B89A736"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Znajomość procesów przemysłowych, przepływów materiałowych i energetycznych, LCA oraz technologii specyficznych dla danego sektora.</w:t>
                  </w:r>
                </w:p>
              </w:tc>
              <w:tc>
                <w:tcPr>
                  <w:tcW w:w="2160" w:type="dxa"/>
                </w:tcPr>
                <w:p w14:paraId="4AE0AFCA"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Wysoki</w:t>
                  </w:r>
                </w:p>
              </w:tc>
              <w:tc>
                <w:tcPr>
                  <w:tcW w:w="2160" w:type="dxa"/>
                </w:tcPr>
                <w:p w14:paraId="28C4A4D0"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Polska, Grecja, Włochy, Słowenia, Słowacja</w:t>
                  </w:r>
                </w:p>
              </w:tc>
            </w:tr>
            <w:tr w:rsidR="001052F6" w:rsidRPr="004276D2" w14:paraId="6BF16429" w14:textId="77777777" w:rsidTr="006B44BC">
              <w:tc>
                <w:tcPr>
                  <w:tcW w:w="1930" w:type="dxa"/>
                </w:tcPr>
                <w:p w14:paraId="0A238634"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Kompetencje cyfrowe</w:t>
                  </w:r>
                </w:p>
              </w:tc>
              <w:tc>
                <w:tcPr>
                  <w:tcW w:w="2390" w:type="dxa"/>
                </w:tcPr>
                <w:p w14:paraId="0FE02A6C"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 xml:space="preserve">Umiejętność korzystania z narzędzi cyfrowych (AI, </w:t>
                  </w:r>
                  <w:proofErr w:type="spellStart"/>
                  <w:r w:rsidRPr="00050606">
                    <w:rPr>
                      <w:rFonts w:ascii="Times New Roman" w:hAnsi="Times New Roman" w:cs="Times New Roman"/>
                      <w:lang w:val="pl-PL"/>
                    </w:rPr>
                    <w:t>IoT</w:t>
                  </w:r>
                  <w:proofErr w:type="spellEnd"/>
                  <w:r w:rsidRPr="00050606">
                    <w:rPr>
                      <w:rFonts w:ascii="Times New Roman" w:hAnsi="Times New Roman" w:cs="Times New Roman"/>
                      <w:lang w:val="pl-PL"/>
                    </w:rPr>
                    <w:t xml:space="preserve">, </w:t>
                  </w:r>
                  <w:proofErr w:type="spellStart"/>
                  <w:r w:rsidRPr="00050606">
                    <w:rPr>
                      <w:rFonts w:ascii="Times New Roman" w:hAnsi="Times New Roman" w:cs="Times New Roman"/>
                      <w:lang w:val="pl-PL"/>
                    </w:rPr>
                    <w:t>blockchain</w:t>
                  </w:r>
                  <w:proofErr w:type="spellEnd"/>
                  <w:r w:rsidRPr="00050606">
                    <w:rPr>
                      <w:rFonts w:ascii="Times New Roman" w:hAnsi="Times New Roman" w:cs="Times New Roman"/>
                      <w:lang w:val="pl-PL"/>
                    </w:rPr>
                    <w:t>, GIS, ERP, cyfrowe paszporty materiałowe).</w:t>
                  </w:r>
                </w:p>
              </w:tc>
              <w:tc>
                <w:tcPr>
                  <w:tcW w:w="2160" w:type="dxa"/>
                </w:tcPr>
                <w:p w14:paraId="25C8272F"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Średnio–wysoki (rosnący)</w:t>
                  </w:r>
                </w:p>
              </w:tc>
              <w:tc>
                <w:tcPr>
                  <w:tcW w:w="2160" w:type="dxa"/>
                </w:tcPr>
                <w:p w14:paraId="0A940786"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Bułgaria, Norwegia, Słowenia, Słowacja, Polska</w:t>
                  </w:r>
                </w:p>
              </w:tc>
            </w:tr>
            <w:tr w:rsidR="001052F6" w:rsidRPr="004276D2" w14:paraId="6800F500" w14:textId="77777777" w:rsidTr="006B44BC">
              <w:tc>
                <w:tcPr>
                  <w:tcW w:w="1930" w:type="dxa"/>
                </w:tcPr>
                <w:p w14:paraId="269C79D9"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Kompetencje prawne i regulacyjne</w:t>
                  </w:r>
                </w:p>
              </w:tc>
              <w:tc>
                <w:tcPr>
                  <w:tcW w:w="2390" w:type="dxa"/>
                </w:tcPr>
                <w:p w14:paraId="5BFB4489"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Interpretacja i wdrażanie przepisów UE i prawa krajowego (odpady, zasoby, ESG, CSRD, taksonomia).</w:t>
                  </w:r>
                </w:p>
              </w:tc>
              <w:tc>
                <w:tcPr>
                  <w:tcW w:w="2160" w:type="dxa"/>
                </w:tcPr>
                <w:p w14:paraId="51811947"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Bardzo wysoki</w:t>
                  </w:r>
                </w:p>
              </w:tc>
              <w:tc>
                <w:tcPr>
                  <w:tcW w:w="2160" w:type="dxa"/>
                </w:tcPr>
                <w:p w14:paraId="60B3AD01"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Czechy, Dania, Polska, Grecja, Włochy</w:t>
                  </w:r>
                </w:p>
              </w:tc>
            </w:tr>
            <w:tr w:rsidR="001052F6" w:rsidRPr="00050606" w14:paraId="07323BE7" w14:textId="77777777" w:rsidTr="006B44BC">
              <w:tc>
                <w:tcPr>
                  <w:tcW w:w="1930" w:type="dxa"/>
                </w:tcPr>
                <w:p w14:paraId="07C3E196"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Kompetencje biznesowe i ekonomiczne</w:t>
                  </w:r>
                </w:p>
              </w:tc>
              <w:tc>
                <w:tcPr>
                  <w:tcW w:w="2390" w:type="dxa"/>
                </w:tcPr>
                <w:p w14:paraId="00B1F024"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Zarządzanie projektami i finansami, modelowanie kosztów i korzyści, analiza ryzyka oraz strategia biznesowa.</w:t>
                  </w:r>
                </w:p>
              </w:tc>
              <w:tc>
                <w:tcPr>
                  <w:tcW w:w="2160" w:type="dxa"/>
                </w:tcPr>
                <w:p w14:paraId="455654D8"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Wysoki</w:t>
                  </w:r>
                </w:p>
              </w:tc>
              <w:tc>
                <w:tcPr>
                  <w:tcW w:w="2160" w:type="dxa"/>
                </w:tcPr>
                <w:p w14:paraId="1C01AC0D"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Włochy, Dania, Norwegia, Polska</w:t>
                  </w:r>
                </w:p>
              </w:tc>
            </w:tr>
            <w:tr w:rsidR="001052F6" w:rsidRPr="00050606" w14:paraId="0A90B722" w14:textId="77777777" w:rsidTr="006B44BC">
              <w:tc>
                <w:tcPr>
                  <w:tcW w:w="1930" w:type="dxa"/>
                </w:tcPr>
                <w:p w14:paraId="2D30C3D8"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Kompetencje strategiczne i analityczne</w:t>
                  </w:r>
                </w:p>
              </w:tc>
              <w:tc>
                <w:tcPr>
                  <w:tcW w:w="2390" w:type="dxa"/>
                </w:tcPr>
                <w:p w14:paraId="42D5EE6A"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Myślenie systemowe, krytyczne i adaptacyjne podejmowanie decyzji, elastyczność i analiza ekosystemów przemysłowych.</w:t>
                  </w:r>
                </w:p>
              </w:tc>
              <w:tc>
                <w:tcPr>
                  <w:tcW w:w="2160" w:type="dxa"/>
                </w:tcPr>
                <w:p w14:paraId="24283426"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Wysoki</w:t>
                  </w:r>
                </w:p>
              </w:tc>
              <w:tc>
                <w:tcPr>
                  <w:tcW w:w="2160" w:type="dxa"/>
                </w:tcPr>
                <w:p w14:paraId="35654EE7"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Austria, Czechy, Grecja, Polska</w:t>
                  </w:r>
                </w:p>
              </w:tc>
            </w:tr>
            <w:tr w:rsidR="001052F6" w:rsidRPr="004276D2" w14:paraId="1E0465E7" w14:textId="77777777" w:rsidTr="006B44BC">
              <w:tc>
                <w:tcPr>
                  <w:tcW w:w="1930" w:type="dxa"/>
                </w:tcPr>
                <w:p w14:paraId="6CCE4434"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Kompetencje miękkie i przywódcze</w:t>
                  </w:r>
                </w:p>
              </w:tc>
              <w:tc>
                <w:tcPr>
                  <w:tcW w:w="2390" w:type="dxa"/>
                </w:tcPr>
                <w:p w14:paraId="401B6937"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Negocjacje, mediacje, facylitacja, komunikacja, budowanie zaufania, zarządzanie zmianą i przywództwo.</w:t>
                  </w:r>
                </w:p>
              </w:tc>
              <w:tc>
                <w:tcPr>
                  <w:tcW w:w="2160" w:type="dxa"/>
                </w:tcPr>
                <w:p w14:paraId="76A0333A"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Bardzo wysoki</w:t>
                  </w:r>
                </w:p>
              </w:tc>
              <w:tc>
                <w:tcPr>
                  <w:tcW w:w="2160" w:type="dxa"/>
                </w:tcPr>
                <w:p w14:paraId="7ADA2683"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Niderlandy, Polska, Dania, Słowenia, Czechy</w:t>
                  </w:r>
                </w:p>
              </w:tc>
            </w:tr>
            <w:tr w:rsidR="001052F6" w:rsidRPr="00050606" w14:paraId="2270DFA9" w14:textId="77777777" w:rsidTr="006B44BC">
              <w:tc>
                <w:tcPr>
                  <w:tcW w:w="1930" w:type="dxa"/>
                </w:tcPr>
                <w:p w14:paraId="29C62191"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Kompetencje sektorowe</w:t>
                  </w:r>
                </w:p>
              </w:tc>
              <w:tc>
                <w:tcPr>
                  <w:tcW w:w="2390" w:type="dxa"/>
                </w:tcPr>
                <w:p w14:paraId="31027891"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Specjalistyczna wiedza o sektorach (rolno-spożywczy, energetyczny, turystyczny, chemiczny, gospodarka odpadami).</w:t>
                  </w:r>
                </w:p>
              </w:tc>
              <w:tc>
                <w:tcPr>
                  <w:tcW w:w="2160" w:type="dxa"/>
                </w:tcPr>
                <w:p w14:paraId="46D811B1"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Średnio–wysoki</w:t>
                  </w:r>
                </w:p>
              </w:tc>
              <w:tc>
                <w:tcPr>
                  <w:tcW w:w="2160" w:type="dxa"/>
                </w:tcPr>
                <w:p w14:paraId="6A2B83EC"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Włochy, Polska, Grecja</w:t>
                  </w:r>
                </w:p>
              </w:tc>
            </w:tr>
            <w:tr w:rsidR="006B44BC" w:rsidRPr="00050606" w14:paraId="4D7CBDC3" w14:textId="77777777" w:rsidTr="006B44BC">
              <w:tc>
                <w:tcPr>
                  <w:tcW w:w="1930" w:type="dxa"/>
                </w:tcPr>
                <w:p w14:paraId="5F411196"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lastRenderedPageBreak/>
                    <w:t xml:space="preserve">Kompetencje społeczne i </w:t>
                  </w:r>
                  <w:proofErr w:type="spellStart"/>
                  <w:r w:rsidRPr="00050606">
                    <w:rPr>
                      <w:rFonts w:ascii="Times New Roman" w:hAnsi="Times New Roman" w:cs="Times New Roman"/>
                      <w:lang w:val="pl-PL"/>
                    </w:rPr>
                    <w:t>inkluzywne</w:t>
                  </w:r>
                  <w:proofErr w:type="spellEnd"/>
                </w:p>
              </w:tc>
              <w:tc>
                <w:tcPr>
                  <w:tcW w:w="2390" w:type="dxa"/>
                </w:tcPr>
                <w:p w14:paraId="5E4C945D"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Promowanie równości płci, mentoring, zaangażowanie interesariuszy i współpraca międzysektorowa.</w:t>
                  </w:r>
                </w:p>
              </w:tc>
              <w:tc>
                <w:tcPr>
                  <w:tcW w:w="2160" w:type="dxa"/>
                </w:tcPr>
                <w:p w14:paraId="3AE48AB4"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Średni (kluczowy w niektórych krajach)</w:t>
                  </w:r>
                </w:p>
              </w:tc>
              <w:tc>
                <w:tcPr>
                  <w:tcW w:w="2160" w:type="dxa"/>
                </w:tcPr>
                <w:p w14:paraId="6CA9E9D7" w14:textId="77777777" w:rsidR="006B44BC" w:rsidRPr="00050606" w:rsidRDefault="006B44BC" w:rsidP="006B44BC">
                  <w:pPr>
                    <w:rPr>
                      <w:rFonts w:ascii="Times New Roman" w:hAnsi="Times New Roman" w:cs="Times New Roman"/>
                      <w:lang w:val="pl-PL"/>
                    </w:rPr>
                  </w:pPr>
                  <w:r w:rsidRPr="00050606">
                    <w:rPr>
                      <w:rFonts w:ascii="Times New Roman" w:hAnsi="Times New Roman" w:cs="Times New Roman"/>
                      <w:lang w:val="pl-PL"/>
                    </w:rPr>
                    <w:t>Norwegia, Słowenia</w:t>
                  </w:r>
                </w:p>
              </w:tc>
            </w:tr>
          </w:tbl>
          <w:p w14:paraId="79BF10F3" w14:textId="5549CC45" w:rsidR="0098560F" w:rsidRPr="00050606" w:rsidRDefault="0098560F" w:rsidP="0098560F">
            <w:pPr>
              <w:jc w:val="both"/>
              <w:rPr>
                <w:rFonts w:ascii="Times New Roman" w:hAnsi="Times New Roman" w:cs="Times New Roman"/>
                <w:b/>
                <w:bCs/>
                <w:sz w:val="24"/>
                <w:szCs w:val="24"/>
                <w:lang w:val="pl-PL"/>
              </w:rPr>
            </w:pPr>
          </w:p>
        </w:tc>
        <w:tc>
          <w:tcPr>
            <w:tcW w:w="0" w:type="auto"/>
            <w:vAlign w:val="center"/>
          </w:tcPr>
          <w:p w14:paraId="31FA4366" w14:textId="7875ABB9" w:rsidR="0098560F" w:rsidRPr="00050606" w:rsidRDefault="0098560F" w:rsidP="0098560F">
            <w:pPr>
              <w:jc w:val="both"/>
              <w:rPr>
                <w:rFonts w:ascii="Times New Roman" w:hAnsi="Times New Roman" w:cs="Times New Roman"/>
                <w:b/>
                <w:bCs/>
                <w:sz w:val="24"/>
                <w:szCs w:val="24"/>
                <w:lang w:val="pl-PL"/>
              </w:rPr>
            </w:pPr>
          </w:p>
        </w:tc>
        <w:tc>
          <w:tcPr>
            <w:tcW w:w="0" w:type="auto"/>
            <w:vAlign w:val="center"/>
          </w:tcPr>
          <w:p w14:paraId="68F8631D" w14:textId="2C55F3C6" w:rsidR="0098560F" w:rsidRPr="00050606" w:rsidRDefault="0098560F" w:rsidP="0098560F">
            <w:pPr>
              <w:jc w:val="both"/>
              <w:rPr>
                <w:rFonts w:ascii="Times New Roman" w:hAnsi="Times New Roman" w:cs="Times New Roman"/>
                <w:b/>
                <w:bCs/>
                <w:sz w:val="24"/>
                <w:szCs w:val="24"/>
                <w:lang w:val="pl-PL"/>
              </w:rPr>
            </w:pPr>
          </w:p>
        </w:tc>
        <w:tc>
          <w:tcPr>
            <w:tcW w:w="0" w:type="auto"/>
            <w:vAlign w:val="center"/>
          </w:tcPr>
          <w:p w14:paraId="1BFF3F2E" w14:textId="5403AECE" w:rsidR="0098560F" w:rsidRPr="00050606" w:rsidRDefault="0098560F" w:rsidP="0098560F">
            <w:pPr>
              <w:jc w:val="both"/>
              <w:rPr>
                <w:rFonts w:ascii="Times New Roman" w:hAnsi="Times New Roman" w:cs="Times New Roman"/>
                <w:b/>
                <w:bCs/>
                <w:sz w:val="24"/>
                <w:szCs w:val="24"/>
                <w:lang w:val="pl-PL"/>
              </w:rPr>
            </w:pPr>
          </w:p>
        </w:tc>
      </w:tr>
    </w:tbl>
    <w:p w14:paraId="351FA612" w14:textId="77777777" w:rsidR="006B44BC" w:rsidRPr="00050606" w:rsidRDefault="006B44BC" w:rsidP="0098560F">
      <w:pPr>
        <w:jc w:val="both"/>
        <w:rPr>
          <w:rFonts w:ascii="Times New Roman" w:hAnsi="Times New Roman" w:cs="Times New Roman"/>
          <w:sz w:val="24"/>
          <w:szCs w:val="24"/>
          <w:lang w:val="pl-PL"/>
        </w:rPr>
      </w:pPr>
    </w:p>
    <w:p w14:paraId="0B5A1469" w14:textId="77777777" w:rsidR="006B44BC" w:rsidRPr="00050606" w:rsidRDefault="0098560F" w:rsidP="006B44BC">
      <w:pPr>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Analiza potrzeb kompetencyjnych i dostępnych ofert edukacyjnych w krajach partnerskich wskazuje, że szkolenie menedżerów ds. symbiozy przemysłowej (IS) wymaga zintegrowanego i modułowego podejścia, dostosowanego do zróżnicowanych oczekiwań rynkowych i regulacyjnych. Programy szkoleniowe powinny obejmować wszystkie osiem kluczowych obszarów kompetencji.</w:t>
      </w:r>
    </w:p>
    <w:p w14:paraId="35C2E88C" w14:textId="77777777" w:rsidR="006B44BC" w:rsidRPr="00050606" w:rsidRDefault="0098560F" w:rsidP="006B44BC">
      <w:pPr>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Dla skutecznego wdrażania IS konieczne jest połączenie wiedzy sektorowej z kompetencjami menedżerskimi i cyfrowymi. Istotną rolę w tym procesie odgrywają </w:t>
      </w:r>
      <w:proofErr w:type="spellStart"/>
      <w:r w:rsidRPr="00050606">
        <w:rPr>
          <w:rFonts w:ascii="Times New Roman" w:hAnsi="Times New Roman" w:cs="Times New Roman"/>
          <w:sz w:val="24"/>
          <w:szCs w:val="24"/>
          <w:lang w:val="pl-PL"/>
        </w:rPr>
        <w:t>mikropoświadczenia</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microcredentials</w:t>
      </w:r>
      <w:proofErr w:type="spellEnd"/>
      <w:r w:rsidRPr="00050606">
        <w:rPr>
          <w:rFonts w:ascii="Times New Roman" w:hAnsi="Times New Roman" w:cs="Times New Roman"/>
          <w:sz w:val="24"/>
          <w:szCs w:val="24"/>
          <w:lang w:val="pl-PL"/>
        </w:rPr>
        <w:t>), które umożliwiają certyfikowanie nabytych kompetencji w sposób modułowy. Każdy moduł (np. „Prawo i regulacje IS”, „Narzędzia cyfrowe dla IS”, „Przywództwo i facylitacja”) powinien kończyć się przyznaniem cyfrowej odznaki potwierdzającej konkretne umiejętności.</w:t>
      </w:r>
    </w:p>
    <w:p w14:paraId="507CBE48" w14:textId="308D0171" w:rsidR="0098560F" w:rsidRPr="00050606" w:rsidRDefault="0098560F" w:rsidP="006B44BC">
      <w:pPr>
        <w:ind w:firstLine="720"/>
        <w:jc w:val="both"/>
        <w:rPr>
          <w:rFonts w:ascii="Times New Roman" w:hAnsi="Times New Roman" w:cs="Times New Roman"/>
          <w:sz w:val="24"/>
          <w:szCs w:val="24"/>
          <w:lang w:val="pl-PL"/>
        </w:rPr>
      </w:pPr>
      <w:proofErr w:type="spellStart"/>
      <w:r w:rsidRPr="00050606">
        <w:rPr>
          <w:rFonts w:ascii="Times New Roman" w:hAnsi="Times New Roman" w:cs="Times New Roman"/>
          <w:sz w:val="24"/>
          <w:szCs w:val="24"/>
          <w:lang w:val="pl-PL"/>
        </w:rPr>
        <w:t>Mikropoświadczenia</w:t>
      </w:r>
      <w:proofErr w:type="spellEnd"/>
      <w:r w:rsidRPr="00050606">
        <w:rPr>
          <w:rFonts w:ascii="Times New Roman" w:hAnsi="Times New Roman" w:cs="Times New Roman"/>
          <w:sz w:val="24"/>
          <w:szCs w:val="24"/>
          <w:lang w:val="pl-PL"/>
        </w:rPr>
        <w:t xml:space="preserve"> pozwalają również na personalizację ścieżek kształcenia, wspierają międzynarodowe uznawanie i przenoszalność kwalifikacji oraz mogą być integrowane z krajowymi systemami kwalifikacji (np. studia podyplomowe). Ułatwiają uczenie się przez całe życie, umożliwiając specjalistom aktualizację wiedzy w obszarach podlegających szybkim zmianom (np. cyfryzacja, regulacje ESG, sztuczna inteligencja).</w:t>
      </w:r>
      <w:r w:rsidRPr="00050606">
        <w:rPr>
          <w:rFonts w:ascii="Times New Roman" w:hAnsi="Times New Roman" w:cs="Times New Roman"/>
          <w:sz w:val="24"/>
          <w:szCs w:val="24"/>
          <w:lang w:val="pl-PL"/>
        </w:rPr>
        <w:br/>
        <w:t>Programy szkoleniowe powinny łączyć kursy online, warsztaty praktyczne, studia przypadków oraz projekty realizowane we współpracy z przedsiębiorstwami. Takie podejście łączy teorię z praktyką, co jest szczególnie istotne w IS, gdzie współpraca międzysektorowa odgrywa kluczową rolę.</w:t>
      </w:r>
    </w:p>
    <w:p w14:paraId="5C9CA965" w14:textId="77777777" w:rsidR="0098560F" w:rsidRPr="00050606" w:rsidRDefault="0098560F" w:rsidP="0098560F">
      <w:pPr>
        <w:jc w:val="both"/>
        <w:rPr>
          <w:rFonts w:ascii="Times New Roman" w:hAnsi="Times New Roman" w:cs="Times New Roman"/>
          <w:b/>
          <w:sz w:val="24"/>
          <w:szCs w:val="24"/>
          <w:lang w:val="pl-PL"/>
        </w:rPr>
      </w:pPr>
      <w:r w:rsidRPr="00050606">
        <w:rPr>
          <w:rFonts w:ascii="Times New Roman" w:hAnsi="Times New Roman" w:cs="Times New Roman"/>
          <w:b/>
          <w:sz w:val="24"/>
          <w:szCs w:val="24"/>
          <w:lang w:val="pl-PL"/>
        </w:rPr>
        <w:t>Analiza warunków i możliwości zwiększenia udziału kobiet w zawodzie menedżera IS</w:t>
      </w:r>
    </w:p>
    <w:p w14:paraId="011B6E59"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Rola kobiet w gospodarce o obiegu zamkniętym (CE) i symbiozie przemysłowej (IS) nabiera coraz większego znaczenia w kontekście budowania zrównoważonych i innowacyjnych modeli rozwoju. We wszystkich krajach partnerskich sytuacja wygląda odmiennie, a zidentyfikowane bariery i potrzeby szkoleniowe różnią się w zależności od lokalnych uwarunkowań społecznych, kulturowych i instytucjonalnych. Poniższe zestawienie przedstawia kluczowe obserwacje i rekomendacje dla poszczególnych krajów, mające na celu wspieranie kobiet w rozwijaniu kompetencji i obejmowaniu ról przywódczych w obszarze CE i IS.</w:t>
      </w:r>
    </w:p>
    <w:p w14:paraId="1464F9F7"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Austria</w:t>
      </w:r>
      <w:r w:rsidRPr="00050606">
        <w:rPr>
          <w:rFonts w:ascii="Times New Roman" w:hAnsi="Times New Roman" w:cs="Times New Roman"/>
          <w:b/>
          <w:sz w:val="24"/>
          <w:szCs w:val="24"/>
          <w:lang w:val="pl-PL"/>
        </w:rPr>
        <w:br/>
      </w:r>
      <w:r w:rsidRPr="00050606">
        <w:rPr>
          <w:rFonts w:ascii="Times New Roman" w:hAnsi="Times New Roman" w:cs="Times New Roman"/>
          <w:sz w:val="24"/>
          <w:szCs w:val="24"/>
          <w:lang w:val="pl-PL"/>
        </w:rPr>
        <w:t>• Kobiety są obecne na stanowiskach kierowniczych w IS/CE, choć ich reprezentacja w sektorze gospodarki odpadami pozostaje ograniczona.</w:t>
      </w:r>
    </w:p>
    <w:p w14:paraId="00D643F7"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lastRenderedPageBreak/>
        <w:t>Bułgaria</w:t>
      </w:r>
      <w:r w:rsidRPr="00050606">
        <w:rPr>
          <w:rFonts w:ascii="Times New Roman" w:hAnsi="Times New Roman" w:cs="Times New Roman"/>
          <w:sz w:val="24"/>
          <w:szCs w:val="24"/>
          <w:lang w:val="pl-PL"/>
        </w:rPr>
        <w:br/>
        <w:t>• Wysokie zapotrzebowanie na szkolenia z zakresu przywództwa, negocjacji i narzędzi cyfrowych.</w:t>
      </w:r>
      <w:r w:rsidRPr="00050606">
        <w:rPr>
          <w:rFonts w:ascii="Times New Roman" w:hAnsi="Times New Roman" w:cs="Times New Roman"/>
          <w:sz w:val="24"/>
          <w:szCs w:val="24"/>
          <w:lang w:val="pl-PL"/>
        </w:rPr>
        <w:br/>
        <w:t xml:space="preserve">• Rekomendowane działania: tworzenie </w:t>
      </w:r>
      <w:proofErr w:type="spellStart"/>
      <w:r w:rsidRPr="00050606">
        <w:rPr>
          <w:rFonts w:ascii="Times New Roman" w:hAnsi="Times New Roman" w:cs="Times New Roman"/>
          <w:sz w:val="24"/>
          <w:szCs w:val="24"/>
          <w:lang w:val="pl-PL"/>
        </w:rPr>
        <w:t>inkluzywnego</w:t>
      </w:r>
      <w:proofErr w:type="spellEnd"/>
      <w:r w:rsidRPr="00050606">
        <w:rPr>
          <w:rFonts w:ascii="Times New Roman" w:hAnsi="Times New Roman" w:cs="Times New Roman"/>
          <w:sz w:val="24"/>
          <w:szCs w:val="24"/>
          <w:lang w:val="pl-PL"/>
        </w:rPr>
        <w:t xml:space="preserve"> środowiska nauki, programy mentorskie oraz promowanie udziału kobiet.</w:t>
      </w:r>
    </w:p>
    <w:p w14:paraId="36FA016F" w14:textId="542F9B06"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Dania</w:t>
      </w:r>
      <w:r w:rsidRPr="00050606">
        <w:rPr>
          <w:rFonts w:ascii="Times New Roman" w:hAnsi="Times New Roman" w:cs="Times New Roman"/>
          <w:sz w:val="24"/>
          <w:szCs w:val="24"/>
          <w:lang w:val="pl-PL"/>
        </w:rPr>
        <w:br/>
        <w:t>• Kobiety są silnie reprezentowane na rynku pracy, lecz mn</w:t>
      </w:r>
      <w:r w:rsidR="006B44BC" w:rsidRPr="00050606">
        <w:rPr>
          <w:rFonts w:ascii="Times New Roman" w:hAnsi="Times New Roman" w:cs="Times New Roman"/>
          <w:sz w:val="24"/>
          <w:szCs w:val="24"/>
          <w:lang w:val="pl-PL"/>
        </w:rPr>
        <w:t>iej licznie w zarządzaniu IS.</w:t>
      </w:r>
      <w:r w:rsidR="006B44BC" w:rsidRPr="00050606">
        <w:rPr>
          <w:rFonts w:ascii="Times New Roman" w:hAnsi="Times New Roman" w:cs="Times New Roman"/>
          <w:sz w:val="24"/>
          <w:szCs w:val="24"/>
          <w:lang w:val="pl-PL"/>
        </w:rPr>
        <w:br/>
        <w:t xml:space="preserve">• </w:t>
      </w:r>
      <w:r w:rsidRPr="00050606">
        <w:rPr>
          <w:rFonts w:ascii="Times New Roman" w:hAnsi="Times New Roman" w:cs="Times New Roman"/>
          <w:sz w:val="24"/>
          <w:szCs w:val="24"/>
          <w:lang w:val="pl-PL"/>
        </w:rPr>
        <w:t>Bariery wiążą się z kulturą zarządzania w technicznych sektorach gospodarki.</w:t>
      </w:r>
      <w:r w:rsidRPr="00050606">
        <w:rPr>
          <w:rFonts w:ascii="Times New Roman" w:hAnsi="Times New Roman" w:cs="Times New Roman"/>
          <w:sz w:val="24"/>
          <w:szCs w:val="24"/>
          <w:lang w:val="pl-PL"/>
        </w:rPr>
        <w:br/>
        <w:t>• Zalecane działania: mentoring, programy wzorców osobowych, stypendia i inicjatywy zwalczające stereotypy.</w:t>
      </w:r>
    </w:p>
    <w:p w14:paraId="3015BEFA"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Czechy</w:t>
      </w:r>
      <w:r w:rsidRPr="00050606">
        <w:rPr>
          <w:rFonts w:ascii="Times New Roman" w:hAnsi="Times New Roman" w:cs="Times New Roman"/>
          <w:sz w:val="24"/>
          <w:szCs w:val="24"/>
          <w:lang w:val="pl-PL"/>
        </w:rPr>
        <w:br/>
        <w:t>• Nie zidentyfikowano szczególnych potrzeb szkoleniowych dla kobiet.</w:t>
      </w:r>
      <w:r w:rsidRPr="00050606">
        <w:rPr>
          <w:rFonts w:ascii="Times New Roman" w:hAnsi="Times New Roman" w:cs="Times New Roman"/>
          <w:sz w:val="24"/>
          <w:szCs w:val="24"/>
          <w:lang w:val="pl-PL"/>
        </w:rPr>
        <w:br/>
        <w:t>• Kobiety częściej angażują się w obszary HR, ESG i działalność organizacji pozarządowych.</w:t>
      </w:r>
      <w:r w:rsidRPr="00050606">
        <w:rPr>
          <w:rFonts w:ascii="Times New Roman" w:hAnsi="Times New Roman" w:cs="Times New Roman"/>
          <w:sz w:val="24"/>
          <w:szCs w:val="24"/>
          <w:lang w:val="pl-PL"/>
        </w:rPr>
        <w:br/>
        <w:t>• Role menedżerów IS są zazwyczaj integrowane z istniejącymi strukturami.</w:t>
      </w:r>
    </w:p>
    <w:p w14:paraId="4D4C5AA1"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Grecja</w:t>
      </w:r>
      <w:r w:rsidRPr="00050606">
        <w:rPr>
          <w:rFonts w:ascii="Times New Roman" w:hAnsi="Times New Roman" w:cs="Times New Roman"/>
          <w:sz w:val="24"/>
          <w:szCs w:val="24"/>
          <w:lang w:val="pl-PL"/>
        </w:rPr>
        <w:br/>
        <w:t>• Szeroki zakres zidentyfikowanych potrzeb szkoleniowych (techniczne, menedżerskie, regulacyjne, miękkie).</w:t>
      </w:r>
      <w:r w:rsidRPr="00050606">
        <w:rPr>
          <w:rFonts w:ascii="Times New Roman" w:hAnsi="Times New Roman" w:cs="Times New Roman"/>
          <w:sz w:val="24"/>
          <w:szCs w:val="24"/>
          <w:lang w:val="pl-PL"/>
        </w:rPr>
        <w:br/>
        <w:t xml:space="preserve">• Rekomendowane działania: współpraca z organizacjami </w:t>
      </w:r>
      <w:proofErr w:type="spellStart"/>
      <w:r w:rsidRPr="00050606">
        <w:rPr>
          <w:rFonts w:ascii="Times New Roman" w:hAnsi="Times New Roman" w:cs="Times New Roman"/>
          <w:sz w:val="24"/>
          <w:szCs w:val="24"/>
          <w:lang w:val="pl-PL"/>
        </w:rPr>
        <w:t>Women</w:t>
      </w:r>
      <w:proofErr w:type="spellEnd"/>
      <w:r w:rsidRPr="00050606">
        <w:rPr>
          <w:rFonts w:ascii="Times New Roman" w:hAnsi="Times New Roman" w:cs="Times New Roman"/>
          <w:sz w:val="24"/>
          <w:szCs w:val="24"/>
          <w:lang w:val="pl-PL"/>
        </w:rPr>
        <w:t>-in-STEM, grupy rówieśnicze, mentoring oraz studia przypadków ukierunkowane na kobiety.</w:t>
      </w:r>
    </w:p>
    <w:p w14:paraId="053DBC37"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Włochy</w:t>
      </w:r>
      <w:r w:rsidRPr="00050606">
        <w:rPr>
          <w:rFonts w:ascii="Times New Roman" w:hAnsi="Times New Roman" w:cs="Times New Roman"/>
          <w:sz w:val="24"/>
          <w:szCs w:val="24"/>
          <w:lang w:val="pl-PL"/>
        </w:rPr>
        <w:br/>
        <w:t>• Nie zidentyfikowano odrębnych potrzeb szkoleniowych dla kobiet.</w:t>
      </w:r>
      <w:r w:rsidRPr="00050606">
        <w:rPr>
          <w:rFonts w:ascii="Times New Roman" w:hAnsi="Times New Roman" w:cs="Times New Roman"/>
          <w:sz w:val="24"/>
          <w:szCs w:val="24"/>
          <w:lang w:val="pl-PL"/>
        </w:rPr>
        <w:br/>
        <w:t>• Równość w dostępie do możliwości rozwoju zawodowego uznana za priorytet.</w:t>
      </w:r>
    </w:p>
    <w:p w14:paraId="2C6A48C6" w14:textId="4ED7E5A3" w:rsidR="0098560F" w:rsidRPr="00050606" w:rsidRDefault="006B44BC" w:rsidP="0098560F">
      <w:pPr>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Holandia</w:t>
      </w:r>
      <w:r w:rsidR="0098560F" w:rsidRPr="00050606">
        <w:rPr>
          <w:rFonts w:ascii="Times New Roman" w:hAnsi="Times New Roman" w:cs="Times New Roman"/>
          <w:sz w:val="24"/>
          <w:szCs w:val="24"/>
          <w:lang w:val="pl-PL"/>
        </w:rPr>
        <w:br/>
        <w:t>• Silny nacisk na szkolenia z zakresu kompetencji miękkich (komunikacja, przywództwo).</w:t>
      </w:r>
      <w:r w:rsidR="0098560F" w:rsidRPr="00050606">
        <w:rPr>
          <w:rFonts w:ascii="Times New Roman" w:hAnsi="Times New Roman" w:cs="Times New Roman"/>
          <w:sz w:val="24"/>
          <w:szCs w:val="24"/>
          <w:lang w:val="pl-PL"/>
        </w:rPr>
        <w:br/>
        <w:t>• Podkreślono potrzebę zwiększenia reprezentacji kobiet i przeciwdziałania dyskryminacji.</w:t>
      </w:r>
    </w:p>
    <w:p w14:paraId="04768FA7" w14:textId="5819FFB5" w:rsidR="0098560F" w:rsidRPr="00050606" w:rsidRDefault="0098560F" w:rsidP="006B44BC">
      <w:pPr>
        <w:rPr>
          <w:rFonts w:ascii="Times New Roman" w:hAnsi="Times New Roman" w:cs="Times New Roman"/>
          <w:sz w:val="24"/>
          <w:szCs w:val="24"/>
          <w:lang w:val="pl-PL"/>
        </w:rPr>
      </w:pPr>
      <w:r w:rsidRPr="00050606">
        <w:rPr>
          <w:rFonts w:ascii="Times New Roman" w:hAnsi="Times New Roman" w:cs="Times New Roman"/>
          <w:b/>
          <w:sz w:val="24"/>
          <w:szCs w:val="24"/>
          <w:lang w:val="pl-PL"/>
        </w:rPr>
        <w:t>Norwegia</w:t>
      </w:r>
      <w:r w:rsidRPr="00050606">
        <w:rPr>
          <w:rFonts w:ascii="Times New Roman" w:hAnsi="Times New Roman" w:cs="Times New Roman"/>
          <w:sz w:val="24"/>
          <w:szCs w:val="24"/>
          <w:lang w:val="pl-PL"/>
        </w:rPr>
        <w:br/>
        <w:t>• Kobiety stanowią większość absolwentów</w:t>
      </w:r>
      <w:r w:rsidR="006B44BC" w:rsidRPr="00050606">
        <w:rPr>
          <w:rFonts w:ascii="Times New Roman" w:hAnsi="Times New Roman" w:cs="Times New Roman"/>
          <w:sz w:val="24"/>
          <w:szCs w:val="24"/>
          <w:lang w:val="pl-PL"/>
        </w:rPr>
        <w:t xml:space="preserve"> CE/IS, lecz są nadal </w:t>
      </w:r>
      <w:proofErr w:type="spellStart"/>
      <w:r w:rsidR="006B44BC" w:rsidRPr="00050606">
        <w:rPr>
          <w:rFonts w:ascii="Times New Roman" w:hAnsi="Times New Roman" w:cs="Times New Roman"/>
          <w:sz w:val="24"/>
          <w:szCs w:val="24"/>
          <w:lang w:val="pl-PL"/>
        </w:rPr>
        <w:t>niedorepr</w:t>
      </w:r>
      <w:r w:rsidRPr="00050606">
        <w:rPr>
          <w:rFonts w:ascii="Times New Roman" w:hAnsi="Times New Roman" w:cs="Times New Roman"/>
          <w:sz w:val="24"/>
          <w:szCs w:val="24"/>
          <w:lang w:val="pl-PL"/>
        </w:rPr>
        <w:t>zentowane</w:t>
      </w:r>
      <w:proofErr w:type="spellEnd"/>
      <w:r w:rsidRPr="00050606">
        <w:rPr>
          <w:rFonts w:ascii="Times New Roman" w:hAnsi="Times New Roman" w:cs="Times New Roman"/>
          <w:sz w:val="24"/>
          <w:szCs w:val="24"/>
          <w:lang w:val="pl-PL"/>
        </w:rPr>
        <w:t xml:space="preserve"> w zawodach</w:t>
      </w:r>
      <w:r w:rsidR="006B44BC" w:rsidRPr="00050606">
        <w:rPr>
          <w:rFonts w:ascii="Times New Roman" w:hAnsi="Times New Roman" w:cs="Times New Roman"/>
          <w:sz w:val="24"/>
          <w:szCs w:val="24"/>
          <w:lang w:val="pl-PL"/>
        </w:rPr>
        <w:t xml:space="preserve"> </w:t>
      </w:r>
      <w:r w:rsidR="00F0721C" w:rsidRPr="00050606">
        <w:rPr>
          <w:rFonts w:ascii="Times New Roman" w:hAnsi="Times New Roman" w:cs="Times New Roman"/>
          <w:sz w:val="24"/>
          <w:szCs w:val="24"/>
          <w:lang w:val="pl-PL"/>
        </w:rPr>
        <w:t>t</w:t>
      </w:r>
      <w:r w:rsidRPr="00050606">
        <w:rPr>
          <w:rFonts w:ascii="Times New Roman" w:hAnsi="Times New Roman" w:cs="Times New Roman"/>
          <w:sz w:val="24"/>
          <w:szCs w:val="24"/>
          <w:lang w:val="pl-PL"/>
        </w:rPr>
        <w:t>echnicznych.</w:t>
      </w:r>
      <w:r w:rsidRPr="00050606">
        <w:rPr>
          <w:rFonts w:ascii="Times New Roman" w:hAnsi="Times New Roman" w:cs="Times New Roman"/>
          <w:sz w:val="24"/>
          <w:szCs w:val="24"/>
          <w:lang w:val="pl-PL"/>
        </w:rPr>
        <w:br/>
        <w:t>• Wskazano potrzebę szkoleń w zakresie kompetencji technicznych (</w:t>
      </w:r>
      <w:r w:rsidR="006B44BC" w:rsidRPr="00050606">
        <w:rPr>
          <w:rFonts w:ascii="Times New Roman" w:hAnsi="Times New Roman" w:cs="Times New Roman"/>
          <w:sz w:val="24"/>
          <w:szCs w:val="24"/>
          <w:lang w:val="pl-PL"/>
        </w:rPr>
        <w:t xml:space="preserve">np. </w:t>
      </w:r>
      <w:proofErr w:type="spellStart"/>
      <w:r w:rsidR="006B44BC" w:rsidRPr="00050606">
        <w:rPr>
          <w:rFonts w:ascii="Times New Roman" w:hAnsi="Times New Roman" w:cs="Times New Roman"/>
          <w:sz w:val="24"/>
          <w:szCs w:val="24"/>
          <w:lang w:val="pl-PL"/>
        </w:rPr>
        <w:t>digital</w:t>
      </w:r>
      <w:proofErr w:type="spellEnd"/>
      <w:r w:rsidR="006B44BC" w:rsidRPr="00050606">
        <w:rPr>
          <w:rFonts w:ascii="Times New Roman" w:hAnsi="Times New Roman" w:cs="Times New Roman"/>
          <w:sz w:val="24"/>
          <w:szCs w:val="24"/>
          <w:lang w:val="pl-PL"/>
        </w:rPr>
        <w:t xml:space="preserve"> </w:t>
      </w:r>
      <w:proofErr w:type="spellStart"/>
      <w:r w:rsidR="006B44BC" w:rsidRPr="00050606">
        <w:rPr>
          <w:rFonts w:ascii="Times New Roman" w:hAnsi="Times New Roman" w:cs="Times New Roman"/>
          <w:sz w:val="24"/>
          <w:szCs w:val="24"/>
          <w:lang w:val="pl-PL"/>
        </w:rPr>
        <w:t>twins</w:t>
      </w:r>
      <w:proofErr w:type="spellEnd"/>
      <w:r w:rsidR="006B44BC" w:rsidRPr="00050606">
        <w:rPr>
          <w:rFonts w:ascii="Times New Roman" w:hAnsi="Times New Roman" w:cs="Times New Roman"/>
          <w:sz w:val="24"/>
          <w:szCs w:val="24"/>
          <w:lang w:val="pl-PL"/>
        </w:rPr>
        <w:t xml:space="preserve">, </w:t>
      </w:r>
      <w:proofErr w:type="spellStart"/>
      <w:r w:rsidR="006B44BC" w:rsidRPr="00050606">
        <w:rPr>
          <w:rFonts w:ascii="Times New Roman" w:hAnsi="Times New Roman" w:cs="Times New Roman"/>
          <w:sz w:val="24"/>
          <w:szCs w:val="24"/>
          <w:lang w:val="pl-PL"/>
        </w:rPr>
        <w:t>modernizacj</w:t>
      </w:r>
      <w:proofErr w:type="spellEnd"/>
      <w:r w:rsidR="006B44BC" w:rsidRPr="00050606">
        <w:rPr>
          <w:rFonts w:ascii="Times New Roman" w:hAnsi="Times New Roman" w:cs="Times New Roman"/>
          <w:sz w:val="24"/>
          <w:szCs w:val="24"/>
          <w:lang w:val="pl-PL"/>
        </w:rPr>
        <w:t xml:space="preserve"> </w:t>
      </w:r>
      <w:proofErr w:type="spellStart"/>
      <w:r w:rsidR="006B44BC" w:rsidRPr="00050606">
        <w:rPr>
          <w:rFonts w:ascii="Times New Roman" w:hAnsi="Times New Roman" w:cs="Times New Roman"/>
          <w:sz w:val="24"/>
          <w:szCs w:val="24"/>
          <w:lang w:val="pl-PL"/>
        </w:rPr>
        <w:t>a</w:t>
      </w:r>
      <w:r w:rsidRPr="00050606">
        <w:rPr>
          <w:rFonts w:ascii="Times New Roman" w:hAnsi="Times New Roman" w:cs="Times New Roman"/>
          <w:sz w:val="24"/>
          <w:szCs w:val="24"/>
          <w:lang w:val="pl-PL"/>
        </w:rPr>
        <w:t>procesów</w:t>
      </w:r>
      <w:proofErr w:type="spellEnd"/>
      <w:r w:rsidRPr="00050606">
        <w:rPr>
          <w:rFonts w:ascii="Times New Roman" w:hAnsi="Times New Roman" w:cs="Times New Roman"/>
          <w:sz w:val="24"/>
          <w:szCs w:val="24"/>
          <w:lang w:val="pl-PL"/>
        </w:rPr>
        <w:t>).</w:t>
      </w:r>
      <w:r w:rsidRPr="00050606">
        <w:rPr>
          <w:rFonts w:ascii="Times New Roman" w:hAnsi="Times New Roman" w:cs="Times New Roman"/>
          <w:sz w:val="24"/>
          <w:szCs w:val="24"/>
          <w:lang w:val="pl-PL"/>
        </w:rPr>
        <w:br/>
        <w:t>• Utrzymanie kobiet w sektorze jest równie ważne jak ich rekrutacja.</w:t>
      </w:r>
    </w:p>
    <w:p w14:paraId="5371A43A"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Polska</w:t>
      </w:r>
      <w:r w:rsidRPr="00050606">
        <w:rPr>
          <w:rFonts w:ascii="Times New Roman" w:hAnsi="Times New Roman" w:cs="Times New Roman"/>
          <w:sz w:val="24"/>
          <w:szCs w:val="24"/>
          <w:lang w:val="pl-PL"/>
        </w:rPr>
        <w:br/>
        <w:t>• Silna obecność stereotypów kulturowych ograniczających dostęp kobiet do zawodów technicznych.</w:t>
      </w:r>
      <w:r w:rsidRPr="00050606">
        <w:rPr>
          <w:rFonts w:ascii="Times New Roman" w:hAnsi="Times New Roman" w:cs="Times New Roman"/>
          <w:sz w:val="24"/>
          <w:szCs w:val="24"/>
          <w:lang w:val="pl-PL"/>
        </w:rPr>
        <w:br/>
        <w:t>• Rekomendowane działania: kampanie promocyjne i edukacyjne na poziomie szkół i uczelni, mentoring, programy rozwojowe, kampanie medialne z udziałem liderek IS oraz programy wczesnego zainteresowania dla dziewcząt.</w:t>
      </w:r>
    </w:p>
    <w:p w14:paraId="49B62581" w14:textId="16BA18EA" w:rsidR="0098560F" w:rsidRPr="00050606" w:rsidRDefault="006B44BC" w:rsidP="0098560F">
      <w:pPr>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lastRenderedPageBreak/>
        <w:t>Słowacja</w:t>
      </w:r>
      <w:r w:rsidRPr="00050606">
        <w:rPr>
          <w:rFonts w:ascii="Times New Roman" w:hAnsi="Times New Roman" w:cs="Times New Roman"/>
          <w:sz w:val="24"/>
          <w:szCs w:val="24"/>
          <w:lang w:val="pl-PL"/>
        </w:rPr>
        <w:br/>
        <w:t>•</w:t>
      </w:r>
      <w:r w:rsidR="0098560F" w:rsidRPr="00050606">
        <w:rPr>
          <w:rFonts w:ascii="Times New Roman" w:hAnsi="Times New Roman" w:cs="Times New Roman"/>
          <w:sz w:val="24"/>
          <w:szCs w:val="24"/>
          <w:lang w:val="pl-PL"/>
        </w:rPr>
        <w:t xml:space="preserve">Nacisk na </w:t>
      </w:r>
      <w:proofErr w:type="spellStart"/>
      <w:r w:rsidR="0098560F" w:rsidRPr="00050606">
        <w:rPr>
          <w:rFonts w:ascii="Times New Roman" w:hAnsi="Times New Roman" w:cs="Times New Roman"/>
          <w:sz w:val="24"/>
          <w:szCs w:val="24"/>
          <w:lang w:val="pl-PL"/>
        </w:rPr>
        <w:t>inkluzywność</w:t>
      </w:r>
      <w:proofErr w:type="spellEnd"/>
      <w:r w:rsidRPr="00050606">
        <w:rPr>
          <w:rFonts w:ascii="Times New Roman" w:hAnsi="Times New Roman" w:cs="Times New Roman"/>
          <w:sz w:val="24"/>
          <w:szCs w:val="24"/>
          <w:lang w:val="pl-PL"/>
        </w:rPr>
        <w:t xml:space="preserve"> i elastyczne formy edukacji.</w:t>
      </w:r>
      <w:r w:rsidRPr="00050606">
        <w:rPr>
          <w:rFonts w:ascii="Times New Roman" w:hAnsi="Times New Roman" w:cs="Times New Roman"/>
          <w:sz w:val="24"/>
          <w:szCs w:val="24"/>
          <w:lang w:val="pl-PL"/>
        </w:rPr>
        <w:br/>
        <w:t>•</w:t>
      </w:r>
      <w:r w:rsidR="0098560F" w:rsidRPr="00050606">
        <w:rPr>
          <w:rFonts w:ascii="Times New Roman" w:hAnsi="Times New Roman" w:cs="Times New Roman"/>
          <w:sz w:val="24"/>
          <w:szCs w:val="24"/>
          <w:lang w:val="pl-PL"/>
        </w:rPr>
        <w:t>Potrzeba mentoringu i tworzenia sieci wsparcia.</w:t>
      </w:r>
      <w:r w:rsidR="0098560F" w:rsidRPr="00050606">
        <w:rPr>
          <w:rFonts w:ascii="Times New Roman" w:hAnsi="Times New Roman" w:cs="Times New Roman"/>
          <w:sz w:val="24"/>
          <w:szCs w:val="24"/>
          <w:lang w:val="pl-PL"/>
        </w:rPr>
        <w:br/>
        <w:t>• Zachęcanie kobiet do wchodzenia w techniczne dziedziny IS.</w:t>
      </w:r>
    </w:p>
    <w:p w14:paraId="6BC996EF"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Słowenia</w:t>
      </w:r>
      <w:r w:rsidRPr="00050606">
        <w:rPr>
          <w:rFonts w:ascii="Times New Roman" w:hAnsi="Times New Roman" w:cs="Times New Roman"/>
          <w:sz w:val="24"/>
          <w:szCs w:val="24"/>
          <w:lang w:val="pl-PL"/>
        </w:rPr>
        <w:br/>
        <w:t>• Konieczność łączenia kompetencji technicznych (narzędzia cyfrowe, prawo, myślenie systemowe) z kompetencjami miękkimi (przywództwo).</w:t>
      </w:r>
      <w:r w:rsidRPr="00050606">
        <w:rPr>
          <w:rFonts w:ascii="Times New Roman" w:hAnsi="Times New Roman" w:cs="Times New Roman"/>
          <w:sz w:val="24"/>
          <w:szCs w:val="24"/>
          <w:lang w:val="pl-PL"/>
        </w:rPr>
        <w:br/>
        <w:t>• Rekomendowane działania: mentoring, sieci kobiet, kampanie świadomościowe i elastyczne formy nauki.</w:t>
      </w:r>
    </w:p>
    <w:p w14:paraId="2FB03D32" w14:textId="77777777" w:rsidR="0098560F" w:rsidRPr="00050606" w:rsidRDefault="0098560F" w:rsidP="006B44BC">
      <w:pPr>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Na podstawie informacji przekazanych przez respondentów wyniki badań pozwoliły opracować tabelę przedstawiającą syntetyczny opis wyzwań charakterystycznych dla poszczególnych krajów wraz z odpowiadającymi im rekomendacjami. Tabela ta stanowi uporządkowane podsumowanie, wskazujące kluczowe kwestie zidentyfikowane w każdym kontekście narodowym oraz oferujące dostosowane wytyczne dotyczące sposobów skutecznego radzenia sobie z tymi wyzwaniami.</w:t>
      </w:r>
    </w:p>
    <w:p w14:paraId="17287012" w14:textId="77777777" w:rsidR="0098560F" w:rsidRPr="00050606" w:rsidRDefault="0098560F" w:rsidP="0098560F">
      <w:pPr>
        <w:jc w:val="both"/>
        <w:rPr>
          <w:rFonts w:ascii="Times New Roman" w:hAnsi="Times New Roman" w:cs="Times New Roman"/>
          <w:vanish/>
          <w:sz w:val="24"/>
          <w:szCs w:val="24"/>
          <w:lang w:val="pl-PL"/>
        </w:rPr>
      </w:pPr>
      <w:r w:rsidRPr="00050606">
        <w:rPr>
          <w:rFonts w:ascii="Times New Roman" w:hAnsi="Times New Roman" w:cs="Times New Roman"/>
          <w:vanish/>
          <w:sz w:val="24"/>
          <w:szCs w:val="24"/>
          <w:lang w:val="pl-PL"/>
        </w:rPr>
        <w:t>Początek formularza</w:t>
      </w:r>
    </w:p>
    <w:p w14:paraId="05603244" w14:textId="77777777" w:rsidR="0098560F" w:rsidRPr="00050606" w:rsidRDefault="0098560F" w:rsidP="0098560F">
      <w:pPr>
        <w:jc w:val="both"/>
        <w:rPr>
          <w:rFonts w:ascii="Times New Roman" w:hAnsi="Times New Roman" w:cs="Times New Roman"/>
          <w:vanish/>
          <w:sz w:val="24"/>
          <w:szCs w:val="24"/>
          <w:lang w:val="pl-PL"/>
        </w:rPr>
      </w:pPr>
      <w:r w:rsidRPr="00050606">
        <w:rPr>
          <w:rFonts w:ascii="Times New Roman" w:hAnsi="Times New Roman" w:cs="Times New Roman"/>
          <w:vanish/>
          <w:sz w:val="24"/>
          <w:szCs w:val="24"/>
          <w:lang w:val="pl-PL"/>
        </w:rPr>
        <w:t>Dół formularza</w:t>
      </w:r>
    </w:p>
    <w:p w14:paraId="4F23CEC9" w14:textId="5803AD11" w:rsidR="00301EB3"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Tabela 3. Specyficzne potrzeby szkoleniowe i strategie wsparcia kobiet w obszarze IS i CE</w:t>
      </w:r>
    </w:p>
    <w:tbl>
      <w:tblPr>
        <w:tblStyle w:val="Tabela-Siatka"/>
        <w:tblW w:w="9085" w:type="dxa"/>
        <w:tblLook w:val="04A0" w:firstRow="1" w:lastRow="0" w:firstColumn="1" w:lastColumn="0" w:noHBand="0" w:noVBand="1"/>
      </w:tblPr>
      <w:tblGrid>
        <w:gridCol w:w="1206"/>
        <w:gridCol w:w="3834"/>
        <w:gridCol w:w="4045"/>
      </w:tblGrid>
      <w:tr w:rsidR="001052F6" w:rsidRPr="00050606" w14:paraId="5DFB34F5" w14:textId="77777777" w:rsidTr="00301EB3">
        <w:tc>
          <w:tcPr>
            <w:tcW w:w="1197" w:type="dxa"/>
          </w:tcPr>
          <w:p w14:paraId="1F244B9D"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Kraj</w:t>
            </w:r>
          </w:p>
        </w:tc>
        <w:tc>
          <w:tcPr>
            <w:tcW w:w="3838" w:type="dxa"/>
          </w:tcPr>
          <w:p w14:paraId="4E759156"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Diagnoza</w:t>
            </w:r>
          </w:p>
        </w:tc>
        <w:tc>
          <w:tcPr>
            <w:tcW w:w="4050" w:type="dxa"/>
          </w:tcPr>
          <w:p w14:paraId="0F557F24"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Rekomendacje</w:t>
            </w:r>
          </w:p>
        </w:tc>
      </w:tr>
      <w:tr w:rsidR="001052F6" w:rsidRPr="004276D2" w14:paraId="30DC0728" w14:textId="77777777" w:rsidTr="00301EB3">
        <w:tc>
          <w:tcPr>
            <w:tcW w:w="1197" w:type="dxa"/>
          </w:tcPr>
          <w:p w14:paraId="092B93A4"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Austria</w:t>
            </w:r>
          </w:p>
        </w:tc>
        <w:tc>
          <w:tcPr>
            <w:tcW w:w="3838" w:type="dxa"/>
          </w:tcPr>
          <w:p w14:paraId="67CBBEFC"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Kobiety postrzegane są jako dobrze przygotowane do ról menedżerskich w IS/CE, jednak pozostają niedostatecznie reprezentowane w sektorze gospodarki odpadami.</w:t>
            </w:r>
          </w:p>
        </w:tc>
        <w:tc>
          <w:tcPr>
            <w:tcW w:w="4050" w:type="dxa"/>
          </w:tcPr>
          <w:p w14:paraId="0E6AC389"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Promowanie widoczności kobiet w dziedzinach technicznych; zachęcanie do udziału w sektorze gospodarki odpadami.</w:t>
            </w:r>
          </w:p>
        </w:tc>
      </w:tr>
      <w:tr w:rsidR="001052F6" w:rsidRPr="004276D2" w14:paraId="09BA0A86" w14:textId="77777777" w:rsidTr="00301EB3">
        <w:tc>
          <w:tcPr>
            <w:tcW w:w="1197" w:type="dxa"/>
          </w:tcPr>
          <w:p w14:paraId="040B5FB4"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Bułgaria</w:t>
            </w:r>
          </w:p>
        </w:tc>
        <w:tc>
          <w:tcPr>
            <w:tcW w:w="3838" w:type="dxa"/>
          </w:tcPr>
          <w:p w14:paraId="43632B85"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 xml:space="preserve">Potrzeba wzmocnienia kompetencji przywódczych, negocjacyjnych i cyfrowych; znaczenie </w:t>
            </w:r>
            <w:proofErr w:type="spellStart"/>
            <w:r w:rsidRPr="00050606">
              <w:rPr>
                <w:rFonts w:ascii="Times New Roman" w:hAnsi="Times New Roman" w:cs="Times New Roman"/>
                <w:lang w:val="pl-PL"/>
              </w:rPr>
              <w:t>inkluzywnego</w:t>
            </w:r>
            <w:proofErr w:type="spellEnd"/>
            <w:r w:rsidRPr="00050606">
              <w:rPr>
                <w:rFonts w:ascii="Times New Roman" w:hAnsi="Times New Roman" w:cs="Times New Roman"/>
                <w:lang w:val="pl-PL"/>
              </w:rPr>
              <w:t xml:space="preserve"> środowiska edukacyjnego.</w:t>
            </w:r>
          </w:p>
        </w:tc>
        <w:tc>
          <w:tcPr>
            <w:tcW w:w="4050" w:type="dxa"/>
          </w:tcPr>
          <w:p w14:paraId="4E8970D2"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Szkolenia z zakresu przywództwa i narzędzi cyfrowych; edukacja uwzględniająca równość płci; mentoring i działania promocyjne.</w:t>
            </w:r>
          </w:p>
        </w:tc>
      </w:tr>
      <w:tr w:rsidR="001052F6" w:rsidRPr="004276D2" w14:paraId="3B098BF8" w14:textId="77777777" w:rsidTr="00301EB3">
        <w:tc>
          <w:tcPr>
            <w:tcW w:w="1197" w:type="dxa"/>
          </w:tcPr>
          <w:p w14:paraId="41326F2D"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Dania</w:t>
            </w:r>
          </w:p>
        </w:tc>
        <w:tc>
          <w:tcPr>
            <w:tcW w:w="3838" w:type="dxa"/>
          </w:tcPr>
          <w:p w14:paraId="46DFE98A"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Niska obecność kobiet w zarządzaniu IS mimo wysokiego udziału w rynku pracy; bariery kulturowe i strukturalne.</w:t>
            </w:r>
          </w:p>
        </w:tc>
        <w:tc>
          <w:tcPr>
            <w:tcW w:w="4050" w:type="dxa"/>
          </w:tcPr>
          <w:p w14:paraId="170F24F5"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Programy wzorców osobowych; mentoring kobiet; stypendia; działania zwiększające świadomość uprzedzeń płciowych w naukach ścisłych.</w:t>
            </w:r>
          </w:p>
        </w:tc>
      </w:tr>
      <w:tr w:rsidR="001052F6" w:rsidRPr="004276D2" w14:paraId="62F25C68" w14:textId="77777777" w:rsidTr="00301EB3">
        <w:tc>
          <w:tcPr>
            <w:tcW w:w="1197" w:type="dxa"/>
          </w:tcPr>
          <w:p w14:paraId="784B6F13"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Czechy</w:t>
            </w:r>
          </w:p>
        </w:tc>
        <w:tc>
          <w:tcPr>
            <w:tcW w:w="3838" w:type="dxa"/>
          </w:tcPr>
          <w:p w14:paraId="00F11EC6"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Brak specyficznych potrzeb szkoleniowych ze względu na płeć; kobiety częściej w obszarach ESG/HR; ograniczona liczba samodzielnych stanowisk menedżera IS.</w:t>
            </w:r>
          </w:p>
        </w:tc>
        <w:tc>
          <w:tcPr>
            <w:tcW w:w="4050" w:type="dxa"/>
          </w:tcPr>
          <w:p w14:paraId="3D363093"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Zapewnienie równego dostępu do szkoleń; promowanie kobiet w technicznych dziedzinach IS; wzmacnianie przywództwa w NGO.</w:t>
            </w:r>
          </w:p>
        </w:tc>
      </w:tr>
      <w:tr w:rsidR="001052F6" w:rsidRPr="004276D2" w14:paraId="51D1DD78" w14:textId="77777777" w:rsidTr="00301EB3">
        <w:tc>
          <w:tcPr>
            <w:tcW w:w="1197" w:type="dxa"/>
          </w:tcPr>
          <w:p w14:paraId="06CFE165"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Grecja</w:t>
            </w:r>
          </w:p>
        </w:tc>
        <w:tc>
          <w:tcPr>
            <w:tcW w:w="3838" w:type="dxa"/>
          </w:tcPr>
          <w:p w14:paraId="70068A79"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Szerokie spektrum potrzeb – techniczne, menedżerskie, regulacyjne, miękkie; kobiety często niedostatecznie reprezentowane.</w:t>
            </w:r>
          </w:p>
        </w:tc>
        <w:tc>
          <w:tcPr>
            <w:tcW w:w="4050" w:type="dxa"/>
          </w:tcPr>
          <w:p w14:paraId="45FB394B"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 xml:space="preserve">Partnerstwa z organizacjami </w:t>
            </w:r>
            <w:proofErr w:type="spellStart"/>
            <w:r w:rsidRPr="00050606">
              <w:rPr>
                <w:rFonts w:ascii="Times New Roman" w:hAnsi="Times New Roman" w:cs="Times New Roman"/>
                <w:lang w:val="pl-PL"/>
              </w:rPr>
              <w:t>Women</w:t>
            </w:r>
            <w:proofErr w:type="spellEnd"/>
            <w:r w:rsidRPr="00050606">
              <w:rPr>
                <w:rFonts w:ascii="Times New Roman" w:hAnsi="Times New Roman" w:cs="Times New Roman"/>
                <w:lang w:val="pl-PL"/>
              </w:rPr>
              <w:t>-in-STEM; stypendia; grupy rówieśnicze dla kobiet; mentorki w obszarze IS.</w:t>
            </w:r>
          </w:p>
        </w:tc>
      </w:tr>
      <w:tr w:rsidR="001052F6" w:rsidRPr="004276D2" w14:paraId="753ED422" w14:textId="77777777" w:rsidTr="00301EB3">
        <w:tc>
          <w:tcPr>
            <w:tcW w:w="1197" w:type="dxa"/>
          </w:tcPr>
          <w:p w14:paraId="7B2A1BA8"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Włochy</w:t>
            </w:r>
          </w:p>
        </w:tc>
        <w:tc>
          <w:tcPr>
            <w:tcW w:w="3838" w:type="dxa"/>
          </w:tcPr>
          <w:p w14:paraId="1973FEC9"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Brak potrzeb szkoleniowych specyficznych dla płci; kobiety utożsamiane z wartościami proekologicznymi i społecznymi.</w:t>
            </w:r>
          </w:p>
        </w:tc>
        <w:tc>
          <w:tcPr>
            <w:tcW w:w="4050" w:type="dxa"/>
          </w:tcPr>
          <w:p w14:paraId="12021726"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Równy dostęp do możliwości; wsparcie dla włączania i rozwoju przywództwa kobiet.</w:t>
            </w:r>
          </w:p>
        </w:tc>
      </w:tr>
      <w:tr w:rsidR="001052F6" w:rsidRPr="004276D2" w14:paraId="4FB19C27" w14:textId="77777777" w:rsidTr="00301EB3">
        <w:tc>
          <w:tcPr>
            <w:tcW w:w="1197" w:type="dxa"/>
          </w:tcPr>
          <w:p w14:paraId="065D1990"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lastRenderedPageBreak/>
              <w:t>Niderlandy</w:t>
            </w:r>
          </w:p>
        </w:tc>
        <w:tc>
          <w:tcPr>
            <w:tcW w:w="3838" w:type="dxa"/>
          </w:tcPr>
          <w:p w14:paraId="3CAA4A82"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Potrzeba większej reprezentacji kobiet; kobiety niedostatecznie widoczne w przywództwie; utrzymujące się przejawy dyskryminacji.</w:t>
            </w:r>
          </w:p>
        </w:tc>
        <w:tc>
          <w:tcPr>
            <w:tcW w:w="4050" w:type="dxa"/>
          </w:tcPr>
          <w:p w14:paraId="6BF9229C"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Warsztaty z komunikacji i przywództwa; zwiększenie liczby kobiecych wzorców; normalizacja udziału kobiet w IS.</w:t>
            </w:r>
          </w:p>
        </w:tc>
      </w:tr>
      <w:tr w:rsidR="001052F6" w:rsidRPr="004276D2" w14:paraId="6451627C" w14:textId="77777777" w:rsidTr="00301EB3">
        <w:tc>
          <w:tcPr>
            <w:tcW w:w="1197" w:type="dxa"/>
          </w:tcPr>
          <w:p w14:paraId="6BC06A25"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Norwegia</w:t>
            </w:r>
          </w:p>
        </w:tc>
        <w:tc>
          <w:tcPr>
            <w:tcW w:w="3838" w:type="dxa"/>
          </w:tcPr>
          <w:p w14:paraId="4FB4EF72"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Kobiety stanowią większość absolwentek, lecz mniejszość w zawodach STEM; problemy z utrzymaniem kobiet w sektorze CE/IS.</w:t>
            </w:r>
          </w:p>
        </w:tc>
        <w:tc>
          <w:tcPr>
            <w:tcW w:w="4050" w:type="dxa"/>
          </w:tcPr>
          <w:p w14:paraId="6B52D8BB"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Skupienie na podnoszeniu kwalifikacji technicznych (</w:t>
            </w:r>
            <w:proofErr w:type="spellStart"/>
            <w:r w:rsidRPr="00050606">
              <w:rPr>
                <w:rFonts w:ascii="Times New Roman" w:hAnsi="Times New Roman" w:cs="Times New Roman"/>
                <w:lang w:val="pl-PL"/>
              </w:rPr>
              <w:t>digital</w:t>
            </w:r>
            <w:proofErr w:type="spellEnd"/>
            <w:r w:rsidRPr="00050606">
              <w:rPr>
                <w:rFonts w:ascii="Times New Roman" w:hAnsi="Times New Roman" w:cs="Times New Roman"/>
                <w:lang w:val="pl-PL"/>
              </w:rPr>
              <w:t xml:space="preserve"> </w:t>
            </w:r>
            <w:proofErr w:type="spellStart"/>
            <w:r w:rsidRPr="00050606">
              <w:rPr>
                <w:rFonts w:ascii="Times New Roman" w:hAnsi="Times New Roman" w:cs="Times New Roman"/>
                <w:lang w:val="pl-PL"/>
              </w:rPr>
              <w:t>twins</w:t>
            </w:r>
            <w:proofErr w:type="spellEnd"/>
            <w:r w:rsidRPr="00050606">
              <w:rPr>
                <w:rFonts w:ascii="Times New Roman" w:hAnsi="Times New Roman" w:cs="Times New Roman"/>
                <w:lang w:val="pl-PL"/>
              </w:rPr>
              <w:t xml:space="preserve">, modernizacja procesów); stypendia i mentoring; sieci </w:t>
            </w:r>
            <w:proofErr w:type="spellStart"/>
            <w:r w:rsidRPr="00050606">
              <w:rPr>
                <w:rFonts w:ascii="Times New Roman" w:hAnsi="Times New Roman" w:cs="Times New Roman"/>
                <w:lang w:val="pl-PL"/>
              </w:rPr>
              <w:t>inkluzywne</w:t>
            </w:r>
            <w:proofErr w:type="spellEnd"/>
            <w:r w:rsidRPr="00050606">
              <w:rPr>
                <w:rFonts w:ascii="Times New Roman" w:hAnsi="Times New Roman" w:cs="Times New Roman"/>
                <w:lang w:val="pl-PL"/>
              </w:rPr>
              <w:t>.</w:t>
            </w:r>
          </w:p>
        </w:tc>
      </w:tr>
      <w:tr w:rsidR="001052F6" w:rsidRPr="004276D2" w14:paraId="673E8F84" w14:textId="77777777" w:rsidTr="00301EB3">
        <w:tc>
          <w:tcPr>
            <w:tcW w:w="1197" w:type="dxa"/>
          </w:tcPr>
          <w:p w14:paraId="213C2643"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Polska</w:t>
            </w:r>
          </w:p>
        </w:tc>
        <w:tc>
          <w:tcPr>
            <w:tcW w:w="3838" w:type="dxa"/>
          </w:tcPr>
          <w:p w14:paraId="1B948B72"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Silne stereotypy i bariery kulturowe; sektory techniczne zdominowane przez mężczyzn.</w:t>
            </w:r>
          </w:p>
        </w:tc>
        <w:tc>
          <w:tcPr>
            <w:tcW w:w="4050" w:type="dxa"/>
          </w:tcPr>
          <w:p w14:paraId="2CB6433F"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Promowanie zawodu menedżera IS jako atrakcyjnego dla kobiet; mentoring i coaching; kampanie promocyjne; programy wczesnego zainteresowania.</w:t>
            </w:r>
          </w:p>
        </w:tc>
      </w:tr>
      <w:tr w:rsidR="001052F6" w:rsidRPr="004276D2" w14:paraId="571BBEE2" w14:textId="77777777" w:rsidTr="00301EB3">
        <w:tc>
          <w:tcPr>
            <w:tcW w:w="1197" w:type="dxa"/>
          </w:tcPr>
          <w:p w14:paraId="6614ADAB"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Słowacja</w:t>
            </w:r>
          </w:p>
        </w:tc>
        <w:tc>
          <w:tcPr>
            <w:tcW w:w="3838" w:type="dxa"/>
          </w:tcPr>
          <w:p w14:paraId="4257567B"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Potrzeba szkoleń uwzględniających różnorodność płci; kobiety niedoreprezentowane w technicznych dziedzinach IS.</w:t>
            </w:r>
          </w:p>
        </w:tc>
        <w:tc>
          <w:tcPr>
            <w:tcW w:w="4050" w:type="dxa"/>
          </w:tcPr>
          <w:p w14:paraId="2B9D92F6"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Elastyczne formy szkoleniowe; mentoring; tworzenie sieci kontaktów; zachęcanie kobiet do udziału w zarządzaniu przepływem materiałów.</w:t>
            </w:r>
          </w:p>
        </w:tc>
      </w:tr>
      <w:tr w:rsidR="001052F6" w:rsidRPr="004276D2" w14:paraId="545F4987" w14:textId="77777777" w:rsidTr="00301EB3">
        <w:tc>
          <w:tcPr>
            <w:tcW w:w="1197" w:type="dxa"/>
          </w:tcPr>
          <w:p w14:paraId="5E76C3EF"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Słowenia</w:t>
            </w:r>
          </w:p>
        </w:tc>
        <w:tc>
          <w:tcPr>
            <w:tcW w:w="3838" w:type="dxa"/>
          </w:tcPr>
          <w:p w14:paraId="0D478DE1"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Złożony zestaw potrzeb (techniczne, prawne, przywódcze, komunikacyjne).</w:t>
            </w:r>
          </w:p>
        </w:tc>
        <w:tc>
          <w:tcPr>
            <w:tcW w:w="4050" w:type="dxa"/>
          </w:tcPr>
          <w:p w14:paraId="0D1AB35A" w14:textId="77777777" w:rsidR="00301EB3" w:rsidRPr="00050606" w:rsidRDefault="00301EB3" w:rsidP="009F055D">
            <w:pPr>
              <w:rPr>
                <w:rFonts w:ascii="Times New Roman" w:hAnsi="Times New Roman" w:cs="Times New Roman"/>
                <w:lang w:val="pl-PL"/>
              </w:rPr>
            </w:pPr>
            <w:r w:rsidRPr="00050606">
              <w:rPr>
                <w:rFonts w:ascii="Times New Roman" w:hAnsi="Times New Roman" w:cs="Times New Roman"/>
                <w:lang w:val="pl-PL"/>
              </w:rPr>
              <w:t>Mentoring, sieci kobiet, elastyczne formaty nauki; kampanie świadomościowe; zwiększanie widoczności kobiet liderek.</w:t>
            </w:r>
          </w:p>
        </w:tc>
      </w:tr>
    </w:tbl>
    <w:p w14:paraId="6694A4F8" w14:textId="77777777" w:rsidR="00301EB3" w:rsidRPr="00050606" w:rsidRDefault="00301EB3" w:rsidP="00301EB3">
      <w:pPr>
        <w:rPr>
          <w:rFonts w:ascii="Times New Roman" w:hAnsi="Times New Roman" w:cs="Times New Roman"/>
          <w:lang w:val="pl-PL"/>
        </w:rPr>
      </w:pPr>
    </w:p>
    <w:p w14:paraId="46083E25" w14:textId="2C8CF9CD" w:rsidR="0098560F" w:rsidRPr="00050606" w:rsidRDefault="00301EB3"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Wyniki </w:t>
      </w:r>
      <w:r w:rsidR="0098560F" w:rsidRPr="00050606">
        <w:rPr>
          <w:rFonts w:ascii="Times New Roman" w:hAnsi="Times New Roman" w:cs="Times New Roman"/>
          <w:sz w:val="24"/>
          <w:szCs w:val="24"/>
          <w:lang w:val="pl-PL"/>
        </w:rPr>
        <w:t>ankiet przeprowadzonych w różnych krajach pokazują, że udział kobiet w obszarze gospodarki o obiegu zamkniętym (</w:t>
      </w:r>
      <w:proofErr w:type="spellStart"/>
      <w:r w:rsidR="0098560F" w:rsidRPr="00050606">
        <w:rPr>
          <w:rFonts w:ascii="Times New Roman" w:hAnsi="Times New Roman" w:cs="Times New Roman"/>
          <w:sz w:val="24"/>
          <w:szCs w:val="24"/>
          <w:lang w:val="pl-PL"/>
        </w:rPr>
        <w:t>Circular</w:t>
      </w:r>
      <w:proofErr w:type="spellEnd"/>
      <w:r w:rsidR="0098560F" w:rsidRPr="00050606">
        <w:rPr>
          <w:rFonts w:ascii="Times New Roman" w:hAnsi="Times New Roman" w:cs="Times New Roman"/>
          <w:sz w:val="24"/>
          <w:szCs w:val="24"/>
          <w:lang w:val="pl-PL"/>
        </w:rPr>
        <w:t xml:space="preserve"> </w:t>
      </w:r>
      <w:proofErr w:type="spellStart"/>
      <w:r w:rsidR="0098560F" w:rsidRPr="00050606">
        <w:rPr>
          <w:rFonts w:ascii="Times New Roman" w:hAnsi="Times New Roman" w:cs="Times New Roman"/>
          <w:sz w:val="24"/>
          <w:szCs w:val="24"/>
          <w:lang w:val="pl-PL"/>
        </w:rPr>
        <w:t>Economy</w:t>
      </w:r>
      <w:proofErr w:type="spellEnd"/>
      <w:r w:rsidR="0098560F" w:rsidRPr="00050606">
        <w:rPr>
          <w:rFonts w:ascii="Times New Roman" w:hAnsi="Times New Roman" w:cs="Times New Roman"/>
          <w:sz w:val="24"/>
          <w:szCs w:val="24"/>
          <w:lang w:val="pl-PL"/>
        </w:rPr>
        <w:t xml:space="preserve"> – CE) oraz symbiozy przemysłowej (</w:t>
      </w:r>
      <w:proofErr w:type="spellStart"/>
      <w:r w:rsidR="0098560F" w:rsidRPr="00050606">
        <w:rPr>
          <w:rFonts w:ascii="Times New Roman" w:hAnsi="Times New Roman" w:cs="Times New Roman"/>
          <w:sz w:val="24"/>
          <w:szCs w:val="24"/>
          <w:lang w:val="pl-PL"/>
        </w:rPr>
        <w:t>Industrial</w:t>
      </w:r>
      <w:proofErr w:type="spellEnd"/>
      <w:r w:rsidR="0098560F" w:rsidRPr="00050606">
        <w:rPr>
          <w:rFonts w:ascii="Times New Roman" w:hAnsi="Times New Roman" w:cs="Times New Roman"/>
          <w:sz w:val="24"/>
          <w:szCs w:val="24"/>
          <w:lang w:val="pl-PL"/>
        </w:rPr>
        <w:t xml:space="preserve"> </w:t>
      </w:r>
      <w:proofErr w:type="spellStart"/>
      <w:r w:rsidR="0098560F" w:rsidRPr="00050606">
        <w:rPr>
          <w:rFonts w:ascii="Times New Roman" w:hAnsi="Times New Roman" w:cs="Times New Roman"/>
          <w:sz w:val="24"/>
          <w:szCs w:val="24"/>
          <w:lang w:val="pl-PL"/>
        </w:rPr>
        <w:t>Symbiosis</w:t>
      </w:r>
      <w:proofErr w:type="spellEnd"/>
      <w:r w:rsidR="0098560F" w:rsidRPr="00050606">
        <w:rPr>
          <w:rFonts w:ascii="Times New Roman" w:hAnsi="Times New Roman" w:cs="Times New Roman"/>
          <w:sz w:val="24"/>
          <w:szCs w:val="24"/>
          <w:lang w:val="pl-PL"/>
        </w:rPr>
        <w:t xml:space="preserve"> – IS) różni się w zależności od kraju i sektora.</w:t>
      </w:r>
      <w:r w:rsidR="0098560F" w:rsidRPr="00050606">
        <w:rPr>
          <w:rFonts w:ascii="Times New Roman" w:hAnsi="Times New Roman" w:cs="Times New Roman"/>
          <w:sz w:val="24"/>
          <w:szCs w:val="24"/>
          <w:lang w:val="pl-PL"/>
        </w:rPr>
        <w:br/>
        <w:t>Chociaż kobiety są często kojarzone z silnymi kompetencjami w zakresie komunikacji, organizacji i współpracy, nadal utrzymują się bariery strukturalne, w tym:</w:t>
      </w:r>
      <w:r w:rsidR="0098560F" w:rsidRPr="00050606">
        <w:rPr>
          <w:rFonts w:ascii="Times New Roman" w:hAnsi="Times New Roman" w:cs="Times New Roman"/>
          <w:sz w:val="24"/>
          <w:szCs w:val="24"/>
          <w:lang w:val="pl-PL"/>
        </w:rPr>
        <w:br/>
        <w:t>• niedostateczna reprezentacja w sektorach technicznych i przemysłowych,</w:t>
      </w:r>
      <w:r w:rsidR="0098560F" w:rsidRPr="00050606">
        <w:rPr>
          <w:rFonts w:ascii="Times New Roman" w:hAnsi="Times New Roman" w:cs="Times New Roman"/>
          <w:sz w:val="24"/>
          <w:szCs w:val="24"/>
          <w:lang w:val="pl-PL"/>
        </w:rPr>
        <w:br/>
        <w:t>• stereotypy związane z płcią i tradycyjny podział zawodów,</w:t>
      </w:r>
      <w:r w:rsidR="0098560F" w:rsidRPr="00050606">
        <w:rPr>
          <w:rFonts w:ascii="Times New Roman" w:hAnsi="Times New Roman" w:cs="Times New Roman"/>
          <w:sz w:val="24"/>
          <w:szCs w:val="24"/>
          <w:lang w:val="pl-PL"/>
        </w:rPr>
        <w:br/>
        <w:t>• ograniczona dostępność widocznych wzorców do naśladowania i programów mentorskich,</w:t>
      </w:r>
      <w:r w:rsidR="0098560F" w:rsidRPr="00050606">
        <w:rPr>
          <w:rFonts w:ascii="Times New Roman" w:hAnsi="Times New Roman" w:cs="Times New Roman"/>
          <w:sz w:val="24"/>
          <w:szCs w:val="24"/>
          <w:lang w:val="pl-PL"/>
        </w:rPr>
        <w:br/>
        <w:t>• niewystarczająca liczba możliwości szkoleniowych dostosowanych do potrzeb kobiet.</w:t>
      </w:r>
    </w:p>
    <w:p w14:paraId="4544FAA4"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 niektórych krajach (np. Włochy, Czechy) respondenci podkreślają znaczenie polityk zapewniających równy dostęp, a nie oddzielnych programów szkoleniowych dla kobiet.</w:t>
      </w:r>
    </w:p>
    <w:p w14:paraId="02504052" w14:textId="77777777" w:rsidR="0098560F" w:rsidRPr="00050606" w:rsidRDefault="0098560F" w:rsidP="0098560F">
      <w:pPr>
        <w:jc w:val="both"/>
        <w:rPr>
          <w:rFonts w:ascii="Times New Roman" w:hAnsi="Times New Roman" w:cs="Times New Roman"/>
          <w:b/>
          <w:sz w:val="24"/>
          <w:szCs w:val="24"/>
          <w:lang w:val="pl-PL"/>
        </w:rPr>
      </w:pPr>
      <w:r w:rsidRPr="00050606">
        <w:rPr>
          <w:rFonts w:ascii="Times New Roman" w:hAnsi="Times New Roman" w:cs="Times New Roman"/>
          <w:b/>
          <w:sz w:val="24"/>
          <w:szCs w:val="24"/>
          <w:lang w:val="pl-PL"/>
        </w:rPr>
        <w:t>Podstawowe obszary wymagające poprawy:</w:t>
      </w:r>
    </w:p>
    <w:p w14:paraId="5BC03BFD" w14:textId="77777777" w:rsidR="0098560F" w:rsidRPr="00050606" w:rsidRDefault="0098560F">
      <w:pPr>
        <w:numPr>
          <w:ilvl w:val="0"/>
          <w:numId w:val="13"/>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Wzmocnienie kompetencji technicznych i cyfrowych – szczególnie w obszarach o niskim udziale kobiet (np. cyfrowe bliźniaki, </w:t>
      </w:r>
      <w:proofErr w:type="spellStart"/>
      <w:r w:rsidRPr="00050606">
        <w:rPr>
          <w:rFonts w:ascii="Times New Roman" w:hAnsi="Times New Roman" w:cs="Times New Roman"/>
          <w:sz w:val="24"/>
          <w:szCs w:val="24"/>
          <w:lang w:val="pl-PL"/>
        </w:rPr>
        <w:t>blockchain</w:t>
      </w:r>
      <w:proofErr w:type="spellEnd"/>
      <w:r w:rsidRPr="00050606">
        <w:rPr>
          <w:rFonts w:ascii="Times New Roman" w:hAnsi="Times New Roman" w:cs="Times New Roman"/>
          <w:sz w:val="24"/>
          <w:szCs w:val="24"/>
          <w:lang w:val="pl-PL"/>
        </w:rPr>
        <w:t>, zarządzanie przepływami materiałowymi).</w:t>
      </w:r>
    </w:p>
    <w:p w14:paraId="78CA4D93" w14:textId="77777777" w:rsidR="0098560F" w:rsidRPr="00050606" w:rsidRDefault="0098560F">
      <w:pPr>
        <w:numPr>
          <w:ilvl w:val="0"/>
          <w:numId w:val="13"/>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Budowanie pewności siebie i przełamywanie stereotypów – kampanie promujące zawód menedżera IS jako atrakcyjny dla kobiet, ukazywany w sposób interdyscyplinarny i społecznie wartościowy.</w:t>
      </w:r>
    </w:p>
    <w:p w14:paraId="040EEA21" w14:textId="77777777" w:rsidR="0098560F" w:rsidRPr="00050606" w:rsidRDefault="0098560F">
      <w:pPr>
        <w:numPr>
          <w:ilvl w:val="0"/>
          <w:numId w:val="13"/>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Mentoring i wzorce osobowe – programy łączące młodych specjalistów z doświadczonymi liderkami w obszarze IS/CE.</w:t>
      </w:r>
    </w:p>
    <w:p w14:paraId="4B38B2DA" w14:textId="77777777" w:rsidR="0098560F" w:rsidRPr="00050606" w:rsidRDefault="0098560F">
      <w:pPr>
        <w:numPr>
          <w:ilvl w:val="0"/>
          <w:numId w:val="13"/>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lastRenderedPageBreak/>
        <w:t>Elastyczne formy nauki – umożliwiające łączenie obowiązków zawodowych i osobistych.</w:t>
      </w:r>
    </w:p>
    <w:p w14:paraId="59323E3E" w14:textId="77777777" w:rsidR="0098560F" w:rsidRPr="00050606" w:rsidRDefault="0098560F">
      <w:pPr>
        <w:numPr>
          <w:ilvl w:val="0"/>
          <w:numId w:val="13"/>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Sieci i grupy wsparcia – tworzenie kobiecych platform do wymiany wiedzy, uczenia się w formule </w:t>
      </w:r>
      <w:proofErr w:type="spellStart"/>
      <w:r w:rsidRPr="00050606">
        <w:rPr>
          <w:rFonts w:ascii="Times New Roman" w:hAnsi="Times New Roman" w:cs="Times New Roman"/>
          <w:sz w:val="24"/>
          <w:szCs w:val="24"/>
          <w:lang w:val="pl-PL"/>
        </w:rPr>
        <w:t>peer</w:t>
      </w:r>
      <w:proofErr w:type="spellEnd"/>
      <w:r w:rsidRPr="00050606">
        <w:rPr>
          <w:rFonts w:ascii="Times New Roman" w:hAnsi="Times New Roman" w:cs="Times New Roman"/>
          <w:sz w:val="24"/>
          <w:szCs w:val="24"/>
          <w:lang w:val="pl-PL"/>
        </w:rPr>
        <w:t>-to-</w:t>
      </w:r>
      <w:proofErr w:type="spellStart"/>
      <w:r w:rsidRPr="00050606">
        <w:rPr>
          <w:rFonts w:ascii="Times New Roman" w:hAnsi="Times New Roman" w:cs="Times New Roman"/>
          <w:sz w:val="24"/>
          <w:szCs w:val="24"/>
          <w:lang w:val="pl-PL"/>
        </w:rPr>
        <w:t>peer</w:t>
      </w:r>
      <w:proofErr w:type="spellEnd"/>
      <w:r w:rsidRPr="00050606">
        <w:rPr>
          <w:rFonts w:ascii="Times New Roman" w:hAnsi="Times New Roman" w:cs="Times New Roman"/>
          <w:sz w:val="24"/>
          <w:szCs w:val="24"/>
          <w:lang w:val="pl-PL"/>
        </w:rPr>
        <w:t xml:space="preserve"> oraz kojarzenia przyszłych menedżerów IS.</w:t>
      </w:r>
    </w:p>
    <w:p w14:paraId="778AC3AF" w14:textId="77777777" w:rsidR="0098560F" w:rsidRPr="00050606" w:rsidRDefault="0098560F">
      <w:pPr>
        <w:numPr>
          <w:ilvl w:val="0"/>
          <w:numId w:val="13"/>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Integracja perspektywy równości płci w edukacji – włączanie podejścia opartego na równości i przeciwdziałaniu dyskryminacji do programów HEI i VET.</w:t>
      </w:r>
    </w:p>
    <w:p w14:paraId="218217BF" w14:textId="77777777" w:rsidR="0098560F" w:rsidRPr="00050606" w:rsidRDefault="0098560F">
      <w:pPr>
        <w:numPr>
          <w:ilvl w:val="0"/>
          <w:numId w:val="13"/>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Stypendia i granty – wspieranie uczestnictwa kobiet w projektach CE/IS.</w:t>
      </w:r>
    </w:p>
    <w:p w14:paraId="16D5C7F1" w14:textId="77777777" w:rsidR="0098560F" w:rsidRPr="00050606" w:rsidRDefault="0098560F" w:rsidP="0098560F">
      <w:pPr>
        <w:jc w:val="both"/>
        <w:rPr>
          <w:rFonts w:ascii="Times New Roman" w:hAnsi="Times New Roman" w:cs="Times New Roman"/>
          <w:sz w:val="24"/>
          <w:szCs w:val="24"/>
          <w:lang w:val="pl-PL"/>
        </w:rPr>
      </w:pPr>
    </w:p>
    <w:p w14:paraId="1326759D" w14:textId="12F6858E" w:rsidR="0019588B" w:rsidRPr="00050606" w:rsidRDefault="0098560F" w:rsidP="0019588B">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Cyfrowa symbioza przemysłowa (Digital </w:t>
      </w:r>
      <w:proofErr w:type="spellStart"/>
      <w:r w:rsidRPr="00050606">
        <w:rPr>
          <w:rFonts w:ascii="Times New Roman" w:hAnsi="Times New Roman" w:cs="Times New Roman"/>
          <w:sz w:val="24"/>
          <w:szCs w:val="24"/>
          <w:lang w:val="pl-PL"/>
        </w:rPr>
        <w:t>Industrial</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Symbiosis</w:t>
      </w:r>
      <w:proofErr w:type="spellEnd"/>
      <w:r w:rsidRPr="00050606">
        <w:rPr>
          <w:rFonts w:ascii="Times New Roman" w:hAnsi="Times New Roman" w:cs="Times New Roman"/>
          <w:sz w:val="24"/>
          <w:szCs w:val="24"/>
          <w:lang w:val="pl-PL"/>
        </w:rPr>
        <w:t xml:space="preserve"> – DIS) jest postrzegana przez respondentów jako naturalna ewolucja tradycyjnej symbiozy przemysłowej, umożliwiająca rozszerzenie i usprawnienie współpracy pomiędzy przedsiębiorstwami poprzez wyko</w:t>
      </w:r>
      <w:r w:rsidR="00745D92" w:rsidRPr="00050606">
        <w:rPr>
          <w:rFonts w:ascii="Times New Roman" w:hAnsi="Times New Roman" w:cs="Times New Roman"/>
          <w:sz w:val="24"/>
          <w:szCs w:val="24"/>
          <w:lang w:val="pl-PL"/>
        </w:rPr>
        <w:t xml:space="preserve">rzystanie technologii cyfrowych. </w:t>
      </w:r>
      <w:r w:rsidRPr="00050606">
        <w:rPr>
          <w:rFonts w:ascii="Times New Roman" w:hAnsi="Times New Roman" w:cs="Times New Roman"/>
          <w:sz w:val="24"/>
          <w:szCs w:val="24"/>
          <w:lang w:val="pl-PL"/>
        </w:rPr>
        <w:t>W tym kontekście DIS odnosi się nie tylko do użycia cyfrowych platform i narzędzi, lecz przede wszystkim do nowego sposobu organizacji i koordynacji przepływów materiałowych, energetycznych i informacyjnych, opartego na danych</w:t>
      </w:r>
      <w:r w:rsidR="0019588B" w:rsidRPr="00050606">
        <w:rPr>
          <w:rFonts w:ascii="Times New Roman" w:hAnsi="Times New Roman" w:cs="Times New Roman"/>
          <w:sz w:val="24"/>
          <w:szCs w:val="24"/>
          <w:lang w:val="pl-PL"/>
        </w:rPr>
        <w:t xml:space="preserve"> i zautomatyzowanych procesach. </w:t>
      </w:r>
      <w:r w:rsidRPr="00050606">
        <w:rPr>
          <w:rFonts w:ascii="Times New Roman" w:hAnsi="Times New Roman" w:cs="Times New Roman"/>
          <w:sz w:val="24"/>
          <w:szCs w:val="24"/>
          <w:lang w:val="pl-PL"/>
        </w:rPr>
        <w:t>Cyfryzacja jest uznawana za kluczową</w:t>
      </w:r>
      <w:r w:rsidR="00745D92" w:rsidRPr="00050606">
        <w:rPr>
          <w:rFonts w:ascii="Times New Roman" w:hAnsi="Times New Roman" w:cs="Times New Roman"/>
          <w:sz w:val="24"/>
          <w:szCs w:val="24"/>
          <w:lang w:val="pl-PL"/>
        </w:rPr>
        <w:t xml:space="preserve"> potrzebę</w:t>
      </w:r>
      <w:r w:rsidRPr="00050606">
        <w:rPr>
          <w:rFonts w:ascii="Times New Roman" w:hAnsi="Times New Roman" w:cs="Times New Roman"/>
          <w:sz w:val="24"/>
          <w:szCs w:val="24"/>
          <w:lang w:val="pl-PL"/>
        </w:rPr>
        <w:t>, ponieważ pozwala:</w:t>
      </w:r>
    </w:p>
    <w:p w14:paraId="75912A57" w14:textId="457ACC25" w:rsidR="0098560F" w:rsidRPr="00050606" w:rsidRDefault="0098560F" w:rsidP="0019588B">
      <w:pPr>
        <w:rPr>
          <w:rFonts w:ascii="Times New Roman" w:hAnsi="Times New Roman" w:cs="Times New Roman"/>
          <w:sz w:val="24"/>
          <w:szCs w:val="24"/>
          <w:lang w:val="pl-PL"/>
        </w:rPr>
      </w:pPr>
      <w:r w:rsidRPr="00050606">
        <w:rPr>
          <w:rFonts w:ascii="Times New Roman" w:hAnsi="Times New Roman" w:cs="Times New Roman"/>
          <w:sz w:val="24"/>
          <w:szCs w:val="24"/>
          <w:lang w:val="pl-PL"/>
        </w:rPr>
        <w:br/>
        <w:t>• przezwyciężyć bariery fizyczne i geograficzne, umożliwiając współpracę pomiędzy przedsiębiorstwami z różnych branż i regionów;</w:t>
      </w:r>
      <w:r w:rsidRPr="00050606">
        <w:rPr>
          <w:rFonts w:ascii="Times New Roman" w:hAnsi="Times New Roman" w:cs="Times New Roman"/>
          <w:sz w:val="24"/>
          <w:szCs w:val="24"/>
          <w:lang w:val="pl-PL"/>
        </w:rPr>
        <w:br/>
        <w:t xml:space="preserve">• zwiększyć przejrzystość i zaufanie dzięki technologiom takim jak </w:t>
      </w:r>
      <w:proofErr w:type="spellStart"/>
      <w:r w:rsidRPr="00050606">
        <w:rPr>
          <w:rFonts w:ascii="Times New Roman" w:hAnsi="Times New Roman" w:cs="Times New Roman"/>
          <w:sz w:val="24"/>
          <w:szCs w:val="24"/>
          <w:lang w:val="pl-PL"/>
        </w:rPr>
        <w:t>blockchain</w:t>
      </w:r>
      <w:proofErr w:type="spellEnd"/>
      <w:r w:rsidRPr="00050606">
        <w:rPr>
          <w:rFonts w:ascii="Times New Roman" w:hAnsi="Times New Roman" w:cs="Times New Roman"/>
          <w:sz w:val="24"/>
          <w:szCs w:val="24"/>
          <w:lang w:val="pl-PL"/>
        </w:rPr>
        <w:t xml:space="preserve"> lub cyfrowe paszporty produktów;</w:t>
      </w:r>
      <w:r w:rsidRPr="00050606">
        <w:rPr>
          <w:rFonts w:ascii="Times New Roman" w:hAnsi="Times New Roman" w:cs="Times New Roman"/>
          <w:sz w:val="24"/>
          <w:szCs w:val="24"/>
          <w:lang w:val="pl-PL"/>
        </w:rPr>
        <w:br/>
        <w:t>• usprawnić wymianę informacji i dopasowywanie partnerów, na przykład poprzez algorytmy sztucznej inteligencji lub bazy danych zasobów;</w:t>
      </w:r>
      <w:r w:rsidRPr="00050606">
        <w:rPr>
          <w:rFonts w:ascii="Times New Roman" w:hAnsi="Times New Roman" w:cs="Times New Roman"/>
          <w:sz w:val="24"/>
          <w:szCs w:val="24"/>
          <w:lang w:val="pl-PL"/>
        </w:rPr>
        <w:br/>
        <w:t>• optymalizować procesy i prognozować potrzeby z wykorzystaniem technologii Internetu Rzeczy (</w:t>
      </w:r>
      <w:proofErr w:type="spellStart"/>
      <w:r w:rsidRPr="00050606">
        <w:rPr>
          <w:rFonts w:ascii="Times New Roman" w:hAnsi="Times New Roman" w:cs="Times New Roman"/>
          <w:sz w:val="24"/>
          <w:szCs w:val="24"/>
          <w:lang w:val="pl-PL"/>
        </w:rPr>
        <w:t>IoT</w:t>
      </w:r>
      <w:proofErr w:type="spellEnd"/>
      <w:r w:rsidRPr="00050606">
        <w:rPr>
          <w:rFonts w:ascii="Times New Roman" w:hAnsi="Times New Roman" w:cs="Times New Roman"/>
          <w:sz w:val="24"/>
          <w:szCs w:val="24"/>
          <w:lang w:val="pl-PL"/>
        </w:rPr>
        <w:t>), sensorów, analityki dużych zbiorów danych (big data) i cyfrowych bliźniaków (</w:t>
      </w:r>
      <w:proofErr w:type="spellStart"/>
      <w:r w:rsidRPr="00050606">
        <w:rPr>
          <w:rFonts w:ascii="Times New Roman" w:hAnsi="Times New Roman" w:cs="Times New Roman"/>
          <w:sz w:val="24"/>
          <w:szCs w:val="24"/>
          <w:lang w:val="pl-PL"/>
        </w:rPr>
        <w:t>digital</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twins</w:t>
      </w:r>
      <w:proofErr w:type="spellEnd"/>
      <w:r w:rsidRPr="00050606">
        <w:rPr>
          <w:rFonts w:ascii="Times New Roman" w:hAnsi="Times New Roman" w:cs="Times New Roman"/>
          <w:sz w:val="24"/>
          <w:szCs w:val="24"/>
          <w:lang w:val="pl-PL"/>
        </w:rPr>
        <w:t>);</w:t>
      </w:r>
      <w:r w:rsidRPr="00050606">
        <w:rPr>
          <w:rFonts w:ascii="Times New Roman" w:hAnsi="Times New Roman" w:cs="Times New Roman"/>
          <w:sz w:val="24"/>
          <w:szCs w:val="24"/>
          <w:lang w:val="pl-PL"/>
        </w:rPr>
        <w:br/>
        <w:t>• wspierać małe i średnie przedsiębiorstwa, które często nie mają dostępu do zaawansowanych narzędzi, poprzez proste i przyjazne dla użytkownika platformy;</w:t>
      </w:r>
      <w:r w:rsidRPr="00050606">
        <w:rPr>
          <w:rFonts w:ascii="Times New Roman" w:hAnsi="Times New Roman" w:cs="Times New Roman"/>
          <w:sz w:val="24"/>
          <w:szCs w:val="24"/>
          <w:lang w:val="pl-PL"/>
        </w:rPr>
        <w:br/>
        <w:t>• ograniczać biurokrację i koszty transakcyjne, jednocześnie zwiększając skalę i efektywność symbiozy przemysłowej.</w:t>
      </w:r>
    </w:p>
    <w:p w14:paraId="227FEF89" w14:textId="5067C683" w:rsidR="0098560F" w:rsidRPr="00050606" w:rsidRDefault="0098560F" w:rsidP="00745D92">
      <w:pPr>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W szerszym ujęciu DIS nie jest postrzegana jedynie jako technologia, ale jako </w:t>
      </w:r>
      <w:r w:rsidRPr="00050606">
        <w:rPr>
          <w:rFonts w:ascii="Times New Roman" w:hAnsi="Times New Roman" w:cs="Times New Roman"/>
          <w:b/>
          <w:bCs/>
          <w:sz w:val="24"/>
          <w:szCs w:val="24"/>
          <w:lang w:val="pl-PL"/>
        </w:rPr>
        <w:t>strategiczna infrastruktura współpracy</w:t>
      </w:r>
      <w:r w:rsidRPr="00050606">
        <w:rPr>
          <w:rFonts w:ascii="Times New Roman" w:hAnsi="Times New Roman" w:cs="Times New Roman"/>
          <w:sz w:val="24"/>
          <w:szCs w:val="24"/>
          <w:lang w:val="pl-PL"/>
        </w:rPr>
        <w:t>, która integruje aspekty techniczn</w:t>
      </w:r>
      <w:r w:rsidR="00745D92" w:rsidRPr="00050606">
        <w:rPr>
          <w:rFonts w:ascii="Times New Roman" w:hAnsi="Times New Roman" w:cs="Times New Roman"/>
          <w:sz w:val="24"/>
          <w:szCs w:val="24"/>
          <w:lang w:val="pl-PL"/>
        </w:rPr>
        <w:t>e, biznesowe i instytucjonalne.</w:t>
      </w:r>
      <w:r w:rsidR="0019588B"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 xml:space="preserve">Jej rozwój wymaga więc nie tylko odpowiednich narzędzi cyfrowych, ale również kompetencji menedżerskich, wsparcia legislacyjnego oraz nowych modeli edukacyjnych i szkoleniowych (np. programów dla menedżerów </w:t>
      </w:r>
      <w:proofErr w:type="spellStart"/>
      <w:r w:rsidRPr="00050606">
        <w:rPr>
          <w:rFonts w:ascii="Times New Roman" w:hAnsi="Times New Roman" w:cs="Times New Roman"/>
          <w:sz w:val="24"/>
          <w:szCs w:val="24"/>
          <w:lang w:val="pl-PL"/>
        </w:rPr>
        <w:t>SymbioTech</w:t>
      </w:r>
      <w:proofErr w:type="spellEnd"/>
      <w:r w:rsidRPr="00050606">
        <w:rPr>
          <w:rFonts w:ascii="Times New Roman" w:hAnsi="Times New Roman" w:cs="Times New Roman"/>
          <w:sz w:val="24"/>
          <w:szCs w:val="24"/>
          <w:lang w:val="pl-PL"/>
        </w:rPr>
        <w:t>).</w:t>
      </w:r>
      <w:r w:rsidR="00745D92"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 xml:space="preserve">Przeprowadzona analiza wyników badań pozwoliła uchwycić specyficzne sposoby postrzegania DIS w krajach partnerskich. Poniżej przedstawiono przykłady ilustrujące </w:t>
      </w:r>
      <w:r w:rsidRPr="00050606">
        <w:rPr>
          <w:rFonts w:ascii="Times New Roman" w:hAnsi="Times New Roman" w:cs="Times New Roman"/>
          <w:sz w:val="24"/>
          <w:szCs w:val="24"/>
          <w:lang w:val="pl-PL"/>
        </w:rPr>
        <w:lastRenderedPageBreak/>
        <w:t>różnorodne interpretacje tego pojęcia. Rozumienia te nie są sprzeczne, lecz komplementarne, odzwierciedlające wielowymiarowy charakter DIS i jego kontekstowe zastosowania.</w:t>
      </w:r>
    </w:p>
    <w:p w14:paraId="21152A0C" w14:textId="3CB46218"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W Austrii</w:t>
      </w:r>
      <w:r w:rsidRPr="00050606">
        <w:rPr>
          <w:rFonts w:ascii="Times New Roman" w:hAnsi="Times New Roman" w:cs="Times New Roman"/>
          <w:sz w:val="24"/>
          <w:szCs w:val="24"/>
          <w:lang w:val="pl-PL"/>
        </w:rPr>
        <w:t xml:space="preserve"> cyfrowa symbioza przemysłowa jest postrzegana przede wszystkim jako narzędzie wspierając</w:t>
      </w:r>
      <w:r w:rsidR="00745D92" w:rsidRPr="00050606">
        <w:rPr>
          <w:rFonts w:ascii="Times New Roman" w:hAnsi="Times New Roman" w:cs="Times New Roman"/>
          <w:sz w:val="24"/>
          <w:szCs w:val="24"/>
          <w:lang w:val="pl-PL"/>
        </w:rPr>
        <w:t xml:space="preserve">e współpracę i transfer wiedzy. </w:t>
      </w:r>
      <w:r w:rsidRPr="00050606">
        <w:rPr>
          <w:rFonts w:ascii="Times New Roman" w:hAnsi="Times New Roman" w:cs="Times New Roman"/>
          <w:sz w:val="24"/>
          <w:szCs w:val="24"/>
          <w:lang w:val="pl-PL"/>
        </w:rPr>
        <w:t xml:space="preserve">Kluczowy nacisk kładzie się na rozwój szkoleń i programów praktycznych (programy nauczania, kształcenie zawodowe, </w:t>
      </w:r>
      <w:proofErr w:type="spellStart"/>
      <w:r w:rsidRPr="00050606">
        <w:rPr>
          <w:rFonts w:ascii="Times New Roman" w:hAnsi="Times New Roman" w:cs="Times New Roman"/>
          <w:sz w:val="24"/>
          <w:szCs w:val="24"/>
          <w:lang w:val="pl-PL"/>
        </w:rPr>
        <w:t>living</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labs</w:t>
      </w:r>
      <w:proofErr w:type="spellEnd"/>
      <w:r w:rsidRPr="00050606">
        <w:rPr>
          <w:rFonts w:ascii="Times New Roman" w:hAnsi="Times New Roman" w:cs="Times New Roman"/>
          <w:sz w:val="24"/>
          <w:szCs w:val="24"/>
          <w:lang w:val="pl-PL"/>
        </w:rPr>
        <w:t>), które odpowiadają rzec</w:t>
      </w:r>
      <w:r w:rsidR="00745D92" w:rsidRPr="00050606">
        <w:rPr>
          <w:rFonts w:ascii="Times New Roman" w:hAnsi="Times New Roman" w:cs="Times New Roman"/>
          <w:sz w:val="24"/>
          <w:szCs w:val="24"/>
          <w:lang w:val="pl-PL"/>
        </w:rPr>
        <w:t xml:space="preserve">zywistym potrzebom rynku. </w:t>
      </w:r>
      <w:r w:rsidRPr="00050606">
        <w:rPr>
          <w:rFonts w:ascii="Times New Roman" w:hAnsi="Times New Roman" w:cs="Times New Roman"/>
          <w:sz w:val="24"/>
          <w:szCs w:val="24"/>
          <w:lang w:val="pl-PL"/>
        </w:rPr>
        <w:t>Cyfryzacja jest uważana za niezbędną, ponieważ ułatwia komunikację między partnerami IS, zapewnia platformy do uczenia się przez doświadczenie oraz wspiera rozwój interdyscyplinarnych centrów i programów rozwoju zawodowego.</w:t>
      </w:r>
    </w:p>
    <w:p w14:paraId="43FAC894" w14:textId="38376A54"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W Bułgarii</w:t>
      </w:r>
      <w:r w:rsidRPr="00050606">
        <w:rPr>
          <w:rFonts w:ascii="Times New Roman" w:hAnsi="Times New Roman" w:cs="Times New Roman"/>
          <w:sz w:val="24"/>
          <w:szCs w:val="24"/>
          <w:lang w:val="pl-PL"/>
        </w:rPr>
        <w:t xml:space="preserve"> DIS rozumiana jest jako praktyczne narzędzie wspierające procesy dopasowywania par</w:t>
      </w:r>
      <w:r w:rsidR="00745D92" w:rsidRPr="00050606">
        <w:rPr>
          <w:rFonts w:ascii="Times New Roman" w:hAnsi="Times New Roman" w:cs="Times New Roman"/>
          <w:sz w:val="24"/>
          <w:szCs w:val="24"/>
          <w:lang w:val="pl-PL"/>
        </w:rPr>
        <w:t xml:space="preserve">tnerów i monitorowania zasobów. </w:t>
      </w:r>
      <w:r w:rsidRPr="00050606">
        <w:rPr>
          <w:rFonts w:ascii="Times New Roman" w:hAnsi="Times New Roman" w:cs="Times New Roman"/>
          <w:sz w:val="24"/>
          <w:szCs w:val="24"/>
          <w:lang w:val="pl-PL"/>
        </w:rPr>
        <w:t>Cyfryzacja ma pomóc przedsiębiorstwom szybciej identyfikować możliwości współpracy, śledzić przepływy materiałowe i poprawiać przejrzysto</w:t>
      </w:r>
      <w:r w:rsidR="00745D92" w:rsidRPr="00050606">
        <w:rPr>
          <w:rFonts w:ascii="Times New Roman" w:hAnsi="Times New Roman" w:cs="Times New Roman"/>
          <w:sz w:val="24"/>
          <w:szCs w:val="24"/>
          <w:lang w:val="pl-PL"/>
        </w:rPr>
        <w:t>ść procesów.</w:t>
      </w:r>
      <w:r w:rsidR="0019588B"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Potrzeba cyfryzacji wynika z konieczności przezwyciężenia barier, takich jak brak informacji, ograniczone kompetencje czy koszty transakcyjne, które utrudniają rozwój tradycyjnej symbiozy przemysłowej.</w:t>
      </w:r>
    </w:p>
    <w:p w14:paraId="06EDB4C7" w14:textId="40F6F115"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W </w:t>
      </w:r>
      <w:r w:rsidRPr="00050606">
        <w:rPr>
          <w:rFonts w:ascii="Times New Roman" w:hAnsi="Times New Roman" w:cs="Times New Roman"/>
          <w:b/>
          <w:sz w:val="24"/>
          <w:szCs w:val="24"/>
          <w:lang w:val="pl-PL"/>
        </w:rPr>
        <w:t>Republice Czeskiej</w:t>
      </w:r>
      <w:r w:rsidRPr="00050606">
        <w:rPr>
          <w:rFonts w:ascii="Times New Roman" w:hAnsi="Times New Roman" w:cs="Times New Roman"/>
          <w:sz w:val="24"/>
          <w:szCs w:val="24"/>
          <w:lang w:val="pl-PL"/>
        </w:rPr>
        <w:t xml:space="preserve"> cyfryzacja i wykorzystanie narzędzi cyfrowych są postrzegane jako naturalny element prowadzenia działalności gospodarczej i planowania strategicznego.</w:t>
      </w:r>
      <w:r w:rsidRPr="00050606">
        <w:rPr>
          <w:rFonts w:ascii="Times New Roman" w:hAnsi="Times New Roman" w:cs="Times New Roman"/>
          <w:sz w:val="24"/>
          <w:szCs w:val="24"/>
          <w:lang w:val="pl-PL"/>
        </w:rPr>
        <w:br/>
        <w:t>DIS jest rozumiana jako etap ewolucyjny w rozwoju przedsiębiorstw.</w:t>
      </w:r>
      <w:r w:rsidRPr="00050606">
        <w:rPr>
          <w:rFonts w:ascii="Times New Roman" w:hAnsi="Times New Roman" w:cs="Times New Roman"/>
          <w:sz w:val="24"/>
          <w:szCs w:val="24"/>
          <w:lang w:val="pl-PL"/>
        </w:rPr>
        <w:br/>
        <w:t>Firmy przyjmują pragmatyczne podejście, a inwestycje w platformy cyfrowe są poddawa</w:t>
      </w:r>
      <w:r w:rsidR="00745D92" w:rsidRPr="00050606">
        <w:rPr>
          <w:rFonts w:ascii="Times New Roman" w:hAnsi="Times New Roman" w:cs="Times New Roman"/>
          <w:sz w:val="24"/>
          <w:szCs w:val="24"/>
          <w:lang w:val="pl-PL"/>
        </w:rPr>
        <w:t>ne analizie kosztów i korzyści.</w:t>
      </w:r>
      <w:r w:rsidR="0019588B"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Potrzeba cyfryzacji wynika z dążenia do usprawnienia współpracy i ograniczenia biurokracji, a menedżerowie oczekują wsparcia legislacyjnego i instytucjonalnego w postaci zunifikowanych, przyjaznych użytkownikowi platform (na poziomie UE lub krajowym).</w:t>
      </w:r>
    </w:p>
    <w:p w14:paraId="683CF60E" w14:textId="5C8B80ED"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W Grecji</w:t>
      </w:r>
      <w:r w:rsidRPr="00050606">
        <w:rPr>
          <w:rFonts w:ascii="Times New Roman" w:hAnsi="Times New Roman" w:cs="Times New Roman"/>
          <w:sz w:val="24"/>
          <w:szCs w:val="24"/>
          <w:lang w:val="pl-PL"/>
        </w:rPr>
        <w:t xml:space="preserve"> rozumienie DIS jest powiązane z gotowością przedsiębiorstw do uczestn</w:t>
      </w:r>
      <w:r w:rsidR="00745D92" w:rsidRPr="00050606">
        <w:rPr>
          <w:rFonts w:ascii="Times New Roman" w:hAnsi="Times New Roman" w:cs="Times New Roman"/>
          <w:sz w:val="24"/>
          <w:szCs w:val="24"/>
          <w:lang w:val="pl-PL"/>
        </w:rPr>
        <w:t>ictwa w symbiozie przemysłowej.</w:t>
      </w:r>
      <w:r w:rsidR="0019588B"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Cyfryzacja ma wspierać zarówno „twardy” wymiar (dostęp do zasobów, takich jak woda, energia, produkty uboczne, odpady), jak i „miękki” (zdolność do wymiany informacji, budowania zaufania, zapewniania warunków dostępu i infrastruktury).</w:t>
      </w:r>
      <w:r w:rsidRPr="00050606">
        <w:rPr>
          <w:rFonts w:ascii="Times New Roman" w:hAnsi="Times New Roman" w:cs="Times New Roman"/>
          <w:sz w:val="24"/>
          <w:szCs w:val="24"/>
          <w:lang w:val="pl-PL"/>
        </w:rPr>
        <w:br/>
        <w:t>Cyfryzacja jest postrzegana jako niezbędna, ponieważ zwiększa przejrzystość, ułatwia wymianę danych i umożliwia monitorowanie procesów w czasie rzeczywistym – warunek konieczny dla skutecznej współpracy.</w:t>
      </w:r>
    </w:p>
    <w:p w14:paraId="05B86708" w14:textId="6EDDFD2E"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We Włoszech</w:t>
      </w:r>
      <w:r w:rsidRPr="00050606">
        <w:rPr>
          <w:rFonts w:ascii="Times New Roman" w:hAnsi="Times New Roman" w:cs="Times New Roman"/>
          <w:sz w:val="24"/>
          <w:szCs w:val="24"/>
          <w:lang w:val="pl-PL"/>
        </w:rPr>
        <w:t xml:space="preserve"> DIS jest rozumiana jako sposób przezwyciężania fragmentac</w:t>
      </w:r>
      <w:r w:rsidR="00745D92" w:rsidRPr="00050606">
        <w:rPr>
          <w:rFonts w:ascii="Times New Roman" w:hAnsi="Times New Roman" w:cs="Times New Roman"/>
          <w:sz w:val="24"/>
          <w:szCs w:val="24"/>
          <w:lang w:val="pl-PL"/>
        </w:rPr>
        <w:t>ji i ograniczeń geograficznych.</w:t>
      </w:r>
      <w:r w:rsidR="0019588B"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Narzędzia cyfrowe pozwalają łączyć przedsiębiorstwa z różnych branż i regionów, tworząc powiązania IS tam, gdzie fizyczna bliskość nie jest możliwa.</w:t>
      </w:r>
      <w:r w:rsidRPr="00050606">
        <w:rPr>
          <w:rFonts w:ascii="Times New Roman" w:hAnsi="Times New Roman" w:cs="Times New Roman"/>
          <w:sz w:val="24"/>
          <w:szCs w:val="24"/>
          <w:lang w:val="pl-PL"/>
        </w:rPr>
        <w:br/>
        <w:t xml:space="preserve">Potrzeba cyfryzacji wynika więc z konieczności budowania sieci i platform współpracy, poprawy przepływu informacji oraz zapewnienia przejrzystości i identyfikowalności strumieni materiałowych (np. poprzez </w:t>
      </w:r>
      <w:proofErr w:type="spellStart"/>
      <w:r w:rsidRPr="00050606">
        <w:rPr>
          <w:rFonts w:ascii="Times New Roman" w:hAnsi="Times New Roman" w:cs="Times New Roman"/>
          <w:sz w:val="24"/>
          <w:szCs w:val="24"/>
          <w:lang w:val="pl-PL"/>
        </w:rPr>
        <w:t>blockchain</w:t>
      </w:r>
      <w:proofErr w:type="spellEnd"/>
      <w:r w:rsidRPr="00050606">
        <w:rPr>
          <w:rFonts w:ascii="Times New Roman" w:hAnsi="Times New Roman" w:cs="Times New Roman"/>
          <w:sz w:val="24"/>
          <w:szCs w:val="24"/>
          <w:lang w:val="pl-PL"/>
        </w:rPr>
        <w:t>, cyfrowe paszporty materiałowe).</w:t>
      </w:r>
      <w:r w:rsidRPr="00050606">
        <w:rPr>
          <w:rFonts w:ascii="Times New Roman" w:hAnsi="Times New Roman" w:cs="Times New Roman"/>
          <w:sz w:val="24"/>
          <w:szCs w:val="24"/>
          <w:lang w:val="pl-PL"/>
        </w:rPr>
        <w:br/>
        <w:t>Mimo że wdrażanie tych rozwiązań jest jeszcze ograniczone, cyfryzacja jest uznawana za warunek konieczny rozwoju IS.</w:t>
      </w:r>
    </w:p>
    <w:p w14:paraId="0E555F9F" w14:textId="29522A49"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lastRenderedPageBreak/>
        <w:t>W Polsce</w:t>
      </w:r>
      <w:r w:rsidRPr="00050606">
        <w:rPr>
          <w:rFonts w:ascii="Times New Roman" w:hAnsi="Times New Roman" w:cs="Times New Roman"/>
          <w:sz w:val="24"/>
          <w:szCs w:val="24"/>
          <w:lang w:val="pl-PL"/>
        </w:rPr>
        <w:t xml:space="preserve"> cyfrowa symbioza przemysłowa jest postrzegana jako narzędzie wspierające analizę danych dotyczących odpadów, optymalizację procesów oraz automa</w:t>
      </w:r>
      <w:r w:rsidR="00745D92" w:rsidRPr="00050606">
        <w:rPr>
          <w:rFonts w:ascii="Times New Roman" w:hAnsi="Times New Roman" w:cs="Times New Roman"/>
          <w:sz w:val="24"/>
          <w:szCs w:val="24"/>
          <w:lang w:val="pl-PL"/>
        </w:rPr>
        <w:t xml:space="preserve">tyczne dopasowywanie partnerów. </w:t>
      </w:r>
      <w:r w:rsidRPr="00050606">
        <w:rPr>
          <w:rFonts w:ascii="Times New Roman" w:hAnsi="Times New Roman" w:cs="Times New Roman"/>
          <w:sz w:val="24"/>
          <w:szCs w:val="24"/>
          <w:lang w:val="pl-PL"/>
        </w:rPr>
        <w:t>Szczególne znaczenie przypisuje się sztucznej inteligencji, która mogłaby automatycznie łączyć przedsiębiorstwa w oparciu o lokalizację, kody odpadów</w:t>
      </w:r>
      <w:r w:rsidR="00745D92" w:rsidRPr="00050606">
        <w:rPr>
          <w:rFonts w:ascii="Times New Roman" w:hAnsi="Times New Roman" w:cs="Times New Roman"/>
          <w:sz w:val="24"/>
          <w:szCs w:val="24"/>
          <w:lang w:val="pl-PL"/>
        </w:rPr>
        <w:t xml:space="preserve"> lub zapotrzebowanie na zasoby. </w:t>
      </w:r>
      <w:r w:rsidRPr="00050606">
        <w:rPr>
          <w:rFonts w:ascii="Times New Roman" w:hAnsi="Times New Roman" w:cs="Times New Roman"/>
          <w:sz w:val="24"/>
          <w:szCs w:val="24"/>
          <w:lang w:val="pl-PL"/>
        </w:rPr>
        <w:t>Potrzeba cyfryzacji wynika również z konieczności tworzenia prostych i intuicyjnych systemów dla małych i średnich przedsiębiorstw, które nie są w stanie obsługiwać zło</w:t>
      </w:r>
      <w:r w:rsidR="00745D92" w:rsidRPr="00050606">
        <w:rPr>
          <w:rFonts w:ascii="Times New Roman" w:hAnsi="Times New Roman" w:cs="Times New Roman"/>
          <w:sz w:val="24"/>
          <w:szCs w:val="24"/>
          <w:lang w:val="pl-PL"/>
        </w:rPr>
        <w:t xml:space="preserve">żonych platform korporacyjnych. </w:t>
      </w:r>
      <w:r w:rsidRPr="00050606">
        <w:rPr>
          <w:rFonts w:ascii="Times New Roman" w:hAnsi="Times New Roman" w:cs="Times New Roman"/>
          <w:sz w:val="24"/>
          <w:szCs w:val="24"/>
          <w:lang w:val="pl-PL"/>
        </w:rPr>
        <w:t>Wdrożenie sztucznej inteligencji i automatyzacji ma znacząco usprawnić działanie IS i przyczynić się do jego skalowania w Polsce.</w:t>
      </w:r>
    </w:p>
    <w:p w14:paraId="0E47640C" w14:textId="77777777" w:rsidR="0098560F" w:rsidRPr="00050606" w:rsidRDefault="0098560F" w:rsidP="00745D92">
      <w:pPr>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Przejście od tradycyjnych form symbiozy przemysłowej (</w:t>
      </w:r>
      <w:proofErr w:type="spellStart"/>
      <w:r w:rsidRPr="00050606">
        <w:rPr>
          <w:rFonts w:ascii="Times New Roman" w:hAnsi="Times New Roman" w:cs="Times New Roman"/>
          <w:sz w:val="24"/>
          <w:szCs w:val="24"/>
          <w:lang w:val="pl-PL"/>
        </w:rPr>
        <w:t>Industrial</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Symbiosis</w:t>
      </w:r>
      <w:proofErr w:type="spellEnd"/>
      <w:r w:rsidRPr="00050606">
        <w:rPr>
          <w:rFonts w:ascii="Times New Roman" w:hAnsi="Times New Roman" w:cs="Times New Roman"/>
          <w:sz w:val="24"/>
          <w:szCs w:val="24"/>
          <w:lang w:val="pl-PL"/>
        </w:rPr>
        <w:t xml:space="preserve"> – IS) do jej cyfrowego odpowiednika (Digital </w:t>
      </w:r>
      <w:proofErr w:type="spellStart"/>
      <w:r w:rsidRPr="00050606">
        <w:rPr>
          <w:rFonts w:ascii="Times New Roman" w:hAnsi="Times New Roman" w:cs="Times New Roman"/>
          <w:sz w:val="24"/>
          <w:szCs w:val="24"/>
          <w:lang w:val="pl-PL"/>
        </w:rPr>
        <w:t>Industrial</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Symbiosis</w:t>
      </w:r>
      <w:proofErr w:type="spellEnd"/>
      <w:r w:rsidRPr="00050606">
        <w:rPr>
          <w:rFonts w:ascii="Times New Roman" w:hAnsi="Times New Roman" w:cs="Times New Roman"/>
          <w:sz w:val="24"/>
          <w:szCs w:val="24"/>
          <w:lang w:val="pl-PL"/>
        </w:rPr>
        <w:t xml:space="preserve"> – DIS) jest procesem złożonym, zależnym zarówno od poziomu dojrzałości technologicznej, jak i od uwarunkowań instytucjonalnych oraz kulturowych w poszczególnych krajach.</w:t>
      </w:r>
      <w:r w:rsidRPr="00050606">
        <w:rPr>
          <w:rFonts w:ascii="Times New Roman" w:hAnsi="Times New Roman" w:cs="Times New Roman"/>
          <w:sz w:val="24"/>
          <w:szCs w:val="24"/>
          <w:lang w:val="pl-PL"/>
        </w:rPr>
        <w:br/>
        <w:t>Zasadniczo główne determinanty obejmują: dostępność odpowiednich technologii (</w:t>
      </w:r>
      <w:proofErr w:type="spellStart"/>
      <w:r w:rsidRPr="00050606">
        <w:rPr>
          <w:rFonts w:ascii="Times New Roman" w:hAnsi="Times New Roman" w:cs="Times New Roman"/>
          <w:sz w:val="24"/>
          <w:szCs w:val="24"/>
          <w:lang w:val="pl-PL"/>
        </w:rPr>
        <w:t>IoT</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blockchain</w:t>
      </w:r>
      <w:proofErr w:type="spellEnd"/>
      <w:r w:rsidRPr="00050606">
        <w:rPr>
          <w:rFonts w:ascii="Times New Roman" w:hAnsi="Times New Roman" w:cs="Times New Roman"/>
          <w:sz w:val="24"/>
          <w:szCs w:val="24"/>
          <w:lang w:val="pl-PL"/>
        </w:rPr>
        <w:t>, sztuczna inteligencja, cyfrowe paszporty materiałowe), rozwiniętą infrastrukturę cyfrową, wsparcie legislacyjne i finansowe, a także kompetencje menedżerów zdolnych do wykorzystania potencjału danych i narzędzi cyfrowych w praktyce biznesowej.</w:t>
      </w:r>
      <w:r w:rsidRPr="00050606">
        <w:rPr>
          <w:rFonts w:ascii="Times New Roman" w:hAnsi="Times New Roman" w:cs="Times New Roman"/>
          <w:sz w:val="24"/>
          <w:szCs w:val="24"/>
          <w:lang w:val="pl-PL"/>
        </w:rPr>
        <w:br/>
        <w:t xml:space="preserve">Poniżej przedstawiono perspektywy respondentów dotyczące </w:t>
      </w:r>
      <w:r w:rsidRPr="00050606">
        <w:rPr>
          <w:rFonts w:ascii="Times New Roman" w:hAnsi="Times New Roman" w:cs="Times New Roman"/>
          <w:b/>
          <w:sz w:val="24"/>
          <w:szCs w:val="24"/>
          <w:lang w:val="pl-PL"/>
        </w:rPr>
        <w:t>warunków umożliwiających przejście w kierunku cyfrowej symbiozy przemysłowej (DIS)</w:t>
      </w:r>
      <w:r w:rsidRPr="00050606">
        <w:rPr>
          <w:rFonts w:ascii="Times New Roman" w:hAnsi="Times New Roman" w:cs="Times New Roman"/>
          <w:sz w:val="24"/>
          <w:szCs w:val="24"/>
          <w:lang w:val="pl-PL"/>
        </w:rPr>
        <w:t>.</w:t>
      </w:r>
    </w:p>
    <w:p w14:paraId="63D5E91D" w14:textId="23F4FE9B"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Austria</w:t>
      </w:r>
      <w:r w:rsidRPr="00050606">
        <w:rPr>
          <w:rFonts w:ascii="Times New Roman" w:hAnsi="Times New Roman" w:cs="Times New Roman"/>
          <w:sz w:val="24"/>
          <w:szCs w:val="24"/>
          <w:lang w:val="pl-PL"/>
        </w:rPr>
        <w:br/>
        <w:t>W Austrii transformacja w kierunku DIS jest silnie wspierana na poziomie instytucjonalnym – dostępne są fundusze rządowe (np. FFG), które pomagają przedsiębiorstwom wdrażać rozwiązania cyfrowe i oparte na sztucznej inteligencji w ramach IS.</w:t>
      </w:r>
      <w:r w:rsidRPr="00050606">
        <w:rPr>
          <w:rFonts w:ascii="Times New Roman" w:hAnsi="Times New Roman" w:cs="Times New Roman"/>
          <w:sz w:val="24"/>
          <w:szCs w:val="24"/>
          <w:lang w:val="pl-PL"/>
        </w:rPr>
        <w:br/>
        <w:t xml:space="preserve">Istotnym czynnikiem jest również wykorzystanie platform komunikacyjnych i cyfrowych rynków wymiany (np. </w:t>
      </w:r>
      <w:proofErr w:type="spellStart"/>
      <w:r w:rsidRPr="00050606">
        <w:rPr>
          <w:rFonts w:ascii="Times New Roman" w:hAnsi="Times New Roman" w:cs="Times New Roman"/>
          <w:sz w:val="24"/>
          <w:szCs w:val="24"/>
          <w:lang w:val="pl-PL"/>
        </w:rPr>
        <w:t>Teams</w:t>
      </w:r>
      <w:proofErr w:type="spellEnd"/>
      <w:r w:rsidRPr="00050606">
        <w:rPr>
          <w:rFonts w:ascii="Times New Roman" w:hAnsi="Times New Roman" w:cs="Times New Roman"/>
          <w:sz w:val="24"/>
          <w:szCs w:val="24"/>
          <w:lang w:val="pl-PL"/>
        </w:rPr>
        <w:t>, Link</w:t>
      </w:r>
      <w:r w:rsidR="00745D92" w:rsidRPr="00050606">
        <w:rPr>
          <w:rFonts w:ascii="Times New Roman" w:hAnsi="Times New Roman" w:cs="Times New Roman"/>
          <w:sz w:val="24"/>
          <w:szCs w:val="24"/>
          <w:lang w:val="pl-PL"/>
        </w:rPr>
        <w:t xml:space="preserve">edIn, </w:t>
      </w:r>
      <w:proofErr w:type="spellStart"/>
      <w:r w:rsidR="00745D92" w:rsidRPr="00050606">
        <w:rPr>
          <w:rFonts w:ascii="Times New Roman" w:hAnsi="Times New Roman" w:cs="Times New Roman"/>
          <w:sz w:val="24"/>
          <w:szCs w:val="24"/>
          <w:lang w:val="pl-PL"/>
        </w:rPr>
        <w:t>Slack</w:t>
      </w:r>
      <w:proofErr w:type="spellEnd"/>
      <w:r w:rsidR="00745D92" w:rsidRPr="00050606">
        <w:rPr>
          <w:rFonts w:ascii="Times New Roman" w:hAnsi="Times New Roman" w:cs="Times New Roman"/>
          <w:sz w:val="24"/>
          <w:szCs w:val="24"/>
          <w:lang w:val="pl-PL"/>
        </w:rPr>
        <w:t>).</w:t>
      </w:r>
      <w:r w:rsidRPr="00050606">
        <w:rPr>
          <w:rFonts w:ascii="Times New Roman" w:hAnsi="Times New Roman" w:cs="Times New Roman"/>
          <w:sz w:val="24"/>
          <w:szCs w:val="24"/>
          <w:lang w:val="pl-PL"/>
        </w:rPr>
        <w:t>Dla menedżerów oznacza to konieczność łączenia umiejętności technologicznych i miękkich, aby skutecznie wspierać współpracę między przedsiębiorstwami.</w:t>
      </w:r>
    </w:p>
    <w:p w14:paraId="205CE5B0" w14:textId="15A47ACC"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Bułgaria</w:t>
      </w:r>
      <w:r w:rsidRPr="00050606">
        <w:rPr>
          <w:rFonts w:ascii="Times New Roman" w:hAnsi="Times New Roman" w:cs="Times New Roman"/>
          <w:sz w:val="24"/>
          <w:szCs w:val="24"/>
          <w:lang w:val="pl-PL"/>
        </w:rPr>
        <w:br/>
        <w:t>W Bułgarii cyfryzacja jest postrzegana głównie jako narzędzie zwiększania efekty</w:t>
      </w:r>
      <w:r w:rsidR="00745D92" w:rsidRPr="00050606">
        <w:rPr>
          <w:rFonts w:ascii="Times New Roman" w:hAnsi="Times New Roman" w:cs="Times New Roman"/>
          <w:sz w:val="24"/>
          <w:szCs w:val="24"/>
          <w:lang w:val="pl-PL"/>
        </w:rPr>
        <w:t>wności i przejrzystości.</w:t>
      </w:r>
      <w:r w:rsidR="0019588B"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Najważniejszymi determinantami są rozwój infrastruktury cyfrowej, dostęp do finansowania oraz pod</w:t>
      </w:r>
      <w:r w:rsidR="00745D92" w:rsidRPr="00050606">
        <w:rPr>
          <w:rFonts w:ascii="Times New Roman" w:hAnsi="Times New Roman" w:cs="Times New Roman"/>
          <w:sz w:val="24"/>
          <w:szCs w:val="24"/>
          <w:lang w:val="pl-PL"/>
        </w:rPr>
        <w:t>noszenie kompetencji cyfrowych.</w:t>
      </w:r>
      <w:r w:rsidR="0019588B"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 xml:space="preserve">Jednocześnie bariery obejmują brak wiedzy specjalistycznej, wysokie koszty oraz ryzyko związane z </w:t>
      </w:r>
      <w:proofErr w:type="spellStart"/>
      <w:r w:rsidRPr="00050606">
        <w:rPr>
          <w:rFonts w:ascii="Times New Roman" w:hAnsi="Times New Roman" w:cs="Times New Roman"/>
          <w:sz w:val="24"/>
          <w:szCs w:val="24"/>
          <w:lang w:val="pl-PL"/>
        </w:rPr>
        <w:t>cybe</w:t>
      </w:r>
      <w:r w:rsidR="00745D92" w:rsidRPr="00050606">
        <w:rPr>
          <w:rFonts w:ascii="Times New Roman" w:hAnsi="Times New Roman" w:cs="Times New Roman"/>
          <w:sz w:val="24"/>
          <w:szCs w:val="24"/>
          <w:lang w:val="pl-PL"/>
        </w:rPr>
        <w:t>rbezpieczeństwem</w:t>
      </w:r>
      <w:proofErr w:type="spellEnd"/>
      <w:r w:rsidR="00745D92"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 xml:space="preserve">W tym kontekście menedżer </w:t>
      </w:r>
      <w:proofErr w:type="spellStart"/>
      <w:r w:rsidRPr="00050606">
        <w:rPr>
          <w:rFonts w:ascii="Times New Roman" w:hAnsi="Times New Roman" w:cs="Times New Roman"/>
          <w:sz w:val="24"/>
          <w:szCs w:val="24"/>
          <w:lang w:val="pl-PL"/>
        </w:rPr>
        <w:t>SymbioTech</w:t>
      </w:r>
      <w:proofErr w:type="spellEnd"/>
      <w:r w:rsidRPr="00050606">
        <w:rPr>
          <w:rFonts w:ascii="Times New Roman" w:hAnsi="Times New Roman" w:cs="Times New Roman"/>
          <w:sz w:val="24"/>
          <w:szCs w:val="24"/>
          <w:lang w:val="pl-PL"/>
        </w:rPr>
        <w:t xml:space="preserve"> powinien posiadać wiedzę w zakresie obsługi platform cyfrowych, przetwarzania danych i bezpieczeństwa informacji, a także być przygotowany do wdrażania zaawansowanych technologii (AI, </w:t>
      </w:r>
      <w:proofErr w:type="spellStart"/>
      <w:r w:rsidRPr="00050606">
        <w:rPr>
          <w:rFonts w:ascii="Times New Roman" w:hAnsi="Times New Roman" w:cs="Times New Roman"/>
          <w:sz w:val="24"/>
          <w:szCs w:val="24"/>
          <w:lang w:val="pl-PL"/>
        </w:rPr>
        <w:t>IoT</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blockchain</w:t>
      </w:r>
      <w:proofErr w:type="spellEnd"/>
      <w:r w:rsidRPr="00050606">
        <w:rPr>
          <w:rFonts w:ascii="Times New Roman" w:hAnsi="Times New Roman" w:cs="Times New Roman"/>
          <w:sz w:val="24"/>
          <w:szCs w:val="24"/>
          <w:lang w:val="pl-PL"/>
        </w:rPr>
        <w:t>).</w:t>
      </w:r>
    </w:p>
    <w:p w14:paraId="26E456D9" w14:textId="2B12D885"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Dania</w:t>
      </w:r>
      <w:r w:rsidRPr="00050606">
        <w:rPr>
          <w:rFonts w:ascii="Times New Roman" w:hAnsi="Times New Roman" w:cs="Times New Roman"/>
          <w:sz w:val="24"/>
          <w:szCs w:val="24"/>
          <w:lang w:val="pl-PL"/>
        </w:rPr>
        <w:br/>
        <w:t>W Danii transformacja w kierunku DIS jest traktowana w sposób pragmatyczny – narzędzia cyfrowe stosuje się tam, gdzie realnie zwiększają efektywność, a ni</w:t>
      </w:r>
      <w:r w:rsidR="00745D92" w:rsidRPr="00050606">
        <w:rPr>
          <w:rFonts w:ascii="Times New Roman" w:hAnsi="Times New Roman" w:cs="Times New Roman"/>
          <w:sz w:val="24"/>
          <w:szCs w:val="24"/>
          <w:lang w:val="pl-PL"/>
        </w:rPr>
        <w:t xml:space="preserve">e jako uniwersalne rozwiązanie. </w:t>
      </w:r>
      <w:r w:rsidRPr="00050606">
        <w:rPr>
          <w:rFonts w:ascii="Times New Roman" w:hAnsi="Times New Roman" w:cs="Times New Roman"/>
          <w:sz w:val="24"/>
          <w:szCs w:val="24"/>
          <w:lang w:val="pl-PL"/>
        </w:rPr>
        <w:t>Kluczowe znaczenie mają platformy ułatwiające dopasowywanie partnerów oraz narzędzia oparte na sztucznej intelig</w:t>
      </w:r>
      <w:r w:rsidR="00745D92" w:rsidRPr="00050606">
        <w:rPr>
          <w:rFonts w:ascii="Times New Roman" w:hAnsi="Times New Roman" w:cs="Times New Roman"/>
          <w:sz w:val="24"/>
          <w:szCs w:val="24"/>
          <w:lang w:val="pl-PL"/>
        </w:rPr>
        <w:t xml:space="preserve">encji i technologii </w:t>
      </w:r>
      <w:proofErr w:type="spellStart"/>
      <w:r w:rsidR="00745D92" w:rsidRPr="00050606">
        <w:rPr>
          <w:rFonts w:ascii="Times New Roman" w:hAnsi="Times New Roman" w:cs="Times New Roman"/>
          <w:sz w:val="24"/>
          <w:szCs w:val="24"/>
          <w:lang w:val="pl-PL"/>
        </w:rPr>
        <w:t>blockchain</w:t>
      </w:r>
      <w:proofErr w:type="spellEnd"/>
      <w:r w:rsidR="00745D92"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 xml:space="preserve">Ważnym aspektem jest </w:t>
      </w:r>
      <w:r w:rsidRPr="00050606">
        <w:rPr>
          <w:rFonts w:ascii="Times New Roman" w:hAnsi="Times New Roman" w:cs="Times New Roman"/>
          <w:sz w:val="24"/>
          <w:szCs w:val="24"/>
          <w:lang w:val="pl-PL"/>
        </w:rPr>
        <w:lastRenderedPageBreak/>
        <w:t>również integracja rozwiązań cyfrowych z istniejącymi procesami zarządzania i łańcuchami dostaw, przy jednoczesnym podkreśleniu roli „czynnika ludzkiego”.</w:t>
      </w:r>
    </w:p>
    <w:p w14:paraId="20E4885E" w14:textId="793651F8" w:rsidR="0098560F" w:rsidRPr="00050606" w:rsidRDefault="00745D92"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Republika</w:t>
      </w:r>
      <w:r w:rsidR="00E67041">
        <w:rPr>
          <w:rFonts w:ascii="Times New Roman" w:hAnsi="Times New Roman" w:cs="Times New Roman"/>
          <w:b/>
          <w:bCs/>
          <w:sz w:val="24"/>
          <w:szCs w:val="24"/>
          <w:lang w:val="pl-PL"/>
        </w:rPr>
        <w:t xml:space="preserve"> </w:t>
      </w:r>
      <w:r w:rsidR="0098560F" w:rsidRPr="00050606">
        <w:rPr>
          <w:rFonts w:ascii="Times New Roman" w:hAnsi="Times New Roman" w:cs="Times New Roman"/>
          <w:b/>
          <w:bCs/>
          <w:sz w:val="24"/>
          <w:szCs w:val="24"/>
          <w:lang w:val="pl-PL"/>
        </w:rPr>
        <w:t>Czeska</w:t>
      </w:r>
      <w:r w:rsidR="0098560F" w:rsidRPr="00050606">
        <w:rPr>
          <w:rFonts w:ascii="Times New Roman" w:hAnsi="Times New Roman" w:cs="Times New Roman"/>
          <w:sz w:val="24"/>
          <w:szCs w:val="24"/>
          <w:lang w:val="pl-PL"/>
        </w:rPr>
        <w:br/>
        <w:t>W Republice Czeskiej cyfryzacja jest traktowana jako naturalny element rozwoju przedsiębiorstwa, a każda inwestycja w narzędzia cyfrowe poddawana je</w:t>
      </w:r>
      <w:r w:rsidRPr="00050606">
        <w:rPr>
          <w:rFonts w:ascii="Times New Roman" w:hAnsi="Times New Roman" w:cs="Times New Roman"/>
          <w:sz w:val="24"/>
          <w:szCs w:val="24"/>
          <w:lang w:val="pl-PL"/>
        </w:rPr>
        <w:t xml:space="preserve">st analizie kosztów i korzyści. </w:t>
      </w:r>
      <w:r w:rsidR="0098560F" w:rsidRPr="00050606">
        <w:rPr>
          <w:rFonts w:ascii="Times New Roman" w:hAnsi="Times New Roman" w:cs="Times New Roman"/>
          <w:sz w:val="24"/>
          <w:szCs w:val="24"/>
          <w:lang w:val="pl-PL"/>
        </w:rPr>
        <w:t>Respondenci podkreślają potrzebę wsparcia instytucjonalnego i legislacyjnego – najlepiej w postaci zunifikowanych europejskich lub krajowych platform, które ułatwiałyby współpracę i ograniczały biurokrację.</w:t>
      </w:r>
    </w:p>
    <w:p w14:paraId="7A504733" w14:textId="3B515C75"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Grecja</w:t>
      </w:r>
      <w:r w:rsidRPr="00050606">
        <w:rPr>
          <w:rFonts w:ascii="Times New Roman" w:hAnsi="Times New Roman" w:cs="Times New Roman"/>
          <w:sz w:val="24"/>
          <w:szCs w:val="24"/>
          <w:lang w:val="pl-PL"/>
        </w:rPr>
        <w:br/>
        <w:t xml:space="preserve">W Grecji szczególny nacisk kładzie się na rozwój otwartej i </w:t>
      </w:r>
      <w:proofErr w:type="spellStart"/>
      <w:r w:rsidRPr="00050606">
        <w:rPr>
          <w:rFonts w:ascii="Times New Roman" w:hAnsi="Times New Roman" w:cs="Times New Roman"/>
          <w:sz w:val="24"/>
          <w:szCs w:val="24"/>
          <w:lang w:val="pl-PL"/>
        </w:rPr>
        <w:t>niskokosztowej</w:t>
      </w:r>
      <w:proofErr w:type="spellEnd"/>
      <w:r w:rsidRPr="00050606">
        <w:rPr>
          <w:rFonts w:ascii="Times New Roman" w:hAnsi="Times New Roman" w:cs="Times New Roman"/>
          <w:sz w:val="24"/>
          <w:szCs w:val="24"/>
          <w:lang w:val="pl-PL"/>
        </w:rPr>
        <w:t xml:space="preserve"> infrastruktury cyfrowej wspieranej przez inteligentne algorytmy (uczenie maszynow</w:t>
      </w:r>
      <w:r w:rsidR="00745D92" w:rsidRPr="00050606">
        <w:rPr>
          <w:rFonts w:ascii="Times New Roman" w:hAnsi="Times New Roman" w:cs="Times New Roman"/>
          <w:sz w:val="24"/>
          <w:szCs w:val="24"/>
          <w:lang w:val="pl-PL"/>
        </w:rPr>
        <w:t xml:space="preserve">e, systemy </w:t>
      </w:r>
      <w:proofErr w:type="spellStart"/>
      <w:r w:rsidR="00745D92" w:rsidRPr="00050606">
        <w:rPr>
          <w:rFonts w:ascii="Times New Roman" w:hAnsi="Times New Roman" w:cs="Times New Roman"/>
          <w:sz w:val="24"/>
          <w:szCs w:val="24"/>
          <w:lang w:val="pl-PL"/>
        </w:rPr>
        <w:t>wieloagentowe</w:t>
      </w:r>
      <w:proofErr w:type="spellEnd"/>
      <w:r w:rsidR="00745D92" w:rsidRPr="00050606">
        <w:rPr>
          <w:rFonts w:ascii="Times New Roman" w:hAnsi="Times New Roman" w:cs="Times New Roman"/>
          <w:lang w:val="pl-PL"/>
        </w:rPr>
        <w:t xml:space="preserve"> </w:t>
      </w:r>
      <w:r w:rsidR="00745D92" w:rsidRPr="00050606">
        <w:rPr>
          <w:rFonts w:ascii="Times New Roman" w:hAnsi="Times New Roman" w:cs="Times New Roman"/>
          <w:sz w:val="24"/>
          <w:szCs w:val="24"/>
          <w:lang w:val="pl-PL"/>
        </w:rPr>
        <w:t>(</w:t>
      </w:r>
      <w:proofErr w:type="spellStart"/>
      <w:r w:rsidR="00745D92" w:rsidRPr="00050606">
        <w:rPr>
          <w:rStyle w:val="Uwydatnienie"/>
          <w:rFonts w:ascii="Times New Roman" w:hAnsi="Times New Roman" w:cs="Times New Roman"/>
          <w:sz w:val="24"/>
          <w:szCs w:val="24"/>
          <w:lang w:val="pl-PL"/>
        </w:rPr>
        <w:t>multi</w:t>
      </w:r>
      <w:proofErr w:type="spellEnd"/>
      <w:r w:rsidR="00745D92" w:rsidRPr="00050606">
        <w:rPr>
          <w:rStyle w:val="Uwydatnienie"/>
          <w:rFonts w:ascii="Times New Roman" w:hAnsi="Times New Roman" w:cs="Times New Roman"/>
          <w:sz w:val="24"/>
          <w:szCs w:val="24"/>
          <w:lang w:val="pl-PL"/>
        </w:rPr>
        <w:t xml:space="preserve">-agent </w:t>
      </w:r>
      <w:proofErr w:type="spellStart"/>
      <w:r w:rsidR="00745D92" w:rsidRPr="00050606">
        <w:rPr>
          <w:rStyle w:val="Uwydatnienie"/>
          <w:rFonts w:ascii="Times New Roman" w:hAnsi="Times New Roman" w:cs="Times New Roman"/>
          <w:sz w:val="24"/>
          <w:szCs w:val="24"/>
          <w:lang w:val="pl-PL"/>
        </w:rPr>
        <w:t>systems</w:t>
      </w:r>
      <w:proofErr w:type="spellEnd"/>
      <w:r w:rsidR="00745D92" w:rsidRPr="00050606">
        <w:rPr>
          <w:rFonts w:ascii="Times New Roman" w:hAnsi="Times New Roman" w:cs="Times New Roman"/>
          <w:sz w:val="24"/>
          <w:szCs w:val="24"/>
          <w:lang w:val="pl-PL"/>
        </w:rPr>
        <w:t>, MAS),</w:t>
      </w:r>
      <w:r w:rsidR="00745D92" w:rsidRPr="00050606">
        <w:rPr>
          <w:rFonts w:ascii="Times New Roman" w:hAnsi="Times New Roman" w:cs="Times New Roman"/>
          <w:lang w:val="pl-PL"/>
        </w:rPr>
        <w:t xml:space="preserve"> </w:t>
      </w:r>
      <w:r w:rsidR="00745D92" w:rsidRPr="00050606">
        <w:rPr>
          <w:rFonts w:ascii="Times New Roman" w:hAnsi="Times New Roman" w:cs="Times New Roman"/>
          <w:sz w:val="24"/>
          <w:szCs w:val="24"/>
          <w:lang w:val="pl-PL"/>
        </w:rPr>
        <w:t xml:space="preserve">System Informacji Geograficznej). </w:t>
      </w:r>
      <w:r w:rsidRPr="00050606">
        <w:rPr>
          <w:rFonts w:ascii="Times New Roman" w:hAnsi="Times New Roman" w:cs="Times New Roman"/>
          <w:sz w:val="24"/>
          <w:szCs w:val="24"/>
          <w:lang w:val="pl-PL"/>
        </w:rPr>
        <w:t>Kluczowymi warunkami są rozwój cyfrowych paszportów materiałowych, ba</w:t>
      </w:r>
      <w:r w:rsidR="00745D92" w:rsidRPr="00050606">
        <w:rPr>
          <w:rFonts w:ascii="Times New Roman" w:hAnsi="Times New Roman" w:cs="Times New Roman"/>
          <w:sz w:val="24"/>
          <w:szCs w:val="24"/>
          <w:lang w:val="pl-PL"/>
        </w:rPr>
        <w:t xml:space="preserve">z danych i platform współpracy. </w:t>
      </w:r>
      <w:r w:rsidRPr="00050606">
        <w:rPr>
          <w:rFonts w:ascii="Times New Roman" w:hAnsi="Times New Roman" w:cs="Times New Roman"/>
          <w:sz w:val="24"/>
          <w:szCs w:val="24"/>
          <w:lang w:val="pl-PL"/>
        </w:rPr>
        <w:t>Transformacja w kierunku DIS wymaga zatem nie tylko dostępu do technologii, ale również menedżerów zdolnych do zarządzania danymi i budowania relacji między partnerami.</w:t>
      </w:r>
    </w:p>
    <w:p w14:paraId="74C8738C" w14:textId="2ABDF862"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Włochy</w:t>
      </w:r>
      <w:r w:rsidRPr="00050606">
        <w:rPr>
          <w:rFonts w:ascii="Times New Roman" w:hAnsi="Times New Roman" w:cs="Times New Roman"/>
          <w:sz w:val="24"/>
          <w:szCs w:val="24"/>
          <w:lang w:val="pl-PL"/>
        </w:rPr>
        <w:br/>
        <w:t>We Włoszech adaptacja DIS jest nadal ograniczona i dotyczy głównie dużych, dobrze z</w:t>
      </w:r>
      <w:r w:rsidR="00745D92" w:rsidRPr="00050606">
        <w:rPr>
          <w:rFonts w:ascii="Times New Roman" w:hAnsi="Times New Roman" w:cs="Times New Roman"/>
          <w:sz w:val="24"/>
          <w:szCs w:val="24"/>
          <w:lang w:val="pl-PL"/>
        </w:rPr>
        <w:t xml:space="preserve">organizowanych przedsiębiorstw. </w:t>
      </w:r>
      <w:r w:rsidRPr="00050606">
        <w:rPr>
          <w:rFonts w:ascii="Times New Roman" w:hAnsi="Times New Roman" w:cs="Times New Roman"/>
          <w:sz w:val="24"/>
          <w:szCs w:val="24"/>
          <w:lang w:val="pl-PL"/>
        </w:rPr>
        <w:t>Bariery obejmują niski poziom dojrzałości cyfrowej oraz brak powszechnie dostępnych platform, zwłaszcza dla sektora MŚP.</w:t>
      </w:r>
      <w:r w:rsidRPr="00050606">
        <w:rPr>
          <w:rFonts w:ascii="Times New Roman" w:hAnsi="Times New Roman" w:cs="Times New Roman"/>
          <w:sz w:val="24"/>
          <w:szCs w:val="24"/>
          <w:lang w:val="pl-PL"/>
        </w:rPr>
        <w:br/>
        <w:t>Głównymi motywatorami są redukcja kosztów, poprawa efektywności oraz przezwyciężanie barier geograficznych.</w:t>
      </w:r>
      <w:r w:rsidR="0019588B"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Menedżerowie powinni umieć łączyć wiedzę technologiczną z umiejętnościami zarządzania zmianą w firmach o różnym poziomie rozwoju.</w:t>
      </w:r>
    </w:p>
    <w:p w14:paraId="4905C429" w14:textId="395A14AA" w:rsidR="0098560F" w:rsidRPr="00050606" w:rsidRDefault="007A0828" w:rsidP="0098560F">
      <w:pPr>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Holandia</w:t>
      </w:r>
      <w:r w:rsidRPr="00050606">
        <w:rPr>
          <w:rFonts w:ascii="Times New Roman" w:hAnsi="Times New Roman" w:cs="Times New Roman"/>
          <w:sz w:val="24"/>
          <w:szCs w:val="24"/>
          <w:lang w:val="pl-PL"/>
        </w:rPr>
        <w:br/>
        <w:t>W Holandii</w:t>
      </w:r>
      <w:r w:rsidR="0098560F" w:rsidRPr="00050606">
        <w:rPr>
          <w:rFonts w:ascii="Times New Roman" w:hAnsi="Times New Roman" w:cs="Times New Roman"/>
          <w:sz w:val="24"/>
          <w:szCs w:val="24"/>
          <w:lang w:val="pl-PL"/>
        </w:rPr>
        <w:t xml:space="preserve"> nacisk kładzie się na funkcjonalność narzędzi cyfrowych, łatwy dostęp do danych oraz rolę analityki big data we wspieraniu współpracy między przedsiębiorstwami.</w:t>
      </w:r>
      <w:r w:rsidR="0098560F" w:rsidRPr="00050606">
        <w:rPr>
          <w:rFonts w:ascii="Times New Roman" w:hAnsi="Times New Roman" w:cs="Times New Roman"/>
          <w:sz w:val="24"/>
          <w:szCs w:val="24"/>
          <w:lang w:val="pl-PL"/>
        </w:rPr>
        <w:br/>
        <w:t>Równie istotne są kompetencje menedżerskie w zakresie komunikacji oraz wykorzystania platform cyfrowych umożliwiających skuteczniejsze budowanie relacji.</w:t>
      </w:r>
    </w:p>
    <w:p w14:paraId="7D432DEF" w14:textId="620795B6"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Norwegia</w:t>
      </w:r>
      <w:r w:rsidRPr="00050606">
        <w:rPr>
          <w:rFonts w:ascii="Times New Roman" w:hAnsi="Times New Roman" w:cs="Times New Roman"/>
          <w:sz w:val="24"/>
          <w:szCs w:val="24"/>
          <w:lang w:val="pl-PL"/>
        </w:rPr>
        <w:br/>
        <w:t xml:space="preserve">W Norwegii poziom cyfryzacji IS pozostaje niski – firmy wciąż polegają głównie </w:t>
      </w:r>
      <w:r w:rsidR="007A0828" w:rsidRPr="00050606">
        <w:rPr>
          <w:rFonts w:ascii="Times New Roman" w:hAnsi="Times New Roman" w:cs="Times New Roman"/>
          <w:sz w:val="24"/>
          <w:szCs w:val="24"/>
          <w:lang w:val="pl-PL"/>
        </w:rPr>
        <w:t xml:space="preserve">na arkuszach kalkulacyjnych. </w:t>
      </w:r>
      <w:r w:rsidRPr="00050606">
        <w:rPr>
          <w:rFonts w:ascii="Times New Roman" w:hAnsi="Times New Roman" w:cs="Times New Roman"/>
          <w:sz w:val="24"/>
          <w:szCs w:val="24"/>
          <w:lang w:val="pl-PL"/>
        </w:rPr>
        <w:t>Głównym problemem jest brak integracji systemów E</w:t>
      </w:r>
      <w:r w:rsidR="007A0828" w:rsidRPr="00050606">
        <w:rPr>
          <w:rFonts w:ascii="Times New Roman" w:hAnsi="Times New Roman" w:cs="Times New Roman"/>
          <w:sz w:val="24"/>
          <w:szCs w:val="24"/>
          <w:lang w:val="pl-PL"/>
        </w:rPr>
        <w:t>RP pomiędzy przedsiębiorstwami.</w:t>
      </w:r>
      <w:r w:rsidR="0019588B"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Rozwój DIS zależy od wzmocnienia kompetencji menedżerskich w zakresie strategicznego doboru narzędzi cyfrowych i ich włączania w procesy biznesowe.</w:t>
      </w:r>
      <w:r w:rsidRPr="00050606">
        <w:rPr>
          <w:rFonts w:ascii="Times New Roman" w:hAnsi="Times New Roman" w:cs="Times New Roman"/>
          <w:sz w:val="24"/>
          <w:szCs w:val="24"/>
          <w:lang w:val="pl-PL"/>
        </w:rPr>
        <w:br/>
        <w:t xml:space="preserve">Menedżer </w:t>
      </w:r>
      <w:proofErr w:type="spellStart"/>
      <w:r w:rsidRPr="00050606">
        <w:rPr>
          <w:rFonts w:ascii="Times New Roman" w:hAnsi="Times New Roman" w:cs="Times New Roman"/>
          <w:sz w:val="24"/>
          <w:szCs w:val="24"/>
          <w:lang w:val="pl-PL"/>
        </w:rPr>
        <w:t>SymbioTech</w:t>
      </w:r>
      <w:proofErr w:type="spellEnd"/>
      <w:r w:rsidRPr="00050606">
        <w:rPr>
          <w:rFonts w:ascii="Times New Roman" w:hAnsi="Times New Roman" w:cs="Times New Roman"/>
          <w:sz w:val="24"/>
          <w:szCs w:val="24"/>
          <w:lang w:val="pl-PL"/>
        </w:rPr>
        <w:t xml:space="preserve"> musi być w stanie diagnozować rzeczywiste potrzeby przedsiębiorstw i dopasowywać je do odpowiednich technologii.</w:t>
      </w:r>
    </w:p>
    <w:p w14:paraId="15463040" w14:textId="58074A65"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Polska</w:t>
      </w:r>
      <w:r w:rsidRPr="00050606">
        <w:rPr>
          <w:rFonts w:ascii="Times New Roman" w:hAnsi="Times New Roman" w:cs="Times New Roman"/>
          <w:sz w:val="24"/>
          <w:szCs w:val="24"/>
          <w:lang w:val="pl-PL"/>
        </w:rPr>
        <w:br/>
        <w:t>W Polsce transformacja w kierunku DIS wymaga działań systemowych: edukacji, upowszechniania dobrych praktyk oraz aktywnego lobbowania na rz</w:t>
      </w:r>
      <w:r w:rsidR="007A0828" w:rsidRPr="00050606">
        <w:rPr>
          <w:rFonts w:ascii="Times New Roman" w:hAnsi="Times New Roman" w:cs="Times New Roman"/>
          <w:sz w:val="24"/>
          <w:szCs w:val="24"/>
          <w:lang w:val="pl-PL"/>
        </w:rPr>
        <w:t>ecz rozwoju platform cyfrowych.</w:t>
      </w:r>
      <w:r w:rsidR="0019588B"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 xml:space="preserve">Szczególne znaczenie mają narzędzia wykorzystujące sztuczną inteligencję, </w:t>
      </w:r>
      <w:proofErr w:type="spellStart"/>
      <w:r w:rsidRPr="00050606">
        <w:rPr>
          <w:rFonts w:ascii="Times New Roman" w:hAnsi="Times New Roman" w:cs="Times New Roman"/>
          <w:sz w:val="24"/>
          <w:szCs w:val="24"/>
          <w:lang w:val="pl-PL"/>
        </w:rPr>
        <w:lastRenderedPageBreak/>
        <w:t>blockchain</w:t>
      </w:r>
      <w:proofErr w:type="spellEnd"/>
      <w:r w:rsidRPr="00050606">
        <w:rPr>
          <w:rFonts w:ascii="Times New Roman" w:hAnsi="Times New Roman" w:cs="Times New Roman"/>
          <w:sz w:val="24"/>
          <w:szCs w:val="24"/>
          <w:lang w:val="pl-PL"/>
        </w:rPr>
        <w:t xml:space="preserve"> i </w:t>
      </w:r>
      <w:proofErr w:type="spellStart"/>
      <w:r w:rsidRPr="00050606">
        <w:rPr>
          <w:rFonts w:ascii="Times New Roman" w:hAnsi="Times New Roman" w:cs="Times New Roman"/>
          <w:sz w:val="24"/>
          <w:szCs w:val="24"/>
          <w:lang w:val="pl-PL"/>
        </w:rPr>
        <w:t>IoT</w:t>
      </w:r>
      <w:proofErr w:type="spellEnd"/>
      <w:r w:rsidRPr="00050606">
        <w:rPr>
          <w:rFonts w:ascii="Times New Roman" w:hAnsi="Times New Roman" w:cs="Times New Roman"/>
          <w:sz w:val="24"/>
          <w:szCs w:val="24"/>
          <w:lang w:val="pl-PL"/>
        </w:rPr>
        <w:t>, które mogą zapewnić przejrzystość i bezpieczeństwo danych.</w:t>
      </w:r>
      <w:r w:rsidRPr="00050606">
        <w:rPr>
          <w:rFonts w:ascii="Times New Roman" w:hAnsi="Times New Roman" w:cs="Times New Roman"/>
          <w:sz w:val="24"/>
          <w:szCs w:val="24"/>
          <w:lang w:val="pl-PL"/>
        </w:rPr>
        <w:br/>
        <w:t>Niezbędne jest jednak również zapewnienie finansowania dla sektora MŚP oraz promowanie korzyści płynących z symbiozy przemysłowej poprzez kalkulatory efektywności i kampanie informacyjne.</w:t>
      </w:r>
    </w:p>
    <w:p w14:paraId="40B5B5A2" w14:textId="23606E13"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Słowacja</w:t>
      </w:r>
      <w:r w:rsidRPr="00050606">
        <w:rPr>
          <w:rFonts w:ascii="Times New Roman" w:hAnsi="Times New Roman" w:cs="Times New Roman"/>
          <w:sz w:val="24"/>
          <w:szCs w:val="24"/>
          <w:lang w:val="pl-PL"/>
        </w:rPr>
        <w:br/>
        <w:t>Na Słowacji respondenci podkreślają znaczenie dostępnych narzędzi cyfrowych oraz infrastruktury, która umożliwia bezpieczne udostępnianie danych.</w:t>
      </w:r>
      <w:r w:rsidRPr="00050606">
        <w:rPr>
          <w:rFonts w:ascii="Times New Roman" w:hAnsi="Times New Roman" w:cs="Times New Roman"/>
          <w:sz w:val="24"/>
          <w:szCs w:val="24"/>
          <w:lang w:val="pl-PL"/>
        </w:rPr>
        <w:br/>
        <w:t>Wsparcie legislacyjne dla cyfrowych form symbiozy przemysłowej jest również uznawane za czynnik kluczowy.</w:t>
      </w:r>
    </w:p>
    <w:p w14:paraId="1605CC0A" w14:textId="456B9CAE"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Słowenia</w:t>
      </w:r>
      <w:r w:rsidRPr="00050606">
        <w:rPr>
          <w:rFonts w:ascii="Times New Roman" w:hAnsi="Times New Roman" w:cs="Times New Roman"/>
          <w:sz w:val="24"/>
          <w:szCs w:val="24"/>
          <w:lang w:val="pl-PL"/>
        </w:rPr>
        <w:br/>
        <w:t xml:space="preserve">W Słowenii szczególne znaczenie przypisuje się przejrzystości i zaufaniu między partnerami – narzędzia takie jak </w:t>
      </w:r>
      <w:proofErr w:type="spellStart"/>
      <w:r w:rsidRPr="00050606">
        <w:rPr>
          <w:rFonts w:ascii="Times New Roman" w:hAnsi="Times New Roman" w:cs="Times New Roman"/>
          <w:sz w:val="24"/>
          <w:szCs w:val="24"/>
          <w:lang w:val="pl-PL"/>
        </w:rPr>
        <w:t>blockchain</w:t>
      </w:r>
      <w:proofErr w:type="spellEnd"/>
      <w:r w:rsidRPr="00050606">
        <w:rPr>
          <w:rFonts w:ascii="Times New Roman" w:hAnsi="Times New Roman" w:cs="Times New Roman"/>
          <w:sz w:val="24"/>
          <w:szCs w:val="24"/>
          <w:lang w:val="pl-PL"/>
        </w:rPr>
        <w:t xml:space="preserve"> i platformy cyfrowe wzmacniają bezpieczeństwo współpracy oraz umożliwiają lepsze monitorowanie przepływów materiałowych w czasie rzeczywistym.</w:t>
      </w:r>
      <w:r w:rsidRPr="00050606">
        <w:rPr>
          <w:rFonts w:ascii="Times New Roman" w:hAnsi="Times New Roman" w:cs="Times New Roman"/>
          <w:sz w:val="24"/>
          <w:szCs w:val="24"/>
          <w:lang w:val="pl-PL"/>
        </w:rPr>
        <w:br/>
        <w:t xml:space="preserve">Menedżer </w:t>
      </w:r>
      <w:proofErr w:type="spellStart"/>
      <w:r w:rsidRPr="00050606">
        <w:rPr>
          <w:rFonts w:ascii="Times New Roman" w:hAnsi="Times New Roman" w:cs="Times New Roman"/>
          <w:sz w:val="24"/>
          <w:szCs w:val="24"/>
          <w:lang w:val="pl-PL"/>
        </w:rPr>
        <w:t>SymbioTech</w:t>
      </w:r>
      <w:proofErr w:type="spellEnd"/>
      <w:r w:rsidRPr="00050606">
        <w:rPr>
          <w:rFonts w:ascii="Times New Roman" w:hAnsi="Times New Roman" w:cs="Times New Roman"/>
          <w:sz w:val="24"/>
          <w:szCs w:val="24"/>
          <w:lang w:val="pl-PL"/>
        </w:rPr>
        <w:t xml:space="preserve"> powinien nie tylko posiadać wiedzę technologiczną, ale także potrafić włączać ją w praktykę operacyjną, zapewniając zgodność z przepisami oraz efektywne wykorzystanie danych.</w:t>
      </w:r>
    </w:p>
    <w:p w14:paraId="4C668784" w14:textId="77777777" w:rsidR="007A0828"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Rozwój i skuteczne wdrażanie cyfrowej symbiozy przemysłowej (Digital </w:t>
      </w:r>
      <w:proofErr w:type="spellStart"/>
      <w:r w:rsidRPr="00050606">
        <w:rPr>
          <w:rFonts w:ascii="Times New Roman" w:hAnsi="Times New Roman" w:cs="Times New Roman"/>
          <w:sz w:val="24"/>
          <w:szCs w:val="24"/>
          <w:lang w:val="pl-PL"/>
        </w:rPr>
        <w:t>Industrial</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Symbiosis</w:t>
      </w:r>
      <w:proofErr w:type="spellEnd"/>
      <w:r w:rsidRPr="00050606">
        <w:rPr>
          <w:rFonts w:ascii="Times New Roman" w:hAnsi="Times New Roman" w:cs="Times New Roman"/>
          <w:sz w:val="24"/>
          <w:szCs w:val="24"/>
          <w:lang w:val="pl-PL"/>
        </w:rPr>
        <w:t xml:space="preserve"> – DIS) zależy od szerokiego zakresu wzajemnie powiązanych czynników.</w:t>
      </w:r>
      <w:r w:rsidRPr="00050606">
        <w:rPr>
          <w:rFonts w:ascii="Times New Roman" w:hAnsi="Times New Roman" w:cs="Times New Roman"/>
          <w:sz w:val="24"/>
          <w:szCs w:val="24"/>
          <w:lang w:val="pl-PL"/>
        </w:rPr>
        <w:br/>
        <w:t>Determinanty te kształtują zarówno możliwości, jak i wyzwania związane z procesami cyfryzacji w ekosystemach przemysłowych.</w:t>
      </w:r>
    </w:p>
    <w:p w14:paraId="77715A58" w14:textId="1469B7A9"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br/>
        <w:t>Można je pogrupować w kilka kluczowych kategorii:</w:t>
      </w:r>
    </w:p>
    <w:p w14:paraId="4C7E0D3C" w14:textId="77777777" w:rsidR="007A0828" w:rsidRPr="00050606" w:rsidRDefault="0098560F">
      <w:pPr>
        <w:pStyle w:val="Akapitzlist"/>
        <w:numPr>
          <w:ilvl w:val="0"/>
          <w:numId w:val="25"/>
        </w:num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Technologiczne:</w:t>
      </w:r>
      <w:r w:rsidRPr="00050606">
        <w:rPr>
          <w:rFonts w:ascii="Times New Roman" w:hAnsi="Times New Roman" w:cs="Times New Roman"/>
          <w:sz w:val="24"/>
          <w:szCs w:val="24"/>
          <w:lang w:val="pl-PL"/>
        </w:rPr>
        <w:t xml:space="preserve"> dostępność platform cyfrowych, technologii Internetu Rzeczy (</w:t>
      </w:r>
      <w:proofErr w:type="spellStart"/>
      <w:r w:rsidRPr="00050606">
        <w:rPr>
          <w:rFonts w:ascii="Times New Roman" w:hAnsi="Times New Roman" w:cs="Times New Roman"/>
          <w:sz w:val="24"/>
          <w:szCs w:val="24"/>
          <w:lang w:val="pl-PL"/>
        </w:rPr>
        <w:t>IoT</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blockchain</w:t>
      </w:r>
      <w:proofErr w:type="spellEnd"/>
      <w:r w:rsidRPr="00050606">
        <w:rPr>
          <w:rFonts w:ascii="Times New Roman" w:hAnsi="Times New Roman" w:cs="Times New Roman"/>
          <w:sz w:val="24"/>
          <w:szCs w:val="24"/>
          <w:lang w:val="pl-PL"/>
        </w:rPr>
        <w:t>, sztucznej inteligencji (AI), cyfrowych bliźniaków (</w:t>
      </w:r>
      <w:proofErr w:type="spellStart"/>
      <w:r w:rsidRPr="00050606">
        <w:rPr>
          <w:rFonts w:ascii="Times New Roman" w:hAnsi="Times New Roman" w:cs="Times New Roman"/>
          <w:sz w:val="24"/>
          <w:szCs w:val="24"/>
          <w:lang w:val="pl-PL"/>
        </w:rPr>
        <w:t>digital</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twins</w:t>
      </w:r>
      <w:proofErr w:type="spellEnd"/>
      <w:r w:rsidRPr="00050606">
        <w:rPr>
          <w:rFonts w:ascii="Times New Roman" w:hAnsi="Times New Roman" w:cs="Times New Roman"/>
          <w:sz w:val="24"/>
          <w:szCs w:val="24"/>
          <w:lang w:val="pl-PL"/>
        </w:rPr>
        <w:t>), narzędzi predykcyjnych i baz danych dotyczących przepływów materiałowych.</w:t>
      </w:r>
    </w:p>
    <w:p w14:paraId="64C26B78" w14:textId="77777777" w:rsidR="007A0828" w:rsidRPr="00050606" w:rsidRDefault="0098560F">
      <w:pPr>
        <w:pStyle w:val="Akapitzlist"/>
        <w:numPr>
          <w:ilvl w:val="0"/>
          <w:numId w:val="25"/>
        </w:num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Organizacyjne:</w:t>
      </w:r>
      <w:r w:rsidRPr="00050606">
        <w:rPr>
          <w:rFonts w:ascii="Times New Roman" w:hAnsi="Times New Roman" w:cs="Times New Roman"/>
          <w:sz w:val="24"/>
          <w:szCs w:val="24"/>
          <w:lang w:val="pl-PL"/>
        </w:rPr>
        <w:t xml:space="preserve"> gotowość przedsiębiorstw do wdrażania cyfryzacji (poziom dojrzałości), integracja DIS z procesami zarządzania i łańcuchami dostaw.</w:t>
      </w:r>
    </w:p>
    <w:p w14:paraId="7E69A40A" w14:textId="77777777" w:rsidR="007A0828" w:rsidRPr="00050606" w:rsidRDefault="0098560F">
      <w:pPr>
        <w:pStyle w:val="Akapitzlist"/>
        <w:numPr>
          <w:ilvl w:val="0"/>
          <w:numId w:val="25"/>
        </w:num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Ekonomiczne:</w:t>
      </w:r>
      <w:r w:rsidRPr="00050606">
        <w:rPr>
          <w:rFonts w:ascii="Times New Roman" w:hAnsi="Times New Roman" w:cs="Times New Roman"/>
          <w:sz w:val="24"/>
          <w:szCs w:val="24"/>
          <w:lang w:val="pl-PL"/>
        </w:rPr>
        <w:t xml:space="preserve"> dostęp do finansowania (granty, wsparcie publiczne), opłacalność wdrożeń, analizy kosztów i korzyści.</w:t>
      </w:r>
    </w:p>
    <w:p w14:paraId="7E0D2AED" w14:textId="77777777" w:rsidR="007A0828" w:rsidRPr="00050606" w:rsidRDefault="0098560F">
      <w:pPr>
        <w:pStyle w:val="Akapitzlist"/>
        <w:numPr>
          <w:ilvl w:val="0"/>
          <w:numId w:val="25"/>
        </w:num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Instytucjonalne i regulacyjne:</w:t>
      </w:r>
      <w:r w:rsidRPr="00050606">
        <w:rPr>
          <w:rFonts w:ascii="Times New Roman" w:hAnsi="Times New Roman" w:cs="Times New Roman"/>
          <w:sz w:val="24"/>
          <w:szCs w:val="24"/>
          <w:lang w:val="pl-PL"/>
        </w:rPr>
        <w:t xml:space="preserve"> wsparcie polityczne, ramy prawne i standardy (np. paszporty materiałowe, wymogi ESG).</w:t>
      </w:r>
    </w:p>
    <w:p w14:paraId="3EE2CC49" w14:textId="77777777" w:rsidR="007A0828" w:rsidRPr="00050606" w:rsidRDefault="0098560F">
      <w:pPr>
        <w:pStyle w:val="Akapitzlist"/>
        <w:numPr>
          <w:ilvl w:val="0"/>
          <w:numId w:val="25"/>
        </w:num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Społeczne i kulturowe:</w:t>
      </w:r>
      <w:r w:rsidRPr="00050606">
        <w:rPr>
          <w:rFonts w:ascii="Times New Roman" w:hAnsi="Times New Roman" w:cs="Times New Roman"/>
          <w:sz w:val="24"/>
          <w:szCs w:val="24"/>
          <w:lang w:val="pl-PL"/>
        </w:rPr>
        <w:t xml:space="preserve"> otwartość na współpracę międzysektorową, gotowość do dzielenia się danymi, przezwyciężanie barier mentalnych.</w:t>
      </w:r>
    </w:p>
    <w:p w14:paraId="52A3E372" w14:textId="5C68EFAC" w:rsidR="0098560F" w:rsidRPr="00050606" w:rsidRDefault="0098560F">
      <w:pPr>
        <w:pStyle w:val="Akapitzlist"/>
        <w:numPr>
          <w:ilvl w:val="0"/>
          <w:numId w:val="25"/>
        </w:num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Bezpieczeństwo i zaufanie:</w:t>
      </w:r>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cyberbezpieczeństwo</w:t>
      </w:r>
      <w:proofErr w:type="spellEnd"/>
      <w:r w:rsidRPr="00050606">
        <w:rPr>
          <w:rFonts w:ascii="Times New Roman" w:hAnsi="Times New Roman" w:cs="Times New Roman"/>
          <w:sz w:val="24"/>
          <w:szCs w:val="24"/>
          <w:lang w:val="pl-PL"/>
        </w:rPr>
        <w:t>, ochrona danych, przejrzystość procesów (</w:t>
      </w:r>
      <w:proofErr w:type="spellStart"/>
      <w:r w:rsidRPr="00050606">
        <w:rPr>
          <w:rFonts w:ascii="Times New Roman" w:hAnsi="Times New Roman" w:cs="Times New Roman"/>
          <w:sz w:val="24"/>
          <w:szCs w:val="24"/>
          <w:lang w:val="pl-PL"/>
        </w:rPr>
        <w:t>blockchain</w:t>
      </w:r>
      <w:proofErr w:type="spellEnd"/>
      <w:r w:rsidRPr="00050606">
        <w:rPr>
          <w:rFonts w:ascii="Times New Roman" w:hAnsi="Times New Roman" w:cs="Times New Roman"/>
          <w:sz w:val="24"/>
          <w:szCs w:val="24"/>
          <w:lang w:val="pl-PL"/>
        </w:rPr>
        <w:t>).</w:t>
      </w:r>
    </w:p>
    <w:p w14:paraId="74596174" w14:textId="77777777" w:rsidR="0098560F" w:rsidRPr="00050606" w:rsidRDefault="0098560F" w:rsidP="007A0828">
      <w:pPr>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lastRenderedPageBreak/>
        <w:t>Na podstawie wyników badań przeprowadzonych w krajach partnerskich można zidentyfikować szereg kryteriów, które określają gotowość przedsiębiorstw do przejścia od tradycyjnej symbiozy przemysłowej (IS) do jej cyfrowego odpowiednika (DIS).</w:t>
      </w:r>
      <w:r w:rsidRPr="00050606">
        <w:rPr>
          <w:rFonts w:ascii="Times New Roman" w:hAnsi="Times New Roman" w:cs="Times New Roman"/>
          <w:sz w:val="24"/>
          <w:szCs w:val="24"/>
          <w:lang w:val="pl-PL"/>
        </w:rPr>
        <w:br/>
        <w:t>Analizy wskazują, że fundamentem tej transformacji jest połączenie czynników technicznych, organizacyjnych, regulacyjnych i kulturowych.</w:t>
      </w:r>
    </w:p>
    <w:p w14:paraId="23FCA590" w14:textId="43176E52" w:rsidR="0098560F" w:rsidRPr="00050606" w:rsidRDefault="0098560F" w:rsidP="007A0828">
      <w:pPr>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Pierwszym i kluczowym kryterium jest </w:t>
      </w:r>
      <w:r w:rsidRPr="00050606">
        <w:rPr>
          <w:rFonts w:ascii="Times New Roman" w:hAnsi="Times New Roman" w:cs="Times New Roman"/>
          <w:b/>
          <w:bCs/>
          <w:sz w:val="24"/>
          <w:szCs w:val="24"/>
          <w:lang w:val="pl-PL"/>
        </w:rPr>
        <w:t>posiadanie zasobów i zdolność do ich wymiany</w:t>
      </w:r>
      <w:r w:rsidR="007A0828"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 xml:space="preserve">Przedsiębiorstwa muszą dysponować odpowiednią bazą materialną (np. wodą, energią, odpadami, produktami ubocznymi) oraz infrastrukturą umożliwiającą </w:t>
      </w:r>
      <w:r w:rsidR="007A0828" w:rsidRPr="00050606">
        <w:rPr>
          <w:rFonts w:ascii="Times New Roman" w:hAnsi="Times New Roman" w:cs="Times New Roman"/>
          <w:sz w:val="24"/>
          <w:szCs w:val="24"/>
          <w:lang w:val="pl-PL"/>
        </w:rPr>
        <w:t xml:space="preserve">logistykę i obieg tych zasobów. </w:t>
      </w:r>
      <w:r w:rsidRPr="00050606">
        <w:rPr>
          <w:rFonts w:ascii="Times New Roman" w:hAnsi="Times New Roman" w:cs="Times New Roman"/>
          <w:sz w:val="24"/>
          <w:szCs w:val="24"/>
          <w:lang w:val="pl-PL"/>
        </w:rPr>
        <w:t xml:space="preserve">Jednak sama dostępność zasobów nie jest wystarczająca – konieczne są również mechanizmy budujące zaufanie </w:t>
      </w:r>
      <w:r w:rsidR="007A0828" w:rsidRPr="00050606">
        <w:rPr>
          <w:rFonts w:ascii="Times New Roman" w:hAnsi="Times New Roman" w:cs="Times New Roman"/>
          <w:sz w:val="24"/>
          <w:szCs w:val="24"/>
          <w:lang w:val="pl-PL"/>
        </w:rPr>
        <w:t xml:space="preserve">i współpracę między partnerami. </w:t>
      </w:r>
      <w:r w:rsidRPr="00050606">
        <w:rPr>
          <w:rFonts w:ascii="Times New Roman" w:hAnsi="Times New Roman" w:cs="Times New Roman"/>
          <w:sz w:val="24"/>
          <w:szCs w:val="24"/>
          <w:lang w:val="pl-PL"/>
        </w:rPr>
        <w:t>Badania podkreślają, że przejrzysta komunikacja, otwartość na wymianę danych i jasne warunki współpracy stają się fundamentem wdrażania cyfrowych narzędzi IS.</w:t>
      </w:r>
    </w:p>
    <w:p w14:paraId="2E685A0F" w14:textId="5E8F61EF" w:rsidR="0098560F" w:rsidRPr="00050606" w:rsidRDefault="0098560F" w:rsidP="007A0828">
      <w:pPr>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Drugim obszarem warunkującym gotowość do cyfryzacji jest </w:t>
      </w:r>
      <w:r w:rsidRPr="00050606">
        <w:rPr>
          <w:rFonts w:ascii="Times New Roman" w:hAnsi="Times New Roman" w:cs="Times New Roman"/>
          <w:b/>
          <w:bCs/>
          <w:sz w:val="24"/>
          <w:szCs w:val="24"/>
          <w:lang w:val="pl-PL"/>
        </w:rPr>
        <w:t>dojrzałość cyfrowa i kultura organizacyjna</w:t>
      </w:r>
      <w:r w:rsidR="007A0828" w:rsidRPr="00050606">
        <w:rPr>
          <w:rFonts w:ascii="Times New Roman" w:hAnsi="Times New Roman" w:cs="Times New Roman"/>
          <w:sz w:val="24"/>
          <w:szCs w:val="24"/>
          <w:lang w:val="pl-PL"/>
        </w:rPr>
        <w:t>.</w:t>
      </w:r>
      <w:r w:rsidR="0019588B"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 xml:space="preserve">Przedsiębiorstwa, które posiadają wewnętrzne systemy monitorowania przepływów materiałowych oraz otwartą kulturę współpracy i dzielenia się informacjami, są lepiej przygotowane do korzystania z technologii takich jak </w:t>
      </w:r>
      <w:proofErr w:type="spellStart"/>
      <w:r w:rsidRPr="00050606">
        <w:rPr>
          <w:rFonts w:ascii="Times New Roman" w:hAnsi="Times New Roman" w:cs="Times New Roman"/>
          <w:sz w:val="24"/>
          <w:szCs w:val="24"/>
          <w:lang w:val="pl-PL"/>
        </w:rPr>
        <w:t>IoT</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blockchain</w:t>
      </w:r>
      <w:proofErr w:type="spellEnd"/>
      <w:r w:rsidRPr="00050606">
        <w:rPr>
          <w:rFonts w:ascii="Times New Roman" w:hAnsi="Times New Roman" w:cs="Times New Roman"/>
          <w:sz w:val="24"/>
          <w:szCs w:val="24"/>
          <w:lang w:val="pl-PL"/>
        </w:rPr>
        <w:t xml:space="preserve"> czy zintegr</w:t>
      </w:r>
      <w:r w:rsidR="007A0828" w:rsidRPr="00050606">
        <w:rPr>
          <w:rFonts w:ascii="Times New Roman" w:hAnsi="Times New Roman" w:cs="Times New Roman"/>
          <w:sz w:val="24"/>
          <w:szCs w:val="24"/>
          <w:lang w:val="pl-PL"/>
        </w:rPr>
        <w:t>owane platformy wymiany danych.</w:t>
      </w:r>
      <w:r w:rsidR="0019588B"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W krajach o niskim poziomie dojrzałości cyfrowej dominacja prostych narzędzi (np. arkuszy kalkulacyjnych) często stanowi barierę, ograniczając możliwości integracji danych.</w:t>
      </w:r>
    </w:p>
    <w:p w14:paraId="7F1A33EF" w14:textId="77777777" w:rsidR="007A0828" w:rsidRPr="00050606" w:rsidRDefault="0098560F" w:rsidP="007A0828">
      <w:pPr>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Kolejnym kryterium jest </w:t>
      </w:r>
      <w:r w:rsidRPr="00050606">
        <w:rPr>
          <w:rFonts w:ascii="Times New Roman" w:hAnsi="Times New Roman" w:cs="Times New Roman"/>
          <w:b/>
          <w:bCs/>
          <w:sz w:val="24"/>
          <w:szCs w:val="24"/>
          <w:lang w:val="pl-PL"/>
        </w:rPr>
        <w:t>dostęp do danych i narzędzi cyfrowych</w:t>
      </w:r>
      <w:r w:rsidRPr="00050606">
        <w:rPr>
          <w:rFonts w:ascii="Times New Roman" w:hAnsi="Times New Roman" w:cs="Times New Roman"/>
          <w:sz w:val="24"/>
          <w:szCs w:val="24"/>
          <w:lang w:val="pl-PL"/>
        </w:rPr>
        <w:t>.</w:t>
      </w:r>
      <w:r w:rsidRPr="00050606">
        <w:rPr>
          <w:rFonts w:ascii="Times New Roman" w:hAnsi="Times New Roman" w:cs="Times New Roman"/>
          <w:sz w:val="24"/>
          <w:szCs w:val="24"/>
          <w:lang w:val="pl-PL"/>
        </w:rPr>
        <w:br/>
        <w:t>Gotowość do przejścia na DIS zależy od tego, czy przedsiębiorstwa potrafią nie tylko gromadzić dane ze swoich procesów, ale także wymieniać je z partnerami w sposób bezpieczny i przejrzysty.</w:t>
      </w:r>
    </w:p>
    <w:p w14:paraId="34F56DE3" w14:textId="77777777" w:rsidR="007A0828" w:rsidRPr="00050606" w:rsidRDefault="0098560F" w:rsidP="007A0828">
      <w:pPr>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 tym kontekście ogromne znaczenie mają kwestie regulacyjne i instytucjonalne – menedżerowie podkreślają, że transformacja w kierunku DIS wymaga spójnych ram prawnych, ograniczenia biurokracji oraz utworzenia centralnych, przyjaznych użytkownikowi platform wspieranych przez instytucje krajowe lub unijne.</w:t>
      </w:r>
    </w:p>
    <w:p w14:paraId="4A6BECEE" w14:textId="3DACEA36" w:rsidR="0098560F" w:rsidRPr="00050606" w:rsidRDefault="0098560F" w:rsidP="007A0828">
      <w:pPr>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Istotne są również </w:t>
      </w:r>
      <w:r w:rsidRPr="00050606">
        <w:rPr>
          <w:rFonts w:ascii="Times New Roman" w:hAnsi="Times New Roman" w:cs="Times New Roman"/>
          <w:b/>
          <w:bCs/>
          <w:sz w:val="24"/>
          <w:szCs w:val="24"/>
          <w:lang w:val="pl-PL"/>
        </w:rPr>
        <w:t>czynniki finansowe i organizacyjne</w:t>
      </w:r>
      <w:r w:rsidRPr="00050606">
        <w:rPr>
          <w:rFonts w:ascii="Times New Roman" w:hAnsi="Times New Roman" w:cs="Times New Roman"/>
          <w:sz w:val="24"/>
          <w:szCs w:val="24"/>
          <w:lang w:val="pl-PL"/>
        </w:rPr>
        <w:t>.</w:t>
      </w:r>
      <w:r w:rsidRPr="00050606">
        <w:rPr>
          <w:rFonts w:ascii="Times New Roman" w:hAnsi="Times New Roman" w:cs="Times New Roman"/>
          <w:sz w:val="24"/>
          <w:szCs w:val="24"/>
          <w:lang w:val="pl-PL"/>
        </w:rPr>
        <w:br/>
        <w:t>Badania wskazują, że przedsiębiorstwa dokonują analiz kosztów i korzyści przed wdrożeniem rozwiązań cyfrowych, a dostęp do publicznych funduszy lub grantów unijnych może znacząco prz</w:t>
      </w:r>
      <w:r w:rsidR="007A0828" w:rsidRPr="00050606">
        <w:rPr>
          <w:rFonts w:ascii="Times New Roman" w:hAnsi="Times New Roman" w:cs="Times New Roman"/>
          <w:sz w:val="24"/>
          <w:szCs w:val="24"/>
          <w:lang w:val="pl-PL"/>
        </w:rPr>
        <w:t>yspieszyć decyzje inwestycyjne.</w:t>
      </w:r>
      <w:r w:rsidR="0019588B"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Wsparcie finansowe jest szczególnie ważne dla małych i średnich przedsiębiorstw, które często nie dysponują zasobami umożliwiającymi samodzielne opracowanie własnych systemów.</w:t>
      </w:r>
    </w:p>
    <w:p w14:paraId="296D41A6" w14:textId="77777777" w:rsidR="0098560F" w:rsidRPr="00050606" w:rsidRDefault="0098560F" w:rsidP="007A0828">
      <w:pPr>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Wreszcie równie ważną rolę odgrywa </w:t>
      </w:r>
      <w:r w:rsidRPr="00050606">
        <w:rPr>
          <w:rFonts w:ascii="Times New Roman" w:hAnsi="Times New Roman" w:cs="Times New Roman"/>
          <w:b/>
          <w:bCs/>
          <w:sz w:val="24"/>
          <w:szCs w:val="24"/>
          <w:lang w:val="pl-PL"/>
        </w:rPr>
        <w:t>kapitał ludzki i kompetencje menedżerskie</w:t>
      </w:r>
      <w:r w:rsidRPr="00050606">
        <w:rPr>
          <w:rFonts w:ascii="Times New Roman" w:hAnsi="Times New Roman" w:cs="Times New Roman"/>
          <w:sz w:val="24"/>
          <w:szCs w:val="24"/>
          <w:lang w:val="pl-PL"/>
        </w:rPr>
        <w:t>.</w:t>
      </w:r>
      <w:r w:rsidRPr="00050606">
        <w:rPr>
          <w:rFonts w:ascii="Times New Roman" w:hAnsi="Times New Roman" w:cs="Times New Roman"/>
          <w:sz w:val="24"/>
          <w:szCs w:val="24"/>
          <w:lang w:val="pl-PL"/>
        </w:rPr>
        <w:br/>
        <w:t>Gotowość do wdrożenia DIS wymaga świadomości i wiedzy pracowników, a także zdolności kadry zarządzającej do skutecznego wykorzystania narzędzi cyfrowych.</w:t>
      </w:r>
      <w:r w:rsidRPr="00050606">
        <w:rPr>
          <w:rFonts w:ascii="Times New Roman" w:hAnsi="Times New Roman" w:cs="Times New Roman"/>
          <w:sz w:val="24"/>
          <w:szCs w:val="24"/>
          <w:lang w:val="pl-PL"/>
        </w:rPr>
        <w:br/>
        <w:t>Menedżerowie muszą potrafić identyfikować potencjalne bariery, dostosowywać rozwiązania technologiczne do rzeczywistych potrzeb i integrować je z codziennymi procesami biznesowymi.</w:t>
      </w:r>
    </w:p>
    <w:p w14:paraId="03B32234" w14:textId="77777777" w:rsidR="007A0828" w:rsidRPr="00050606" w:rsidRDefault="0098560F" w:rsidP="007A0828">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lastRenderedPageBreak/>
        <w:t>Podsumowując, gotowość do przejścia od IS do DIS zależy od połączenia czynników:</w:t>
      </w:r>
    </w:p>
    <w:p w14:paraId="57975949" w14:textId="77777777" w:rsidR="007A0828" w:rsidRPr="00050606" w:rsidRDefault="0098560F">
      <w:pPr>
        <w:pStyle w:val="Akapitzlist"/>
        <w:numPr>
          <w:ilvl w:val="0"/>
          <w:numId w:val="26"/>
        </w:num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technicznych</w:t>
      </w:r>
      <w:r w:rsidRPr="00050606">
        <w:rPr>
          <w:rFonts w:ascii="Times New Roman" w:hAnsi="Times New Roman" w:cs="Times New Roman"/>
          <w:sz w:val="24"/>
          <w:szCs w:val="24"/>
          <w:lang w:val="pl-PL"/>
        </w:rPr>
        <w:t xml:space="preserve"> (dane, infrastruktura, narzędzia cyfrowe),</w:t>
      </w:r>
    </w:p>
    <w:p w14:paraId="0B5FE15B" w14:textId="77777777" w:rsidR="007A0828" w:rsidRPr="00050606" w:rsidRDefault="0098560F">
      <w:pPr>
        <w:pStyle w:val="Akapitzlist"/>
        <w:numPr>
          <w:ilvl w:val="0"/>
          <w:numId w:val="26"/>
        </w:num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organizacyjnych</w:t>
      </w:r>
      <w:r w:rsidRPr="00050606">
        <w:rPr>
          <w:rFonts w:ascii="Times New Roman" w:hAnsi="Times New Roman" w:cs="Times New Roman"/>
          <w:sz w:val="24"/>
          <w:szCs w:val="24"/>
          <w:lang w:val="pl-PL"/>
        </w:rPr>
        <w:t xml:space="preserve"> (zaufanie, kultura współpracy),</w:t>
      </w:r>
    </w:p>
    <w:p w14:paraId="75AC49B8" w14:textId="77777777" w:rsidR="007A0828" w:rsidRPr="00050606" w:rsidRDefault="0098560F">
      <w:pPr>
        <w:pStyle w:val="Akapitzlist"/>
        <w:numPr>
          <w:ilvl w:val="0"/>
          <w:numId w:val="26"/>
        </w:num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regulacyjnych</w:t>
      </w:r>
      <w:r w:rsidRPr="00050606">
        <w:rPr>
          <w:rFonts w:ascii="Times New Roman" w:hAnsi="Times New Roman" w:cs="Times New Roman"/>
          <w:sz w:val="24"/>
          <w:szCs w:val="24"/>
          <w:lang w:val="pl-PL"/>
        </w:rPr>
        <w:t xml:space="preserve"> (ramy prawne, wsparcie instytucjonalne),</w:t>
      </w:r>
    </w:p>
    <w:p w14:paraId="39CB1C5B" w14:textId="13F71D85" w:rsidR="007A0828" w:rsidRPr="00050606" w:rsidRDefault="0098560F">
      <w:pPr>
        <w:pStyle w:val="Akapitzlist"/>
        <w:numPr>
          <w:ilvl w:val="0"/>
          <w:numId w:val="26"/>
        </w:num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finansowych</w:t>
      </w:r>
      <w:r w:rsidRPr="00050606">
        <w:rPr>
          <w:rFonts w:ascii="Times New Roman" w:hAnsi="Times New Roman" w:cs="Times New Roman"/>
          <w:sz w:val="24"/>
          <w:szCs w:val="24"/>
          <w:lang w:val="pl-PL"/>
        </w:rPr>
        <w:t xml:space="preserve"> (dostęp do funduszy)</w:t>
      </w:r>
      <w:r w:rsidR="007A0828" w:rsidRPr="00050606">
        <w:rPr>
          <w:rFonts w:ascii="Times New Roman" w:hAnsi="Times New Roman" w:cs="Times New Roman"/>
          <w:sz w:val="24"/>
          <w:szCs w:val="24"/>
          <w:lang w:val="pl-PL"/>
        </w:rPr>
        <w:t>,</w:t>
      </w:r>
    </w:p>
    <w:p w14:paraId="5F7C5951" w14:textId="5EE50B80" w:rsidR="0098560F" w:rsidRPr="00050606" w:rsidRDefault="0098560F">
      <w:pPr>
        <w:pStyle w:val="Akapitzlist"/>
        <w:numPr>
          <w:ilvl w:val="0"/>
          <w:numId w:val="26"/>
        </w:num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kompetencyjnych</w:t>
      </w:r>
      <w:r w:rsidRPr="00050606">
        <w:rPr>
          <w:rFonts w:ascii="Times New Roman" w:hAnsi="Times New Roman" w:cs="Times New Roman"/>
          <w:sz w:val="24"/>
          <w:szCs w:val="24"/>
          <w:lang w:val="pl-PL"/>
        </w:rPr>
        <w:t xml:space="preserve"> (wiedza i umiejętności menedżerskie).</w:t>
      </w:r>
    </w:p>
    <w:p w14:paraId="407B545D" w14:textId="77777777" w:rsidR="0098560F" w:rsidRPr="00050606" w:rsidRDefault="0098560F" w:rsidP="007A0828">
      <w:pPr>
        <w:ind w:firstLine="36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Wspólne doświadczenia krajów partnerskich pokazują, że tylko jednoczesne spełnienie tych kryteriów pozwala w pełni wykorzystać potencjał cyfryzacji w rozwoju symbiozy przemysłowej.</w:t>
      </w:r>
    </w:p>
    <w:p w14:paraId="566048C1" w14:textId="77777777" w:rsidR="0098560F" w:rsidRPr="00050606" w:rsidRDefault="0098560F" w:rsidP="0098560F">
      <w:pPr>
        <w:jc w:val="both"/>
        <w:rPr>
          <w:rFonts w:ascii="Times New Roman" w:hAnsi="Times New Roman" w:cs="Times New Roman"/>
          <w:sz w:val="24"/>
          <w:szCs w:val="24"/>
          <w:lang w:val="pl-PL"/>
        </w:rPr>
      </w:pPr>
    </w:p>
    <w:p w14:paraId="46D3ED34" w14:textId="77777777" w:rsidR="0098560F" w:rsidRPr="00050606" w:rsidRDefault="0098560F" w:rsidP="0098560F">
      <w:pPr>
        <w:jc w:val="both"/>
        <w:rPr>
          <w:rFonts w:ascii="Times New Roman" w:hAnsi="Times New Roman" w:cs="Times New Roman"/>
          <w:b/>
          <w:sz w:val="24"/>
          <w:szCs w:val="24"/>
          <w:lang w:val="pl-PL"/>
        </w:rPr>
      </w:pPr>
      <w:r w:rsidRPr="00050606">
        <w:rPr>
          <w:rFonts w:ascii="Times New Roman" w:hAnsi="Times New Roman" w:cs="Times New Roman"/>
          <w:b/>
          <w:sz w:val="24"/>
          <w:szCs w:val="24"/>
          <w:lang w:val="pl-PL"/>
        </w:rPr>
        <w:t>Wnioski</w:t>
      </w:r>
    </w:p>
    <w:p w14:paraId="2C407E4C" w14:textId="77777777" w:rsidR="007A0828" w:rsidRPr="00050606" w:rsidRDefault="0098560F" w:rsidP="007A0828">
      <w:pPr>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Wyniki badań ujawniają znaczącą lukę pomiędzy praktycznym wdrażaniem zasad symbiozy przemysłowej (IS) a świadomością samego pojęcia. Wiele przedsiębiorstw już prowadzi działania zgodne z ideą IS – takie jak współdzielenie zasobów, waloryzacja odpadów czy współpraca międzysektorowa – nie identyfikując ich jednak wprost jako symbiozy przemysłowej. Ta rozbieżność podkreśla znaczenie strategii komunikacyjnych, które dostosowują terminologię IS do realiów biznesowych, na przykład poprzez osadzenie jej w bardziej znanych ramach gospodarki o obiegu zamkniętym lub agend ESG.</w:t>
      </w:r>
      <w:r w:rsidRPr="00050606">
        <w:rPr>
          <w:rFonts w:ascii="Times New Roman" w:hAnsi="Times New Roman" w:cs="Times New Roman"/>
          <w:sz w:val="24"/>
          <w:szCs w:val="24"/>
          <w:lang w:val="pl-PL"/>
        </w:rPr>
        <w:br/>
        <w:t xml:space="preserve">Bariery w przyjmowaniu IS mają charakter wielowymiarowy i obejmują obszary regulacyjne, ekonomiczne, poznawcze, organizacyjne, infrastrukturalne i kulturowe. Ich przezwyciężenie wymaga zintegrowanego podejścia. Działania priorytetowe obejmują ukierunkowane kampanie informacyjne, programy edukacyjne i szkoleniowe oraz opracowywanie praktycznych studiów przypadków pokazujących zastosowanie IS w praktyce. Równie istotne są instrumenty wspierające, począwszy od uproszczonych i zharmonizowanych ram prawnych, poprzez zachęty finansowe dla MŚP, aż po narzędzia cyfrowe i platformy kojarzenia partnerów, które ułatwiają mapowanie zasobów i identyfikację współpracowników. Ponadto kluczowe znaczenie ma tworzenie struktur </w:t>
      </w:r>
      <w:proofErr w:type="spellStart"/>
      <w:r w:rsidRPr="00050606">
        <w:rPr>
          <w:rFonts w:ascii="Times New Roman" w:hAnsi="Times New Roman" w:cs="Times New Roman"/>
          <w:sz w:val="24"/>
          <w:szCs w:val="24"/>
          <w:lang w:val="pl-PL"/>
        </w:rPr>
        <w:t>facylitacyjnych</w:t>
      </w:r>
      <w:proofErr w:type="spellEnd"/>
      <w:r w:rsidRPr="00050606">
        <w:rPr>
          <w:rFonts w:ascii="Times New Roman" w:hAnsi="Times New Roman" w:cs="Times New Roman"/>
          <w:sz w:val="24"/>
          <w:szCs w:val="24"/>
          <w:lang w:val="pl-PL"/>
        </w:rPr>
        <w:t xml:space="preserve"> opartych na partnerstwie publiczno-prywatnym, które budują zaufanie, wspierają współpracę i zapewniają długoterminową trwałość sieci IS</w:t>
      </w:r>
    </w:p>
    <w:p w14:paraId="6BF2EDD6" w14:textId="77777777" w:rsidR="007A0828" w:rsidRPr="00050606" w:rsidRDefault="0098560F" w:rsidP="007A0828">
      <w:pPr>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Na poziomie systemowym meta-czynniki rozwoju IS można pogrupować w siedem kategorii: korzyści ekonomiczne, wsparcie regulacyjne i polityczne, kulturę zaufania, bliskość geograficzną, cyfryzację, facylitację instytucjonalną oraz czynniki środowiskowo-społeczne. Ich wzajemne oddziaływanie różni się w zależności od kontekstu krajowego, odzwierciedlając różne poziomy dojrzałości, wsparcia instytucjonalnego i gotowości kulturowej. Skuteczne wdrażanie symbiozy przemysłowej wymaga zatem strategii wielopoziomowej i wrażliwej na kontekst, łączącej instrumenty rynkowe i pozarynkowe. Takie podejście nie tylko zwiększa konkurencyjność przedsiębiorstw, ale również przyczynia się do realizacji szerszych celów zrównoważonego rozwoju i odporności na poziomie regionalnym, krajowym i europejskim.</w:t>
      </w:r>
      <w:r w:rsidRPr="00050606">
        <w:rPr>
          <w:rFonts w:ascii="Times New Roman" w:hAnsi="Times New Roman" w:cs="Times New Roman"/>
          <w:sz w:val="24"/>
          <w:szCs w:val="24"/>
          <w:lang w:val="pl-PL"/>
        </w:rPr>
        <w:br/>
      </w:r>
      <w:r w:rsidRPr="00050606">
        <w:rPr>
          <w:rFonts w:ascii="Times New Roman" w:hAnsi="Times New Roman" w:cs="Times New Roman"/>
          <w:sz w:val="24"/>
          <w:szCs w:val="24"/>
          <w:lang w:val="pl-PL"/>
        </w:rPr>
        <w:lastRenderedPageBreak/>
        <w:t xml:space="preserve">Cyfrowa symbioza przemysłowa (Digital </w:t>
      </w:r>
      <w:proofErr w:type="spellStart"/>
      <w:r w:rsidRPr="00050606">
        <w:rPr>
          <w:rFonts w:ascii="Times New Roman" w:hAnsi="Times New Roman" w:cs="Times New Roman"/>
          <w:sz w:val="24"/>
          <w:szCs w:val="24"/>
          <w:lang w:val="pl-PL"/>
        </w:rPr>
        <w:t>Industrial</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Symbiosis</w:t>
      </w:r>
      <w:proofErr w:type="spellEnd"/>
      <w:r w:rsidRPr="00050606">
        <w:rPr>
          <w:rFonts w:ascii="Times New Roman" w:hAnsi="Times New Roman" w:cs="Times New Roman"/>
          <w:sz w:val="24"/>
          <w:szCs w:val="24"/>
          <w:lang w:val="pl-PL"/>
        </w:rPr>
        <w:t xml:space="preserve"> – DIS) jest postrzegana jako naturalna ewolucja tradycyjnej symbiozy przemysłowej, umożliwiająca rozszerzenie i usprawnienie współpracy między przedsiębiorstwami poprzez wykorzystanie technologii cyfrowych. W tym kontekście DIS odnosi się nie tylko do stosowania platform i narzędzi cyfrowych, ale przede wszystkim do nowego sposobu organizowania i koordynowania przepływów materiałowych, energetycznych i informacyjnych, opartego na danych i procesach zautomatyzowanych. Cyfryzacja jest uważana za kluczową, ponieważ pozwala:</w:t>
      </w:r>
    </w:p>
    <w:p w14:paraId="5D1995C9" w14:textId="6F0D94DB" w:rsidR="007A0828" w:rsidRPr="00050606" w:rsidRDefault="0098560F" w:rsidP="007A0828">
      <w:pPr>
        <w:spacing w:after="0"/>
        <w:ind w:left="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br/>
        <w:t>• przezwyciężać bariery fizyczne i geograficzne, umożliwiając współpracę pomiędzy przedsiębiorstwami z różnych sektorów i regionów;</w:t>
      </w:r>
      <w:r w:rsidRPr="00050606">
        <w:rPr>
          <w:rFonts w:ascii="Times New Roman" w:hAnsi="Times New Roman" w:cs="Times New Roman"/>
          <w:sz w:val="24"/>
          <w:szCs w:val="24"/>
          <w:lang w:val="pl-PL"/>
        </w:rPr>
        <w:br/>
        <w:t xml:space="preserve">• zwiększać przejrzystość i zaufanie dzięki technologiom takim jak </w:t>
      </w:r>
      <w:proofErr w:type="spellStart"/>
      <w:r w:rsidRPr="00050606">
        <w:rPr>
          <w:rFonts w:ascii="Times New Roman" w:hAnsi="Times New Roman" w:cs="Times New Roman"/>
          <w:sz w:val="24"/>
          <w:szCs w:val="24"/>
          <w:lang w:val="pl-PL"/>
        </w:rPr>
        <w:t>blockchain</w:t>
      </w:r>
      <w:proofErr w:type="spellEnd"/>
      <w:r w:rsidRPr="00050606">
        <w:rPr>
          <w:rFonts w:ascii="Times New Roman" w:hAnsi="Times New Roman" w:cs="Times New Roman"/>
          <w:sz w:val="24"/>
          <w:szCs w:val="24"/>
          <w:lang w:val="pl-PL"/>
        </w:rPr>
        <w:t xml:space="preserve"> czy cyfrowe paszporty produktów;</w:t>
      </w:r>
    </w:p>
    <w:p w14:paraId="4B3FBC9B" w14:textId="2139372B" w:rsidR="0098560F" w:rsidRPr="00050606" w:rsidRDefault="0098560F" w:rsidP="007A0828">
      <w:pPr>
        <w:spacing w:after="0"/>
        <w:ind w:left="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usprawniać wymianę informacji i dopasowywanie partnerów, na przykład poprzez algorytmy sztucznej inteligencji lub bazy danych zasobów;</w:t>
      </w:r>
      <w:r w:rsidRPr="00050606">
        <w:rPr>
          <w:rFonts w:ascii="Times New Roman" w:hAnsi="Times New Roman" w:cs="Times New Roman"/>
          <w:sz w:val="24"/>
          <w:szCs w:val="24"/>
          <w:lang w:val="pl-PL"/>
        </w:rPr>
        <w:br/>
        <w:t>• optymalizować procesy i prognozować potrzeby przy użyciu Internetu Rzeczy (</w:t>
      </w:r>
      <w:proofErr w:type="spellStart"/>
      <w:r w:rsidRPr="00050606">
        <w:rPr>
          <w:rFonts w:ascii="Times New Roman" w:hAnsi="Times New Roman" w:cs="Times New Roman"/>
          <w:sz w:val="24"/>
          <w:szCs w:val="24"/>
          <w:lang w:val="pl-PL"/>
        </w:rPr>
        <w:t>IoT</w:t>
      </w:r>
      <w:proofErr w:type="spellEnd"/>
      <w:r w:rsidRPr="00050606">
        <w:rPr>
          <w:rFonts w:ascii="Times New Roman" w:hAnsi="Times New Roman" w:cs="Times New Roman"/>
          <w:sz w:val="24"/>
          <w:szCs w:val="24"/>
          <w:lang w:val="pl-PL"/>
        </w:rPr>
        <w:t>), sensorów, analizy dużych zbiorów danych (big data) i cyfrowych bliźniaków (</w:t>
      </w:r>
      <w:proofErr w:type="spellStart"/>
      <w:r w:rsidRPr="00050606">
        <w:rPr>
          <w:rFonts w:ascii="Times New Roman" w:hAnsi="Times New Roman" w:cs="Times New Roman"/>
          <w:sz w:val="24"/>
          <w:szCs w:val="24"/>
          <w:lang w:val="pl-PL"/>
        </w:rPr>
        <w:t>digital</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twins</w:t>
      </w:r>
      <w:proofErr w:type="spellEnd"/>
      <w:r w:rsidRPr="00050606">
        <w:rPr>
          <w:rFonts w:ascii="Times New Roman" w:hAnsi="Times New Roman" w:cs="Times New Roman"/>
          <w:sz w:val="24"/>
          <w:szCs w:val="24"/>
          <w:lang w:val="pl-PL"/>
        </w:rPr>
        <w:t>);</w:t>
      </w:r>
      <w:r w:rsidRPr="00050606">
        <w:rPr>
          <w:rFonts w:ascii="Times New Roman" w:hAnsi="Times New Roman" w:cs="Times New Roman"/>
          <w:sz w:val="24"/>
          <w:szCs w:val="24"/>
          <w:lang w:val="pl-PL"/>
        </w:rPr>
        <w:br/>
        <w:t>• wspierać małe i średnie przedsiębiorstwa, które często nie mają dostępu do zaawansowanych narzędzi, dzięki prostym i intuicyjnym platformom;</w:t>
      </w:r>
      <w:r w:rsidRPr="00050606">
        <w:rPr>
          <w:rFonts w:ascii="Times New Roman" w:hAnsi="Times New Roman" w:cs="Times New Roman"/>
          <w:sz w:val="24"/>
          <w:szCs w:val="24"/>
          <w:lang w:val="pl-PL"/>
        </w:rPr>
        <w:br/>
        <w:t>• redukować biurokrację i koszty transakcyjne, jednocześnie zwiększając skalę i efektywność symbiozy przemysłowej.</w:t>
      </w:r>
    </w:p>
    <w:p w14:paraId="2DA1F209" w14:textId="77777777" w:rsidR="0019588B" w:rsidRPr="00050606" w:rsidRDefault="0019588B" w:rsidP="007A0828">
      <w:pPr>
        <w:spacing w:after="0"/>
        <w:ind w:left="720"/>
        <w:jc w:val="both"/>
        <w:rPr>
          <w:rFonts w:ascii="Times New Roman" w:hAnsi="Times New Roman" w:cs="Times New Roman"/>
          <w:sz w:val="24"/>
          <w:szCs w:val="24"/>
          <w:lang w:val="pl-PL"/>
        </w:rPr>
      </w:pPr>
    </w:p>
    <w:p w14:paraId="6733628B" w14:textId="77777777" w:rsidR="0098560F" w:rsidRPr="00050606" w:rsidRDefault="0098560F" w:rsidP="0098560F">
      <w:pPr>
        <w:jc w:val="both"/>
        <w:rPr>
          <w:rFonts w:ascii="Times New Roman" w:hAnsi="Times New Roman" w:cs="Times New Roman"/>
          <w:b/>
          <w:sz w:val="24"/>
          <w:szCs w:val="24"/>
          <w:lang w:val="pl-PL"/>
        </w:rPr>
      </w:pPr>
      <w:r w:rsidRPr="00050606">
        <w:rPr>
          <w:rFonts w:ascii="Times New Roman" w:hAnsi="Times New Roman" w:cs="Times New Roman"/>
          <w:b/>
          <w:sz w:val="24"/>
          <w:szCs w:val="24"/>
          <w:lang w:val="pl-PL"/>
        </w:rPr>
        <w:t>Wnioski i rekomendacje dotyczące projektowania szkoleń VET i HEI w zakresie symbiozy przemysłowej (IS)</w:t>
      </w:r>
    </w:p>
    <w:p w14:paraId="39585F57"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Dane uzyskane w trakcie wywiadów umożliwiły sformułowanie rekomendacji dotyczących rozwoju programów szkoleniowych dedykowanych menedżerom symbiozy przemysłowej. Rekomendacje te odnoszą się zarówno do treści, jak i struktury takich programów, podkreślając potrzebę wyposażenia menedżerów w niezbędną wiedzę, umiejętności i kompetencje umożliwiające skuteczne wspieranie i koordynowanie inicjatyw IS. Wskazują również na znaczenie integracji praktycznych studiów przypadków, narzędzi cyfrowych i perspektyw międzysektorowych w procesie szkoleniowym, tak aby programy były zgodne z rzeczywistymi wyzwaniami i zmieniającymi się wymaganiami zrównoważonego rozwoju.</w:t>
      </w:r>
    </w:p>
    <w:p w14:paraId="0E4E5537" w14:textId="77777777" w:rsidR="0098560F" w:rsidRPr="00050606" w:rsidRDefault="0098560F">
      <w:pPr>
        <w:numPr>
          <w:ilvl w:val="0"/>
          <w:numId w:val="14"/>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Systemowe podejście do edukacji – komplementarność kształcenia zawodowego (VET) i akademickiego (HEI)</w:t>
      </w:r>
    </w:p>
    <w:p w14:paraId="6E27D2D4"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Szkolenia na poziomie akademickim (HEI) i zawodowym (VET) powinny być projektowane jako system naczyń połączonych: programy akademickie przygotowują strategów i liderów zmian, natomiast edukacja zawodowa (VET) wyposaża praktyków i koordynatorów działań wdrożeniowych. Kluczowym ogniwem łączącym oba poziomy powinny być mechanizmy uczenia dualnego (łączenie nauki z praktyką w przedsiębiorstwach) oraz wspólne projekty wdrożeniowe.</w:t>
      </w:r>
    </w:p>
    <w:p w14:paraId="08D00388" w14:textId="77777777" w:rsidR="0098560F" w:rsidRPr="00050606" w:rsidRDefault="0098560F">
      <w:pPr>
        <w:numPr>
          <w:ilvl w:val="0"/>
          <w:numId w:val="15"/>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lastRenderedPageBreak/>
        <w:t>Równowaga między teorią a praktyką</w:t>
      </w:r>
    </w:p>
    <w:p w14:paraId="2F243D44" w14:textId="77777777" w:rsidR="0098560F" w:rsidRPr="00050606" w:rsidRDefault="0098560F" w:rsidP="0019588B">
      <w:pPr>
        <w:rPr>
          <w:rFonts w:ascii="Times New Roman" w:hAnsi="Times New Roman" w:cs="Times New Roman"/>
          <w:sz w:val="24"/>
          <w:szCs w:val="24"/>
          <w:lang w:val="pl-PL"/>
        </w:rPr>
      </w:pPr>
      <w:r w:rsidRPr="00050606">
        <w:rPr>
          <w:rFonts w:ascii="Times New Roman" w:hAnsi="Times New Roman" w:cs="Times New Roman"/>
          <w:sz w:val="24"/>
          <w:szCs w:val="24"/>
          <w:lang w:val="pl-PL"/>
        </w:rPr>
        <w:t>• HEI: nacisk na pogłębioną wiedzę analityczną i strategiczną (myślenie systemowe, interdyscyplinarność, ekonomia, polityka publiczna, regulacje UE, modelowanie przepływów materiałowych i energetycznych).</w:t>
      </w:r>
      <w:r w:rsidRPr="00050606">
        <w:rPr>
          <w:rFonts w:ascii="Times New Roman" w:hAnsi="Times New Roman" w:cs="Times New Roman"/>
          <w:sz w:val="24"/>
          <w:szCs w:val="24"/>
          <w:lang w:val="pl-PL"/>
        </w:rPr>
        <w:br/>
        <w:t>• VET: silny akcent na praktykę – mapowanie przepływów, wykorzystanie platform cyfrowych, pilotażowe wdrożenia w MŚP, projekty realizowane w ścisłej współpracy z przedsiębiorstwami.</w:t>
      </w:r>
    </w:p>
    <w:p w14:paraId="1C4F30C6" w14:textId="77777777" w:rsidR="0098560F" w:rsidRPr="00050606" w:rsidRDefault="0098560F">
      <w:pPr>
        <w:numPr>
          <w:ilvl w:val="0"/>
          <w:numId w:val="16"/>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Wzmocnienie komponentu cyfrowego i technologicznego</w:t>
      </w:r>
    </w:p>
    <w:p w14:paraId="250ED1F4" w14:textId="77777777" w:rsidR="0098560F" w:rsidRPr="00050606" w:rsidRDefault="0098560F" w:rsidP="0019588B">
      <w:pPr>
        <w:rPr>
          <w:rFonts w:ascii="Times New Roman" w:hAnsi="Times New Roman" w:cs="Times New Roman"/>
          <w:sz w:val="24"/>
          <w:szCs w:val="24"/>
          <w:lang w:val="pl-PL"/>
        </w:rPr>
      </w:pPr>
      <w:r w:rsidRPr="00050606">
        <w:rPr>
          <w:rFonts w:ascii="Times New Roman" w:hAnsi="Times New Roman" w:cs="Times New Roman"/>
          <w:sz w:val="24"/>
          <w:szCs w:val="24"/>
          <w:lang w:val="pl-PL"/>
        </w:rPr>
        <w:t>Symbioza przemysłowa coraz silniej opiera się na cyfryzacji. Oba poziomy edukacji powinny odpowiadać na istniejącą lukę kompetencyjną w tym zakresie:</w:t>
      </w:r>
      <w:r w:rsidRPr="00050606">
        <w:rPr>
          <w:rFonts w:ascii="Times New Roman" w:hAnsi="Times New Roman" w:cs="Times New Roman"/>
          <w:sz w:val="24"/>
          <w:szCs w:val="24"/>
          <w:lang w:val="pl-PL"/>
        </w:rPr>
        <w:br/>
        <w:t xml:space="preserve">• HEI: kursy dotyczące AI, </w:t>
      </w:r>
      <w:proofErr w:type="spellStart"/>
      <w:r w:rsidRPr="00050606">
        <w:rPr>
          <w:rFonts w:ascii="Times New Roman" w:hAnsi="Times New Roman" w:cs="Times New Roman"/>
          <w:sz w:val="24"/>
          <w:szCs w:val="24"/>
          <w:lang w:val="pl-PL"/>
        </w:rPr>
        <w:t>blockchain</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IoT</w:t>
      </w:r>
      <w:proofErr w:type="spellEnd"/>
      <w:r w:rsidRPr="00050606">
        <w:rPr>
          <w:rFonts w:ascii="Times New Roman" w:hAnsi="Times New Roman" w:cs="Times New Roman"/>
          <w:sz w:val="24"/>
          <w:szCs w:val="24"/>
          <w:lang w:val="pl-PL"/>
        </w:rPr>
        <w:t>, analityki danych i cyfrowych paszportów produktów; tworzenie laboratoriów symulacyjnych do analizy przepływów materiałowych i energetycznych.</w:t>
      </w:r>
      <w:r w:rsidRPr="00050606">
        <w:rPr>
          <w:rFonts w:ascii="Times New Roman" w:hAnsi="Times New Roman" w:cs="Times New Roman"/>
          <w:sz w:val="24"/>
          <w:szCs w:val="24"/>
          <w:lang w:val="pl-PL"/>
        </w:rPr>
        <w:br/>
        <w:t xml:space="preserve">• VET: modułowe szkolenia operacyjne z obsługi konkretnych narzędzi cyfrowych i platform </w:t>
      </w:r>
      <w:proofErr w:type="spellStart"/>
      <w:r w:rsidRPr="00050606">
        <w:rPr>
          <w:rFonts w:ascii="Times New Roman" w:hAnsi="Times New Roman" w:cs="Times New Roman"/>
          <w:sz w:val="24"/>
          <w:szCs w:val="24"/>
          <w:lang w:val="pl-PL"/>
        </w:rPr>
        <w:t>matchmakingowych</w:t>
      </w:r>
      <w:proofErr w:type="spellEnd"/>
      <w:r w:rsidRPr="00050606">
        <w:rPr>
          <w:rFonts w:ascii="Times New Roman" w:hAnsi="Times New Roman" w:cs="Times New Roman"/>
          <w:sz w:val="24"/>
          <w:szCs w:val="24"/>
          <w:lang w:val="pl-PL"/>
        </w:rPr>
        <w:t>; rozwój umiejętności praktycznych w zakresie stosowania technologii w codziennych procesach biznesowych.</w:t>
      </w:r>
    </w:p>
    <w:p w14:paraId="4499560E" w14:textId="77777777" w:rsidR="0098560F" w:rsidRPr="00050606" w:rsidRDefault="0098560F">
      <w:pPr>
        <w:numPr>
          <w:ilvl w:val="0"/>
          <w:numId w:val="17"/>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Komponent prawny i regulacyjny</w:t>
      </w:r>
    </w:p>
    <w:p w14:paraId="49873DD0" w14:textId="77777777" w:rsidR="0098560F" w:rsidRPr="00050606" w:rsidRDefault="0098560F" w:rsidP="0019588B">
      <w:pPr>
        <w:rPr>
          <w:rFonts w:ascii="Times New Roman" w:hAnsi="Times New Roman" w:cs="Times New Roman"/>
          <w:sz w:val="24"/>
          <w:szCs w:val="24"/>
          <w:lang w:val="pl-PL"/>
        </w:rPr>
      </w:pPr>
      <w:r w:rsidRPr="00050606">
        <w:rPr>
          <w:rFonts w:ascii="Times New Roman" w:hAnsi="Times New Roman" w:cs="Times New Roman"/>
          <w:sz w:val="24"/>
          <w:szCs w:val="24"/>
          <w:lang w:val="pl-PL"/>
        </w:rPr>
        <w:t>• HEI: pogłębiona analiza przepisów UE (taksonomia, CSRD, dyrektywy odpadowe, prawo wodne, polityka klimatyczna) w celu przygotowania ekspertów zdolnych do interpretowania i wdrażania regulacji z perspektywy strategicznej.</w:t>
      </w:r>
      <w:r w:rsidRPr="00050606">
        <w:rPr>
          <w:rFonts w:ascii="Times New Roman" w:hAnsi="Times New Roman" w:cs="Times New Roman"/>
          <w:sz w:val="24"/>
          <w:szCs w:val="24"/>
          <w:lang w:val="pl-PL"/>
        </w:rPr>
        <w:br/>
        <w:t>• VET: praktyczne stosowanie przepisów prawa – raportowanie ESG w MŚP, zgodność z lokalnymi przepisami dotyczącymi odpadów i energii.</w:t>
      </w:r>
    </w:p>
    <w:p w14:paraId="645B2F86" w14:textId="77777777" w:rsidR="0098560F" w:rsidRPr="00050606" w:rsidRDefault="0098560F">
      <w:pPr>
        <w:numPr>
          <w:ilvl w:val="0"/>
          <w:numId w:val="18"/>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Kompetencje miękkie i </w:t>
      </w:r>
      <w:proofErr w:type="spellStart"/>
      <w:r w:rsidRPr="00050606">
        <w:rPr>
          <w:rFonts w:ascii="Times New Roman" w:hAnsi="Times New Roman" w:cs="Times New Roman"/>
          <w:sz w:val="24"/>
          <w:szCs w:val="24"/>
          <w:lang w:val="pl-PL"/>
        </w:rPr>
        <w:t>facylitacyjne</w:t>
      </w:r>
      <w:proofErr w:type="spellEnd"/>
    </w:p>
    <w:p w14:paraId="193B1527" w14:textId="77777777" w:rsidR="0098560F" w:rsidRPr="00050606" w:rsidRDefault="0098560F" w:rsidP="0019588B">
      <w:pPr>
        <w:rPr>
          <w:rFonts w:ascii="Times New Roman" w:hAnsi="Times New Roman" w:cs="Times New Roman"/>
          <w:sz w:val="24"/>
          <w:szCs w:val="24"/>
          <w:lang w:val="pl-PL"/>
        </w:rPr>
      </w:pPr>
      <w:r w:rsidRPr="00050606">
        <w:rPr>
          <w:rFonts w:ascii="Times New Roman" w:hAnsi="Times New Roman" w:cs="Times New Roman"/>
          <w:sz w:val="24"/>
          <w:szCs w:val="24"/>
          <w:lang w:val="pl-PL"/>
        </w:rPr>
        <w:t>Skuteczność IS zależy od zdolności do koordynowania działań i budowania zaufania między interesariuszami:</w:t>
      </w:r>
      <w:r w:rsidRPr="00050606">
        <w:rPr>
          <w:rFonts w:ascii="Times New Roman" w:hAnsi="Times New Roman" w:cs="Times New Roman"/>
          <w:sz w:val="24"/>
          <w:szCs w:val="24"/>
          <w:lang w:val="pl-PL"/>
        </w:rPr>
        <w:br/>
        <w:t>• HEI: szkolenia z zakresu facylitacji procesów, mediacji, zarządzania zmianą i przywództwa w sieciach międzysektorowych.</w:t>
      </w:r>
      <w:r w:rsidRPr="00050606">
        <w:rPr>
          <w:rFonts w:ascii="Times New Roman" w:hAnsi="Times New Roman" w:cs="Times New Roman"/>
          <w:sz w:val="24"/>
          <w:szCs w:val="24"/>
          <w:lang w:val="pl-PL"/>
        </w:rPr>
        <w:br/>
        <w:t>• VET: warsztaty z komunikacji, symulacje negocjacji i studia przypadków w kontekstach lokalnych i przemysłowych.</w:t>
      </w:r>
    </w:p>
    <w:p w14:paraId="0AA73B1C" w14:textId="77777777" w:rsidR="0098560F" w:rsidRPr="00050606" w:rsidRDefault="0098560F">
      <w:pPr>
        <w:numPr>
          <w:ilvl w:val="0"/>
          <w:numId w:val="19"/>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Specjalizacje sektorowe i branżowe</w:t>
      </w:r>
    </w:p>
    <w:p w14:paraId="4C934EA7" w14:textId="77777777" w:rsidR="0098560F" w:rsidRPr="00050606" w:rsidRDefault="0098560F" w:rsidP="0019588B">
      <w:pPr>
        <w:rPr>
          <w:rFonts w:ascii="Times New Roman" w:hAnsi="Times New Roman" w:cs="Times New Roman"/>
          <w:sz w:val="24"/>
          <w:szCs w:val="24"/>
          <w:lang w:val="pl-PL"/>
        </w:rPr>
      </w:pPr>
      <w:r w:rsidRPr="00050606">
        <w:rPr>
          <w:rFonts w:ascii="Times New Roman" w:hAnsi="Times New Roman" w:cs="Times New Roman"/>
          <w:sz w:val="24"/>
          <w:szCs w:val="24"/>
          <w:lang w:val="pl-PL"/>
        </w:rPr>
        <w:t>Programy szkoleniowe powinny odzwierciedlać specyfikę sektorów o największym potencjale IS:</w:t>
      </w:r>
      <w:r w:rsidRPr="00050606">
        <w:rPr>
          <w:rFonts w:ascii="Times New Roman" w:hAnsi="Times New Roman" w:cs="Times New Roman"/>
          <w:sz w:val="24"/>
          <w:szCs w:val="24"/>
          <w:lang w:val="pl-PL"/>
        </w:rPr>
        <w:br/>
        <w:t>• HEI: interdyscyplinarne specjalizacje w takich obszarach jak przemysł rolno-spożywczy, energetyka, chemia, budownictwo, gospodarka odpadami.</w:t>
      </w:r>
      <w:r w:rsidRPr="00050606">
        <w:rPr>
          <w:rFonts w:ascii="Times New Roman" w:hAnsi="Times New Roman" w:cs="Times New Roman"/>
          <w:sz w:val="24"/>
          <w:szCs w:val="24"/>
          <w:lang w:val="pl-PL"/>
        </w:rPr>
        <w:br/>
        <w:t>• VET: krótkie kursy sektorowe dostosowane do konkretnych przepływów materiałowych i technologii.</w:t>
      </w:r>
    </w:p>
    <w:p w14:paraId="4A3D4053" w14:textId="77777777" w:rsidR="0098560F" w:rsidRPr="00050606" w:rsidRDefault="0098560F">
      <w:pPr>
        <w:numPr>
          <w:ilvl w:val="0"/>
          <w:numId w:val="20"/>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lastRenderedPageBreak/>
        <w:t>Integracja kompetencji technicznych i społecznych</w:t>
      </w:r>
    </w:p>
    <w:p w14:paraId="2AD979F5"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HEI: programy interdyscyplinarne łączące inżynierię, ekonomię i nauki społeczne – przygotowujące menedżerów zdolnych do kierowania złożonymi systemami IS.</w:t>
      </w:r>
      <w:r w:rsidRPr="00050606">
        <w:rPr>
          <w:rFonts w:ascii="Times New Roman" w:hAnsi="Times New Roman" w:cs="Times New Roman"/>
          <w:sz w:val="24"/>
          <w:szCs w:val="24"/>
          <w:lang w:val="pl-PL"/>
        </w:rPr>
        <w:br/>
        <w:t>• VET: programy dualne uczące zarówno obsługi technologii, jak i pracy zespołowej w kontekście projektowym.</w:t>
      </w:r>
    </w:p>
    <w:p w14:paraId="7428829E" w14:textId="77777777" w:rsidR="0098560F" w:rsidRPr="00050606" w:rsidRDefault="0098560F">
      <w:pPr>
        <w:numPr>
          <w:ilvl w:val="0"/>
          <w:numId w:val="21"/>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Włączenie społeczne i zrównoważone przywództwo</w:t>
      </w:r>
    </w:p>
    <w:p w14:paraId="48813A41" w14:textId="77777777" w:rsidR="00050606"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Programy powinny promować równość płci, mentoring oraz etyczne i zrównoważone przywództwo. </w:t>
      </w:r>
    </w:p>
    <w:p w14:paraId="5127E6B3" w14:textId="20A4A7CE" w:rsidR="0098560F" w:rsidRPr="00050606" w:rsidRDefault="0098560F" w:rsidP="00050606">
      <w:pPr>
        <w:rPr>
          <w:rFonts w:ascii="Times New Roman" w:hAnsi="Times New Roman" w:cs="Times New Roman"/>
          <w:sz w:val="24"/>
          <w:szCs w:val="24"/>
          <w:lang w:val="pl-PL"/>
        </w:rPr>
      </w:pPr>
      <w:r w:rsidRPr="00050606">
        <w:rPr>
          <w:rFonts w:ascii="Times New Roman" w:hAnsi="Times New Roman" w:cs="Times New Roman"/>
          <w:sz w:val="24"/>
          <w:szCs w:val="24"/>
          <w:lang w:val="pl-PL"/>
        </w:rPr>
        <w:t>W szczególności:</w:t>
      </w:r>
      <w:r w:rsidRPr="00050606">
        <w:rPr>
          <w:rFonts w:ascii="Times New Roman" w:hAnsi="Times New Roman" w:cs="Times New Roman"/>
          <w:sz w:val="24"/>
          <w:szCs w:val="24"/>
          <w:lang w:val="pl-PL"/>
        </w:rPr>
        <w:br/>
        <w:t>• wspieranie kobiet w rolach przywódczych w krajach, w których bariery mają charakter kulturowy i strukturalny,</w:t>
      </w:r>
      <w:r w:rsidRPr="00050606">
        <w:rPr>
          <w:rFonts w:ascii="Times New Roman" w:hAnsi="Times New Roman" w:cs="Times New Roman"/>
          <w:sz w:val="24"/>
          <w:szCs w:val="24"/>
          <w:lang w:val="pl-PL"/>
        </w:rPr>
        <w:br/>
        <w:t>• zapewnienie programów mentorskich, stypendiów i szkoleń technicznych w krajach, w których bariery mają charakter instytucjonalny i systemowy.</w:t>
      </w:r>
    </w:p>
    <w:p w14:paraId="02CA5240" w14:textId="77777777" w:rsidR="0098560F" w:rsidRPr="00050606" w:rsidRDefault="0098560F">
      <w:pPr>
        <w:numPr>
          <w:ilvl w:val="0"/>
          <w:numId w:val="22"/>
        </w:numPr>
        <w:spacing w:line="278" w:lineRule="auto"/>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Programy modułowe i </w:t>
      </w:r>
      <w:proofErr w:type="spellStart"/>
      <w:r w:rsidRPr="00050606">
        <w:rPr>
          <w:rFonts w:ascii="Times New Roman" w:hAnsi="Times New Roman" w:cs="Times New Roman"/>
          <w:sz w:val="24"/>
          <w:szCs w:val="24"/>
          <w:lang w:val="pl-PL"/>
        </w:rPr>
        <w:t>mikropoświadczenia</w:t>
      </w:r>
      <w:proofErr w:type="spellEnd"/>
    </w:p>
    <w:p w14:paraId="67C65BA8" w14:textId="77777777" w:rsidR="00050606"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Najbardziej adekwatnym rozwiązaniem jest elastyczny, modułowy system kształcenia oparty na </w:t>
      </w:r>
      <w:proofErr w:type="spellStart"/>
      <w:r w:rsidRPr="00050606">
        <w:rPr>
          <w:rFonts w:ascii="Times New Roman" w:hAnsi="Times New Roman" w:cs="Times New Roman"/>
          <w:sz w:val="24"/>
          <w:szCs w:val="24"/>
          <w:lang w:val="pl-PL"/>
        </w:rPr>
        <w:t>mikropoświadczeniach</w:t>
      </w:r>
      <w:proofErr w:type="spellEnd"/>
      <w:r w:rsidRPr="00050606">
        <w:rPr>
          <w:rFonts w:ascii="Times New Roman" w:hAnsi="Times New Roman" w:cs="Times New Roman"/>
          <w:sz w:val="24"/>
          <w:szCs w:val="24"/>
          <w:lang w:val="pl-PL"/>
        </w:rPr>
        <w:t xml:space="preserve">. </w:t>
      </w:r>
    </w:p>
    <w:p w14:paraId="26C1FFF9" w14:textId="3FB7235C" w:rsidR="0098560F" w:rsidRPr="00050606" w:rsidRDefault="0098560F" w:rsidP="00050606">
      <w:pPr>
        <w:rPr>
          <w:rFonts w:ascii="Times New Roman" w:hAnsi="Times New Roman" w:cs="Times New Roman"/>
          <w:sz w:val="24"/>
          <w:szCs w:val="24"/>
          <w:lang w:val="pl-PL"/>
        </w:rPr>
      </w:pPr>
      <w:r w:rsidRPr="00050606">
        <w:rPr>
          <w:rFonts w:ascii="Times New Roman" w:hAnsi="Times New Roman" w:cs="Times New Roman"/>
          <w:sz w:val="24"/>
          <w:szCs w:val="24"/>
          <w:lang w:val="pl-PL"/>
        </w:rPr>
        <w:t>Taki model:</w:t>
      </w:r>
      <w:r w:rsidRPr="00050606">
        <w:rPr>
          <w:rFonts w:ascii="Times New Roman" w:hAnsi="Times New Roman" w:cs="Times New Roman"/>
          <w:sz w:val="24"/>
          <w:szCs w:val="24"/>
          <w:lang w:val="pl-PL"/>
        </w:rPr>
        <w:br/>
        <w:t>• umożliwia stopniowe zdobywanie i certyfikowanie kompetencji,</w:t>
      </w:r>
      <w:r w:rsidRPr="00050606">
        <w:rPr>
          <w:rFonts w:ascii="Times New Roman" w:hAnsi="Times New Roman" w:cs="Times New Roman"/>
          <w:sz w:val="24"/>
          <w:szCs w:val="24"/>
          <w:lang w:val="pl-PL"/>
        </w:rPr>
        <w:br/>
        <w:t>• zwiększa dostępność edukacji dla studentów, praktyków i decydentów,</w:t>
      </w:r>
      <w:r w:rsidRPr="00050606">
        <w:rPr>
          <w:rFonts w:ascii="Times New Roman" w:hAnsi="Times New Roman" w:cs="Times New Roman"/>
          <w:sz w:val="24"/>
          <w:szCs w:val="24"/>
          <w:lang w:val="pl-PL"/>
        </w:rPr>
        <w:br/>
        <w:t>• pozwala na szybkie dostosowywanie się do zmieniających się potrzeb rynku i technologii.</w:t>
      </w:r>
    </w:p>
    <w:p w14:paraId="2602ED4E" w14:textId="701B1692" w:rsidR="007A0828" w:rsidRPr="00050606" w:rsidRDefault="0098560F" w:rsidP="007A0828">
      <w:pPr>
        <w:spacing w:after="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Analiza wskazuje, że zarówno szkolnictwo akademickie (HE), jak i zawodowe (VET) stoją wobec pilnej potrzeby wzmocnienia kompetencji </w:t>
      </w:r>
      <w:proofErr w:type="spellStart"/>
      <w:r w:rsidRPr="00050606">
        <w:rPr>
          <w:rFonts w:ascii="Times New Roman" w:hAnsi="Times New Roman" w:cs="Times New Roman"/>
          <w:sz w:val="24"/>
          <w:szCs w:val="24"/>
          <w:lang w:val="pl-PL"/>
        </w:rPr>
        <w:t>facylitacyjnych</w:t>
      </w:r>
      <w:proofErr w:type="spellEnd"/>
      <w:r w:rsidRPr="00050606">
        <w:rPr>
          <w:rFonts w:ascii="Times New Roman" w:hAnsi="Times New Roman" w:cs="Times New Roman"/>
          <w:sz w:val="24"/>
          <w:szCs w:val="24"/>
          <w:lang w:val="pl-PL"/>
        </w:rPr>
        <w:t xml:space="preserve"> i cyfrowych w obszarze symbiozy przemysłowej (IS). Uczestnicy kursów – zarówno jako menedżerowie wewnętrzni, jak i zewnętrzni konsultanci lub </w:t>
      </w:r>
      <w:proofErr w:type="spellStart"/>
      <w:r w:rsidRPr="00050606">
        <w:rPr>
          <w:rFonts w:ascii="Times New Roman" w:hAnsi="Times New Roman" w:cs="Times New Roman"/>
          <w:sz w:val="24"/>
          <w:szCs w:val="24"/>
          <w:lang w:val="pl-PL"/>
        </w:rPr>
        <w:t>facylitatorzy</w:t>
      </w:r>
      <w:proofErr w:type="spellEnd"/>
      <w:r w:rsidRPr="00050606">
        <w:rPr>
          <w:rFonts w:ascii="Times New Roman" w:hAnsi="Times New Roman" w:cs="Times New Roman"/>
          <w:sz w:val="24"/>
          <w:szCs w:val="24"/>
          <w:lang w:val="pl-PL"/>
        </w:rPr>
        <w:t xml:space="preserve"> – muszą być przygotowani do prowadzenia procesów zmian, angażowania różnych grup interesariuszy, przezwyciężania oporu oraz wspierania współpracy między działami i sektorami.</w:t>
      </w:r>
      <w:r w:rsidR="007D6E2B" w:rsidRPr="00050606">
        <w:rPr>
          <w:rFonts w:ascii="Times New Roman" w:hAnsi="Times New Roman" w:cs="Times New Roman"/>
          <w:sz w:val="24"/>
          <w:szCs w:val="24"/>
          <w:lang w:val="pl-PL"/>
        </w:rPr>
        <w:t xml:space="preserve"> </w:t>
      </w:r>
      <w:r w:rsidRPr="00050606">
        <w:rPr>
          <w:rFonts w:ascii="Times New Roman" w:hAnsi="Times New Roman" w:cs="Times New Roman"/>
          <w:sz w:val="24"/>
          <w:szCs w:val="24"/>
          <w:lang w:val="pl-PL"/>
        </w:rPr>
        <w:t>Zagadnienia gospodarki o obiegu zamkniętym (CE) i zarządzania środowiskowego, choć stosunkowo dobrze reprezentowane w istniejących programach szkoleniowych, wymagają silniejszej orientacji na praktyczne zastosowania IS.</w:t>
      </w:r>
      <w:r w:rsidRPr="00050606">
        <w:rPr>
          <w:rFonts w:ascii="Times New Roman" w:hAnsi="Times New Roman" w:cs="Times New Roman"/>
          <w:sz w:val="24"/>
          <w:szCs w:val="24"/>
          <w:lang w:val="pl-PL"/>
        </w:rPr>
        <w:br/>
        <w:t xml:space="preserve">Zidentyfikowano istotną lukę edukacyjną: brak akredytowanych programów dla </w:t>
      </w:r>
      <w:proofErr w:type="spellStart"/>
      <w:r w:rsidRPr="00050606">
        <w:rPr>
          <w:rFonts w:ascii="Times New Roman" w:hAnsi="Times New Roman" w:cs="Times New Roman"/>
          <w:sz w:val="24"/>
          <w:szCs w:val="24"/>
          <w:lang w:val="pl-PL"/>
        </w:rPr>
        <w:t>facylitatorów</w:t>
      </w:r>
      <w:proofErr w:type="spellEnd"/>
      <w:r w:rsidRPr="00050606">
        <w:rPr>
          <w:rFonts w:ascii="Times New Roman" w:hAnsi="Times New Roman" w:cs="Times New Roman"/>
          <w:sz w:val="24"/>
          <w:szCs w:val="24"/>
          <w:lang w:val="pl-PL"/>
        </w:rPr>
        <w:t xml:space="preserve"> IS, ograniczone włączenie treści dotyczących cyfryzacji (AI, </w:t>
      </w:r>
      <w:proofErr w:type="spellStart"/>
      <w:r w:rsidRPr="00050606">
        <w:rPr>
          <w:rFonts w:ascii="Times New Roman" w:hAnsi="Times New Roman" w:cs="Times New Roman"/>
          <w:sz w:val="24"/>
          <w:szCs w:val="24"/>
          <w:lang w:val="pl-PL"/>
        </w:rPr>
        <w:t>blockchain</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IoT</w:t>
      </w:r>
      <w:proofErr w:type="spellEnd"/>
      <w:r w:rsidRPr="00050606">
        <w:rPr>
          <w:rFonts w:ascii="Times New Roman" w:hAnsi="Times New Roman" w:cs="Times New Roman"/>
          <w:sz w:val="24"/>
          <w:szCs w:val="24"/>
          <w:lang w:val="pl-PL"/>
        </w:rPr>
        <w:t xml:space="preserve"> w kontekście IS) oraz słabe powiązanie szkoleń z rzeczywistymi potrzebami rynku pracy.</w:t>
      </w:r>
    </w:p>
    <w:p w14:paraId="0B4D3C8C" w14:textId="59569BD5" w:rsidR="007A0828" w:rsidRPr="00050606" w:rsidRDefault="0098560F" w:rsidP="007A0828">
      <w:pPr>
        <w:spacing w:after="0"/>
        <w:ind w:left="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br/>
        <w:t>Badania podkreślają potrzebę wzmocnienia modułów szkoleniowych koncentrujących się na:</w:t>
      </w:r>
    </w:p>
    <w:p w14:paraId="737FF924" w14:textId="77777777" w:rsidR="007A0828" w:rsidRPr="00050606" w:rsidRDefault="0098560F">
      <w:pPr>
        <w:pStyle w:val="Akapitzlist"/>
        <w:numPr>
          <w:ilvl w:val="0"/>
          <w:numId w:val="27"/>
        </w:numPr>
        <w:spacing w:after="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facylitacji procesów zmian i zarządzaniu oporem,</w:t>
      </w:r>
    </w:p>
    <w:p w14:paraId="0F8F2C69" w14:textId="77777777" w:rsidR="007A0828" w:rsidRPr="00050606" w:rsidRDefault="0098560F">
      <w:pPr>
        <w:pStyle w:val="Akapitzlist"/>
        <w:numPr>
          <w:ilvl w:val="0"/>
          <w:numId w:val="27"/>
        </w:numPr>
        <w:spacing w:after="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budowaniu dialogu i współpracy wewnątrz oraz pomiędzy organizacjami,</w:t>
      </w:r>
    </w:p>
    <w:p w14:paraId="63D516F1" w14:textId="77777777" w:rsidR="007A0828" w:rsidRPr="00050606" w:rsidRDefault="0098560F">
      <w:pPr>
        <w:pStyle w:val="Akapitzlist"/>
        <w:numPr>
          <w:ilvl w:val="0"/>
          <w:numId w:val="27"/>
        </w:numPr>
        <w:spacing w:after="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lastRenderedPageBreak/>
        <w:t xml:space="preserve">podstawach transformacji cyfrowej w IS (AI, </w:t>
      </w:r>
      <w:proofErr w:type="spellStart"/>
      <w:r w:rsidRPr="00050606">
        <w:rPr>
          <w:rFonts w:ascii="Times New Roman" w:hAnsi="Times New Roman" w:cs="Times New Roman"/>
          <w:sz w:val="24"/>
          <w:szCs w:val="24"/>
          <w:lang w:val="pl-PL"/>
        </w:rPr>
        <w:t>blockchain</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IoT</w:t>
      </w:r>
      <w:proofErr w:type="spellEnd"/>
      <w:r w:rsidRPr="00050606">
        <w:rPr>
          <w:rFonts w:ascii="Times New Roman" w:hAnsi="Times New Roman" w:cs="Times New Roman"/>
          <w:sz w:val="24"/>
          <w:szCs w:val="24"/>
          <w:lang w:val="pl-PL"/>
        </w:rPr>
        <w:t>),</w:t>
      </w:r>
    </w:p>
    <w:p w14:paraId="7B85B910" w14:textId="0FD2BF09" w:rsidR="0098560F" w:rsidRPr="00050606" w:rsidRDefault="0098560F">
      <w:pPr>
        <w:pStyle w:val="Akapitzlist"/>
        <w:numPr>
          <w:ilvl w:val="0"/>
          <w:numId w:val="27"/>
        </w:numPr>
        <w:spacing w:after="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dostosowywaniu efektów uczenia się do kompetencji poszukiwanych na rynku pracy.</w:t>
      </w:r>
    </w:p>
    <w:p w14:paraId="5419A834" w14:textId="77777777" w:rsidR="0098560F" w:rsidRPr="00050606" w:rsidRDefault="0098560F" w:rsidP="007A0828">
      <w:pPr>
        <w:spacing w:after="0"/>
        <w:ind w:firstLine="720"/>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Tak ustrukturyzowane treści lepiej przygotują przyszłych menedżerów i praktyków IS do pełnienia roli liderów i </w:t>
      </w:r>
      <w:proofErr w:type="spellStart"/>
      <w:r w:rsidRPr="00050606">
        <w:rPr>
          <w:rFonts w:ascii="Times New Roman" w:hAnsi="Times New Roman" w:cs="Times New Roman"/>
          <w:sz w:val="24"/>
          <w:szCs w:val="24"/>
          <w:lang w:val="pl-PL"/>
        </w:rPr>
        <w:t>facylitatorów</w:t>
      </w:r>
      <w:proofErr w:type="spellEnd"/>
      <w:r w:rsidRPr="00050606">
        <w:rPr>
          <w:rFonts w:ascii="Times New Roman" w:hAnsi="Times New Roman" w:cs="Times New Roman"/>
          <w:sz w:val="24"/>
          <w:szCs w:val="24"/>
          <w:lang w:val="pl-PL"/>
        </w:rPr>
        <w:t xml:space="preserve"> zmian w kontekście gospodarki o obiegu zamkniętym oraz transformacji cyfrowej.</w:t>
      </w:r>
    </w:p>
    <w:p w14:paraId="69841602" w14:textId="77777777" w:rsidR="007A0828" w:rsidRPr="00050606" w:rsidRDefault="007A0828" w:rsidP="007A0828">
      <w:pPr>
        <w:spacing w:after="0"/>
        <w:jc w:val="both"/>
        <w:rPr>
          <w:rFonts w:ascii="Times New Roman" w:hAnsi="Times New Roman" w:cs="Times New Roman"/>
          <w:sz w:val="24"/>
          <w:szCs w:val="24"/>
          <w:lang w:val="pl-PL"/>
        </w:rPr>
      </w:pPr>
    </w:p>
    <w:p w14:paraId="7756A36F" w14:textId="77777777" w:rsidR="0098560F" w:rsidRPr="009F055D" w:rsidRDefault="0098560F" w:rsidP="00EA7041">
      <w:pPr>
        <w:pStyle w:val="Nagwek3"/>
        <w:rPr>
          <w:lang w:val="pl-PL"/>
        </w:rPr>
      </w:pPr>
      <w:bookmarkStart w:id="13" w:name="_Toc223697619"/>
      <w:r w:rsidRPr="009F055D">
        <w:rPr>
          <w:lang w:val="pl-PL"/>
        </w:rPr>
        <w:t>1.3. Wyniki badań ilościowych</w:t>
      </w:r>
      <w:bookmarkEnd w:id="13"/>
    </w:p>
    <w:p w14:paraId="51C8E3A4"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Przeprowadzono kompleksową analizę danych zebranych w ramach ankiety dotyczącej aktualnego stanu i praktyk symbiozy przemysłowej (</w:t>
      </w:r>
      <w:proofErr w:type="spellStart"/>
      <w:r w:rsidRPr="00050606">
        <w:rPr>
          <w:rFonts w:ascii="Times New Roman" w:hAnsi="Times New Roman" w:cs="Times New Roman"/>
          <w:sz w:val="24"/>
          <w:szCs w:val="24"/>
          <w:lang w:val="pl-PL"/>
        </w:rPr>
        <w:t>Industrial</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Symbiosis</w:t>
      </w:r>
      <w:proofErr w:type="spellEnd"/>
      <w:r w:rsidRPr="00050606">
        <w:rPr>
          <w:rFonts w:ascii="Times New Roman" w:hAnsi="Times New Roman" w:cs="Times New Roman"/>
          <w:sz w:val="24"/>
          <w:szCs w:val="24"/>
          <w:lang w:val="pl-PL"/>
        </w:rPr>
        <w:t xml:space="preserve"> – IS). Badanie dostarczyło cennych informacji od przedsiębiorstw z dziewięciu krajów europejskich: Austrii, Bułgarii, Czech, Danii, Grecji, Niderlandów, Norwegii, Polski i Słowenii. Głównym celem tej analizy było zidentyfikowanie i dogłębne zbadanie dominujących trendów, powtarzających się wyzwań oraz istotnych korzyści związanych z wdrażaniem IS w tych zróżnicowanych kontekstach europejskich.</w:t>
      </w:r>
      <w:r w:rsidRPr="00050606">
        <w:rPr>
          <w:rFonts w:ascii="Times New Roman" w:hAnsi="Times New Roman" w:cs="Times New Roman"/>
          <w:sz w:val="24"/>
          <w:szCs w:val="24"/>
          <w:lang w:val="pl-PL"/>
        </w:rPr>
        <w:br/>
        <w:t>Łącznie w badaniu wzięło udział 187 przedsiębiorstw, z których każde – zgodnie z założeniami metodologicznymi – już realizowało różne praktyki IS. Firmy te były rozmieszczone geograficznie w dziewięciu krajach Europy, co zapewniło szeroki i reprezentatywny przekrój europejskiego krajobrazu przemysłowego. Liczba uczestników z poszczególnych krajów (alfabetycznie): Austria – 11, Bułgaria – 15, Czechy – 11, Dania – 25, Grecja – 15, Niderlandy – 10, Norwegia – 14, Polska – 79, Słowenia – 7. Wszystkie 187 przedsiębiorstw potwierdziło, że IS jest obecnie realizowana w ramach ich działalności operacyjnej.</w:t>
      </w:r>
    </w:p>
    <w:p w14:paraId="22D1F068"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Analiza jednoznacznie wskazuje, że gospodarka odpadami oraz ich waloryzacja (prowadzona przez znaczące 76,5% firm) stanowią najczęściej wykorzystywany obszar działań w ramach inicjatyw IS. Tak wyraźne ukierunkowanie podkreśla główny organizacyjny cel – kompleksową waloryzację odpadów, ich strategiczną redukcję oraz skuteczne przekierowanie materiałów z tradycyjnych ścieżek unieszkodliwiania. Wysoki poziom zaangażowania w zarządzanie odpadami podkreśla jego kluczowe znaczenie dla osiągania celów gospodarki o obiegu zamkniętym, a równocześnie wskazuje na duży potencjał bezpośrednich oszczędności kosztowych. Na drugim miejscu plasują się produkty uboczne (54,5% firm), co dowodzi silnej tendencji do przekształcania różnorodnych przemysłowych produktów odpadowych w wartościowe surowce wtórne dla innych procesów przemysłowych. Pomimo wysokiego poziomu uczestnictwa, wyniki te wskazują również na znaczny potencjał dalszej popularyzacji i innowacji w tym obszarze. Energia (43,9%) i woda (30,5%) również są uznawane za istotne zasoby w ramach IS, choć ich wykorzystanie w praktykach symbiotycznych jest mniej powszechne niż w przypadku odpadów i produktów ubocznych.</w:t>
      </w:r>
    </w:p>
    <w:p w14:paraId="6B0099D9"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Analiza szczegółowa pokazuje, że dwa najczęściej stosowane formy współpracy w ramach IS są bezpośrednio powiązane z podstawowymi celami cyrkulacji zasobów: wymiana energii, produktów ubocznych i surowców wtórnych (56,1% firm) oraz wspólne zbieranie i usuwanie odpadów (55,1% firm). Oznacza to, że ponad połowa badanych przedsiębiorstw aktywnie </w:t>
      </w:r>
      <w:r w:rsidRPr="00050606">
        <w:rPr>
          <w:rFonts w:ascii="Times New Roman" w:hAnsi="Times New Roman" w:cs="Times New Roman"/>
          <w:sz w:val="24"/>
          <w:szCs w:val="24"/>
          <w:lang w:val="pl-PL"/>
        </w:rPr>
        <w:lastRenderedPageBreak/>
        <w:t>uczestniczy we współpracy ukierunkowanej na zarządzanie, waloryzację i strategiczny obieg odpadów oraz produktów ubocznych w ramach swoich sieci. Dane te wskazują na silne zaangażowanie w efektywną wymianę kluczowych zasobów przemysłowych, w tym energii i surowców wtórnych. Inne znaczące formy współpracy obejmują wspólne korzystanie z infrastruktury i usług (41,2%) oraz wykorzystanie usług publicznych (41,2%). Takie działania wskazują na szerszy, bardziej zintegrowany zakres współpracy, wykraczający poza wymianę materiałową, obejmujący wspólne funkcje, usługi i zasoby. Rozszerzona współpraca sprzyja osiąganiu większej efektywności i pogłębianiu wzajemnych korzyści. Natomiast mniej powszechne pozostają inne formy współdziałania, takie jak wspólne wykorzystanie transportu towarów i personelu (34,2%), intensyfikacja wykorzystania przestrzeni przemysłowej (35,8%) oraz tworzenie wspólnych obiektów komercyjnych (23,5%).</w:t>
      </w:r>
    </w:p>
    <w:p w14:paraId="111B1265"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Analiza wskazuje jednoznacznie, że </w:t>
      </w:r>
      <w:r w:rsidRPr="00050606">
        <w:rPr>
          <w:rFonts w:ascii="Times New Roman" w:hAnsi="Times New Roman" w:cs="Times New Roman"/>
          <w:b/>
          <w:bCs/>
          <w:sz w:val="24"/>
          <w:szCs w:val="24"/>
          <w:lang w:val="pl-PL"/>
        </w:rPr>
        <w:t>małe i średnie przedsiębiorstwa (MŚP)</w:t>
      </w:r>
      <w:r w:rsidRPr="00050606">
        <w:rPr>
          <w:rFonts w:ascii="Times New Roman" w:hAnsi="Times New Roman" w:cs="Times New Roman"/>
          <w:sz w:val="24"/>
          <w:szCs w:val="24"/>
          <w:lang w:val="pl-PL"/>
        </w:rPr>
        <w:t xml:space="preserve"> są najczęściej zaangażowanymi uczestnikami IS – aż 73,8% przypadków. Ich dominujący udział podkreśla kluczową rolę w napędzaniu, utrzymywaniu i rozszerzaniu działań IS w ekosystemach przemysłowych. Wynika to prawdopodobnie z ich elastyczności organizacyjnej, potrzeby poprawy efektywności zasobowej oraz naturalnej skłonności do współpracy w sieciach lokalnych i regionalnych. Ich wysoki poziom aktywności wskazuje, że współczesne modele IS są dobrze dopasowane do dynamiki operacyjnej i ducha innowacyjności typowych dla MŚP. Duże przedsiębiorstwa również uczestniczą w IS w znaczącym stopniu (51,9%), często pełniąc rolę partnerów bazowych w sieciach symbiotycznych – dostarczają strumieni zasobów (jako wytwórcy odpadów i odbiorcy surowców wtórnych) oraz infrastruktury i wiedzy technicznej, stanowiąc fundament bardziej złożonych relacji symbiotycznych. Ich udział podkreśla strategiczną potrzebę zaangażowania dużych graczy przemysłowych dla osiągnięcia skali, efektu systemowego i szerszej adopcji IS. Samorządy lokalne i władze miejskie odgrywają również istotną rolę (43,9%), co dowodzi, że wsparcie sektora publicznego, sprzyjające ramy regulacyjne i aktywne planowanie lokalne są integralnymi elementami efektywnego rozwoju IS.</w:t>
      </w:r>
      <w:r w:rsidRPr="00050606">
        <w:rPr>
          <w:rFonts w:ascii="Times New Roman" w:hAnsi="Times New Roman" w:cs="Times New Roman"/>
          <w:sz w:val="24"/>
          <w:szCs w:val="24"/>
          <w:lang w:val="pl-PL"/>
        </w:rPr>
        <w:br/>
        <w:t xml:space="preserve">Z kolei mniejsze zaangażowanie wykazują instytucje badawcze (28,9%), organizacje branżowe (23,5%) oraz wyspecjalizowani </w:t>
      </w:r>
      <w:proofErr w:type="spellStart"/>
      <w:r w:rsidRPr="00050606">
        <w:rPr>
          <w:rFonts w:ascii="Times New Roman" w:hAnsi="Times New Roman" w:cs="Times New Roman"/>
          <w:sz w:val="24"/>
          <w:szCs w:val="24"/>
          <w:lang w:val="pl-PL"/>
        </w:rPr>
        <w:t>facylitatorzy</w:t>
      </w:r>
      <w:proofErr w:type="spellEnd"/>
      <w:r w:rsidRPr="00050606">
        <w:rPr>
          <w:rFonts w:ascii="Times New Roman" w:hAnsi="Times New Roman" w:cs="Times New Roman"/>
          <w:sz w:val="24"/>
          <w:szCs w:val="24"/>
          <w:lang w:val="pl-PL"/>
        </w:rPr>
        <w:t xml:space="preserve"> (21,3%). Sugeruje to, że choć podmioty te są ważne dla ekosystemu IS, ich rola ma charakter głównie wspierający i doradczy, a nie operacyjny. Rolnicy (18,2%) stanowią mniejszy, lecz istotny segment uczestnictwa, szczególnie w zakresie waloryzacji odpadów rolniczych i </w:t>
      </w:r>
      <w:proofErr w:type="spellStart"/>
      <w:r w:rsidRPr="00050606">
        <w:rPr>
          <w:rFonts w:ascii="Times New Roman" w:hAnsi="Times New Roman" w:cs="Times New Roman"/>
          <w:sz w:val="24"/>
          <w:szCs w:val="24"/>
          <w:lang w:val="pl-PL"/>
        </w:rPr>
        <w:t>biopochodnych</w:t>
      </w:r>
      <w:proofErr w:type="spellEnd"/>
      <w:r w:rsidRPr="00050606">
        <w:rPr>
          <w:rFonts w:ascii="Times New Roman" w:hAnsi="Times New Roman" w:cs="Times New Roman"/>
          <w:sz w:val="24"/>
          <w:szCs w:val="24"/>
          <w:lang w:val="pl-PL"/>
        </w:rPr>
        <w:t>.</w:t>
      </w:r>
    </w:p>
    <w:p w14:paraId="569D6A35"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Firmy w zdecydowanej większości postrzegają </w:t>
      </w:r>
      <w:r w:rsidRPr="00050606">
        <w:rPr>
          <w:rFonts w:ascii="Times New Roman" w:hAnsi="Times New Roman" w:cs="Times New Roman"/>
          <w:b/>
          <w:bCs/>
          <w:sz w:val="24"/>
          <w:szCs w:val="24"/>
          <w:lang w:val="pl-PL"/>
        </w:rPr>
        <w:t>korzyści środowiskowe</w:t>
      </w:r>
      <w:r w:rsidRPr="00050606">
        <w:rPr>
          <w:rFonts w:ascii="Times New Roman" w:hAnsi="Times New Roman" w:cs="Times New Roman"/>
          <w:sz w:val="24"/>
          <w:szCs w:val="24"/>
          <w:lang w:val="pl-PL"/>
        </w:rPr>
        <w:t xml:space="preserve"> (średnia 3,69, mediana 4) jako najbardziej znaczący i namacalny rezultat uczestnictwa w IS. Wynik ten jest zgodny z podstawowymi celami gospodarki o obiegu zamkniętym i zrównoważonego zarządzania odpadami, wskazując, że ekologiczne korzyści IS są powszechnie rozpoznawane i wysoko cenione. Kolejno oceniono wysoko </w:t>
      </w:r>
      <w:r w:rsidRPr="00050606">
        <w:rPr>
          <w:rFonts w:ascii="Times New Roman" w:hAnsi="Times New Roman" w:cs="Times New Roman"/>
          <w:b/>
          <w:bCs/>
          <w:sz w:val="24"/>
          <w:szCs w:val="24"/>
          <w:lang w:val="pl-PL"/>
        </w:rPr>
        <w:t>korzyści operacyjne</w:t>
      </w:r>
      <w:r w:rsidRPr="00050606">
        <w:rPr>
          <w:rFonts w:ascii="Times New Roman" w:hAnsi="Times New Roman" w:cs="Times New Roman"/>
          <w:sz w:val="24"/>
          <w:szCs w:val="24"/>
          <w:lang w:val="pl-PL"/>
        </w:rPr>
        <w:t xml:space="preserve"> (średnia 3,47, mediana 3) oraz </w:t>
      </w:r>
      <w:r w:rsidRPr="00050606">
        <w:rPr>
          <w:rFonts w:ascii="Times New Roman" w:hAnsi="Times New Roman" w:cs="Times New Roman"/>
          <w:b/>
          <w:bCs/>
          <w:sz w:val="24"/>
          <w:szCs w:val="24"/>
          <w:lang w:val="pl-PL"/>
        </w:rPr>
        <w:t>społeczne</w:t>
      </w:r>
      <w:r w:rsidRPr="00050606">
        <w:rPr>
          <w:rFonts w:ascii="Times New Roman" w:hAnsi="Times New Roman" w:cs="Times New Roman"/>
          <w:sz w:val="24"/>
          <w:szCs w:val="24"/>
          <w:lang w:val="pl-PL"/>
        </w:rPr>
        <w:t xml:space="preserve"> (średnia 3,51, mediana 3). Te pierwsze obejmują usprawnienie procesów i optymalizację zasobów, a drugie – pozytywny wpływ na społeczności lokalne, zatrudnienie i relacje z interesariuszami. </w:t>
      </w:r>
      <w:r w:rsidRPr="00050606">
        <w:rPr>
          <w:rFonts w:ascii="Times New Roman" w:hAnsi="Times New Roman" w:cs="Times New Roman"/>
          <w:b/>
          <w:bCs/>
          <w:sz w:val="24"/>
          <w:szCs w:val="24"/>
          <w:lang w:val="pl-PL"/>
        </w:rPr>
        <w:t>Korzyści finansowe</w:t>
      </w:r>
      <w:r w:rsidRPr="00050606">
        <w:rPr>
          <w:rFonts w:ascii="Times New Roman" w:hAnsi="Times New Roman" w:cs="Times New Roman"/>
          <w:sz w:val="24"/>
          <w:szCs w:val="24"/>
          <w:lang w:val="pl-PL"/>
        </w:rPr>
        <w:t xml:space="preserve"> (średnia 3,41, mediana 3) i </w:t>
      </w:r>
      <w:r w:rsidRPr="00050606">
        <w:rPr>
          <w:rFonts w:ascii="Times New Roman" w:hAnsi="Times New Roman" w:cs="Times New Roman"/>
          <w:b/>
          <w:bCs/>
          <w:sz w:val="24"/>
          <w:szCs w:val="24"/>
          <w:lang w:val="pl-PL"/>
        </w:rPr>
        <w:t>technologiczne</w:t>
      </w:r>
      <w:r w:rsidRPr="00050606">
        <w:rPr>
          <w:rFonts w:ascii="Times New Roman" w:hAnsi="Times New Roman" w:cs="Times New Roman"/>
          <w:sz w:val="24"/>
          <w:szCs w:val="24"/>
          <w:lang w:val="pl-PL"/>
        </w:rPr>
        <w:t xml:space="preserve"> (średnia 3,18, mediana 3) oceniono nieco niżej, choć również pozytywnie.</w:t>
      </w:r>
    </w:p>
    <w:p w14:paraId="700051F6"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lastRenderedPageBreak/>
        <w:t>Firmy najsilniej zgadzają się z twierdzeniem, że w ich polityce korporacyjnej istnieją formalne zapisy dotyczące IS (średnia 3,17, mediana 3), co sugeruje wysokopoziomowe poparcie dla zasad IS w ramach ładu organizacyjnego. Jednak integracja IS w strategii (średnia 3,07, mediana 3) i priorytetach firmy (średnia 2,94, mediana 3) jest mniej wyraźna. Oznacza to, że choć IS jest obecne w dokumentach polityki firm, nie zawsze stanowi w pełni wdrożony element strategicznego planowania i codziennego zarządzania. Najniżej oceniono stopień świadomości IS wśród pracowników (średnia 3,03, mediana 3) oraz częstotliwość dyskusji o IS wśród zespołów (średnia 2,76, mediana 3).</w:t>
      </w:r>
    </w:p>
    <w:p w14:paraId="57553AFC"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Firmy deklarują umiarkowany dostęp do podstawowych informacji i ogólnych danych produkcyjnych od przedsiębiorstw z sąsiednich branż (średnia 2,31, mediana 2). Oznacza to istnienie podstawowego, lecz ograniczonego poziomu wymiany informacji niezbędnej do identyfikacji szans symbiotycznych. Dostęp do bardziej szczegółowych i wrażliwych danych maleje: dane dotyczące planowania długoterminowego (średnia 2,19, mediana 2), szczegóły operacyjne (średnia 2,14, mediana 2) i codzienne wskaźniki (średnia 1,90, mediana 1) oceniono wyraźnie niżej.</w:t>
      </w:r>
    </w:p>
    <w:p w14:paraId="7BC4AFAF"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Przedsiębiorstwa uczestniczące w IS deklarują ograniczony dostęp do kluczowych zewnętrznych zasobów wsparcia, które mogłyby znacząco ułatwić i rozszerzyć działania IS.</w:t>
      </w:r>
      <w:r w:rsidRPr="00050606">
        <w:rPr>
          <w:rFonts w:ascii="Times New Roman" w:hAnsi="Times New Roman" w:cs="Times New Roman"/>
          <w:sz w:val="24"/>
          <w:szCs w:val="24"/>
          <w:lang w:val="pl-PL"/>
        </w:rPr>
        <w:br/>
        <w:t>Dostęp do zewnętrznych źródeł finansowania oceniono umiarkowanie (średnia 2,86, mediana 3, SD 1,22), co sugeruje, że choć pewne mechanizmy wsparcia istnieją, ich dostępność nie jest powszechna. Dostęp do grantów oceniono niżej (średnia 2,65, mediana 3, SD 1,25), wskazując na trudności w pozyskiwaniu dedykowanych środków na rozwój sieci symbiotycznych. Najniżej oceniono dostęp do platform cyfrowych służących wymianie zasobów (średnia 2,47, mediana 2, SD 1,24), co wskazuje na znaczącą lukę cyfrową. Dostęp do stowarzyszeń branżowych (średnia 2,82, mediana 3, SD 1,19) i usług doradczych IS (średnia 2,80, mediana 3, SD 1,28) oceniono umiarkowanie, ale poniżej wartości neutralnej 3, co oznacza ograniczoną dostępność lub niskie wykorzystanie tych zasobów.</w:t>
      </w:r>
    </w:p>
    <w:p w14:paraId="4394BA1F"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Firmy zaangażowane w IS wyrażają wysoki poziom zaufania do partnerów – fundament każdej współpracy. Najwyżej oceniono: skuteczne rozwiązywanie sporów (średnia 3,93, mediana 4), silne zaangażowanie partnerów w cele wspólne (średnia 3,89, mediana 4) oraz postrzeganie partnerów jako uczciwych (średnia 3,87, mediana 4). Partnerzy są też uznawani za przewidywalnych (średnia 3,66, mediana 4) i kompetentnych (średnia 3,65, mediana 4), a współpraca oceniana jest jako korzystna kosztowo (średnia 3,52, mediana 4).</w:t>
      </w:r>
      <w:r w:rsidRPr="00050606">
        <w:rPr>
          <w:rFonts w:ascii="Times New Roman" w:hAnsi="Times New Roman" w:cs="Times New Roman"/>
          <w:sz w:val="24"/>
          <w:szCs w:val="24"/>
          <w:lang w:val="pl-PL"/>
        </w:rPr>
        <w:br/>
        <w:t>Pomimo ryzyka związanego z nowymi przedsięwzięciami, sceptycyzm wobec nowych partnerów jest stosunkowo niski (średnia 2,52, mediana 2), co świadczy o otwartości na rozszerzanie sieci IS. Umiarkowaną zgodę (średnia 2,98, mediana 3) uzyskało stwierdzenie, że partnerzy nie zawsze w pełni wykorzystują swoje kompetencje na wszystkich etapach współpracy.</w:t>
      </w:r>
    </w:p>
    <w:p w14:paraId="3BB50051"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Firmy w zdecydowanej większości wierzą, że wspólnie z partnerami mogą osiągnąć więcej niż samodzielnie (średnia 4,17, mediana 4). Ta wiara w synergię i wspólne korzyści stanowi silny motywator zaangażowania w IS. Dobrze oceniono też zrozumienie oczekiwań partnerów </w:t>
      </w:r>
      <w:r w:rsidRPr="00050606">
        <w:rPr>
          <w:rFonts w:ascii="Times New Roman" w:hAnsi="Times New Roman" w:cs="Times New Roman"/>
          <w:sz w:val="24"/>
          <w:szCs w:val="24"/>
          <w:lang w:val="pl-PL"/>
        </w:rPr>
        <w:lastRenderedPageBreak/>
        <w:t>(średnia 3,67, mediana 4), co wskazuje na skuteczną komunikację i spójność celów w ramach współpracy. Poziom organizacyjnego przygotowania do IS oceniono umiarkowanie wysoko (średnia 3,41, mediana 4). Równie pozytywnie oceniono definiowanie celów współpracy (średnia 3,44, mediana 4) i uwzględnianie potrzeb partnerów w strategii firmy (średnia 3,41, mediana 4).</w:t>
      </w:r>
    </w:p>
    <w:p w14:paraId="29DA0116"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Wyniki wskazują na lekką preferencję dla </w:t>
      </w:r>
      <w:r w:rsidRPr="00050606">
        <w:rPr>
          <w:rFonts w:ascii="Times New Roman" w:hAnsi="Times New Roman" w:cs="Times New Roman"/>
          <w:b/>
          <w:bCs/>
          <w:sz w:val="24"/>
          <w:szCs w:val="24"/>
          <w:lang w:val="pl-PL"/>
        </w:rPr>
        <w:t>współpracy relacyjnej</w:t>
      </w:r>
      <w:r w:rsidRPr="00050606">
        <w:rPr>
          <w:rFonts w:ascii="Times New Roman" w:hAnsi="Times New Roman" w:cs="Times New Roman"/>
          <w:sz w:val="24"/>
          <w:szCs w:val="24"/>
          <w:lang w:val="pl-PL"/>
        </w:rPr>
        <w:t xml:space="preserve"> (średnia 3,49, mediana 3) w porównaniu z </w:t>
      </w:r>
      <w:r w:rsidRPr="00050606">
        <w:rPr>
          <w:rFonts w:ascii="Times New Roman" w:hAnsi="Times New Roman" w:cs="Times New Roman"/>
          <w:b/>
          <w:bCs/>
          <w:sz w:val="24"/>
          <w:szCs w:val="24"/>
          <w:lang w:val="pl-PL"/>
        </w:rPr>
        <w:t>transakcyjną</w:t>
      </w:r>
      <w:r w:rsidRPr="00050606">
        <w:rPr>
          <w:rFonts w:ascii="Times New Roman" w:hAnsi="Times New Roman" w:cs="Times New Roman"/>
          <w:sz w:val="24"/>
          <w:szCs w:val="24"/>
          <w:lang w:val="pl-PL"/>
        </w:rPr>
        <w:t xml:space="preserve"> (średnia 3,43, mediana 3). Choć różnica jest niewielka, sugeruje to, że firmy w ramach IS cenią długofalowe relacje oparte na zaufaniu, zrozumieniu i wspólnych celach strategicznych.</w:t>
      </w:r>
    </w:p>
    <w:p w14:paraId="2B6884C8"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Dane jednoznacznie wskazują, że </w:t>
      </w:r>
      <w:r w:rsidRPr="00050606">
        <w:rPr>
          <w:rFonts w:ascii="Times New Roman" w:hAnsi="Times New Roman" w:cs="Times New Roman"/>
          <w:b/>
          <w:bCs/>
          <w:sz w:val="24"/>
          <w:szCs w:val="24"/>
          <w:lang w:val="pl-PL"/>
        </w:rPr>
        <w:t>troska o środowisko</w:t>
      </w:r>
      <w:r w:rsidRPr="00050606">
        <w:rPr>
          <w:rFonts w:ascii="Times New Roman" w:hAnsi="Times New Roman" w:cs="Times New Roman"/>
          <w:sz w:val="24"/>
          <w:szCs w:val="24"/>
          <w:lang w:val="pl-PL"/>
        </w:rPr>
        <w:t xml:space="preserve"> (średnia 3,73, mediana 4) stanowi główną i stałą siłę napędową rozwoju IS. Wynik ten podkreśla zaangażowanie przedsiębiorstw w cele zrównoważonego rozwoju, takie jak poprawa efektywności zasobów, redukcja odpadów i ograniczenie emisji CO₂. Tuż za nią plasuje się </w:t>
      </w:r>
      <w:r w:rsidRPr="00050606">
        <w:rPr>
          <w:rFonts w:ascii="Times New Roman" w:hAnsi="Times New Roman" w:cs="Times New Roman"/>
          <w:b/>
          <w:bCs/>
          <w:sz w:val="24"/>
          <w:szCs w:val="24"/>
          <w:lang w:val="pl-PL"/>
        </w:rPr>
        <w:t>poszukiwanie korzyści finansowych</w:t>
      </w:r>
      <w:r w:rsidRPr="00050606">
        <w:rPr>
          <w:rFonts w:ascii="Times New Roman" w:hAnsi="Times New Roman" w:cs="Times New Roman"/>
          <w:sz w:val="24"/>
          <w:szCs w:val="24"/>
          <w:lang w:val="pl-PL"/>
        </w:rPr>
        <w:t xml:space="preserve"> (średnia 3,47, mediana 4), co pokazuje, że rentowność – obejmująca współdzielenie ryzyka, redukcję kosztów operacyjnych i zyski z waloryzacji odpadów – stanowi ważne uzupełnienie motywacji ekologicznej. Inne czynniki, takie jak ograniczenia administracyjne czy presja regulacyjna (średnia 3,07, mediana 3), odgrywają mniejszą, drugorzędną rolę.</w:t>
      </w:r>
    </w:p>
    <w:p w14:paraId="63BAB3B0"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Firmy ogólnie wykazują umiarkowany poziom zgody (średnia 3,33, mediana 3) ze stwierdzeniem, że symbioza przemysłowa (IS) skutecznie odpowiada na potrzeby zarówno małych, jak i dużych organizacji w zakresie kluczowych aspektów, takich jak efektywność zasobowa oraz wymiana energii i produktów ubocznych. Wynik ten sugeruje, że choć IS jest powszechnie postrzegana jako strategia przynosząca korzyści, nadal istnieje znaczna przestrzeń do optymalizacji lub potrzeba opracowania bardziej dopasowanych i elastycznych rozwiązań, które w pełni uwzględniałyby zróżnicowane i dynamicznie zmieniające się potrzeby operacyjne oraz wyzwania związane z zarządzaniem zasobami w przedsiębiorstwach różnej wielkości i z różnych sektorów.</w:t>
      </w:r>
    </w:p>
    <w:p w14:paraId="0C8C4846"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Dane z ankiety konsekwentnie wskazują, że firmy generalnie nie angażują się w szeroko zakrojoną ani pogłębioną wymianę informacji z przedsiębiorstwami znajdującymi się w ich bliskim otoczeniu geograficznym. Średnie oceny dotyczące zarówno częstotliwości/zakresu wymiany informacji (średnia 2,55, mediana 3), jak i poziomu szczegółowości przekazywanych danych (średnia 2,05, mediana 2) są zauważalnie niskie. Ogólny wzorzec wyników sugeruje, że obecna wymiana informacji między firmami jest rzadka lub ograniczona do bardzo podstawowego, powierzchownego poziomu i rzadko obejmuje szczegółowe dane operacyjne lub strategiczne.</w:t>
      </w:r>
    </w:p>
    <w:p w14:paraId="7CBD5707"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Poniżej przedstawiono dane dotyczące profilu firm i respondentów.</w:t>
      </w:r>
    </w:p>
    <w:p w14:paraId="06C0B131"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Sektor przemysłowy:</w:t>
      </w:r>
      <w:r w:rsidRPr="00050606">
        <w:rPr>
          <w:rFonts w:ascii="Times New Roman" w:hAnsi="Times New Roman" w:cs="Times New Roman"/>
          <w:sz w:val="24"/>
          <w:szCs w:val="24"/>
          <w:lang w:val="pl-PL"/>
        </w:rPr>
        <w:t xml:space="preserve"> odpowiedzi otwarte udzielone przez ankietowane przedsiębiorstwa ujawniły wyjątkowo szerokie spektrum sektorów gospodarki zaangażowanych w IS. Obejmuje ono – lecz nie ogranicza się do – tradycyjnych sektorów przemysłu ciężkiego, takich jak przemysł petrochemiczny, chemiczny i procesowy oraz metalurgia (w tym przetwórstwo stali </w:t>
      </w:r>
      <w:r w:rsidRPr="00050606">
        <w:rPr>
          <w:rFonts w:ascii="Times New Roman" w:hAnsi="Times New Roman" w:cs="Times New Roman"/>
          <w:sz w:val="24"/>
          <w:szCs w:val="24"/>
          <w:lang w:val="pl-PL"/>
        </w:rPr>
        <w:lastRenderedPageBreak/>
        <w:t>i produkcja samochodów), a także sektory ukierunkowane na odzysk zasobów, takie jak gospodarka odpadami i recykling tworzyw sztucznych. Reprezentowane są również branże związane z produkcją żywności i rolnictwem (w tym produkcja drobiu i mięsa, handel detaliczny żywnością oraz gastronomia), energetyką (ciepłownictwo miejskie, nowe źródła energii, wodór), budownictwem (cement, materiały budowlane), edukacją (szkolnictwo wyższe i zawodowe), doradztwem, IT, sektorem publicznym (samorządy, zakłady komunalne, wodociągi i kanalizacja), a także bardziej wyspecjalizowane obszary, jak produkcja materacy i mebli.</w:t>
      </w:r>
    </w:p>
    <w:p w14:paraId="295A4BD7"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Poziom geograficzny IS:</w:t>
      </w:r>
      <w:r w:rsidRPr="00050606">
        <w:rPr>
          <w:rFonts w:ascii="Times New Roman" w:hAnsi="Times New Roman" w:cs="Times New Roman"/>
          <w:sz w:val="24"/>
          <w:szCs w:val="24"/>
          <w:lang w:val="pl-PL"/>
        </w:rPr>
        <w:t xml:space="preserve"> dane wskazują na wyraźny bimodalny rozkład w zakresie poziomu geograficznego wdrażania IS. Symbioza przemysłowa jest najczęściej realizowana na poziomie międzynarodowym (71 wskazań) oraz jednocześnie na poziomie lokalnym (44 wskazania). Ten interesujący wzorzec sugeruje podwójne podejście strategiczne do IS: obejmujące zarówno szerokie, często złożone współprace transgraniczne (w ramach łańcuchów dostaw dużych korporacji międzynarodowych, rozbudowanych sieci przemysłowych lub rozszerzonych łańcuchów wartości), jak i jednocześnie wysoko skoncentrowane klastry przemysłowe o lokalnym zasięgu, gdzie możliwa jest bezpośrednia i praktyczna wymiana zasobów. Poziomy krajowy (33 wskazania) i regionalny (27 wskazań) są w tej próbie zauważalnie mniej reprezentowane.</w:t>
      </w:r>
    </w:p>
    <w:p w14:paraId="081C42F0"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Wielkość przedsiębiorstwa:</w:t>
      </w:r>
      <w:r w:rsidRPr="00050606">
        <w:rPr>
          <w:rFonts w:ascii="Times New Roman" w:hAnsi="Times New Roman" w:cs="Times New Roman"/>
          <w:sz w:val="24"/>
          <w:szCs w:val="24"/>
          <w:lang w:val="pl-PL"/>
        </w:rPr>
        <w:t xml:space="preserve"> analiza wielkości firm w badanej próbie ujawnia dominujący udział przedsiębiorstw średnich – 77 respondentów. Wynik ten wskazuje, że firmy tej wielkości odgrywają kluczową rolę w krajobrazie IS, prawdopodobnie ze względu na równowagę między potrzebami zasobowymi, elastycznością operacyjną a wystarczającym potencjałem organizacyjnym do uczestniczenia w złożonych współpracach. Kolejną grupę stanowią małe przedsiębiorstwa (59 respondentów), co świadczy o ich aktywnym udziale, wynikającym prawdopodobnie z silnej potrzeby zwiększania efektywności zasobowej i budowania lokalnych sieci współpracy. Duże przedsiębiorstwa (50 respondentów), choć liczebnie mniej liczne, stanowią znaczącą część uczestników badania.</w:t>
      </w:r>
    </w:p>
    <w:p w14:paraId="3F409DC5"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Forma własności:</w:t>
      </w:r>
      <w:r w:rsidRPr="00050606">
        <w:rPr>
          <w:rFonts w:ascii="Times New Roman" w:hAnsi="Times New Roman" w:cs="Times New Roman"/>
          <w:sz w:val="24"/>
          <w:szCs w:val="24"/>
          <w:lang w:val="pl-PL"/>
        </w:rPr>
        <w:t xml:space="preserve"> analiza struktury własności badanych przedsiębiorstw ujawnia dominację firm państwowych – aż 151 respondentów. Wynik ten znacząco zmienia postrzeganie głównych sił napędowych IS w kontekście europejskim. Wbrew częstym założeniom, że inicjatywy IS dominują w sektorze prywatnym, dane wskazują, że to podmioty państwowe w przeważającej mierze przodują we wdrażaniu praktyk IS. Może to wynikać z różnych czynników, takich jak silniejsze zobowiązania w zakresie wyników środowiskowych, bezpośrednie wytyczne rządowe dotyczące efektywności zasobowej lub większy dostęp do publicznego finansowania projektów zrównoważonego rozwoju w ramach struktur państwowych.</w:t>
      </w:r>
    </w:p>
    <w:p w14:paraId="2CF16B54"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Stanowisko respondenta w firmie:</w:t>
      </w:r>
      <w:r w:rsidRPr="00050606">
        <w:rPr>
          <w:rFonts w:ascii="Times New Roman" w:hAnsi="Times New Roman" w:cs="Times New Roman"/>
          <w:sz w:val="24"/>
          <w:szCs w:val="24"/>
          <w:lang w:val="pl-PL"/>
        </w:rPr>
        <w:t xml:space="preserve"> analiza stanowisk osób odpowiadających na ankietę dostarcza interesujących informacji o tym, kto faktycznie uczestniczy w działaniach związanych z IS. Najliczniejszą grupę respondentów stanowią przedstawiciele średniego szczebla zarządzania (57 wskazań), co podkreśla ich centralną rolę w operacyjnym wdrażaniu </w:t>
      </w:r>
      <w:r w:rsidRPr="00050606">
        <w:rPr>
          <w:rFonts w:ascii="Times New Roman" w:hAnsi="Times New Roman" w:cs="Times New Roman"/>
          <w:sz w:val="24"/>
          <w:szCs w:val="24"/>
          <w:lang w:val="pl-PL"/>
        </w:rPr>
        <w:lastRenderedPageBreak/>
        <w:t>i nadzorze nad działaniami IS. Niewiele mniejszą grupę stanowią przedstawiciele najwyższego kierownictwa (55 wskazań), co wskazuje na wysoki poziom strategicznego zaangażowania w IS. Istotny udział mają również specjaliści (33 wskazania), co odzwierciedla znaczenie wiedzy eksperckiej w tym obszarze. Pracownicy nieprodukcyjni (18 wskazań), zajmujący się zwykle administracją, HR, marketingiem lub finansami, wykazują umiarkowane zaangażowanie. Z kolei eksperci zewnętrzni (18 wskazań) i pracownicy produkcyjni (5 wskazań) stanowią najmniejsze grupy respondentów.</w:t>
      </w:r>
    </w:p>
    <w:p w14:paraId="44AF4A69"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Płeć:</w:t>
      </w:r>
      <w:r w:rsidRPr="00050606">
        <w:rPr>
          <w:rFonts w:ascii="Times New Roman" w:hAnsi="Times New Roman" w:cs="Times New Roman"/>
          <w:sz w:val="24"/>
          <w:szCs w:val="24"/>
          <w:lang w:val="pl-PL"/>
        </w:rPr>
        <w:t xml:space="preserve"> próba badawcza składa się głównie z respondentów płci męskiej (122 wskazania), wyraźnie przewyższających liczebnie respondentki (59 wskazań) oraz niewielką grupę osób określających się inaczej lub nieujawniających płci (6 wskazań). Taki rozkład płci może odzwierciedlać szersze proporcje demograficzne w branżach i rolach typowych dla IS w krajach europejskich, które tradycyjnie pozostają zdominowane przez mężczyzn. Może on również wskazywać na pewien stopień stronniczości płciowej w zasięgu badania lub wskaźnikach odpowiedzi.</w:t>
      </w:r>
    </w:p>
    <w:p w14:paraId="13C67045"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Czas trwania i wyniki finansowe IS:</w:t>
      </w:r>
      <w:r w:rsidRPr="00050606">
        <w:rPr>
          <w:rFonts w:ascii="Times New Roman" w:hAnsi="Times New Roman" w:cs="Times New Roman"/>
          <w:sz w:val="24"/>
          <w:szCs w:val="24"/>
          <w:lang w:val="pl-PL"/>
        </w:rPr>
        <w:t xml:space="preserve"> średni czas trwania współpracy IS wśród badanych przedsiębiorstw wynosi około 8,94 roku, co wskazuje na znaczne i długofalowe zaangażowanie części firm w praktyki symbiotyczne. Jednak mediana wynosi 5 lat, a stosunkowo wysokie odchylenie standardowe (9,62 roku) świadczy o rozkładzie skośnie dodatnim – oznacza to, że choć część firm współpracuje w ramach IS bardzo długo, większość projektów ma krótszy staż.</w:t>
      </w:r>
    </w:p>
    <w:p w14:paraId="3ECDBD8A"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Następnie przeprowadzono analizę korelacji w celu zbadania złożonych współzależności w ekosystemie IS, wychodząc poza statystyki opisowe, by zidentyfikować istotne statystycznie zależności pomiędzy różnymi czynnikami. Wszystkie przedstawione korelacje uznano za istotne statystycznie (p &lt; 0,05), co oznacza wysokie prawdopodobieństwo, że relacje te nie są przypadkowe. Dodatkowo omówiono tylko te zależności, które wykazują co najmniej umiarkowaną siłę korelacji (wartość bezwzględna współczynnika Pearsona r ≥ 0,3), co zapewnia ich praktyczne znaczenie i użyteczność analityczną.</w:t>
      </w:r>
    </w:p>
    <w:p w14:paraId="75ED32FE"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Rysunek 1. Mapa cieplna korelacji Pearsona. Współzależności pomiędzy korzyściami.</w:t>
      </w:r>
    </w:p>
    <w:p w14:paraId="27CA2EA4"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Współzależności pomiędzy korzyściami:</w:t>
      </w:r>
      <w:r w:rsidRPr="00050606">
        <w:rPr>
          <w:rFonts w:ascii="Times New Roman" w:hAnsi="Times New Roman" w:cs="Times New Roman"/>
          <w:sz w:val="24"/>
          <w:szCs w:val="24"/>
          <w:lang w:val="pl-PL"/>
        </w:rPr>
        <w:t xml:space="preserve"> niezwykle istotnym wnioskiem jest szeroka obecność silnych dodatnich korelacji pomiędzy różnymi rodzajami korzyści postrzeganych przez przedsiębiorstwa (Rysunek 1). To kluczowe spostrzeżenie jednoznacznie wskazuje, że firmy, które doświadczają pozytywnych efektów w jednym wymiarze IS, z dużym prawdopodobieństwem jednocześnie uzyskują korzyści w innych kategoriach. Wzmacnia to koncepcję IS jako strategii holistycznej, przynoszącej wielowymiarowe pozytywne rezultaty, a nie jedynie jednostkowe zyski.</w:t>
      </w:r>
    </w:p>
    <w:p w14:paraId="126C0081"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Rysunek 2. Mapa cieplna korelacji Pearsona. Korzyści w odniesieniu do integracji IS.</w:t>
      </w:r>
    </w:p>
    <w:p w14:paraId="545C0DCF"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Korzyści w odniesieniu do integracji IS:</w:t>
      </w:r>
      <w:r w:rsidRPr="00050606">
        <w:rPr>
          <w:rFonts w:ascii="Times New Roman" w:hAnsi="Times New Roman" w:cs="Times New Roman"/>
          <w:sz w:val="24"/>
          <w:szCs w:val="24"/>
          <w:lang w:val="pl-PL"/>
        </w:rPr>
        <w:t xml:space="preserve"> stopień, w jakim IS jest zintegrowana ze strukturą i kulturą wewnętrzną przedsiębiorstwa, wykazuje spójne i istotne dodatnie korelacje z zakresem postrzeganych korzyści, podkreślając znaczenie wewnętrznego dopasowania (Rysunek 2). </w:t>
      </w:r>
      <w:r w:rsidRPr="00050606">
        <w:rPr>
          <w:rFonts w:ascii="Times New Roman" w:hAnsi="Times New Roman" w:cs="Times New Roman"/>
          <w:sz w:val="24"/>
          <w:szCs w:val="24"/>
          <w:lang w:val="pl-PL"/>
        </w:rPr>
        <w:lastRenderedPageBreak/>
        <w:t>Korelacje te wspólnie pokazują, że włączenie IS nie tylko jako inicjatywy zewnętrznej, lecz jako integralnej części struktury organizacyjnej – od wysokopoziomowych zapisów formalnych po powszechną świadomość i aktywną dyskusję pracowników – jest kluczowe dla uzyskania różnorodnych i mierzalnych efektów.</w:t>
      </w:r>
    </w:p>
    <w:p w14:paraId="6A8A99D6"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Rysunek 3. Mapa cieplna korelacji Pearsona. Korzyści w odniesieniu do motywów wdrażania IS.</w:t>
      </w:r>
    </w:p>
    <w:p w14:paraId="623C8633"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Korzyści w odniesieniu do motywów wdrażania IS:</w:t>
      </w:r>
      <w:r w:rsidRPr="00050606">
        <w:rPr>
          <w:rFonts w:ascii="Times New Roman" w:hAnsi="Times New Roman" w:cs="Times New Roman"/>
          <w:sz w:val="24"/>
          <w:szCs w:val="24"/>
          <w:lang w:val="pl-PL"/>
        </w:rPr>
        <w:t xml:space="preserve"> główne motywacje, które skłaniają firmy do rozwijania IS, również wykazują umiarkowane dodatnie korelacje z rzeczywistymi korzyściami, jakie przedsiębiorstwa później osiągają (Rysunek 3). Korelacje te sugerują, że choć motywacje środowiskowe i finansowe są silne, inne czynniki – takie jak badania i innowacje – także mogą przyczyniać się do uzyskania szerokiego spektrum korzyści, co potwierdza wielowymiarowy charakter wartości IS.</w:t>
      </w:r>
    </w:p>
    <w:p w14:paraId="46F53C1A"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Rysunek 4. Mapa cieplna korelacji Pearsona. Korzyści i ogólne wyniki w odniesieniu do zaufania.</w:t>
      </w:r>
    </w:p>
    <w:p w14:paraId="490F88A9"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Korzyści i ogólne wyniki w odniesieniu do zaufania:</w:t>
      </w:r>
      <w:r w:rsidRPr="00050606">
        <w:rPr>
          <w:rFonts w:ascii="Times New Roman" w:hAnsi="Times New Roman" w:cs="Times New Roman"/>
          <w:sz w:val="24"/>
          <w:szCs w:val="24"/>
          <w:lang w:val="pl-PL"/>
        </w:rPr>
        <w:t xml:space="preserve"> kluczowy zestaw wyników dotyczy pozytywnego związku pomiędzy postrzeganym poziomem zaufania do partnerów oraz stopniem wymiany informacji a uzyskiwanymi korzyściami i ogólnymi rezultatami IS (Rysunek 4).</w:t>
      </w:r>
    </w:p>
    <w:p w14:paraId="73FAA5B7"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Rysunek 5. Mapa cieplna korelacji Pearsona. Wymiana informacji w odniesieniu do korzyści i ogólnych wyników.</w:t>
      </w:r>
    </w:p>
    <w:p w14:paraId="71B45404"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Wymiana informacji w odniesieniu do korzyści i ogólnych wyników:</w:t>
      </w:r>
      <w:r w:rsidRPr="00050606">
        <w:rPr>
          <w:rFonts w:ascii="Times New Roman" w:hAnsi="Times New Roman" w:cs="Times New Roman"/>
          <w:sz w:val="24"/>
          <w:szCs w:val="24"/>
          <w:lang w:val="pl-PL"/>
        </w:rPr>
        <w:t xml:space="preserve"> wyniki wskazują na pozytywne powiązanie między wymianą informacji a uzyskiwaniem większych korzyści i lepszych rezultatów IS (Rysunek 5). Zestaw tych korelacji jednoznacznie podkreśla absolutnie kluczową rolę zaufania i przejrzystości w budowaniu udanych i wzajemnie korzystnych relacji symbiotycznych. Pokazuje, że aktywna wymiana informacji, wspierana przez fundament zaufania, może odblokować znaczące usprawnienia operacyjne, poprawę efektów środowiskowych oraz szersze pozytywne rezultaty dla wszystkich uczestników sieci IS.</w:t>
      </w:r>
    </w:p>
    <w:p w14:paraId="2E080515"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Rysunek 6. Mapa cieplna korelacji Pearsona. Zaangażowanie aktorów w odniesieniu do korzyści.</w:t>
      </w:r>
    </w:p>
    <w:p w14:paraId="04B7B233"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b/>
          <w:bCs/>
          <w:sz w:val="24"/>
          <w:szCs w:val="24"/>
          <w:lang w:val="pl-PL"/>
        </w:rPr>
        <w:t>Zaangażowanie aktorów w odniesieniu do korzyści:</w:t>
      </w:r>
      <w:r w:rsidRPr="00050606">
        <w:rPr>
          <w:rFonts w:ascii="Times New Roman" w:hAnsi="Times New Roman" w:cs="Times New Roman"/>
          <w:sz w:val="24"/>
          <w:szCs w:val="24"/>
          <w:lang w:val="pl-PL"/>
        </w:rPr>
        <w:t xml:space="preserve"> w tej grupie nie stwierdzono istotnych korelacji (r ≥ 0,3, p &lt; 0,05) (Rysunek 6).</w:t>
      </w:r>
    </w:p>
    <w:p w14:paraId="163C1184" w14:textId="77777777" w:rsidR="0098560F" w:rsidRPr="00050606" w:rsidRDefault="0098560F" w:rsidP="0098560F">
      <w:pPr>
        <w:jc w:val="both"/>
        <w:rPr>
          <w:rFonts w:ascii="Times New Roman" w:hAnsi="Times New Roman" w:cs="Times New Roman"/>
          <w:sz w:val="24"/>
          <w:szCs w:val="24"/>
          <w:lang w:val="pl-PL"/>
        </w:rPr>
      </w:pPr>
    </w:p>
    <w:p w14:paraId="1978B744"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Wnioski i rekomendacje</w:t>
      </w:r>
    </w:p>
    <w:p w14:paraId="471B7C07"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Symbioza przemysłowa, choć jednoznacznie napędzana silnym zaangażowaniem w kwestie środowiskowe (zarządzanie odpadami i produktami ubocznymi), konsekwentnie przynosi szeroki wachlarz wzajemnie powiązanych korzyści. Doświadczenie pozytywnych efektów w </w:t>
      </w:r>
      <w:r w:rsidRPr="00050606">
        <w:rPr>
          <w:rFonts w:ascii="Times New Roman" w:hAnsi="Times New Roman" w:cs="Times New Roman"/>
          <w:sz w:val="24"/>
          <w:szCs w:val="24"/>
          <w:lang w:val="pl-PL"/>
        </w:rPr>
        <w:lastRenderedPageBreak/>
        <w:t>jednym wymiarze (np. środowiskowym) jest silnie skorelowane z osiąganiem korzyści w innych kluczowych kategoriach (efektywność operacyjna, wkład społeczny, postęp technologiczny, a nawet zyski finansowe), co potwierdza, że IS stanowi rzeczywiście holistyczną i synergiczną strategię przynoszącą wielowymiarowe, wzajemnie wzmacniające się rezultaty, a nie jedynie jednostkowe zyski. Tak zintegrowany profil korzyści stanowi przekonujący argument na rzecz szerokiego wdrażania IS – wykraczając poza wąskie rozumienie ekologiczne i obejmując znacznie szerszą propozycję wartości.</w:t>
      </w:r>
    </w:p>
    <w:p w14:paraId="0471E799"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Małe i średnie przedsiębiorstwa (MŚP) zostały zidentyfikowane jako kluczowi i głęboko zaangażowani uczestnicy ekosystemu IS. Ich aktywny udział potwierdza dodatnia korelacja z korzyściami finansowymi osiąganymi w ramach IS, co podkreśla ich elastyczność i zdolność do przekładania współpracy symbiotycznej na wymierne efekty ekonomiczne. Jednocześnie duże przedsiębiorstwa odgrywają istotną i strategiczną rolę, często funkcjonując jako filary sieci symbiotycznych poprzez dostarczanie znaczących strumieni zasobów lub infrastruktury. Ten podwójny charakter uczestnictwa wskazuje na potrzebę projektowania zróżnicowanych mechanizmów wsparcia, które uwzględniają zarówno zwinność MŚP, jak i strategiczny potencjał większych firm.</w:t>
      </w:r>
    </w:p>
    <w:p w14:paraId="20CE7DE6"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Wysoki poziom zaufania interpersonalnego i międzyorganizacyjnego wobec partnerów – obejmujący przekonanie o ich uczciwości, zaangażowaniu w realizację wspólnych celów i zdolności do rozwiązywania sporów – stanowi fundament udanej symbiozy przemysłowej. Te kluczowe czynniki relacyjne są silnie skorelowane z postrzeganymi korzyściami, co wskazuje, że stabilne i przejrzyste relacje międzyorganizacyjne są warunkiem sukcesu IS. Ponadto zakorzenienie IS w polityce wewnętrznej przedsiębiorstwa i w jego ramach strategicznych, połączone z rozpoznawalnością i aktywnym omawianiem zagadnień IS przez pracowników, jest silnie powiązane z osiąganiem większych korzyści. Oznacza to, że sukces IS zależy nie tylko od relacji zewnętrznych, lecz także od wewnętrznego dopasowania organizacyjnego i akceptacji kulturowej.</w:t>
      </w:r>
    </w:p>
    <w:p w14:paraId="2CC0A591"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Choć obecny poziom wymiany informacji – zwłaszcza szczegółowych danych operacyjnych i planów długoterminowych – pozostaje stosunkowo niski, wyniki wykazują dodatnie korelacje z postrzeganymi korzyściami operacyjnymi i środowiskowymi. Sugeruje to, że zwiększenie przejrzystości danych może przynieść istotną wartość dodaną oraz poprawić efektywność i jakość istniejących współprac symbiotycznych.</w:t>
      </w:r>
    </w:p>
    <w:p w14:paraId="759C6A50"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Ogólne wyniki finansowe związane z IS są umiarkowanie pozytywne, choć różnią się w zależności od kraju. Podobnie czas trwania współpracy IS wykazuje duże zróżnicowanie – w niektórych krajach (np. w Polsce i Danii) obserwuje się bardziej rozwinięte i długotrwałe inicjatywy. Dłuższe zaangażowanie jest pozytywnie skorelowane z wyższymi zwrotami finansowymi, co wskazuje, że trwała współpraca stanowi klucz do maksymalizacji korzyści ekonomicznych.</w:t>
      </w:r>
    </w:p>
    <w:p w14:paraId="0CA77993"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Wymaga się podejmowania działań na rzecz bardziej otwartej i systematycznej wymiany danych operacyjnych i produkcyjnych między potencjalnymi partnerami IS. Polityki publiczne </w:t>
      </w:r>
      <w:r w:rsidRPr="00050606">
        <w:rPr>
          <w:rFonts w:ascii="Times New Roman" w:hAnsi="Times New Roman" w:cs="Times New Roman"/>
          <w:sz w:val="24"/>
          <w:szCs w:val="24"/>
          <w:lang w:val="pl-PL"/>
        </w:rPr>
        <w:lastRenderedPageBreak/>
        <w:t>i platformy cyfrowe powinny priorytetowo traktować bezpieczną wymianę informacji, uwzględniając udowodniony związek między dzieleniem się danymi a wzrostem korzyści. Większa przejrzystość umożliwi precyzyjniejsze dopasowywanie partnerów i optymalizację przepływów zasobów.</w:t>
      </w:r>
    </w:p>
    <w:p w14:paraId="0FEFAF48"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Konieczne jest aktywne promowanie kompleksowych i wzajemnie powiązanych korzyści wynikających z IS. Komunikacja powinna wykraczać poza kwestie środowiskowe i obejmować wymierne efekty operacyjne, społeczne i technologiczne, które wpływają na sukces całościowy. Prezentowanie przekonujących studiów przypadków przedsiębiorstw osiągających dobre wyniki finansowe może zwiększyć atrakcyjność IS i uzasadnić inwestycje.</w:t>
      </w:r>
    </w:p>
    <w:p w14:paraId="79241D71" w14:textId="0B977154"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Potrzebne jest wdrażanie działań ukierunkowanych na budowanie i wzmacnianie zaufania między potencjalnymi i obecnymi partnerami IS. Działania te mogą obejmować organizację wydarzeń </w:t>
      </w:r>
      <w:r w:rsidR="00050606" w:rsidRPr="00050606">
        <w:rPr>
          <w:rFonts w:ascii="Times New Roman" w:hAnsi="Times New Roman" w:cs="Times New Roman"/>
          <w:sz w:val="24"/>
          <w:szCs w:val="24"/>
          <w:lang w:val="pl-PL"/>
        </w:rPr>
        <w:t xml:space="preserve">integracyjnych, łączących potencjalnych partnerów, </w:t>
      </w:r>
      <w:r w:rsidRPr="00050606">
        <w:rPr>
          <w:rFonts w:ascii="Times New Roman" w:hAnsi="Times New Roman" w:cs="Times New Roman"/>
          <w:sz w:val="24"/>
          <w:szCs w:val="24"/>
          <w:lang w:val="pl-PL"/>
        </w:rPr>
        <w:t>opracowanie jasnych protokołów komunikacyjnych, wspólne modele zarządzania projektami i przejrzyste mechanizmy rozwiązywania problemów. Polityki publiczne powinny uwzględniać i wspierać relacyjny wymiar IS, ponieważ zaufanie stanowi fundament trwałej współpracy.</w:t>
      </w:r>
    </w:p>
    <w:p w14:paraId="798A7268"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Wymaga się, aby przedsiębiorstwa włączały zasady IS bezpośrednio do swoich strategii biznesowych, długoterminowych priorytetów i mierników efektywności operacyjnej, wykraczając poza ogólne deklaracje polityk. Niezbędne są wewnętrzne kampanie informacyjne i programy szkoleniowe obejmujące wszystkie poziomy organizacyjne, które zwiększą świadomość i zaangażowanie pracowników w tematykę IS. Takie podejście przekształca IS z inicjatywy zewnętrznej w trwały element kultury organizacyjnej, umożliwiając powstawanie oddolnych innowacji i wzmacnianie zależności między sukcesem wewnętrznym a zewnętrznym.</w:t>
      </w:r>
    </w:p>
    <w:p w14:paraId="4F53F172"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Niezbędne jest projektowanie i finansowanie programów wsparcia IS dostosowanych do potrzeb przedsiębiorstw różnej wielkości. Powinno to obejmować dostępne instrumenty finansowe i usprawnione usługi kojarzenia partnerów dla zwinnych MŚP, a także zapewnienie wsparcia regulacyjnego i ramowego dla dużych przedsiębiorstw zarządzających złożonymi strumieniami zasobów i prowadzących własne inicjatywy IS. Instytucje publiczne powinny wzmacniać swoją rolę strategicznych </w:t>
      </w:r>
      <w:proofErr w:type="spellStart"/>
      <w:r w:rsidRPr="00050606">
        <w:rPr>
          <w:rFonts w:ascii="Times New Roman" w:hAnsi="Times New Roman" w:cs="Times New Roman"/>
          <w:sz w:val="24"/>
          <w:szCs w:val="24"/>
          <w:lang w:val="pl-PL"/>
        </w:rPr>
        <w:t>facylitatorów</w:t>
      </w:r>
      <w:proofErr w:type="spellEnd"/>
      <w:r w:rsidRPr="00050606">
        <w:rPr>
          <w:rFonts w:ascii="Times New Roman" w:hAnsi="Times New Roman" w:cs="Times New Roman"/>
          <w:sz w:val="24"/>
          <w:szCs w:val="24"/>
          <w:lang w:val="pl-PL"/>
        </w:rPr>
        <w:t xml:space="preserve"> i kluczowych podmiotów wspierających rozwój IS, dostosowując swoje działania do uwarunkowań krajowych.</w:t>
      </w:r>
    </w:p>
    <w:p w14:paraId="62629162"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Wskazane jest wspieranie badań i innowacji ukierunkowanych na identyfikację nowych ścieżek symbiotycznych, rozwój nowoczesnych technologii oraz przezwyciężanie utrzymujących się barier we wdrażaniu IS. Wymagane jest także rozwijanie elastycznych polityk i ram regulacyjnych zdolnych do skutecznego reagowania na pojawiające się potrzeby w ekosystemach IS oraz integrujących doświadczenia i wnioski z różnych krajów i regionów. Takie adaptacyjne podejście pozwoli na utrzymanie IS jako dynamicznego i aktualnego elementu w zmieniającym się środowisku gospodarczym i przyrodniczym.</w:t>
      </w:r>
    </w:p>
    <w:p w14:paraId="7A7036D0" w14:textId="77777777" w:rsidR="0098560F" w:rsidRPr="00050606" w:rsidRDefault="0098560F" w:rsidP="0098560F">
      <w:pPr>
        <w:jc w:val="both"/>
        <w:rPr>
          <w:rFonts w:ascii="Times New Roman" w:hAnsi="Times New Roman" w:cs="Times New Roman"/>
          <w:sz w:val="24"/>
          <w:szCs w:val="24"/>
          <w:lang w:val="pl-PL"/>
        </w:rPr>
      </w:pPr>
    </w:p>
    <w:p w14:paraId="4BE35711" w14:textId="77777777" w:rsidR="00050606" w:rsidRPr="00050606" w:rsidRDefault="00050606" w:rsidP="0098560F">
      <w:pPr>
        <w:jc w:val="both"/>
        <w:rPr>
          <w:rFonts w:ascii="Times New Roman" w:hAnsi="Times New Roman" w:cs="Times New Roman"/>
          <w:b/>
          <w:sz w:val="24"/>
          <w:szCs w:val="24"/>
          <w:lang w:val="pl-PL"/>
        </w:rPr>
      </w:pPr>
    </w:p>
    <w:p w14:paraId="2510491E" w14:textId="7CD1CF93" w:rsidR="009F055D" w:rsidRPr="00D95451" w:rsidRDefault="0098560F" w:rsidP="009F055D">
      <w:pPr>
        <w:pStyle w:val="Nagwek1"/>
        <w:rPr>
          <w:lang w:val="pl-PL"/>
        </w:rPr>
      </w:pPr>
      <w:bookmarkStart w:id="14" w:name="_Toc223697620"/>
      <w:r w:rsidRPr="00D95451">
        <w:rPr>
          <w:lang w:val="pl-PL"/>
        </w:rPr>
        <w:t>ROZDZIAŁ II</w:t>
      </w:r>
      <w:bookmarkEnd w:id="14"/>
    </w:p>
    <w:p w14:paraId="442A019E" w14:textId="6A0D9291" w:rsidR="009F055D" w:rsidRDefault="009F055D" w:rsidP="009F055D">
      <w:pPr>
        <w:pStyle w:val="Nagwek2"/>
        <w:rPr>
          <w:rStyle w:val="Nagwek2Znak"/>
          <w:b/>
          <w:lang w:val="pl-PL"/>
        </w:rPr>
      </w:pPr>
      <w:bookmarkStart w:id="15" w:name="_Toc223697621"/>
      <w:r>
        <w:rPr>
          <w:lang w:val="pl-PL"/>
        </w:rPr>
        <w:t xml:space="preserve">2. </w:t>
      </w:r>
      <w:r w:rsidR="0098560F" w:rsidRPr="009F055D">
        <w:rPr>
          <w:rStyle w:val="Nagwek2Znak"/>
          <w:b/>
          <w:lang w:val="pl-PL"/>
        </w:rPr>
        <w:t xml:space="preserve">Program kształcenia dla menedżerów </w:t>
      </w:r>
      <w:proofErr w:type="spellStart"/>
      <w:r w:rsidR="0098560F" w:rsidRPr="009F055D">
        <w:rPr>
          <w:rStyle w:val="Nagwek2Znak"/>
          <w:b/>
          <w:lang w:val="pl-PL"/>
        </w:rPr>
        <w:t>SymbioTech</w:t>
      </w:r>
      <w:bookmarkEnd w:id="15"/>
      <w:proofErr w:type="spellEnd"/>
    </w:p>
    <w:p w14:paraId="2AC887C6" w14:textId="77777777" w:rsidR="009F055D" w:rsidRPr="009F055D" w:rsidRDefault="009F055D" w:rsidP="009F055D">
      <w:pPr>
        <w:rPr>
          <w:lang w:val="pl-PL"/>
        </w:rPr>
      </w:pPr>
    </w:p>
    <w:p w14:paraId="4ACFCA20" w14:textId="47027407" w:rsidR="0098560F" w:rsidRPr="00D95451" w:rsidRDefault="0098560F" w:rsidP="009F055D">
      <w:pPr>
        <w:pStyle w:val="Nagwek3"/>
        <w:rPr>
          <w:rStyle w:val="Nagwek3Znak"/>
          <w:b/>
          <w:lang w:val="pl-PL"/>
        </w:rPr>
      </w:pPr>
      <w:bookmarkStart w:id="16" w:name="_Toc223697622"/>
      <w:r w:rsidRPr="00D95451">
        <w:rPr>
          <w:rStyle w:val="Nagwek3Znak"/>
          <w:b/>
          <w:lang w:val="pl-PL"/>
        </w:rPr>
        <w:t xml:space="preserve">2.1. </w:t>
      </w:r>
      <w:r w:rsidR="00050606" w:rsidRPr="00D95451">
        <w:rPr>
          <w:rStyle w:val="Nagwek3Znak"/>
          <w:b/>
          <w:lang w:val="pl-PL"/>
        </w:rPr>
        <w:t>Metodyka</w:t>
      </w:r>
      <w:r w:rsidRPr="00D95451">
        <w:rPr>
          <w:rStyle w:val="Nagwek3Znak"/>
          <w:b/>
          <w:lang w:val="pl-PL"/>
        </w:rPr>
        <w:t xml:space="preserve"> opracowywania sylabusów</w:t>
      </w:r>
      <w:bookmarkEnd w:id="16"/>
    </w:p>
    <w:p w14:paraId="208A04B2"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Proces opracowywania sylabusów został poprzedzony identyfikacją potrzeb szkoleniowych. Badania jakościowe i ilościowe przeprowadzono we wszystkich krajach partnerskich, a równolegle zorganizowano konsultacje z instytucjami edukacyjnymi w celu diagnozy potrzeb zarówno studentów szkolnictwa wyższego (HEI), jak i przedstawicieli edukacji zawodowej (VET). Na podstawie wyników badań określono główne luki kompetencyjne (np. brak wiedzy na temat IS, brak umiejętności mapowania przepływów materiałowych, brak doświadczenia w zarządzaniu współpracą międzyorganizacyjną). W rezultacie zdefiniowano nowe role zawodowe (np. menedżer </w:t>
      </w:r>
      <w:proofErr w:type="spellStart"/>
      <w:r w:rsidRPr="00050606">
        <w:rPr>
          <w:rFonts w:ascii="Times New Roman" w:hAnsi="Times New Roman" w:cs="Times New Roman"/>
          <w:sz w:val="24"/>
          <w:szCs w:val="24"/>
          <w:lang w:val="pl-PL"/>
        </w:rPr>
        <w:t>SymbioTech</w:t>
      </w:r>
      <w:proofErr w:type="spellEnd"/>
      <w:r w:rsidRPr="00050606">
        <w:rPr>
          <w:rFonts w:ascii="Times New Roman" w:hAnsi="Times New Roman" w:cs="Times New Roman"/>
          <w:sz w:val="24"/>
          <w:szCs w:val="24"/>
          <w:lang w:val="pl-PL"/>
        </w:rPr>
        <w:t>, operator IS).</w:t>
      </w:r>
    </w:p>
    <w:p w14:paraId="69E2D6AF"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Na podstawie określonych efektów uczenia się opracowano dwa programy nauczania:</w:t>
      </w:r>
      <w:r w:rsidRPr="00050606">
        <w:rPr>
          <w:rFonts w:ascii="Times New Roman" w:hAnsi="Times New Roman" w:cs="Times New Roman"/>
          <w:sz w:val="24"/>
          <w:szCs w:val="24"/>
          <w:lang w:val="pl-PL"/>
        </w:rPr>
        <w:br/>
        <w:t>a. jeden dla studentów uczelni wyższych (poziom EQF 6) posiadających odpowiednią wiedzę wstępną (preferowane kierunki: ekonomia i inżynieria środowiska),</w:t>
      </w:r>
      <w:r w:rsidRPr="00050606">
        <w:rPr>
          <w:rFonts w:ascii="Times New Roman" w:hAnsi="Times New Roman" w:cs="Times New Roman"/>
          <w:sz w:val="24"/>
          <w:szCs w:val="24"/>
          <w:lang w:val="pl-PL"/>
        </w:rPr>
        <w:br/>
        <w:t>b. drugi dla edukacji i szkoleń zawodowych (poziom EQF 5), przeznaczony do realizacji w ramach kształcenia zawodowego, a także dla ekspertów i specjalistów z obszaru gospodarki o obiegu zamkniętym, którzy nie posiadają wyższego wykształcenia.</w:t>
      </w:r>
    </w:p>
    <w:p w14:paraId="64981807" w14:textId="77777777" w:rsidR="00050606" w:rsidRPr="00050606" w:rsidRDefault="0098560F" w:rsidP="00050606">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Program nauczania uwzględnia efekty uczenia się oraz potrzeby szkoleniowe studentów uczelni wyższych i szkół zawodowych, tak aby po ukończeniu nauki mogli pełnić funkcję menedżerów technologii symbiotycznych. Ostatecznie opracowano sylabusy dla siedmiu modułów dla poziomu HEI i siedmiu modułów dla poziomu VET. Dla każdego sylabusa sformułowano efekty ucze</w:t>
      </w:r>
      <w:r w:rsidR="00050606" w:rsidRPr="00050606">
        <w:rPr>
          <w:rFonts w:ascii="Times New Roman" w:hAnsi="Times New Roman" w:cs="Times New Roman"/>
          <w:sz w:val="24"/>
          <w:szCs w:val="24"/>
          <w:lang w:val="pl-PL"/>
        </w:rPr>
        <w:t>nia się w trzech kategoriach:</w:t>
      </w:r>
    </w:p>
    <w:p w14:paraId="3E52F65A" w14:textId="39DEBFE0" w:rsidR="0098560F" w:rsidRPr="00050606" w:rsidRDefault="00050606" w:rsidP="00050606">
      <w:pPr>
        <w:rPr>
          <w:rFonts w:ascii="Times New Roman" w:hAnsi="Times New Roman" w:cs="Times New Roman"/>
          <w:sz w:val="24"/>
          <w:szCs w:val="24"/>
          <w:lang w:val="pl-PL"/>
        </w:rPr>
      </w:pPr>
      <w:r w:rsidRPr="00050606">
        <w:rPr>
          <w:rFonts w:ascii="Times New Roman" w:hAnsi="Times New Roman" w:cs="Times New Roman"/>
          <w:sz w:val="24"/>
          <w:szCs w:val="24"/>
          <w:lang w:val="pl-PL"/>
        </w:rPr>
        <w:br/>
        <w:t>–</w:t>
      </w:r>
      <w:r w:rsidR="0098560F" w:rsidRPr="00050606">
        <w:rPr>
          <w:rFonts w:ascii="Times New Roman" w:hAnsi="Times New Roman" w:cs="Times New Roman"/>
          <w:sz w:val="24"/>
          <w:szCs w:val="24"/>
          <w:lang w:val="pl-PL"/>
        </w:rPr>
        <w:t>Wiedza (np. znajomość terminologii CE/IS),</w:t>
      </w:r>
      <w:r w:rsidR="0098560F" w:rsidRPr="00050606">
        <w:rPr>
          <w:rFonts w:ascii="Times New Roman" w:hAnsi="Times New Roman" w:cs="Times New Roman"/>
          <w:sz w:val="24"/>
          <w:szCs w:val="24"/>
          <w:lang w:val="pl-PL"/>
        </w:rPr>
        <w:br/>
        <w:t>– Umiejętności (np. umiejętność korzystania z narzędzi do mapowania przepływów),</w:t>
      </w:r>
      <w:r w:rsidR="0098560F" w:rsidRPr="00050606">
        <w:rPr>
          <w:rFonts w:ascii="Times New Roman" w:hAnsi="Times New Roman" w:cs="Times New Roman"/>
          <w:sz w:val="24"/>
          <w:szCs w:val="24"/>
          <w:lang w:val="pl-PL"/>
        </w:rPr>
        <w:br/>
        <w:t>– Kompetencje / autonomia i odpowiedzialność (np. samodzielna obserwacja i raportowanie).</w:t>
      </w:r>
    </w:p>
    <w:p w14:paraId="0FC1C16D"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Efekty uczenia się powiązano z poziomami EQF 5 i EQF 6, zapewniając zgodność z europejskimi ramami kwalifikacji. Każdemu modułowi przypisano poziom EQF i punkty ECVET/ECTS, całkowitą liczbę godzin (obciążenie pracą), formę kształcenia (</w:t>
      </w:r>
      <w:proofErr w:type="spellStart"/>
      <w:r w:rsidRPr="00050606">
        <w:rPr>
          <w:rFonts w:ascii="Times New Roman" w:hAnsi="Times New Roman" w:cs="Times New Roman"/>
          <w:sz w:val="24"/>
          <w:szCs w:val="24"/>
          <w:lang w:val="pl-PL"/>
        </w:rPr>
        <w:t>blended</w:t>
      </w:r>
      <w:proofErr w:type="spellEnd"/>
      <w:r w:rsidRPr="00050606">
        <w:rPr>
          <w:rFonts w:ascii="Times New Roman" w:hAnsi="Times New Roman" w:cs="Times New Roman"/>
          <w:sz w:val="24"/>
          <w:szCs w:val="24"/>
          <w:lang w:val="pl-PL"/>
        </w:rPr>
        <w:t xml:space="preserve"> learning: </w:t>
      </w:r>
      <w:proofErr w:type="spellStart"/>
      <w:r w:rsidRPr="00050606">
        <w:rPr>
          <w:rFonts w:ascii="Times New Roman" w:hAnsi="Times New Roman" w:cs="Times New Roman"/>
          <w:sz w:val="24"/>
          <w:szCs w:val="24"/>
          <w:lang w:val="pl-PL"/>
        </w:rPr>
        <w:t>bootcamp</w:t>
      </w:r>
      <w:proofErr w:type="spellEnd"/>
      <w:r w:rsidRPr="00050606">
        <w:rPr>
          <w:rFonts w:ascii="Times New Roman" w:hAnsi="Times New Roman" w:cs="Times New Roman"/>
          <w:sz w:val="24"/>
          <w:szCs w:val="24"/>
          <w:lang w:val="pl-PL"/>
        </w:rPr>
        <w:t xml:space="preserve"> + e-learning + zadania w miejscu pracy), odniesienie do przyszłych kwalifikacji i </w:t>
      </w:r>
      <w:proofErr w:type="spellStart"/>
      <w:r w:rsidRPr="00050606">
        <w:rPr>
          <w:rFonts w:ascii="Times New Roman" w:hAnsi="Times New Roman" w:cs="Times New Roman"/>
          <w:sz w:val="24"/>
          <w:szCs w:val="24"/>
          <w:lang w:val="pl-PL"/>
        </w:rPr>
        <w:t>mikropoświadczeń</w:t>
      </w:r>
      <w:proofErr w:type="spellEnd"/>
      <w:r w:rsidRPr="00050606">
        <w:rPr>
          <w:rFonts w:ascii="Times New Roman" w:hAnsi="Times New Roman" w:cs="Times New Roman"/>
          <w:sz w:val="24"/>
          <w:szCs w:val="24"/>
          <w:lang w:val="pl-PL"/>
        </w:rPr>
        <w:t xml:space="preserve">. Opracowano treści i działania dydaktyczne oraz dobrano narzędzia (np. </w:t>
      </w:r>
      <w:proofErr w:type="spellStart"/>
      <w:r w:rsidRPr="00050606">
        <w:rPr>
          <w:rFonts w:ascii="Times New Roman" w:hAnsi="Times New Roman" w:cs="Times New Roman"/>
          <w:sz w:val="24"/>
          <w:szCs w:val="24"/>
          <w:lang w:val="pl-PL"/>
        </w:rPr>
        <w:t>Sankey</w:t>
      </w:r>
      <w:proofErr w:type="spellEnd"/>
      <w:r w:rsidRPr="00050606">
        <w:rPr>
          <w:rFonts w:ascii="Times New Roman" w:hAnsi="Times New Roman" w:cs="Times New Roman"/>
          <w:sz w:val="24"/>
          <w:szCs w:val="24"/>
          <w:lang w:val="pl-PL"/>
        </w:rPr>
        <w:t xml:space="preserve"> MATIC, CE </w:t>
      </w:r>
      <w:proofErr w:type="spellStart"/>
      <w:r w:rsidRPr="00050606">
        <w:rPr>
          <w:rFonts w:ascii="Times New Roman" w:hAnsi="Times New Roman" w:cs="Times New Roman"/>
          <w:sz w:val="24"/>
          <w:szCs w:val="24"/>
          <w:lang w:val="pl-PL"/>
        </w:rPr>
        <w:t>Canvas</w:t>
      </w:r>
      <w:proofErr w:type="spellEnd"/>
      <w:r w:rsidRPr="00050606">
        <w:rPr>
          <w:rFonts w:ascii="Times New Roman" w:hAnsi="Times New Roman" w:cs="Times New Roman"/>
          <w:sz w:val="24"/>
          <w:szCs w:val="24"/>
          <w:lang w:val="pl-PL"/>
        </w:rPr>
        <w:t xml:space="preserve">). Ustalono tygodniowe harmonogramy zajęć (np. </w:t>
      </w:r>
      <w:proofErr w:type="spellStart"/>
      <w:r w:rsidRPr="00050606">
        <w:rPr>
          <w:rFonts w:ascii="Times New Roman" w:hAnsi="Times New Roman" w:cs="Times New Roman"/>
          <w:sz w:val="24"/>
          <w:szCs w:val="24"/>
          <w:lang w:val="pl-PL"/>
        </w:rPr>
        <w:t>bootcamp</w:t>
      </w:r>
      <w:proofErr w:type="spellEnd"/>
      <w:r w:rsidRPr="00050606">
        <w:rPr>
          <w:rFonts w:ascii="Times New Roman" w:hAnsi="Times New Roman" w:cs="Times New Roman"/>
          <w:sz w:val="24"/>
          <w:szCs w:val="24"/>
          <w:lang w:val="pl-PL"/>
        </w:rPr>
        <w:t xml:space="preserve"> w tygodniu 1, zadanie praktyczne w tygodniach 2–3, ocena końcowa w tygodniu 4). Wprowadzono metody aktywnego uczenia się: studia przypadków, warsztaty, ćwiczenia </w:t>
      </w:r>
      <w:r w:rsidRPr="00050606">
        <w:rPr>
          <w:rFonts w:ascii="Times New Roman" w:hAnsi="Times New Roman" w:cs="Times New Roman"/>
          <w:sz w:val="24"/>
          <w:szCs w:val="24"/>
          <w:lang w:val="pl-PL"/>
        </w:rPr>
        <w:lastRenderedPageBreak/>
        <w:t xml:space="preserve">praktyczne w zakładach produkcyjnych, e-learning z quizami i mentoringiem. Dla każdego modułu zaproponowano metody oceny (np. diagram </w:t>
      </w:r>
      <w:proofErr w:type="spellStart"/>
      <w:r w:rsidRPr="00050606">
        <w:rPr>
          <w:rFonts w:ascii="Times New Roman" w:hAnsi="Times New Roman" w:cs="Times New Roman"/>
          <w:sz w:val="24"/>
          <w:szCs w:val="24"/>
          <w:lang w:val="pl-PL"/>
        </w:rPr>
        <w:t>Sankeya</w:t>
      </w:r>
      <w:proofErr w:type="spellEnd"/>
      <w:r w:rsidRPr="00050606">
        <w:rPr>
          <w:rFonts w:ascii="Times New Roman" w:hAnsi="Times New Roman" w:cs="Times New Roman"/>
          <w:sz w:val="24"/>
          <w:szCs w:val="24"/>
          <w:lang w:val="pl-PL"/>
        </w:rPr>
        <w:t>, nagranie egzaminu ustnego) oraz warunki zaliczenia.</w:t>
      </w:r>
    </w:p>
    <w:p w14:paraId="17262733"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Każdy moduł kończy się wydaniem </w:t>
      </w:r>
      <w:proofErr w:type="spellStart"/>
      <w:r w:rsidRPr="00050606">
        <w:rPr>
          <w:rFonts w:ascii="Times New Roman" w:hAnsi="Times New Roman" w:cs="Times New Roman"/>
          <w:sz w:val="24"/>
          <w:szCs w:val="24"/>
          <w:lang w:val="pl-PL"/>
        </w:rPr>
        <w:t>mikropoświadczenia</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digital</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badge</w:t>
      </w:r>
      <w:proofErr w:type="spellEnd"/>
      <w:r w:rsidRPr="00050606">
        <w:rPr>
          <w:rFonts w:ascii="Times New Roman" w:hAnsi="Times New Roman" w:cs="Times New Roman"/>
          <w:sz w:val="24"/>
          <w:szCs w:val="24"/>
          <w:lang w:val="pl-PL"/>
        </w:rPr>
        <w:t xml:space="preserve">). Odznaka zawiera: tytuł, poziom EQF, nakład pracy, opis kompetencji oraz dowody oceny. W celu zapewnienia najwyższej jakości wdrożono zasady EQAVET, gwarantujące jakość w edukacji i szkoleniu zawodowym. Oznacza to, że każdy moduł i cały program powinny być planowane i realizowane zgodnie z cyklem jakości: planowanie (definiowanie celów, efektów uczenia się, metod oceny i kryteriów sukcesu), realizacja (faktyczna realizacja kursu: </w:t>
      </w:r>
      <w:proofErr w:type="spellStart"/>
      <w:r w:rsidRPr="00050606">
        <w:rPr>
          <w:rFonts w:ascii="Times New Roman" w:hAnsi="Times New Roman" w:cs="Times New Roman"/>
          <w:sz w:val="24"/>
          <w:szCs w:val="24"/>
          <w:lang w:val="pl-PL"/>
        </w:rPr>
        <w:t>bootcamp</w:t>
      </w:r>
      <w:proofErr w:type="spellEnd"/>
      <w:r w:rsidRPr="00050606">
        <w:rPr>
          <w:rFonts w:ascii="Times New Roman" w:hAnsi="Times New Roman" w:cs="Times New Roman"/>
          <w:sz w:val="24"/>
          <w:szCs w:val="24"/>
          <w:lang w:val="pl-PL"/>
        </w:rPr>
        <w:t>, e-learning, zadania w pracy), ewaluacja (sprawdzenie, czy cele i efekty uczenia się zostały osiągnięte, np. analiza wyników), przegląd (archiwizacja dowodów w celu ciągłego doskonalenia i zapewnienia jakości), uznanie (przyznanie cyfrowej odznaki po pomyślnym wykonaniu wszystkich zadań).</w:t>
      </w:r>
    </w:p>
    <w:p w14:paraId="2DBA96A3" w14:textId="77777777" w:rsidR="0098560F" w:rsidRPr="00050606" w:rsidRDefault="0098560F" w:rsidP="0098560F">
      <w:pPr>
        <w:jc w:val="both"/>
        <w:rPr>
          <w:rFonts w:ascii="Times New Roman" w:hAnsi="Times New Roman" w:cs="Times New Roman"/>
          <w:sz w:val="24"/>
          <w:szCs w:val="24"/>
          <w:lang w:val="pl-PL"/>
        </w:rPr>
      </w:pPr>
      <w:r w:rsidRPr="00E67041">
        <w:rPr>
          <w:rFonts w:ascii="Times New Roman" w:hAnsi="Times New Roman" w:cs="Times New Roman"/>
          <w:sz w:val="24"/>
          <w:szCs w:val="24"/>
        </w:rPr>
        <w:t xml:space="preserve">Jako </w:t>
      </w:r>
      <w:proofErr w:type="spellStart"/>
      <w:r w:rsidRPr="00E67041">
        <w:rPr>
          <w:rFonts w:ascii="Times New Roman" w:hAnsi="Times New Roman" w:cs="Times New Roman"/>
          <w:sz w:val="24"/>
          <w:szCs w:val="24"/>
        </w:rPr>
        <w:t>źródła</w:t>
      </w:r>
      <w:proofErr w:type="spellEnd"/>
      <w:r w:rsidRPr="00E67041">
        <w:rPr>
          <w:rFonts w:ascii="Times New Roman" w:hAnsi="Times New Roman" w:cs="Times New Roman"/>
          <w:sz w:val="24"/>
          <w:szCs w:val="24"/>
        </w:rPr>
        <w:t xml:space="preserve"> </w:t>
      </w:r>
      <w:proofErr w:type="spellStart"/>
      <w:r w:rsidRPr="00E67041">
        <w:rPr>
          <w:rFonts w:ascii="Times New Roman" w:hAnsi="Times New Roman" w:cs="Times New Roman"/>
          <w:sz w:val="24"/>
          <w:szCs w:val="24"/>
        </w:rPr>
        <w:t>naukowe</w:t>
      </w:r>
      <w:proofErr w:type="spellEnd"/>
      <w:r w:rsidRPr="00E67041">
        <w:rPr>
          <w:rFonts w:ascii="Times New Roman" w:hAnsi="Times New Roman" w:cs="Times New Roman"/>
          <w:sz w:val="24"/>
          <w:szCs w:val="24"/>
        </w:rPr>
        <w:t xml:space="preserve"> </w:t>
      </w:r>
      <w:proofErr w:type="spellStart"/>
      <w:r w:rsidRPr="00E67041">
        <w:rPr>
          <w:rFonts w:ascii="Times New Roman" w:hAnsi="Times New Roman" w:cs="Times New Roman"/>
          <w:sz w:val="24"/>
          <w:szCs w:val="24"/>
        </w:rPr>
        <w:t>zaproponowano</w:t>
      </w:r>
      <w:proofErr w:type="spellEnd"/>
      <w:r w:rsidRPr="00E67041">
        <w:rPr>
          <w:rFonts w:ascii="Times New Roman" w:hAnsi="Times New Roman" w:cs="Times New Roman"/>
          <w:sz w:val="24"/>
          <w:szCs w:val="24"/>
        </w:rPr>
        <w:t xml:space="preserve"> m.in. </w:t>
      </w:r>
      <w:r w:rsidRPr="00E67041">
        <w:rPr>
          <w:rFonts w:ascii="Times New Roman" w:hAnsi="Times New Roman" w:cs="Times New Roman"/>
          <w:i/>
          <w:iCs/>
          <w:sz w:val="24"/>
          <w:szCs w:val="24"/>
        </w:rPr>
        <w:t>Journal of Cleaner Production</w:t>
      </w:r>
      <w:r w:rsidRPr="00E67041">
        <w:rPr>
          <w:rFonts w:ascii="Times New Roman" w:hAnsi="Times New Roman" w:cs="Times New Roman"/>
          <w:sz w:val="24"/>
          <w:szCs w:val="24"/>
        </w:rPr>
        <w:t xml:space="preserve">, </w:t>
      </w:r>
      <w:r w:rsidRPr="00E67041">
        <w:rPr>
          <w:rFonts w:ascii="Times New Roman" w:hAnsi="Times New Roman" w:cs="Times New Roman"/>
          <w:i/>
          <w:iCs/>
          <w:sz w:val="24"/>
          <w:szCs w:val="24"/>
        </w:rPr>
        <w:t>Resources, Conservation &amp; Recycling</w:t>
      </w:r>
      <w:r w:rsidRPr="00E67041">
        <w:rPr>
          <w:rFonts w:ascii="Times New Roman" w:hAnsi="Times New Roman" w:cs="Times New Roman"/>
          <w:sz w:val="24"/>
          <w:szCs w:val="24"/>
        </w:rPr>
        <w:t xml:space="preserve"> </w:t>
      </w:r>
      <w:proofErr w:type="spellStart"/>
      <w:r w:rsidRPr="00E67041">
        <w:rPr>
          <w:rFonts w:ascii="Times New Roman" w:hAnsi="Times New Roman" w:cs="Times New Roman"/>
          <w:sz w:val="24"/>
          <w:szCs w:val="24"/>
        </w:rPr>
        <w:t>oraz</w:t>
      </w:r>
      <w:proofErr w:type="spellEnd"/>
      <w:r w:rsidRPr="00E67041">
        <w:rPr>
          <w:rFonts w:ascii="Times New Roman" w:hAnsi="Times New Roman" w:cs="Times New Roman"/>
          <w:sz w:val="24"/>
          <w:szCs w:val="24"/>
        </w:rPr>
        <w:t xml:space="preserve"> </w:t>
      </w:r>
      <w:proofErr w:type="spellStart"/>
      <w:r w:rsidRPr="00E67041">
        <w:rPr>
          <w:rFonts w:ascii="Times New Roman" w:hAnsi="Times New Roman" w:cs="Times New Roman"/>
          <w:sz w:val="24"/>
          <w:szCs w:val="24"/>
        </w:rPr>
        <w:t>raporty</w:t>
      </w:r>
      <w:proofErr w:type="spellEnd"/>
      <w:r w:rsidRPr="00E67041">
        <w:rPr>
          <w:rFonts w:ascii="Times New Roman" w:hAnsi="Times New Roman" w:cs="Times New Roman"/>
          <w:sz w:val="24"/>
          <w:szCs w:val="24"/>
        </w:rPr>
        <w:t xml:space="preserve"> </w:t>
      </w:r>
      <w:proofErr w:type="spellStart"/>
      <w:r w:rsidRPr="00E67041">
        <w:rPr>
          <w:rFonts w:ascii="Times New Roman" w:hAnsi="Times New Roman" w:cs="Times New Roman"/>
          <w:sz w:val="24"/>
          <w:szCs w:val="24"/>
        </w:rPr>
        <w:t>Fundacji</w:t>
      </w:r>
      <w:proofErr w:type="spellEnd"/>
      <w:r w:rsidRPr="00E67041">
        <w:rPr>
          <w:rFonts w:ascii="Times New Roman" w:hAnsi="Times New Roman" w:cs="Times New Roman"/>
          <w:sz w:val="24"/>
          <w:szCs w:val="24"/>
        </w:rPr>
        <w:t xml:space="preserve"> Ellen MacArthur. </w:t>
      </w:r>
      <w:r w:rsidRPr="00050606">
        <w:rPr>
          <w:rFonts w:ascii="Times New Roman" w:hAnsi="Times New Roman" w:cs="Times New Roman"/>
          <w:sz w:val="24"/>
          <w:szCs w:val="24"/>
          <w:lang w:val="pl-PL"/>
        </w:rPr>
        <w:t xml:space="preserve">Przewidziano archiwizację dowodów oceny (diagramy </w:t>
      </w:r>
      <w:proofErr w:type="spellStart"/>
      <w:r w:rsidRPr="00050606">
        <w:rPr>
          <w:rFonts w:ascii="Times New Roman" w:hAnsi="Times New Roman" w:cs="Times New Roman"/>
          <w:sz w:val="24"/>
          <w:szCs w:val="24"/>
          <w:lang w:val="pl-PL"/>
        </w:rPr>
        <w:t>Sankeya</w:t>
      </w:r>
      <w:proofErr w:type="spellEnd"/>
      <w:r w:rsidRPr="00050606">
        <w:rPr>
          <w:rFonts w:ascii="Times New Roman" w:hAnsi="Times New Roman" w:cs="Times New Roman"/>
          <w:sz w:val="24"/>
          <w:szCs w:val="24"/>
          <w:lang w:val="pl-PL"/>
        </w:rPr>
        <w:t>, nagrania egzaminów, rubryki) oraz możliwość przekazywania informacji zwrotnej: student → mentor → instytucja → partnerzy biznesowi.</w:t>
      </w:r>
    </w:p>
    <w:p w14:paraId="6A31AD26"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W pierwszej kolejności sylabusy zostały ocenione przez zespoły partnerskie. Następnie zostaną skonsultowane z interesariuszami (uczelnie wyższe, instytucje VET, przedsiębiorstwa z sektora gospodarki o obiegu zamkniętym). W celu zapewnienia najwyższego standardu nauczania, po przetłumaczeniu na języki narodowe partnerów, zostaną również ocenione przez lokalne Komitety Wiedzy przed ostatecznym zatwierdzeniem. Dopiero po tym wieloetapowym procesie oceny opublikowana zostanie wersja finalna w postaci ustandaryzowanego sylabusa (zawierającego: opis ogólny, efekty uczenia się, harmonogram, narzędzia, metody oceny, bibliografię, metadane odznaki).</w:t>
      </w:r>
    </w:p>
    <w:p w14:paraId="0ECC8504" w14:textId="77777777" w:rsidR="0098560F" w:rsidRPr="00050606" w:rsidRDefault="0098560F" w:rsidP="00050606">
      <w:pPr>
        <w:rPr>
          <w:rFonts w:ascii="Times New Roman" w:hAnsi="Times New Roman" w:cs="Times New Roman"/>
          <w:b/>
          <w:sz w:val="24"/>
          <w:szCs w:val="24"/>
          <w:lang w:val="pl-PL"/>
        </w:rPr>
      </w:pPr>
      <w:r w:rsidRPr="00050606">
        <w:rPr>
          <w:rFonts w:ascii="Times New Roman" w:hAnsi="Times New Roman" w:cs="Times New Roman"/>
          <w:b/>
          <w:sz w:val="24"/>
          <w:szCs w:val="24"/>
          <w:lang w:val="pl-PL"/>
        </w:rPr>
        <w:t>Struktura programu nauczania</w:t>
      </w:r>
      <w:r w:rsidRPr="00050606">
        <w:rPr>
          <w:rFonts w:ascii="Times New Roman" w:hAnsi="Times New Roman" w:cs="Times New Roman"/>
          <w:b/>
          <w:sz w:val="24"/>
          <w:szCs w:val="24"/>
          <w:lang w:val="pl-PL"/>
        </w:rPr>
        <w:br/>
      </w:r>
      <w:r w:rsidRPr="00050606">
        <w:rPr>
          <w:rFonts w:ascii="Times New Roman" w:hAnsi="Times New Roman" w:cs="Times New Roman"/>
          <w:sz w:val="24"/>
          <w:szCs w:val="24"/>
          <w:lang w:val="pl-PL"/>
        </w:rPr>
        <w:t>Każdy program nauczania składa się z 7 modułów.</w:t>
      </w:r>
    </w:p>
    <w:p w14:paraId="5717A7BE" w14:textId="77777777" w:rsidR="0098560F" w:rsidRPr="00050606" w:rsidRDefault="0098560F">
      <w:pPr>
        <w:numPr>
          <w:ilvl w:val="0"/>
          <w:numId w:val="24"/>
        </w:numPr>
        <w:spacing w:line="278" w:lineRule="auto"/>
        <w:rPr>
          <w:rFonts w:ascii="Times New Roman" w:hAnsi="Times New Roman" w:cs="Times New Roman"/>
          <w:sz w:val="24"/>
          <w:szCs w:val="24"/>
          <w:lang w:val="pl-PL"/>
        </w:rPr>
      </w:pPr>
      <w:r w:rsidRPr="00050606">
        <w:rPr>
          <w:rFonts w:ascii="Times New Roman" w:hAnsi="Times New Roman" w:cs="Times New Roman"/>
          <w:b/>
          <w:sz w:val="24"/>
          <w:szCs w:val="24"/>
          <w:lang w:val="pl-PL"/>
        </w:rPr>
        <w:t>Ramy symbiozy przemysłowej</w:t>
      </w:r>
      <w:r w:rsidRPr="00050606">
        <w:rPr>
          <w:rFonts w:ascii="Times New Roman" w:hAnsi="Times New Roman" w:cs="Times New Roman"/>
          <w:sz w:val="24"/>
          <w:szCs w:val="24"/>
          <w:lang w:val="pl-PL"/>
        </w:rPr>
        <w:br/>
        <w:t>Moduł ten ma kluczowe znaczenie, ponieważ przedstawia podstawowe zasady IS, jej genezę i ewolucję w kontekście gospodarki o obiegu zamkniętym, korzyści i wyzwania, studia przypadków oraz praktyczne kroki umożliwiające zaangażowanie się w IS.</w:t>
      </w:r>
    </w:p>
    <w:p w14:paraId="418B1431" w14:textId="77777777" w:rsidR="0098560F" w:rsidRPr="00050606" w:rsidRDefault="0098560F">
      <w:pPr>
        <w:numPr>
          <w:ilvl w:val="0"/>
          <w:numId w:val="24"/>
        </w:numPr>
        <w:spacing w:line="278" w:lineRule="auto"/>
        <w:rPr>
          <w:rFonts w:ascii="Times New Roman" w:hAnsi="Times New Roman" w:cs="Times New Roman"/>
          <w:sz w:val="24"/>
          <w:szCs w:val="24"/>
          <w:lang w:val="pl-PL"/>
        </w:rPr>
      </w:pPr>
      <w:r w:rsidRPr="00050606">
        <w:rPr>
          <w:rFonts w:ascii="Times New Roman" w:hAnsi="Times New Roman" w:cs="Times New Roman"/>
          <w:b/>
          <w:sz w:val="24"/>
          <w:szCs w:val="24"/>
          <w:lang w:val="pl-PL"/>
        </w:rPr>
        <w:t>Zasady oceny cyklu życia (LCA) w analizie korzyści i kosztów środowiskowych współdzielenia zasobów</w:t>
      </w:r>
      <w:r w:rsidRPr="00050606">
        <w:rPr>
          <w:rFonts w:ascii="Times New Roman" w:hAnsi="Times New Roman" w:cs="Times New Roman"/>
          <w:sz w:val="24"/>
          <w:szCs w:val="24"/>
          <w:lang w:val="pl-PL"/>
        </w:rPr>
        <w:br/>
        <w:t xml:space="preserve">Moduł ten szczegółowo omawia metodę oceny cyklu życia (Life </w:t>
      </w:r>
      <w:proofErr w:type="spellStart"/>
      <w:r w:rsidRPr="00050606">
        <w:rPr>
          <w:rFonts w:ascii="Times New Roman" w:hAnsi="Times New Roman" w:cs="Times New Roman"/>
          <w:sz w:val="24"/>
          <w:szCs w:val="24"/>
          <w:lang w:val="pl-PL"/>
        </w:rPr>
        <w:t>Cycle</w:t>
      </w:r>
      <w:proofErr w:type="spellEnd"/>
      <w:r w:rsidRPr="00050606">
        <w:rPr>
          <w:rFonts w:ascii="Times New Roman" w:hAnsi="Times New Roman" w:cs="Times New Roman"/>
          <w:sz w:val="24"/>
          <w:szCs w:val="24"/>
          <w:lang w:val="pl-PL"/>
        </w:rPr>
        <w:t xml:space="preserve"> </w:t>
      </w:r>
      <w:proofErr w:type="spellStart"/>
      <w:r w:rsidRPr="00050606">
        <w:rPr>
          <w:rFonts w:ascii="Times New Roman" w:hAnsi="Times New Roman" w:cs="Times New Roman"/>
          <w:sz w:val="24"/>
          <w:szCs w:val="24"/>
          <w:lang w:val="pl-PL"/>
        </w:rPr>
        <w:t>Assessment</w:t>
      </w:r>
      <w:proofErr w:type="spellEnd"/>
      <w:r w:rsidRPr="00050606">
        <w:rPr>
          <w:rFonts w:ascii="Times New Roman" w:hAnsi="Times New Roman" w:cs="Times New Roman"/>
          <w:sz w:val="24"/>
          <w:szCs w:val="24"/>
          <w:lang w:val="pl-PL"/>
        </w:rPr>
        <w:t xml:space="preserve"> – LCA) jako kompleksowe narzędzie do oceny wpływu produktów i usług na środowisko w całym ich cyklu życia – od produkcji, przez dystrybucję, użytkowanie, aż po etap końcowy, wraz z procesami towarzyszącymi. Obejmuje również ocenę </w:t>
      </w:r>
      <w:r w:rsidRPr="00050606">
        <w:rPr>
          <w:rFonts w:ascii="Times New Roman" w:hAnsi="Times New Roman" w:cs="Times New Roman"/>
          <w:sz w:val="24"/>
          <w:szCs w:val="24"/>
          <w:lang w:val="pl-PL"/>
        </w:rPr>
        <w:lastRenderedPageBreak/>
        <w:t xml:space="preserve">wkładów i emisji do środowiska oraz znaczenie oceny wpływu cyklu życia (LCIA) w identyfikowaniu wszystkich istotnych interakcji środowiskowych. Moduł przygotowuje menedżerów </w:t>
      </w:r>
      <w:proofErr w:type="spellStart"/>
      <w:r w:rsidRPr="00050606">
        <w:rPr>
          <w:rFonts w:ascii="Times New Roman" w:hAnsi="Times New Roman" w:cs="Times New Roman"/>
          <w:sz w:val="24"/>
          <w:szCs w:val="24"/>
          <w:lang w:val="pl-PL"/>
        </w:rPr>
        <w:t>SymbioTech</w:t>
      </w:r>
      <w:proofErr w:type="spellEnd"/>
      <w:r w:rsidRPr="00050606">
        <w:rPr>
          <w:rFonts w:ascii="Times New Roman" w:hAnsi="Times New Roman" w:cs="Times New Roman"/>
          <w:sz w:val="24"/>
          <w:szCs w:val="24"/>
          <w:lang w:val="pl-PL"/>
        </w:rPr>
        <w:t xml:space="preserve"> do wspierania MŚP w podejmowaniu świadomych, odpowiedzialnych decyzji dotyczących współdzielenia i ponownego wykorzystania zasobów, z wykorzystaniem wytycznych norm ISO 14040 i 14044 w celu zapewnienia zrównoważonych praktyk biznesowych w ramach IS.</w:t>
      </w:r>
    </w:p>
    <w:p w14:paraId="0F92726C" w14:textId="77777777" w:rsidR="0098560F" w:rsidRPr="00050606" w:rsidRDefault="0098560F">
      <w:pPr>
        <w:numPr>
          <w:ilvl w:val="0"/>
          <w:numId w:val="24"/>
        </w:numPr>
        <w:spacing w:line="278" w:lineRule="auto"/>
        <w:rPr>
          <w:rFonts w:ascii="Times New Roman" w:hAnsi="Times New Roman" w:cs="Times New Roman"/>
          <w:sz w:val="24"/>
          <w:szCs w:val="24"/>
          <w:lang w:val="pl-PL"/>
        </w:rPr>
      </w:pPr>
      <w:r w:rsidRPr="00050606">
        <w:rPr>
          <w:rFonts w:ascii="Times New Roman" w:hAnsi="Times New Roman" w:cs="Times New Roman"/>
          <w:b/>
          <w:sz w:val="24"/>
          <w:szCs w:val="24"/>
          <w:lang w:val="pl-PL"/>
        </w:rPr>
        <w:t>Relacje międzyorganizacyjne</w:t>
      </w:r>
      <w:r w:rsidRPr="00050606">
        <w:rPr>
          <w:rFonts w:ascii="Times New Roman" w:hAnsi="Times New Roman" w:cs="Times New Roman"/>
          <w:sz w:val="24"/>
          <w:szCs w:val="24"/>
          <w:lang w:val="pl-PL"/>
        </w:rPr>
        <w:br/>
        <w:t>Moduł dotyczy strategicznego budowania relacji międzyorganizacyjnych, które stanowią podstawę korzystnych partnerstw pomiędzy niezależnymi podmiotami. Przedstawione zostaną czynniki wpływające na współpracę w ramach IS, w celu eliminowania nieefektywności i zapewnienia trwałości powstałych relacji. Szczególny nacisk zostanie położony na aspekty interpersonalne, takie jak budowanie wiarygodności i zaufania. Omówiona zostanie także rola i presja poszczególnych interesariuszy w IS.</w:t>
      </w:r>
    </w:p>
    <w:p w14:paraId="003C4BD1" w14:textId="77777777" w:rsidR="0098560F" w:rsidRPr="00050606" w:rsidRDefault="0098560F">
      <w:pPr>
        <w:numPr>
          <w:ilvl w:val="0"/>
          <w:numId w:val="24"/>
        </w:numPr>
        <w:spacing w:line="278" w:lineRule="auto"/>
        <w:rPr>
          <w:rFonts w:ascii="Times New Roman" w:hAnsi="Times New Roman" w:cs="Times New Roman"/>
          <w:sz w:val="24"/>
          <w:szCs w:val="24"/>
          <w:lang w:val="pl-PL"/>
        </w:rPr>
      </w:pPr>
      <w:r w:rsidRPr="00050606">
        <w:rPr>
          <w:rFonts w:ascii="Times New Roman" w:hAnsi="Times New Roman" w:cs="Times New Roman"/>
          <w:b/>
          <w:sz w:val="24"/>
          <w:szCs w:val="24"/>
          <w:lang w:val="pl-PL"/>
        </w:rPr>
        <w:t>Sztuczna inteligencja i uczenie maszynowe w prognozowaniu przepływów materiałowych i optymalizacji łańcucha dostaw/procesów</w:t>
      </w:r>
      <w:r w:rsidRPr="00050606">
        <w:rPr>
          <w:rFonts w:ascii="Times New Roman" w:hAnsi="Times New Roman" w:cs="Times New Roman"/>
          <w:sz w:val="24"/>
          <w:szCs w:val="24"/>
          <w:lang w:val="pl-PL"/>
        </w:rPr>
        <w:br/>
        <w:t>Moduł ten jest kluczowy dla przejścia od tradycyjnej IS do jej cyfrowego odpowiednika. Omawia sposób wykorzystania sztucznej inteligencji i uczenia maszynowego w zarządzaniu przepływami materiałów w celu zwiększenia efektywności łańcuchów dostaw, prognozowania trendów podaży i popytu, optymalizacji logistyki i redukcji odpadów.</w:t>
      </w:r>
    </w:p>
    <w:p w14:paraId="24353558" w14:textId="77777777" w:rsidR="0098560F" w:rsidRPr="00050606" w:rsidRDefault="0098560F">
      <w:pPr>
        <w:numPr>
          <w:ilvl w:val="0"/>
          <w:numId w:val="24"/>
        </w:numPr>
        <w:spacing w:line="278" w:lineRule="auto"/>
        <w:rPr>
          <w:rFonts w:ascii="Times New Roman" w:hAnsi="Times New Roman" w:cs="Times New Roman"/>
          <w:sz w:val="24"/>
          <w:szCs w:val="24"/>
          <w:lang w:val="pl-PL"/>
        </w:rPr>
      </w:pPr>
      <w:r w:rsidRPr="00050606">
        <w:rPr>
          <w:rFonts w:ascii="Times New Roman" w:hAnsi="Times New Roman" w:cs="Times New Roman"/>
          <w:b/>
          <w:sz w:val="24"/>
          <w:szCs w:val="24"/>
          <w:lang w:val="pl-PL"/>
        </w:rPr>
        <w:t xml:space="preserve">Technologie </w:t>
      </w:r>
      <w:proofErr w:type="spellStart"/>
      <w:r w:rsidRPr="00050606">
        <w:rPr>
          <w:rFonts w:ascii="Times New Roman" w:hAnsi="Times New Roman" w:cs="Times New Roman"/>
          <w:b/>
          <w:sz w:val="24"/>
          <w:szCs w:val="24"/>
          <w:lang w:val="pl-PL"/>
        </w:rPr>
        <w:t>blockchain</w:t>
      </w:r>
      <w:proofErr w:type="spellEnd"/>
      <w:r w:rsidRPr="00050606">
        <w:rPr>
          <w:rFonts w:ascii="Times New Roman" w:hAnsi="Times New Roman" w:cs="Times New Roman"/>
          <w:b/>
          <w:sz w:val="24"/>
          <w:szCs w:val="24"/>
          <w:lang w:val="pl-PL"/>
        </w:rPr>
        <w:t xml:space="preserve"> w tworzeniu przejrzystych i bezpiecznych systemów śledzenia i certyfikacji przepływów materiałów i energii</w:t>
      </w:r>
      <w:r w:rsidRPr="00050606">
        <w:rPr>
          <w:rFonts w:ascii="Times New Roman" w:hAnsi="Times New Roman" w:cs="Times New Roman"/>
          <w:sz w:val="24"/>
          <w:szCs w:val="24"/>
          <w:lang w:val="pl-PL"/>
        </w:rPr>
        <w:br/>
        <w:t xml:space="preserve">Moduł obejmuje zastosowanie i znaczenie technologii </w:t>
      </w:r>
      <w:proofErr w:type="spellStart"/>
      <w:r w:rsidRPr="00050606">
        <w:rPr>
          <w:rFonts w:ascii="Times New Roman" w:hAnsi="Times New Roman" w:cs="Times New Roman"/>
          <w:sz w:val="24"/>
          <w:szCs w:val="24"/>
          <w:lang w:val="pl-PL"/>
        </w:rPr>
        <w:t>blockchain</w:t>
      </w:r>
      <w:proofErr w:type="spellEnd"/>
      <w:r w:rsidRPr="00050606">
        <w:rPr>
          <w:rFonts w:ascii="Times New Roman" w:hAnsi="Times New Roman" w:cs="Times New Roman"/>
          <w:sz w:val="24"/>
          <w:szCs w:val="24"/>
          <w:lang w:val="pl-PL"/>
        </w:rPr>
        <w:t xml:space="preserve"> w symbiozie przemysłowej, zapewniając przejrzystość i możliwość śledzenia danych. Skupia się na integralności informacji dotyczących cyklu życia materiałów i energii oraz zgodności z normami środowiskowymi.</w:t>
      </w:r>
    </w:p>
    <w:p w14:paraId="284C2F16" w14:textId="77777777" w:rsidR="0098560F" w:rsidRPr="00050606" w:rsidRDefault="0098560F">
      <w:pPr>
        <w:numPr>
          <w:ilvl w:val="0"/>
          <w:numId w:val="24"/>
        </w:numPr>
        <w:spacing w:line="278" w:lineRule="auto"/>
        <w:jc w:val="both"/>
        <w:rPr>
          <w:rFonts w:ascii="Times New Roman" w:hAnsi="Times New Roman" w:cs="Times New Roman"/>
          <w:sz w:val="24"/>
          <w:szCs w:val="24"/>
          <w:lang w:val="pl-PL"/>
        </w:rPr>
      </w:pPr>
      <w:r w:rsidRPr="00050606">
        <w:rPr>
          <w:rFonts w:ascii="Times New Roman" w:hAnsi="Times New Roman" w:cs="Times New Roman"/>
          <w:b/>
          <w:sz w:val="24"/>
          <w:szCs w:val="24"/>
          <w:lang w:val="pl-PL"/>
        </w:rPr>
        <w:t>Technologie i modele zarządzania efektywnością energetyczną w systemach symbiotycznych</w:t>
      </w:r>
      <w:r w:rsidRPr="00050606">
        <w:rPr>
          <w:rFonts w:ascii="Times New Roman" w:hAnsi="Times New Roman" w:cs="Times New Roman"/>
          <w:sz w:val="24"/>
          <w:szCs w:val="24"/>
          <w:lang w:val="pl-PL"/>
        </w:rPr>
        <w:br/>
        <w:t>Moduł obejmuje integrację odnawialnych źródeł energii oraz optymalizację zużycia energii w sieciach przemysłowych. Koncentruje się na wdrażaniu technologii i modeli, które umożliwiają przedsiębiorstwom zwiększenie efektywności energetycznej, redukcję kosztów i minimalizację śladu środowiskowego.</w:t>
      </w:r>
    </w:p>
    <w:p w14:paraId="0DB7371C" w14:textId="77777777" w:rsidR="0098560F" w:rsidRPr="00050606" w:rsidRDefault="0098560F">
      <w:pPr>
        <w:numPr>
          <w:ilvl w:val="0"/>
          <w:numId w:val="24"/>
        </w:numPr>
        <w:spacing w:line="278" w:lineRule="auto"/>
        <w:rPr>
          <w:rFonts w:ascii="Times New Roman" w:hAnsi="Times New Roman" w:cs="Times New Roman"/>
          <w:sz w:val="24"/>
          <w:szCs w:val="24"/>
          <w:lang w:val="pl-PL"/>
        </w:rPr>
      </w:pPr>
      <w:r w:rsidRPr="00050606">
        <w:rPr>
          <w:rFonts w:ascii="Times New Roman" w:hAnsi="Times New Roman" w:cs="Times New Roman"/>
          <w:b/>
          <w:sz w:val="24"/>
          <w:szCs w:val="24"/>
          <w:lang w:val="pl-PL"/>
        </w:rPr>
        <w:t>Systemy zarządzania środowiskowego (EMS)</w:t>
      </w:r>
      <w:r w:rsidRPr="00050606">
        <w:rPr>
          <w:rFonts w:ascii="Times New Roman" w:hAnsi="Times New Roman" w:cs="Times New Roman"/>
          <w:sz w:val="24"/>
          <w:szCs w:val="24"/>
          <w:lang w:val="pl-PL"/>
        </w:rPr>
        <w:br/>
        <w:t xml:space="preserve">Moduł wyposaża studentów w umiejętności opracowywania, wdrażania i utrzymania systemów zarządzania środowiskowego (EMS). Skupia się na normach ISO 14001, EMAS i innych odpowiednich standardach, a także na sposobie przeprowadzenia </w:t>
      </w:r>
      <w:r w:rsidRPr="00050606">
        <w:rPr>
          <w:rFonts w:ascii="Times New Roman" w:hAnsi="Times New Roman" w:cs="Times New Roman"/>
          <w:sz w:val="24"/>
          <w:szCs w:val="24"/>
          <w:lang w:val="pl-PL"/>
        </w:rPr>
        <w:lastRenderedPageBreak/>
        <w:t>wstępnego przeglądu środowiskowego, ustalania celów i wdrażania polityk. Wykorzystane zostaną przykłady wdrożeń EMS z rzeczywistej praktyki.</w:t>
      </w:r>
    </w:p>
    <w:p w14:paraId="48C9F806" w14:textId="77777777" w:rsidR="0098560F" w:rsidRPr="00050606" w:rsidRDefault="0098560F" w:rsidP="0098560F">
      <w:pPr>
        <w:jc w:val="both"/>
        <w:rPr>
          <w:rFonts w:ascii="Times New Roman" w:hAnsi="Times New Roman" w:cs="Times New Roman"/>
          <w:sz w:val="24"/>
          <w:szCs w:val="24"/>
          <w:lang w:val="pl-PL"/>
        </w:rPr>
      </w:pPr>
      <w:r w:rsidRPr="00050606">
        <w:rPr>
          <w:rFonts w:ascii="Times New Roman" w:hAnsi="Times New Roman" w:cs="Times New Roman"/>
          <w:sz w:val="24"/>
          <w:szCs w:val="24"/>
          <w:lang w:val="pl-PL"/>
        </w:rPr>
        <w:t xml:space="preserve">Dodatkowo kluczowym elementem tworzenia ścieżek edukacyjnych jest wdrożenie </w:t>
      </w:r>
      <w:proofErr w:type="spellStart"/>
      <w:r w:rsidRPr="00050606">
        <w:rPr>
          <w:rFonts w:ascii="Times New Roman" w:hAnsi="Times New Roman" w:cs="Times New Roman"/>
          <w:sz w:val="24"/>
          <w:szCs w:val="24"/>
          <w:lang w:val="pl-PL"/>
        </w:rPr>
        <w:t>mikropoświadczeń</w:t>
      </w:r>
      <w:proofErr w:type="spellEnd"/>
      <w:r w:rsidRPr="00050606">
        <w:rPr>
          <w:rFonts w:ascii="Times New Roman" w:hAnsi="Times New Roman" w:cs="Times New Roman"/>
          <w:sz w:val="24"/>
          <w:szCs w:val="24"/>
          <w:lang w:val="pl-PL"/>
        </w:rPr>
        <w:t>. Muszą one odnosić się do efektów uczenia się (wiedza, umiejętności, kompetencje), treści kursu, metod nauczania, elementów grywalizacji, czasu trwania i liczby punktów ECTS. Aby spełnić swoje zadanie, powinny być realizowane poprzez partnerstwa uczelni wyższych z instytucjami VET oraz przedsiębiorstwami sektora gospodarki o obiegu zamkniętym.</w:t>
      </w:r>
    </w:p>
    <w:p w14:paraId="04622857" w14:textId="30E31D88" w:rsidR="00E67041" w:rsidRPr="009F055D" w:rsidRDefault="00E67041" w:rsidP="009F055D">
      <w:pPr>
        <w:pStyle w:val="Nagwek3"/>
        <w:rPr>
          <w:lang w:val="pl-PL"/>
        </w:rPr>
      </w:pPr>
      <w:bookmarkStart w:id="17" w:name="_Toc223697623"/>
      <w:r w:rsidRPr="009F055D">
        <w:rPr>
          <w:lang w:val="pl-PL"/>
        </w:rPr>
        <w:t xml:space="preserve">2.2. </w:t>
      </w:r>
      <w:r w:rsidR="00322CDC" w:rsidRPr="009F055D">
        <w:rPr>
          <w:lang w:val="pl-PL"/>
        </w:rPr>
        <w:t>Program nauczania dla poziomu HEI</w:t>
      </w:r>
      <w:bookmarkEnd w:id="17"/>
      <w:r w:rsidR="00322CDC" w:rsidRPr="009F055D" w:rsidDel="00322CDC">
        <w:rPr>
          <w:lang w:val="pl-PL"/>
        </w:rPr>
        <w:t xml:space="preserve"> </w:t>
      </w:r>
    </w:p>
    <w:p w14:paraId="44B24109" w14:textId="77777777" w:rsidR="00E67041" w:rsidRPr="003703E4" w:rsidRDefault="00E67041" w:rsidP="00E67041">
      <w:pPr>
        <w:rPr>
          <w:rFonts w:ascii="Times New Roman" w:hAnsi="Times New Roman" w:cs="Times New Roman"/>
          <w:lang w:val="pl-PL"/>
        </w:rPr>
      </w:pPr>
    </w:p>
    <w:p w14:paraId="4AF803D9" w14:textId="77777777" w:rsidR="00322CDC" w:rsidRDefault="00322CDC" w:rsidP="00322CDC">
      <w:pPr>
        <w:rPr>
          <w:rFonts w:ascii="Times New Roman" w:hAnsi="Times New Roman" w:cs="Times New Roman"/>
          <w:sz w:val="24"/>
          <w:szCs w:val="24"/>
          <w:lang w:val="pl-PL"/>
        </w:rPr>
      </w:pPr>
      <w:r w:rsidRPr="003703E4">
        <w:rPr>
          <w:rFonts w:ascii="Times New Roman" w:hAnsi="Times New Roman" w:cs="Times New Roman"/>
          <w:sz w:val="24"/>
          <w:szCs w:val="24"/>
          <w:lang w:val="pl-PL"/>
        </w:rPr>
        <w:t>Poniżej przedstawiono sylabusy dla siedmiu modułów szkoleniowych opracowanych dla poziomu szkolnictwa</w:t>
      </w:r>
      <w:r w:rsidRPr="00322CDC">
        <w:rPr>
          <w:rFonts w:ascii="Times New Roman" w:hAnsi="Times New Roman" w:cs="Times New Roman"/>
          <w:sz w:val="24"/>
          <w:szCs w:val="24"/>
          <w:lang w:val="pl-PL"/>
        </w:rPr>
        <w:t xml:space="preserve"> wyższego (HEI).</w:t>
      </w:r>
    </w:p>
    <w:p w14:paraId="681FAB6E" w14:textId="77777777" w:rsidR="00322CDC" w:rsidRPr="00322CDC" w:rsidRDefault="00322CDC" w:rsidP="00322CDC">
      <w:pPr>
        <w:rPr>
          <w:rFonts w:ascii="Times New Roman" w:hAnsi="Times New Roman" w:cs="Times New Roman"/>
          <w:sz w:val="24"/>
          <w:szCs w:val="24"/>
          <w:lang w:val="pl-PL"/>
        </w:rPr>
      </w:pPr>
    </w:p>
    <w:p w14:paraId="2EDCB9EB" w14:textId="6F8F1AD8" w:rsidR="00E67041" w:rsidRPr="00EC4129" w:rsidRDefault="00E67041" w:rsidP="00322CDC">
      <w:pPr>
        <w:pStyle w:val="Nagwek1"/>
        <w:spacing w:before="20" w:after="20" w:line="288" w:lineRule="auto"/>
        <w:rPr>
          <w:rFonts w:cs="Times New Roman"/>
          <w:color w:val="auto"/>
          <w:lang w:val="pl-PL"/>
        </w:rPr>
      </w:pPr>
      <w:bookmarkStart w:id="18" w:name="_Toc204897613"/>
      <w:bookmarkStart w:id="19" w:name="_Toc223695869"/>
      <w:bookmarkStart w:id="20" w:name="_Toc223697165"/>
      <w:bookmarkStart w:id="21" w:name="_Toc223697624"/>
      <w:r w:rsidRPr="00675006">
        <w:rPr>
          <w:rFonts w:cs="Times New Roman"/>
          <w:color w:val="auto"/>
          <w:lang w:val="pl-PL"/>
        </w:rPr>
        <w:t>Modu</w:t>
      </w:r>
      <w:r w:rsidR="00FB113B" w:rsidRPr="00675006">
        <w:rPr>
          <w:rFonts w:cs="Times New Roman"/>
          <w:color w:val="auto"/>
          <w:lang w:val="pl-PL"/>
        </w:rPr>
        <w:t>ł</w:t>
      </w:r>
      <w:r w:rsidRPr="00675006">
        <w:rPr>
          <w:rFonts w:cs="Times New Roman"/>
          <w:color w:val="auto"/>
          <w:lang w:val="pl-PL"/>
        </w:rPr>
        <w:t xml:space="preserve"> 1. </w:t>
      </w:r>
      <w:r w:rsidR="00322CDC" w:rsidRPr="00675006">
        <w:rPr>
          <w:rFonts w:eastAsia="Aptos" w:cs="Times New Roman"/>
          <w:kern w:val="2"/>
          <w:lang w:val="pl-PL"/>
          <w14:ligatures w14:val="standardContextual"/>
        </w:rPr>
        <w:t>Ramy</w:t>
      </w:r>
      <w:r w:rsidR="00322CDC" w:rsidRPr="00EC4129">
        <w:rPr>
          <w:rFonts w:eastAsia="Aptos" w:cs="Times New Roman"/>
          <w:kern w:val="2"/>
          <w:lang w:val="pl-PL"/>
          <w14:ligatures w14:val="standardContextual"/>
        </w:rPr>
        <w:t xml:space="preserve"> symbiozy przemysłowej (sylabus: 4 ECTS)</w:t>
      </w:r>
      <w:bookmarkEnd w:id="18"/>
      <w:bookmarkEnd w:id="19"/>
      <w:bookmarkEnd w:id="20"/>
      <w:bookmarkEnd w:id="21"/>
    </w:p>
    <w:p w14:paraId="64D5387F" w14:textId="44604870" w:rsidR="00E67041" w:rsidRPr="00EC4129" w:rsidRDefault="00FB113B" w:rsidP="00E67041">
      <w:pPr>
        <w:pStyle w:val="Nagwek3"/>
        <w:spacing w:before="20" w:after="20" w:line="288" w:lineRule="auto"/>
        <w:rPr>
          <w:rFonts w:cs="Times New Roman"/>
          <w:b w:val="0"/>
          <w:bCs/>
          <w:color w:val="auto"/>
          <w:sz w:val="28"/>
          <w:szCs w:val="28"/>
          <w:lang w:val="pl-PL"/>
        </w:rPr>
      </w:pPr>
      <w:bookmarkStart w:id="22" w:name="_Toc223695870"/>
      <w:bookmarkStart w:id="23" w:name="_Toc223697166"/>
      <w:bookmarkStart w:id="24" w:name="_Toc223697625"/>
      <w:r w:rsidRPr="00EC4129">
        <w:rPr>
          <w:rFonts w:cs="Times New Roman"/>
          <w:bCs/>
          <w:color w:val="auto"/>
          <w:sz w:val="28"/>
          <w:szCs w:val="28"/>
          <w:lang w:val="pl-PL"/>
        </w:rPr>
        <w:t>Opis kursu</w:t>
      </w:r>
      <w:bookmarkEnd w:id="22"/>
      <w:bookmarkEnd w:id="23"/>
      <w:bookmarkEnd w:id="24"/>
    </w:p>
    <w:p w14:paraId="56C87A5C" w14:textId="77777777" w:rsidR="005D5835" w:rsidRPr="00EC4129" w:rsidRDefault="005D5835" w:rsidP="005D5835">
      <w:pPr>
        <w:spacing w:line="278" w:lineRule="auto"/>
        <w:rPr>
          <w:rFonts w:ascii="Times New Roman" w:eastAsia="Aptos" w:hAnsi="Times New Roman" w:cs="Times New Roman"/>
          <w:kern w:val="2"/>
          <w:sz w:val="24"/>
          <w:szCs w:val="24"/>
          <w:lang w:val="pl-PL"/>
          <w14:ligatures w14:val="standardContextual"/>
        </w:rPr>
      </w:pPr>
      <w:r w:rsidRPr="00EC4129">
        <w:rPr>
          <w:rFonts w:ascii="Times New Roman" w:eastAsia="Aptos" w:hAnsi="Times New Roman" w:cs="Times New Roman"/>
          <w:kern w:val="2"/>
          <w:sz w:val="24"/>
          <w:szCs w:val="24"/>
          <w:lang w:val="pl-PL"/>
          <w14:ligatures w14:val="standardContextual"/>
        </w:rPr>
        <w:t>Moduł ten zapewnia pogłębione zrozumienie symbiozy przemysłowej (</w:t>
      </w:r>
      <w:proofErr w:type="spellStart"/>
      <w:r w:rsidRPr="00EC4129">
        <w:rPr>
          <w:rFonts w:ascii="Times New Roman" w:eastAsia="Aptos" w:hAnsi="Times New Roman" w:cs="Times New Roman"/>
          <w:kern w:val="2"/>
          <w:sz w:val="24"/>
          <w:szCs w:val="24"/>
          <w:lang w:val="pl-PL"/>
          <w14:ligatures w14:val="standardContextual"/>
        </w:rPr>
        <w:t>Industrial</w:t>
      </w:r>
      <w:proofErr w:type="spellEnd"/>
      <w:r w:rsidRPr="00EC4129">
        <w:rPr>
          <w:rFonts w:ascii="Times New Roman" w:eastAsia="Aptos" w:hAnsi="Times New Roman" w:cs="Times New Roman"/>
          <w:kern w:val="2"/>
          <w:sz w:val="24"/>
          <w:szCs w:val="24"/>
          <w:lang w:val="pl-PL"/>
          <w14:ligatures w14:val="standardContextual"/>
        </w:rPr>
        <w:t xml:space="preserve"> </w:t>
      </w:r>
      <w:proofErr w:type="spellStart"/>
      <w:r w:rsidRPr="00EC4129">
        <w:rPr>
          <w:rFonts w:ascii="Times New Roman" w:eastAsia="Aptos" w:hAnsi="Times New Roman" w:cs="Times New Roman"/>
          <w:kern w:val="2"/>
          <w:sz w:val="24"/>
          <w:szCs w:val="24"/>
          <w:lang w:val="pl-PL"/>
          <w14:ligatures w14:val="standardContextual"/>
        </w:rPr>
        <w:t>Symbiosis</w:t>
      </w:r>
      <w:proofErr w:type="spellEnd"/>
      <w:r w:rsidRPr="00EC4129">
        <w:rPr>
          <w:rFonts w:ascii="Times New Roman" w:eastAsia="Aptos" w:hAnsi="Times New Roman" w:cs="Times New Roman"/>
          <w:kern w:val="2"/>
          <w:sz w:val="24"/>
          <w:szCs w:val="24"/>
          <w:lang w:val="pl-PL"/>
          <w14:ligatures w14:val="standardContextual"/>
        </w:rPr>
        <w:t xml:space="preserve"> – IS) jako kluczowego elementu umożliwiającego transformację w kierunku gospodarki o obiegu zamkniętym. Studenci poznają teoretyczne podstawy, rozwój historyczny, modele biznesowe i praktyczne aspekty wdrażania IS. Kurs kładzie nacisk na analizę rzeczywistych studiów przypadków oraz wykorzystanie narzędzi cyfrowych do mapowania symbiotycznego i identyfikacji możliwości współpracy.</w:t>
      </w:r>
    </w:p>
    <w:p w14:paraId="1212D949" w14:textId="77777777" w:rsidR="00E67041" w:rsidRPr="00EC4129" w:rsidRDefault="00E67041" w:rsidP="00E67041">
      <w:pPr>
        <w:pStyle w:val="NormalnyWeb"/>
        <w:spacing w:before="20" w:beforeAutospacing="0" w:after="20" w:afterAutospacing="0" w:line="288" w:lineRule="auto"/>
        <w:rPr>
          <w:sz w:val="20"/>
          <w:szCs w:val="20"/>
        </w:rPr>
      </w:pPr>
    </w:p>
    <w:tbl>
      <w:tblPr>
        <w:tblStyle w:val="Tabela-Siatka"/>
        <w:tblW w:w="9781" w:type="dxa"/>
        <w:tblLayout w:type="fixed"/>
        <w:tblLook w:val="04A0" w:firstRow="1" w:lastRow="0" w:firstColumn="1" w:lastColumn="0" w:noHBand="0" w:noVBand="1"/>
      </w:tblPr>
      <w:tblGrid>
        <w:gridCol w:w="562"/>
        <w:gridCol w:w="426"/>
        <w:gridCol w:w="850"/>
        <w:gridCol w:w="992"/>
        <w:gridCol w:w="1985"/>
        <w:gridCol w:w="426"/>
        <w:gridCol w:w="1275"/>
        <w:gridCol w:w="567"/>
        <w:gridCol w:w="2698"/>
      </w:tblGrid>
      <w:tr w:rsidR="00E67041" w:rsidRPr="00F5094C" w14:paraId="76786641" w14:textId="77777777" w:rsidTr="009F055D">
        <w:tc>
          <w:tcPr>
            <w:tcW w:w="9781" w:type="dxa"/>
            <w:gridSpan w:val="9"/>
          </w:tcPr>
          <w:p w14:paraId="7826758C" w14:textId="15D8ACB7" w:rsidR="00E67041" w:rsidRPr="00F5094C" w:rsidRDefault="00FB113B" w:rsidP="009F055D">
            <w:pPr>
              <w:pStyle w:val="Nagwek3"/>
              <w:spacing w:before="20" w:after="20" w:line="288" w:lineRule="auto"/>
              <w:rPr>
                <w:rFonts w:cs="Times New Roman"/>
                <w:b w:val="0"/>
                <w:color w:val="auto"/>
              </w:rPr>
            </w:pPr>
            <w:bookmarkStart w:id="25" w:name="_Toc223695871"/>
            <w:bookmarkStart w:id="26" w:name="_Toc223697167"/>
            <w:bookmarkStart w:id="27" w:name="_Toc223697626"/>
            <w:proofErr w:type="spellStart"/>
            <w:r w:rsidRPr="00FB113B">
              <w:rPr>
                <w:rFonts w:cs="Times New Roman"/>
                <w:bCs/>
                <w:color w:val="auto"/>
                <w:lang w:val="en-US"/>
              </w:rPr>
              <w:t>Ogólne</w:t>
            </w:r>
            <w:proofErr w:type="spellEnd"/>
            <w:r w:rsidRPr="00FB113B">
              <w:rPr>
                <w:rFonts w:cs="Times New Roman"/>
                <w:bCs/>
                <w:color w:val="auto"/>
                <w:lang w:val="en-US"/>
              </w:rPr>
              <w:t xml:space="preserve"> </w:t>
            </w:r>
            <w:proofErr w:type="spellStart"/>
            <w:r w:rsidR="005D5835">
              <w:rPr>
                <w:rFonts w:cs="Times New Roman"/>
                <w:bCs/>
                <w:color w:val="auto"/>
                <w:lang w:val="en-US"/>
              </w:rPr>
              <w:t>efekty</w:t>
            </w:r>
            <w:proofErr w:type="spellEnd"/>
            <w:r w:rsidR="005D5835" w:rsidRPr="00FB113B">
              <w:rPr>
                <w:rFonts w:cs="Times New Roman"/>
                <w:bCs/>
                <w:color w:val="auto"/>
                <w:lang w:val="en-US"/>
              </w:rPr>
              <w:t xml:space="preserve"> </w:t>
            </w:r>
            <w:proofErr w:type="spellStart"/>
            <w:r w:rsidRPr="00FB113B">
              <w:rPr>
                <w:rFonts w:cs="Times New Roman"/>
                <w:bCs/>
                <w:color w:val="auto"/>
                <w:lang w:val="en-US"/>
              </w:rPr>
              <w:t>ucz</w:t>
            </w:r>
            <w:r w:rsidR="005D5835">
              <w:rPr>
                <w:rFonts w:cs="Times New Roman"/>
                <w:bCs/>
                <w:color w:val="auto"/>
                <w:lang w:val="en-US"/>
              </w:rPr>
              <w:t>e</w:t>
            </w:r>
            <w:r w:rsidRPr="00FB113B">
              <w:rPr>
                <w:rFonts w:cs="Times New Roman"/>
                <w:bCs/>
                <w:color w:val="auto"/>
                <w:lang w:val="en-US"/>
              </w:rPr>
              <w:t>nia</w:t>
            </w:r>
            <w:proofErr w:type="spellEnd"/>
            <w:r w:rsidR="005D5835">
              <w:rPr>
                <w:rFonts w:cs="Times New Roman"/>
                <w:bCs/>
                <w:color w:val="auto"/>
                <w:lang w:val="en-US"/>
              </w:rPr>
              <w:t xml:space="preserve"> </w:t>
            </w:r>
            <w:proofErr w:type="spellStart"/>
            <w:r w:rsidR="005D5835">
              <w:rPr>
                <w:rFonts w:cs="Times New Roman"/>
                <w:bCs/>
                <w:color w:val="auto"/>
                <w:lang w:val="en-US"/>
              </w:rPr>
              <w:t>się</w:t>
            </w:r>
            <w:bookmarkEnd w:id="25"/>
            <w:bookmarkEnd w:id="26"/>
            <w:bookmarkEnd w:id="27"/>
            <w:proofErr w:type="spellEnd"/>
          </w:p>
        </w:tc>
      </w:tr>
      <w:tr w:rsidR="00E67041" w:rsidRPr="004276D2" w14:paraId="53EB6754" w14:textId="77777777" w:rsidTr="009F055D">
        <w:tc>
          <w:tcPr>
            <w:tcW w:w="9781" w:type="dxa"/>
            <w:gridSpan w:val="9"/>
          </w:tcPr>
          <w:p w14:paraId="03F7C91F" w14:textId="34669D75" w:rsidR="00E67041" w:rsidRPr="00EC4129" w:rsidRDefault="005D5835" w:rsidP="00EC4129">
            <w:pPr>
              <w:spacing w:line="278" w:lineRule="auto"/>
              <w:rPr>
                <w:rFonts w:ascii="Times New Roman" w:hAnsi="Times New Roman" w:cs="Times New Roman"/>
                <w:sz w:val="20"/>
                <w:szCs w:val="20"/>
                <w:lang w:val="pl-PL"/>
              </w:rPr>
            </w:pPr>
            <w:r w:rsidRPr="00EC4129">
              <w:rPr>
                <w:rFonts w:ascii="Times New Roman" w:eastAsia="Aptos" w:hAnsi="Times New Roman" w:cs="Times New Roman"/>
                <w:kern w:val="2"/>
                <w:sz w:val="20"/>
                <w:szCs w:val="20"/>
                <w:lang w:val="pl-PL"/>
                <w14:ligatures w14:val="standardContextual"/>
              </w:rPr>
              <w:t xml:space="preserve">Po pomyślnym ukończeniu tego </w:t>
            </w:r>
            <w:proofErr w:type="spellStart"/>
            <w:r w:rsidRPr="00EC4129">
              <w:rPr>
                <w:rFonts w:ascii="Times New Roman" w:eastAsia="Aptos" w:hAnsi="Times New Roman" w:cs="Times New Roman"/>
                <w:kern w:val="2"/>
                <w:sz w:val="20"/>
                <w:szCs w:val="20"/>
                <w:lang w:val="pl-PL"/>
                <w14:ligatures w14:val="standardContextual"/>
              </w:rPr>
              <w:t>mikropoświadczenia</w:t>
            </w:r>
            <w:proofErr w:type="spellEnd"/>
            <w:r w:rsidRPr="00EC4129">
              <w:rPr>
                <w:rFonts w:ascii="Times New Roman" w:eastAsia="Aptos" w:hAnsi="Times New Roman" w:cs="Times New Roman"/>
                <w:kern w:val="2"/>
                <w:sz w:val="20"/>
                <w:szCs w:val="20"/>
                <w:lang w:val="pl-PL"/>
                <w14:ligatures w14:val="standardContextual"/>
              </w:rPr>
              <w:t xml:space="preserve"> uczestnik będzie potrafił</w:t>
            </w:r>
            <w:r>
              <w:rPr>
                <w:rFonts w:ascii="Times New Roman" w:eastAsia="Aptos" w:hAnsi="Times New Roman" w:cs="Times New Roman"/>
                <w:kern w:val="2"/>
                <w:sz w:val="20"/>
                <w:szCs w:val="20"/>
                <w:lang w:val="pl-PL"/>
                <w14:ligatures w14:val="standardContextual"/>
              </w:rPr>
              <w:t>:</w:t>
            </w:r>
            <w:r w:rsidRPr="00EC4129">
              <w:rPr>
                <w:rFonts w:ascii="Times New Roman" w:eastAsia="Aptos" w:hAnsi="Times New Roman" w:cs="Times New Roman"/>
                <w:kern w:val="2"/>
                <w:sz w:val="20"/>
                <w:szCs w:val="20"/>
                <w:lang w:val="pl-PL"/>
                <w14:ligatures w14:val="standardContextual"/>
              </w:rPr>
              <w:t xml:space="preserve"> </w:t>
            </w:r>
          </w:p>
        </w:tc>
      </w:tr>
      <w:tr w:rsidR="00E67041" w:rsidRPr="004276D2" w14:paraId="50DCEA57" w14:textId="77777777" w:rsidTr="009F055D">
        <w:tc>
          <w:tcPr>
            <w:tcW w:w="562" w:type="dxa"/>
          </w:tcPr>
          <w:p w14:paraId="08E7DCC8" w14:textId="77777777" w:rsidR="00E67041" w:rsidRPr="00EC4129" w:rsidRDefault="00E67041" w:rsidP="009F055D">
            <w:pPr>
              <w:pStyle w:val="Nagwek2"/>
              <w:spacing w:before="20" w:after="20" w:line="288" w:lineRule="auto"/>
              <w:rPr>
                <w:rFonts w:cs="Times New Roman"/>
                <w:color w:val="auto"/>
                <w:sz w:val="20"/>
                <w:szCs w:val="20"/>
                <w:lang w:val="pl-PL"/>
              </w:rPr>
            </w:pPr>
          </w:p>
        </w:tc>
        <w:tc>
          <w:tcPr>
            <w:tcW w:w="9219" w:type="dxa"/>
            <w:gridSpan w:val="8"/>
          </w:tcPr>
          <w:p w14:paraId="420DA146" w14:textId="5FB35516" w:rsidR="00E67041" w:rsidRPr="00EC4129" w:rsidRDefault="005D5835">
            <w:pPr>
              <w:pStyle w:val="NormalnyWeb"/>
              <w:numPr>
                <w:ilvl w:val="0"/>
                <w:numId w:val="36"/>
              </w:numPr>
              <w:spacing w:before="20" w:beforeAutospacing="0" w:after="20" w:afterAutospacing="0" w:line="288" w:lineRule="auto"/>
              <w:ind w:left="218" w:hanging="218"/>
              <w:rPr>
                <w:sz w:val="20"/>
                <w:szCs w:val="20"/>
              </w:rPr>
            </w:pPr>
            <w:r>
              <w:rPr>
                <w:sz w:val="20"/>
                <w:szCs w:val="20"/>
              </w:rPr>
              <w:t>D</w:t>
            </w:r>
            <w:r w:rsidRPr="00EC4129">
              <w:rPr>
                <w:sz w:val="20"/>
                <w:szCs w:val="20"/>
              </w:rPr>
              <w:t>efiniować i wyjaśniać zasady i historię symbiozy przemysłowej w ramach gospodarki o obiegu zamkniętym</w:t>
            </w:r>
            <w:r w:rsidR="00E67041" w:rsidRPr="00EC4129">
              <w:rPr>
                <w:sz w:val="20"/>
                <w:szCs w:val="20"/>
              </w:rPr>
              <w:t>.</w:t>
            </w:r>
          </w:p>
          <w:p w14:paraId="1FF0D23F" w14:textId="7DD4270C" w:rsidR="00E67041" w:rsidRPr="00EC4129" w:rsidRDefault="005D5835">
            <w:pPr>
              <w:pStyle w:val="NormalnyWeb"/>
              <w:numPr>
                <w:ilvl w:val="0"/>
                <w:numId w:val="36"/>
              </w:numPr>
              <w:spacing w:before="20" w:beforeAutospacing="0" w:after="20" w:afterAutospacing="0" w:line="288" w:lineRule="auto"/>
              <w:ind w:left="218" w:hanging="218"/>
              <w:rPr>
                <w:sz w:val="20"/>
                <w:szCs w:val="20"/>
              </w:rPr>
            </w:pPr>
            <w:r>
              <w:rPr>
                <w:sz w:val="20"/>
                <w:szCs w:val="20"/>
              </w:rPr>
              <w:t>A</w:t>
            </w:r>
            <w:r w:rsidRPr="00EC4129">
              <w:rPr>
                <w:sz w:val="20"/>
                <w:szCs w:val="20"/>
              </w:rPr>
              <w:t>nalizować rolę polityk Unii Europejskiej (np. Fit for 55, regulacja taksonomiczna) w kształtowaniu strategii IS</w:t>
            </w:r>
            <w:r w:rsidR="00E67041" w:rsidRPr="00EC4129">
              <w:rPr>
                <w:sz w:val="20"/>
                <w:szCs w:val="20"/>
              </w:rPr>
              <w:t>.</w:t>
            </w:r>
          </w:p>
          <w:p w14:paraId="74BE903A" w14:textId="4EEAF371" w:rsidR="00E67041" w:rsidRPr="00F5094C" w:rsidRDefault="005D5835">
            <w:pPr>
              <w:pStyle w:val="NormalnyWeb"/>
              <w:numPr>
                <w:ilvl w:val="0"/>
                <w:numId w:val="36"/>
              </w:numPr>
              <w:spacing w:before="20" w:beforeAutospacing="0" w:after="20" w:afterAutospacing="0" w:line="288" w:lineRule="auto"/>
              <w:ind w:left="218" w:hanging="218"/>
              <w:rPr>
                <w:sz w:val="20"/>
                <w:szCs w:val="20"/>
                <w:lang w:val="en-GB"/>
              </w:rPr>
            </w:pPr>
            <w:r w:rsidRPr="00EC4129">
              <w:rPr>
                <w:sz w:val="20"/>
                <w:szCs w:val="20"/>
              </w:rPr>
              <w:t xml:space="preserve">Identyfikować możliwości symbiotyczne w klastrach przemysłowych z wykorzystaniem narzędzi cyfrowych (np. </w:t>
            </w:r>
            <w:r w:rsidRPr="005D5835">
              <w:rPr>
                <w:sz w:val="20"/>
                <w:szCs w:val="20"/>
                <w:lang w:val="en-US"/>
              </w:rPr>
              <w:t xml:space="preserve">QGIS*, </w:t>
            </w:r>
            <w:proofErr w:type="spellStart"/>
            <w:r w:rsidRPr="005D5835">
              <w:rPr>
                <w:sz w:val="20"/>
                <w:szCs w:val="20"/>
                <w:lang w:val="en-US"/>
              </w:rPr>
              <w:t>diagramy</w:t>
            </w:r>
            <w:proofErr w:type="spellEnd"/>
            <w:r w:rsidRPr="005D5835">
              <w:rPr>
                <w:sz w:val="20"/>
                <w:szCs w:val="20"/>
                <w:lang w:val="en-US"/>
              </w:rPr>
              <w:t xml:space="preserve"> </w:t>
            </w:r>
            <w:proofErr w:type="spellStart"/>
            <w:r w:rsidRPr="005D5835">
              <w:rPr>
                <w:sz w:val="20"/>
                <w:szCs w:val="20"/>
                <w:lang w:val="en-US"/>
              </w:rPr>
              <w:t>Sankeya</w:t>
            </w:r>
            <w:proofErr w:type="spellEnd"/>
            <w:r w:rsidRPr="005D5835">
              <w:rPr>
                <w:sz w:val="20"/>
                <w:szCs w:val="20"/>
                <w:lang w:val="en-US"/>
              </w:rPr>
              <w:t>)</w:t>
            </w:r>
            <w:r w:rsidR="00E67041" w:rsidRPr="00F5094C">
              <w:rPr>
                <w:sz w:val="20"/>
                <w:szCs w:val="20"/>
                <w:lang w:val="en-GB"/>
              </w:rPr>
              <w:t>.</w:t>
            </w:r>
          </w:p>
          <w:p w14:paraId="4DAFFD00" w14:textId="268A0819" w:rsidR="00E67041" w:rsidRPr="00EC4129" w:rsidRDefault="005D5835">
            <w:pPr>
              <w:pStyle w:val="NormalnyWeb"/>
              <w:numPr>
                <w:ilvl w:val="0"/>
                <w:numId w:val="36"/>
              </w:numPr>
              <w:spacing w:before="20" w:beforeAutospacing="0" w:after="20" w:afterAutospacing="0" w:line="288" w:lineRule="auto"/>
              <w:ind w:left="218" w:hanging="218"/>
              <w:rPr>
                <w:sz w:val="20"/>
                <w:szCs w:val="20"/>
              </w:rPr>
            </w:pPr>
            <w:r>
              <w:rPr>
                <w:rFonts w:eastAsia="Aptos"/>
                <w:kern w:val="2"/>
                <w:sz w:val="20"/>
                <w:szCs w:val="20"/>
                <w14:ligatures w14:val="standardContextual"/>
              </w:rPr>
              <w:t>S</w:t>
            </w:r>
            <w:r w:rsidRPr="00D71685">
              <w:rPr>
                <w:rFonts w:eastAsia="Aptos"/>
                <w:kern w:val="2"/>
                <w:sz w:val="20"/>
                <w:szCs w:val="20"/>
                <w14:ligatures w14:val="standardContextual"/>
              </w:rPr>
              <w:t>tosować typologie modeli biznesowych w projektowaniu zrównoważonych projektów IS</w:t>
            </w:r>
            <w:r w:rsidR="00E67041" w:rsidRPr="00EC4129">
              <w:rPr>
                <w:sz w:val="20"/>
                <w:szCs w:val="20"/>
              </w:rPr>
              <w:t>.</w:t>
            </w:r>
          </w:p>
          <w:p w14:paraId="209DEA6D" w14:textId="08775644" w:rsidR="00773348" w:rsidRPr="00EC4129" w:rsidRDefault="005D5835">
            <w:pPr>
              <w:pStyle w:val="NormalnyWeb"/>
              <w:numPr>
                <w:ilvl w:val="0"/>
                <w:numId w:val="36"/>
              </w:numPr>
              <w:spacing w:before="20" w:beforeAutospacing="0" w:after="20" w:afterAutospacing="0" w:line="288" w:lineRule="auto"/>
              <w:ind w:left="218" w:hanging="218"/>
              <w:rPr>
                <w:sz w:val="20"/>
                <w:szCs w:val="20"/>
              </w:rPr>
            </w:pPr>
            <w:r>
              <w:rPr>
                <w:rFonts w:eastAsia="Aptos"/>
                <w:kern w:val="2"/>
                <w:sz w:val="20"/>
                <w:szCs w:val="20"/>
                <w14:ligatures w14:val="standardContextual"/>
              </w:rPr>
              <w:t>O</w:t>
            </w:r>
            <w:r w:rsidRPr="00D71685">
              <w:rPr>
                <w:rFonts w:eastAsia="Aptos"/>
                <w:kern w:val="2"/>
                <w:sz w:val="20"/>
                <w:szCs w:val="20"/>
                <w14:ligatures w14:val="standardContextual"/>
              </w:rPr>
              <w:t>ceniać bariery, korzyści i czynniki sukcesu we wdrażaniu IS oraz współpracy interesariuszy</w:t>
            </w:r>
            <w:r w:rsidR="00E67041" w:rsidRPr="00EC4129">
              <w:rPr>
                <w:sz w:val="20"/>
                <w:szCs w:val="20"/>
              </w:rPr>
              <w:t>.</w:t>
            </w:r>
          </w:p>
          <w:p w14:paraId="098866D0" w14:textId="40988577" w:rsidR="00E67041" w:rsidRPr="00EC4129" w:rsidRDefault="00773348">
            <w:pPr>
              <w:pStyle w:val="NormalnyWeb"/>
              <w:numPr>
                <w:ilvl w:val="0"/>
                <w:numId w:val="36"/>
              </w:numPr>
              <w:spacing w:before="20" w:beforeAutospacing="0" w:after="20" w:afterAutospacing="0" w:line="288" w:lineRule="auto"/>
              <w:ind w:left="218" w:hanging="218"/>
              <w:rPr>
                <w:rFonts w:eastAsia="Aptos"/>
                <w:kern w:val="2"/>
                <w:sz w:val="20"/>
                <w:szCs w:val="20"/>
                <w14:ligatures w14:val="standardContextual"/>
              </w:rPr>
            </w:pPr>
            <w:r>
              <w:rPr>
                <w:rFonts w:eastAsia="Aptos"/>
                <w:kern w:val="2"/>
                <w:sz w:val="20"/>
                <w:szCs w:val="20"/>
                <w14:ligatures w14:val="standardContextual"/>
              </w:rPr>
              <w:t>K</w:t>
            </w:r>
            <w:r w:rsidR="005D5835" w:rsidRPr="00EC4129">
              <w:rPr>
                <w:rFonts w:eastAsia="Aptos"/>
                <w:kern w:val="2"/>
                <w:sz w:val="20"/>
                <w:szCs w:val="20"/>
                <w14:ligatures w14:val="standardContextual"/>
              </w:rPr>
              <w:t>omunikować propozycje projektów IS w formie raportów i prezentacji ustnych.</w:t>
            </w:r>
          </w:p>
        </w:tc>
      </w:tr>
      <w:tr w:rsidR="00E67041" w:rsidRPr="00F5094C" w14:paraId="6430657E" w14:textId="77777777" w:rsidTr="009F055D">
        <w:tc>
          <w:tcPr>
            <w:tcW w:w="9781" w:type="dxa"/>
            <w:gridSpan w:val="9"/>
          </w:tcPr>
          <w:p w14:paraId="4616EEF6" w14:textId="45786590" w:rsidR="00E67041" w:rsidRPr="00EC4129" w:rsidRDefault="00E67041" w:rsidP="009F055D">
            <w:pPr>
              <w:rPr>
                <w:rFonts w:ascii="Times New Roman" w:hAnsi="Times New Roman" w:cs="Times New Roman"/>
                <w:sz w:val="20"/>
                <w:szCs w:val="20"/>
                <w:lang w:val="pl-PL"/>
              </w:rPr>
            </w:pPr>
            <w:r w:rsidRPr="00EC4129">
              <w:rPr>
                <w:rFonts w:ascii="Times New Roman" w:hAnsi="Times New Roman" w:cs="Times New Roman"/>
                <w:b/>
                <w:sz w:val="20"/>
                <w:szCs w:val="20"/>
                <w:lang w:val="pl-PL"/>
              </w:rPr>
              <w:t>*</w:t>
            </w:r>
            <w:r w:rsidRPr="00EC4129">
              <w:rPr>
                <w:rFonts w:ascii="Arial" w:hAnsi="Arial" w:cs="Arial"/>
                <w:b/>
                <w:bCs/>
                <w:color w:val="202122"/>
                <w:shd w:val="clear" w:color="auto" w:fill="FFFFFF"/>
                <w:lang w:val="pl-PL"/>
              </w:rPr>
              <w:t xml:space="preserve"> </w:t>
            </w:r>
            <w:r w:rsidRPr="00EC4129">
              <w:rPr>
                <w:rFonts w:ascii="Times New Roman" w:hAnsi="Times New Roman" w:cs="Times New Roman"/>
                <w:b/>
                <w:bCs/>
                <w:sz w:val="20"/>
                <w:szCs w:val="20"/>
                <w:lang w:val="pl-PL"/>
              </w:rPr>
              <w:t>QGIS</w:t>
            </w:r>
            <w:r w:rsidRPr="00EC4129">
              <w:rPr>
                <w:rFonts w:ascii="Times New Roman" w:hAnsi="Times New Roman" w:cs="Times New Roman"/>
                <w:sz w:val="20"/>
                <w:szCs w:val="20"/>
                <w:lang w:val="pl-PL"/>
              </w:rPr>
              <w:t> </w:t>
            </w:r>
            <w:r w:rsidR="00773348" w:rsidRPr="00EC4129">
              <w:rPr>
                <w:rFonts w:ascii="Times New Roman" w:eastAsia="Aptos" w:hAnsi="Times New Roman" w:cs="Times New Roman"/>
                <w:kern w:val="2"/>
                <w:sz w:val="20"/>
                <w:szCs w:val="20"/>
                <w:lang w:val="pl-PL"/>
                <w14:ligatures w14:val="standardContextual"/>
              </w:rPr>
              <w:t>to oprogramowanie GIS (system informacji geograficznej) typu open-</w:t>
            </w:r>
            <w:proofErr w:type="spellStart"/>
            <w:r w:rsidR="00773348" w:rsidRPr="00EC4129">
              <w:rPr>
                <w:rFonts w:ascii="Times New Roman" w:eastAsia="Aptos" w:hAnsi="Times New Roman" w:cs="Times New Roman"/>
                <w:kern w:val="2"/>
                <w:sz w:val="20"/>
                <w:szCs w:val="20"/>
                <w:lang w:val="pl-PL"/>
                <w14:ligatures w14:val="standardContextual"/>
              </w:rPr>
              <w:t>source</w:t>
            </w:r>
            <w:proofErr w:type="spellEnd"/>
            <w:r w:rsidR="00773348" w:rsidRPr="00EC4129">
              <w:rPr>
                <w:rFonts w:ascii="Times New Roman" w:eastAsia="Aptos" w:hAnsi="Times New Roman" w:cs="Times New Roman"/>
                <w:kern w:val="2"/>
                <w:sz w:val="20"/>
                <w:szCs w:val="20"/>
                <w:lang w:val="pl-PL"/>
                <w14:ligatures w14:val="standardContextual"/>
              </w:rPr>
              <w:t xml:space="preserve">, działające w systemach Windows, </w:t>
            </w:r>
            <w:proofErr w:type="spellStart"/>
            <w:r w:rsidR="00773348" w:rsidRPr="00EC4129">
              <w:rPr>
                <w:rFonts w:ascii="Times New Roman" w:eastAsia="Aptos" w:hAnsi="Times New Roman" w:cs="Times New Roman"/>
                <w:kern w:val="2"/>
                <w:sz w:val="20"/>
                <w:szCs w:val="20"/>
                <w:lang w:val="pl-PL"/>
                <w14:ligatures w14:val="standardContextual"/>
              </w:rPr>
              <w:t>macOS</w:t>
            </w:r>
            <w:proofErr w:type="spellEnd"/>
            <w:r w:rsidR="00773348" w:rsidRPr="00EC4129">
              <w:rPr>
                <w:rFonts w:ascii="Times New Roman" w:eastAsia="Aptos" w:hAnsi="Times New Roman" w:cs="Times New Roman"/>
                <w:kern w:val="2"/>
                <w:sz w:val="20"/>
                <w:szCs w:val="20"/>
                <w:lang w:val="pl-PL"/>
                <w14:ligatures w14:val="standardContextual"/>
              </w:rPr>
              <w:t xml:space="preserve"> i Linux. Diagramy </w:t>
            </w:r>
            <w:proofErr w:type="spellStart"/>
            <w:r w:rsidR="00773348" w:rsidRPr="00EC4129">
              <w:rPr>
                <w:rFonts w:ascii="Times New Roman" w:eastAsia="Aptos" w:hAnsi="Times New Roman" w:cs="Times New Roman"/>
                <w:kern w:val="2"/>
                <w:sz w:val="20"/>
                <w:szCs w:val="20"/>
                <w:lang w:val="pl-PL"/>
                <w14:ligatures w14:val="standardContextual"/>
              </w:rPr>
              <w:t>Sankeya</w:t>
            </w:r>
            <w:proofErr w:type="spellEnd"/>
            <w:r w:rsidR="00773348" w:rsidRPr="00EC4129">
              <w:rPr>
                <w:rFonts w:ascii="Times New Roman" w:eastAsia="Aptos" w:hAnsi="Times New Roman" w:cs="Times New Roman"/>
                <w:kern w:val="2"/>
                <w:sz w:val="20"/>
                <w:szCs w:val="20"/>
                <w:lang w:val="pl-PL"/>
                <w14:ligatures w14:val="standardContextual"/>
              </w:rPr>
              <w:t xml:space="preserve"> to wizualizacje przepływów przedstawiające ruch wartości między różnymi etapami lub kategoriami, w których szerokość strzałek odzwierciedla wielkość przepływu</w:t>
            </w:r>
            <w:r w:rsidRPr="00EC4129">
              <w:rPr>
                <w:rFonts w:ascii="Times New Roman" w:hAnsi="Times New Roman" w:cs="Times New Roman"/>
                <w:sz w:val="20"/>
                <w:szCs w:val="20"/>
                <w:lang w:val="pl-PL"/>
              </w:rPr>
              <w:t>.</w:t>
            </w:r>
          </w:p>
          <w:p w14:paraId="31B25C42" w14:textId="77777777" w:rsidR="00773348" w:rsidRPr="00773348" w:rsidRDefault="00E67041" w:rsidP="00773348">
            <w:pPr>
              <w:rPr>
                <w:rFonts w:ascii="Times New Roman" w:hAnsi="Times New Roman" w:cs="Times New Roman"/>
                <w:sz w:val="20"/>
                <w:szCs w:val="20"/>
                <w:lang w:val="pl-PL"/>
              </w:rPr>
            </w:pPr>
            <w:r w:rsidRPr="00EC4129">
              <w:rPr>
                <w:rFonts w:ascii="Times New Roman" w:hAnsi="Times New Roman" w:cs="Times New Roman"/>
                <w:sz w:val="20"/>
                <w:szCs w:val="20"/>
                <w:lang w:val="pl-PL"/>
              </w:rPr>
              <w:lastRenderedPageBreak/>
              <w:t>**</w:t>
            </w:r>
            <w:r w:rsidRPr="00EC4129">
              <w:rPr>
                <w:sz w:val="20"/>
                <w:szCs w:val="20"/>
                <w:lang w:val="pl-PL"/>
              </w:rPr>
              <w:t xml:space="preserve"> </w:t>
            </w:r>
            <w:r w:rsidR="00773348" w:rsidRPr="00773348">
              <w:rPr>
                <w:rFonts w:ascii="Times New Roman" w:hAnsi="Times New Roman" w:cs="Times New Roman"/>
                <w:sz w:val="20"/>
                <w:szCs w:val="20"/>
                <w:lang w:val="pl-PL"/>
              </w:rPr>
              <w:t xml:space="preserve">Diagramy </w:t>
            </w:r>
            <w:proofErr w:type="spellStart"/>
            <w:r w:rsidR="00773348" w:rsidRPr="00773348">
              <w:rPr>
                <w:rFonts w:ascii="Times New Roman" w:hAnsi="Times New Roman" w:cs="Times New Roman"/>
                <w:sz w:val="20"/>
                <w:szCs w:val="20"/>
                <w:lang w:val="pl-PL"/>
              </w:rPr>
              <w:t>Sankeya</w:t>
            </w:r>
            <w:proofErr w:type="spellEnd"/>
            <w:r w:rsidR="00773348" w:rsidRPr="00773348">
              <w:rPr>
                <w:rFonts w:ascii="Times New Roman" w:hAnsi="Times New Roman" w:cs="Times New Roman"/>
                <w:sz w:val="20"/>
                <w:szCs w:val="20"/>
                <w:lang w:val="pl-PL"/>
              </w:rPr>
              <w:t xml:space="preserve"> to wizualizacje przepływów przedstawiające ruch wartości między różnymi etapami lub kategoriami, w których szerokość strzałek odzwierciedla wielkość przepływu.</w:t>
            </w:r>
          </w:p>
          <w:p w14:paraId="78DA27A9" w14:textId="5A23C24E" w:rsidR="00E67041" w:rsidRPr="00F5094C" w:rsidRDefault="00E67041" w:rsidP="009F055D">
            <w:pPr>
              <w:rPr>
                <w:rFonts w:ascii="Times New Roman" w:hAnsi="Times New Roman" w:cs="Times New Roman"/>
                <w:sz w:val="20"/>
                <w:szCs w:val="20"/>
                <w:lang w:val="en-GB"/>
              </w:rPr>
            </w:pPr>
            <w:r w:rsidRPr="00F5094C">
              <w:rPr>
                <w:rFonts w:ascii="Times New Roman" w:hAnsi="Times New Roman" w:cs="Times New Roman"/>
                <w:sz w:val="20"/>
                <w:szCs w:val="20"/>
                <w:lang w:val="en-GB"/>
              </w:rPr>
              <w:t>.</w:t>
            </w:r>
          </w:p>
        </w:tc>
      </w:tr>
      <w:tr w:rsidR="00E67041" w:rsidRPr="004276D2" w14:paraId="614548A9" w14:textId="77777777" w:rsidTr="009F055D">
        <w:tc>
          <w:tcPr>
            <w:tcW w:w="9781" w:type="dxa"/>
            <w:gridSpan w:val="9"/>
          </w:tcPr>
          <w:p w14:paraId="2FB29094" w14:textId="247FA451" w:rsidR="00E67041" w:rsidRPr="00FB113B" w:rsidRDefault="00FB113B" w:rsidP="009F055D">
            <w:pPr>
              <w:pStyle w:val="Nagwek3"/>
              <w:spacing w:before="20" w:after="20" w:line="288" w:lineRule="auto"/>
              <w:rPr>
                <w:rFonts w:cs="Times New Roman"/>
                <w:b w:val="0"/>
                <w:color w:val="auto"/>
                <w:lang w:val="pl-PL"/>
              </w:rPr>
            </w:pPr>
            <w:bookmarkStart w:id="28" w:name="_Toc223695872"/>
            <w:bookmarkStart w:id="29" w:name="_Toc223697168"/>
            <w:bookmarkStart w:id="30" w:name="_Toc223697627"/>
            <w:r>
              <w:rPr>
                <w:rFonts w:cs="Times New Roman"/>
                <w:color w:val="auto"/>
                <w:lang w:val="pl-PL"/>
              </w:rPr>
              <w:lastRenderedPageBreak/>
              <w:t>Rozszerzone kompetencje studentów</w:t>
            </w:r>
            <w:bookmarkEnd w:id="28"/>
            <w:bookmarkEnd w:id="29"/>
            <w:bookmarkEnd w:id="30"/>
          </w:p>
          <w:p w14:paraId="706156A1" w14:textId="28E223A6" w:rsidR="00E67041" w:rsidRPr="00FB113B" w:rsidRDefault="00773348" w:rsidP="009F055D">
            <w:pPr>
              <w:pStyle w:val="Nagwek3"/>
              <w:spacing w:before="20" w:after="20" w:line="288" w:lineRule="auto"/>
              <w:rPr>
                <w:rFonts w:cs="Times New Roman"/>
                <w:color w:val="auto"/>
                <w:sz w:val="20"/>
                <w:szCs w:val="20"/>
                <w:lang w:val="pl-PL"/>
              </w:rPr>
            </w:pPr>
            <w:bookmarkStart w:id="31" w:name="_Toc223695873"/>
            <w:bookmarkStart w:id="32" w:name="_Toc223697169"/>
            <w:bookmarkStart w:id="33" w:name="_Toc223697628"/>
            <w:r>
              <w:rPr>
                <w:rFonts w:cs="Times New Roman"/>
                <w:color w:val="auto"/>
                <w:sz w:val="20"/>
                <w:szCs w:val="20"/>
                <w:lang w:val="pl-PL"/>
              </w:rPr>
              <w:t>Po ukończeniu</w:t>
            </w:r>
            <w:r w:rsidR="00FB113B" w:rsidRPr="00FB113B">
              <w:rPr>
                <w:rFonts w:cs="Times New Roman"/>
                <w:color w:val="auto"/>
                <w:sz w:val="20"/>
                <w:szCs w:val="20"/>
                <w:lang w:val="pl-PL"/>
              </w:rPr>
              <w:t xml:space="preserve"> tego modułu studenci rozwiną następujące kompetencje zgodne z poziomem 6 Europejskich Ram Kwalifikacji (EQF):</w:t>
            </w:r>
            <w:bookmarkEnd w:id="31"/>
            <w:bookmarkEnd w:id="32"/>
            <w:bookmarkEnd w:id="33"/>
          </w:p>
        </w:tc>
      </w:tr>
      <w:tr w:rsidR="00E67041" w:rsidRPr="00F5094C" w14:paraId="6268D6DC" w14:textId="77777777" w:rsidTr="009F055D">
        <w:tc>
          <w:tcPr>
            <w:tcW w:w="9781" w:type="dxa"/>
            <w:gridSpan w:val="9"/>
          </w:tcPr>
          <w:p w14:paraId="3A016412" w14:textId="4E1BA06C" w:rsidR="00E67041" w:rsidRPr="00F5094C" w:rsidRDefault="00FB113B" w:rsidP="009F055D">
            <w:pPr>
              <w:pStyle w:val="NormalnyWeb"/>
              <w:spacing w:before="20" w:beforeAutospacing="0" w:after="20" w:afterAutospacing="0" w:line="288" w:lineRule="auto"/>
              <w:rPr>
                <w:lang w:val="en-GB"/>
              </w:rPr>
            </w:pPr>
            <w:proofErr w:type="spellStart"/>
            <w:r>
              <w:rPr>
                <w:rStyle w:val="Pogrubienie"/>
                <w:lang w:val="en-GB"/>
              </w:rPr>
              <w:t>Wiedza</w:t>
            </w:r>
            <w:proofErr w:type="spellEnd"/>
            <w:r w:rsidR="00E67041" w:rsidRPr="00F5094C">
              <w:rPr>
                <w:rStyle w:val="Pogrubienie"/>
                <w:lang w:val="en-GB"/>
              </w:rPr>
              <w:t>:</w:t>
            </w:r>
          </w:p>
        </w:tc>
      </w:tr>
      <w:tr w:rsidR="00E67041" w:rsidRPr="004276D2" w14:paraId="35156CC5" w14:textId="77777777" w:rsidTr="009F055D">
        <w:tc>
          <w:tcPr>
            <w:tcW w:w="562" w:type="dxa"/>
          </w:tcPr>
          <w:p w14:paraId="6B07AB55" w14:textId="77777777" w:rsidR="00E67041" w:rsidRPr="00F5094C" w:rsidRDefault="00E67041" w:rsidP="009F055D">
            <w:pPr>
              <w:pStyle w:val="Nagwek3"/>
              <w:spacing w:before="20" w:after="20" w:line="288" w:lineRule="auto"/>
              <w:rPr>
                <w:rFonts w:cs="Times New Roman"/>
                <w:color w:val="auto"/>
                <w:sz w:val="20"/>
                <w:szCs w:val="20"/>
              </w:rPr>
            </w:pPr>
          </w:p>
        </w:tc>
        <w:tc>
          <w:tcPr>
            <w:tcW w:w="9219" w:type="dxa"/>
            <w:gridSpan w:val="8"/>
          </w:tcPr>
          <w:p w14:paraId="31D09020" w14:textId="77777777" w:rsidR="00773348" w:rsidRDefault="00773348">
            <w:pPr>
              <w:pStyle w:val="NormalnyWeb"/>
              <w:numPr>
                <w:ilvl w:val="0"/>
                <w:numId w:val="36"/>
              </w:numPr>
              <w:spacing w:before="20" w:beforeAutospacing="0" w:after="20" w:afterAutospacing="0" w:line="288" w:lineRule="auto"/>
              <w:ind w:left="218" w:hanging="218"/>
              <w:rPr>
                <w:sz w:val="20"/>
                <w:szCs w:val="20"/>
              </w:rPr>
            </w:pPr>
            <w:r>
              <w:rPr>
                <w:sz w:val="20"/>
                <w:szCs w:val="20"/>
              </w:rPr>
              <w:t>D</w:t>
            </w:r>
            <w:r w:rsidRPr="00EC4129">
              <w:rPr>
                <w:sz w:val="20"/>
                <w:szCs w:val="20"/>
              </w:rPr>
              <w:t>ogłębne zrozumienie zasad symbiozy przemysłowej, w tym jej roli w ramach gospodarki o obiegu zamkniętym i kontekście politycznym Unii Europejskiej</w:t>
            </w:r>
            <w:r>
              <w:rPr>
                <w:sz w:val="20"/>
                <w:szCs w:val="20"/>
              </w:rPr>
              <w:t>.</w:t>
            </w:r>
          </w:p>
          <w:p w14:paraId="0A9C9BE6" w14:textId="2489296B" w:rsidR="00E67041" w:rsidRPr="00EC4129" w:rsidRDefault="00773348">
            <w:pPr>
              <w:pStyle w:val="NormalnyWeb"/>
              <w:numPr>
                <w:ilvl w:val="0"/>
                <w:numId w:val="36"/>
              </w:numPr>
              <w:spacing w:before="20" w:beforeAutospacing="0" w:after="20" w:afterAutospacing="0" w:line="288" w:lineRule="auto"/>
              <w:ind w:left="218" w:hanging="218"/>
              <w:rPr>
                <w:sz w:val="20"/>
                <w:szCs w:val="20"/>
              </w:rPr>
            </w:pPr>
            <w:r>
              <w:rPr>
                <w:sz w:val="20"/>
                <w:szCs w:val="20"/>
              </w:rPr>
              <w:t>Z</w:t>
            </w:r>
            <w:r w:rsidRPr="00EC4129">
              <w:rPr>
                <w:sz w:val="20"/>
                <w:szCs w:val="20"/>
              </w:rPr>
              <w:t>najomość rozwoju historycznego i ewolucji od tradycyjnych praktyk IS do podejść cyfrowych</w:t>
            </w:r>
            <w:r w:rsidR="00E67041" w:rsidRPr="00EC4129">
              <w:rPr>
                <w:sz w:val="20"/>
                <w:szCs w:val="20"/>
              </w:rPr>
              <w:t>.</w:t>
            </w:r>
          </w:p>
        </w:tc>
      </w:tr>
      <w:tr w:rsidR="00E67041" w:rsidRPr="00F5094C" w14:paraId="54120E82" w14:textId="77777777" w:rsidTr="009F055D">
        <w:tc>
          <w:tcPr>
            <w:tcW w:w="9781" w:type="dxa"/>
            <w:gridSpan w:val="9"/>
          </w:tcPr>
          <w:p w14:paraId="11FA8D79" w14:textId="5A5D28B6" w:rsidR="00E67041" w:rsidRPr="00F5094C" w:rsidRDefault="00FB113B" w:rsidP="009F055D">
            <w:pPr>
              <w:pStyle w:val="NormalnyWeb"/>
              <w:spacing w:before="20" w:beforeAutospacing="0" w:after="20" w:afterAutospacing="0" w:line="288" w:lineRule="auto"/>
              <w:rPr>
                <w:lang w:val="en-GB"/>
              </w:rPr>
            </w:pPr>
            <w:proofErr w:type="spellStart"/>
            <w:r>
              <w:rPr>
                <w:rStyle w:val="Pogrubienie"/>
                <w:lang w:val="en-GB"/>
              </w:rPr>
              <w:t>Umiejętności</w:t>
            </w:r>
            <w:proofErr w:type="spellEnd"/>
            <w:r w:rsidR="00E67041" w:rsidRPr="00F5094C">
              <w:rPr>
                <w:rStyle w:val="Pogrubienie"/>
                <w:lang w:val="en-GB"/>
              </w:rPr>
              <w:t>:</w:t>
            </w:r>
          </w:p>
        </w:tc>
      </w:tr>
      <w:tr w:rsidR="00E67041" w:rsidRPr="004276D2" w14:paraId="7C106150" w14:textId="77777777" w:rsidTr="009F055D">
        <w:tc>
          <w:tcPr>
            <w:tcW w:w="562" w:type="dxa"/>
          </w:tcPr>
          <w:p w14:paraId="53C369DE" w14:textId="77777777" w:rsidR="00E67041" w:rsidRPr="00F5094C" w:rsidRDefault="00E67041" w:rsidP="009F055D">
            <w:pPr>
              <w:pStyle w:val="Nagwek3"/>
              <w:spacing w:before="20" w:after="20" w:line="288" w:lineRule="auto"/>
              <w:rPr>
                <w:rFonts w:cs="Times New Roman"/>
                <w:color w:val="auto"/>
                <w:sz w:val="20"/>
                <w:szCs w:val="20"/>
              </w:rPr>
            </w:pPr>
          </w:p>
        </w:tc>
        <w:tc>
          <w:tcPr>
            <w:tcW w:w="9219" w:type="dxa"/>
            <w:gridSpan w:val="8"/>
          </w:tcPr>
          <w:p w14:paraId="7ECCE050" w14:textId="474568D3" w:rsidR="00773348" w:rsidRDefault="00773348">
            <w:pPr>
              <w:pStyle w:val="NormalnyWeb"/>
              <w:numPr>
                <w:ilvl w:val="0"/>
                <w:numId w:val="36"/>
              </w:numPr>
              <w:spacing w:before="20" w:beforeAutospacing="0" w:after="20" w:afterAutospacing="0" w:line="288" w:lineRule="auto"/>
              <w:ind w:left="218" w:hanging="218"/>
              <w:rPr>
                <w:sz w:val="20"/>
                <w:szCs w:val="20"/>
              </w:rPr>
            </w:pPr>
            <w:r>
              <w:rPr>
                <w:sz w:val="20"/>
                <w:szCs w:val="20"/>
              </w:rPr>
              <w:t>Z</w:t>
            </w:r>
            <w:r w:rsidRPr="00EC4129">
              <w:rPr>
                <w:sz w:val="20"/>
                <w:szCs w:val="20"/>
              </w:rPr>
              <w:t xml:space="preserve">dolność krytycznej analizy klastrów przemysłowych w celu identyfikacji możliwości symbiotycznych przy użyciu narzędzi takich jak QGIS i diagramy </w:t>
            </w:r>
            <w:proofErr w:type="spellStart"/>
            <w:r w:rsidRPr="00EC4129">
              <w:rPr>
                <w:sz w:val="20"/>
                <w:szCs w:val="20"/>
              </w:rPr>
              <w:t>Sankeya</w:t>
            </w:r>
            <w:proofErr w:type="spellEnd"/>
            <w:r>
              <w:rPr>
                <w:sz w:val="20"/>
                <w:szCs w:val="20"/>
              </w:rPr>
              <w:t>.</w:t>
            </w:r>
          </w:p>
          <w:p w14:paraId="7E00E446" w14:textId="2E083A30" w:rsidR="00773348" w:rsidRDefault="00773348">
            <w:pPr>
              <w:pStyle w:val="NormalnyWeb"/>
              <w:numPr>
                <w:ilvl w:val="0"/>
                <w:numId w:val="36"/>
              </w:numPr>
              <w:spacing w:before="20" w:beforeAutospacing="0" w:after="20" w:afterAutospacing="0" w:line="288" w:lineRule="auto"/>
              <w:ind w:left="218" w:hanging="218"/>
              <w:rPr>
                <w:sz w:val="20"/>
                <w:szCs w:val="20"/>
              </w:rPr>
            </w:pPr>
            <w:r>
              <w:rPr>
                <w:sz w:val="20"/>
                <w:szCs w:val="20"/>
              </w:rPr>
              <w:t>U</w:t>
            </w:r>
            <w:r w:rsidRPr="00EC4129">
              <w:rPr>
                <w:sz w:val="20"/>
                <w:szCs w:val="20"/>
              </w:rPr>
              <w:t>miejętność stosowania typologii modeli biznesowych i analizy interesariuszy w projektowaniu wykonalnych partnerstw IS</w:t>
            </w:r>
            <w:r>
              <w:rPr>
                <w:sz w:val="20"/>
                <w:szCs w:val="20"/>
              </w:rPr>
              <w:t>.</w:t>
            </w:r>
            <w:r w:rsidRPr="00EC4129">
              <w:rPr>
                <w:sz w:val="20"/>
                <w:szCs w:val="20"/>
              </w:rPr>
              <w:t xml:space="preserve"> </w:t>
            </w:r>
          </w:p>
          <w:p w14:paraId="072A634E" w14:textId="77777777" w:rsidR="00773348" w:rsidRDefault="00773348">
            <w:pPr>
              <w:pStyle w:val="NormalnyWeb"/>
              <w:numPr>
                <w:ilvl w:val="0"/>
                <w:numId w:val="36"/>
              </w:numPr>
              <w:spacing w:before="20" w:beforeAutospacing="0" w:after="20" w:afterAutospacing="0" w:line="288" w:lineRule="auto"/>
              <w:ind w:left="218" w:hanging="218"/>
              <w:rPr>
                <w:sz w:val="20"/>
                <w:szCs w:val="20"/>
              </w:rPr>
            </w:pPr>
            <w:r>
              <w:rPr>
                <w:sz w:val="20"/>
                <w:szCs w:val="20"/>
              </w:rPr>
              <w:t>K</w:t>
            </w:r>
            <w:r w:rsidRPr="00EC4129">
              <w:rPr>
                <w:sz w:val="20"/>
                <w:szCs w:val="20"/>
              </w:rPr>
              <w:t>ompetencje w zakresie gromadzenia danych, mapowania przepływów materiałowych i energetycznych oraz wykorzystywania tych danych w procesach decyzyjnych</w:t>
            </w:r>
            <w:r>
              <w:rPr>
                <w:sz w:val="20"/>
                <w:szCs w:val="20"/>
              </w:rPr>
              <w:t>.</w:t>
            </w:r>
          </w:p>
          <w:p w14:paraId="3B8518AC" w14:textId="5A3E791B" w:rsidR="00E67041" w:rsidRPr="00EC4129" w:rsidRDefault="00773348">
            <w:pPr>
              <w:pStyle w:val="NormalnyWeb"/>
              <w:numPr>
                <w:ilvl w:val="0"/>
                <w:numId w:val="36"/>
              </w:numPr>
              <w:spacing w:before="20" w:beforeAutospacing="0" w:after="20" w:afterAutospacing="0" w:line="288" w:lineRule="auto"/>
              <w:ind w:left="218" w:hanging="218"/>
              <w:rPr>
                <w:sz w:val="20"/>
                <w:szCs w:val="20"/>
              </w:rPr>
            </w:pPr>
            <w:r>
              <w:rPr>
                <w:sz w:val="20"/>
                <w:szCs w:val="20"/>
              </w:rPr>
              <w:t>U</w:t>
            </w:r>
            <w:r w:rsidRPr="00EC4129">
              <w:rPr>
                <w:sz w:val="20"/>
                <w:szCs w:val="20"/>
              </w:rPr>
              <w:t>miejętność skutecznej komunikacji pisemnej i ustnej w prezentowaniu możliwości IS</w:t>
            </w:r>
            <w:r w:rsidR="00E67041" w:rsidRPr="00EC4129">
              <w:rPr>
                <w:sz w:val="20"/>
                <w:szCs w:val="20"/>
              </w:rPr>
              <w:t>.</w:t>
            </w:r>
          </w:p>
        </w:tc>
      </w:tr>
      <w:tr w:rsidR="00E67041" w:rsidRPr="00F5094C" w14:paraId="05CDD013" w14:textId="77777777" w:rsidTr="009F055D">
        <w:tc>
          <w:tcPr>
            <w:tcW w:w="9781" w:type="dxa"/>
            <w:gridSpan w:val="9"/>
          </w:tcPr>
          <w:p w14:paraId="1B722A4F" w14:textId="1B6087D8" w:rsidR="00E67041" w:rsidRPr="00F5094C" w:rsidRDefault="00FB113B" w:rsidP="009F055D">
            <w:pPr>
              <w:pStyle w:val="NormalnyWeb"/>
              <w:spacing w:before="20" w:beforeAutospacing="0" w:after="20" w:afterAutospacing="0" w:line="288" w:lineRule="auto"/>
              <w:rPr>
                <w:b/>
                <w:lang w:val="en-GB"/>
              </w:rPr>
            </w:pPr>
            <w:proofErr w:type="spellStart"/>
            <w:r>
              <w:rPr>
                <w:rStyle w:val="Pogrubienie"/>
                <w:lang w:val="en-GB"/>
              </w:rPr>
              <w:t>Kompetencje</w:t>
            </w:r>
            <w:proofErr w:type="spellEnd"/>
            <w:r w:rsidR="00E67041" w:rsidRPr="00F5094C">
              <w:rPr>
                <w:rStyle w:val="Pogrubienie"/>
                <w:lang w:val="en-GB"/>
              </w:rPr>
              <w:t>:</w:t>
            </w:r>
          </w:p>
        </w:tc>
      </w:tr>
      <w:tr w:rsidR="00E67041" w:rsidRPr="004276D2" w14:paraId="626890AC" w14:textId="77777777" w:rsidTr="009F055D">
        <w:tc>
          <w:tcPr>
            <w:tcW w:w="562" w:type="dxa"/>
          </w:tcPr>
          <w:p w14:paraId="43B4254B" w14:textId="77777777" w:rsidR="00E67041" w:rsidRPr="00F5094C" w:rsidRDefault="00E67041" w:rsidP="009F055D">
            <w:pPr>
              <w:pStyle w:val="Nagwek3"/>
              <w:spacing w:before="20" w:after="20" w:line="288" w:lineRule="auto"/>
              <w:rPr>
                <w:rFonts w:cs="Times New Roman"/>
                <w:color w:val="auto"/>
                <w:sz w:val="20"/>
                <w:szCs w:val="20"/>
              </w:rPr>
            </w:pPr>
          </w:p>
        </w:tc>
        <w:tc>
          <w:tcPr>
            <w:tcW w:w="9219" w:type="dxa"/>
            <w:gridSpan w:val="8"/>
          </w:tcPr>
          <w:p w14:paraId="05D174C7" w14:textId="77777777" w:rsidR="00773348" w:rsidRDefault="00773348">
            <w:pPr>
              <w:pStyle w:val="NormalnyWeb"/>
              <w:numPr>
                <w:ilvl w:val="0"/>
                <w:numId w:val="36"/>
              </w:numPr>
              <w:spacing w:before="20" w:beforeAutospacing="0" w:after="20" w:afterAutospacing="0" w:line="288" w:lineRule="auto"/>
              <w:ind w:left="218" w:hanging="218"/>
              <w:rPr>
                <w:sz w:val="20"/>
                <w:szCs w:val="20"/>
              </w:rPr>
            </w:pPr>
            <w:r w:rsidRPr="00EC4129">
              <w:rPr>
                <w:sz w:val="20"/>
                <w:szCs w:val="20"/>
              </w:rPr>
              <w:t>Zdolność projektowania i oceny projektów IS z uwzględnieniem aspektów technicznych, ekonomicznych i środowiskowych</w:t>
            </w:r>
            <w:r>
              <w:rPr>
                <w:sz w:val="20"/>
                <w:szCs w:val="20"/>
              </w:rPr>
              <w:t>.</w:t>
            </w:r>
          </w:p>
          <w:p w14:paraId="0FC8C104" w14:textId="5382732C" w:rsidR="00773348" w:rsidRDefault="00773348">
            <w:pPr>
              <w:pStyle w:val="NormalnyWeb"/>
              <w:numPr>
                <w:ilvl w:val="0"/>
                <w:numId w:val="36"/>
              </w:numPr>
              <w:spacing w:before="20" w:beforeAutospacing="0" w:after="20" w:afterAutospacing="0" w:line="288" w:lineRule="auto"/>
              <w:ind w:left="218" w:hanging="218"/>
              <w:rPr>
                <w:sz w:val="20"/>
                <w:szCs w:val="20"/>
              </w:rPr>
            </w:pPr>
            <w:r>
              <w:rPr>
                <w:sz w:val="20"/>
                <w:szCs w:val="20"/>
              </w:rPr>
              <w:t>U</w:t>
            </w:r>
            <w:r w:rsidRPr="00EC4129">
              <w:rPr>
                <w:sz w:val="20"/>
                <w:szCs w:val="20"/>
              </w:rPr>
              <w:t>miejętność pracy w zespołach interdyscyplinarnych, angażowania interesariuszy i zarządzania przepływami projektowymi</w:t>
            </w:r>
            <w:r>
              <w:rPr>
                <w:sz w:val="20"/>
                <w:szCs w:val="20"/>
              </w:rPr>
              <w:t>,</w:t>
            </w:r>
          </w:p>
          <w:p w14:paraId="5A09C74E" w14:textId="77777777" w:rsidR="00773348" w:rsidRDefault="00773348">
            <w:pPr>
              <w:pStyle w:val="NormalnyWeb"/>
              <w:numPr>
                <w:ilvl w:val="0"/>
                <w:numId w:val="36"/>
              </w:numPr>
              <w:spacing w:before="20" w:beforeAutospacing="0" w:after="20" w:afterAutospacing="0" w:line="288" w:lineRule="auto"/>
              <w:ind w:left="218" w:hanging="218"/>
              <w:rPr>
                <w:sz w:val="20"/>
                <w:szCs w:val="20"/>
              </w:rPr>
            </w:pPr>
            <w:r w:rsidRPr="00EC4129">
              <w:rPr>
                <w:sz w:val="20"/>
                <w:szCs w:val="20"/>
              </w:rPr>
              <w:t xml:space="preserve"> </w:t>
            </w:r>
            <w:r>
              <w:rPr>
                <w:sz w:val="20"/>
                <w:szCs w:val="20"/>
              </w:rPr>
              <w:t>P</w:t>
            </w:r>
            <w:r w:rsidRPr="00EC4129">
              <w:rPr>
                <w:sz w:val="20"/>
                <w:szCs w:val="20"/>
              </w:rPr>
              <w:t>ostawa etyczna i zorientowana na zrównoważony rozwój, integrująca polityki UE i międzynarodowe standardy w projektach</w:t>
            </w:r>
            <w:r>
              <w:rPr>
                <w:sz w:val="20"/>
                <w:szCs w:val="20"/>
              </w:rPr>
              <w:t>.</w:t>
            </w:r>
          </w:p>
          <w:p w14:paraId="472E9DCD" w14:textId="1AD2A21C" w:rsidR="00E67041" w:rsidRPr="00EC4129" w:rsidRDefault="00773348">
            <w:pPr>
              <w:pStyle w:val="NormalnyWeb"/>
              <w:numPr>
                <w:ilvl w:val="0"/>
                <w:numId w:val="36"/>
              </w:numPr>
              <w:spacing w:before="20" w:beforeAutospacing="0" w:after="20" w:afterAutospacing="0" w:line="288" w:lineRule="auto"/>
              <w:ind w:left="218" w:hanging="218"/>
              <w:rPr>
                <w:sz w:val="20"/>
                <w:szCs w:val="20"/>
              </w:rPr>
            </w:pPr>
            <w:r w:rsidRPr="00EC4129">
              <w:rPr>
                <w:sz w:val="20"/>
                <w:szCs w:val="20"/>
              </w:rPr>
              <w:t xml:space="preserve"> </w:t>
            </w:r>
            <w:r>
              <w:rPr>
                <w:sz w:val="20"/>
                <w:szCs w:val="20"/>
              </w:rPr>
              <w:t>Z</w:t>
            </w:r>
            <w:r w:rsidRPr="00EC4129">
              <w:rPr>
                <w:sz w:val="20"/>
                <w:szCs w:val="20"/>
              </w:rPr>
              <w:t>dolność do samokształcenia i refleksyjnego doskonalenia wiedzy oraz umiejętności praktycznych w zakresie IS.</w:t>
            </w:r>
          </w:p>
        </w:tc>
      </w:tr>
      <w:tr w:rsidR="00E67041" w:rsidRPr="004276D2" w14:paraId="1A41D237" w14:textId="77777777" w:rsidTr="009F055D">
        <w:tc>
          <w:tcPr>
            <w:tcW w:w="9781" w:type="dxa"/>
            <w:gridSpan w:val="9"/>
          </w:tcPr>
          <w:p w14:paraId="6082F019" w14:textId="77777777" w:rsidR="00E67041" w:rsidRPr="00EC4129" w:rsidRDefault="00E67041" w:rsidP="009F055D">
            <w:pPr>
              <w:pStyle w:val="Nagwek3"/>
              <w:spacing w:before="20" w:after="20" w:line="288" w:lineRule="auto"/>
              <w:rPr>
                <w:rFonts w:cs="Times New Roman"/>
                <w:color w:val="auto"/>
                <w:sz w:val="20"/>
                <w:szCs w:val="20"/>
                <w:lang w:val="pl-PL"/>
              </w:rPr>
            </w:pPr>
          </w:p>
        </w:tc>
      </w:tr>
      <w:tr w:rsidR="00E67041" w:rsidRPr="00F5094C" w14:paraId="7300D49C" w14:textId="77777777" w:rsidTr="009F055D">
        <w:tc>
          <w:tcPr>
            <w:tcW w:w="9781" w:type="dxa"/>
            <w:gridSpan w:val="9"/>
          </w:tcPr>
          <w:p w14:paraId="6A2A475E" w14:textId="3618B600" w:rsidR="00E67041" w:rsidRPr="00F5094C" w:rsidRDefault="00FB113B" w:rsidP="009F055D">
            <w:pPr>
              <w:pStyle w:val="Nagwek3"/>
              <w:spacing w:before="20" w:after="20" w:line="288" w:lineRule="auto"/>
              <w:rPr>
                <w:rFonts w:cs="Times New Roman"/>
                <w:b w:val="0"/>
                <w:color w:val="auto"/>
              </w:rPr>
            </w:pPr>
            <w:bookmarkStart w:id="34" w:name="_Toc223695874"/>
            <w:bookmarkStart w:id="35" w:name="_Toc223697170"/>
            <w:bookmarkStart w:id="36" w:name="_Toc223697629"/>
            <w:proofErr w:type="spellStart"/>
            <w:r w:rsidRPr="00FB113B">
              <w:rPr>
                <w:rFonts w:cs="Times New Roman"/>
                <w:bCs/>
                <w:color w:val="auto"/>
                <w:lang w:val="en-US"/>
              </w:rPr>
              <w:t>Tematy</w:t>
            </w:r>
            <w:proofErr w:type="spellEnd"/>
            <w:r w:rsidRPr="00FB113B">
              <w:rPr>
                <w:rFonts w:cs="Times New Roman"/>
                <w:bCs/>
                <w:color w:val="auto"/>
                <w:lang w:val="en-US"/>
              </w:rPr>
              <w:t xml:space="preserve"> </w:t>
            </w:r>
            <w:proofErr w:type="spellStart"/>
            <w:r w:rsidRPr="00FB113B">
              <w:rPr>
                <w:rFonts w:cs="Times New Roman"/>
                <w:bCs/>
                <w:color w:val="auto"/>
                <w:lang w:val="en-US"/>
              </w:rPr>
              <w:t>i</w:t>
            </w:r>
            <w:proofErr w:type="spellEnd"/>
            <w:r w:rsidRPr="00FB113B">
              <w:rPr>
                <w:rFonts w:cs="Times New Roman"/>
                <w:bCs/>
                <w:color w:val="auto"/>
                <w:lang w:val="en-US"/>
              </w:rPr>
              <w:t xml:space="preserve"> </w:t>
            </w:r>
            <w:proofErr w:type="spellStart"/>
            <w:r w:rsidRPr="00FB113B">
              <w:rPr>
                <w:rFonts w:cs="Times New Roman"/>
                <w:bCs/>
                <w:color w:val="auto"/>
                <w:lang w:val="en-US"/>
              </w:rPr>
              <w:t>aktywności</w:t>
            </w:r>
            <w:proofErr w:type="spellEnd"/>
            <w:r w:rsidRPr="00FB113B">
              <w:rPr>
                <w:rFonts w:cs="Times New Roman"/>
                <w:bCs/>
                <w:color w:val="auto"/>
                <w:lang w:val="en-US"/>
              </w:rPr>
              <w:t xml:space="preserve"> </w:t>
            </w:r>
            <w:proofErr w:type="spellStart"/>
            <w:r w:rsidRPr="00FB113B">
              <w:rPr>
                <w:rFonts w:cs="Times New Roman"/>
                <w:bCs/>
                <w:color w:val="auto"/>
                <w:lang w:val="en-US"/>
              </w:rPr>
              <w:t>tygodniowe</w:t>
            </w:r>
            <w:bookmarkEnd w:id="34"/>
            <w:bookmarkEnd w:id="35"/>
            <w:bookmarkEnd w:id="36"/>
            <w:proofErr w:type="spellEnd"/>
          </w:p>
        </w:tc>
      </w:tr>
      <w:tr w:rsidR="00E67041" w:rsidRPr="00F5094C" w14:paraId="6F639765" w14:textId="77777777" w:rsidTr="009F055D">
        <w:tc>
          <w:tcPr>
            <w:tcW w:w="988" w:type="dxa"/>
            <w:gridSpan w:val="2"/>
            <w:vAlign w:val="center"/>
          </w:tcPr>
          <w:p w14:paraId="01E9615B" w14:textId="51BC78F7" w:rsidR="00E67041" w:rsidRPr="00F5094C" w:rsidRDefault="00FB113B" w:rsidP="009F055D">
            <w:pPr>
              <w:spacing w:before="20" w:after="20" w:line="288" w:lineRule="auto"/>
              <w:jc w:val="center"/>
              <w:rPr>
                <w:rFonts w:ascii="Times New Roman" w:hAnsi="Times New Roman" w:cs="Times New Roman"/>
                <w:bCs/>
                <w:sz w:val="20"/>
                <w:szCs w:val="20"/>
                <w:lang w:val="en-GB"/>
              </w:rPr>
            </w:pPr>
            <w:proofErr w:type="spellStart"/>
            <w:r>
              <w:rPr>
                <w:rFonts w:ascii="Times New Roman" w:hAnsi="Times New Roman" w:cs="Times New Roman"/>
                <w:bCs/>
                <w:sz w:val="20"/>
                <w:szCs w:val="20"/>
                <w:lang w:val="en-GB"/>
              </w:rPr>
              <w:t>Tydzień</w:t>
            </w:r>
            <w:proofErr w:type="spellEnd"/>
          </w:p>
        </w:tc>
        <w:tc>
          <w:tcPr>
            <w:tcW w:w="3827" w:type="dxa"/>
            <w:gridSpan w:val="3"/>
            <w:vAlign w:val="center"/>
          </w:tcPr>
          <w:p w14:paraId="71489D1F" w14:textId="770F4558" w:rsidR="00E67041" w:rsidRPr="00F5094C" w:rsidRDefault="00FB113B" w:rsidP="009F055D">
            <w:pPr>
              <w:spacing w:before="20" w:after="20" w:line="288" w:lineRule="auto"/>
              <w:jc w:val="center"/>
              <w:rPr>
                <w:rFonts w:ascii="Times New Roman" w:hAnsi="Times New Roman" w:cs="Times New Roman"/>
                <w:bCs/>
                <w:sz w:val="20"/>
                <w:szCs w:val="20"/>
                <w:lang w:val="en-GB"/>
              </w:rPr>
            </w:pPr>
            <w:r>
              <w:rPr>
                <w:rFonts w:ascii="Times New Roman" w:hAnsi="Times New Roman" w:cs="Times New Roman"/>
                <w:bCs/>
                <w:sz w:val="20"/>
                <w:szCs w:val="20"/>
                <w:lang w:val="en-GB"/>
              </w:rPr>
              <w:t>Temat</w:t>
            </w:r>
          </w:p>
        </w:tc>
        <w:tc>
          <w:tcPr>
            <w:tcW w:w="1701" w:type="dxa"/>
            <w:gridSpan w:val="2"/>
            <w:vAlign w:val="center"/>
          </w:tcPr>
          <w:p w14:paraId="09C0AFE5" w14:textId="71BD3C88" w:rsidR="00E67041" w:rsidRPr="00F5094C" w:rsidRDefault="00FB113B" w:rsidP="009F055D">
            <w:pPr>
              <w:spacing w:before="20" w:after="20" w:line="288" w:lineRule="auto"/>
              <w:jc w:val="center"/>
              <w:rPr>
                <w:rFonts w:ascii="Times New Roman" w:hAnsi="Times New Roman" w:cs="Times New Roman"/>
                <w:bCs/>
                <w:sz w:val="20"/>
                <w:szCs w:val="20"/>
                <w:lang w:val="en-GB"/>
              </w:rPr>
            </w:pPr>
            <w:proofErr w:type="spellStart"/>
            <w:r>
              <w:rPr>
                <w:rFonts w:ascii="Times New Roman" w:hAnsi="Times New Roman" w:cs="Times New Roman"/>
                <w:bCs/>
                <w:sz w:val="20"/>
                <w:szCs w:val="20"/>
                <w:lang w:val="en-GB"/>
              </w:rPr>
              <w:t>Aktywność</w:t>
            </w:r>
            <w:proofErr w:type="spellEnd"/>
          </w:p>
        </w:tc>
        <w:tc>
          <w:tcPr>
            <w:tcW w:w="3265" w:type="dxa"/>
            <w:gridSpan w:val="2"/>
            <w:vAlign w:val="center"/>
          </w:tcPr>
          <w:p w14:paraId="40289186" w14:textId="70051B73" w:rsidR="00E67041" w:rsidRPr="00F5094C" w:rsidRDefault="00FB113B" w:rsidP="009F055D">
            <w:pPr>
              <w:spacing w:before="20" w:after="20" w:line="288" w:lineRule="auto"/>
              <w:jc w:val="center"/>
              <w:rPr>
                <w:rFonts w:ascii="Times New Roman" w:hAnsi="Times New Roman" w:cs="Times New Roman"/>
                <w:bCs/>
                <w:sz w:val="20"/>
                <w:szCs w:val="20"/>
                <w:lang w:val="en-GB"/>
              </w:rPr>
            </w:pPr>
            <w:proofErr w:type="spellStart"/>
            <w:r>
              <w:rPr>
                <w:rFonts w:ascii="Times New Roman" w:hAnsi="Times New Roman" w:cs="Times New Roman"/>
                <w:bCs/>
                <w:sz w:val="20"/>
                <w:szCs w:val="20"/>
                <w:lang w:val="en-GB"/>
              </w:rPr>
              <w:t>Wynik</w:t>
            </w:r>
            <w:proofErr w:type="spellEnd"/>
            <w:r>
              <w:rPr>
                <w:rFonts w:ascii="Times New Roman" w:hAnsi="Times New Roman" w:cs="Times New Roman"/>
                <w:bCs/>
                <w:sz w:val="20"/>
                <w:szCs w:val="20"/>
                <w:lang w:val="en-GB"/>
              </w:rPr>
              <w:t xml:space="preserve"> </w:t>
            </w:r>
            <w:proofErr w:type="spellStart"/>
            <w:r>
              <w:rPr>
                <w:rFonts w:ascii="Times New Roman" w:hAnsi="Times New Roman" w:cs="Times New Roman"/>
                <w:bCs/>
                <w:sz w:val="20"/>
                <w:szCs w:val="20"/>
                <w:lang w:val="en-GB"/>
              </w:rPr>
              <w:t>uczenia</w:t>
            </w:r>
            <w:proofErr w:type="spellEnd"/>
          </w:p>
        </w:tc>
      </w:tr>
      <w:tr w:rsidR="00E67041" w:rsidRPr="004276D2" w14:paraId="582DD71B" w14:textId="77777777" w:rsidTr="009F055D">
        <w:tc>
          <w:tcPr>
            <w:tcW w:w="988" w:type="dxa"/>
            <w:gridSpan w:val="2"/>
            <w:vAlign w:val="center"/>
          </w:tcPr>
          <w:p w14:paraId="5AB3F61A" w14:textId="77777777" w:rsidR="00E67041" w:rsidRPr="00F5094C" w:rsidRDefault="00E67041">
            <w:pPr>
              <w:pStyle w:val="Akapitzlist"/>
              <w:numPr>
                <w:ilvl w:val="0"/>
                <w:numId w:val="42"/>
              </w:numPr>
              <w:spacing w:before="20" w:after="20" w:line="288" w:lineRule="auto"/>
              <w:rPr>
                <w:rFonts w:ascii="Times New Roman" w:hAnsi="Times New Roman" w:cs="Times New Roman"/>
                <w:sz w:val="20"/>
                <w:szCs w:val="20"/>
                <w:lang w:val="en-GB"/>
              </w:rPr>
            </w:pPr>
          </w:p>
        </w:tc>
        <w:tc>
          <w:tcPr>
            <w:tcW w:w="4253" w:type="dxa"/>
            <w:gridSpan w:val="4"/>
            <w:vAlign w:val="center"/>
          </w:tcPr>
          <w:p w14:paraId="44F51963" w14:textId="1DA1D694" w:rsidR="00E67041" w:rsidRPr="00EC4129" w:rsidRDefault="00773348" w:rsidP="009F055D">
            <w:pPr>
              <w:spacing w:before="20" w:after="20" w:line="288" w:lineRule="auto"/>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Wprowadzenie do IS: definicje, zakres i powiązania z gospodarką o obiegu zamkniętym i parkami </w:t>
            </w:r>
            <w:proofErr w:type="spellStart"/>
            <w:r w:rsidRPr="00EC4129">
              <w:rPr>
                <w:rFonts w:ascii="Times New Roman" w:hAnsi="Times New Roman" w:cs="Times New Roman"/>
                <w:sz w:val="20"/>
                <w:szCs w:val="20"/>
                <w:lang w:val="pl-PL"/>
              </w:rPr>
              <w:t>eko</w:t>
            </w:r>
            <w:proofErr w:type="spellEnd"/>
            <w:r w:rsidRPr="00EC4129">
              <w:rPr>
                <w:rFonts w:ascii="Times New Roman" w:hAnsi="Times New Roman" w:cs="Times New Roman"/>
                <w:sz w:val="20"/>
                <w:szCs w:val="20"/>
                <w:lang w:val="pl-PL"/>
              </w:rPr>
              <w:t xml:space="preserve">-przemysłowymi </w:t>
            </w:r>
          </w:p>
        </w:tc>
        <w:tc>
          <w:tcPr>
            <w:tcW w:w="1842" w:type="dxa"/>
            <w:gridSpan w:val="2"/>
            <w:vAlign w:val="center"/>
          </w:tcPr>
          <w:p w14:paraId="09DBD1EC" w14:textId="64B1AD67" w:rsidR="00E67041" w:rsidRPr="00F5094C" w:rsidRDefault="00773348" w:rsidP="009F055D">
            <w:pPr>
              <w:spacing w:before="20" w:after="20" w:line="288" w:lineRule="auto"/>
              <w:rPr>
                <w:rFonts w:ascii="Times New Roman" w:hAnsi="Times New Roman" w:cs="Times New Roman"/>
                <w:sz w:val="20"/>
                <w:szCs w:val="20"/>
                <w:lang w:val="en-GB"/>
              </w:rPr>
            </w:pPr>
            <w:proofErr w:type="spellStart"/>
            <w:r>
              <w:rPr>
                <w:rFonts w:ascii="Times New Roman" w:hAnsi="Times New Roman" w:cs="Times New Roman"/>
                <w:sz w:val="20"/>
                <w:szCs w:val="20"/>
                <w:lang w:val="en-GB"/>
              </w:rPr>
              <w:t>Wykład</w:t>
            </w:r>
            <w:proofErr w:type="spellEnd"/>
          </w:p>
          <w:p w14:paraId="5110EDE0" w14:textId="77777777" w:rsidR="00E67041" w:rsidRPr="00EC4129" w:rsidRDefault="00E67041" w:rsidP="009F055D">
            <w:pPr>
              <w:spacing w:before="20" w:after="20" w:line="288" w:lineRule="auto"/>
              <w:rPr>
                <w:rFonts w:ascii="Times New Roman" w:hAnsi="Times New Roman" w:cs="Times New Roman"/>
                <w:sz w:val="20"/>
                <w:szCs w:val="20"/>
                <w:lang w:val="pl-PL"/>
              </w:rPr>
            </w:pPr>
          </w:p>
        </w:tc>
        <w:tc>
          <w:tcPr>
            <w:tcW w:w="2698" w:type="dxa"/>
            <w:vAlign w:val="center"/>
          </w:tcPr>
          <w:p w14:paraId="11828B7C" w14:textId="0F5626C2" w:rsidR="00E67041" w:rsidRPr="00EC4129" w:rsidRDefault="00773348" w:rsidP="009F055D">
            <w:pPr>
              <w:spacing w:before="20" w:after="20" w:line="288" w:lineRule="auto"/>
              <w:rPr>
                <w:rFonts w:ascii="Times New Roman" w:hAnsi="Times New Roman" w:cs="Times New Roman"/>
                <w:sz w:val="20"/>
                <w:szCs w:val="20"/>
                <w:lang w:val="pl-PL"/>
              </w:rPr>
            </w:pPr>
            <w:r>
              <w:rPr>
                <w:rFonts w:ascii="Times New Roman" w:hAnsi="Times New Roman" w:cs="Times New Roman"/>
                <w:sz w:val="20"/>
                <w:szCs w:val="20"/>
                <w:lang w:val="pl-PL"/>
              </w:rPr>
              <w:t>Z</w:t>
            </w:r>
            <w:r w:rsidRPr="00D71685">
              <w:rPr>
                <w:rFonts w:ascii="Times New Roman" w:hAnsi="Times New Roman" w:cs="Times New Roman"/>
                <w:sz w:val="20"/>
                <w:szCs w:val="20"/>
                <w:lang w:val="pl-PL"/>
              </w:rPr>
              <w:t>rozumienie podstaw IS i jej roli systemowej</w:t>
            </w:r>
          </w:p>
        </w:tc>
      </w:tr>
      <w:tr w:rsidR="00E67041" w:rsidRPr="004276D2" w14:paraId="02B7BA5D" w14:textId="77777777" w:rsidTr="009F055D">
        <w:tc>
          <w:tcPr>
            <w:tcW w:w="988" w:type="dxa"/>
            <w:gridSpan w:val="2"/>
            <w:vAlign w:val="center"/>
          </w:tcPr>
          <w:p w14:paraId="71A21673" w14:textId="77777777" w:rsidR="00E67041" w:rsidRPr="00EC4129" w:rsidRDefault="00E67041">
            <w:pPr>
              <w:pStyle w:val="Akapitzlist"/>
              <w:numPr>
                <w:ilvl w:val="0"/>
                <w:numId w:val="42"/>
              </w:numPr>
              <w:spacing w:before="20" w:after="20" w:line="288" w:lineRule="auto"/>
              <w:rPr>
                <w:rFonts w:ascii="Times New Roman" w:hAnsi="Times New Roman" w:cs="Times New Roman"/>
                <w:sz w:val="20"/>
                <w:szCs w:val="20"/>
                <w:lang w:val="pl-PL"/>
              </w:rPr>
            </w:pPr>
          </w:p>
        </w:tc>
        <w:tc>
          <w:tcPr>
            <w:tcW w:w="4253" w:type="dxa"/>
            <w:gridSpan w:val="4"/>
            <w:vAlign w:val="center"/>
          </w:tcPr>
          <w:p w14:paraId="72442C57" w14:textId="771987E3" w:rsidR="00E67041" w:rsidRPr="00EC4129" w:rsidRDefault="00773348" w:rsidP="009F055D">
            <w:pPr>
              <w:spacing w:before="20" w:after="20" w:line="288" w:lineRule="auto"/>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Ewolucja historyczna i zastosowania na świecie: od Kalundborg w latach 60. do cyfrowej IS w latach 20. XXI wieku </w:t>
            </w:r>
          </w:p>
        </w:tc>
        <w:tc>
          <w:tcPr>
            <w:tcW w:w="1842" w:type="dxa"/>
            <w:gridSpan w:val="2"/>
            <w:vAlign w:val="center"/>
          </w:tcPr>
          <w:p w14:paraId="3C65FB78" w14:textId="297EFE23" w:rsidR="00E67041" w:rsidRPr="00F5094C" w:rsidRDefault="00773348" w:rsidP="009F055D">
            <w:pPr>
              <w:spacing w:before="20" w:after="20" w:line="288" w:lineRule="auto"/>
              <w:rPr>
                <w:rFonts w:ascii="Times New Roman" w:hAnsi="Times New Roman" w:cs="Times New Roman"/>
                <w:sz w:val="20"/>
                <w:szCs w:val="20"/>
                <w:lang w:val="en-GB"/>
              </w:rPr>
            </w:pPr>
            <w:proofErr w:type="spellStart"/>
            <w:r>
              <w:rPr>
                <w:rFonts w:ascii="Times New Roman" w:hAnsi="Times New Roman" w:cs="Times New Roman"/>
                <w:sz w:val="20"/>
                <w:szCs w:val="20"/>
                <w:lang w:val="en-GB"/>
              </w:rPr>
              <w:t>Wykład</w:t>
            </w:r>
            <w:proofErr w:type="spellEnd"/>
          </w:p>
        </w:tc>
        <w:tc>
          <w:tcPr>
            <w:tcW w:w="2698" w:type="dxa"/>
            <w:vAlign w:val="center"/>
          </w:tcPr>
          <w:p w14:paraId="2F6CF9CB" w14:textId="07E84322" w:rsidR="00E67041" w:rsidRPr="00EC4129" w:rsidRDefault="00773348" w:rsidP="009F055D">
            <w:pPr>
              <w:spacing w:before="20" w:after="20" w:line="288" w:lineRule="auto"/>
              <w:rPr>
                <w:rFonts w:ascii="Times New Roman" w:hAnsi="Times New Roman" w:cs="Times New Roman"/>
                <w:sz w:val="20"/>
                <w:szCs w:val="20"/>
                <w:lang w:val="pl-PL"/>
              </w:rPr>
            </w:pPr>
            <w:r>
              <w:rPr>
                <w:rFonts w:ascii="Times New Roman" w:hAnsi="Times New Roman" w:cs="Times New Roman"/>
                <w:sz w:val="20"/>
                <w:szCs w:val="20"/>
                <w:lang w:val="pl-PL"/>
              </w:rPr>
              <w:t>Ś</w:t>
            </w:r>
            <w:r w:rsidRPr="00D71685">
              <w:rPr>
                <w:rFonts w:ascii="Times New Roman" w:hAnsi="Times New Roman" w:cs="Times New Roman"/>
                <w:sz w:val="20"/>
                <w:szCs w:val="20"/>
                <w:lang w:val="pl-PL"/>
              </w:rPr>
              <w:t>ledzenie rozwoju IS w kontekstach historycznych i współczesnych</w:t>
            </w:r>
          </w:p>
        </w:tc>
      </w:tr>
      <w:tr w:rsidR="00E67041" w:rsidRPr="004276D2" w14:paraId="1BAC0D97" w14:textId="77777777" w:rsidTr="009F055D">
        <w:tc>
          <w:tcPr>
            <w:tcW w:w="988" w:type="dxa"/>
            <w:gridSpan w:val="2"/>
            <w:vAlign w:val="center"/>
          </w:tcPr>
          <w:p w14:paraId="5D753E8D" w14:textId="77777777" w:rsidR="00E67041" w:rsidRPr="00EC4129" w:rsidRDefault="00E67041">
            <w:pPr>
              <w:pStyle w:val="Akapitzlist"/>
              <w:numPr>
                <w:ilvl w:val="0"/>
                <w:numId w:val="42"/>
              </w:numPr>
              <w:spacing w:before="20" w:after="20" w:line="288" w:lineRule="auto"/>
              <w:rPr>
                <w:rFonts w:ascii="Times New Roman" w:hAnsi="Times New Roman" w:cs="Times New Roman"/>
                <w:sz w:val="20"/>
                <w:szCs w:val="20"/>
                <w:lang w:val="pl-PL"/>
              </w:rPr>
            </w:pPr>
          </w:p>
        </w:tc>
        <w:tc>
          <w:tcPr>
            <w:tcW w:w="4253" w:type="dxa"/>
            <w:gridSpan w:val="4"/>
            <w:vAlign w:val="center"/>
          </w:tcPr>
          <w:p w14:paraId="75ED8CFA" w14:textId="425C3C62" w:rsidR="00E67041" w:rsidRPr="00EC4129" w:rsidRDefault="00773348" w:rsidP="009F055D">
            <w:pPr>
              <w:spacing w:before="20" w:after="20" w:line="288" w:lineRule="auto"/>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Kontekst polityk UE: Fit for 55, zgodność z taksonomią i ramy regulacyjne </w:t>
            </w:r>
          </w:p>
        </w:tc>
        <w:tc>
          <w:tcPr>
            <w:tcW w:w="1842" w:type="dxa"/>
            <w:gridSpan w:val="2"/>
            <w:vAlign w:val="center"/>
          </w:tcPr>
          <w:p w14:paraId="354636ED" w14:textId="67855A3C" w:rsidR="00E67041" w:rsidRPr="00F5094C" w:rsidRDefault="00773348" w:rsidP="009F055D">
            <w:pPr>
              <w:spacing w:before="20" w:after="20" w:line="288" w:lineRule="auto"/>
              <w:rPr>
                <w:rFonts w:ascii="Times New Roman" w:hAnsi="Times New Roman" w:cs="Times New Roman"/>
                <w:sz w:val="20"/>
                <w:szCs w:val="20"/>
                <w:lang w:val="en-GB"/>
              </w:rPr>
            </w:pPr>
            <w:r>
              <w:rPr>
                <w:rFonts w:ascii="Times New Roman" w:hAnsi="Times New Roman" w:cs="Times New Roman"/>
                <w:sz w:val="20"/>
                <w:szCs w:val="20"/>
                <w:lang w:val="pl-PL"/>
              </w:rPr>
              <w:t>S</w:t>
            </w:r>
            <w:r w:rsidRPr="00D71685">
              <w:rPr>
                <w:rFonts w:ascii="Times New Roman" w:hAnsi="Times New Roman" w:cs="Times New Roman"/>
                <w:sz w:val="20"/>
                <w:szCs w:val="20"/>
                <w:lang w:val="pl-PL"/>
              </w:rPr>
              <w:t>eminarium i analiza dokumentów</w:t>
            </w:r>
          </w:p>
        </w:tc>
        <w:tc>
          <w:tcPr>
            <w:tcW w:w="2698" w:type="dxa"/>
            <w:vAlign w:val="center"/>
          </w:tcPr>
          <w:p w14:paraId="61B5EF59" w14:textId="01E39973" w:rsidR="00E67041" w:rsidRPr="00EC4129" w:rsidRDefault="00FC79C5" w:rsidP="009F055D">
            <w:pPr>
              <w:spacing w:before="20" w:after="20" w:line="288" w:lineRule="auto"/>
              <w:rPr>
                <w:rFonts w:ascii="Times New Roman" w:hAnsi="Times New Roman" w:cs="Times New Roman"/>
                <w:sz w:val="20"/>
                <w:szCs w:val="20"/>
                <w:lang w:val="pl-PL"/>
              </w:rPr>
            </w:pPr>
            <w:r>
              <w:rPr>
                <w:rFonts w:ascii="Times New Roman" w:hAnsi="Times New Roman" w:cs="Times New Roman"/>
                <w:sz w:val="20"/>
                <w:szCs w:val="20"/>
                <w:lang w:val="pl-PL"/>
              </w:rPr>
              <w:t>I</w:t>
            </w:r>
            <w:r w:rsidRPr="00FC79C5">
              <w:rPr>
                <w:rFonts w:ascii="Times New Roman" w:hAnsi="Times New Roman" w:cs="Times New Roman"/>
                <w:sz w:val="20"/>
                <w:szCs w:val="20"/>
                <w:lang w:val="pl-PL"/>
              </w:rPr>
              <w:t>nterpretacja wpływu polityk UE na strategie IS</w:t>
            </w:r>
          </w:p>
        </w:tc>
      </w:tr>
      <w:tr w:rsidR="00E67041" w:rsidRPr="004276D2" w14:paraId="2C536D03" w14:textId="77777777" w:rsidTr="009F055D">
        <w:tc>
          <w:tcPr>
            <w:tcW w:w="988" w:type="dxa"/>
            <w:gridSpan w:val="2"/>
            <w:vAlign w:val="center"/>
          </w:tcPr>
          <w:p w14:paraId="32920EAE" w14:textId="77777777" w:rsidR="00E67041" w:rsidRPr="00EC4129" w:rsidRDefault="00E67041">
            <w:pPr>
              <w:pStyle w:val="Akapitzlist"/>
              <w:numPr>
                <w:ilvl w:val="0"/>
                <w:numId w:val="42"/>
              </w:numPr>
              <w:spacing w:before="20" w:after="20" w:line="288" w:lineRule="auto"/>
              <w:rPr>
                <w:rFonts w:ascii="Times New Roman" w:hAnsi="Times New Roman" w:cs="Times New Roman"/>
                <w:sz w:val="20"/>
                <w:szCs w:val="20"/>
                <w:lang w:val="pl-PL"/>
              </w:rPr>
            </w:pPr>
          </w:p>
        </w:tc>
        <w:tc>
          <w:tcPr>
            <w:tcW w:w="4253" w:type="dxa"/>
            <w:gridSpan w:val="4"/>
            <w:vAlign w:val="center"/>
          </w:tcPr>
          <w:p w14:paraId="284A053A" w14:textId="11BF3BCA" w:rsidR="00E67041" w:rsidRPr="00EC4129" w:rsidRDefault="00FC79C5" w:rsidP="009F055D">
            <w:pPr>
              <w:spacing w:before="20" w:after="20" w:line="288" w:lineRule="auto"/>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Modele biznesowe i typologie IS </w:t>
            </w:r>
          </w:p>
        </w:tc>
        <w:tc>
          <w:tcPr>
            <w:tcW w:w="1842" w:type="dxa"/>
            <w:gridSpan w:val="2"/>
            <w:vAlign w:val="center"/>
          </w:tcPr>
          <w:p w14:paraId="21DE89EA" w14:textId="109A36AD" w:rsidR="00E67041" w:rsidRPr="00F5094C" w:rsidRDefault="00FC79C5" w:rsidP="009F055D">
            <w:pPr>
              <w:spacing w:before="20" w:after="20" w:line="288" w:lineRule="auto"/>
              <w:rPr>
                <w:rFonts w:ascii="Times New Roman" w:hAnsi="Times New Roman" w:cs="Times New Roman"/>
                <w:sz w:val="20"/>
                <w:szCs w:val="20"/>
                <w:lang w:val="en-GB"/>
              </w:rPr>
            </w:pPr>
            <w:proofErr w:type="spellStart"/>
            <w:r>
              <w:rPr>
                <w:rFonts w:ascii="Times New Roman" w:hAnsi="Times New Roman" w:cs="Times New Roman"/>
                <w:sz w:val="20"/>
                <w:szCs w:val="20"/>
                <w:lang w:val="en-GB"/>
              </w:rPr>
              <w:t>W</w:t>
            </w:r>
            <w:r w:rsidRPr="00FC79C5">
              <w:rPr>
                <w:rFonts w:ascii="Times New Roman" w:hAnsi="Times New Roman" w:cs="Times New Roman"/>
                <w:sz w:val="20"/>
                <w:szCs w:val="20"/>
                <w:lang w:val="en-GB"/>
              </w:rPr>
              <w:t>ykład</w:t>
            </w:r>
            <w:proofErr w:type="spellEnd"/>
            <w:r w:rsidRPr="00FC79C5">
              <w:rPr>
                <w:rFonts w:ascii="Times New Roman" w:hAnsi="Times New Roman" w:cs="Times New Roman"/>
                <w:sz w:val="20"/>
                <w:szCs w:val="20"/>
                <w:lang w:val="en-GB"/>
              </w:rPr>
              <w:t xml:space="preserve"> </w:t>
            </w:r>
            <w:proofErr w:type="spellStart"/>
            <w:r w:rsidRPr="00FC79C5">
              <w:rPr>
                <w:rFonts w:ascii="Times New Roman" w:hAnsi="Times New Roman" w:cs="Times New Roman"/>
                <w:sz w:val="20"/>
                <w:szCs w:val="20"/>
                <w:lang w:val="en-GB"/>
              </w:rPr>
              <w:t>i</w:t>
            </w:r>
            <w:proofErr w:type="spellEnd"/>
            <w:r w:rsidRPr="00FC79C5">
              <w:rPr>
                <w:rFonts w:ascii="Times New Roman" w:hAnsi="Times New Roman" w:cs="Times New Roman"/>
                <w:sz w:val="20"/>
                <w:szCs w:val="20"/>
                <w:lang w:val="en-GB"/>
              </w:rPr>
              <w:t xml:space="preserve"> studia </w:t>
            </w:r>
            <w:proofErr w:type="spellStart"/>
            <w:r w:rsidRPr="00FC79C5">
              <w:rPr>
                <w:rFonts w:ascii="Times New Roman" w:hAnsi="Times New Roman" w:cs="Times New Roman"/>
                <w:sz w:val="20"/>
                <w:szCs w:val="20"/>
                <w:lang w:val="en-GB"/>
              </w:rPr>
              <w:t>przypadków</w:t>
            </w:r>
            <w:proofErr w:type="spellEnd"/>
          </w:p>
        </w:tc>
        <w:tc>
          <w:tcPr>
            <w:tcW w:w="2698" w:type="dxa"/>
            <w:vAlign w:val="center"/>
          </w:tcPr>
          <w:p w14:paraId="715D88BB" w14:textId="073057F4" w:rsidR="00E67041" w:rsidRPr="00EC4129" w:rsidRDefault="00FC79C5" w:rsidP="009F055D">
            <w:pPr>
              <w:spacing w:before="20" w:after="20" w:line="288" w:lineRule="auto"/>
              <w:rPr>
                <w:rFonts w:ascii="Times New Roman" w:hAnsi="Times New Roman" w:cs="Times New Roman"/>
                <w:sz w:val="20"/>
                <w:szCs w:val="20"/>
                <w:lang w:val="pl-PL"/>
              </w:rPr>
            </w:pPr>
            <w:r>
              <w:rPr>
                <w:rFonts w:ascii="Times New Roman" w:hAnsi="Times New Roman" w:cs="Times New Roman"/>
                <w:sz w:val="20"/>
                <w:szCs w:val="20"/>
                <w:lang w:val="pl-PL"/>
              </w:rPr>
              <w:t>R</w:t>
            </w:r>
            <w:r w:rsidRPr="00EC4129">
              <w:rPr>
                <w:rFonts w:ascii="Times New Roman" w:hAnsi="Times New Roman" w:cs="Times New Roman"/>
                <w:sz w:val="20"/>
                <w:szCs w:val="20"/>
                <w:lang w:val="pl-PL"/>
              </w:rPr>
              <w:t>ozróżnianie i stosowanie modeli biznesowych IS</w:t>
            </w:r>
          </w:p>
        </w:tc>
      </w:tr>
      <w:tr w:rsidR="00E67041" w:rsidRPr="004276D2" w14:paraId="2F6CF759" w14:textId="77777777" w:rsidTr="009F055D">
        <w:tc>
          <w:tcPr>
            <w:tcW w:w="988" w:type="dxa"/>
            <w:gridSpan w:val="2"/>
            <w:vAlign w:val="center"/>
          </w:tcPr>
          <w:p w14:paraId="1789E854" w14:textId="77777777" w:rsidR="00E67041" w:rsidRPr="00EC4129" w:rsidRDefault="00E67041">
            <w:pPr>
              <w:pStyle w:val="Akapitzlist"/>
              <w:numPr>
                <w:ilvl w:val="0"/>
                <w:numId w:val="42"/>
              </w:numPr>
              <w:spacing w:before="20" w:after="20" w:line="288" w:lineRule="auto"/>
              <w:rPr>
                <w:rFonts w:ascii="Times New Roman" w:hAnsi="Times New Roman" w:cs="Times New Roman"/>
                <w:sz w:val="20"/>
                <w:szCs w:val="20"/>
                <w:lang w:val="pl-PL"/>
              </w:rPr>
            </w:pPr>
          </w:p>
        </w:tc>
        <w:tc>
          <w:tcPr>
            <w:tcW w:w="4253" w:type="dxa"/>
            <w:gridSpan w:val="4"/>
            <w:vAlign w:val="center"/>
          </w:tcPr>
          <w:p w14:paraId="20A2A8FF" w14:textId="64AADB98" w:rsidR="00E67041" w:rsidRPr="00EC4129" w:rsidRDefault="00FC79C5" w:rsidP="009F055D">
            <w:pPr>
              <w:spacing w:before="20" w:after="20" w:line="288" w:lineRule="auto"/>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Algorytmy dopasowywania symbiotycznego i narzędzia cyfrowe </w:t>
            </w:r>
          </w:p>
        </w:tc>
        <w:tc>
          <w:tcPr>
            <w:tcW w:w="1842" w:type="dxa"/>
            <w:gridSpan w:val="2"/>
            <w:vAlign w:val="center"/>
          </w:tcPr>
          <w:p w14:paraId="1C34AFBD" w14:textId="7E8A4DA7" w:rsidR="00E67041" w:rsidRPr="00EC4129" w:rsidRDefault="00FC79C5" w:rsidP="009F055D">
            <w:pPr>
              <w:spacing w:before="20" w:after="20" w:line="288" w:lineRule="auto"/>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Wykład i studia przypadków (QGIS*, </w:t>
            </w:r>
            <w:proofErr w:type="spellStart"/>
            <w:r w:rsidRPr="00EC4129">
              <w:rPr>
                <w:rFonts w:ascii="Times New Roman" w:hAnsi="Times New Roman" w:cs="Times New Roman"/>
                <w:sz w:val="20"/>
                <w:szCs w:val="20"/>
                <w:lang w:val="pl-PL"/>
              </w:rPr>
              <w:t>SankeyMATIC</w:t>
            </w:r>
            <w:proofErr w:type="spellEnd"/>
            <w:r w:rsidRPr="00EC4129">
              <w:rPr>
                <w:rFonts w:ascii="Times New Roman" w:hAnsi="Times New Roman" w:cs="Times New Roman"/>
                <w:sz w:val="20"/>
                <w:szCs w:val="20"/>
                <w:lang w:val="pl-PL"/>
              </w:rPr>
              <w:t>**)</w:t>
            </w:r>
          </w:p>
        </w:tc>
        <w:tc>
          <w:tcPr>
            <w:tcW w:w="2698" w:type="dxa"/>
            <w:vAlign w:val="center"/>
          </w:tcPr>
          <w:p w14:paraId="2C46B3D0" w14:textId="1AD1FDDA" w:rsidR="00E67041" w:rsidRPr="00EC4129" w:rsidRDefault="00FC79C5" w:rsidP="009F055D">
            <w:pPr>
              <w:spacing w:before="20" w:after="20" w:line="288" w:lineRule="auto"/>
              <w:rPr>
                <w:rFonts w:ascii="Times New Roman" w:hAnsi="Times New Roman" w:cs="Times New Roman"/>
                <w:sz w:val="20"/>
                <w:szCs w:val="20"/>
                <w:lang w:val="pl-PL"/>
              </w:rPr>
            </w:pPr>
            <w:r>
              <w:rPr>
                <w:rFonts w:ascii="Times New Roman" w:hAnsi="Times New Roman" w:cs="Times New Roman"/>
                <w:sz w:val="20"/>
                <w:szCs w:val="20"/>
                <w:lang w:val="pl-PL"/>
              </w:rPr>
              <w:t>W</w:t>
            </w:r>
            <w:r w:rsidRPr="00EC4129">
              <w:rPr>
                <w:rFonts w:ascii="Times New Roman" w:hAnsi="Times New Roman" w:cs="Times New Roman"/>
                <w:sz w:val="20"/>
                <w:szCs w:val="20"/>
                <w:lang w:val="pl-PL"/>
              </w:rPr>
              <w:t>ykorzystanie narzędzi cyfrowych do identyfikacji synergii</w:t>
            </w:r>
          </w:p>
        </w:tc>
      </w:tr>
      <w:tr w:rsidR="00E67041" w:rsidRPr="004276D2" w14:paraId="11B9FF57" w14:textId="77777777" w:rsidTr="009F055D">
        <w:tc>
          <w:tcPr>
            <w:tcW w:w="988" w:type="dxa"/>
            <w:gridSpan w:val="2"/>
            <w:vAlign w:val="center"/>
          </w:tcPr>
          <w:p w14:paraId="0259E16F" w14:textId="77777777" w:rsidR="00E67041" w:rsidRPr="00EC4129" w:rsidRDefault="00E67041">
            <w:pPr>
              <w:pStyle w:val="Akapitzlist"/>
              <w:numPr>
                <w:ilvl w:val="0"/>
                <w:numId w:val="42"/>
              </w:numPr>
              <w:spacing w:before="20" w:after="20" w:line="288" w:lineRule="auto"/>
              <w:rPr>
                <w:rFonts w:ascii="Times New Roman" w:hAnsi="Times New Roman" w:cs="Times New Roman"/>
                <w:sz w:val="20"/>
                <w:szCs w:val="20"/>
                <w:lang w:val="pl-PL"/>
              </w:rPr>
            </w:pPr>
          </w:p>
        </w:tc>
        <w:tc>
          <w:tcPr>
            <w:tcW w:w="4253" w:type="dxa"/>
            <w:gridSpan w:val="4"/>
            <w:vAlign w:val="center"/>
          </w:tcPr>
          <w:p w14:paraId="4D2A1978" w14:textId="0504432E" w:rsidR="00E67041" w:rsidRPr="00EC4129" w:rsidRDefault="00FC79C5" w:rsidP="00FC79C5">
            <w:pPr>
              <w:spacing w:before="20" w:after="20" w:line="288" w:lineRule="auto"/>
              <w:rPr>
                <w:rFonts w:ascii="Times New Roman" w:hAnsi="Times New Roman" w:cs="Times New Roman"/>
                <w:sz w:val="20"/>
                <w:szCs w:val="20"/>
                <w:lang w:val="pl-PL"/>
              </w:rPr>
            </w:pPr>
            <w:r w:rsidRPr="00EC4129">
              <w:rPr>
                <w:rFonts w:ascii="Times New Roman" w:hAnsi="Times New Roman" w:cs="Times New Roman"/>
                <w:sz w:val="20"/>
                <w:szCs w:val="20"/>
                <w:lang w:val="pl-PL"/>
              </w:rPr>
              <w:t>Mapowanie przepływów materiałowych i energetycznych w klastrach – wykład i studia przypadków – wizualizacja i ilościowe przedstawienie wymiany zasobów</w:t>
            </w:r>
          </w:p>
        </w:tc>
        <w:tc>
          <w:tcPr>
            <w:tcW w:w="1842" w:type="dxa"/>
            <w:gridSpan w:val="2"/>
            <w:vAlign w:val="center"/>
          </w:tcPr>
          <w:p w14:paraId="5A2C901A" w14:textId="242235CC" w:rsidR="00E67041" w:rsidRPr="00F5094C" w:rsidRDefault="00FC79C5" w:rsidP="009F055D">
            <w:pPr>
              <w:spacing w:before="20" w:after="20" w:line="288" w:lineRule="auto"/>
              <w:rPr>
                <w:rFonts w:ascii="Times New Roman" w:hAnsi="Times New Roman" w:cs="Times New Roman"/>
                <w:sz w:val="20"/>
                <w:szCs w:val="20"/>
                <w:lang w:val="en-GB"/>
              </w:rPr>
            </w:pPr>
            <w:proofErr w:type="spellStart"/>
            <w:r>
              <w:rPr>
                <w:rFonts w:ascii="Times New Roman" w:hAnsi="Times New Roman" w:cs="Times New Roman"/>
                <w:sz w:val="20"/>
                <w:szCs w:val="20"/>
                <w:lang w:val="en-GB"/>
              </w:rPr>
              <w:t>W</w:t>
            </w:r>
            <w:r w:rsidRPr="00FC79C5">
              <w:rPr>
                <w:rFonts w:ascii="Times New Roman" w:hAnsi="Times New Roman" w:cs="Times New Roman"/>
                <w:sz w:val="20"/>
                <w:szCs w:val="20"/>
                <w:lang w:val="en-GB"/>
              </w:rPr>
              <w:t>ykład</w:t>
            </w:r>
            <w:proofErr w:type="spellEnd"/>
            <w:r w:rsidRPr="00FC79C5">
              <w:rPr>
                <w:rFonts w:ascii="Times New Roman" w:hAnsi="Times New Roman" w:cs="Times New Roman"/>
                <w:sz w:val="20"/>
                <w:szCs w:val="20"/>
                <w:lang w:val="en-GB"/>
              </w:rPr>
              <w:t xml:space="preserve"> </w:t>
            </w:r>
            <w:proofErr w:type="spellStart"/>
            <w:r w:rsidRPr="00FC79C5">
              <w:rPr>
                <w:rFonts w:ascii="Times New Roman" w:hAnsi="Times New Roman" w:cs="Times New Roman"/>
                <w:sz w:val="20"/>
                <w:szCs w:val="20"/>
                <w:lang w:val="en-GB"/>
              </w:rPr>
              <w:t>i</w:t>
            </w:r>
            <w:proofErr w:type="spellEnd"/>
            <w:r w:rsidRPr="00FC79C5">
              <w:rPr>
                <w:rFonts w:ascii="Times New Roman" w:hAnsi="Times New Roman" w:cs="Times New Roman"/>
                <w:sz w:val="20"/>
                <w:szCs w:val="20"/>
                <w:lang w:val="en-GB"/>
              </w:rPr>
              <w:t xml:space="preserve"> studia </w:t>
            </w:r>
            <w:proofErr w:type="spellStart"/>
            <w:r w:rsidRPr="00FC79C5">
              <w:rPr>
                <w:rFonts w:ascii="Times New Roman" w:hAnsi="Times New Roman" w:cs="Times New Roman"/>
                <w:sz w:val="20"/>
                <w:szCs w:val="20"/>
                <w:lang w:val="en-GB"/>
              </w:rPr>
              <w:t>przypadków</w:t>
            </w:r>
            <w:proofErr w:type="spellEnd"/>
            <w:r w:rsidRPr="00FC79C5">
              <w:rPr>
                <w:rFonts w:ascii="Times New Roman" w:hAnsi="Times New Roman" w:cs="Times New Roman"/>
                <w:sz w:val="20"/>
                <w:szCs w:val="20"/>
                <w:lang w:val="en-GB"/>
              </w:rPr>
              <w:t xml:space="preserve"> </w:t>
            </w:r>
          </w:p>
        </w:tc>
        <w:tc>
          <w:tcPr>
            <w:tcW w:w="2698" w:type="dxa"/>
            <w:vAlign w:val="center"/>
          </w:tcPr>
          <w:p w14:paraId="7AA11BF2" w14:textId="4F768BFB" w:rsidR="00E67041" w:rsidRPr="00EC4129" w:rsidRDefault="00FC79C5" w:rsidP="009F055D">
            <w:pPr>
              <w:spacing w:before="20" w:after="20" w:line="288" w:lineRule="auto"/>
              <w:rPr>
                <w:rFonts w:ascii="Times New Roman" w:hAnsi="Times New Roman" w:cs="Times New Roman"/>
                <w:sz w:val="20"/>
                <w:szCs w:val="20"/>
                <w:lang w:val="pl-PL"/>
              </w:rPr>
            </w:pPr>
            <w:r w:rsidRPr="00EC4129">
              <w:rPr>
                <w:rFonts w:ascii="Times New Roman" w:hAnsi="Times New Roman" w:cs="Times New Roman"/>
                <w:sz w:val="20"/>
                <w:szCs w:val="20"/>
                <w:lang w:val="pl-PL"/>
              </w:rPr>
              <w:t>Wizualizacja i ilościowe przedstawienie wymiany zasobów</w:t>
            </w:r>
          </w:p>
        </w:tc>
      </w:tr>
      <w:tr w:rsidR="00E67041" w:rsidRPr="004276D2" w14:paraId="481D604E" w14:textId="77777777" w:rsidTr="009F055D">
        <w:tc>
          <w:tcPr>
            <w:tcW w:w="988" w:type="dxa"/>
            <w:gridSpan w:val="2"/>
            <w:vAlign w:val="center"/>
          </w:tcPr>
          <w:p w14:paraId="278559CA" w14:textId="77777777" w:rsidR="00E67041" w:rsidRPr="00EC4129" w:rsidRDefault="00E67041">
            <w:pPr>
              <w:pStyle w:val="Akapitzlist"/>
              <w:numPr>
                <w:ilvl w:val="0"/>
                <w:numId w:val="42"/>
              </w:numPr>
              <w:spacing w:before="20" w:after="20" w:line="288" w:lineRule="auto"/>
              <w:rPr>
                <w:rFonts w:ascii="Times New Roman" w:hAnsi="Times New Roman" w:cs="Times New Roman"/>
                <w:sz w:val="20"/>
                <w:szCs w:val="20"/>
                <w:lang w:val="pl-PL"/>
              </w:rPr>
            </w:pPr>
          </w:p>
        </w:tc>
        <w:tc>
          <w:tcPr>
            <w:tcW w:w="4253" w:type="dxa"/>
            <w:gridSpan w:val="4"/>
            <w:vAlign w:val="center"/>
          </w:tcPr>
          <w:p w14:paraId="41D2622A" w14:textId="11E4F0DB" w:rsidR="00E67041" w:rsidRPr="00EC4129" w:rsidRDefault="00FC79C5" w:rsidP="009F055D">
            <w:pPr>
              <w:spacing w:before="20" w:after="20" w:line="288" w:lineRule="auto"/>
              <w:rPr>
                <w:rFonts w:ascii="Times New Roman" w:hAnsi="Times New Roman" w:cs="Times New Roman"/>
                <w:sz w:val="20"/>
                <w:szCs w:val="20"/>
                <w:lang w:val="pl-PL"/>
              </w:rPr>
            </w:pPr>
            <w:r w:rsidRPr="00EC4129">
              <w:rPr>
                <w:rFonts w:ascii="Times New Roman" w:hAnsi="Times New Roman" w:cs="Times New Roman"/>
                <w:sz w:val="20"/>
                <w:szCs w:val="20"/>
                <w:lang w:val="pl-PL"/>
              </w:rPr>
              <w:t>Analiza interesariuszy i strategie zaangażowania – wykład i studia przypadków</w:t>
            </w:r>
          </w:p>
        </w:tc>
        <w:tc>
          <w:tcPr>
            <w:tcW w:w="1842" w:type="dxa"/>
            <w:gridSpan w:val="2"/>
            <w:vAlign w:val="center"/>
          </w:tcPr>
          <w:p w14:paraId="671D32FA" w14:textId="3B3B1BBA" w:rsidR="00E67041" w:rsidRPr="00F5094C" w:rsidRDefault="00FC79C5" w:rsidP="009F055D">
            <w:pPr>
              <w:spacing w:before="20" w:after="20" w:line="288" w:lineRule="auto"/>
              <w:rPr>
                <w:rFonts w:ascii="Times New Roman" w:hAnsi="Times New Roman" w:cs="Times New Roman"/>
                <w:sz w:val="20"/>
                <w:szCs w:val="20"/>
                <w:lang w:val="en-GB"/>
              </w:rPr>
            </w:pPr>
            <w:r w:rsidRPr="00D71685">
              <w:rPr>
                <w:rFonts w:ascii="Times New Roman" w:hAnsi="Times New Roman" w:cs="Times New Roman"/>
                <w:sz w:val="20"/>
                <w:szCs w:val="20"/>
                <w:lang w:val="pl-PL"/>
              </w:rPr>
              <w:t>wykład i studia przypadków</w:t>
            </w:r>
          </w:p>
        </w:tc>
        <w:tc>
          <w:tcPr>
            <w:tcW w:w="2698" w:type="dxa"/>
            <w:vAlign w:val="center"/>
          </w:tcPr>
          <w:p w14:paraId="663987D8" w14:textId="65A38722" w:rsidR="00E67041" w:rsidRPr="00EC4129" w:rsidRDefault="00FC79C5" w:rsidP="009F055D">
            <w:pPr>
              <w:spacing w:before="20" w:after="20" w:line="288" w:lineRule="auto"/>
              <w:rPr>
                <w:rFonts w:ascii="Times New Roman" w:hAnsi="Times New Roman" w:cs="Times New Roman"/>
                <w:sz w:val="20"/>
                <w:szCs w:val="20"/>
                <w:lang w:val="pl-PL"/>
              </w:rPr>
            </w:pPr>
            <w:r>
              <w:rPr>
                <w:rFonts w:ascii="Times New Roman" w:hAnsi="Times New Roman" w:cs="Times New Roman"/>
                <w:sz w:val="20"/>
                <w:szCs w:val="20"/>
                <w:lang w:val="pl-PL"/>
              </w:rPr>
              <w:t>I</w:t>
            </w:r>
            <w:r w:rsidRPr="00EC4129">
              <w:rPr>
                <w:rFonts w:ascii="Times New Roman" w:hAnsi="Times New Roman" w:cs="Times New Roman"/>
                <w:sz w:val="20"/>
                <w:szCs w:val="20"/>
                <w:lang w:val="pl-PL"/>
              </w:rPr>
              <w:t xml:space="preserve">dentyfikacja i </w:t>
            </w:r>
            <w:proofErr w:type="spellStart"/>
            <w:r w:rsidRPr="00EC4129">
              <w:rPr>
                <w:rFonts w:ascii="Times New Roman" w:hAnsi="Times New Roman" w:cs="Times New Roman"/>
                <w:sz w:val="20"/>
                <w:szCs w:val="20"/>
                <w:lang w:val="pl-PL"/>
              </w:rPr>
              <w:t>priorytetyzacja</w:t>
            </w:r>
            <w:proofErr w:type="spellEnd"/>
            <w:r w:rsidRPr="00EC4129">
              <w:rPr>
                <w:rFonts w:ascii="Times New Roman" w:hAnsi="Times New Roman" w:cs="Times New Roman"/>
                <w:sz w:val="20"/>
                <w:szCs w:val="20"/>
                <w:lang w:val="pl-PL"/>
              </w:rPr>
              <w:t xml:space="preserve"> interesariuszy w projektach IS</w:t>
            </w:r>
          </w:p>
        </w:tc>
      </w:tr>
      <w:tr w:rsidR="00E67041" w:rsidRPr="00F5094C" w14:paraId="79C846BB" w14:textId="77777777" w:rsidTr="009F055D">
        <w:tc>
          <w:tcPr>
            <w:tcW w:w="988" w:type="dxa"/>
            <w:gridSpan w:val="2"/>
            <w:vAlign w:val="center"/>
          </w:tcPr>
          <w:p w14:paraId="2A046D53" w14:textId="77777777" w:rsidR="00E67041" w:rsidRPr="00EC4129" w:rsidRDefault="00E67041">
            <w:pPr>
              <w:pStyle w:val="Akapitzlist"/>
              <w:numPr>
                <w:ilvl w:val="0"/>
                <w:numId w:val="42"/>
              </w:numPr>
              <w:spacing w:before="20" w:after="20" w:line="288" w:lineRule="auto"/>
              <w:rPr>
                <w:rFonts w:ascii="Times New Roman" w:hAnsi="Times New Roman" w:cs="Times New Roman"/>
                <w:sz w:val="20"/>
                <w:szCs w:val="20"/>
                <w:lang w:val="pl-PL"/>
              </w:rPr>
            </w:pPr>
          </w:p>
        </w:tc>
        <w:tc>
          <w:tcPr>
            <w:tcW w:w="4253" w:type="dxa"/>
            <w:gridSpan w:val="4"/>
            <w:vAlign w:val="center"/>
          </w:tcPr>
          <w:p w14:paraId="06E2CC97" w14:textId="4D841804" w:rsidR="00E67041" w:rsidRPr="00EC4129" w:rsidRDefault="00FC79C5" w:rsidP="009F055D">
            <w:pPr>
              <w:spacing w:before="20" w:after="20" w:line="288" w:lineRule="auto"/>
              <w:rPr>
                <w:rFonts w:ascii="Times New Roman" w:hAnsi="Times New Roman" w:cs="Times New Roman"/>
                <w:sz w:val="20"/>
                <w:szCs w:val="20"/>
                <w:lang w:val="pl-PL"/>
              </w:rPr>
            </w:pPr>
            <w:r w:rsidRPr="00EC4129">
              <w:rPr>
                <w:rFonts w:ascii="Times New Roman" w:hAnsi="Times New Roman" w:cs="Times New Roman"/>
                <w:sz w:val="20"/>
                <w:szCs w:val="20"/>
                <w:lang w:val="pl-PL"/>
              </w:rPr>
              <w:t>Projektowanie sieci symbiotycznych i łańcuchów wartości – wykład i studia przypadków – opracowanie praktycznych projektów sieci IS.</w:t>
            </w:r>
          </w:p>
        </w:tc>
        <w:tc>
          <w:tcPr>
            <w:tcW w:w="1842" w:type="dxa"/>
            <w:gridSpan w:val="2"/>
            <w:vAlign w:val="center"/>
          </w:tcPr>
          <w:p w14:paraId="44D29EFF" w14:textId="0FAA9E27" w:rsidR="00E67041" w:rsidRPr="00F5094C" w:rsidRDefault="00FC79C5" w:rsidP="009F055D">
            <w:pPr>
              <w:spacing w:before="20" w:after="20" w:line="288" w:lineRule="auto"/>
              <w:rPr>
                <w:rFonts w:ascii="Times New Roman" w:hAnsi="Times New Roman" w:cs="Times New Roman"/>
                <w:sz w:val="20"/>
                <w:szCs w:val="20"/>
                <w:lang w:val="en-GB"/>
              </w:rPr>
            </w:pPr>
            <w:proofErr w:type="spellStart"/>
            <w:r>
              <w:rPr>
                <w:rFonts w:ascii="Times New Roman" w:hAnsi="Times New Roman" w:cs="Times New Roman"/>
                <w:sz w:val="20"/>
                <w:szCs w:val="20"/>
                <w:lang w:val="en-GB"/>
              </w:rPr>
              <w:t>W</w:t>
            </w:r>
            <w:r w:rsidRPr="00FC79C5">
              <w:rPr>
                <w:rFonts w:ascii="Times New Roman" w:hAnsi="Times New Roman" w:cs="Times New Roman"/>
                <w:sz w:val="20"/>
                <w:szCs w:val="20"/>
                <w:lang w:val="en-GB"/>
              </w:rPr>
              <w:t>ykład</w:t>
            </w:r>
            <w:proofErr w:type="spellEnd"/>
            <w:r w:rsidRPr="00FC79C5">
              <w:rPr>
                <w:rFonts w:ascii="Times New Roman" w:hAnsi="Times New Roman" w:cs="Times New Roman"/>
                <w:sz w:val="20"/>
                <w:szCs w:val="20"/>
                <w:lang w:val="en-GB"/>
              </w:rPr>
              <w:t xml:space="preserve"> i studia </w:t>
            </w:r>
            <w:proofErr w:type="spellStart"/>
            <w:r w:rsidRPr="00FC79C5">
              <w:rPr>
                <w:rFonts w:ascii="Times New Roman" w:hAnsi="Times New Roman" w:cs="Times New Roman"/>
                <w:sz w:val="20"/>
                <w:szCs w:val="20"/>
                <w:lang w:val="en-GB"/>
              </w:rPr>
              <w:t>przypadków</w:t>
            </w:r>
            <w:proofErr w:type="spellEnd"/>
          </w:p>
        </w:tc>
        <w:tc>
          <w:tcPr>
            <w:tcW w:w="2698" w:type="dxa"/>
            <w:vAlign w:val="center"/>
          </w:tcPr>
          <w:p w14:paraId="5F2A6DEF" w14:textId="77777777" w:rsidR="00E67041" w:rsidRPr="00F5094C" w:rsidRDefault="00E67041" w:rsidP="009F055D">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lang w:val="en-GB"/>
              </w:rPr>
              <w:t>Create actionable IS network designs.</w:t>
            </w:r>
          </w:p>
        </w:tc>
      </w:tr>
      <w:tr w:rsidR="00E67041" w:rsidRPr="004276D2" w14:paraId="70AC78D4" w14:textId="77777777" w:rsidTr="009F055D">
        <w:tc>
          <w:tcPr>
            <w:tcW w:w="988" w:type="dxa"/>
            <w:gridSpan w:val="2"/>
            <w:vAlign w:val="center"/>
          </w:tcPr>
          <w:p w14:paraId="134E7D21" w14:textId="77777777" w:rsidR="00E67041" w:rsidRPr="00F5094C" w:rsidRDefault="00E67041">
            <w:pPr>
              <w:pStyle w:val="Akapitzlist"/>
              <w:numPr>
                <w:ilvl w:val="0"/>
                <w:numId w:val="42"/>
              </w:numPr>
              <w:spacing w:before="20" w:after="20" w:line="288" w:lineRule="auto"/>
              <w:rPr>
                <w:rFonts w:ascii="Times New Roman" w:hAnsi="Times New Roman" w:cs="Times New Roman"/>
                <w:sz w:val="20"/>
                <w:szCs w:val="20"/>
                <w:lang w:val="en-GB"/>
              </w:rPr>
            </w:pPr>
          </w:p>
        </w:tc>
        <w:tc>
          <w:tcPr>
            <w:tcW w:w="4253" w:type="dxa"/>
            <w:gridSpan w:val="4"/>
            <w:vAlign w:val="center"/>
          </w:tcPr>
          <w:p w14:paraId="452324F1" w14:textId="1F81E8CE" w:rsidR="00E67041" w:rsidRPr="00EC4129" w:rsidRDefault="00FC79C5" w:rsidP="009F055D">
            <w:pPr>
              <w:spacing w:before="20" w:after="20" w:line="288" w:lineRule="auto"/>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Pomiar skuteczności IS: wskaźniki KPI, monitorowanie i raportowanie </w:t>
            </w:r>
          </w:p>
        </w:tc>
        <w:tc>
          <w:tcPr>
            <w:tcW w:w="1842" w:type="dxa"/>
            <w:gridSpan w:val="2"/>
            <w:vAlign w:val="center"/>
          </w:tcPr>
          <w:p w14:paraId="704D161A" w14:textId="55CCE7DF" w:rsidR="00E67041" w:rsidRPr="00F5094C" w:rsidRDefault="00FC79C5" w:rsidP="009F055D">
            <w:pPr>
              <w:spacing w:before="20" w:after="20" w:line="288" w:lineRule="auto"/>
              <w:rPr>
                <w:rFonts w:ascii="Times New Roman" w:hAnsi="Times New Roman" w:cs="Times New Roman"/>
                <w:sz w:val="20"/>
                <w:szCs w:val="20"/>
                <w:lang w:val="en-GB"/>
              </w:rPr>
            </w:pPr>
            <w:proofErr w:type="spellStart"/>
            <w:r>
              <w:rPr>
                <w:rFonts w:ascii="Times New Roman" w:hAnsi="Times New Roman" w:cs="Times New Roman"/>
                <w:sz w:val="20"/>
                <w:szCs w:val="20"/>
                <w:lang w:val="en-GB"/>
              </w:rPr>
              <w:t>W</w:t>
            </w:r>
            <w:r w:rsidRPr="00FC79C5">
              <w:rPr>
                <w:rFonts w:ascii="Times New Roman" w:hAnsi="Times New Roman" w:cs="Times New Roman"/>
                <w:sz w:val="20"/>
                <w:szCs w:val="20"/>
                <w:lang w:val="en-GB"/>
              </w:rPr>
              <w:t>ykład</w:t>
            </w:r>
            <w:proofErr w:type="spellEnd"/>
            <w:r w:rsidRPr="00FC79C5">
              <w:rPr>
                <w:rFonts w:ascii="Times New Roman" w:hAnsi="Times New Roman" w:cs="Times New Roman"/>
                <w:sz w:val="20"/>
                <w:szCs w:val="20"/>
                <w:lang w:val="en-GB"/>
              </w:rPr>
              <w:t xml:space="preserve"> </w:t>
            </w:r>
            <w:proofErr w:type="spellStart"/>
            <w:r w:rsidRPr="00FC79C5">
              <w:rPr>
                <w:rFonts w:ascii="Times New Roman" w:hAnsi="Times New Roman" w:cs="Times New Roman"/>
                <w:sz w:val="20"/>
                <w:szCs w:val="20"/>
                <w:lang w:val="en-GB"/>
              </w:rPr>
              <w:t>i</w:t>
            </w:r>
            <w:proofErr w:type="spellEnd"/>
            <w:r w:rsidRPr="00FC79C5">
              <w:rPr>
                <w:rFonts w:ascii="Times New Roman" w:hAnsi="Times New Roman" w:cs="Times New Roman"/>
                <w:sz w:val="20"/>
                <w:szCs w:val="20"/>
                <w:lang w:val="en-GB"/>
              </w:rPr>
              <w:t xml:space="preserve"> studia </w:t>
            </w:r>
            <w:proofErr w:type="spellStart"/>
            <w:r w:rsidRPr="00FC79C5">
              <w:rPr>
                <w:rFonts w:ascii="Times New Roman" w:hAnsi="Times New Roman" w:cs="Times New Roman"/>
                <w:sz w:val="20"/>
                <w:szCs w:val="20"/>
                <w:lang w:val="en-GB"/>
              </w:rPr>
              <w:t>przypadków</w:t>
            </w:r>
            <w:proofErr w:type="spellEnd"/>
          </w:p>
        </w:tc>
        <w:tc>
          <w:tcPr>
            <w:tcW w:w="2698" w:type="dxa"/>
            <w:vAlign w:val="center"/>
          </w:tcPr>
          <w:p w14:paraId="5855DA81" w14:textId="5A51E3E5" w:rsidR="00E67041" w:rsidRPr="00EC4129" w:rsidRDefault="009B217A" w:rsidP="009F055D">
            <w:pPr>
              <w:spacing w:before="20" w:after="20" w:line="288" w:lineRule="auto"/>
              <w:rPr>
                <w:rFonts w:ascii="Times New Roman" w:hAnsi="Times New Roman" w:cs="Times New Roman"/>
                <w:sz w:val="20"/>
                <w:szCs w:val="20"/>
                <w:lang w:val="pl-PL"/>
              </w:rPr>
            </w:pPr>
            <w:r>
              <w:rPr>
                <w:rFonts w:ascii="Times New Roman" w:hAnsi="Times New Roman" w:cs="Times New Roman"/>
                <w:sz w:val="20"/>
                <w:szCs w:val="20"/>
                <w:lang w:val="pl-PL"/>
              </w:rPr>
              <w:t>S</w:t>
            </w:r>
            <w:r w:rsidR="00FC79C5" w:rsidRPr="00EC4129">
              <w:rPr>
                <w:rFonts w:ascii="Times New Roman" w:hAnsi="Times New Roman" w:cs="Times New Roman"/>
                <w:sz w:val="20"/>
                <w:szCs w:val="20"/>
                <w:lang w:val="pl-PL"/>
              </w:rPr>
              <w:t>tosowanie metryk do oceny IS</w:t>
            </w:r>
          </w:p>
        </w:tc>
      </w:tr>
      <w:tr w:rsidR="00E67041" w:rsidRPr="00F5094C" w14:paraId="15681F37" w14:textId="77777777" w:rsidTr="009F055D">
        <w:tc>
          <w:tcPr>
            <w:tcW w:w="988" w:type="dxa"/>
            <w:gridSpan w:val="2"/>
            <w:vAlign w:val="center"/>
          </w:tcPr>
          <w:p w14:paraId="23A4416C" w14:textId="77777777" w:rsidR="00E67041" w:rsidRPr="00EC4129" w:rsidRDefault="00E67041">
            <w:pPr>
              <w:pStyle w:val="Akapitzlist"/>
              <w:numPr>
                <w:ilvl w:val="0"/>
                <w:numId w:val="42"/>
              </w:numPr>
              <w:spacing w:before="20" w:after="20" w:line="288" w:lineRule="auto"/>
              <w:rPr>
                <w:rFonts w:ascii="Times New Roman" w:hAnsi="Times New Roman" w:cs="Times New Roman"/>
                <w:sz w:val="20"/>
                <w:szCs w:val="20"/>
                <w:lang w:val="pl-PL"/>
              </w:rPr>
            </w:pPr>
          </w:p>
        </w:tc>
        <w:tc>
          <w:tcPr>
            <w:tcW w:w="4253" w:type="dxa"/>
            <w:gridSpan w:val="4"/>
            <w:vAlign w:val="center"/>
          </w:tcPr>
          <w:p w14:paraId="6F6E8EFE" w14:textId="12A0B3DE" w:rsidR="00E67041" w:rsidRPr="00EC4129" w:rsidRDefault="009B217A" w:rsidP="009F055D">
            <w:pPr>
              <w:spacing w:before="20" w:after="20" w:line="288" w:lineRule="auto"/>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Korzyści: operacyjne, ekonomiczne, marketingowe, środowiskowe i społeczne </w:t>
            </w:r>
          </w:p>
        </w:tc>
        <w:tc>
          <w:tcPr>
            <w:tcW w:w="1842" w:type="dxa"/>
            <w:gridSpan w:val="2"/>
            <w:vAlign w:val="center"/>
          </w:tcPr>
          <w:p w14:paraId="1EC6929F" w14:textId="2F713604" w:rsidR="00E67041" w:rsidRPr="00F5094C" w:rsidRDefault="00FC79C5" w:rsidP="009F055D">
            <w:pPr>
              <w:spacing w:before="20" w:after="20" w:line="288" w:lineRule="auto"/>
              <w:rPr>
                <w:rFonts w:ascii="Times New Roman" w:hAnsi="Times New Roman" w:cs="Times New Roman"/>
                <w:sz w:val="20"/>
                <w:szCs w:val="20"/>
                <w:lang w:val="en-GB"/>
              </w:rPr>
            </w:pPr>
            <w:proofErr w:type="spellStart"/>
            <w:r>
              <w:rPr>
                <w:rFonts w:ascii="Times New Roman" w:hAnsi="Times New Roman" w:cs="Times New Roman"/>
                <w:sz w:val="20"/>
                <w:szCs w:val="20"/>
                <w:lang w:val="en-GB"/>
              </w:rPr>
              <w:t>W</w:t>
            </w:r>
            <w:r w:rsidRPr="00FC79C5">
              <w:rPr>
                <w:rFonts w:ascii="Times New Roman" w:hAnsi="Times New Roman" w:cs="Times New Roman"/>
                <w:sz w:val="20"/>
                <w:szCs w:val="20"/>
                <w:lang w:val="en-GB"/>
              </w:rPr>
              <w:t>ykład</w:t>
            </w:r>
            <w:proofErr w:type="spellEnd"/>
            <w:r w:rsidRPr="00FC79C5">
              <w:rPr>
                <w:rFonts w:ascii="Times New Roman" w:hAnsi="Times New Roman" w:cs="Times New Roman"/>
                <w:sz w:val="20"/>
                <w:szCs w:val="20"/>
                <w:lang w:val="en-GB"/>
              </w:rPr>
              <w:t xml:space="preserve"> </w:t>
            </w:r>
            <w:proofErr w:type="spellStart"/>
            <w:r w:rsidRPr="00FC79C5">
              <w:rPr>
                <w:rFonts w:ascii="Times New Roman" w:hAnsi="Times New Roman" w:cs="Times New Roman"/>
                <w:sz w:val="20"/>
                <w:szCs w:val="20"/>
                <w:lang w:val="en-GB"/>
              </w:rPr>
              <w:t>i</w:t>
            </w:r>
            <w:proofErr w:type="spellEnd"/>
            <w:r w:rsidRPr="00FC79C5">
              <w:rPr>
                <w:rFonts w:ascii="Times New Roman" w:hAnsi="Times New Roman" w:cs="Times New Roman"/>
                <w:sz w:val="20"/>
                <w:szCs w:val="20"/>
                <w:lang w:val="en-GB"/>
              </w:rPr>
              <w:t xml:space="preserve"> studia </w:t>
            </w:r>
            <w:proofErr w:type="spellStart"/>
            <w:r w:rsidRPr="00FC79C5">
              <w:rPr>
                <w:rFonts w:ascii="Times New Roman" w:hAnsi="Times New Roman" w:cs="Times New Roman"/>
                <w:sz w:val="20"/>
                <w:szCs w:val="20"/>
                <w:lang w:val="en-GB"/>
              </w:rPr>
              <w:t>przypadków</w:t>
            </w:r>
            <w:proofErr w:type="spellEnd"/>
          </w:p>
        </w:tc>
        <w:tc>
          <w:tcPr>
            <w:tcW w:w="2698" w:type="dxa"/>
            <w:vAlign w:val="center"/>
          </w:tcPr>
          <w:p w14:paraId="42F39356" w14:textId="2532090D" w:rsidR="00E67041" w:rsidRPr="00F5094C" w:rsidRDefault="009B217A" w:rsidP="009F055D">
            <w:pPr>
              <w:spacing w:before="20" w:after="20" w:line="288" w:lineRule="auto"/>
              <w:rPr>
                <w:rFonts w:ascii="Times New Roman" w:hAnsi="Times New Roman" w:cs="Times New Roman"/>
                <w:sz w:val="20"/>
                <w:szCs w:val="20"/>
                <w:lang w:val="en-GB"/>
              </w:rPr>
            </w:pPr>
            <w:proofErr w:type="spellStart"/>
            <w:r>
              <w:rPr>
                <w:rFonts w:ascii="Times New Roman" w:hAnsi="Times New Roman" w:cs="Times New Roman"/>
                <w:sz w:val="20"/>
                <w:szCs w:val="20"/>
                <w:lang w:val="en-GB"/>
              </w:rPr>
              <w:t>O</w:t>
            </w:r>
            <w:r w:rsidRPr="009B217A">
              <w:rPr>
                <w:rFonts w:ascii="Times New Roman" w:hAnsi="Times New Roman" w:cs="Times New Roman"/>
                <w:sz w:val="20"/>
                <w:szCs w:val="20"/>
                <w:lang w:val="en-GB"/>
              </w:rPr>
              <w:t>cena</w:t>
            </w:r>
            <w:proofErr w:type="spellEnd"/>
            <w:r w:rsidRPr="009B217A">
              <w:rPr>
                <w:rFonts w:ascii="Times New Roman" w:hAnsi="Times New Roman" w:cs="Times New Roman"/>
                <w:sz w:val="20"/>
                <w:szCs w:val="20"/>
                <w:lang w:val="en-GB"/>
              </w:rPr>
              <w:t xml:space="preserve"> </w:t>
            </w:r>
            <w:proofErr w:type="spellStart"/>
            <w:r w:rsidRPr="009B217A">
              <w:rPr>
                <w:rFonts w:ascii="Times New Roman" w:hAnsi="Times New Roman" w:cs="Times New Roman"/>
                <w:sz w:val="20"/>
                <w:szCs w:val="20"/>
                <w:lang w:val="en-GB"/>
              </w:rPr>
              <w:t>wielowymiarowych</w:t>
            </w:r>
            <w:proofErr w:type="spellEnd"/>
            <w:r w:rsidRPr="009B217A">
              <w:rPr>
                <w:rFonts w:ascii="Times New Roman" w:hAnsi="Times New Roman" w:cs="Times New Roman"/>
                <w:sz w:val="20"/>
                <w:szCs w:val="20"/>
                <w:lang w:val="en-GB"/>
              </w:rPr>
              <w:t xml:space="preserve"> </w:t>
            </w:r>
            <w:proofErr w:type="spellStart"/>
            <w:r w:rsidRPr="009B217A">
              <w:rPr>
                <w:rFonts w:ascii="Times New Roman" w:hAnsi="Times New Roman" w:cs="Times New Roman"/>
                <w:sz w:val="20"/>
                <w:szCs w:val="20"/>
                <w:lang w:val="en-GB"/>
              </w:rPr>
              <w:t>efektów</w:t>
            </w:r>
            <w:proofErr w:type="spellEnd"/>
            <w:r w:rsidRPr="009B217A">
              <w:rPr>
                <w:rFonts w:ascii="Times New Roman" w:hAnsi="Times New Roman" w:cs="Times New Roman"/>
                <w:sz w:val="20"/>
                <w:szCs w:val="20"/>
                <w:lang w:val="en-GB"/>
              </w:rPr>
              <w:t xml:space="preserve"> IS</w:t>
            </w:r>
          </w:p>
        </w:tc>
      </w:tr>
      <w:tr w:rsidR="00E67041" w:rsidRPr="004276D2" w14:paraId="1AF3E2A5" w14:textId="77777777" w:rsidTr="009F055D">
        <w:tc>
          <w:tcPr>
            <w:tcW w:w="988" w:type="dxa"/>
            <w:gridSpan w:val="2"/>
            <w:vAlign w:val="center"/>
          </w:tcPr>
          <w:p w14:paraId="568233B5" w14:textId="77777777" w:rsidR="00E67041" w:rsidRPr="00F5094C" w:rsidRDefault="00E67041">
            <w:pPr>
              <w:pStyle w:val="Akapitzlist"/>
              <w:numPr>
                <w:ilvl w:val="0"/>
                <w:numId w:val="42"/>
              </w:numPr>
              <w:spacing w:before="20" w:after="20" w:line="288" w:lineRule="auto"/>
              <w:rPr>
                <w:rFonts w:ascii="Times New Roman" w:hAnsi="Times New Roman" w:cs="Times New Roman"/>
                <w:sz w:val="20"/>
                <w:szCs w:val="20"/>
                <w:lang w:val="en-GB"/>
              </w:rPr>
            </w:pPr>
          </w:p>
        </w:tc>
        <w:tc>
          <w:tcPr>
            <w:tcW w:w="4253" w:type="dxa"/>
            <w:gridSpan w:val="4"/>
            <w:vAlign w:val="center"/>
          </w:tcPr>
          <w:p w14:paraId="5C067F78" w14:textId="0B920A26" w:rsidR="00E67041" w:rsidRPr="00EC4129" w:rsidRDefault="009B217A" w:rsidP="009F055D">
            <w:pPr>
              <w:spacing w:before="20" w:after="20" w:line="288" w:lineRule="auto"/>
              <w:rPr>
                <w:rFonts w:ascii="Times New Roman" w:hAnsi="Times New Roman" w:cs="Times New Roman"/>
                <w:sz w:val="20"/>
                <w:szCs w:val="20"/>
                <w:lang w:val="pl-PL"/>
              </w:rPr>
            </w:pPr>
            <w:r w:rsidRPr="00EC4129">
              <w:rPr>
                <w:rFonts w:ascii="Times New Roman" w:hAnsi="Times New Roman" w:cs="Times New Roman"/>
                <w:sz w:val="20"/>
                <w:szCs w:val="20"/>
                <w:lang w:val="pl-PL"/>
              </w:rPr>
              <w:t>Bariery i zarządzanie ryzykiem – wykład i studia przypadków – analiza i ograniczanie ryzyka w projektach IS</w:t>
            </w:r>
          </w:p>
        </w:tc>
        <w:tc>
          <w:tcPr>
            <w:tcW w:w="1842" w:type="dxa"/>
            <w:gridSpan w:val="2"/>
            <w:vAlign w:val="center"/>
          </w:tcPr>
          <w:p w14:paraId="572787DB" w14:textId="20ED0F7E" w:rsidR="00E67041" w:rsidRPr="00F5094C" w:rsidRDefault="00FC79C5" w:rsidP="009F055D">
            <w:pPr>
              <w:spacing w:before="20" w:after="20" w:line="288" w:lineRule="auto"/>
              <w:rPr>
                <w:rFonts w:ascii="Times New Roman" w:hAnsi="Times New Roman" w:cs="Times New Roman"/>
                <w:sz w:val="20"/>
                <w:szCs w:val="20"/>
                <w:lang w:val="en-GB"/>
              </w:rPr>
            </w:pPr>
            <w:proofErr w:type="spellStart"/>
            <w:r>
              <w:rPr>
                <w:rFonts w:ascii="Times New Roman" w:hAnsi="Times New Roman" w:cs="Times New Roman"/>
                <w:sz w:val="20"/>
                <w:szCs w:val="20"/>
                <w:lang w:val="en-GB"/>
              </w:rPr>
              <w:t>W</w:t>
            </w:r>
            <w:r w:rsidRPr="00FC79C5">
              <w:rPr>
                <w:rFonts w:ascii="Times New Roman" w:hAnsi="Times New Roman" w:cs="Times New Roman"/>
                <w:sz w:val="20"/>
                <w:szCs w:val="20"/>
                <w:lang w:val="en-GB"/>
              </w:rPr>
              <w:t>ykład</w:t>
            </w:r>
            <w:proofErr w:type="spellEnd"/>
            <w:r w:rsidRPr="00FC79C5">
              <w:rPr>
                <w:rFonts w:ascii="Times New Roman" w:hAnsi="Times New Roman" w:cs="Times New Roman"/>
                <w:sz w:val="20"/>
                <w:szCs w:val="20"/>
                <w:lang w:val="en-GB"/>
              </w:rPr>
              <w:t xml:space="preserve"> </w:t>
            </w:r>
            <w:proofErr w:type="spellStart"/>
            <w:r w:rsidRPr="00FC79C5">
              <w:rPr>
                <w:rFonts w:ascii="Times New Roman" w:hAnsi="Times New Roman" w:cs="Times New Roman"/>
                <w:sz w:val="20"/>
                <w:szCs w:val="20"/>
                <w:lang w:val="en-GB"/>
              </w:rPr>
              <w:t>i</w:t>
            </w:r>
            <w:proofErr w:type="spellEnd"/>
            <w:r w:rsidRPr="00FC79C5">
              <w:rPr>
                <w:rFonts w:ascii="Times New Roman" w:hAnsi="Times New Roman" w:cs="Times New Roman"/>
                <w:sz w:val="20"/>
                <w:szCs w:val="20"/>
                <w:lang w:val="en-GB"/>
              </w:rPr>
              <w:t xml:space="preserve"> studia </w:t>
            </w:r>
            <w:proofErr w:type="spellStart"/>
            <w:r w:rsidRPr="00FC79C5">
              <w:rPr>
                <w:rFonts w:ascii="Times New Roman" w:hAnsi="Times New Roman" w:cs="Times New Roman"/>
                <w:sz w:val="20"/>
                <w:szCs w:val="20"/>
                <w:lang w:val="en-GB"/>
              </w:rPr>
              <w:t>przypadków</w:t>
            </w:r>
            <w:proofErr w:type="spellEnd"/>
          </w:p>
        </w:tc>
        <w:tc>
          <w:tcPr>
            <w:tcW w:w="2698" w:type="dxa"/>
            <w:vAlign w:val="center"/>
          </w:tcPr>
          <w:p w14:paraId="2293CB88" w14:textId="41780B79" w:rsidR="00E67041" w:rsidRPr="00EC4129" w:rsidRDefault="009B217A" w:rsidP="009F055D">
            <w:pPr>
              <w:spacing w:before="20" w:after="20" w:line="288" w:lineRule="auto"/>
              <w:rPr>
                <w:rFonts w:ascii="Times New Roman" w:hAnsi="Times New Roman" w:cs="Times New Roman"/>
                <w:sz w:val="20"/>
                <w:szCs w:val="20"/>
                <w:lang w:val="pl-PL"/>
              </w:rPr>
            </w:pPr>
            <w:r>
              <w:rPr>
                <w:rFonts w:ascii="Times New Roman" w:hAnsi="Times New Roman" w:cs="Times New Roman"/>
                <w:sz w:val="20"/>
                <w:szCs w:val="20"/>
                <w:lang w:val="pl-PL"/>
              </w:rPr>
              <w:t>A</w:t>
            </w:r>
            <w:r w:rsidRPr="00EC4129">
              <w:rPr>
                <w:rFonts w:ascii="Times New Roman" w:hAnsi="Times New Roman" w:cs="Times New Roman"/>
                <w:sz w:val="20"/>
                <w:szCs w:val="20"/>
                <w:lang w:val="pl-PL"/>
              </w:rPr>
              <w:t>naliza i ograniczanie ryzyka w projektach IS</w:t>
            </w:r>
          </w:p>
        </w:tc>
      </w:tr>
      <w:tr w:rsidR="00E67041" w:rsidRPr="004276D2" w14:paraId="7CFE91CC" w14:textId="77777777" w:rsidTr="009F055D">
        <w:tc>
          <w:tcPr>
            <w:tcW w:w="988" w:type="dxa"/>
            <w:gridSpan w:val="2"/>
            <w:vAlign w:val="center"/>
          </w:tcPr>
          <w:p w14:paraId="194A9D4D" w14:textId="77777777" w:rsidR="00E67041" w:rsidRPr="00EC4129" w:rsidRDefault="00E67041">
            <w:pPr>
              <w:pStyle w:val="Akapitzlist"/>
              <w:numPr>
                <w:ilvl w:val="0"/>
                <w:numId w:val="42"/>
              </w:numPr>
              <w:spacing w:before="20" w:after="20" w:line="288" w:lineRule="auto"/>
              <w:rPr>
                <w:rFonts w:ascii="Times New Roman" w:hAnsi="Times New Roman" w:cs="Times New Roman"/>
                <w:sz w:val="20"/>
                <w:szCs w:val="20"/>
                <w:lang w:val="pl-PL"/>
              </w:rPr>
            </w:pPr>
          </w:p>
        </w:tc>
        <w:tc>
          <w:tcPr>
            <w:tcW w:w="4253" w:type="dxa"/>
            <w:gridSpan w:val="4"/>
            <w:vAlign w:val="center"/>
          </w:tcPr>
          <w:p w14:paraId="5E813FC7" w14:textId="355CEB5D" w:rsidR="00E67041" w:rsidRPr="00EC4129" w:rsidRDefault="009B217A" w:rsidP="009F055D">
            <w:pPr>
              <w:spacing w:before="20" w:after="20" w:line="288" w:lineRule="auto"/>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Czynniki wpływające na IS </w:t>
            </w:r>
          </w:p>
        </w:tc>
        <w:tc>
          <w:tcPr>
            <w:tcW w:w="1842" w:type="dxa"/>
            <w:gridSpan w:val="2"/>
            <w:vAlign w:val="center"/>
          </w:tcPr>
          <w:p w14:paraId="1F78A6F6" w14:textId="48BE106C" w:rsidR="00E67041" w:rsidRPr="00F5094C" w:rsidRDefault="00FC79C5" w:rsidP="009F055D">
            <w:pPr>
              <w:spacing w:before="20" w:after="20" w:line="288" w:lineRule="auto"/>
              <w:rPr>
                <w:rFonts w:ascii="Times New Roman" w:hAnsi="Times New Roman" w:cs="Times New Roman"/>
                <w:sz w:val="20"/>
                <w:szCs w:val="20"/>
                <w:lang w:val="en-GB"/>
              </w:rPr>
            </w:pPr>
            <w:proofErr w:type="spellStart"/>
            <w:r>
              <w:rPr>
                <w:rFonts w:ascii="Times New Roman" w:hAnsi="Times New Roman" w:cs="Times New Roman"/>
                <w:sz w:val="20"/>
                <w:szCs w:val="20"/>
                <w:lang w:val="en-GB"/>
              </w:rPr>
              <w:t>W</w:t>
            </w:r>
            <w:r w:rsidRPr="00FC79C5">
              <w:rPr>
                <w:rFonts w:ascii="Times New Roman" w:hAnsi="Times New Roman" w:cs="Times New Roman"/>
                <w:sz w:val="20"/>
                <w:szCs w:val="20"/>
                <w:lang w:val="en-GB"/>
              </w:rPr>
              <w:t>ykład</w:t>
            </w:r>
            <w:proofErr w:type="spellEnd"/>
            <w:r w:rsidRPr="00FC79C5">
              <w:rPr>
                <w:rFonts w:ascii="Times New Roman" w:hAnsi="Times New Roman" w:cs="Times New Roman"/>
                <w:sz w:val="20"/>
                <w:szCs w:val="20"/>
                <w:lang w:val="en-GB"/>
              </w:rPr>
              <w:t xml:space="preserve"> </w:t>
            </w:r>
          </w:p>
        </w:tc>
        <w:tc>
          <w:tcPr>
            <w:tcW w:w="2698" w:type="dxa"/>
            <w:vAlign w:val="center"/>
          </w:tcPr>
          <w:p w14:paraId="72A9F3E5" w14:textId="3E88DD92" w:rsidR="00E67041" w:rsidRPr="00EC4129" w:rsidRDefault="009B217A" w:rsidP="009F055D">
            <w:pPr>
              <w:spacing w:before="20" w:after="20" w:line="288" w:lineRule="auto"/>
              <w:rPr>
                <w:rFonts w:ascii="Times New Roman" w:hAnsi="Times New Roman" w:cs="Times New Roman"/>
                <w:sz w:val="20"/>
                <w:szCs w:val="20"/>
                <w:lang w:val="pl-PL"/>
              </w:rPr>
            </w:pPr>
            <w:r>
              <w:rPr>
                <w:rFonts w:ascii="Times New Roman" w:hAnsi="Times New Roman" w:cs="Times New Roman"/>
                <w:sz w:val="20"/>
                <w:szCs w:val="20"/>
                <w:lang w:val="pl-PL"/>
              </w:rPr>
              <w:t>A</w:t>
            </w:r>
            <w:r w:rsidRPr="00EC4129">
              <w:rPr>
                <w:rFonts w:ascii="Times New Roman" w:hAnsi="Times New Roman" w:cs="Times New Roman"/>
                <w:sz w:val="20"/>
                <w:szCs w:val="20"/>
                <w:lang w:val="pl-PL"/>
              </w:rPr>
              <w:t>naliza czynników determinujących wdrożenie IS</w:t>
            </w:r>
          </w:p>
        </w:tc>
      </w:tr>
      <w:tr w:rsidR="00E67041" w:rsidRPr="004276D2" w14:paraId="6D655E50" w14:textId="77777777" w:rsidTr="009F055D">
        <w:tc>
          <w:tcPr>
            <w:tcW w:w="988" w:type="dxa"/>
            <w:gridSpan w:val="2"/>
            <w:vAlign w:val="center"/>
          </w:tcPr>
          <w:p w14:paraId="4D2C37D2" w14:textId="77777777" w:rsidR="00E67041" w:rsidRPr="00EC4129" w:rsidRDefault="00E67041">
            <w:pPr>
              <w:pStyle w:val="Akapitzlist"/>
              <w:numPr>
                <w:ilvl w:val="0"/>
                <w:numId w:val="42"/>
              </w:numPr>
              <w:spacing w:before="20" w:after="20" w:line="288" w:lineRule="auto"/>
              <w:rPr>
                <w:rFonts w:ascii="Times New Roman" w:hAnsi="Times New Roman" w:cs="Times New Roman"/>
                <w:sz w:val="20"/>
                <w:szCs w:val="20"/>
                <w:lang w:val="pl-PL"/>
              </w:rPr>
            </w:pPr>
          </w:p>
        </w:tc>
        <w:tc>
          <w:tcPr>
            <w:tcW w:w="4253" w:type="dxa"/>
            <w:gridSpan w:val="4"/>
            <w:vAlign w:val="center"/>
          </w:tcPr>
          <w:p w14:paraId="34663EBE" w14:textId="23A8F7D1" w:rsidR="00E67041" w:rsidRPr="00EC4129" w:rsidRDefault="009B217A" w:rsidP="009F055D">
            <w:pPr>
              <w:spacing w:before="20" w:after="20" w:line="288" w:lineRule="auto"/>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Projekt praktyczny: ocena potencjału IS w lokalnym klastrze </w:t>
            </w:r>
          </w:p>
        </w:tc>
        <w:tc>
          <w:tcPr>
            <w:tcW w:w="1842" w:type="dxa"/>
            <w:gridSpan w:val="2"/>
            <w:vAlign w:val="center"/>
          </w:tcPr>
          <w:p w14:paraId="5181D57D" w14:textId="2437D53C" w:rsidR="00E67041" w:rsidRPr="00F5094C" w:rsidRDefault="00FC79C5" w:rsidP="009F055D">
            <w:pPr>
              <w:spacing w:before="20" w:after="20" w:line="288" w:lineRule="auto"/>
              <w:rPr>
                <w:rFonts w:ascii="Times New Roman" w:hAnsi="Times New Roman" w:cs="Times New Roman"/>
                <w:sz w:val="20"/>
                <w:szCs w:val="20"/>
                <w:lang w:val="en-GB"/>
              </w:rPr>
            </w:pPr>
            <w:r>
              <w:rPr>
                <w:rFonts w:ascii="Times New Roman" w:hAnsi="Times New Roman" w:cs="Times New Roman"/>
                <w:sz w:val="20"/>
                <w:szCs w:val="20"/>
                <w:lang w:val="en-GB"/>
              </w:rPr>
              <w:t>S</w:t>
            </w:r>
            <w:r w:rsidRPr="00FC79C5">
              <w:rPr>
                <w:rFonts w:ascii="Times New Roman" w:hAnsi="Times New Roman" w:cs="Times New Roman"/>
                <w:sz w:val="20"/>
                <w:szCs w:val="20"/>
                <w:lang w:val="en-GB"/>
              </w:rPr>
              <w:t xml:space="preserve">tudia </w:t>
            </w:r>
            <w:proofErr w:type="spellStart"/>
            <w:r w:rsidRPr="00FC79C5">
              <w:rPr>
                <w:rFonts w:ascii="Times New Roman" w:hAnsi="Times New Roman" w:cs="Times New Roman"/>
                <w:sz w:val="20"/>
                <w:szCs w:val="20"/>
                <w:lang w:val="en-GB"/>
              </w:rPr>
              <w:t>przypadków</w:t>
            </w:r>
            <w:proofErr w:type="spellEnd"/>
          </w:p>
        </w:tc>
        <w:tc>
          <w:tcPr>
            <w:tcW w:w="2698" w:type="dxa"/>
            <w:vAlign w:val="center"/>
          </w:tcPr>
          <w:p w14:paraId="7CE80DC6" w14:textId="0CFC1D24" w:rsidR="00E67041" w:rsidRPr="00EC4129" w:rsidRDefault="009B217A" w:rsidP="009F055D">
            <w:pPr>
              <w:spacing w:before="20" w:after="20" w:line="288" w:lineRule="auto"/>
              <w:rPr>
                <w:rFonts w:ascii="Times New Roman" w:hAnsi="Times New Roman" w:cs="Times New Roman"/>
                <w:sz w:val="20"/>
                <w:szCs w:val="20"/>
                <w:lang w:val="pl-PL"/>
              </w:rPr>
            </w:pPr>
            <w:r>
              <w:rPr>
                <w:rFonts w:ascii="Times New Roman" w:hAnsi="Times New Roman" w:cs="Times New Roman"/>
                <w:sz w:val="20"/>
                <w:szCs w:val="20"/>
                <w:lang w:val="pl-PL"/>
              </w:rPr>
              <w:t>P</w:t>
            </w:r>
            <w:r w:rsidRPr="00EC4129">
              <w:rPr>
                <w:rFonts w:ascii="Times New Roman" w:hAnsi="Times New Roman" w:cs="Times New Roman"/>
                <w:sz w:val="20"/>
                <w:szCs w:val="20"/>
                <w:lang w:val="pl-PL"/>
              </w:rPr>
              <w:t>rzeprowadzenie pełnej analizy możliwości IS</w:t>
            </w:r>
          </w:p>
        </w:tc>
      </w:tr>
      <w:tr w:rsidR="00E67041" w:rsidRPr="004276D2" w14:paraId="408E20D0" w14:textId="77777777" w:rsidTr="009F055D">
        <w:tc>
          <w:tcPr>
            <w:tcW w:w="988" w:type="dxa"/>
            <w:gridSpan w:val="2"/>
            <w:vAlign w:val="center"/>
          </w:tcPr>
          <w:p w14:paraId="64E006CA" w14:textId="77777777" w:rsidR="00E67041" w:rsidRPr="00F5094C" w:rsidRDefault="00E67041" w:rsidP="009F055D">
            <w:pPr>
              <w:spacing w:before="20" w:after="20" w:line="288" w:lineRule="auto"/>
              <w:rPr>
                <w:rFonts w:ascii="Times New Roman" w:hAnsi="Times New Roman" w:cs="Times New Roman"/>
                <w:sz w:val="20"/>
                <w:szCs w:val="20"/>
                <w:lang w:val="en-GB"/>
              </w:rPr>
            </w:pPr>
            <w:r w:rsidRPr="00EC4129">
              <w:rPr>
                <w:rFonts w:ascii="Times New Roman" w:hAnsi="Times New Roman" w:cs="Times New Roman"/>
                <w:sz w:val="20"/>
                <w:szCs w:val="20"/>
                <w:lang w:val="pl-PL"/>
              </w:rPr>
              <w:t xml:space="preserve">     </w:t>
            </w:r>
            <w:r w:rsidRPr="00F5094C">
              <w:rPr>
                <w:rFonts w:ascii="Times New Roman" w:hAnsi="Times New Roman" w:cs="Times New Roman"/>
                <w:sz w:val="20"/>
                <w:szCs w:val="20"/>
                <w:lang w:val="en-GB"/>
              </w:rPr>
              <w:t>14.</w:t>
            </w:r>
          </w:p>
        </w:tc>
        <w:tc>
          <w:tcPr>
            <w:tcW w:w="4253" w:type="dxa"/>
            <w:gridSpan w:val="4"/>
            <w:vAlign w:val="center"/>
          </w:tcPr>
          <w:p w14:paraId="01716A99" w14:textId="3EF6A65A" w:rsidR="00E67041" w:rsidRPr="00EC4129" w:rsidRDefault="009B217A" w:rsidP="009F055D">
            <w:pPr>
              <w:spacing w:before="20" w:after="20" w:line="288" w:lineRule="auto"/>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Konsultacje przygotowujące do egzaminu </w:t>
            </w:r>
          </w:p>
        </w:tc>
        <w:tc>
          <w:tcPr>
            <w:tcW w:w="1842" w:type="dxa"/>
            <w:gridSpan w:val="2"/>
            <w:vAlign w:val="center"/>
          </w:tcPr>
          <w:p w14:paraId="771322AE" w14:textId="17588DFC" w:rsidR="00E67041" w:rsidRPr="00F5094C" w:rsidRDefault="009B217A" w:rsidP="009F055D">
            <w:pPr>
              <w:spacing w:before="20" w:after="20" w:line="288" w:lineRule="auto"/>
              <w:rPr>
                <w:rFonts w:ascii="Times New Roman" w:hAnsi="Times New Roman" w:cs="Times New Roman"/>
                <w:sz w:val="20"/>
                <w:szCs w:val="20"/>
                <w:lang w:val="en-GB"/>
              </w:rPr>
            </w:pPr>
            <w:proofErr w:type="spellStart"/>
            <w:r>
              <w:rPr>
                <w:rFonts w:ascii="Times New Roman" w:hAnsi="Times New Roman" w:cs="Times New Roman"/>
                <w:sz w:val="20"/>
                <w:szCs w:val="20"/>
                <w:lang w:val="en-GB"/>
              </w:rPr>
              <w:t>Sesja</w:t>
            </w:r>
            <w:proofErr w:type="spellEnd"/>
            <w:r w:rsidRPr="009B217A">
              <w:rPr>
                <w:rFonts w:ascii="Times New Roman" w:hAnsi="Times New Roman" w:cs="Times New Roman"/>
                <w:sz w:val="20"/>
                <w:szCs w:val="20"/>
                <w:lang w:val="en-GB"/>
              </w:rPr>
              <w:t xml:space="preserve"> </w:t>
            </w:r>
            <w:proofErr w:type="spellStart"/>
            <w:r w:rsidRPr="009B217A">
              <w:rPr>
                <w:rFonts w:ascii="Times New Roman" w:hAnsi="Times New Roman" w:cs="Times New Roman"/>
                <w:sz w:val="20"/>
                <w:szCs w:val="20"/>
                <w:lang w:val="en-GB"/>
              </w:rPr>
              <w:t>powtórzeniowa</w:t>
            </w:r>
            <w:proofErr w:type="spellEnd"/>
          </w:p>
        </w:tc>
        <w:tc>
          <w:tcPr>
            <w:tcW w:w="2698" w:type="dxa"/>
            <w:vAlign w:val="center"/>
          </w:tcPr>
          <w:p w14:paraId="342668C5" w14:textId="3B4BB45E" w:rsidR="00E67041" w:rsidRPr="00EC4129" w:rsidRDefault="009B217A" w:rsidP="009F055D">
            <w:pPr>
              <w:spacing w:before="20" w:after="20" w:line="288" w:lineRule="auto"/>
              <w:rPr>
                <w:rFonts w:ascii="Times New Roman" w:hAnsi="Times New Roman" w:cs="Times New Roman"/>
                <w:sz w:val="20"/>
                <w:szCs w:val="20"/>
                <w:lang w:val="pl-PL"/>
              </w:rPr>
            </w:pPr>
            <w:r>
              <w:rPr>
                <w:rFonts w:ascii="Times New Roman" w:hAnsi="Times New Roman" w:cs="Times New Roman"/>
                <w:sz w:val="20"/>
                <w:szCs w:val="20"/>
                <w:lang w:val="pl-PL"/>
              </w:rPr>
              <w:t>P</w:t>
            </w:r>
            <w:r w:rsidRPr="00EC4129">
              <w:rPr>
                <w:rFonts w:ascii="Times New Roman" w:hAnsi="Times New Roman" w:cs="Times New Roman"/>
                <w:sz w:val="20"/>
                <w:szCs w:val="20"/>
                <w:lang w:val="pl-PL"/>
              </w:rPr>
              <w:t>rzygotowanie do egzaminu końcowego i zaliczeń</w:t>
            </w:r>
          </w:p>
        </w:tc>
      </w:tr>
      <w:tr w:rsidR="00E67041" w:rsidRPr="004276D2" w14:paraId="536FD085" w14:textId="77777777" w:rsidTr="009F055D">
        <w:tc>
          <w:tcPr>
            <w:tcW w:w="9781" w:type="dxa"/>
            <w:gridSpan w:val="9"/>
          </w:tcPr>
          <w:p w14:paraId="278D9DD6" w14:textId="77777777" w:rsidR="00E67041" w:rsidRPr="00EC4129" w:rsidRDefault="00E67041" w:rsidP="009F055D">
            <w:pPr>
              <w:rPr>
                <w:rFonts w:ascii="Times New Roman" w:hAnsi="Times New Roman" w:cs="Times New Roman"/>
                <w:lang w:val="pl-PL"/>
              </w:rPr>
            </w:pPr>
          </w:p>
          <w:p w14:paraId="7EECDF26" w14:textId="130DA1CB" w:rsidR="00E67041" w:rsidRPr="00EC4129" w:rsidRDefault="00E67041" w:rsidP="009F055D">
            <w:pPr>
              <w:rPr>
                <w:rFonts w:ascii="Times New Roman" w:hAnsi="Times New Roman" w:cs="Times New Roman"/>
                <w:sz w:val="20"/>
                <w:szCs w:val="20"/>
                <w:lang w:val="pl-PL"/>
              </w:rPr>
            </w:pPr>
            <w:r w:rsidRPr="00EC4129">
              <w:rPr>
                <w:rFonts w:ascii="Times New Roman" w:hAnsi="Times New Roman" w:cs="Times New Roman"/>
                <w:lang w:val="pl-PL"/>
              </w:rPr>
              <w:t>*</w:t>
            </w:r>
            <w:r w:rsidRPr="00EC4129">
              <w:rPr>
                <w:rFonts w:ascii="Arial" w:hAnsi="Arial" w:cs="Arial"/>
                <w:b/>
                <w:bCs/>
                <w:color w:val="202122"/>
                <w:shd w:val="clear" w:color="auto" w:fill="FFFFFF"/>
                <w:lang w:val="pl-PL"/>
              </w:rPr>
              <w:t xml:space="preserve"> </w:t>
            </w:r>
            <w:r w:rsidR="0000598B" w:rsidRPr="00EC4129">
              <w:rPr>
                <w:rFonts w:ascii="Times New Roman" w:hAnsi="Times New Roman" w:cs="Times New Roman"/>
                <w:sz w:val="20"/>
                <w:szCs w:val="20"/>
                <w:lang w:val="pl-PL"/>
              </w:rPr>
              <w:t xml:space="preserve">QGIS to darmowy i otwarty system GIS obsługujący Windows, </w:t>
            </w:r>
            <w:proofErr w:type="spellStart"/>
            <w:r w:rsidR="0000598B" w:rsidRPr="00EC4129">
              <w:rPr>
                <w:rFonts w:ascii="Times New Roman" w:hAnsi="Times New Roman" w:cs="Times New Roman"/>
                <w:sz w:val="20"/>
                <w:szCs w:val="20"/>
                <w:lang w:val="pl-PL"/>
              </w:rPr>
              <w:t>macOS</w:t>
            </w:r>
            <w:proofErr w:type="spellEnd"/>
            <w:r w:rsidR="0000598B" w:rsidRPr="00EC4129">
              <w:rPr>
                <w:rFonts w:ascii="Times New Roman" w:hAnsi="Times New Roman" w:cs="Times New Roman"/>
                <w:sz w:val="20"/>
                <w:szCs w:val="20"/>
                <w:lang w:val="pl-PL"/>
              </w:rPr>
              <w:t xml:space="preserve"> i Linux. </w:t>
            </w:r>
          </w:p>
          <w:p w14:paraId="6039AEC9" w14:textId="0D04A571" w:rsidR="00E67041" w:rsidRPr="00EC4129" w:rsidRDefault="00E67041" w:rsidP="009F055D">
            <w:pPr>
              <w:rPr>
                <w:rFonts w:ascii="Times New Roman" w:hAnsi="Times New Roman" w:cs="Times New Roman"/>
                <w:sz w:val="20"/>
                <w:szCs w:val="20"/>
                <w:lang w:val="pl-PL"/>
              </w:rPr>
            </w:pPr>
            <w:r w:rsidRPr="00EC4129">
              <w:rPr>
                <w:rFonts w:ascii="Times New Roman" w:hAnsi="Times New Roman" w:cs="Times New Roman"/>
                <w:sz w:val="20"/>
                <w:szCs w:val="20"/>
                <w:lang w:val="pl-PL"/>
              </w:rPr>
              <w:t>**</w:t>
            </w:r>
            <w:r w:rsidRPr="00EC4129">
              <w:rPr>
                <w:sz w:val="20"/>
                <w:szCs w:val="20"/>
                <w:lang w:val="pl-PL"/>
              </w:rPr>
              <w:t xml:space="preserve"> </w:t>
            </w:r>
            <w:proofErr w:type="spellStart"/>
            <w:r w:rsidR="0000598B" w:rsidRPr="00EC4129">
              <w:rPr>
                <w:rFonts w:ascii="Times New Roman" w:hAnsi="Times New Roman" w:cs="Times New Roman"/>
                <w:sz w:val="20"/>
                <w:szCs w:val="20"/>
                <w:lang w:val="pl-PL"/>
              </w:rPr>
              <w:t>SankeyMATIC</w:t>
            </w:r>
            <w:proofErr w:type="spellEnd"/>
            <w:r w:rsidR="0000598B" w:rsidRPr="00EC4129">
              <w:rPr>
                <w:rFonts w:ascii="Times New Roman" w:hAnsi="Times New Roman" w:cs="Times New Roman"/>
                <w:sz w:val="20"/>
                <w:szCs w:val="20"/>
                <w:lang w:val="pl-PL"/>
              </w:rPr>
              <w:t xml:space="preserve"> to narzędzie internetowe umożliwiające tworzenie i personalizowanie diagramów </w:t>
            </w:r>
            <w:r w:rsidR="0000598B" w:rsidRPr="0000598B">
              <w:rPr>
                <w:rFonts w:ascii="Times New Roman" w:hAnsi="Times New Roman" w:cs="Times New Roman"/>
                <w:sz w:val="20"/>
                <w:szCs w:val="20"/>
                <w:lang w:val="pl-PL"/>
              </w:rPr>
              <w:t>przepływów.</w:t>
            </w:r>
          </w:p>
          <w:p w14:paraId="1FF34A22" w14:textId="77777777" w:rsidR="00E67041" w:rsidRPr="00EC4129" w:rsidRDefault="00E67041" w:rsidP="009F055D">
            <w:pPr>
              <w:rPr>
                <w:rFonts w:ascii="Times New Roman" w:hAnsi="Times New Roman" w:cs="Times New Roman"/>
                <w:lang w:val="pl-PL"/>
              </w:rPr>
            </w:pPr>
          </w:p>
        </w:tc>
      </w:tr>
      <w:tr w:rsidR="00E67041" w:rsidRPr="00F5094C" w14:paraId="125F0FB5" w14:textId="77777777" w:rsidTr="009F055D">
        <w:tc>
          <w:tcPr>
            <w:tcW w:w="9781" w:type="dxa"/>
            <w:gridSpan w:val="9"/>
          </w:tcPr>
          <w:p w14:paraId="039F53D0" w14:textId="5B34AE04" w:rsidR="00E67041" w:rsidRPr="00F5094C" w:rsidRDefault="00FB113B" w:rsidP="009F055D">
            <w:pPr>
              <w:pStyle w:val="Nagwek3"/>
              <w:spacing w:before="20" w:after="20" w:line="288" w:lineRule="auto"/>
              <w:rPr>
                <w:rFonts w:cs="Times New Roman"/>
                <w:b w:val="0"/>
                <w:color w:val="auto"/>
              </w:rPr>
            </w:pPr>
            <w:bookmarkStart w:id="37" w:name="_Toc223695875"/>
            <w:bookmarkStart w:id="38" w:name="_Toc223697171"/>
            <w:bookmarkStart w:id="39" w:name="_Toc223697630"/>
            <w:r>
              <w:rPr>
                <w:rFonts w:cs="Times New Roman"/>
                <w:color w:val="auto"/>
              </w:rPr>
              <w:t xml:space="preserve">Metody </w:t>
            </w:r>
            <w:proofErr w:type="spellStart"/>
            <w:r>
              <w:rPr>
                <w:rFonts w:cs="Times New Roman"/>
                <w:color w:val="auto"/>
              </w:rPr>
              <w:t>nauczania</w:t>
            </w:r>
            <w:bookmarkEnd w:id="37"/>
            <w:bookmarkEnd w:id="38"/>
            <w:bookmarkEnd w:id="39"/>
            <w:proofErr w:type="spellEnd"/>
          </w:p>
        </w:tc>
      </w:tr>
      <w:tr w:rsidR="00E67041" w:rsidRPr="004276D2" w14:paraId="207EE54F" w14:textId="77777777" w:rsidTr="009F055D">
        <w:tc>
          <w:tcPr>
            <w:tcW w:w="562" w:type="dxa"/>
          </w:tcPr>
          <w:p w14:paraId="63EA4E9F" w14:textId="77777777" w:rsidR="00E67041" w:rsidRPr="00F5094C" w:rsidRDefault="00E67041" w:rsidP="009F055D">
            <w:pPr>
              <w:pStyle w:val="Nagwek3"/>
              <w:spacing w:before="20" w:after="20" w:line="288" w:lineRule="auto"/>
              <w:rPr>
                <w:rFonts w:cs="Times New Roman"/>
                <w:color w:val="auto"/>
                <w:sz w:val="20"/>
                <w:szCs w:val="20"/>
              </w:rPr>
            </w:pPr>
          </w:p>
        </w:tc>
        <w:tc>
          <w:tcPr>
            <w:tcW w:w="9219" w:type="dxa"/>
            <w:gridSpan w:val="8"/>
          </w:tcPr>
          <w:p w14:paraId="43D9AA70" w14:textId="53E355EA" w:rsidR="0000598B" w:rsidRDefault="0000598B">
            <w:pPr>
              <w:pStyle w:val="NormalnyWeb"/>
              <w:numPr>
                <w:ilvl w:val="0"/>
                <w:numId w:val="43"/>
              </w:numPr>
              <w:spacing w:before="20" w:beforeAutospacing="0" w:after="20" w:afterAutospacing="0" w:line="288" w:lineRule="auto"/>
              <w:ind w:left="359"/>
              <w:rPr>
                <w:sz w:val="20"/>
                <w:szCs w:val="20"/>
              </w:rPr>
            </w:pPr>
            <w:r w:rsidRPr="00EC4129">
              <w:rPr>
                <w:sz w:val="20"/>
                <w:szCs w:val="20"/>
              </w:rPr>
              <w:t>Interaktywne wykłady integrujące aktualne badania i zmiany w politykach publicznych</w:t>
            </w:r>
            <w:r>
              <w:rPr>
                <w:sz w:val="20"/>
                <w:szCs w:val="20"/>
              </w:rPr>
              <w:t>.</w:t>
            </w:r>
            <w:r w:rsidRPr="00EC4129">
              <w:rPr>
                <w:sz w:val="20"/>
                <w:szCs w:val="20"/>
              </w:rPr>
              <w:t xml:space="preserve"> </w:t>
            </w:r>
          </w:p>
          <w:p w14:paraId="731892B5" w14:textId="0650F1DA" w:rsidR="0000598B" w:rsidRDefault="0000598B">
            <w:pPr>
              <w:pStyle w:val="NormalnyWeb"/>
              <w:numPr>
                <w:ilvl w:val="0"/>
                <w:numId w:val="43"/>
              </w:numPr>
              <w:spacing w:before="20" w:beforeAutospacing="0" w:after="20" w:afterAutospacing="0" w:line="288" w:lineRule="auto"/>
              <w:ind w:left="359"/>
              <w:rPr>
                <w:sz w:val="20"/>
                <w:szCs w:val="20"/>
              </w:rPr>
            </w:pPr>
            <w:r>
              <w:rPr>
                <w:sz w:val="20"/>
                <w:szCs w:val="20"/>
              </w:rPr>
              <w:t>W</w:t>
            </w:r>
            <w:r w:rsidRPr="00EC4129">
              <w:rPr>
                <w:sz w:val="20"/>
                <w:szCs w:val="20"/>
              </w:rPr>
              <w:t>ykorzystanie narzędzi cyfrowych typu open-</w:t>
            </w:r>
            <w:proofErr w:type="spellStart"/>
            <w:r w:rsidRPr="00EC4129">
              <w:rPr>
                <w:sz w:val="20"/>
                <w:szCs w:val="20"/>
              </w:rPr>
              <w:t>source</w:t>
            </w:r>
            <w:proofErr w:type="spellEnd"/>
            <w:r w:rsidRPr="00EC4129">
              <w:rPr>
                <w:sz w:val="20"/>
                <w:szCs w:val="20"/>
              </w:rPr>
              <w:t xml:space="preserve"> i komercyjnych</w:t>
            </w:r>
            <w:r>
              <w:rPr>
                <w:sz w:val="20"/>
                <w:szCs w:val="20"/>
              </w:rPr>
              <w:t>.</w:t>
            </w:r>
          </w:p>
          <w:p w14:paraId="77FEE81E" w14:textId="77777777" w:rsidR="0000598B" w:rsidRDefault="0000598B">
            <w:pPr>
              <w:pStyle w:val="NormalnyWeb"/>
              <w:numPr>
                <w:ilvl w:val="0"/>
                <w:numId w:val="43"/>
              </w:numPr>
              <w:spacing w:before="20" w:beforeAutospacing="0" w:after="20" w:afterAutospacing="0" w:line="288" w:lineRule="auto"/>
              <w:ind w:left="359"/>
              <w:rPr>
                <w:sz w:val="20"/>
                <w:szCs w:val="20"/>
              </w:rPr>
            </w:pPr>
            <w:r>
              <w:rPr>
                <w:sz w:val="20"/>
                <w:szCs w:val="20"/>
              </w:rPr>
              <w:t>A</w:t>
            </w:r>
            <w:r w:rsidRPr="00EC4129">
              <w:rPr>
                <w:sz w:val="20"/>
                <w:szCs w:val="20"/>
              </w:rPr>
              <w:t>naliza studiów przypadków z Europy i świata</w:t>
            </w:r>
            <w:r>
              <w:rPr>
                <w:sz w:val="20"/>
                <w:szCs w:val="20"/>
              </w:rPr>
              <w:t>.</w:t>
            </w:r>
          </w:p>
          <w:p w14:paraId="1BCE13AB" w14:textId="77777777" w:rsidR="0000598B" w:rsidRDefault="0000598B">
            <w:pPr>
              <w:pStyle w:val="NormalnyWeb"/>
              <w:numPr>
                <w:ilvl w:val="0"/>
                <w:numId w:val="43"/>
              </w:numPr>
              <w:spacing w:before="20" w:beforeAutospacing="0" w:after="20" w:afterAutospacing="0" w:line="288" w:lineRule="auto"/>
              <w:ind w:left="359"/>
              <w:rPr>
                <w:sz w:val="20"/>
                <w:szCs w:val="20"/>
              </w:rPr>
            </w:pPr>
            <w:r w:rsidRPr="00EC4129">
              <w:rPr>
                <w:sz w:val="20"/>
                <w:szCs w:val="20"/>
              </w:rPr>
              <w:t xml:space="preserve"> </w:t>
            </w:r>
            <w:r>
              <w:rPr>
                <w:sz w:val="20"/>
                <w:szCs w:val="20"/>
              </w:rPr>
              <w:t>P</w:t>
            </w:r>
            <w:r w:rsidRPr="00EC4129">
              <w:rPr>
                <w:sz w:val="20"/>
                <w:szCs w:val="20"/>
              </w:rPr>
              <w:t>rojekty zespołowe wspierające współpracę i praktyczne zastosowanie wiedzy</w:t>
            </w:r>
            <w:r>
              <w:rPr>
                <w:sz w:val="20"/>
                <w:szCs w:val="20"/>
              </w:rPr>
              <w:t>.</w:t>
            </w:r>
          </w:p>
          <w:p w14:paraId="4CA99326" w14:textId="6A553D0B" w:rsidR="00E67041" w:rsidRPr="00EC4129" w:rsidRDefault="0000598B">
            <w:pPr>
              <w:pStyle w:val="NormalnyWeb"/>
              <w:numPr>
                <w:ilvl w:val="0"/>
                <w:numId w:val="43"/>
              </w:numPr>
              <w:spacing w:before="20" w:beforeAutospacing="0" w:after="20" w:afterAutospacing="0" w:line="288" w:lineRule="auto"/>
              <w:ind w:left="359"/>
              <w:rPr>
                <w:sz w:val="20"/>
                <w:szCs w:val="20"/>
              </w:rPr>
            </w:pPr>
            <w:r w:rsidRPr="00EC4129">
              <w:rPr>
                <w:sz w:val="20"/>
                <w:szCs w:val="20"/>
              </w:rPr>
              <w:t xml:space="preserve"> </w:t>
            </w:r>
            <w:r>
              <w:rPr>
                <w:sz w:val="20"/>
                <w:szCs w:val="20"/>
              </w:rPr>
              <w:t>O</w:t>
            </w:r>
            <w:r w:rsidRPr="00EC4129">
              <w:rPr>
                <w:sz w:val="20"/>
                <w:szCs w:val="20"/>
              </w:rPr>
              <w:t>pcjonalne wykłady gościnne z udziałem ekspertów branżowych i decydentów politycznych.</w:t>
            </w:r>
          </w:p>
        </w:tc>
      </w:tr>
      <w:tr w:rsidR="00E67041" w:rsidRPr="004276D2" w14:paraId="27CA40E3" w14:textId="77777777" w:rsidTr="009F055D">
        <w:tc>
          <w:tcPr>
            <w:tcW w:w="9781" w:type="dxa"/>
            <w:gridSpan w:val="9"/>
          </w:tcPr>
          <w:p w14:paraId="3F2FCCA2" w14:textId="77777777" w:rsidR="00E67041" w:rsidRPr="00EC4129" w:rsidRDefault="00E67041" w:rsidP="009F055D">
            <w:pPr>
              <w:pStyle w:val="Nagwek3"/>
              <w:spacing w:before="20" w:after="20" w:line="288" w:lineRule="auto"/>
              <w:rPr>
                <w:rFonts w:cs="Times New Roman"/>
                <w:color w:val="auto"/>
                <w:sz w:val="20"/>
                <w:szCs w:val="20"/>
                <w:lang w:val="pl-PL"/>
              </w:rPr>
            </w:pPr>
          </w:p>
        </w:tc>
      </w:tr>
      <w:tr w:rsidR="00E67041" w:rsidRPr="00F5094C" w14:paraId="3EE30AB9" w14:textId="77777777" w:rsidTr="009F055D">
        <w:tc>
          <w:tcPr>
            <w:tcW w:w="9781" w:type="dxa"/>
            <w:gridSpan w:val="9"/>
          </w:tcPr>
          <w:p w14:paraId="15281CBC" w14:textId="0FFF7CC1" w:rsidR="00E67041" w:rsidRPr="00F5094C" w:rsidRDefault="00FB113B" w:rsidP="009F055D">
            <w:pPr>
              <w:pStyle w:val="Nagwek3"/>
              <w:spacing w:before="20" w:after="20" w:line="288" w:lineRule="auto"/>
              <w:rPr>
                <w:rFonts w:cs="Times New Roman"/>
                <w:b w:val="0"/>
                <w:color w:val="auto"/>
              </w:rPr>
            </w:pPr>
            <w:bookmarkStart w:id="40" w:name="_Toc223695876"/>
            <w:bookmarkStart w:id="41" w:name="_Toc223697172"/>
            <w:bookmarkStart w:id="42" w:name="_Toc223697631"/>
            <w:proofErr w:type="spellStart"/>
            <w:r>
              <w:rPr>
                <w:rFonts w:cs="Times New Roman"/>
                <w:color w:val="auto"/>
              </w:rPr>
              <w:t>Ocena</w:t>
            </w:r>
            <w:bookmarkEnd w:id="40"/>
            <w:bookmarkEnd w:id="41"/>
            <w:bookmarkEnd w:id="42"/>
            <w:proofErr w:type="spellEnd"/>
          </w:p>
        </w:tc>
      </w:tr>
      <w:tr w:rsidR="00E67041" w:rsidRPr="00F5094C" w14:paraId="6061CE54" w14:textId="77777777" w:rsidTr="009F055D">
        <w:tc>
          <w:tcPr>
            <w:tcW w:w="1838" w:type="dxa"/>
            <w:gridSpan w:val="3"/>
            <w:vAlign w:val="center"/>
          </w:tcPr>
          <w:p w14:paraId="271F3E6A" w14:textId="040A8BFC" w:rsidR="00E67041" w:rsidRPr="00F5094C" w:rsidRDefault="0069080E" w:rsidP="009F055D">
            <w:pPr>
              <w:spacing w:before="20" w:after="20" w:line="288" w:lineRule="auto"/>
              <w:jc w:val="center"/>
              <w:rPr>
                <w:rFonts w:ascii="Times New Roman" w:hAnsi="Times New Roman" w:cs="Times New Roman"/>
                <w:bCs/>
                <w:sz w:val="20"/>
                <w:szCs w:val="20"/>
                <w:lang w:val="en-GB"/>
              </w:rPr>
            </w:pPr>
            <w:proofErr w:type="spellStart"/>
            <w:r>
              <w:rPr>
                <w:rFonts w:ascii="Times New Roman" w:hAnsi="Times New Roman" w:cs="Times New Roman"/>
                <w:bCs/>
                <w:sz w:val="20"/>
                <w:szCs w:val="20"/>
                <w:lang w:val="en-GB"/>
              </w:rPr>
              <w:t>K</w:t>
            </w:r>
            <w:r w:rsidR="00E67041" w:rsidRPr="00F5094C">
              <w:rPr>
                <w:rFonts w:ascii="Times New Roman" w:hAnsi="Times New Roman" w:cs="Times New Roman"/>
                <w:bCs/>
                <w:sz w:val="20"/>
                <w:szCs w:val="20"/>
                <w:lang w:val="en-GB"/>
              </w:rPr>
              <w:t>omponent</w:t>
            </w:r>
            <w:proofErr w:type="spellEnd"/>
          </w:p>
        </w:tc>
        <w:tc>
          <w:tcPr>
            <w:tcW w:w="992" w:type="dxa"/>
            <w:vAlign w:val="center"/>
          </w:tcPr>
          <w:p w14:paraId="74AA2EDD" w14:textId="78FB4EE4" w:rsidR="00E67041" w:rsidRPr="00F5094C" w:rsidRDefault="00E67041" w:rsidP="009F055D">
            <w:pPr>
              <w:spacing w:before="20" w:after="20" w:line="288" w:lineRule="auto"/>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W</w:t>
            </w:r>
            <w:r w:rsidR="00FB113B">
              <w:rPr>
                <w:rFonts w:ascii="Times New Roman" w:hAnsi="Times New Roman" w:cs="Times New Roman"/>
                <w:bCs/>
                <w:sz w:val="20"/>
                <w:szCs w:val="20"/>
                <w:lang w:val="en-GB"/>
              </w:rPr>
              <w:t>aga</w:t>
            </w:r>
          </w:p>
        </w:tc>
        <w:tc>
          <w:tcPr>
            <w:tcW w:w="6951" w:type="dxa"/>
            <w:gridSpan w:val="5"/>
            <w:vAlign w:val="center"/>
          </w:tcPr>
          <w:p w14:paraId="3FD4C3A1" w14:textId="7E035481" w:rsidR="00E67041" w:rsidRPr="00F5094C" w:rsidRDefault="00FB113B" w:rsidP="009F055D">
            <w:pPr>
              <w:spacing w:before="20" w:after="20" w:line="288" w:lineRule="auto"/>
              <w:jc w:val="center"/>
              <w:rPr>
                <w:rFonts w:ascii="Times New Roman" w:hAnsi="Times New Roman" w:cs="Times New Roman"/>
                <w:bCs/>
                <w:sz w:val="20"/>
                <w:szCs w:val="20"/>
                <w:lang w:val="en-GB"/>
              </w:rPr>
            </w:pPr>
            <w:proofErr w:type="spellStart"/>
            <w:r>
              <w:rPr>
                <w:rFonts w:ascii="Times New Roman" w:hAnsi="Times New Roman" w:cs="Times New Roman"/>
                <w:bCs/>
                <w:sz w:val="20"/>
                <w:szCs w:val="20"/>
                <w:lang w:val="en-GB"/>
              </w:rPr>
              <w:t>Opis</w:t>
            </w:r>
            <w:proofErr w:type="spellEnd"/>
          </w:p>
        </w:tc>
      </w:tr>
      <w:tr w:rsidR="00E67041" w:rsidRPr="004276D2" w14:paraId="56C75984" w14:textId="77777777" w:rsidTr="009F055D">
        <w:tc>
          <w:tcPr>
            <w:tcW w:w="1838" w:type="dxa"/>
            <w:gridSpan w:val="3"/>
            <w:vAlign w:val="center"/>
          </w:tcPr>
          <w:p w14:paraId="23355A5D" w14:textId="6313C47B" w:rsidR="00E67041" w:rsidRPr="00EC4129" w:rsidRDefault="0000598B" w:rsidP="009F055D">
            <w:pPr>
              <w:spacing w:before="20" w:after="20" w:line="288" w:lineRule="auto"/>
              <w:rPr>
                <w:rFonts w:ascii="Times New Roman" w:hAnsi="Times New Roman" w:cs="Times New Roman"/>
                <w:sz w:val="20"/>
                <w:szCs w:val="20"/>
                <w:lang w:val="pl-PL"/>
              </w:rPr>
            </w:pPr>
            <w:r w:rsidRPr="00EC4129">
              <w:rPr>
                <w:rFonts w:ascii="Times New Roman" w:hAnsi="Times New Roman" w:cs="Times New Roman"/>
                <w:sz w:val="20"/>
                <w:szCs w:val="20"/>
                <w:lang w:val="pl-PL"/>
              </w:rPr>
              <w:t>Raport z badania możliwości IS</w:t>
            </w:r>
          </w:p>
        </w:tc>
        <w:tc>
          <w:tcPr>
            <w:tcW w:w="992" w:type="dxa"/>
            <w:vAlign w:val="center"/>
          </w:tcPr>
          <w:p w14:paraId="50D86033" w14:textId="77777777" w:rsidR="00E67041" w:rsidRPr="00F5094C" w:rsidRDefault="00E67041" w:rsidP="009F055D">
            <w:pPr>
              <w:spacing w:before="20" w:after="20" w:line="288" w:lineRule="auto"/>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30%</w:t>
            </w:r>
          </w:p>
        </w:tc>
        <w:tc>
          <w:tcPr>
            <w:tcW w:w="6951" w:type="dxa"/>
            <w:gridSpan w:val="5"/>
            <w:vAlign w:val="center"/>
          </w:tcPr>
          <w:p w14:paraId="17EF6A22" w14:textId="08659BB2" w:rsidR="00E67041" w:rsidRPr="00EC4129" w:rsidRDefault="0000598B" w:rsidP="009F055D">
            <w:pPr>
              <w:spacing w:before="20" w:after="20" w:line="288" w:lineRule="auto"/>
              <w:rPr>
                <w:rFonts w:ascii="Times New Roman" w:hAnsi="Times New Roman" w:cs="Times New Roman"/>
                <w:sz w:val="20"/>
                <w:szCs w:val="20"/>
                <w:lang w:val="pl-PL"/>
              </w:rPr>
            </w:pPr>
            <w:r w:rsidRPr="00EC4129">
              <w:rPr>
                <w:rFonts w:ascii="Times New Roman" w:hAnsi="Times New Roman" w:cs="Times New Roman"/>
                <w:sz w:val="20"/>
                <w:szCs w:val="20"/>
                <w:lang w:val="pl-PL"/>
              </w:rPr>
              <w:t>30% – raport analityczny (3000 słów) oceniający rzeczywistą lub symulowaną lokalną możliwość IS, obejmujący analizę klastra, mapowanie przepływów i rekomendacje dotyczące modelu biznesowego.</w:t>
            </w:r>
          </w:p>
        </w:tc>
      </w:tr>
      <w:tr w:rsidR="00E67041" w:rsidRPr="004276D2" w14:paraId="37DE6257" w14:textId="77777777" w:rsidTr="009F055D">
        <w:tc>
          <w:tcPr>
            <w:tcW w:w="1838" w:type="dxa"/>
            <w:gridSpan w:val="3"/>
            <w:vAlign w:val="center"/>
          </w:tcPr>
          <w:p w14:paraId="38C1FB83" w14:textId="3D12BC8D" w:rsidR="00E67041" w:rsidRPr="00F5094C" w:rsidRDefault="00BE3D35" w:rsidP="009F055D">
            <w:pPr>
              <w:spacing w:before="20" w:after="20" w:line="288" w:lineRule="auto"/>
              <w:rPr>
                <w:rFonts w:ascii="Times New Roman" w:hAnsi="Times New Roman" w:cs="Times New Roman"/>
                <w:sz w:val="20"/>
                <w:szCs w:val="20"/>
                <w:lang w:val="en-GB"/>
              </w:rPr>
            </w:pPr>
            <w:proofErr w:type="spellStart"/>
            <w:r w:rsidRPr="00BE3D35">
              <w:rPr>
                <w:rFonts w:ascii="Times New Roman" w:hAnsi="Times New Roman" w:cs="Times New Roman"/>
                <w:sz w:val="20"/>
                <w:szCs w:val="20"/>
                <w:lang w:val="en-GB"/>
              </w:rPr>
              <w:lastRenderedPageBreak/>
              <w:t>Udział</w:t>
            </w:r>
            <w:proofErr w:type="spellEnd"/>
            <w:r w:rsidRPr="00BE3D35">
              <w:rPr>
                <w:rFonts w:ascii="Times New Roman" w:hAnsi="Times New Roman" w:cs="Times New Roman"/>
                <w:sz w:val="20"/>
                <w:szCs w:val="20"/>
                <w:lang w:val="en-GB"/>
              </w:rPr>
              <w:t xml:space="preserve"> </w:t>
            </w:r>
            <w:proofErr w:type="spellStart"/>
            <w:r w:rsidRPr="00BE3D35">
              <w:rPr>
                <w:rFonts w:ascii="Times New Roman" w:hAnsi="Times New Roman" w:cs="Times New Roman"/>
                <w:sz w:val="20"/>
                <w:szCs w:val="20"/>
                <w:lang w:val="en-GB"/>
              </w:rPr>
              <w:t>i</w:t>
            </w:r>
            <w:proofErr w:type="spellEnd"/>
            <w:r w:rsidRPr="00BE3D35">
              <w:rPr>
                <w:rFonts w:ascii="Times New Roman" w:hAnsi="Times New Roman" w:cs="Times New Roman"/>
                <w:sz w:val="20"/>
                <w:szCs w:val="20"/>
                <w:lang w:val="en-GB"/>
              </w:rPr>
              <w:t xml:space="preserve"> </w:t>
            </w:r>
            <w:proofErr w:type="spellStart"/>
            <w:r w:rsidRPr="00BE3D35">
              <w:rPr>
                <w:rFonts w:ascii="Times New Roman" w:hAnsi="Times New Roman" w:cs="Times New Roman"/>
                <w:sz w:val="20"/>
                <w:szCs w:val="20"/>
                <w:lang w:val="en-GB"/>
              </w:rPr>
              <w:t>zaangażowanie</w:t>
            </w:r>
            <w:proofErr w:type="spellEnd"/>
          </w:p>
        </w:tc>
        <w:tc>
          <w:tcPr>
            <w:tcW w:w="992" w:type="dxa"/>
            <w:vAlign w:val="center"/>
          </w:tcPr>
          <w:p w14:paraId="04DAB346" w14:textId="77777777" w:rsidR="00E67041" w:rsidRPr="00F5094C" w:rsidRDefault="00E67041" w:rsidP="009F055D">
            <w:pPr>
              <w:spacing w:before="20" w:after="20" w:line="288" w:lineRule="auto"/>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10%</w:t>
            </w:r>
          </w:p>
        </w:tc>
        <w:tc>
          <w:tcPr>
            <w:tcW w:w="6951" w:type="dxa"/>
            <w:gridSpan w:val="5"/>
            <w:vAlign w:val="center"/>
          </w:tcPr>
          <w:p w14:paraId="551C405F" w14:textId="12D8529B" w:rsidR="00E67041" w:rsidRPr="00EC4129" w:rsidRDefault="00BE3D35" w:rsidP="009F055D">
            <w:pPr>
              <w:spacing w:before="20" w:after="20" w:line="288" w:lineRule="auto"/>
              <w:rPr>
                <w:rFonts w:ascii="Times New Roman" w:hAnsi="Times New Roman" w:cs="Times New Roman"/>
                <w:sz w:val="20"/>
                <w:szCs w:val="20"/>
                <w:lang w:val="pl-PL"/>
              </w:rPr>
            </w:pPr>
            <w:r w:rsidRPr="00EC4129">
              <w:rPr>
                <w:rFonts w:ascii="Times New Roman" w:hAnsi="Times New Roman" w:cs="Times New Roman"/>
                <w:sz w:val="20"/>
                <w:szCs w:val="20"/>
                <w:lang w:val="pl-PL"/>
              </w:rPr>
              <w:t>Aktywne uczestnictwo w wykładach i studiach przypadków.</w:t>
            </w:r>
          </w:p>
        </w:tc>
      </w:tr>
      <w:tr w:rsidR="00E67041" w:rsidRPr="004276D2" w14:paraId="3E5D9F37" w14:textId="77777777" w:rsidTr="009F055D">
        <w:tc>
          <w:tcPr>
            <w:tcW w:w="1838" w:type="dxa"/>
            <w:gridSpan w:val="3"/>
            <w:vAlign w:val="center"/>
          </w:tcPr>
          <w:p w14:paraId="696F77AC" w14:textId="0FE5AE92" w:rsidR="00E67041" w:rsidRPr="00F5094C" w:rsidRDefault="00BE3D35" w:rsidP="009F055D">
            <w:pPr>
              <w:spacing w:before="20" w:after="20" w:line="288" w:lineRule="auto"/>
              <w:rPr>
                <w:rFonts w:ascii="Times New Roman" w:hAnsi="Times New Roman" w:cs="Times New Roman"/>
                <w:sz w:val="20"/>
                <w:szCs w:val="20"/>
                <w:lang w:val="en-GB"/>
              </w:rPr>
            </w:pPr>
            <w:proofErr w:type="spellStart"/>
            <w:r w:rsidRPr="00BE3D35">
              <w:rPr>
                <w:rFonts w:ascii="Times New Roman" w:hAnsi="Times New Roman" w:cs="Times New Roman"/>
                <w:sz w:val="20"/>
                <w:szCs w:val="20"/>
                <w:lang w:val="en-GB"/>
              </w:rPr>
              <w:t>Egzamin</w:t>
            </w:r>
            <w:proofErr w:type="spellEnd"/>
            <w:r w:rsidRPr="00BE3D35">
              <w:rPr>
                <w:rFonts w:ascii="Times New Roman" w:hAnsi="Times New Roman" w:cs="Times New Roman"/>
                <w:sz w:val="20"/>
                <w:szCs w:val="20"/>
                <w:lang w:val="en-GB"/>
              </w:rPr>
              <w:t xml:space="preserve"> </w:t>
            </w:r>
            <w:proofErr w:type="spellStart"/>
            <w:r w:rsidRPr="00BE3D35">
              <w:rPr>
                <w:rFonts w:ascii="Times New Roman" w:hAnsi="Times New Roman" w:cs="Times New Roman"/>
                <w:sz w:val="20"/>
                <w:szCs w:val="20"/>
                <w:lang w:val="en-GB"/>
              </w:rPr>
              <w:t>pisemny</w:t>
            </w:r>
            <w:proofErr w:type="spellEnd"/>
            <w:r w:rsidRPr="00BE3D35">
              <w:rPr>
                <w:rFonts w:ascii="Times New Roman" w:hAnsi="Times New Roman" w:cs="Times New Roman"/>
                <w:sz w:val="20"/>
                <w:szCs w:val="20"/>
                <w:lang w:val="en-GB"/>
              </w:rPr>
              <w:t xml:space="preserve"> </w:t>
            </w:r>
            <w:proofErr w:type="spellStart"/>
            <w:r w:rsidRPr="00BE3D35">
              <w:rPr>
                <w:rFonts w:ascii="Times New Roman" w:hAnsi="Times New Roman" w:cs="Times New Roman"/>
                <w:sz w:val="20"/>
                <w:szCs w:val="20"/>
                <w:lang w:val="en-GB"/>
              </w:rPr>
              <w:t>końcowy</w:t>
            </w:r>
            <w:proofErr w:type="spellEnd"/>
          </w:p>
        </w:tc>
        <w:tc>
          <w:tcPr>
            <w:tcW w:w="992" w:type="dxa"/>
            <w:vAlign w:val="center"/>
          </w:tcPr>
          <w:p w14:paraId="744EFA0B" w14:textId="77777777" w:rsidR="00E67041" w:rsidRPr="00F5094C" w:rsidRDefault="00E67041" w:rsidP="009F055D">
            <w:pPr>
              <w:spacing w:before="20" w:after="20" w:line="288" w:lineRule="auto"/>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60%</w:t>
            </w:r>
          </w:p>
        </w:tc>
        <w:tc>
          <w:tcPr>
            <w:tcW w:w="6951" w:type="dxa"/>
            <w:gridSpan w:val="5"/>
            <w:vAlign w:val="center"/>
          </w:tcPr>
          <w:p w14:paraId="14DB5BCE" w14:textId="7A035E23" w:rsidR="00E67041" w:rsidRPr="00EC4129" w:rsidRDefault="00BE3D35" w:rsidP="009F055D">
            <w:pPr>
              <w:spacing w:before="20" w:after="20" w:line="288" w:lineRule="auto"/>
              <w:rPr>
                <w:rFonts w:ascii="Times New Roman" w:hAnsi="Times New Roman" w:cs="Times New Roman"/>
                <w:sz w:val="20"/>
                <w:szCs w:val="20"/>
                <w:lang w:val="pl-PL"/>
              </w:rPr>
            </w:pPr>
            <w:r>
              <w:rPr>
                <w:rFonts w:ascii="Times New Roman" w:hAnsi="Times New Roman" w:cs="Times New Roman"/>
                <w:sz w:val="20"/>
                <w:szCs w:val="20"/>
                <w:lang w:val="pl-PL"/>
              </w:rPr>
              <w:t>E</w:t>
            </w:r>
            <w:r w:rsidRPr="00EC4129">
              <w:rPr>
                <w:rFonts w:ascii="Times New Roman" w:hAnsi="Times New Roman" w:cs="Times New Roman"/>
                <w:sz w:val="20"/>
                <w:szCs w:val="20"/>
                <w:lang w:val="pl-PL"/>
              </w:rPr>
              <w:t>gzamin sprawdzający wiedzę teoretyczną, znajomość polityk oraz kompetencje w zakresie stosowania narzędzi</w:t>
            </w:r>
            <w:r w:rsidR="00E67041" w:rsidRPr="00EC4129">
              <w:rPr>
                <w:rFonts w:ascii="Times New Roman" w:hAnsi="Times New Roman" w:cs="Times New Roman"/>
                <w:sz w:val="20"/>
                <w:szCs w:val="20"/>
                <w:lang w:val="pl-PL"/>
              </w:rPr>
              <w:t>.</w:t>
            </w:r>
          </w:p>
        </w:tc>
      </w:tr>
      <w:tr w:rsidR="00E67041" w:rsidRPr="00F5094C" w14:paraId="486CAFBF" w14:textId="77777777" w:rsidTr="009F055D">
        <w:tc>
          <w:tcPr>
            <w:tcW w:w="9781" w:type="dxa"/>
            <w:gridSpan w:val="9"/>
            <w:vAlign w:val="center"/>
          </w:tcPr>
          <w:p w14:paraId="28B1CF5B" w14:textId="2B00823C" w:rsidR="00E67041" w:rsidRPr="00F5094C" w:rsidRDefault="00E67041" w:rsidP="009F055D">
            <w:pPr>
              <w:spacing w:before="20" w:after="20" w:line="288" w:lineRule="auto"/>
              <w:rPr>
                <w:rFonts w:ascii="Times New Roman" w:hAnsi="Times New Roman" w:cs="Times New Roman"/>
                <w:sz w:val="24"/>
                <w:szCs w:val="24"/>
                <w:lang w:val="en-GB"/>
              </w:rPr>
            </w:pPr>
            <w:proofErr w:type="spellStart"/>
            <w:r w:rsidRPr="00F5094C">
              <w:rPr>
                <w:rFonts w:ascii="Times New Roman" w:hAnsi="Times New Roman" w:cs="Times New Roman"/>
                <w:b/>
                <w:bCs/>
                <w:sz w:val="24"/>
                <w:szCs w:val="24"/>
                <w:lang w:val="en-GB"/>
              </w:rPr>
              <w:t>Bibliogra</w:t>
            </w:r>
            <w:r w:rsidR="00FB113B">
              <w:rPr>
                <w:rFonts w:ascii="Times New Roman" w:hAnsi="Times New Roman" w:cs="Times New Roman"/>
                <w:b/>
                <w:bCs/>
                <w:sz w:val="24"/>
                <w:szCs w:val="24"/>
                <w:lang w:val="en-GB"/>
              </w:rPr>
              <w:t>fia</w:t>
            </w:r>
            <w:proofErr w:type="spellEnd"/>
          </w:p>
        </w:tc>
      </w:tr>
      <w:tr w:rsidR="00E67041" w:rsidRPr="00F5094C" w14:paraId="03C35375" w14:textId="77777777" w:rsidTr="009F055D">
        <w:tc>
          <w:tcPr>
            <w:tcW w:w="1838" w:type="dxa"/>
            <w:gridSpan w:val="3"/>
            <w:vAlign w:val="center"/>
          </w:tcPr>
          <w:p w14:paraId="0C9F1C7D" w14:textId="77777777" w:rsidR="00E67041" w:rsidRPr="00F5094C" w:rsidRDefault="00E67041" w:rsidP="009F055D">
            <w:pPr>
              <w:spacing w:before="20" w:after="20" w:line="288" w:lineRule="auto"/>
              <w:rPr>
                <w:rFonts w:ascii="Times New Roman" w:hAnsi="Times New Roman" w:cs="Times New Roman"/>
                <w:sz w:val="20"/>
                <w:szCs w:val="20"/>
                <w:lang w:val="en-GB"/>
              </w:rPr>
            </w:pPr>
          </w:p>
        </w:tc>
        <w:tc>
          <w:tcPr>
            <w:tcW w:w="7943" w:type="dxa"/>
            <w:gridSpan w:val="6"/>
            <w:vAlign w:val="center"/>
          </w:tcPr>
          <w:p w14:paraId="4F14A2AE" w14:textId="77777777" w:rsidR="00E67041" w:rsidRPr="00F5094C" w:rsidRDefault="00E67041">
            <w:pPr>
              <w:numPr>
                <w:ilvl w:val="0"/>
                <w:numId w:val="28"/>
              </w:numPr>
              <w:spacing w:before="20" w:after="20" w:line="288" w:lineRule="auto"/>
              <w:rPr>
                <w:rFonts w:ascii="Times New Roman" w:hAnsi="Times New Roman" w:cs="Times New Roman"/>
                <w:bCs/>
                <w:sz w:val="20"/>
                <w:szCs w:val="20"/>
                <w:lang w:val="en-GB"/>
              </w:rPr>
            </w:pPr>
            <w:r w:rsidRPr="00F5094C">
              <w:rPr>
                <w:rFonts w:ascii="Times New Roman" w:hAnsi="Times New Roman" w:cs="Times New Roman"/>
                <w:bCs/>
                <w:sz w:val="20"/>
                <w:szCs w:val="20"/>
                <w:lang w:val="en-GB"/>
              </w:rPr>
              <w:t xml:space="preserve">Albino V., </w:t>
            </w:r>
            <w:proofErr w:type="spellStart"/>
            <w:r w:rsidRPr="00F5094C">
              <w:rPr>
                <w:rFonts w:ascii="Times New Roman" w:hAnsi="Times New Roman" w:cs="Times New Roman"/>
                <w:bCs/>
                <w:sz w:val="20"/>
                <w:szCs w:val="20"/>
                <w:lang w:val="en-GB"/>
              </w:rPr>
              <w:t>Fraccascia</w:t>
            </w:r>
            <w:proofErr w:type="spellEnd"/>
            <w:r w:rsidRPr="00F5094C">
              <w:rPr>
                <w:rFonts w:ascii="Times New Roman" w:hAnsi="Times New Roman" w:cs="Times New Roman"/>
                <w:bCs/>
                <w:sz w:val="20"/>
                <w:szCs w:val="20"/>
                <w:lang w:val="en-GB"/>
              </w:rPr>
              <w:t xml:space="preserve"> L. (2015). The industrial symbiosis approach: A classification of business models. Business, Environmental Science. Procedia Environmental Science, Engineering and Management 2 (2015) (3) 217-223.</w:t>
            </w:r>
          </w:p>
          <w:p w14:paraId="65B1BAAF" w14:textId="77777777" w:rsidR="00E67041" w:rsidRPr="00F5094C" w:rsidRDefault="00E67041">
            <w:pPr>
              <w:numPr>
                <w:ilvl w:val="0"/>
                <w:numId w:val="28"/>
              </w:numPr>
              <w:spacing w:before="20" w:after="20" w:line="288" w:lineRule="auto"/>
              <w:rPr>
                <w:rFonts w:ascii="Times New Roman" w:hAnsi="Times New Roman" w:cs="Times New Roman"/>
                <w:bCs/>
                <w:sz w:val="20"/>
                <w:szCs w:val="20"/>
                <w:lang w:val="en-GB"/>
              </w:rPr>
            </w:pPr>
            <w:r w:rsidRPr="00F5094C">
              <w:rPr>
                <w:rFonts w:ascii="Times New Roman" w:hAnsi="Times New Roman" w:cs="Times New Roman"/>
                <w:bCs/>
                <w:sz w:val="20"/>
                <w:szCs w:val="20"/>
                <w:lang w:val="en-GB"/>
              </w:rPr>
              <w:t>Baas L.W., Boons F.A. (2004). An industrial ecology project in practice: exploring the boundaries of decision-making levels in regional industrial systems. J Clean Prod 12(8–10):1073–1085</w:t>
            </w:r>
          </w:p>
          <w:p w14:paraId="6E53C4BB" w14:textId="77777777" w:rsidR="00E67041" w:rsidRPr="00F5094C" w:rsidRDefault="00E67041">
            <w:pPr>
              <w:numPr>
                <w:ilvl w:val="0"/>
                <w:numId w:val="28"/>
              </w:numPr>
              <w:spacing w:before="20" w:after="20" w:line="288" w:lineRule="auto"/>
              <w:rPr>
                <w:rFonts w:ascii="Times New Roman" w:hAnsi="Times New Roman" w:cs="Times New Roman"/>
                <w:bCs/>
                <w:sz w:val="20"/>
                <w:szCs w:val="20"/>
                <w:lang w:val="en-GB"/>
              </w:rPr>
            </w:pPr>
            <w:r w:rsidRPr="00F5094C">
              <w:rPr>
                <w:rFonts w:ascii="Times New Roman" w:hAnsi="Times New Roman" w:cs="Times New Roman"/>
                <w:bCs/>
                <w:sz w:val="20"/>
                <w:szCs w:val="20"/>
                <w:lang w:val="en-GB"/>
              </w:rPr>
              <w:t>Bassi F., José G. Dias. (2019). The use of circular economy practices in SMEs across the EU, Resources, Conservation and Recycling, Volume 146, 523-53.</w:t>
            </w:r>
          </w:p>
          <w:p w14:paraId="1EAF2F20" w14:textId="77777777" w:rsidR="00E67041" w:rsidRPr="00F5094C" w:rsidRDefault="00E67041">
            <w:pPr>
              <w:numPr>
                <w:ilvl w:val="0"/>
                <w:numId w:val="28"/>
              </w:numPr>
              <w:spacing w:before="20" w:after="20" w:line="288" w:lineRule="auto"/>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lang w:val="en-GB"/>
              </w:rPr>
              <w:t>Bocken</w:t>
            </w:r>
            <w:proofErr w:type="spellEnd"/>
            <w:r w:rsidRPr="00F5094C">
              <w:rPr>
                <w:rFonts w:ascii="Times New Roman" w:hAnsi="Times New Roman" w:cs="Times New Roman"/>
                <w:bCs/>
                <w:sz w:val="20"/>
                <w:szCs w:val="20"/>
                <w:lang w:val="en-GB"/>
              </w:rPr>
              <w:t xml:space="preserve"> N.M., De Pauw I., Bakker C., Van der </w:t>
            </w:r>
            <w:proofErr w:type="spellStart"/>
            <w:r w:rsidRPr="00F5094C">
              <w:rPr>
                <w:rFonts w:ascii="Times New Roman" w:hAnsi="Times New Roman" w:cs="Times New Roman"/>
                <w:bCs/>
                <w:sz w:val="20"/>
                <w:szCs w:val="20"/>
                <w:lang w:val="en-GB"/>
              </w:rPr>
              <w:t>Grinten</w:t>
            </w:r>
            <w:proofErr w:type="spellEnd"/>
            <w:r w:rsidRPr="00F5094C">
              <w:rPr>
                <w:rFonts w:ascii="Times New Roman" w:hAnsi="Times New Roman" w:cs="Times New Roman"/>
                <w:bCs/>
                <w:sz w:val="20"/>
                <w:szCs w:val="20"/>
                <w:lang w:val="en-GB"/>
              </w:rPr>
              <w:t xml:space="preserve"> B. (2016). Product design and business model strategies for a circular economy. J Ind Prod Eng 33(5):308–320.</w:t>
            </w:r>
          </w:p>
          <w:p w14:paraId="41AF9566" w14:textId="77777777" w:rsidR="00E67041" w:rsidRPr="00F5094C" w:rsidRDefault="00E67041">
            <w:pPr>
              <w:numPr>
                <w:ilvl w:val="0"/>
                <w:numId w:val="28"/>
              </w:numPr>
              <w:spacing w:before="20" w:after="20" w:line="288" w:lineRule="auto"/>
              <w:rPr>
                <w:rFonts w:ascii="Times New Roman" w:hAnsi="Times New Roman" w:cs="Times New Roman"/>
                <w:bCs/>
                <w:sz w:val="20"/>
                <w:szCs w:val="20"/>
                <w:lang w:val="en-GB"/>
              </w:rPr>
            </w:pPr>
            <w:r w:rsidRPr="00F5094C">
              <w:rPr>
                <w:rFonts w:ascii="Times New Roman" w:hAnsi="Times New Roman" w:cs="Times New Roman"/>
                <w:bCs/>
                <w:sz w:val="20"/>
                <w:szCs w:val="20"/>
                <w:lang w:val="en-GB"/>
              </w:rPr>
              <w:t>Chowdhury S., Dey P.K., Rodríguez-Espíndola O., Parkes G., Anh Tuyet N.T., Long D.D., Phuong Ha T. (2022). Impact of Organisational Factors on the Circular Economy Practices and Sustainable Performance of Small and Medium-sized Enterprises in Vietnam.</w:t>
            </w:r>
            <w:r w:rsidRPr="00F5094C">
              <w:rPr>
                <w:rFonts w:ascii="Times New Roman" w:hAnsi="Times New Roman" w:cs="Times New Roman"/>
                <w:sz w:val="20"/>
                <w:szCs w:val="20"/>
                <w:lang w:val="en-GB"/>
              </w:rPr>
              <w:t xml:space="preserve"> </w:t>
            </w:r>
            <w:r w:rsidRPr="00F5094C">
              <w:rPr>
                <w:rFonts w:ascii="Times New Roman" w:hAnsi="Times New Roman" w:cs="Times New Roman"/>
                <w:bCs/>
                <w:sz w:val="20"/>
                <w:szCs w:val="20"/>
                <w:lang w:val="en-GB"/>
              </w:rPr>
              <w:t>Journal of Business Research, Volume 147, 362–378.</w:t>
            </w:r>
          </w:p>
          <w:p w14:paraId="08033B6E" w14:textId="77777777" w:rsidR="00E67041" w:rsidRPr="00F5094C" w:rsidRDefault="00E67041">
            <w:pPr>
              <w:numPr>
                <w:ilvl w:val="0"/>
                <w:numId w:val="28"/>
              </w:numPr>
              <w:spacing w:before="20" w:after="20" w:line="288" w:lineRule="auto"/>
              <w:rPr>
                <w:rFonts w:ascii="Times New Roman" w:hAnsi="Times New Roman" w:cs="Times New Roman"/>
                <w:bCs/>
                <w:sz w:val="20"/>
                <w:szCs w:val="20"/>
                <w:lang w:val="en-GB"/>
              </w:rPr>
            </w:pPr>
            <w:proofErr w:type="spellStart"/>
            <w:r w:rsidRPr="00844B16">
              <w:rPr>
                <w:rFonts w:ascii="Times New Roman" w:hAnsi="Times New Roman" w:cs="Times New Roman"/>
                <w:bCs/>
                <w:sz w:val="20"/>
                <w:szCs w:val="20"/>
                <w:lang w:val="pl-PL"/>
              </w:rPr>
              <w:t>Domenech</w:t>
            </w:r>
            <w:proofErr w:type="spellEnd"/>
            <w:r w:rsidRPr="00844B16">
              <w:rPr>
                <w:rFonts w:ascii="Times New Roman" w:hAnsi="Times New Roman" w:cs="Times New Roman"/>
                <w:bCs/>
                <w:sz w:val="20"/>
                <w:szCs w:val="20"/>
                <w:lang w:val="pl-PL"/>
              </w:rPr>
              <w:t xml:space="preserve"> T., </w:t>
            </w:r>
            <w:proofErr w:type="spellStart"/>
            <w:r w:rsidRPr="00844B16">
              <w:rPr>
                <w:rFonts w:ascii="Times New Roman" w:hAnsi="Times New Roman" w:cs="Times New Roman"/>
                <w:bCs/>
                <w:sz w:val="20"/>
                <w:szCs w:val="20"/>
                <w:lang w:val="pl-PL"/>
              </w:rPr>
              <w:t>Bleischwitz</w:t>
            </w:r>
            <w:proofErr w:type="spellEnd"/>
            <w:r w:rsidRPr="00844B16">
              <w:rPr>
                <w:rFonts w:ascii="Times New Roman" w:hAnsi="Times New Roman" w:cs="Times New Roman"/>
                <w:bCs/>
                <w:sz w:val="20"/>
                <w:szCs w:val="20"/>
                <w:lang w:val="pl-PL"/>
              </w:rPr>
              <w:t xml:space="preserve"> R., </w:t>
            </w:r>
            <w:proofErr w:type="spellStart"/>
            <w:r w:rsidRPr="00844B16">
              <w:rPr>
                <w:rFonts w:ascii="Times New Roman" w:hAnsi="Times New Roman" w:cs="Times New Roman"/>
                <w:bCs/>
                <w:sz w:val="20"/>
                <w:szCs w:val="20"/>
                <w:lang w:val="pl-PL"/>
              </w:rPr>
              <w:t>Doranova</w:t>
            </w:r>
            <w:proofErr w:type="spellEnd"/>
            <w:r w:rsidRPr="00844B16">
              <w:rPr>
                <w:rFonts w:ascii="Times New Roman" w:hAnsi="Times New Roman" w:cs="Times New Roman"/>
                <w:bCs/>
                <w:sz w:val="20"/>
                <w:szCs w:val="20"/>
                <w:lang w:val="pl-PL"/>
              </w:rPr>
              <w:t xml:space="preserve"> A., </w:t>
            </w:r>
            <w:proofErr w:type="spellStart"/>
            <w:r w:rsidRPr="00844B16">
              <w:rPr>
                <w:rFonts w:ascii="Times New Roman" w:hAnsi="Times New Roman" w:cs="Times New Roman"/>
                <w:bCs/>
                <w:sz w:val="20"/>
                <w:szCs w:val="20"/>
                <w:lang w:val="pl-PL"/>
              </w:rPr>
              <w:t>Panayotopoulos</w:t>
            </w:r>
            <w:proofErr w:type="spellEnd"/>
            <w:r w:rsidRPr="00844B16">
              <w:rPr>
                <w:rFonts w:ascii="Times New Roman" w:hAnsi="Times New Roman" w:cs="Times New Roman"/>
                <w:bCs/>
                <w:sz w:val="20"/>
                <w:szCs w:val="20"/>
                <w:lang w:val="pl-PL"/>
              </w:rPr>
              <w:t xml:space="preserve"> D., Roman L. (2019). </w:t>
            </w:r>
            <w:r w:rsidRPr="00F5094C">
              <w:rPr>
                <w:rFonts w:ascii="Times New Roman" w:hAnsi="Times New Roman" w:cs="Times New Roman"/>
                <w:bCs/>
                <w:sz w:val="20"/>
                <w:szCs w:val="20"/>
                <w:lang w:val="en-GB"/>
              </w:rPr>
              <w:t xml:space="preserve">Mapping industrial symbiosis development in Europe_ typologies of networks, characteristics, performance and contribution to the circular economy. </w:t>
            </w:r>
            <w:proofErr w:type="spellStart"/>
            <w:r w:rsidRPr="00F5094C">
              <w:rPr>
                <w:rFonts w:ascii="Times New Roman" w:hAnsi="Times New Roman" w:cs="Times New Roman"/>
                <w:bCs/>
                <w:sz w:val="20"/>
                <w:szCs w:val="20"/>
                <w:lang w:val="en-GB"/>
              </w:rPr>
              <w:t>Resour</w:t>
            </w:r>
            <w:proofErr w:type="spellEnd"/>
            <w:r w:rsidRPr="00F5094C">
              <w:rPr>
                <w:rFonts w:ascii="Times New Roman" w:hAnsi="Times New Roman" w:cs="Times New Roman"/>
                <w:bCs/>
                <w:sz w:val="20"/>
                <w:szCs w:val="20"/>
                <w:lang w:val="en-GB"/>
              </w:rPr>
              <w:t xml:space="preserve"> </w:t>
            </w:r>
            <w:proofErr w:type="spellStart"/>
            <w:r w:rsidRPr="00F5094C">
              <w:rPr>
                <w:rFonts w:ascii="Times New Roman" w:hAnsi="Times New Roman" w:cs="Times New Roman"/>
                <w:bCs/>
                <w:sz w:val="20"/>
                <w:szCs w:val="20"/>
                <w:lang w:val="en-GB"/>
              </w:rPr>
              <w:t>Conserv</w:t>
            </w:r>
            <w:proofErr w:type="spellEnd"/>
            <w:r w:rsidRPr="00F5094C">
              <w:rPr>
                <w:rFonts w:ascii="Times New Roman" w:hAnsi="Times New Roman" w:cs="Times New Roman"/>
                <w:bCs/>
                <w:sz w:val="20"/>
                <w:szCs w:val="20"/>
                <w:lang w:val="en-GB"/>
              </w:rPr>
              <w:t xml:space="preserve"> </w:t>
            </w:r>
            <w:proofErr w:type="spellStart"/>
            <w:r w:rsidRPr="00F5094C">
              <w:rPr>
                <w:rFonts w:ascii="Times New Roman" w:hAnsi="Times New Roman" w:cs="Times New Roman"/>
                <w:bCs/>
                <w:sz w:val="20"/>
                <w:szCs w:val="20"/>
                <w:lang w:val="en-GB"/>
              </w:rPr>
              <w:t>Recycl</w:t>
            </w:r>
            <w:proofErr w:type="spellEnd"/>
            <w:r w:rsidRPr="00F5094C">
              <w:rPr>
                <w:rFonts w:ascii="Times New Roman" w:hAnsi="Times New Roman" w:cs="Times New Roman"/>
                <w:bCs/>
                <w:sz w:val="20"/>
                <w:szCs w:val="20"/>
                <w:lang w:val="en-GB"/>
              </w:rPr>
              <w:t xml:space="preserve"> 141:76–98. </w:t>
            </w:r>
          </w:p>
          <w:p w14:paraId="7F0BA879" w14:textId="77777777" w:rsidR="00E67041" w:rsidRPr="00F5094C" w:rsidRDefault="00E67041">
            <w:pPr>
              <w:numPr>
                <w:ilvl w:val="0"/>
                <w:numId w:val="28"/>
              </w:numPr>
              <w:spacing w:before="20" w:after="20" w:line="288" w:lineRule="auto"/>
              <w:rPr>
                <w:rFonts w:ascii="Times New Roman" w:hAnsi="Times New Roman" w:cs="Times New Roman"/>
                <w:bCs/>
                <w:sz w:val="20"/>
                <w:szCs w:val="20"/>
                <w:lang w:val="en-GB"/>
              </w:rPr>
            </w:pPr>
            <w:r w:rsidRPr="00F5094C">
              <w:rPr>
                <w:rFonts w:ascii="Times New Roman" w:hAnsi="Times New Roman" w:cs="Times New Roman"/>
                <w:bCs/>
                <w:sz w:val="20"/>
                <w:szCs w:val="20"/>
                <w:lang w:val="en-GB"/>
              </w:rPr>
              <w:t>Godina R., Azevedo S., Matias J. (2020). A comprehensive review of industrial symbiosis, Journal of Cleaner Production, Volume 247, 119113.</w:t>
            </w:r>
          </w:p>
          <w:p w14:paraId="7D4B2F07" w14:textId="77777777" w:rsidR="00E67041" w:rsidRPr="00F5094C" w:rsidRDefault="00E67041">
            <w:pPr>
              <w:numPr>
                <w:ilvl w:val="0"/>
                <w:numId w:val="28"/>
              </w:numPr>
              <w:spacing w:before="20" w:after="20" w:line="288" w:lineRule="auto"/>
              <w:rPr>
                <w:rFonts w:ascii="Times New Roman" w:hAnsi="Times New Roman" w:cs="Times New Roman"/>
                <w:bCs/>
                <w:sz w:val="20"/>
                <w:szCs w:val="20"/>
                <w:lang w:val="en-GB"/>
              </w:rPr>
            </w:pPr>
            <w:proofErr w:type="spellStart"/>
            <w:r w:rsidRPr="00844B16">
              <w:rPr>
                <w:rFonts w:ascii="Times New Roman" w:hAnsi="Times New Roman" w:cs="Times New Roman"/>
                <w:bCs/>
                <w:sz w:val="20"/>
                <w:szCs w:val="20"/>
                <w:lang w:val="pl-PL"/>
              </w:rPr>
              <w:t>Mallawaarachchi</w:t>
            </w:r>
            <w:proofErr w:type="spellEnd"/>
            <w:r w:rsidRPr="00844B16">
              <w:rPr>
                <w:rFonts w:ascii="Times New Roman" w:hAnsi="Times New Roman" w:cs="Times New Roman"/>
                <w:bCs/>
                <w:sz w:val="20"/>
                <w:szCs w:val="20"/>
                <w:lang w:val="pl-PL"/>
              </w:rPr>
              <w:t xml:space="preserve"> H., </w:t>
            </w:r>
            <w:proofErr w:type="spellStart"/>
            <w:r w:rsidRPr="00844B16">
              <w:rPr>
                <w:rFonts w:ascii="Times New Roman" w:hAnsi="Times New Roman" w:cs="Times New Roman"/>
                <w:bCs/>
                <w:sz w:val="20"/>
                <w:szCs w:val="20"/>
                <w:lang w:val="pl-PL"/>
              </w:rPr>
              <w:t>Sandanayake</w:t>
            </w:r>
            <w:proofErr w:type="spellEnd"/>
            <w:r w:rsidRPr="00844B16">
              <w:rPr>
                <w:rFonts w:ascii="Times New Roman" w:hAnsi="Times New Roman" w:cs="Times New Roman"/>
                <w:bCs/>
                <w:sz w:val="20"/>
                <w:szCs w:val="20"/>
                <w:lang w:val="pl-PL"/>
              </w:rPr>
              <w:t xml:space="preserve"> Y., </w:t>
            </w:r>
            <w:proofErr w:type="spellStart"/>
            <w:r w:rsidRPr="00844B16">
              <w:rPr>
                <w:rFonts w:ascii="Times New Roman" w:hAnsi="Times New Roman" w:cs="Times New Roman"/>
                <w:bCs/>
                <w:sz w:val="20"/>
                <w:szCs w:val="20"/>
                <w:lang w:val="pl-PL"/>
              </w:rPr>
              <w:t>Karunasena</w:t>
            </w:r>
            <w:proofErr w:type="spellEnd"/>
            <w:r w:rsidRPr="00844B16">
              <w:rPr>
                <w:rFonts w:ascii="Times New Roman" w:hAnsi="Times New Roman" w:cs="Times New Roman"/>
                <w:bCs/>
                <w:sz w:val="20"/>
                <w:szCs w:val="20"/>
                <w:lang w:val="pl-PL"/>
              </w:rPr>
              <w:t xml:space="preserve"> G., </w:t>
            </w:r>
            <w:proofErr w:type="spellStart"/>
            <w:r w:rsidRPr="00844B16">
              <w:rPr>
                <w:rFonts w:ascii="Times New Roman" w:hAnsi="Times New Roman" w:cs="Times New Roman"/>
                <w:bCs/>
                <w:sz w:val="20"/>
                <w:szCs w:val="20"/>
                <w:lang w:val="pl-PL"/>
              </w:rPr>
              <w:t>Liu</w:t>
            </w:r>
            <w:proofErr w:type="spellEnd"/>
            <w:r w:rsidRPr="00844B16">
              <w:rPr>
                <w:rFonts w:ascii="Times New Roman" w:hAnsi="Times New Roman" w:cs="Times New Roman"/>
                <w:bCs/>
                <w:sz w:val="20"/>
                <w:szCs w:val="20"/>
                <w:lang w:val="pl-PL"/>
              </w:rPr>
              <w:t xml:space="preserve"> C (2020). </w:t>
            </w:r>
            <w:r w:rsidRPr="00F5094C">
              <w:rPr>
                <w:rFonts w:ascii="Times New Roman" w:hAnsi="Times New Roman" w:cs="Times New Roman"/>
                <w:bCs/>
                <w:sz w:val="20"/>
                <w:szCs w:val="20"/>
                <w:lang w:val="en-GB"/>
              </w:rPr>
              <w:t xml:space="preserve">Unveiling the conceptual development of industrial symbiosis: Bibliometric analysis. J Clean Prod 120618. </w:t>
            </w:r>
          </w:p>
          <w:p w14:paraId="48581029" w14:textId="77777777" w:rsidR="00E67041" w:rsidRPr="00F5094C" w:rsidRDefault="00E67041">
            <w:pPr>
              <w:numPr>
                <w:ilvl w:val="0"/>
                <w:numId w:val="28"/>
              </w:num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lang w:val="en-GB"/>
              </w:rPr>
              <w:t>Salomone R., Cecchin A., Deutz P., Raggi A., Cutaia L. (2020). Industrial Symbiosis for the Circular Economy: Operational Experiences, Best Practices and Obstacles to a Collaborative Business Approach, Springer Nature. </w:t>
            </w:r>
          </w:p>
          <w:p w14:paraId="7570CF08" w14:textId="77777777" w:rsidR="00E67041" w:rsidRPr="00F5094C" w:rsidRDefault="00E67041">
            <w:pPr>
              <w:numPr>
                <w:ilvl w:val="0"/>
                <w:numId w:val="28"/>
              </w:numPr>
              <w:spacing w:before="20" w:after="20" w:line="288" w:lineRule="auto"/>
              <w:rPr>
                <w:rFonts w:ascii="Times New Roman" w:hAnsi="Times New Roman" w:cs="Times New Roman"/>
                <w:sz w:val="20"/>
                <w:szCs w:val="20"/>
                <w:lang w:val="en-GB"/>
              </w:rPr>
            </w:pPr>
            <w:r w:rsidRPr="00F5094C">
              <w:rPr>
                <w:rFonts w:ascii="Times New Roman" w:eastAsia="Times New Roman" w:hAnsi="Times New Roman" w:cs="Times New Roman"/>
                <w:sz w:val="20"/>
                <w:szCs w:val="20"/>
                <w:lang w:val="en-GB" w:eastAsia="pl-PL"/>
              </w:rPr>
              <w:t>Stahel, W. R., &amp; MacArthur, E. (2019). The Circular Economy. Routledge. https://doi.org/10.4324/9780429259203</w:t>
            </w:r>
          </w:p>
        </w:tc>
      </w:tr>
    </w:tbl>
    <w:p w14:paraId="77655231" w14:textId="77777777" w:rsidR="00E67041" w:rsidRPr="00EC4129" w:rsidRDefault="00E67041" w:rsidP="00E67041">
      <w:pPr>
        <w:rPr>
          <w:rFonts w:ascii="Times New Roman" w:eastAsia="Times New Roman" w:hAnsi="Times New Roman" w:cs="Times New Roman"/>
          <w:sz w:val="20"/>
          <w:szCs w:val="20"/>
          <w:lang w:val="pl-PL" w:eastAsia="pl-PL"/>
        </w:rPr>
      </w:pPr>
      <w:r w:rsidRPr="00EC4129">
        <w:rPr>
          <w:rFonts w:ascii="Times New Roman" w:eastAsia="Times New Roman" w:hAnsi="Times New Roman" w:cs="Times New Roman"/>
          <w:sz w:val="20"/>
          <w:szCs w:val="20"/>
          <w:lang w:val="pl-PL" w:eastAsia="pl-PL"/>
        </w:rPr>
        <w:t xml:space="preserve">. </w:t>
      </w:r>
    </w:p>
    <w:p w14:paraId="312AEB97" w14:textId="3501250D" w:rsidR="00E67041" w:rsidRPr="00EC4129" w:rsidRDefault="00BE3D35" w:rsidP="00E67041">
      <w:pPr>
        <w:pStyle w:val="Nagwek2"/>
        <w:spacing w:before="20" w:after="20" w:line="288" w:lineRule="auto"/>
        <w:rPr>
          <w:rFonts w:cs="Times New Roman"/>
          <w:color w:val="auto"/>
          <w:lang w:val="pl-PL"/>
        </w:rPr>
      </w:pPr>
      <w:bookmarkStart w:id="43" w:name="_Toc204897621"/>
      <w:bookmarkStart w:id="44" w:name="_Toc223695877"/>
      <w:bookmarkStart w:id="45" w:name="_Toc223697173"/>
      <w:bookmarkStart w:id="46" w:name="_Toc223697632"/>
      <w:r w:rsidRPr="00EC4129">
        <w:rPr>
          <w:rFonts w:cs="Times New Roman"/>
          <w:sz w:val="28"/>
          <w:szCs w:val="28"/>
          <w:lang w:val="pl-PL"/>
        </w:rPr>
        <w:t xml:space="preserve">Propozycja </w:t>
      </w:r>
      <w:proofErr w:type="spellStart"/>
      <w:r w:rsidRPr="00EC4129">
        <w:rPr>
          <w:rFonts w:cs="Times New Roman"/>
          <w:sz w:val="28"/>
          <w:szCs w:val="28"/>
          <w:lang w:val="pl-PL"/>
        </w:rPr>
        <w:t>mikropoświadczenia</w:t>
      </w:r>
      <w:proofErr w:type="spellEnd"/>
      <w:r w:rsidRPr="00EC4129">
        <w:rPr>
          <w:rFonts w:cs="Times New Roman"/>
          <w:sz w:val="28"/>
          <w:szCs w:val="28"/>
          <w:lang w:val="pl-PL"/>
        </w:rPr>
        <w:t xml:space="preserve">: Ramy symbiozy przemysłowej (odznaka IS </w:t>
      </w:r>
      <w:proofErr w:type="spellStart"/>
      <w:r w:rsidRPr="00EC4129">
        <w:rPr>
          <w:rFonts w:cs="Times New Roman"/>
          <w:sz w:val="28"/>
          <w:szCs w:val="28"/>
          <w:lang w:val="pl-PL"/>
        </w:rPr>
        <w:t>Foundations</w:t>
      </w:r>
      <w:proofErr w:type="spellEnd"/>
      <w:r w:rsidRPr="00EC4129">
        <w:rPr>
          <w:rFonts w:cs="Times New Roman"/>
          <w:sz w:val="28"/>
          <w:szCs w:val="28"/>
          <w:lang w:val="pl-PL"/>
        </w:rPr>
        <w:t>) (4 ECTS)</w:t>
      </w:r>
      <w:bookmarkEnd w:id="43"/>
      <w:bookmarkEnd w:id="44"/>
      <w:bookmarkEnd w:id="45"/>
      <w:bookmarkEnd w:id="46"/>
    </w:p>
    <w:tbl>
      <w:tblPr>
        <w:tblStyle w:val="Tabela-Siatka"/>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
        <w:gridCol w:w="169"/>
        <w:gridCol w:w="410"/>
        <w:gridCol w:w="136"/>
        <w:gridCol w:w="8107"/>
      </w:tblGrid>
      <w:tr w:rsidR="00E67041" w:rsidRPr="004276D2" w14:paraId="599D7BBE" w14:textId="77777777" w:rsidTr="009F055D">
        <w:tc>
          <w:tcPr>
            <w:tcW w:w="9498" w:type="dxa"/>
            <w:gridSpan w:val="5"/>
          </w:tcPr>
          <w:p w14:paraId="0A034C2C" w14:textId="77777777" w:rsidR="00BE3D35" w:rsidRPr="00EC4129" w:rsidRDefault="00BE3D35" w:rsidP="00BE3D35">
            <w:pPr>
              <w:pStyle w:val="NormalnyWeb"/>
              <w:spacing w:before="20" w:after="20" w:line="288" w:lineRule="auto"/>
              <w:rPr>
                <w:sz w:val="20"/>
                <w:szCs w:val="20"/>
              </w:rPr>
            </w:pPr>
            <w:r w:rsidRPr="00EC4129">
              <w:rPr>
                <w:sz w:val="20"/>
                <w:szCs w:val="20"/>
              </w:rPr>
              <w:t xml:space="preserve">Tytuł </w:t>
            </w:r>
            <w:proofErr w:type="spellStart"/>
            <w:r w:rsidRPr="00EC4129">
              <w:rPr>
                <w:sz w:val="20"/>
                <w:szCs w:val="20"/>
              </w:rPr>
              <w:t>mikropoświadczenia</w:t>
            </w:r>
            <w:proofErr w:type="spellEnd"/>
            <w:r w:rsidRPr="00EC4129">
              <w:rPr>
                <w:sz w:val="20"/>
                <w:szCs w:val="20"/>
              </w:rPr>
              <w:t xml:space="preserve">: </w:t>
            </w:r>
            <w:r w:rsidRPr="00EC4129">
              <w:rPr>
                <w:b/>
                <w:bCs/>
              </w:rPr>
              <w:t xml:space="preserve">Ramy symbiozy przemysłowej (IS </w:t>
            </w:r>
            <w:proofErr w:type="spellStart"/>
            <w:r w:rsidRPr="00EC4129">
              <w:rPr>
                <w:b/>
                <w:bCs/>
              </w:rPr>
              <w:t>Foundations</w:t>
            </w:r>
            <w:proofErr w:type="spellEnd"/>
            <w:r w:rsidRPr="00EC4129">
              <w:rPr>
                <w:b/>
                <w:bCs/>
              </w:rPr>
              <w:t xml:space="preserve"> </w:t>
            </w:r>
            <w:proofErr w:type="spellStart"/>
            <w:r w:rsidRPr="00EC4129">
              <w:rPr>
                <w:b/>
                <w:bCs/>
              </w:rPr>
              <w:t>badge</w:t>
            </w:r>
            <w:proofErr w:type="spellEnd"/>
            <w:r w:rsidRPr="00EC4129">
              <w:rPr>
                <w:b/>
                <w:bCs/>
              </w:rPr>
              <w:t>).</w:t>
            </w:r>
          </w:p>
          <w:p w14:paraId="569CD4D3" w14:textId="72513C5E" w:rsidR="00E67041" w:rsidRPr="00EC4129" w:rsidRDefault="00BE3D35" w:rsidP="00BE3D35">
            <w:pPr>
              <w:pStyle w:val="NormalnyWeb"/>
              <w:spacing w:before="20" w:beforeAutospacing="0" w:after="20" w:afterAutospacing="0" w:line="288" w:lineRule="auto"/>
            </w:pPr>
            <w:r w:rsidRPr="00EC4129">
              <w:rPr>
                <w:sz w:val="20"/>
                <w:szCs w:val="20"/>
              </w:rPr>
              <w:t xml:space="preserve">Poziom kwalifikacji: </w:t>
            </w:r>
            <w:r w:rsidRPr="00EC4129">
              <w:rPr>
                <w:b/>
                <w:bCs/>
              </w:rPr>
              <w:t>EQF poziom 6 (licencjacki / wczesny magisterski).</w:t>
            </w:r>
          </w:p>
        </w:tc>
      </w:tr>
      <w:tr w:rsidR="00E67041" w:rsidRPr="004276D2" w14:paraId="0261F80A" w14:textId="77777777" w:rsidTr="009F055D">
        <w:tc>
          <w:tcPr>
            <w:tcW w:w="1255" w:type="dxa"/>
            <w:gridSpan w:val="3"/>
          </w:tcPr>
          <w:p w14:paraId="09A100BE" w14:textId="77777777" w:rsidR="00E67041" w:rsidRPr="00EC4129" w:rsidRDefault="00E67041" w:rsidP="009F055D">
            <w:pPr>
              <w:pStyle w:val="NormalnyWeb"/>
              <w:spacing w:before="20" w:beforeAutospacing="0" w:after="20" w:afterAutospacing="0" w:line="288" w:lineRule="auto"/>
              <w:rPr>
                <w:sz w:val="20"/>
                <w:szCs w:val="20"/>
              </w:rPr>
            </w:pPr>
          </w:p>
        </w:tc>
        <w:tc>
          <w:tcPr>
            <w:tcW w:w="8243" w:type="dxa"/>
            <w:gridSpan w:val="2"/>
          </w:tcPr>
          <w:p w14:paraId="00A62EE7" w14:textId="77777777" w:rsidR="00E67041" w:rsidRPr="00EC4129" w:rsidRDefault="00E67041" w:rsidP="009F055D">
            <w:pPr>
              <w:pStyle w:val="NormalnyWeb"/>
              <w:spacing w:before="20" w:beforeAutospacing="0" w:after="20" w:afterAutospacing="0" w:line="288" w:lineRule="auto"/>
            </w:pPr>
          </w:p>
        </w:tc>
      </w:tr>
      <w:tr w:rsidR="00E67041" w:rsidRPr="004276D2" w14:paraId="676FE667" w14:textId="77777777" w:rsidTr="009F055D">
        <w:tc>
          <w:tcPr>
            <w:tcW w:w="9498" w:type="dxa"/>
            <w:gridSpan w:val="5"/>
            <w:tcBorders>
              <w:bottom w:val="single" w:sz="4" w:space="0" w:color="auto"/>
            </w:tcBorders>
          </w:tcPr>
          <w:p w14:paraId="29BA342A" w14:textId="77777777" w:rsidR="00E67041" w:rsidRPr="00EC4129" w:rsidRDefault="00E67041" w:rsidP="009F055D">
            <w:pPr>
              <w:pStyle w:val="Nagwek3"/>
              <w:spacing w:before="20" w:after="20" w:line="288" w:lineRule="auto"/>
              <w:rPr>
                <w:rFonts w:cs="Times New Roman"/>
                <w:b w:val="0"/>
                <w:color w:val="auto"/>
                <w:sz w:val="20"/>
                <w:szCs w:val="20"/>
                <w:lang w:val="pl-PL"/>
              </w:rPr>
            </w:pPr>
          </w:p>
        </w:tc>
      </w:tr>
      <w:tr w:rsidR="00E67041" w:rsidRPr="00F5094C" w14:paraId="18D0A321" w14:textId="77777777" w:rsidTr="009F055D">
        <w:tc>
          <w:tcPr>
            <w:tcW w:w="9498" w:type="dxa"/>
            <w:gridSpan w:val="5"/>
            <w:tcBorders>
              <w:top w:val="single" w:sz="4" w:space="0" w:color="auto"/>
              <w:left w:val="single" w:sz="4" w:space="0" w:color="auto"/>
              <w:bottom w:val="single" w:sz="4" w:space="0" w:color="auto"/>
              <w:right w:val="single" w:sz="4" w:space="0" w:color="auto"/>
            </w:tcBorders>
          </w:tcPr>
          <w:p w14:paraId="4AE6F1A2" w14:textId="542AABF7" w:rsidR="00E67041" w:rsidRPr="00F5094C" w:rsidRDefault="0069080E" w:rsidP="009F055D">
            <w:pPr>
              <w:pStyle w:val="Nagwek3"/>
              <w:spacing w:before="20" w:after="20" w:line="288" w:lineRule="auto"/>
              <w:rPr>
                <w:rFonts w:cs="Times New Roman"/>
                <w:b w:val="0"/>
                <w:color w:val="auto"/>
              </w:rPr>
            </w:pPr>
            <w:bookmarkStart w:id="47" w:name="_Toc223695878"/>
            <w:bookmarkStart w:id="48" w:name="_Toc223697174"/>
            <w:bookmarkStart w:id="49" w:name="_Toc223697633"/>
            <w:proofErr w:type="spellStart"/>
            <w:r>
              <w:rPr>
                <w:rFonts w:cs="Times New Roman"/>
                <w:color w:val="auto"/>
              </w:rPr>
              <w:t>Efekty</w:t>
            </w:r>
            <w:proofErr w:type="spellEnd"/>
            <w:r>
              <w:rPr>
                <w:rFonts w:cs="Times New Roman"/>
                <w:color w:val="auto"/>
              </w:rPr>
              <w:t xml:space="preserve"> </w:t>
            </w:r>
            <w:proofErr w:type="spellStart"/>
            <w:r w:rsidR="00364E6A">
              <w:rPr>
                <w:rFonts w:cs="Times New Roman"/>
                <w:color w:val="auto"/>
              </w:rPr>
              <w:t>nauczania</w:t>
            </w:r>
            <w:bookmarkEnd w:id="47"/>
            <w:bookmarkEnd w:id="48"/>
            <w:bookmarkEnd w:id="49"/>
            <w:proofErr w:type="spellEnd"/>
          </w:p>
        </w:tc>
      </w:tr>
      <w:tr w:rsidR="00E67041" w:rsidRPr="004276D2" w14:paraId="312F4744" w14:textId="77777777" w:rsidTr="009F055D">
        <w:tc>
          <w:tcPr>
            <w:tcW w:w="9498" w:type="dxa"/>
            <w:gridSpan w:val="5"/>
            <w:tcBorders>
              <w:top w:val="single" w:sz="4" w:space="0" w:color="auto"/>
              <w:left w:val="single" w:sz="4" w:space="0" w:color="auto"/>
              <w:bottom w:val="single" w:sz="4" w:space="0" w:color="auto"/>
              <w:right w:val="single" w:sz="4" w:space="0" w:color="auto"/>
            </w:tcBorders>
          </w:tcPr>
          <w:p w14:paraId="170EE336" w14:textId="761E44C2" w:rsidR="00E67041" w:rsidRPr="00EC4129" w:rsidRDefault="00BE3D35" w:rsidP="009F055D">
            <w:pPr>
              <w:spacing w:before="20" w:after="20" w:line="288" w:lineRule="auto"/>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Po ukończeniu tego </w:t>
            </w:r>
            <w:proofErr w:type="spellStart"/>
            <w:r w:rsidRPr="00EC4129">
              <w:rPr>
                <w:rFonts w:ascii="Times New Roman" w:hAnsi="Times New Roman" w:cs="Times New Roman"/>
                <w:sz w:val="20"/>
                <w:szCs w:val="20"/>
                <w:lang w:val="pl-PL"/>
              </w:rPr>
              <w:t>mikropoświadczenia</w:t>
            </w:r>
            <w:proofErr w:type="spellEnd"/>
            <w:r w:rsidRPr="00EC4129">
              <w:rPr>
                <w:rFonts w:ascii="Times New Roman" w:hAnsi="Times New Roman" w:cs="Times New Roman"/>
                <w:sz w:val="20"/>
                <w:szCs w:val="20"/>
                <w:lang w:val="pl-PL"/>
              </w:rPr>
              <w:t xml:space="preserve"> uczestnik będzie potrafił</w:t>
            </w:r>
            <w:r>
              <w:rPr>
                <w:rFonts w:ascii="Times New Roman" w:hAnsi="Times New Roman" w:cs="Times New Roman"/>
                <w:sz w:val="20"/>
                <w:szCs w:val="20"/>
                <w:lang w:val="pl-PL"/>
              </w:rPr>
              <w:t>:</w:t>
            </w:r>
            <w:r w:rsidRPr="00EC4129">
              <w:rPr>
                <w:rFonts w:ascii="Times New Roman" w:hAnsi="Times New Roman" w:cs="Times New Roman"/>
                <w:sz w:val="20"/>
                <w:szCs w:val="20"/>
                <w:lang w:val="pl-PL"/>
              </w:rPr>
              <w:t xml:space="preserve"> </w:t>
            </w:r>
          </w:p>
        </w:tc>
      </w:tr>
      <w:tr w:rsidR="00E67041" w:rsidRPr="004276D2" w14:paraId="3515E436" w14:textId="77777777" w:rsidTr="009F055D">
        <w:tc>
          <w:tcPr>
            <w:tcW w:w="676" w:type="dxa"/>
            <w:tcBorders>
              <w:top w:val="single" w:sz="4" w:space="0" w:color="auto"/>
              <w:left w:val="single" w:sz="4" w:space="0" w:color="auto"/>
              <w:bottom w:val="single" w:sz="4" w:space="0" w:color="auto"/>
              <w:right w:val="single" w:sz="4" w:space="0" w:color="auto"/>
            </w:tcBorders>
          </w:tcPr>
          <w:p w14:paraId="7DCDBB77" w14:textId="77777777" w:rsidR="00E67041" w:rsidRPr="00EC4129" w:rsidRDefault="00E67041">
            <w:pPr>
              <w:pStyle w:val="Nagwek2"/>
              <w:numPr>
                <w:ilvl w:val="0"/>
                <w:numId w:val="44"/>
              </w:numPr>
              <w:tabs>
                <w:tab w:val="num" w:pos="720"/>
              </w:tabs>
              <w:spacing w:before="20" w:after="20" w:line="288" w:lineRule="auto"/>
              <w:ind w:left="720"/>
              <w:jc w:val="center"/>
              <w:rPr>
                <w:rFonts w:cs="Times New Roman"/>
                <w:color w:val="auto"/>
                <w:sz w:val="20"/>
                <w:szCs w:val="20"/>
                <w:lang w:val="pl-PL"/>
              </w:rPr>
            </w:pPr>
            <w:bookmarkStart w:id="50" w:name="_Toc204897624"/>
            <w:bookmarkStart w:id="51" w:name="_Toc223695879"/>
            <w:bookmarkStart w:id="52" w:name="_Toc223697175"/>
            <w:bookmarkStart w:id="53" w:name="_Toc223697634"/>
            <w:bookmarkEnd w:id="50"/>
            <w:bookmarkEnd w:id="51"/>
            <w:bookmarkEnd w:id="52"/>
            <w:bookmarkEnd w:id="53"/>
          </w:p>
        </w:tc>
        <w:tc>
          <w:tcPr>
            <w:tcW w:w="8822" w:type="dxa"/>
            <w:gridSpan w:val="4"/>
            <w:tcBorders>
              <w:top w:val="single" w:sz="4" w:space="0" w:color="auto"/>
              <w:left w:val="single" w:sz="4" w:space="0" w:color="auto"/>
              <w:bottom w:val="single" w:sz="4" w:space="0" w:color="auto"/>
              <w:right w:val="single" w:sz="4" w:space="0" w:color="auto"/>
            </w:tcBorders>
          </w:tcPr>
          <w:p w14:paraId="589DB42C" w14:textId="0240BCA4" w:rsidR="00E67041" w:rsidRPr="00EC4129" w:rsidRDefault="00BE3D35" w:rsidP="009F055D">
            <w:pPr>
              <w:pStyle w:val="NormalnyWeb"/>
              <w:spacing w:before="20" w:beforeAutospacing="0" w:after="20" w:afterAutospacing="0" w:line="288" w:lineRule="auto"/>
              <w:jc w:val="both"/>
              <w:rPr>
                <w:sz w:val="20"/>
                <w:szCs w:val="20"/>
              </w:rPr>
            </w:pPr>
            <w:r>
              <w:rPr>
                <w:sz w:val="20"/>
                <w:szCs w:val="20"/>
              </w:rPr>
              <w:t>D</w:t>
            </w:r>
            <w:r w:rsidRPr="00EC4129">
              <w:rPr>
                <w:sz w:val="20"/>
                <w:szCs w:val="20"/>
              </w:rPr>
              <w:t>efiniować i wyjaśniać zasady oraz historię symbiozy przemysłowej w ramach gospodarki o obiegu zamkniętym.</w:t>
            </w:r>
          </w:p>
        </w:tc>
      </w:tr>
      <w:tr w:rsidR="00E67041" w:rsidRPr="004276D2" w14:paraId="08CC67A8" w14:textId="77777777" w:rsidTr="009F055D">
        <w:tc>
          <w:tcPr>
            <w:tcW w:w="676" w:type="dxa"/>
            <w:tcBorders>
              <w:top w:val="single" w:sz="4" w:space="0" w:color="auto"/>
              <w:left w:val="single" w:sz="4" w:space="0" w:color="auto"/>
              <w:bottom w:val="single" w:sz="4" w:space="0" w:color="auto"/>
              <w:right w:val="single" w:sz="4" w:space="0" w:color="auto"/>
            </w:tcBorders>
          </w:tcPr>
          <w:p w14:paraId="23E0B87F" w14:textId="77777777" w:rsidR="00E67041" w:rsidRPr="00EC4129" w:rsidRDefault="00E67041">
            <w:pPr>
              <w:pStyle w:val="Nagwek2"/>
              <w:numPr>
                <w:ilvl w:val="0"/>
                <w:numId w:val="44"/>
              </w:numPr>
              <w:tabs>
                <w:tab w:val="num" w:pos="720"/>
              </w:tabs>
              <w:spacing w:before="20" w:after="20" w:line="288" w:lineRule="auto"/>
              <w:ind w:left="720"/>
              <w:jc w:val="center"/>
              <w:rPr>
                <w:rFonts w:cs="Times New Roman"/>
                <w:color w:val="auto"/>
                <w:sz w:val="20"/>
                <w:szCs w:val="20"/>
                <w:lang w:val="pl-PL"/>
              </w:rPr>
            </w:pPr>
            <w:bookmarkStart w:id="54" w:name="_Toc204897625"/>
            <w:bookmarkStart w:id="55" w:name="_Toc223695880"/>
            <w:bookmarkStart w:id="56" w:name="_Toc223697176"/>
            <w:bookmarkStart w:id="57" w:name="_Toc223697635"/>
            <w:bookmarkEnd w:id="54"/>
            <w:bookmarkEnd w:id="55"/>
            <w:bookmarkEnd w:id="56"/>
            <w:bookmarkEnd w:id="57"/>
          </w:p>
        </w:tc>
        <w:tc>
          <w:tcPr>
            <w:tcW w:w="8822" w:type="dxa"/>
            <w:gridSpan w:val="4"/>
            <w:tcBorders>
              <w:top w:val="single" w:sz="4" w:space="0" w:color="auto"/>
              <w:left w:val="single" w:sz="4" w:space="0" w:color="auto"/>
              <w:bottom w:val="single" w:sz="4" w:space="0" w:color="auto"/>
              <w:right w:val="single" w:sz="4" w:space="0" w:color="auto"/>
            </w:tcBorders>
          </w:tcPr>
          <w:p w14:paraId="7F12A18C" w14:textId="56587404" w:rsidR="00E67041" w:rsidRPr="00EC4129" w:rsidRDefault="00BE3D35" w:rsidP="009F055D">
            <w:pPr>
              <w:pStyle w:val="NormalnyWeb"/>
              <w:spacing w:before="20" w:beforeAutospacing="0" w:after="20" w:afterAutospacing="0" w:line="288" w:lineRule="auto"/>
              <w:jc w:val="both"/>
              <w:rPr>
                <w:sz w:val="20"/>
                <w:szCs w:val="20"/>
              </w:rPr>
            </w:pPr>
            <w:r>
              <w:rPr>
                <w:sz w:val="20"/>
                <w:szCs w:val="20"/>
              </w:rPr>
              <w:t>A</w:t>
            </w:r>
            <w:r w:rsidRPr="00D71685">
              <w:rPr>
                <w:sz w:val="20"/>
                <w:szCs w:val="20"/>
              </w:rPr>
              <w:t>nalizować rolę polityk UE (np. Fit for 55, regulacja taksonomiczna) w kształtowaniu strategii IS</w:t>
            </w:r>
            <w:r>
              <w:rPr>
                <w:sz w:val="20"/>
                <w:szCs w:val="20"/>
              </w:rPr>
              <w:t>.</w:t>
            </w:r>
          </w:p>
        </w:tc>
      </w:tr>
      <w:tr w:rsidR="00E67041" w:rsidRPr="004276D2" w14:paraId="22DF7782" w14:textId="77777777" w:rsidTr="009F055D">
        <w:tc>
          <w:tcPr>
            <w:tcW w:w="676" w:type="dxa"/>
            <w:tcBorders>
              <w:top w:val="single" w:sz="4" w:space="0" w:color="auto"/>
              <w:left w:val="single" w:sz="4" w:space="0" w:color="auto"/>
              <w:bottom w:val="single" w:sz="4" w:space="0" w:color="auto"/>
              <w:right w:val="single" w:sz="4" w:space="0" w:color="auto"/>
            </w:tcBorders>
          </w:tcPr>
          <w:p w14:paraId="24B14BCF" w14:textId="77777777" w:rsidR="00E67041" w:rsidRPr="00EC4129" w:rsidRDefault="00E67041">
            <w:pPr>
              <w:pStyle w:val="Nagwek2"/>
              <w:numPr>
                <w:ilvl w:val="0"/>
                <w:numId w:val="44"/>
              </w:numPr>
              <w:tabs>
                <w:tab w:val="num" w:pos="720"/>
              </w:tabs>
              <w:spacing w:before="20" w:after="20" w:line="288" w:lineRule="auto"/>
              <w:ind w:left="720"/>
              <w:jc w:val="center"/>
              <w:rPr>
                <w:rFonts w:cs="Times New Roman"/>
                <w:color w:val="auto"/>
                <w:sz w:val="20"/>
                <w:szCs w:val="20"/>
                <w:lang w:val="pl-PL"/>
              </w:rPr>
            </w:pPr>
            <w:bookmarkStart w:id="58" w:name="_Toc204897626"/>
            <w:bookmarkStart w:id="59" w:name="_Toc223695881"/>
            <w:bookmarkStart w:id="60" w:name="_Toc223697177"/>
            <w:bookmarkStart w:id="61" w:name="_Toc223697636"/>
            <w:bookmarkEnd w:id="58"/>
            <w:bookmarkEnd w:id="59"/>
            <w:bookmarkEnd w:id="60"/>
            <w:bookmarkEnd w:id="61"/>
          </w:p>
        </w:tc>
        <w:tc>
          <w:tcPr>
            <w:tcW w:w="8822" w:type="dxa"/>
            <w:gridSpan w:val="4"/>
            <w:tcBorders>
              <w:top w:val="single" w:sz="4" w:space="0" w:color="auto"/>
              <w:left w:val="single" w:sz="4" w:space="0" w:color="auto"/>
              <w:bottom w:val="single" w:sz="4" w:space="0" w:color="auto"/>
              <w:right w:val="single" w:sz="4" w:space="0" w:color="auto"/>
            </w:tcBorders>
          </w:tcPr>
          <w:p w14:paraId="40B60B62" w14:textId="1A6792B7" w:rsidR="00E67041" w:rsidRPr="00EC4129" w:rsidRDefault="00BE3D35" w:rsidP="009F055D">
            <w:pPr>
              <w:pStyle w:val="NormalnyWeb"/>
              <w:spacing w:before="20" w:beforeAutospacing="0" w:after="20" w:afterAutospacing="0" w:line="288" w:lineRule="auto"/>
              <w:jc w:val="both"/>
              <w:rPr>
                <w:sz w:val="20"/>
                <w:szCs w:val="20"/>
              </w:rPr>
            </w:pPr>
            <w:r>
              <w:rPr>
                <w:sz w:val="20"/>
                <w:szCs w:val="20"/>
              </w:rPr>
              <w:t>I</w:t>
            </w:r>
            <w:r w:rsidRPr="00EC4129">
              <w:rPr>
                <w:sz w:val="20"/>
                <w:szCs w:val="20"/>
              </w:rPr>
              <w:t xml:space="preserve">dentyfikować możliwości symbiotyczne w klastrach przemysłowych przy użyciu narzędzi cyfrowych (QGIS, diagramy </w:t>
            </w:r>
            <w:proofErr w:type="spellStart"/>
            <w:r w:rsidRPr="00EC4129">
              <w:rPr>
                <w:sz w:val="20"/>
                <w:szCs w:val="20"/>
              </w:rPr>
              <w:t>Sankeya</w:t>
            </w:r>
            <w:proofErr w:type="spellEnd"/>
            <w:r w:rsidRPr="00EC4129">
              <w:rPr>
                <w:sz w:val="20"/>
                <w:szCs w:val="20"/>
              </w:rPr>
              <w:t>)</w:t>
            </w:r>
            <w:r>
              <w:rPr>
                <w:sz w:val="20"/>
                <w:szCs w:val="20"/>
              </w:rPr>
              <w:t>.</w:t>
            </w:r>
          </w:p>
        </w:tc>
      </w:tr>
      <w:tr w:rsidR="00E67041" w:rsidRPr="004276D2" w14:paraId="7EE7600E" w14:textId="77777777" w:rsidTr="009F055D">
        <w:tc>
          <w:tcPr>
            <w:tcW w:w="676" w:type="dxa"/>
            <w:tcBorders>
              <w:top w:val="single" w:sz="4" w:space="0" w:color="auto"/>
              <w:left w:val="single" w:sz="4" w:space="0" w:color="auto"/>
              <w:bottom w:val="single" w:sz="4" w:space="0" w:color="auto"/>
              <w:right w:val="single" w:sz="4" w:space="0" w:color="auto"/>
            </w:tcBorders>
          </w:tcPr>
          <w:p w14:paraId="71F885F3" w14:textId="77777777" w:rsidR="00E67041" w:rsidRPr="00EC4129" w:rsidRDefault="00E67041">
            <w:pPr>
              <w:pStyle w:val="Nagwek2"/>
              <w:numPr>
                <w:ilvl w:val="0"/>
                <w:numId w:val="44"/>
              </w:numPr>
              <w:tabs>
                <w:tab w:val="num" w:pos="720"/>
              </w:tabs>
              <w:spacing w:before="20" w:after="20" w:line="288" w:lineRule="auto"/>
              <w:ind w:left="720"/>
              <w:jc w:val="center"/>
              <w:rPr>
                <w:rFonts w:cs="Times New Roman"/>
                <w:color w:val="auto"/>
                <w:sz w:val="20"/>
                <w:szCs w:val="20"/>
                <w:lang w:val="pl-PL"/>
              </w:rPr>
            </w:pPr>
            <w:bookmarkStart w:id="62" w:name="_Toc204897627"/>
            <w:bookmarkStart w:id="63" w:name="_Toc223695882"/>
            <w:bookmarkStart w:id="64" w:name="_Toc223697178"/>
            <w:bookmarkStart w:id="65" w:name="_Toc223697637"/>
            <w:bookmarkEnd w:id="62"/>
            <w:bookmarkEnd w:id="63"/>
            <w:bookmarkEnd w:id="64"/>
            <w:bookmarkEnd w:id="65"/>
          </w:p>
        </w:tc>
        <w:tc>
          <w:tcPr>
            <w:tcW w:w="8822" w:type="dxa"/>
            <w:gridSpan w:val="4"/>
            <w:tcBorders>
              <w:top w:val="single" w:sz="4" w:space="0" w:color="auto"/>
              <w:left w:val="single" w:sz="4" w:space="0" w:color="auto"/>
              <w:bottom w:val="single" w:sz="4" w:space="0" w:color="auto"/>
              <w:right w:val="single" w:sz="4" w:space="0" w:color="auto"/>
            </w:tcBorders>
          </w:tcPr>
          <w:p w14:paraId="66379F4E" w14:textId="127435CC" w:rsidR="00E67041" w:rsidRPr="00EC4129" w:rsidRDefault="00BE3D35" w:rsidP="009F055D">
            <w:pPr>
              <w:pStyle w:val="NormalnyWeb"/>
              <w:spacing w:before="20" w:beforeAutospacing="0" w:after="20" w:afterAutospacing="0" w:line="288" w:lineRule="auto"/>
              <w:jc w:val="both"/>
              <w:rPr>
                <w:sz w:val="20"/>
                <w:szCs w:val="20"/>
              </w:rPr>
            </w:pPr>
            <w:r>
              <w:rPr>
                <w:sz w:val="20"/>
                <w:szCs w:val="20"/>
              </w:rPr>
              <w:t>S</w:t>
            </w:r>
            <w:r w:rsidRPr="00EC4129">
              <w:rPr>
                <w:sz w:val="20"/>
                <w:szCs w:val="20"/>
              </w:rPr>
              <w:t>tosować typologie modeli biznesowych w projektowaniu zrównoważonych projektów IS.</w:t>
            </w:r>
          </w:p>
        </w:tc>
      </w:tr>
      <w:tr w:rsidR="00E67041" w:rsidRPr="004276D2" w14:paraId="7C389850" w14:textId="77777777" w:rsidTr="009F055D">
        <w:tc>
          <w:tcPr>
            <w:tcW w:w="676" w:type="dxa"/>
            <w:tcBorders>
              <w:top w:val="single" w:sz="4" w:space="0" w:color="auto"/>
              <w:left w:val="single" w:sz="4" w:space="0" w:color="auto"/>
              <w:bottom w:val="single" w:sz="4" w:space="0" w:color="auto"/>
              <w:right w:val="single" w:sz="4" w:space="0" w:color="auto"/>
            </w:tcBorders>
          </w:tcPr>
          <w:p w14:paraId="0D5CE86F" w14:textId="77777777" w:rsidR="00E67041" w:rsidRPr="00EC4129" w:rsidRDefault="00E67041">
            <w:pPr>
              <w:pStyle w:val="Nagwek2"/>
              <w:numPr>
                <w:ilvl w:val="0"/>
                <w:numId w:val="44"/>
              </w:numPr>
              <w:tabs>
                <w:tab w:val="num" w:pos="720"/>
              </w:tabs>
              <w:spacing w:before="20" w:after="20" w:line="288" w:lineRule="auto"/>
              <w:ind w:left="720"/>
              <w:jc w:val="center"/>
              <w:rPr>
                <w:rFonts w:cs="Times New Roman"/>
                <w:color w:val="auto"/>
                <w:sz w:val="20"/>
                <w:szCs w:val="20"/>
                <w:lang w:val="pl-PL"/>
              </w:rPr>
            </w:pPr>
            <w:bookmarkStart w:id="66" w:name="_Toc204897628"/>
            <w:bookmarkStart w:id="67" w:name="_Toc223695883"/>
            <w:bookmarkStart w:id="68" w:name="_Toc223697179"/>
            <w:bookmarkStart w:id="69" w:name="_Toc223697638"/>
            <w:bookmarkEnd w:id="66"/>
            <w:bookmarkEnd w:id="67"/>
            <w:bookmarkEnd w:id="68"/>
            <w:bookmarkEnd w:id="69"/>
          </w:p>
        </w:tc>
        <w:tc>
          <w:tcPr>
            <w:tcW w:w="8822" w:type="dxa"/>
            <w:gridSpan w:val="4"/>
            <w:tcBorders>
              <w:top w:val="single" w:sz="4" w:space="0" w:color="auto"/>
              <w:left w:val="single" w:sz="4" w:space="0" w:color="auto"/>
              <w:bottom w:val="single" w:sz="4" w:space="0" w:color="auto"/>
              <w:right w:val="single" w:sz="4" w:space="0" w:color="auto"/>
            </w:tcBorders>
          </w:tcPr>
          <w:p w14:paraId="404D9ACE" w14:textId="0F40993F" w:rsidR="00E67041" w:rsidRPr="00EC4129" w:rsidRDefault="00BE3D35" w:rsidP="009F055D">
            <w:pPr>
              <w:pStyle w:val="NormalnyWeb"/>
              <w:spacing w:before="20" w:beforeAutospacing="0" w:after="20" w:afterAutospacing="0" w:line="288" w:lineRule="auto"/>
              <w:jc w:val="both"/>
              <w:rPr>
                <w:sz w:val="20"/>
                <w:szCs w:val="20"/>
              </w:rPr>
            </w:pPr>
            <w:r>
              <w:rPr>
                <w:sz w:val="20"/>
                <w:szCs w:val="20"/>
              </w:rPr>
              <w:t>O</w:t>
            </w:r>
            <w:r w:rsidRPr="00EC4129">
              <w:rPr>
                <w:sz w:val="20"/>
                <w:szCs w:val="20"/>
              </w:rPr>
              <w:t>ceniać bariery, korzyści i czynniki sukcesu wdrożeń IS oraz współpracy interesariuszy</w:t>
            </w:r>
            <w:r w:rsidR="00E67041" w:rsidRPr="00EC4129">
              <w:rPr>
                <w:sz w:val="20"/>
                <w:szCs w:val="20"/>
              </w:rPr>
              <w:t>.</w:t>
            </w:r>
          </w:p>
        </w:tc>
      </w:tr>
      <w:tr w:rsidR="00E67041" w:rsidRPr="004276D2" w14:paraId="2930D72C" w14:textId="77777777" w:rsidTr="009F055D">
        <w:tc>
          <w:tcPr>
            <w:tcW w:w="676" w:type="dxa"/>
            <w:tcBorders>
              <w:top w:val="single" w:sz="4" w:space="0" w:color="auto"/>
              <w:left w:val="single" w:sz="4" w:space="0" w:color="auto"/>
              <w:bottom w:val="single" w:sz="4" w:space="0" w:color="auto"/>
              <w:right w:val="single" w:sz="4" w:space="0" w:color="auto"/>
            </w:tcBorders>
          </w:tcPr>
          <w:p w14:paraId="22384035" w14:textId="77777777" w:rsidR="00E67041" w:rsidRPr="00EC4129" w:rsidRDefault="00E67041">
            <w:pPr>
              <w:pStyle w:val="Nagwek2"/>
              <w:numPr>
                <w:ilvl w:val="0"/>
                <w:numId w:val="44"/>
              </w:numPr>
              <w:tabs>
                <w:tab w:val="num" w:pos="720"/>
              </w:tabs>
              <w:spacing w:before="20" w:after="20" w:line="288" w:lineRule="auto"/>
              <w:ind w:left="720"/>
              <w:jc w:val="center"/>
              <w:rPr>
                <w:rFonts w:cs="Times New Roman"/>
                <w:color w:val="auto"/>
                <w:sz w:val="20"/>
                <w:szCs w:val="20"/>
                <w:lang w:val="pl-PL"/>
              </w:rPr>
            </w:pPr>
            <w:bookmarkStart w:id="70" w:name="_Toc204897629"/>
            <w:bookmarkStart w:id="71" w:name="_Toc223695884"/>
            <w:bookmarkStart w:id="72" w:name="_Toc223697180"/>
            <w:bookmarkStart w:id="73" w:name="_Toc223697639"/>
            <w:bookmarkEnd w:id="70"/>
            <w:bookmarkEnd w:id="71"/>
            <w:bookmarkEnd w:id="72"/>
            <w:bookmarkEnd w:id="73"/>
          </w:p>
        </w:tc>
        <w:tc>
          <w:tcPr>
            <w:tcW w:w="8822" w:type="dxa"/>
            <w:gridSpan w:val="4"/>
            <w:tcBorders>
              <w:top w:val="single" w:sz="4" w:space="0" w:color="auto"/>
              <w:left w:val="single" w:sz="4" w:space="0" w:color="auto"/>
              <w:bottom w:val="single" w:sz="4" w:space="0" w:color="auto"/>
              <w:right w:val="single" w:sz="4" w:space="0" w:color="auto"/>
            </w:tcBorders>
          </w:tcPr>
          <w:p w14:paraId="6303F091" w14:textId="3C43B9F6" w:rsidR="00E67041" w:rsidRPr="00EC4129" w:rsidRDefault="00BE3D35" w:rsidP="009F055D">
            <w:pPr>
              <w:spacing w:before="20" w:after="20" w:line="288" w:lineRule="auto"/>
              <w:jc w:val="both"/>
              <w:rPr>
                <w:rFonts w:ascii="Times New Roman" w:hAnsi="Times New Roman" w:cs="Times New Roman"/>
                <w:sz w:val="20"/>
                <w:szCs w:val="20"/>
                <w:lang w:val="pl-PL"/>
              </w:rPr>
            </w:pPr>
            <w:r>
              <w:rPr>
                <w:rFonts w:ascii="Times New Roman" w:hAnsi="Times New Roman" w:cs="Times New Roman"/>
                <w:sz w:val="20"/>
                <w:szCs w:val="20"/>
                <w:lang w:val="pl-PL"/>
              </w:rPr>
              <w:t>S</w:t>
            </w:r>
            <w:r w:rsidRPr="00EC4129">
              <w:rPr>
                <w:rFonts w:ascii="Times New Roman" w:hAnsi="Times New Roman" w:cs="Times New Roman"/>
                <w:sz w:val="20"/>
                <w:szCs w:val="20"/>
                <w:lang w:val="pl-PL"/>
              </w:rPr>
              <w:t>kutecznie komunikować propozycje projektów IS w formie pisemnej i ustnej.</w:t>
            </w:r>
          </w:p>
        </w:tc>
      </w:tr>
      <w:tr w:rsidR="00E67041" w:rsidRPr="004276D2" w14:paraId="232D4B4B" w14:textId="77777777" w:rsidTr="009F055D">
        <w:tc>
          <w:tcPr>
            <w:tcW w:w="9498" w:type="dxa"/>
            <w:gridSpan w:val="5"/>
            <w:tcBorders>
              <w:top w:val="single" w:sz="4" w:space="0" w:color="auto"/>
              <w:left w:val="single" w:sz="4" w:space="0" w:color="auto"/>
              <w:bottom w:val="single" w:sz="4" w:space="0" w:color="auto"/>
              <w:right w:val="single" w:sz="4" w:space="0" w:color="auto"/>
            </w:tcBorders>
          </w:tcPr>
          <w:p w14:paraId="51BB8D6C" w14:textId="77777777" w:rsidR="00E67041" w:rsidRPr="00EC4129" w:rsidRDefault="00E67041" w:rsidP="009F055D">
            <w:pPr>
              <w:pStyle w:val="Nagwek2"/>
              <w:spacing w:before="20" w:after="20" w:line="288" w:lineRule="auto"/>
              <w:rPr>
                <w:rFonts w:cs="Times New Roman"/>
                <w:color w:val="auto"/>
                <w:sz w:val="20"/>
                <w:szCs w:val="20"/>
                <w:lang w:val="pl-PL"/>
              </w:rPr>
            </w:pPr>
          </w:p>
        </w:tc>
      </w:tr>
      <w:tr w:rsidR="00E67041" w:rsidRPr="00F5094C" w14:paraId="05275559" w14:textId="77777777" w:rsidTr="009F055D">
        <w:tc>
          <w:tcPr>
            <w:tcW w:w="9498" w:type="dxa"/>
            <w:gridSpan w:val="5"/>
            <w:tcBorders>
              <w:top w:val="single" w:sz="4" w:space="0" w:color="auto"/>
              <w:left w:val="single" w:sz="4" w:space="0" w:color="auto"/>
              <w:bottom w:val="single" w:sz="4" w:space="0" w:color="auto"/>
              <w:right w:val="single" w:sz="4" w:space="0" w:color="auto"/>
            </w:tcBorders>
          </w:tcPr>
          <w:p w14:paraId="1BAE34AB" w14:textId="0D41F56D" w:rsidR="00E67041" w:rsidRPr="00BE3D35" w:rsidRDefault="00BE3D35" w:rsidP="009F055D">
            <w:pPr>
              <w:pStyle w:val="Nagwek3"/>
              <w:spacing w:before="20" w:after="20" w:line="288" w:lineRule="auto"/>
              <w:rPr>
                <w:rFonts w:cs="Times New Roman"/>
                <w:b w:val="0"/>
                <w:bCs/>
                <w:color w:val="auto"/>
              </w:rPr>
            </w:pPr>
            <w:bookmarkStart w:id="74" w:name="_Toc223695885"/>
            <w:bookmarkStart w:id="75" w:name="_Toc223697181"/>
            <w:bookmarkStart w:id="76" w:name="_Toc223697640"/>
            <w:proofErr w:type="spellStart"/>
            <w:r w:rsidRPr="00675006">
              <w:rPr>
                <w:rFonts w:cs="Times New Roman"/>
                <w:bCs/>
                <w:color w:val="auto"/>
              </w:rPr>
              <w:t>Nakład</w:t>
            </w:r>
            <w:proofErr w:type="spellEnd"/>
            <w:r w:rsidRPr="00675006">
              <w:rPr>
                <w:rFonts w:cs="Times New Roman"/>
                <w:bCs/>
                <w:color w:val="auto"/>
              </w:rPr>
              <w:t xml:space="preserve"> </w:t>
            </w:r>
            <w:proofErr w:type="spellStart"/>
            <w:r w:rsidRPr="00675006">
              <w:rPr>
                <w:rFonts w:cs="Times New Roman"/>
                <w:bCs/>
                <w:color w:val="auto"/>
              </w:rPr>
              <w:t>pracy</w:t>
            </w:r>
            <w:bookmarkEnd w:id="74"/>
            <w:bookmarkEnd w:id="75"/>
            <w:bookmarkEnd w:id="76"/>
            <w:proofErr w:type="spellEnd"/>
          </w:p>
        </w:tc>
      </w:tr>
      <w:tr w:rsidR="00E67041" w:rsidRPr="004276D2" w14:paraId="51045F98" w14:textId="77777777" w:rsidTr="009F055D">
        <w:tc>
          <w:tcPr>
            <w:tcW w:w="9498" w:type="dxa"/>
            <w:gridSpan w:val="5"/>
            <w:tcBorders>
              <w:top w:val="single" w:sz="4" w:space="0" w:color="auto"/>
              <w:left w:val="single" w:sz="4" w:space="0" w:color="auto"/>
              <w:bottom w:val="single" w:sz="4" w:space="0" w:color="auto"/>
              <w:right w:val="single" w:sz="4" w:space="0" w:color="auto"/>
            </w:tcBorders>
          </w:tcPr>
          <w:p w14:paraId="5101E6E9" w14:textId="36710F05" w:rsidR="00E67041" w:rsidRPr="00EC4129" w:rsidRDefault="00BE3D35" w:rsidP="00EC4129">
            <w:pPr>
              <w:rPr>
                <w:rFonts w:ascii="Times New Roman" w:hAnsi="Times New Roman" w:cs="Times New Roman"/>
                <w:sz w:val="20"/>
                <w:szCs w:val="20"/>
                <w:lang w:val="pl-PL"/>
              </w:rPr>
            </w:pPr>
            <w:r w:rsidRPr="00EC4129">
              <w:rPr>
                <w:lang w:val="pl-PL"/>
              </w:rPr>
              <w:t xml:space="preserve">Całkowity nakład pracy: 100 godzin (odpowiednik 4 ECTS), w tym: </w:t>
            </w:r>
          </w:p>
        </w:tc>
      </w:tr>
      <w:tr w:rsidR="00E67041" w:rsidRPr="004276D2" w14:paraId="1521FE4D" w14:textId="77777777" w:rsidTr="009F055D">
        <w:tc>
          <w:tcPr>
            <w:tcW w:w="845" w:type="dxa"/>
            <w:gridSpan w:val="2"/>
            <w:tcBorders>
              <w:top w:val="single" w:sz="4" w:space="0" w:color="auto"/>
              <w:left w:val="single" w:sz="4" w:space="0" w:color="auto"/>
              <w:bottom w:val="single" w:sz="4" w:space="0" w:color="auto"/>
              <w:right w:val="single" w:sz="4" w:space="0" w:color="auto"/>
            </w:tcBorders>
          </w:tcPr>
          <w:p w14:paraId="2FD43A17" w14:textId="77777777" w:rsidR="00E67041" w:rsidRPr="00EC4129" w:rsidRDefault="00E67041" w:rsidP="009F055D">
            <w:pPr>
              <w:pStyle w:val="Nagwek2"/>
              <w:spacing w:before="20" w:after="20" w:line="288" w:lineRule="auto"/>
              <w:rPr>
                <w:rFonts w:cs="Times New Roman"/>
                <w:color w:val="auto"/>
                <w:sz w:val="20"/>
                <w:szCs w:val="20"/>
                <w:lang w:val="pl-PL"/>
              </w:rPr>
            </w:pPr>
          </w:p>
        </w:tc>
        <w:tc>
          <w:tcPr>
            <w:tcW w:w="8653" w:type="dxa"/>
            <w:gridSpan w:val="3"/>
            <w:tcBorders>
              <w:top w:val="single" w:sz="4" w:space="0" w:color="auto"/>
              <w:left w:val="single" w:sz="4" w:space="0" w:color="auto"/>
              <w:bottom w:val="single" w:sz="4" w:space="0" w:color="auto"/>
              <w:right w:val="single" w:sz="4" w:space="0" w:color="auto"/>
            </w:tcBorders>
          </w:tcPr>
          <w:p w14:paraId="49570FEF" w14:textId="7D84F30C" w:rsidR="0085791B" w:rsidRDefault="0085791B" w:rsidP="00EC4129">
            <w:pPr>
              <w:pStyle w:val="NormalnyWeb"/>
              <w:spacing w:before="20" w:beforeAutospacing="0" w:after="20" w:afterAutospacing="0" w:line="288" w:lineRule="auto"/>
              <w:rPr>
                <w:sz w:val="20"/>
                <w:szCs w:val="20"/>
              </w:rPr>
            </w:pPr>
            <w:r w:rsidRPr="001B58A8">
              <w:t>–</w:t>
            </w:r>
            <w:r>
              <w:t xml:space="preserve"> </w:t>
            </w:r>
            <w:r w:rsidRPr="00EC4129">
              <w:rPr>
                <w:sz w:val="20"/>
                <w:szCs w:val="20"/>
              </w:rPr>
              <w:t>Zajęcia kontaktowe (wykłady, laboratoria, warsztaty) – 42 godziny</w:t>
            </w:r>
            <w:r>
              <w:rPr>
                <w:sz w:val="20"/>
                <w:szCs w:val="20"/>
              </w:rPr>
              <w:t>.</w:t>
            </w:r>
          </w:p>
          <w:p w14:paraId="18193251" w14:textId="2F6EB4AF" w:rsidR="0085791B" w:rsidRDefault="0085791B" w:rsidP="0085791B">
            <w:pPr>
              <w:pStyle w:val="NormalnyWeb"/>
              <w:spacing w:before="20" w:beforeAutospacing="0" w:after="20" w:afterAutospacing="0" w:line="288" w:lineRule="auto"/>
              <w:rPr>
                <w:sz w:val="20"/>
                <w:szCs w:val="20"/>
              </w:rPr>
            </w:pPr>
            <w:r w:rsidRPr="001B58A8">
              <w:t>–</w:t>
            </w:r>
            <w:r>
              <w:t xml:space="preserve"> </w:t>
            </w:r>
            <w:r w:rsidRPr="0085791B">
              <w:rPr>
                <w:sz w:val="20"/>
                <w:szCs w:val="20"/>
              </w:rPr>
              <w:t>N</w:t>
            </w:r>
            <w:r w:rsidRPr="00EC4129">
              <w:rPr>
                <w:sz w:val="20"/>
                <w:szCs w:val="20"/>
              </w:rPr>
              <w:t>auka kierowana – 20 godzin</w:t>
            </w:r>
            <w:r w:rsidRPr="0085791B">
              <w:rPr>
                <w:sz w:val="20"/>
                <w:szCs w:val="20"/>
              </w:rPr>
              <w:t>.</w:t>
            </w:r>
          </w:p>
          <w:p w14:paraId="377EC395" w14:textId="7044FE4B" w:rsidR="00E67041" w:rsidRPr="00EC4129" w:rsidRDefault="0085791B" w:rsidP="00EC4129">
            <w:pPr>
              <w:pStyle w:val="NormalnyWeb"/>
              <w:spacing w:before="20" w:beforeAutospacing="0" w:after="20" w:afterAutospacing="0" w:line="288" w:lineRule="auto"/>
              <w:rPr>
                <w:sz w:val="20"/>
                <w:szCs w:val="20"/>
              </w:rPr>
            </w:pPr>
            <w:r w:rsidRPr="001B58A8">
              <w:t>–</w:t>
            </w:r>
            <w:r>
              <w:t xml:space="preserve"> </w:t>
            </w:r>
            <w:r>
              <w:rPr>
                <w:sz w:val="20"/>
                <w:szCs w:val="20"/>
              </w:rPr>
              <w:t>N</w:t>
            </w:r>
            <w:r w:rsidRPr="00EC4129">
              <w:rPr>
                <w:sz w:val="20"/>
                <w:szCs w:val="20"/>
              </w:rPr>
              <w:t>iezależna nauka i praca projektowa – 38 godzin.</w:t>
            </w:r>
          </w:p>
        </w:tc>
      </w:tr>
      <w:tr w:rsidR="00E67041" w:rsidRPr="004276D2" w14:paraId="41C2BB53" w14:textId="77777777" w:rsidTr="009F055D">
        <w:tc>
          <w:tcPr>
            <w:tcW w:w="9498" w:type="dxa"/>
            <w:gridSpan w:val="5"/>
            <w:tcBorders>
              <w:top w:val="single" w:sz="4" w:space="0" w:color="auto"/>
              <w:left w:val="single" w:sz="4" w:space="0" w:color="auto"/>
              <w:bottom w:val="single" w:sz="4" w:space="0" w:color="auto"/>
              <w:right w:val="single" w:sz="4" w:space="0" w:color="auto"/>
            </w:tcBorders>
          </w:tcPr>
          <w:p w14:paraId="54259B46" w14:textId="77777777" w:rsidR="00E67041" w:rsidRPr="00EC4129" w:rsidRDefault="00E67041" w:rsidP="009F055D">
            <w:pPr>
              <w:pStyle w:val="Nagwek2"/>
              <w:spacing w:before="20" w:after="20" w:line="288" w:lineRule="auto"/>
              <w:rPr>
                <w:rFonts w:cs="Times New Roman"/>
                <w:color w:val="auto"/>
                <w:sz w:val="20"/>
                <w:szCs w:val="20"/>
                <w:lang w:val="pl-PL"/>
              </w:rPr>
            </w:pPr>
          </w:p>
        </w:tc>
      </w:tr>
      <w:tr w:rsidR="00E67041" w:rsidRPr="00F5094C" w14:paraId="1E2F4554" w14:textId="77777777" w:rsidTr="009F055D">
        <w:tc>
          <w:tcPr>
            <w:tcW w:w="9498" w:type="dxa"/>
            <w:gridSpan w:val="5"/>
            <w:tcBorders>
              <w:top w:val="single" w:sz="4" w:space="0" w:color="auto"/>
              <w:left w:val="single" w:sz="4" w:space="0" w:color="auto"/>
              <w:bottom w:val="single" w:sz="4" w:space="0" w:color="auto"/>
              <w:right w:val="single" w:sz="4" w:space="0" w:color="auto"/>
            </w:tcBorders>
          </w:tcPr>
          <w:p w14:paraId="66993265" w14:textId="2ABD64DA" w:rsidR="00E67041" w:rsidRPr="00F5094C" w:rsidRDefault="0069080E" w:rsidP="009F055D">
            <w:pPr>
              <w:pStyle w:val="Nagwek2"/>
              <w:spacing w:before="20" w:after="20" w:line="288" w:lineRule="auto"/>
              <w:rPr>
                <w:rFonts w:cs="Times New Roman"/>
                <w:b w:val="0"/>
                <w:bCs/>
                <w:color w:val="auto"/>
                <w:szCs w:val="24"/>
                <w:lang w:val="en-GB"/>
              </w:rPr>
            </w:pPr>
            <w:bookmarkStart w:id="77" w:name="_Toc223695886"/>
            <w:bookmarkStart w:id="78" w:name="_Toc223697182"/>
            <w:bookmarkStart w:id="79" w:name="_Toc223697641"/>
            <w:r>
              <w:rPr>
                <w:rFonts w:cs="Times New Roman"/>
                <w:bCs/>
                <w:color w:val="auto"/>
                <w:szCs w:val="24"/>
                <w:lang w:val="en-GB"/>
              </w:rPr>
              <w:t xml:space="preserve">Metody </w:t>
            </w:r>
            <w:proofErr w:type="spellStart"/>
            <w:r>
              <w:rPr>
                <w:rFonts w:cs="Times New Roman"/>
                <w:bCs/>
                <w:color w:val="auto"/>
                <w:szCs w:val="24"/>
                <w:lang w:val="en-GB"/>
              </w:rPr>
              <w:t>oceny</w:t>
            </w:r>
            <w:bookmarkEnd w:id="77"/>
            <w:bookmarkEnd w:id="78"/>
            <w:bookmarkEnd w:id="79"/>
            <w:proofErr w:type="spellEnd"/>
          </w:p>
        </w:tc>
      </w:tr>
      <w:tr w:rsidR="00E67041" w:rsidRPr="004276D2" w14:paraId="63EBEB75" w14:textId="77777777" w:rsidTr="009F055D">
        <w:tc>
          <w:tcPr>
            <w:tcW w:w="845" w:type="dxa"/>
            <w:gridSpan w:val="2"/>
            <w:tcBorders>
              <w:top w:val="single" w:sz="4" w:space="0" w:color="auto"/>
              <w:left w:val="single" w:sz="4" w:space="0" w:color="auto"/>
              <w:bottom w:val="single" w:sz="4" w:space="0" w:color="auto"/>
              <w:right w:val="single" w:sz="4" w:space="0" w:color="auto"/>
            </w:tcBorders>
          </w:tcPr>
          <w:p w14:paraId="16836BEE" w14:textId="77777777" w:rsidR="00E67041" w:rsidRPr="00F5094C" w:rsidRDefault="00E67041" w:rsidP="009F055D">
            <w:pPr>
              <w:pStyle w:val="Nagwek2"/>
              <w:spacing w:before="20" w:after="20" w:line="288" w:lineRule="auto"/>
              <w:rPr>
                <w:rFonts w:cs="Times New Roman"/>
                <w:color w:val="auto"/>
                <w:sz w:val="20"/>
                <w:szCs w:val="20"/>
                <w:lang w:val="en-GB"/>
              </w:rPr>
            </w:pPr>
          </w:p>
        </w:tc>
        <w:tc>
          <w:tcPr>
            <w:tcW w:w="8653" w:type="dxa"/>
            <w:gridSpan w:val="3"/>
            <w:tcBorders>
              <w:top w:val="single" w:sz="4" w:space="0" w:color="auto"/>
              <w:left w:val="single" w:sz="4" w:space="0" w:color="auto"/>
              <w:bottom w:val="single" w:sz="4" w:space="0" w:color="auto"/>
              <w:right w:val="single" w:sz="4" w:space="0" w:color="auto"/>
            </w:tcBorders>
          </w:tcPr>
          <w:p w14:paraId="72CA3B23" w14:textId="30F7084A" w:rsidR="0085791B" w:rsidRDefault="0085791B">
            <w:pPr>
              <w:pStyle w:val="NormalnyWeb"/>
              <w:numPr>
                <w:ilvl w:val="0"/>
                <w:numId w:val="45"/>
              </w:numPr>
              <w:spacing w:before="20" w:beforeAutospacing="0" w:after="20" w:afterAutospacing="0" w:line="288" w:lineRule="auto"/>
              <w:ind w:left="317" w:hanging="317"/>
              <w:rPr>
                <w:sz w:val="20"/>
                <w:szCs w:val="20"/>
              </w:rPr>
            </w:pPr>
            <w:r w:rsidRPr="00EC4129">
              <w:rPr>
                <w:sz w:val="20"/>
                <w:szCs w:val="20"/>
              </w:rPr>
              <w:t>Pisemny raport analityczny (3000 słów) dotyczący badania możliwości IS</w:t>
            </w:r>
            <w:r>
              <w:rPr>
                <w:sz w:val="20"/>
                <w:szCs w:val="20"/>
              </w:rPr>
              <w:t>.</w:t>
            </w:r>
          </w:p>
          <w:p w14:paraId="61880673" w14:textId="57B17B3E" w:rsidR="0085791B" w:rsidRDefault="0085791B">
            <w:pPr>
              <w:pStyle w:val="NormalnyWeb"/>
              <w:numPr>
                <w:ilvl w:val="0"/>
                <w:numId w:val="45"/>
              </w:numPr>
              <w:spacing w:before="20" w:beforeAutospacing="0" w:after="20" w:afterAutospacing="0" w:line="288" w:lineRule="auto"/>
              <w:ind w:left="317" w:hanging="317"/>
              <w:rPr>
                <w:sz w:val="20"/>
                <w:szCs w:val="20"/>
              </w:rPr>
            </w:pPr>
            <w:r w:rsidRPr="00EC4129">
              <w:rPr>
                <w:sz w:val="20"/>
                <w:szCs w:val="20"/>
              </w:rPr>
              <w:t xml:space="preserve"> </w:t>
            </w:r>
            <w:r>
              <w:rPr>
                <w:sz w:val="20"/>
                <w:szCs w:val="20"/>
              </w:rPr>
              <w:t>U</w:t>
            </w:r>
            <w:r w:rsidRPr="00EC4129">
              <w:rPr>
                <w:sz w:val="20"/>
                <w:szCs w:val="20"/>
              </w:rPr>
              <w:t>dział w wykładach i studiach przypadków</w:t>
            </w:r>
            <w:r>
              <w:rPr>
                <w:sz w:val="20"/>
                <w:szCs w:val="20"/>
              </w:rPr>
              <w:t>.</w:t>
            </w:r>
          </w:p>
          <w:p w14:paraId="368D4063" w14:textId="3F2E06E2" w:rsidR="0085791B" w:rsidRPr="00EC4129" w:rsidRDefault="0085791B">
            <w:pPr>
              <w:pStyle w:val="NormalnyWeb"/>
              <w:numPr>
                <w:ilvl w:val="0"/>
                <w:numId w:val="45"/>
              </w:numPr>
              <w:spacing w:before="20" w:beforeAutospacing="0" w:after="20" w:afterAutospacing="0" w:line="288" w:lineRule="auto"/>
              <w:ind w:left="317" w:hanging="317"/>
              <w:rPr>
                <w:sz w:val="20"/>
                <w:szCs w:val="20"/>
              </w:rPr>
            </w:pPr>
            <w:r w:rsidRPr="00EC4129">
              <w:rPr>
                <w:sz w:val="20"/>
                <w:szCs w:val="20"/>
              </w:rPr>
              <w:t xml:space="preserve"> </w:t>
            </w:r>
            <w:r>
              <w:rPr>
                <w:sz w:val="20"/>
                <w:szCs w:val="20"/>
              </w:rPr>
              <w:t>E</w:t>
            </w:r>
            <w:r w:rsidRPr="00EC4129">
              <w:rPr>
                <w:sz w:val="20"/>
                <w:szCs w:val="20"/>
              </w:rPr>
              <w:t>gzamin pisemny sprawdzający wiedzę teoretyczną i praktyczne umiejętności.</w:t>
            </w:r>
          </w:p>
        </w:tc>
      </w:tr>
      <w:tr w:rsidR="00E67041" w:rsidRPr="004276D2" w14:paraId="6EDCEDF4" w14:textId="77777777" w:rsidTr="009F055D">
        <w:tc>
          <w:tcPr>
            <w:tcW w:w="9498" w:type="dxa"/>
            <w:gridSpan w:val="5"/>
            <w:tcBorders>
              <w:top w:val="single" w:sz="4" w:space="0" w:color="auto"/>
              <w:left w:val="single" w:sz="4" w:space="0" w:color="auto"/>
              <w:bottom w:val="single" w:sz="4" w:space="0" w:color="auto"/>
              <w:right w:val="single" w:sz="4" w:space="0" w:color="auto"/>
            </w:tcBorders>
          </w:tcPr>
          <w:p w14:paraId="6CB4CB02" w14:textId="77777777" w:rsidR="00E67041" w:rsidRPr="00EC4129" w:rsidRDefault="00E67041" w:rsidP="009F055D">
            <w:pPr>
              <w:pStyle w:val="Nagwek2"/>
              <w:spacing w:before="20" w:after="20" w:line="288" w:lineRule="auto"/>
              <w:rPr>
                <w:rFonts w:cs="Times New Roman"/>
                <w:color w:val="auto"/>
                <w:sz w:val="20"/>
                <w:szCs w:val="20"/>
                <w:lang w:val="pl-PL"/>
              </w:rPr>
            </w:pPr>
          </w:p>
        </w:tc>
      </w:tr>
      <w:tr w:rsidR="00E67041" w:rsidRPr="00F5094C" w14:paraId="51C10C6C" w14:textId="77777777" w:rsidTr="009F055D">
        <w:tc>
          <w:tcPr>
            <w:tcW w:w="9498" w:type="dxa"/>
            <w:gridSpan w:val="5"/>
            <w:tcBorders>
              <w:top w:val="single" w:sz="4" w:space="0" w:color="auto"/>
              <w:left w:val="single" w:sz="4" w:space="0" w:color="auto"/>
              <w:bottom w:val="single" w:sz="4" w:space="0" w:color="auto"/>
              <w:right w:val="single" w:sz="4" w:space="0" w:color="auto"/>
            </w:tcBorders>
          </w:tcPr>
          <w:p w14:paraId="2CA1AEF1" w14:textId="6E2A9EF0" w:rsidR="00E67041" w:rsidRPr="00F5094C" w:rsidRDefault="0069080E" w:rsidP="009F055D">
            <w:pPr>
              <w:pStyle w:val="Nagwek3"/>
              <w:spacing w:before="20" w:after="20" w:line="288" w:lineRule="auto"/>
              <w:rPr>
                <w:rFonts w:cs="Times New Roman"/>
                <w:b w:val="0"/>
                <w:color w:val="auto"/>
              </w:rPr>
            </w:pPr>
            <w:bookmarkStart w:id="80" w:name="_Toc223695887"/>
            <w:bookmarkStart w:id="81" w:name="_Toc223697183"/>
            <w:bookmarkStart w:id="82" w:name="_Toc223697642"/>
            <w:proofErr w:type="spellStart"/>
            <w:r w:rsidRPr="0069080E">
              <w:rPr>
                <w:rFonts w:cs="Times New Roman"/>
                <w:bCs/>
                <w:color w:val="auto"/>
                <w:lang w:val="en-US"/>
              </w:rPr>
              <w:t>Metadane</w:t>
            </w:r>
            <w:proofErr w:type="spellEnd"/>
            <w:r w:rsidRPr="0069080E">
              <w:rPr>
                <w:rFonts w:cs="Times New Roman"/>
                <w:bCs/>
                <w:color w:val="auto"/>
                <w:lang w:val="en-US"/>
              </w:rPr>
              <w:t xml:space="preserve"> (</w:t>
            </w:r>
            <w:proofErr w:type="spellStart"/>
            <w:r w:rsidRPr="0069080E">
              <w:rPr>
                <w:rFonts w:cs="Times New Roman"/>
                <w:bCs/>
                <w:color w:val="auto"/>
                <w:lang w:val="en-US"/>
              </w:rPr>
              <w:t>dla</w:t>
            </w:r>
            <w:proofErr w:type="spellEnd"/>
            <w:r w:rsidRPr="0069080E">
              <w:rPr>
                <w:rFonts w:cs="Times New Roman"/>
                <w:bCs/>
                <w:color w:val="auto"/>
                <w:lang w:val="en-US"/>
              </w:rPr>
              <w:t xml:space="preserve"> </w:t>
            </w:r>
            <w:proofErr w:type="spellStart"/>
            <w:r w:rsidRPr="0069080E">
              <w:rPr>
                <w:rFonts w:cs="Times New Roman"/>
                <w:bCs/>
                <w:color w:val="auto"/>
                <w:lang w:val="en-US"/>
              </w:rPr>
              <w:t>cyfrow</w:t>
            </w:r>
            <w:r>
              <w:rPr>
                <w:rFonts w:cs="Times New Roman"/>
                <w:bCs/>
                <w:color w:val="auto"/>
                <w:lang w:val="en-US"/>
              </w:rPr>
              <w:t>ych</w:t>
            </w:r>
            <w:proofErr w:type="spellEnd"/>
            <w:r w:rsidRPr="0069080E">
              <w:rPr>
                <w:rFonts w:cs="Times New Roman"/>
                <w:bCs/>
                <w:color w:val="auto"/>
                <w:lang w:val="en-US"/>
              </w:rPr>
              <w:t xml:space="preserve"> </w:t>
            </w:r>
            <w:proofErr w:type="spellStart"/>
            <w:r w:rsidRPr="0069080E">
              <w:rPr>
                <w:rFonts w:cs="Times New Roman"/>
                <w:bCs/>
                <w:color w:val="auto"/>
                <w:lang w:val="en-US"/>
              </w:rPr>
              <w:t>poświadcze</w:t>
            </w:r>
            <w:r>
              <w:rPr>
                <w:rFonts w:cs="Times New Roman"/>
                <w:bCs/>
                <w:color w:val="auto"/>
                <w:lang w:val="en-US"/>
              </w:rPr>
              <w:t>ń</w:t>
            </w:r>
            <w:proofErr w:type="spellEnd"/>
            <w:r w:rsidRPr="0069080E">
              <w:rPr>
                <w:rFonts w:cs="Times New Roman"/>
                <w:bCs/>
                <w:color w:val="auto"/>
                <w:lang w:val="en-US"/>
              </w:rPr>
              <w:t>)</w:t>
            </w:r>
            <w:bookmarkEnd w:id="80"/>
            <w:bookmarkEnd w:id="81"/>
            <w:bookmarkEnd w:id="82"/>
          </w:p>
        </w:tc>
      </w:tr>
      <w:tr w:rsidR="00E67041" w:rsidRPr="004276D2" w14:paraId="30647063" w14:textId="77777777" w:rsidTr="009F055D">
        <w:tc>
          <w:tcPr>
            <w:tcW w:w="845" w:type="dxa"/>
            <w:gridSpan w:val="2"/>
            <w:tcBorders>
              <w:top w:val="single" w:sz="4" w:space="0" w:color="auto"/>
              <w:left w:val="single" w:sz="4" w:space="0" w:color="auto"/>
              <w:bottom w:val="single" w:sz="4" w:space="0" w:color="auto"/>
              <w:right w:val="single" w:sz="4" w:space="0" w:color="auto"/>
            </w:tcBorders>
          </w:tcPr>
          <w:p w14:paraId="76065FE6" w14:textId="77777777" w:rsidR="00E67041" w:rsidRPr="00F5094C" w:rsidRDefault="00E67041" w:rsidP="009F055D">
            <w:pPr>
              <w:pStyle w:val="Nagwek2"/>
              <w:spacing w:before="20" w:after="20" w:line="288" w:lineRule="auto"/>
              <w:rPr>
                <w:rFonts w:cs="Times New Roman"/>
                <w:color w:val="auto"/>
                <w:sz w:val="20"/>
                <w:szCs w:val="20"/>
                <w:lang w:val="en-GB"/>
              </w:rPr>
            </w:pPr>
          </w:p>
        </w:tc>
        <w:tc>
          <w:tcPr>
            <w:tcW w:w="8653" w:type="dxa"/>
            <w:gridSpan w:val="3"/>
            <w:tcBorders>
              <w:top w:val="single" w:sz="4" w:space="0" w:color="auto"/>
              <w:left w:val="single" w:sz="4" w:space="0" w:color="auto"/>
              <w:bottom w:val="single" w:sz="4" w:space="0" w:color="auto"/>
              <w:right w:val="single" w:sz="4" w:space="0" w:color="auto"/>
            </w:tcBorders>
          </w:tcPr>
          <w:p w14:paraId="1D210E74" w14:textId="77777777" w:rsidR="0085791B" w:rsidRPr="0085791B" w:rsidRDefault="0085791B">
            <w:pPr>
              <w:pStyle w:val="NormalnyWeb"/>
              <w:numPr>
                <w:ilvl w:val="0"/>
                <w:numId w:val="45"/>
              </w:numPr>
              <w:spacing w:before="20" w:after="20" w:line="288" w:lineRule="auto"/>
              <w:rPr>
                <w:sz w:val="20"/>
                <w:szCs w:val="20"/>
                <w:lang w:val="en-GB"/>
              </w:rPr>
            </w:pPr>
            <w:proofErr w:type="spellStart"/>
            <w:r w:rsidRPr="0085791B">
              <w:rPr>
                <w:sz w:val="20"/>
                <w:szCs w:val="20"/>
                <w:lang w:val="en-GB"/>
              </w:rPr>
              <w:t>Wystawca</w:t>
            </w:r>
            <w:proofErr w:type="spellEnd"/>
            <w:r w:rsidRPr="0085791B">
              <w:rPr>
                <w:sz w:val="20"/>
                <w:szCs w:val="20"/>
                <w:lang w:val="en-GB"/>
              </w:rPr>
              <w:t>: [</w:t>
            </w:r>
            <w:proofErr w:type="spellStart"/>
            <w:r w:rsidRPr="0085791B">
              <w:rPr>
                <w:sz w:val="20"/>
                <w:szCs w:val="20"/>
                <w:lang w:val="en-GB"/>
              </w:rPr>
              <w:t>nazwa</w:t>
            </w:r>
            <w:proofErr w:type="spellEnd"/>
            <w:r w:rsidRPr="0085791B">
              <w:rPr>
                <w:sz w:val="20"/>
                <w:szCs w:val="20"/>
                <w:lang w:val="en-GB"/>
              </w:rPr>
              <w:t xml:space="preserve"> </w:t>
            </w:r>
            <w:proofErr w:type="spellStart"/>
            <w:r w:rsidRPr="0085791B">
              <w:rPr>
                <w:sz w:val="20"/>
                <w:szCs w:val="20"/>
                <w:lang w:val="en-GB"/>
              </w:rPr>
              <w:t>uczelni</w:t>
            </w:r>
            <w:proofErr w:type="spellEnd"/>
            <w:r w:rsidRPr="0085791B">
              <w:rPr>
                <w:sz w:val="20"/>
                <w:szCs w:val="20"/>
                <w:lang w:val="en-GB"/>
              </w:rPr>
              <w:t xml:space="preserve"> / </w:t>
            </w:r>
            <w:proofErr w:type="spellStart"/>
            <w:r w:rsidRPr="0085791B">
              <w:rPr>
                <w:sz w:val="20"/>
                <w:szCs w:val="20"/>
                <w:lang w:val="en-GB"/>
              </w:rPr>
              <w:t>konsorcjum</w:t>
            </w:r>
            <w:proofErr w:type="spellEnd"/>
            <w:r w:rsidRPr="0085791B">
              <w:rPr>
                <w:sz w:val="20"/>
                <w:szCs w:val="20"/>
                <w:lang w:val="en-GB"/>
              </w:rPr>
              <w:t>].</w:t>
            </w:r>
          </w:p>
          <w:p w14:paraId="18343FC6" w14:textId="77777777" w:rsidR="0085791B" w:rsidRPr="0085791B" w:rsidRDefault="0085791B">
            <w:pPr>
              <w:pStyle w:val="NormalnyWeb"/>
              <w:numPr>
                <w:ilvl w:val="0"/>
                <w:numId w:val="45"/>
              </w:numPr>
              <w:spacing w:before="20" w:after="20" w:line="288" w:lineRule="auto"/>
              <w:rPr>
                <w:sz w:val="20"/>
                <w:szCs w:val="20"/>
                <w:lang w:val="en-GB"/>
              </w:rPr>
            </w:pPr>
            <w:proofErr w:type="spellStart"/>
            <w:r w:rsidRPr="0085791B">
              <w:rPr>
                <w:sz w:val="20"/>
                <w:szCs w:val="20"/>
                <w:lang w:val="en-GB"/>
              </w:rPr>
              <w:t>Typ</w:t>
            </w:r>
            <w:proofErr w:type="spellEnd"/>
            <w:r w:rsidRPr="0085791B">
              <w:rPr>
                <w:sz w:val="20"/>
                <w:szCs w:val="20"/>
                <w:lang w:val="en-GB"/>
              </w:rPr>
              <w:t xml:space="preserve"> </w:t>
            </w:r>
            <w:proofErr w:type="spellStart"/>
            <w:r w:rsidRPr="0085791B">
              <w:rPr>
                <w:sz w:val="20"/>
                <w:szCs w:val="20"/>
                <w:lang w:val="en-GB"/>
              </w:rPr>
              <w:t>poświadczenia</w:t>
            </w:r>
            <w:proofErr w:type="spellEnd"/>
            <w:r w:rsidRPr="0085791B">
              <w:rPr>
                <w:sz w:val="20"/>
                <w:szCs w:val="20"/>
                <w:lang w:val="en-GB"/>
              </w:rPr>
              <w:t xml:space="preserve">: </w:t>
            </w:r>
            <w:proofErr w:type="spellStart"/>
            <w:r w:rsidRPr="0085791B">
              <w:rPr>
                <w:sz w:val="20"/>
                <w:szCs w:val="20"/>
                <w:lang w:val="en-GB"/>
              </w:rPr>
              <w:t>mikropoświadczenie</w:t>
            </w:r>
            <w:proofErr w:type="spellEnd"/>
            <w:r w:rsidRPr="0085791B">
              <w:rPr>
                <w:sz w:val="20"/>
                <w:szCs w:val="20"/>
                <w:lang w:val="en-GB"/>
              </w:rPr>
              <w:t xml:space="preserve"> (</w:t>
            </w:r>
            <w:proofErr w:type="spellStart"/>
            <w:r w:rsidRPr="0085791B">
              <w:rPr>
                <w:sz w:val="20"/>
                <w:szCs w:val="20"/>
                <w:lang w:val="en-GB"/>
              </w:rPr>
              <w:t>odznaka</w:t>
            </w:r>
            <w:proofErr w:type="spellEnd"/>
            <w:r w:rsidRPr="0085791B">
              <w:rPr>
                <w:sz w:val="20"/>
                <w:szCs w:val="20"/>
                <w:lang w:val="en-GB"/>
              </w:rPr>
              <w:t>).</w:t>
            </w:r>
          </w:p>
          <w:p w14:paraId="277F5B49" w14:textId="77777777" w:rsidR="0085791B" w:rsidRPr="0085791B" w:rsidRDefault="0085791B">
            <w:pPr>
              <w:pStyle w:val="NormalnyWeb"/>
              <w:numPr>
                <w:ilvl w:val="0"/>
                <w:numId w:val="45"/>
              </w:numPr>
              <w:spacing w:before="20" w:after="20" w:line="288" w:lineRule="auto"/>
              <w:rPr>
                <w:sz w:val="20"/>
                <w:szCs w:val="20"/>
                <w:lang w:val="en-GB"/>
              </w:rPr>
            </w:pPr>
            <w:proofErr w:type="spellStart"/>
            <w:r w:rsidRPr="0085791B">
              <w:rPr>
                <w:sz w:val="20"/>
                <w:szCs w:val="20"/>
                <w:lang w:val="en-GB"/>
              </w:rPr>
              <w:t>Wartość</w:t>
            </w:r>
            <w:proofErr w:type="spellEnd"/>
            <w:r w:rsidRPr="0085791B">
              <w:rPr>
                <w:sz w:val="20"/>
                <w:szCs w:val="20"/>
                <w:lang w:val="en-GB"/>
              </w:rPr>
              <w:t xml:space="preserve"> </w:t>
            </w:r>
            <w:proofErr w:type="spellStart"/>
            <w:r w:rsidRPr="0085791B">
              <w:rPr>
                <w:sz w:val="20"/>
                <w:szCs w:val="20"/>
                <w:lang w:val="en-GB"/>
              </w:rPr>
              <w:t>punktowa</w:t>
            </w:r>
            <w:proofErr w:type="spellEnd"/>
            <w:r w:rsidRPr="0085791B">
              <w:rPr>
                <w:sz w:val="20"/>
                <w:szCs w:val="20"/>
                <w:lang w:val="en-GB"/>
              </w:rPr>
              <w:t>: 4 ECTS.</w:t>
            </w:r>
          </w:p>
          <w:p w14:paraId="5BDDB684" w14:textId="77777777" w:rsidR="0085791B" w:rsidRPr="0085791B" w:rsidRDefault="0085791B">
            <w:pPr>
              <w:pStyle w:val="NormalnyWeb"/>
              <w:numPr>
                <w:ilvl w:val="0"/>
                <w:numId w:val="45"/>
              </w:numPr>
              <w:spacing w:before="20" w:after="20" w:line="288" w:lineRule="auto"/>
              <w:rPr>
                <w:sz w:val="20"/>
                <w:szCs w:val="20"/>
                <w:lang w:val="en-GB"/>
              </w:rPr>
            </w:pPr>
            <w:r w:rsidRPr="0085791B">
              <w:rPr>
                <w:sz w:val="20"/>
                <w:szCs w:val="20"/>
                <w:lang w:val="en-GB"/>
              </w:rPr>
              <w:t xml:space="preserve">Data </w:t>
            </w:r>
            <w:proofErr w:type="spellStart"/>
            <w:r w:rsidRPr="0085791B">
              <w:rPr>
                <w:sz w:val="20"/>
                <w:szCs w:val="20"/>
                <w:lang w:val="en-GB"/>
              </w:rPr>
              <w:t>wydania</w:t>
            </w:r>
            <w:proofErr w:type="spellEnd"/>
            <w:r w:rsidRPr="0085791B">
              <w:rPr>
                <w:sz w:val="20"/>
                <w:szCs w:val="20"/>
                <w:lang w:val="en-GB"/>
              </w:rPr>
              <w:t>: [data].</w:t>
            </w:r>
          </w:p>
          <w:p w14:paraId="410736CD" w14:textId="77777777" w:rsidR="0085791B" w:rsidRDefault="0085791B">
            <w:pPr>
              <w:pStyle w:val="NormalnyWeb"/>
              <w:numPr>
                <w:ilvl w:val="0"/>
                <w:numId w:val="45"/>
              </w:numPr>
              <w:spacing w:before="20" w:after="20" w:line="288" w:lineRule="auto"/>
              <w:rPr>
                <w:sz w:val="20"/>
                <w:szCs w:val="20"/>
              </w:rPr>
            </w:pPr>
            <w:r w:rsidRPr="00EC4129">
              <w:rPr>
                <w:sz w:val="20"/>
                <w:szCs w:val="20"/>
              </w:rPr>
              <w:t>Ważność: bezterminowo (kredyt w ramach uczenia się przez całe życie).</w:t>
            </w:r>
          </w:p>
          <w:p w14:paraId="6FD7DE22" w14:textId="77777777" w:rsidR="00154A95" w:rsidRDefault="0085791B">
            <w:pPr>
              <w:pStyle w:val="NormalnyWeb"/>
              <w:numPr>
                <w:ilvl w:val="0"/>
                <w:numId w:val="45"/>
              </w:numPr>
              <w:spacing w:before="20" w:after="20" w:line="288" w:lineRule="auto"/>
              <w:rPr>
                <w:sz w:val="20"/>
                <w:szCs w:val="20"/>
              </w:rPr>
            </w:pPr>
            <w:r w:rsidRPr="00EC4129">
              <w:rPr>
                <w:sz w:val="20"/>
                <w:szCs w:val="20"/>
              </w:rPr>
              <w:t>Weryfikacja: format danych JSON-LD z weryfikowalnym podpisem</w:t>
            </w:r>
          </w:p>
          <w:p w14:paraId="29F4D38C" w14:textId="50FF5E77" w:rsidR="00E67041" w:rsidRPr="00154A95" w:rsidRDefault="0085791B">
            <w:pPr>
              <w:pStyle w:val="NormalnyWeb"/>
              <w:numPr>
                <w:ilvl w:val="0"/>
                <w:numId w:val="45"/>
              </w:numPr>
              <w:spacing w:before="20" w:after="20" w:line="288" w:lineRule="auto"/>
              <w:rPr>
                <w:sz w:val="20"/>
                <w:szCs w:val="20"/>
              </w:rPr>
            </w:pPr>
            <w:r w:rsidRPr="00154A95">
              <w:rPr>
                <w:sz w:val="20"/>
                <w:szCs w:val="20"/>
              </w:rPr>
              <w:t xml:space="preserve"> Adres URL do sylabusa modułu i szczegółów oceny.</w:t>
            </w:r>
          </w:p>
        </w:tc>
      </w:tr>
      <w:tr w:rsidR="00E67041" w:rsidRPr="004276D2" w14:paraId="42115DED" w14:textId="77777777" w:rsidTr="009F055D">
        <w:tc>
          <w:tcPr>
            <w:tcW w:w="9498" w:type="dxa"/>
            <w:gridSpan w:val="5"/>
            <w:tcBorders>
              <w:top w:val="single" w:sz="4" w:space="0" w:color="auto"/>
              <w:left w:val="single" w:sz="4" w:space="0" w:color="auto"/>
              <w:bottom w:val="single" w:sz="4" w:space="0" w:color="auto"/>
              <w:right w:val="single" w:sz="4" w:space="0" w:color="auto"/>
            </w:tcBorders>
          </w:tcPr>
          <w:p w14:paraId="1838473B" w14:textId="77777777" w:rsidR="00E67041" w:rsidRPr="00EC4129" w:rsidRDefault="00E67041" w:rsidP="009F055D">
            <w:pPr>
              <w:pStyle w:val="Nagwek2"/>
              <w:spacing w:before="20" w:after="20" w:line="288" w:lineRule="auto"/>
              <w:rPr>
                <w:rFonts w:cs="Times New Roman"/>
                <w:color w:val="auto"/>
                <w:sz w:val="20"/>
                <w:szCs w:val="20"/>
                <w:lang w:val="pl-PL"/>
              </w:rPr>
            </w:pPr>
          </w:p>
        </w:tc>
      </w:tr>
      <w:tr w:rsidR="00E67041" w:rsidRPr="00F5094C" w14:paraId="3F23481E" w14:textId="77777777" w:rsidTr="009F055D">
        <w:tc>
          <w:tcPr>
            <w:tcW w:w="9498" w:type="dxa"/>
            <w:gridSpan w:val="5"/>
            <w:tcBorders>
              <w:top w:val="single" w:sz="4" w:space="0" w:color="auto"/>
              <w:left w:val="single" w:sz="4" w:space="0" w:color="auto"/>
              <w:bottom w:val="single" w:sz="4" w:space="0" w:color="auto"/>
              <w:right w:val="single" w:sz="4" w:space="0" w:color="auto"/>
            </w:tcBorders>
          </w:tcPr>
          <w:p w14:paraId="2F4D2F7B" w14:textId="3FFB4F33" w:rsidR="00E67041" w:rsidRPr="00F5094C" w:rsidRDefault="0069080E" w:rsidP="009F055D">
            <w:pPr>
              <w:pStyle w:val="Nagwek3"/>
              <w:spacing w:before="20" w:after="20" w:line="288" w:lineRule="auto"/>
              <w:rPr>
                <w:rFonts w:cs="Times New Roman"/>
                <w:b w:val="0"/>
                <w:color w:val="auto"/>
              </w:rPr>
            </w:pPr>
            <w:bookmarkStart w:id="83" w:name="_Toc223695888"/>
            <w:bookmarkStart w:id="84" w:name="_Toc223697184"/>
            <w:bookmarkStart w:id="85" w:name="_Toc223697643"/>
            <w:proofErr w:type="spellStart"/>
            <w:r>
              <w:rPr>
                <w:rFonts w:cs="Times New Roman"/>
                <w:color w:val="auto"/>
              </w:rPr>
              <w:t>Podsumowanie</w:t>
            </w:r>
            <w:bookmarkEnd w:id="83"/>
            <w:bookmarkEnd w:id="84"/>
            <w:bookmarkEnd w:id="85"/>
            <w:proofErr w:type="spellEnd"/>
          </w:p>
        </w:tc>
      </w:tr>
      <w:tr w:rsidR="00E67041" w:rsidRPr="00F5094C" w14:paraId="129B90B4" w14:textId="77777777" w:rsidTr="009F055D">
        <w:tc>
          <w:tcPr>
            <w:tcW w:w="845" w:type="dxa"/>
            <w:gridSpan w:val="2"/>
            <w:tcBorders>
              <w:top w:val="single" w:sz="4" w:space="0" w:color="auto"/>
              <w:left w:val="single" w:sz="4" w:space="0" w:color="auto"/>
              <w:bottom w:val="single" w:sz="4" w:space="0" w:color="auto"/>
              <w:right w:val="single" w:sz="4" w:space="0" w:color="auto"/>
            </w:tcBorders>
          </w:tcPr>
          <w:p w14:paraId="479276D9" w14:textId="77777777" w:rsidR="00E67041" w:rsidRPr="00F5094C" w:rsidRDefault="00E67041" w:rsidP="009F055D">
            <w:pPr>
              <w:pStyle w:val="Nagwek2"/>
              <w:spacing w:before="20" w:after="20" w:line="288" w:lineRule="auto"/>
              <w:rPr>
                <w:rFonts w:cs="Times New Roman"/>
                <w:color w:val="auto"/>
                <w:sz w:val="20"/>
                <w:szCs w:val="20"/>
                <w:lang w:val="en-GB"/>
              </w:rPr>
            </w:pPr>
          </w:p>
        </w:tc>
        <w:tc>
          <w:tcPr>
            <w:tcW w:w="8653" w:type="dxa"/>
            <w:gridSpan w:val="3"/>
            <w:tcBorders>
              <w:top w:val="single" w:sz="4" w:space="0" w:color="auto"/>
              <w:left w:val="single" w:sz="4" w:space="0" w:color="auto"/>
              <w:bottom w:val="single" w:sz="4" w:space="0" w:color="auto"/>
              <w:right w:val="single" w:sz="4" w:space="0" w:color="auto"/>
            </w:tcBorders>
          </w:tcPr>
          <w:p w14:paraId="58E63567" w14:textId="046D5B7E" w:rsidR="00E67041" w:rsidRPr="00F5094C" w:rsidRDefault="0085791B" w:rsidP="009F055D">
            <w:pPr>
              <w:pStyle w:val="NormalnyWeb"/>
              <w:spacing w:before="20" w:beforeAutospacing="0" w:after="20" w:afterAutospacing="0" w:line="288" w:lineRule="auto"/>
              <w:rPr>
                <w:sz w:val="20"/>
                <w:szCs w:val="20"/>
                <w:lang w:val="en-GB"/>
              </w:rPr>
            </w:pPr>
            <w:proofErr w:type="spellStart"/>
            <w:r w:rsidRPr="00EC4129">
              <w:rPr>
                <w:sz w:val="20"/>
                <w:szCs w:val="20"/>
              </w:rPr>
              <w:t>Mikropoświadczenie</w:t>
            </w:r>
            <w:proofErr w:type="spellEnd"/>
            <w:r w:rsidRPr="00EC4129">
              <w:rPr>
                <w:sz w:val="20"/>
                <w:szCs w:val="20"/>
              </w:rPr>
              <w:t xml:space="preserve"> potwierdza, że posiadacz dysponuje wiedzą teoretyczną, umiejętnościami analitycznymi i zdolnościami praktycznymi umożliwiającymi opracowanie i ocenę projektów symbiozy przemysłowej w ramach gospodarki o obiegu zamkniętym oraz polityk klimatycznych Unii Europejskiej. </w:t>
            </w:r>
            <w:proofErr w:type="spellStart"/>
            <w:r w:rsidRPr="0085791B">
              <w:rPr>
                <w:sz w:val="20"/>
                <w:szCs w:val="20"/>
                <w:lang w:val="en-GB"/>
              </w:rPr>
              <w:t>Stanowi</w:t>
            </w:r>
            <w:proofErr w:type="spellEnd"/>
            <w:r w:rsidRPr="0085791B">
              <w:rPr>
                <w:sz w:val="20"/>
                <w:szCs w:val="20"/>
                <w:lang w:val="en-GB"/>
              </w:rPr>
              <w:t xml:space="preserve"> ono element </w:t>
            </w:r>
            <w:proofErr w:type="spellStart"/>
            <w:r w:rsidRPr="0085791B">
              <w:rPr>
                <w:sz w:val="20"/>
                <w:szCs w:val="20"/>
                <w:lang w:val="en-GB"/>
              </w:rPr>
              <w:t>budujący</w:t>
            </w:r>
            <w:proofErr w:type="spellEnd"/>
            <w:r w:rsidRPr="0085791B">
              <w:rPr>
                <w:sz w:val="20"/>
                <w:szCs w:val="20"/>
                <w:lang w:val="en-GB"/>
              </w:rPr>
              <w:t xml:space="preserve"> </w:t>
            </w:r>
            <w:proofErr w:type="spellStart"/>
            <w:r w:rsidRPr="0085791B">
              <w:rPr>
                <w:sz w:val="20"/>
                <w:szCs w:val="20"/>
                <w:lang w:val="en-GB"/>
              </w:rPr>
              <w:t>pełny</w:t>
            </w:r>
            <w:proofErr w:type="spellEnd"/>
            <w:r w:rsidRPr="0085791B">
              <w:rPr>
                <w:sz w:val="20"/>
                <w:szCs w:val="20"/>
                <w:lang w:val="en-GB"/>
              </w:rPr>
              <w:t xml:space="preserve"> </w:t>
            </w:r>
            <w:proofErr w:type="spellStart"/>
            <w:r w:rsidRPr="0085791B">
              <w:rPr>
                <w:sz w:val="20"/>
                <w:szCs w:val="20"/>
                <w:lang w:val="en-GB"/>
              </w:rPr>
              <w:t>certyfikat</w:t>
            </w:r>
            <w:proofErr w:type="spellEnd"/>
            <w:r w:rsidRPr="0085791B">
              <w:rPr>
                <w:sz w:val="20"/>
                <w:szCs w:val="20"/>
                <w:lang w:val="en-GB"/>
              </w:rPr>
              <w:t xml:space="preserve"> </w:t>
            </w:r>
            <w:proofErr w:type="spellStart"/>
            <w:r w:rsidRPr="0085791B">
              <w:rPr>
                <w:sz w:val="20"/>
                <w:szCs w:val="20"/>
                <w:lang w:val="en-GB"/>
              </w:rPr>
              <w:t>zaawansowany</w:t>
            </w:r>
            <w:proofErr w:type="spellEnd"/>
            <w:r w:rsidRPr="0085791B">
              <w:rPr>
                <w:sz w:val="20"/>
                <w:szCs w:val="20"/>
                <w:lang w:val="en-GB"/>
              </w:rPr>
              <w:t xml:space="preserve"> </w:t>
            </w:r>
            <w:proofErr w:type="spellStart"/>
            <w:r w:rsidRPr="0085791B">
              <w:rPr>
                <w:sz w:val="20"/>
                <w:szCs w:val="20"/>
                <w:lang w:val="en-GB"/>
              </w:rPr>
              <w:t>menedżera</w:t>
            </w:r>
            <w:proofErr w:type="spellEnd"/>
            <w:r w:rsidRPr="0085791B">
              <w:rPr>
                <w:sz w:val="20"/>
                <w:szCs w:val="20"/>
                <w:lang w:val="en-GB"/>
              </w:rPr>
              <w:t xml:space="preserve"> </w:t>
            </w:r>
            <w:proofErr w:type="spellStart"/>
            <w:r w:rsidRPr="0085791B">
              <w:rPr>
                <w:sz w:val="20"/>
                <w:szCs w:val="20"/>
                <w:lang w:val="en-GB"/>
              </w:rPr>
              <w:t>SymbioTech</w:t>
            </w:r>
            <w:proofErr w:type="spellEnd"/>
            <w:r w:rsidRPr="0085791B">
              <w:rPr>
                <w:sz w:val="20"/>
                <w:szCs w:val="20"/>
                <w:lang w:val="en-GB"/>
              </w:rPr>
              <w:t>.</w:t>
            </w:r>
          </w:p>
        </w:tc>
      </w:tr>
      <w:tr w:rsidR="00E67041" w:rsidRPr="00F5094C" w14:paraId="43EC674B" w14:textId="77777777" w:rsidTr="009F055D">
        <w:tc>
          <w:tcPr>
            <w:tcW w:w="9498" w:type="dxa"/>
            <w:gridSpan w:val="5"/>
            <w:tcBorders>
              <w:top w:val="single" w:sz="4" w:space="0" w:color="auto"/>
              <w:left w:val="single" w:sz="4" w:space="0" w:color="auto"/>
              <w:bottom w:val="single" w:sz="4" w:space="0" w:color="auto"/>
              <w:right w:val="single" w:sz="4" w:space="0" w:color="auto"/>
            </w:tcBorders>
          </w:tcPr>
          <w:p w14:paraId="750B0C86" w14:textId="77777777" w:rsidR="00E67041" w:rsidRPr="00F5094C" w:rsidRDefault="00E67041" w:rsidP="009F055D">
            <w:pPr>
              <w:pStyle w:val="NormalnyWeb"/>
              <w:spacing w:before="20" w:beforeAutospacing="0" w:after="20" w:afterAutospacing="0"/>
              <w:rPr>
                <w:lang w:val="en-GB"/>
              </w:rPr>
            </w:pPr>
          </w:p>
        </w:tc>
      </w:tr>
      <w:tr w:rsidR="00E67041" w:rsidRPr="00F5094C" w14:paraId="393BF630" w14:textId="77777777" w:rsidTr="009F055D">
        <w:tc>
          <w:tcPr>
            <w:tcW w:w="9498" w:type="dxa"/>
            <w:gridSpan w:val="5"/>
            <w:tcBorders>
              <w:top w:val="single" w:sz="4" w:space="0" w:color="auto"/>
              <w:left w:val="single" w:sz="4" w:space="0" w:color="auto"/>
              <w:bottom w:val="single" w:sz="4" w:space="0" w:color="auto"/>
              <w:right w:val="single" w:sz="4" w:space="0" w:color="auto"/>
            </w:tcBorders>
          </w:tcPr>
          <w:p w14:paraId="5F437067" w14:textId="4040425B" w:rsidR="00E67041" w:rsidRPr="00F5094C" w:rsidRDefault="00B17A74" w:rsidP="009F055D">
            <w:pPr>
              <w:pStyle w:val="Nagwek3"/>
              <w:spacing w:before="20" w:after="20"/>
              <w:rPr>
                <w:rFonts w:cs="Times New Roman"/>
                <w:color w:val="auto"/>
              </w:rPr>
            </w:pPr>
            <w:bookmarkStart w:id="86" w:name="_Toc204897634"/>
            <w:bookmarkStart w:id="87" w:name="_Toc223695889"/>
            <w:bookmarkStart w:id="88" w:name="_Toc223697185"/>
            <w:bookmarkStart w:id="89" w:name="_Toc223697644"/>
            <w:proofErr w:type="spellStart"/>
            <w:r w:rsidRPr="00B17A74">
              <w:rPr>
                <w:rStyle w:val="Pogrubienie"/>
                <w:rFonts w:cs="Times New Roman"/>
                <w:color w:val="auto"/>
              </w:rPr>
              <w:lastRenderedPageBreak/>
              <w:t>Specyfikacja</w:t>
            </w:r>
            <w:proofErr w:type="spellEnd"/>
            <w:r w:rsidRPr="00B17A74">
              <w:rPr>
                <w:rStyle w:val="Pogrubienie"/>
                <w:rFonts w:cs="Times New Roman"/>
                <w:color w:val="auto"/>
              </w:rPr>
              <w:t xml:space="preserve"> </w:t>
            </w:r>
            <w:proofErr w:type="spellStart"/>
            <w:r w:rsidRPr="00B17A74">
              <w:rPr>
                <w:rStyle w:val="Pogrubienie"/>
                <w:rFonts w:cs="Times New Roman"/>
                <w:color w:val="auto"/>
              </w:rPr>
              <w:t>mikropoświadczenia</w:t>
            </w:r>
            <w:bookmarkEnd w:id="86"/>
            <w:bookmarkEnd w:id="87"/>
            <w:bookmarkEnd w:id="88"/>
            <w:bookmarkEnd w:id="89"/>
            <w:proofErr w:type="spellEnd"/>
          </w:p>
        </w:tc>
      </w:tr>
      <w:tr w:rsidR="00E67041" w:rsidRPr="00F5094C" w14:paraId="5141D193" w14:textId="77777777" w:rsidTr="009F055D">
        <w:tc>
          <w:tcPr>
            <w:tcW w:w="1391" w:type="dxa"/>
            <w:gridSpan w:val="4"/>
            <w:tcBorders>
              <w:top w:val="single" w:sz="4" w:space="0" w:color="auto"/>
              <w:left w:val="single" w:sz="4" w:space="0" w:color="auto"/>
              <w:bottom w:val="single" w:sz="4" w:space="0" w:color="auto"/>
              <w:right w:val="single" w:sz="4" w:space="0" w:color="auto"/>
            </w:tcBorders>
            <w:vAlign w:val="center"/>
          </w:tcPr>
          <w:p w14:paraId="4C604FF3" w14:textId="2E1D3939" w:rsidR="00E67041" w:rsidRPr="00F5094C" w:rsidRDefault="003076C3" w:rsidP="009F055D">
            <w:pPr>
              <w:spacing w:before="20" w:after="20"/>
              <w:rPr>
                <w:rFonts w:ascii="Times New Roman" w:hAnsi="Times New Roman" w:cs="Times New Roman"/>
                <w:bCs/>
                <w:sz w:val="20"/>
                <w:szCs w:val="20"/>
                <w:lang w:val="en-GB"/>
              </w:rPr>
            </w:pPr>
            <w:proofErr w:type="spellStart"/>
            <w:r>
              <w:rPr>
                <w:rStyle w:val="Pogrubienie"/>
              </w:rPr>
              <w:t>Obszar</w:t>
            </w:r>
            <w:proofErr w:type="spellEnd"/>
          </w:p>
        </w:tc>
        <w:tc>
          <w:tcPr>
            <w:tcW w:w="8107" w:type="dxa"/>
            <w:tcBorders>
              <w:top w:val="single" w:sz="4" w:space="0" w:color="auto"/>
              <w:left w:val="single" w:sz="4" w:space="0" w:color="auto"/>
              <w:bottom w:val="single" w:sz="4" w:space="0" w:color="auto"/>
              <w:right w:val="single" w:sz="4" w:space="0" w:color="auto"/>
            </w:tcBorders>
            <w:vAlign w:val="center"/>
          </w:tcPr>
          <w:p w14:paraId="25E8062E" w14:textId="1AE55461" w:rsidR="00E67041" w:rsidRPr="00AB0279" w:rsidRDefault="00B17A74" w:rsidP="009F055D">
            <w:pPr>
              <w:spacing w:before="20" w:after="20"/>
              <w:jc w:val="center"/>
              <w:rPr>
                <w:rFonts w:ascii="Times New Roman" w:hAnsi="Times New Roman" w:cs="Times New Roman"/>
                <w:bCs/>
                <w:sz w:val="20"/>
                <w:szCs w:val="20"/>
                <w:lang w:val="en-GB"/>
              </w:rPr>
            </w:pPr>
            <w:proofErr w:type="spellStart"/>
            <w:r w:rsidRPr="00AB0279">
              <w:rPr>
                <w:rStyle w:val="Pogrubienie"/>
                <w:rFonts w:ascii="Times New Roman" w:hAnsi="Times New Roman" w:cs="Times New Roman"/>
                <w:sz w:val="20"/>
                <w:szCs w:val="20"/>
                <w:lang w:val="en-GB"/>
              </w:rPr>
              <w:t>Treść</w:t>
            </w:r>
            <w:proofErr w:type="spellEnd"/>
          </w:p>
        </w:tc>
      </w:tr>
      <w:tr w:rsidR="00E67041" w:rsidRPr="004276D2" w14:paraId="5E2B395B" w14:textId="77777777" w:rsidTr="009F055D">
        <w:tc>
          <w:tcPr>
            <w:tcW w:w="1391" w:type="dxa"/>
            <w:gridSpan w:val="4"/>
            <w:tcBorders>
              <w:top w:val="single" w:sz="4" w:space="0" w:color="auto"/>
              <w:left w:val="single" w:sz="4" w:space="0" w:color="auto"/>
              <w:bottom w:val="single" w:sz="4" w:space="0" w:color="auto"/>
              <w:right w:val="single" w:sz="4" w:space="0" w:color="auto"/>
            </w:tcBorders>
            <w:vAlign w:val="center"/>
          </w:tcPr>
          <w:p w14:paraId="6511DD73" w14:textId="6AE2BF10" w:rsidR="00E67041" w:rsidRPr="00F5094C" w:rsidRDefault="00B17A74" w:rsidP="009F055D">
            <w:pPr>
              <w:spacing w:before="20" w:after="20"/>
              <w:rPr>
                <w:rFonts w:ascii="Times New Roman" w:hAnsi="Times New Roman" w:cs="Times New Roman"/>
                <w:b/>
                <w:sz w:val="20"/>
                <w:szCs w:val="20"/>
                <w:lang w:val="en-GB"/>
              </w:rPr>
            </w:pPr>
            <w:proofErr w:type="spellStart"/>
            <w:r w:rsidRPr="00F5094C">
              <w:rPr>
                <w:rStyle w:val="Pogrubienie"/>
                <w:rFonts w:ascii="Times New Roman" w:hAnsi="Times New Roman" w:cs="Times New Roman"/>
                <w:sz w:val="20"/>
                <w:szCs w:val="20"/>
                <w:lang w:val="en-GB"/>
              </w:rPr>
              <w:t>T</w:t>
            </w:r>
            <w:r>
              <w:rPr>
                <w:rStyle w:val="Pogrubienie"/>
                <w:rFonts w:ascii="Times New Roman" w:hAnsi="Times New Roman" w:cs="Times New Roman"/>
                <w:sz w:val="20"/>
                <w:szCs w:val="20"/>
                <w:lang w:val="en-GB"/>
              </w:rPr>
              <w:t>ytuł</w:t>
            </w:r>
            <w:proofErr w:type="spellEnd"/>
          </w:p>
        </w:tc>
        <w:tc>
          <w:tcPr>
            <w:tcW w:w="8107" w:type="dxa"/>
            <w:tcBorders>
              <w:top w:val="single" w:sz="4" w:space="0" w:color="auto"/>
              <w:left w:val="single" w:sz="4" w:space="0" w:color="auto"/>
              <w:bottom w:val="single" w:sz="4" w:space="0" w:color="auto"/>
              <w:right w:val="single" w:sz="4" w:space="0" w:color="auto"/>
            </w:tcBorders>
            <w:vAlign w:val="center"/>
          </w:tcPr>
          <w:p w14:paraId="796977F0" w14:textId="17C8C100" w:rsidR="00E67041" w:rsidRPr="00EC4129" w:rsidRDefault="00B17A74" w:rsidP="009F055D">
            <w:pPr>
              <w:rPr>
                <w:rFonts w:ascii="Times New Roman" w:hAnsi="Times New Roman" w:cs="Times New Roman"/>
                <w:sz w:val="20"/>
                <w:szCs w:val="20"/>
                <w:lang w:val="pl-PL"/>
              </w:rPr>
            </w:pPr>
            <w:r w:rsidRPr="00EC4129">
              <w:rPr>
                <w:rFonts w:ascii="Times New Roman" w:hAnsi="Times New Roman" w:cs="Times New Roman"/>
                <w:sz w:val="20"/>
                <w:szCs w:val="20"/>
                <w:lang w:val="pl-PL"/>
              </w:rPr>
              <w:t>Podstawy symbiozy przemysłowej (Ramy IS)</w:t>
            </w:r>
            <w:r w:rsidRPr="00EC4129">
              <w:rPr>
                <w:rFonts w:ascii="Times New Roman" w:hAnsi="Times New Roman" w:cs="Times New Roman"/>
                <w:sz w:val="20"/>
                <w:szCs w:val="20"/>
                <w:lang w:val="pl-PL"/>
              </w:rPr>
              <w:br/>
            </w:r>
          </w:p>
        </w:tc>
      </w:tr>
      <w:tr w:rsidR="00E67041" w:rsidRPr="00F5094C" w14:paraId="57887A69" w14:textId="77777777" w:rsidTr="009F055D">
        <w:tc>
          <w:tcPr>
            <w:tcW w:w="1391" w:type="dxa"/>
            <w:gridSpan w:val="4"/>
            <w:tcBorders>
              <w:top w:val="single" w:sz="4" w:space="0" w:color="auto"/>
              <w:left w:val="single" w:sz="4" w:space="0" w:color="auto"/>
              <w:bottom w:val="single" w:sz="4" w:space="0" w:color="auto"/>
              <w:right w:val="single" w:sz="4" w:space="0" w:color="auto"/>
            </w:tcBorders>
            <w:vAlign w:val="center"/>
          </w:tcPr>
          <w:p w14:paraId="3B444BF9" w14:textId="5412337C" w:rsidR="00E67041" w:rsidRPr="00F5094C" w:rsidRDefault="003076C3" w:rsidP="009F055D">
            <w:pPr>
              <w:spacing w:before="20" w:after="20"/>
              <w:rPr>
                <w:rFonts w:ascii="Times New Roman" w:hAnsi="Times New Roman" w:cs="Times New Roman"/>
                <w:b/>
                <w:sz w:val="20"/>
                <w:szCs w:val="20"/>
                <w:lang w:val="en-GB"/>
              </w:rPr>
            </w:pPr>
            <w:r>
              <w:rPr>
                <w:rStyle w:val="Pogrubienie"/>
                <w:rFonts w:ascii="Times New Roman" w:hAnsi="Times New Roman" w:cs="Times New Roman"/>
                <w:sz w:val="20"/>
                <w:szCs w:val="20"/>
                <w:lang w:val="en-GB"/>
              </w:rPr>
              <w:t>P</w:t>
            </w:r>
            <w:proofErr w:type="spellStart"/>
            <w:r>
              <w:rPr>
                <w:rStyle w:val="Pogrubienie"/>
              </w:rPr>
              <w:t>oziom</w:t>
            </w:r>
            <w:proofErr w:type="spellEnd"/>
            <w:r>
              <w:rPr>
                <w:rStyle w:val="Pogrubienie"/>
              </w:rPr>
              <w:t xml:space="preserve"> </w:t>
            </w:r>
            <w:r w:rsidR="00E67041" w:rsidRPr="00F5094C">
              <w:rPr>
                <w:rStyle w:val="Pogrubienie"/>
                <w:rFonts w:ascii="Times New Roman" w:hAnsi="Times New Roman" w:cs="Times New Roman"/>
                <w:sz w:val="20"/>
                <w:szCs w:val="20"/>
                <w:lang w:val="en-GB"/>
              </w:rPr>
              <w:t>EQF</w:t>
            </w:r>
          </w:p>
        </w:tc>
        <w:tc>
          <w:tcPr>
            <w:tcW w:w="8107" w:type="dxa"/>
            <w:tcBorders>
              <w:top w:val="single" w:sz="4" w:space="0" w:color="auto"/>
              <w:left w:val="single" w:sz="4" w:space="0" w:color="auto"/>
              <w:bottom w:val="single" w:sz="4" w:space="0" w:color="auto"/>
              <w:right w:val="single" w:sz="4" w:space="0" w:color="auto"/>
            </w:tcBorders>
            <w:vAlign w:val="center"/>
          </w:tcPr>
          <w:p w14:paraId="46236939" w14:textId="77777777" w:rsidR="00E67041" w:rsidRPr="00AB0279" w:rsidRDefault="00E67041" w:rsidP="009F055D">
            <w:pPr>
              <w:spacing w:before="20" w:after="20"/>
              <w:rPr>
                <w:rFonts w:ascii="Times New Roman" w:hAnsi="Times New Roman" w:cs="Times New Roman"/>
                <w:sz w:val="20"/>
                <w:szCs w:val="20"/>
                <w:lang w:val="en-GB"/>
              </w:rPr>
            </w:pPr>
            <w:r w:rsidRPr="00AB0279">
              <w:rPr>
                <w:rFonts w:ascii="Times New Roman" w:hAnsi="Times New Roman" w:cs="Times New Roman"/>
                <w:sz w:val="20"/>
                <w:szCs w:val="20"/>
                <w:lang w:val="en-GB"/>
              </w:rPr>
              <w:t>6</w:t>
            </w:r>
          </w:p>
        </w:tc>
      </w:tr>
      <w:tr w:rsidR="00E67041" w:rsidRPr="00F5094C" w14:paraId="0B7A0261" w14:textId="77777777" w:rsidTr="009F055D">
        <w:tc>
          <w:tcPr>
            <w:tcW w:w="1391" w:type="dxa"/>
            <w:gridSpan w:val="4"/>
            <w:tcBorders>
              <w:top w:val="single" w:sz="4" w:space="0" w:color="auto"/>
              <w:left w:val="single" w:sz="4" w:space="0" w:color="auto"/>
              <w:bottom w:val="single" w:sz="4" w:space="0" w:color="auto"/>
              <w:right w:val="single" w:sz="4" w:space="0" w:color="auto"/>
            </w:tcBorders>
            <w:vAlign w:val="center"/>
          </w:tcPr>
          <w:p w14:paraId="29CCEBA8" w14:textId="0BA0DDF7" w:rsidR="00E67041" w:rsidRPr="00F5094C" w:rsidRDefault="00B17A74" w:rsidP="009F055D">
            <w:pPr>
              <w:spacing w:before="20" w:after="20"/>
              <w:rPr>
                <w:rFonts w:ascii="Times New Roman" w:hAnsi="Times New Roman" w:cs="Times New Roman"/>
                <w:b/>
                <w:sz w:val="20"/>
                <w:szCs w:val="20"/>
                <w:lang w:val="en-GB"/>
              </w:rPr>
            </w:pPr>
            <w:proofErr w:type="spellStart"/>
            <w:r>
              <w:rPr>
                <w:rStyle w:val="Pogrubienie"/>
                <w:rFonts w:ascii="Times New Roman" w:hAnsi="Times New Roman" w:cs="Times New Roman"/>
                <w:sz w:val="20"/>
                <w:szCs w:val="20"/>
                <w:lang w:val="en-GB"/>
              </w:rPr>
              <w:t>Nakład</w:t>
            </w:r>
            <w:proofErr w:type="spellEnd"/>
            <w:r>
              <w:rPr>
                <w:rStyle w:val="Pogrubienie"/>
                <w:rFonts w:ascii="Times New Roman" w:hAnsi="Times New Roman" w:cs="Times New Roman"/>
                <w:sz w:val="20"/>
                <w:szCs w:val="20"/>
                <w:lang w:val="en-GB"/>
              </w:rPr>
              <w:t xml:space="preserve"> </w:t>
            </w:r>
            <w:proofErr w:type="spellStart"/>
            <w:r>
              <w:rPr>
                <w:rStyle w:val="Pogrubienie"/>
                <w:rFonts w:ascii="Times New Roman" w:hAnsi="Times New Roman" w:cs="Times New Roman"/>
                <w:sz w:val="20"/>
                <w:szCs w:val="20"/>
                <w:lang w:val="en-GB"/>
              </w:rPr>
              <w:t>pracy</w:t>
            </w:r>
            <w:proofErr w:type="spellEnd"/>
          </w:p>
        </w:tc>
        <w:tc>
          <w:tcPr>
            <w:tcW w:w="8107" w:type="dxa"/>
            <w:tcBorders>
              <w:top w:val="single" w:sz="4" w:space="0" w:color="auto"/>
              <w:left w:val="single" w:sz="4" w:space="0" w:color="auto"/>
              <w:bottom w:val="single" w:sz="4" w:space="0" w:color="auto"/>
              <w:right w:val="single" w:sz="4" w:space="0" w:color="auto"/>
            </w:tcBorders>
            <w:vAlign w:val="center"/>
          </w:tcPr>
          <w:p w14:paraId="357959E2" w14:textId="357012B7" w:rsidR="00E67041" w:rsidRPr="00AB0279" w:rsidRDefault="00E67041" w:rsidP="009F055D">
            <w:pPr>
              <w:spacing w:before="20" w:after="20"/>
              <w:rPr>
                <w:rFonts w:ascii="Times New Roman" w:hAnsi="Times New Roman" w:cs="Times New Roman"/>
                <w:sz w:val="20"/>
                <w:szCs w:val="20"/>
                <w:lang w:val="en-GB"/>
              </w:rPr>
            </w:pPr>
            <w:r w:rsidRPr="00AB0279">
              <w:rPr>
                <w:rFonts w:ascii="Times New Roman" w:hAnsi="Times New Roman" w:cs="Times New Roman"/>
                <w:sz w:val="20"/>
                <w:szCs w:val="20"/>
                <w:lang w:val="en-GB"/>
              </w:rPr>
              <w:t xml:space="preserve">100–120 </w:t>
            </w:r>
            <w:r w:rsidR="00B17A74" w:rsidRPr="00AB0279">
              <w:rPr>
                <w:rFonts w:ascii="Times New Roman" w:hAnsi="Times New Roman" w:cs="Times New Roman"/>
                <w:sz w:val="20"/>
                <w:szCs w:val="20"/>
                <w:lang w:val="en-GB"/>
              </w:rPr>
              <w:t>g</w:t>
            </w:r>
            <w:proofErr w:type="spellStart"/>
            <w:r w:rsidR="00B17A74" w:rsidRPr="00EC4129">
              <w:rPr>
                <w:rFonts w:ascii="Times New Roman" w:hAnsi="Times New Roman" w:cs="Times New Roman"/>
                <w:sz w:val="20"/>
                <w:szCs w:val="20"/>
              </w:rPr>
              <w:t>odziny</w:t>
            </w:r>
            <w:proofErr w:type="spellEnd"/>
            <w:r w:rsidR="00B17A74" w:rsidRPr="00AB0279">
              <w:rPr>
                <w:rFonts w:ascii="Times New Roman" w:hAnsi="Times New Roman" w:cs="Times New Roman"/>
                <w:sz w:val="20"/>
                <w:szCs w:val="20"/>
                <w:lang w:val="en-GB"/>
              </w:rPr>
              <w:t xml:space="preserve"> </w:t>
            </w:r>
            <w:r w:rsidRPr="00AB0279">
              <w:rPr>
                <w:rFonts w:ascii="Times New Roman" w:hAnsi="Times New Roman" w:cs="Times New Roman"/>
                <w:sz w:val="20"/>
                <w:szCs w:val="20"/>
                <w:lang w:val="en-GB"/>
              </w:rPr>
              <w:t>(≈ 4 ECTS)</w:t>
            </w:r>
          </w:p>
        </w:tc>
      </w:tr>
      <w:tr w:rsidR="00E67041" w:rsidRPr="00F5094C" w14:paraId="0F4697B8" w14:textId="77777777" w:rsidTr="009F055D">
        <w:tc>
          <w:tcPr>
            <w:tcW w:w="1391" w:type="dxa"/>
            <w:gridSpan w:val="4"/>
            <w:tcBorders>
              <w:top w:val="single" w:sz="4" w:space="0" w:color="auto"/>
              <w:left w:val="single" w:sz="4" w:space="0" w:color="auto"/>
              <w:bottom w:val="single" w:sz="4" w:space="0" w:color="auto"/>
              <w:right w:val="single" w:sz="4" w:space="0" w:color="auto"/>
            </w:tcBorders>
            <w:vAlign w:val="center"/>
          </w:tcPr>
          <w:p w14:paraId="62B9FD75" w14:textId="278AC2FC" w:rsidR="00E67041" w:rsidRPr="00F5094C" w:rsidRDefault="00AB0279" w:rsidP="009F055D">
            <w:pPr>
              <w:spacing w:before="20" w:after="20"/>
              <w:rPr>
                <w:rFonts w:ascii="Times New Roman" w:hAnsi="Times New Roman" w:cs="Times New Roman"/>
                <w:b/>
                <w:sz w:val="20"/>
                <w:szCs w:val="20"/>
                <w:lang w:val="en-GB"/>
              </w:rPr>
            </w:pPr>
            <w:proofErr w:type="spellStart"/>
            <w:r>
              <w:rPr>
                <w:rStyle w:val="Pogrubienie"/>
                <w:rFonts w:ascii="Times New Roman" w:hAnsi="Times New Roman" w:cs="Times New Roman"/>
                <w:sz w:val="20"/>
                <w:szCs w:val="20"/>
                <w:lang w:val="en-GB"/>
              </w:rPr>
              <w:t>Tryb</w:t>
            </w:r>
            <w:proofErr w:type="spellEnd"/>
          </w:p>
        </w:tc>
        <w:tc>
          <w:tcPr>
            <w:tcW w:w="8107" w:type="dxa"/>
            <w:tcBorders>
              <w:top w:val="single" w:sz="4" w:space="0" w:color="auto"/>
              <w:left w:val="single" w:sz="4" w:space="0" w:color="auto"/>
              <w:bottom w:val="single" w:sz="4" w:space="0" w:color="auto"/>
              <w:right w:val="single" w:sz="4" w:space="0" w:color="auto"/>
            </w:tcBorders>
            <w:vAlign w:val="center"/>
          </w:tcPr>
          <w:p w14:paraId="143D5084" w14:textId="1167027C" w:rsidR="00E67041" w:rsidRPr="00AB0279" w:rsidRDefault="00AB0279" w:rsidP="009F055D">
            <w:pPr>
              <w:spacing w:before="20" w:after="20"/>
              <w:rPr>
                <w:rFonts w:ascii="Times New Roman" w:hAnsi="Times New Roman" w:cs="Times New Roman"/>
                <w:sz w:val="20"/>
                <w:szCs w:val="20"/>
                <w:lang w:val="en-GB"/>
              </w:rPr>
            </w:pPr>
            <w:proofErr w:type="spellStart"/>
            <w:r w:rsidRPr="00EC4129">
              <w:rPr>
                <w:rFonts w:ascii="Times New Roman" w:hAnsi="Times New Roman" w:cs="Times New Roman"/>
                <w:sz w:val="20"/>
                <w:szCs w:val="20"/>
              </w:rPr>
              <w:t>hybrydowy</w:t>
            </w:r>
            <w:proofErr w:type="spellEnd"/>
            <w:r w:rsidRPr="00EC4129">
              <w:rPr>
                <w:rFonts w:ascii="Times New Roman" w:hAnsi="Times New Roman" w:cs="Times New Roman"/>
                <w:sz w:val="20"/>
                <w:szCs w:val="20"/>
              </w:rPr>
              <w:t xml:space="preserve"> (</w:t>
            </w:r>
            <w:proofErr w:type="spellStart"/>
            <w:r w:rsidRPr="00EC4129">
              <w:rPr>
                <w:rFonts w:ascii="Times New Roman" w:hAnsi="Times New Roman" w:cs="Times New Roman"/>
                <w:sz w:val="20"/>
                <w:szCs w:val="20"/>
              </w:rPr>
              <w:t>wykłady</w:t>
            </w:r>
            <w:proofErr w:type="spellEnd"/>
            <w:r w:rsidRPr="00EC4129">
              <w:rPr>
                <w:rFonts w:ascii="Times New Roman" w:hAnsi="Times New Roman" w:cs="Times New Roman"/>
                <w:sz w:val="20"/>
                <w:szCs w:val="20"/>
              </w:rPr>
              <w:t xml:space="preserve">, </w:t>
            </w:r>
            <w:proofErr w:type="spellStart"/>
            <w:r w:rsidRPr="00EC4129">
              <w:rPr>
                <w:rFonts w:ascii="Times New Roman" w:hAnsi="Times New Roman" w:cs="Times New Roman"/>
                <w:sz w:val="20"/>
                <w:szCs w:val="20"/>
              </w:rPr>
              <w:t>ćwiczenia</w:t>
            </w:r>
            <w:proofErr w:type="spellEnd"/>
            <w:r w:rsidRPr="00EC4129">
              <w:rPr>
                <w:rFonts w:ascii="Times New Roman" w:hAnsi="Times New Roman" w:cs="Times New Roman"/>
                <w:sz w:val="20"/>
                <w:szCs w:val="20"/>
              </w:rPr>
              <w:t>)</w:t>
            </w:r>
          </w:p>
        </w:tc>
      </w:tr>
      <w:tr w:rsidR="00E67041" w:rsidRPr="004276D2" w14:paraId="70094600" w14:textId="77777777" w:rsidTr="009F055D">
        <w:tc>
          <w:tcPr>
            <w:tcW w:w="1391" w:type="dxa"/>
            <w:gridSpan w:val="4"/>
            <w:tcBorders>
              <w:top w:val="single" w:sz="4" w:space="0" w:color="auto"/>
              <w:left w:val="single" w:sz="4" w:space="0" w:color="auto"/>
              <w:bottom w:val="single" w:sz="4" w:space="0" w:color="auto"/>
              <w:right w:val="single" w:sz="4" w:space="0" w:color="auto"/>
            </w:tcBorders>
            <w:vAlign w:val="center"/>
          </w:tcPr>
          <w:p w14:paraId="2237376D" w14:textId="37D706B8" w:rsidR="00E67041" w:rsidRPr="00AB0279" w:rsidRDefault="00AB0279" w:rsidP="009F055D">
            <w:pPr>
              <w:spacing w:before="20" w:after="20"/>
              <w:rPr>
                <w:rFonts w:ascii="Times New Roman" w:hAnsi="Times New Roman" w:cs="Times New Roman"/>
                <w:b/>
                <w:bCs/>
                <w:sz w:val="20"/>
                <w:szCs w:val="20"/>
                <w:lang w:val="en-GB"/>
              </w:rPr>
            </w:pPr>
            <w:proofErr w:type="spellStart"/>
            <w:r w:rsidRPr="00EC4129">
              <w:rPr>
                <w:rFonts w:ascii="Times New Roman" w:hAnsi="Times New Roman" w:cs="Times New Roman"/>
                <w:b/>
                <w:bCs/>
                <w:sz w:val="20"/>
                <w:szCs w:val="20"/>
                <w:lang w:val="pl-PL"/>
              </w:rPr>
              <w:t>Tagi</w:t>
            </w:r>
            <w:proofErr w:type="spellEnd"/>
            <w:r w:rsidRPr="00EC4129">
              <w:rPr>
                <w:rFonts w:ascii="Times New Roman" w:hAnsi="Times New Roman" w:cs="Times New Roman"/>
                <w:b/>
                <w:bCs/>
                <w:sz w:val="20"/>
                <w:szCs w:val="20"/>
                <w:lang w:val="pl-PL"/>
              </w:rPr>
              <w:t xml:space="preserve"> umiejętności:</w:t>
            </w:r>
          </w:p>
        </w:tc>
        <w:tc>
          <w:tcPr>
            <w:tcW w:w="8107" w:type="dxa"/>
            <w:tcBorders>
              <w:top w:val="single" w:sz="4" w:space="0" w:color="auto"/>
              <w:left w:val="single" w:sz="4" w:space="0" w:color="auto"/>
              <w:bottom w:val="single" w:sz="4" w:space="0" w:color="auto"/>
              <w:right w:val="single" w:sz="4" w:space="0" w:color="auto"/>
            </w:tcBorders>
            <w:vAlign w:val="center"/>
          </w:tcPr>
          <w:p w14:paraId="3B56124F" w14:textId="4F29991C" w:rsidR="00E67041" w:rsidRPr="00EC4129" w:rsidRDefault="00AB0279" w:rsidP="009F055D">
            <w:pPr>
              <w:spacing w:before="20" w:after="20"/>
              <w:rPr>
                <w:rFonts w:ascii="Times New Roman" w:hAnsi="Times New Roman" w:cs="Times New Roman"/>
                <w:sz w:val="20"/>
                <w:szCs w:val="20"/>
                <w:lang w:val="pl-PL"/>
              </w:rPr>
            </w:pPr>
            <w:r>
              <w:rPr>
                <w:rFonts w:ascii="Times New Roman" w:hAnsi="Times New Roman" w:cs="Times New Roman"/>
                <w:sz w:val="20"/>
                <w:szCs w:val="20"/>
                <w:lang w:val="pl-PL"/>
              </w:rPr>
              <w:t>G</w:t>
            </w:r>
            <w:r w:rsidRPr="00EC4129">
              <w:rPr>
                <w:rFonts w:ascii="Times New Roman" w:hAnsi="Times New Roman" w:cs="Times New Roman"/>
                <w:sz w:val="20"/>
                <w:szCs w:val="20"/>
                <w:lang w:val="pl-PL"/>
              </w:rPr>
              <w:t>ospodarka o obiegu zamkniętym, zasady IS, analiza przypadków, strategie zaangażowania</w:t>
            </w:r>
          </w:p>
        </w:tc>
      </w:tr>
      <w:tr w:rsidR="00E67041" w:rsidRPr="004276D2" w14:paraId="6C73FF30" w14:textId="77777777" w:rsidTr="009F055D">
        <w:tc>
          <w:tcPr>
            <w:tcW w:w="1391" w:type="dxa"/>
            <w:gridSpan w:val="4"/>
            <w:tcBorders>
              <w:top w:val="single" w:sz="4" w:space="0" w:color="auto"/>
              <w:left w:val="single" w:sz="4" w:space="0" w:color="auto"/>
              <w:bottom w:val="single" w:sz="4" w:space="0" w:color="auto"/>
              <w:right w:val="single" w:sz="4" w:space="0" w:color="auto"/>
            </w:tcBorders>
            <w:vAlign w:val="center"/>
          </w:tcPr>
          <w:p w14:paraId="2ECF5E05" w14:textId="09E39FF7" w:rsidR="00E67041" w:rsidRPr="00AB0279" w:rsidRDefault="00AB0279" w:rsidP="009F055D">
            <w:pPr>
              <w:spacing w:before="20" w:after="20"/>
              <w:rPr>
                <w:rFonts w:ascii="Times New Roman" w:hAnsi="Times New Roman" w:cs="Times New Roman"/>
                <w:b/>
                <w:bCs/>
                <w:sz w:val="20"/>
                <w:szCs w:val="20"/>
                <w:lang w:val="en-GB"/>
              </w:rPr>
            </w:pPr>
            <w:r w:rsidRPr="00EC4129">
              <w:rPr>
                <w:rFonts w:ascii="Times New Roman" w:hAnsi="Times New Roman" w:cs="Times New Roman"/>
                <w:b/>
                <w:bCs/>
                <w:sz w:val="20"/>
                <w:szCs w:val="20"/>
                <w:lang w:val="pl-PL"/>
              </w:rPr>
              <w:t>Dowody oceny</w:t>
            </w:r>
          </w:p>
        </w:tc>
        <w:tc>
          <w:tcPr>
            <w:tcW w:w="8107" w:type="dxa"/>
            <w:tcBorders>
              <w:top w:val="single" w:sz="4" w:space="0" w:color="auto"/>
              <w:left w:val="single" w:sz="4" w:space="0" w:color="auto"/>
              <w:bottom w:val="single" w:sz="4" w:space="0" w:color="auto"/>
              <w:right w:val="single" w:sz="4" w:space="0" w:color="auto"/>
            </w:tcBorders>
            <w:vAlign w:val="center"/>
          </w:tcPr>
          <w:p w14:paraId="6456AE92" w14:textId="7C7C8392" w:rsidR="00E67041" w:rsidRPr="00EC4129" w:rsidRDefault="00AB0279"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Strategia zaangażowania w IS, opisane studium przypadku, mapa koncepcyjna</w:t>
            </w:r>
          </w:p>
        </w:tc>
      </w:tr>
      <w:tr w:rsidR="00E67041" w:rsidRPr="00AB0279" w14:paraId="14066E99" w14:textId="77777777" w:rsidTr="009F055D">
        <w:tc>
          <w:tcPr>
            <w:tcW w:w="1391" w:type="dxa"/>
            <w:gridSpan w:val="4"/>
            <w:tcBorders>
              <w:top w:val="single" w:sz="4" w:space="0" w:color="auto"/>
              <w:left w:val="single" w:sz="4" w:space="0" w:color="auto"/>
              <w:bottom w:val="single" w:sz="4" w:space="0" w:color="auto"/>
              <w:right w:val="single" w:sz="4" w:space="0" w:color="auto"/>
            </w:tcBorders>
            <w:vAlign w:val="center"/>
          </w:tcPr>
          <w:p w14:paraId="3911C0B6" w14:textId="4FD064C2" w:rsidR="00E67041" w:rsidRPr="00AB0279" w:rsidRDefault="00AB0279" w:rsidP="009F055D">
            <w:pPr>
              <w:spacing w:before="20" w:after="20"/>
              <w:rPr>
                <w:rFonts w:ascii="Times New Roman" w:hAnsi="Times New Roman" w:cs="Times New Roman"/>
                <w:b/>
                <w:bCs/>
                <w:sz w:val="20"/>
                <w:szCs w:val="20"/>
                <w:lang w:val="en-GB"/>
              </w:rPr>
            </w:pPr>
            <w:proofErr w:type="spellStart"/>
            <w:r w:rsidRPr="00EC4129">
              <w:rPr>
                <w:rFonts w:ascii="Times New Roman" w:hAnsi="Times New Roman" w:cs="Times New Roman"/>
                <w:b/>
                <w:bCs/>
                <w:sz w:val="20"/>
                <w:szCs w:val="20"/>
              </w:rPr>
              <w:t>Wystawca</w:t>
            </w:r>
            <w:proofErr w:type="spellEnd"/>
          </w:p>
        </w:tc>
        <w:tc>
          <w:tcPr>
            <w:tcW w:w="8107" w:type="dxa"/>
            <w:tcBorders>
              <w:top w:val="single" w:sz="4" w:space="0" w:color="auto"/>
              <w:left w:val="single" w:sz="4" w:space="0" w:color="auto"/>
              <w:bottom w:val="single" w:sz="4" w:space="0" w:color="auto"/>
              <w:right w:val="single" w:sz="4" w:space="0" w:color="auto"/>
            </w:tcBorders>
            <w:vAlign w:val="center"/>
          </w:tcPr>
          <w:p w14:paraId="791ACBB9" w14:textId="77777777" w:rsidR="00E67041" w:rsidRPr="00AB0279" w:rsidRDefault="00E67041" w:rsidP="009F055D">
            <w:pPr>
              <w:spacing w:before="20" w:after="20"/>
              <w:rPr>
                <w:rFonts w:ascii="Times New Roman" w:hAnsi="Times New Roman" w:cs="Times New Roman"/>
                <w:sz w:val="20"/>
                <w:szCs w:val="20"/>
                <w:lang w:val="en-GB"/>
              </w:rPr>
            </w:pPr>
            <w:proofErr w:type="spellStart"/>
            <w:r w:rsidRPr="00AB0279">
              <w:rPr>
                <w:rFonts w:ascii="Times New Roman" w:hAnsi="Times New Roman" w:cs="Times New Roman"/>
                <w:sz w:val="20"/>
                <w:szCs w:val="20"/>
                <w:lang w:val="en-GB"/>
              </w:rPr>
              <w:t>SymbioTech</w:t>
            </w:r>
            <w:proofErr w:type="spellEnd"/>
            <w:r w:rsidRPr="00AB0279">
              <w:rPr>
                <w:rFonts w:ascii="Times New Roman" w:hAnsi="Times New Roman" w:cs="Times New Roman"/>
                <w:sz w:val="20"/>
                <w:szCs w:val="20"/>
                <w:lang w:val="en-GB"/>
              </w:rPr>
              <w:t xml:space="preserve"> Alliance</w:t>
            </w:r>
          </w:p>
        </w:tc>
      </w:tr>
      <w:tr w:rsidR="00E67041" w:rsidRPr="004276D2" w14:paraId="42DD9317" w14:textId="77777777" w:rsidTr="009F055D">
        <w:tc>
          <w:tcPr>
            <w:tcW w:w="1391" w:type="dxa"/>
            <w:gridSpan w:val="4"/>
            <w:tcBorders>
              <w:top w:val="single" w:sz="4" w:space="0" w:color="auto"/>
              <w:left w:val="single" w:sz="4" w:space="0" w:color="auto"/>
              <w:bottom w:val="single" w:sz="4" w:space="0" w:color="auto"/>
              <w:right w:val="single" w:sz="4" w:space="0" w:color="auto"/>
            </w:tcBorders>
            <w:vAlign w:val="center"/>
          </w:tcPr>
          <w:p w14:paraId="55CD96C2" w14:textId="77777777" w:rsidR="00E67041" w:rsidRPr="00AB0279" w:rsidRDefault="00E67041" w:rsidP="009F055D">
            <w:pPr>
              <w:spacing w:before="20" w:after="20"/>
              <w:rPr>
                <w:rFonts w:ascii="Times New Roman" w:hAnsi="Times New Roman" w:cs="Times New Roman"/>
                <w:b/>
                <w:sz w:val="20"/>
                <w:szCs w:val="20"/>
                <w:lang w:val="en-GB"/>
              </w:rPr>
            </w:pPr>
            <w:r w:rsidRPr="00AB0279">
              <w:rPr>
                <w:rStyle w:val="Pogrubienie"/>
                <w:rFonts w:ascii="Times New Roman" w:hAnsi="Times New Roman" w:cs="Times New Roman"/>
                <w:sz w:val="20"/>
                <w:szCs w:val="20"/>
                <w:lang w:val="en-GB"/>
              </w:rPr>
              <w:t>Format</w:t>
            </w:r>
          </w:p>
        </w:tc>
        <w:tc>
          <w:tcPr>
            <w:tcW w:w="8107" w:type="dxa"/>
            <w:tcBorders>
              <w:top w:val="single" w:sz="4" w:space="0" w:color="auto"/>
              <w:left w:val="single" w:sz="4" w:space="0" w:color="auto"/>
              <w:bottom w:val="single" w:sz="4" w:space="0" w:color="auto"/>
              <w:right w:val="single" w:sz="4" w:space="0" w:color="auto"/>
            </w:tcBorders>
            <w:vAlign w:val="center"/>
          </w:tcPr>
          <w:p w14:paraId="4B1D6CA3" w14:textId="560A0FDA" w:rsidR="00E67041" w:rsidRPr="00EC4129" w:rsidRDefault="00AB0279"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Weryfikowalna odznaka JSON-LD z metadanymi i linkami do dowodów oceny</w:t>
            </w:r>
          </w:p>
        </w:tc>
      </w:tr>
    </w:tbl>
    <w:p w14:paraId="4960A615" w14:textId="77777777" w:rsidR="00E67041" w:rsidRPr="00EC4129" w:rsidRDefault="00E67041" w:rsidP="00E67041">
      <w:pPr>
        <w:rPr>
          <w:rFonts w:ascii="Times New Roman" w:eastAsia="Times New Roman" w:hAnsi="Times New Roman" w:cs="Times New Roman"/>
          <w:sz w:val="20"/>
          <w:szCs w:val="20"/>
          <w:lang w:val="pl-PL" w:eastAsia="pl-PL"/>
        </w:rPr>
      </w:pPr>
    </w:p>
    <w:p w14:paraId="1BD04D78" w14:textId="77777777" w:rsidR="00E67041" w:rsidRPr="00EC4129" w:rsidRDefault="00E67041" w:rsidP="00E67041">
      <w:pPr>
        <w:pStyle w:val="NormalnyWeb"/>
        <w:spacing w:before="20" w:beforeAutospacing="0" w:after="20" w:afterAutospacing="0" w:line="288" w:lineRule="auto"/>
        <w:rPr>
          <w:sz w:val="20"/>
          <w:szCs w:val="20"/>
        </w:rPr>
      </w:pPr>
    </w:p>
    <w:p w14:paraId="2138C645" w14:textId="77777777" w:rsidR="00E67041" w:rsidRPr="00EC4129" w:rsidRDefault="00E67041" w:rsidP="00E67041">
      <w:pPr>
        <w:rPr>
          <w:rFonts w:ascii="Times New Roman" w:hAnsi="Times New Roman" w:cs="Times New Roman"/>
          <w:b/>
          <w:bCs/>
          <w:sz w:val="28"/>
          <w:szCs w:val="28"/>
          <w:lang w:val="pl-PL"/>
        </w:rPr>
      </w:pPr>
    </w:p>
    <w:p w14:paraId="17AC7EF2" w14:textId="0654A931" w:rsidR="00E67041" w:rsidRDefault="00E67041" w:rsidP="0081746A">
      <w:pPr>
        <w:pStyle w:val="Nagwek1"/>
        <w:spacing w:before="20" w:after="20" w:line="288" w:lineRule="auto"/>
        <w:rPr>
          <w:rFonts w:cs="Times New Roman"/>
          <w:lang w:val="pl-PL"/>
        </w:rPr>
      </w:pPr>
      <w:bookmarkStart w:id="90" w:name="_Toc204897635"/>
      <w:bookmarkStart w:id="91" w:name="_Toc223695890"/>
      <w:bookmarkStart w:id="92" w:name="_Toc223697186"/>
      <w:bookmarkStart w:id="93" w:name="_Toc223697645"/>
      <w:r w:rsidRPr="00EC4129">
        <w:rPr>
          <w:rFonts w:cs="Times New Roman"/>
          <w:color w:val="auto"/>
          <w:lang w:val="pl-PL"/>
        </w:rPr>
        <w:t>Modu</w:t>
      </w:r>
      <w:r w:rsidR="0069080E" w:rsidRPr="00EC4129">
        <w:rPr>
          <w:rFonts w:cs="Times New Roman"/>
          <w:color w:val="auto"/>
          <w:lang w:val="pl-PL"/>
        </w:rPr>
        <w:t>ł</w:t>
      </w:r>
      <w:r w:rsidRPr="00EC4129">
        <w:rPr>
          <w:rFonts w:cs="Times New Roman"/>
          <w:color w:val="auto"/>
          <w:lang w:val="pl-PL"/>
        </w:rPr>
        <w:t xml:space="preserve"> 2. </w:t>
      </w:r>
      <w:bookmarkEnd w:id="90"/>
      <w:r w:rsidR="00F02969" w:rsidRPr="00F02969">
        <w:rPr>
          <w:rFonts w:cs="Times New Roman"/>
          <w:lang w:val="pl-PL"/>
        </w:rPr>
        <w:t>Zasady oceny cyklu życia (LCA) w analizie korzyści i kosztów środowiskowych współdzielenia zasobów (sylabus: 4 ECTS)</w:t>
      </w:r>
      <w:bookmarkEnd w:id="91"/>
      <w:bookmarkEnd w:id="92"/>
      <w:bookmarkEnd w:id="93"/>
    </w:p>
    <w:p w14:paraId="64459A78" w14:textId="77777777" w:rsidR="00F02969" w:rsidRPr="00F02969" w:rsidRDefault="00F02969" w:rsidP="00F02969">
      <w:pPr>
        <w:rPr>
          <w:lang w:val="pl-PL"/>
        </w:rPr>
      </w:pPr>
    </w:p>
    <w:p w14:paraId="4F8ED5AA" w14:textId="58A8DA96" w:rsidR="00E67041" w:rsidRPr="00EC4129" w:rsidRDefault="0069080E" w:rsidP="00E67041">
      <w:pPr>
        <w:pStyle w:val="Nagwek3"/>
        <w:spacing w:before="20" w:after="20" w:line="288" w:lineRule="auto"/>
        <w:rPr>
          <w:rFonts w:cs="Times New Roman"/>
          <w:b w:val="0"/>
          <w:color w:val="auto"/>
          <w:lang w:val="pl-PL"/>
        </w:rPr>
      </w:pPr>
      <w:bookmarkStart w:id="94" w:name="_Toc223695891"/>
      <w:bookmarkStart w:id="95" w:name="_Toc223697187"/>
      <w:bookmarkStart w:id="96" w:name="_Toc223697646"/>
      <w:r w:rsidRPr="00EC4129">
        <w:rPr>
          <w:rFonts w:cs="Times New Roman"/>
          <w:color w:val="auto"/>
          <w:lang w:val="pl-PL"/>
        </w:rPr>
        <w:t>Opis kursu</w:t>
      </w:r>
      <w:bookmarkEnd w:id="94"/>
      <w:bookmarkEnd w:id="95"/>
      <w:bookmarkEnd w:id="96"/>
    </w:p>
    <w:p w14:paraId="017418F8" w14:textId="3E869EFB" w:rsidR="00E67041" w:rsidRPr="00EC4129" w:rsidRDefault="0081746A" w:rsidP="00E67041">
      <w:pPr>
        <w:pStyle w:val="NormalnyWeb"/>
        <w:spacing w:before="20" w:beforeAutospacing="0" w:after="20" w:afterAutospacing="0" w:line="288" w:lineRule="auto"/>
      </w:pPr>
      <w:r w:rsidRPr="00EC4129">
        <w:t xml:space="preserve">Moduł obejmuje metodę oceny cyklu życia (Life </w:t>
      </w:r>
      <w:proofErr w:type="spellStart"/>
      <w:r w:rsidRPr="00EC4129">
        <w:t>Cycle</w:t>
      </w:r>
      <w:proofErr w:type="spellEnd"/>
      <w:r w:rsidRPr="00EC4129">
        <w:t xml:space="preserve"> </w:t>
      </w:r>
      <w:proofErr w:type="spellStart"/>
      <w:r w:rsidRPr="00EC4129">
        <w:t>Assessment</w:t>
      </w:r>
      <w:proofErr w:type="spellEnd"/>
      <w:r w:rsidRPr="00EC4129">
        <w:t xml:space="preserve"> – LCA) jako systematyczne narzędzie do oceny wpływu produktów i usług na środowisko w całym ich cyklu życia – od pozyskania surowców, przez produkcję, użytkowanie, aż po utylizację lub recykling. Kurs umożliwia studentom analizę korzyści środowiskowych i kompromisów wynikających ze współdzielenia zasobów oraz projektów symbiozy przemysłowej, opierając się na normach ISO 14040 i 14044. Szczególny nacisk położono na zastosowanie LCA w ramach symbiozy przemysłowej w celu wspierania zrównoważonego podejmowania decyzji w małych i średnich przedsiębiorstwach (MŚP).</w:t>
      </w:r>
    </w:p>
    <w:tbl>
      <w:tblPr>
        <w:tblStyle w:val="Tabela-Siatk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7"/>
        <w:gridCol w:w="408"/>
        <w:gridCol w:w="816"/>
        <w:gridCol w:w="962"/>
        <w:gridCol w:w="2316"/>
        <w:gridCol w:w="1645"/>
        <w:gridCol w:w="2732"/>
        <w:gridCol w:w="355"/>
      </w:tblGrid>
      <w:tr w:rsidR="00E67041" w:rsidRPr="00F5094C" w14:paraId="2420BCE5" w14:textId="77777777" w:rsidTr="009F055D">
        <w:trPr>
          <w:gridAfter w:val="1"/>
          <w:wAfter w:w="360" w:type="dxa"/>
        </w:trPr>
        <w:tc>
          <w:tcPr>
            <w:tcW w:w="9781" w:type="dxa"/>
            <w:gridSpan w:val="7"/>
            <w:tcBorders>
              <w:top w:val="single" w:sz="4" w:space="0" w:color="auto"/>
              <w:left w:val="single" w:sz="4" w:space="0" w:color="auto"/>
              <w:bottom w:val="single" w:sz="4" w:space="0" w:color="auto"/>
              <w:right w:val="single" w:sz="4" w:space="0" w:color="auto"/>
            </w:tcBorders>
          </w:tcPr>
          <w:p w14:paraId="5DEE9040" w14:textId="4D8DD980" w:rsidR="00E67041" w:rsidRPr="00F5094C" w:rsidRDefault="0069080E" w:rsidP="009F055D">
            <w:pPr>
              <w:pStyle w:val="Nagwek3"/>
              <w:spacing w:before="20" w:after="20" w:line="288" w:lineRule="auto"/>
              <w:rPr>
                <w:rFonts w:cs="Times New Roman"/>
                <w:b w:val="0"/>
                <w:color w:val="auto"/>
              </w:rPr>
            </w:pPr>
            <w:bookmarkStart w:id="97" w:name="_Toc223695892"/>
            <w:bookmarkStart w:id="98" w:name="_Toc223697188"/>
            <w:bookmarkStart w:id="99" w:name="_Toc223697647"/>
            <w:proofErr w:type="spellStart"/>
            <w:r>
              <w:rPr>
                <w:rFonts w:cs="Times New Roman"/>
                <w:color w:val="auto"/>
              </w:rPr>
              <w:t>Ogólne</w:t>
            </w:r>
            <w:proofErr w:type="spellEnd"/>
            <w:r>
              <w:rPr>
                <w:rFonts w:cs="Times New Roman"/>
                <w:color w:val="auto"/>
              </w:rPr>
              <w:t xml:space="preserve"> </w:t>
            </w:r>
            <w:proofErr w:type="spellStart"/>
            <w:r w:rsidR="0081746A">
              <w:rPr>
                <w:rFonts w:cs="Times New Roman"/>
                <w:color w:val="auto"/>
              </w:rPr>
              <w:t>efekty</w:t>
            </w:r>
            <w:proofErr w:type="spellEnd"/>
            <w:r w:rsidR="0081746A">
              <w:rPr>
                <w:rFonts w:cs="Times New Roman"/>
                <w:color w:val="auto"/>
              </w:rPr>
              <w:t xml:space="preserve"> </w:t>
            </w:r>
            <w:proofErr w:type="spellStart"/>
            <w:r>
              <w:rPr>
                <w:rFonts w:cs="Times New Roman"/>
                <w:color w:val="auto"/>
              </w:rPr>
              <w:t>uczenia</w:t>
            </w:r>
            <w:proofErr w:type="spellEnd"/>
            <w:r w:rsidR="0081746A">
              <w:rPr>
                <w:rFonts w:cs="Times New Roman"/>
                <w:color w:val="auto"/>
              </w:rPr>
              <w:t xml:space="preserve"> </w:t>
            </w:r>
            <w:proofErr w:type="spellStart"/>
            <w:r w:rsidR="0081746A">
              <w:rPr>
                <w:rFonts w:cs="Times New Roman"/>
                <w:color w:val="auto"/>
              </w:rPr>
              <w:t>się</w:t>
            </w:r>
            <w:bookmarkEnd w:id="97"/>
            <w:bookmarkEnd w:id="98"/>
            <w:bookmarkEnd w:id="99"/>
            <w:proofErr w:type="spellEnd"/>
          </w:p>
        </w:tc>
      </w:tr>
      <w:tr w:rsidR="00E67041" w:rsidRPr="004276D2" w14:paraId="2BF797DE" w14:textId="77777777" w:rsidTr="009F055D">
        <w:tc>
          <w:tcPr>
            <w:tcW w:w="9781" w:type="dxa"/>
            <w:gridSpan w:val="7"/>
            <w:tcBorders>
              <w:top w:val="single" w:sz="4" w:space="0" w:color="auto"/>
              <w:left w:val="single" w:sz="4" w:space="0" w:color="auto"/>
              <w:bottom w:val="single" w:sz="4" w:space="0" w:color="auto"/>
              <w:right w:val="single" w:sz="4" w:space="0" w:color="auto"/>
            </w:tcBorders>
          </w:tcPr>
          <w:p w14:paraId="16FB73BD" w14:textId="3CF113B9" w:rsidR="00E67041" w:rsidRPr="00EC4129" w:rsidRDefault="0081746A" w:rsidP="009F055D">
            <w:pPr>
              <w:spacing w:before="20" w:after="20" w:line="288" w:lineRule="auto"/>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Po pomyślnym ukończeniu tego </w:t>
            </w:r>
            <w:proofErr w:type="spellStart"/>
            <w:r w:rsidRPr="00EC4129">
              <w:rPr>
                <w:rFonts w:ascii="Times New Roman" w:hAnsi="Times New Roman" w:cs="Times New Roman"/>
                <w:sz w:val="20"/>
                <w:szCs w:val="20"/>
                <w:lang w:val="pl-PL"/>
              </w:rPr>
              <w:t>mikropoświadczenia</w:t>
            </w:r>
            <w:proofErr w:type="spellEnd"/>
            <w:r w:rsidRPr="00EC4129">
              <w:rPr>
                <w:rFonts w:ascii="Times New Roman" w:hAnsi="Times New Roman" w:cs="Times New Roman"/>
                <w:sz w:val="20"/>
                <w:szCs w:val="20"/>
                <w:lang w:val="pl-PL"/>
              </w:rPr>
              <w:t xml:space="preserve"> uczestnik będzie potrafił</w:t>
            </w:r>
            <w:r>
              <w:rPr>
                <w:rFonts w:ascii="Times New Roman" w:hAnsi="Times New Roman" w:cs="Times New Roman"/>
                <w:sz w:val="20"/>
                <w:szCs w:val="20"/>
                <w:lang w:val="pl-PL"/>
              </w:rPr>
              <w:t xml:space="preserve">: </w:t>
            </w:r>
          </w:p>
        </w:tc>
        <w:tc>
          <w:tcPr>
            <w:tcW w:w="360" w:type="dxa"/>
          </w:tcPr>
          <w:p w14:paraId="4793C545" w14:textId="0B4BDBF5" w:rsidR="00E67041" w:rsidRPr="00EC4129" w:rsidRDefault="00E67041">
            <w:pPr>
              <w:rPr>
                <w:lang w:val="pl-PL"/>
              </w:rPr>
            </w:pPr>
          </w:p>
        </w:tc>
      </w:tr>
      <w:tr w:rsidR="00E67041" w:rsidRPr="004276D2" w14:paraId="3B9AB072" w14:textId="77777777" w:rsidTr="009F055D">
        <w:trPr>
          <w:gridAfter w:val="1"/>
          <w:wAfter w:w="360" w:type="dxa"/>
        </w:trPr>
        <w:tc>
          <w:tcPr>
            <w:tcW w:w="560" w:type="dxa"/>
            <w:tcBorders>
              <w:top w:val="single" w:sz="4" w:space="0" w:color="auto"/>
              <w:left w:val="single" w:sz="4" w:space="0" w:color="auto"/>
              <w:bottom w:val="single" w:sz="4" w:space="0" w:color="auto"/>
              <w:right w:val="single" w:sz="4" w:space="0" w:color="auto"/>
            </w:tcBorders>
          </w:tcPr>
          <w:p w14:paraId="0B03B6F8" w14:textId="77777777" w:rsidR="00E67041" w:rsidRPr="00EC4129" w:rsidRDefault="00E67041" w:rsidP="009F055D">
            <w:pPr>
              <w:pStyle w:val="Nagwek2"/>
              <w:spacing w:before="20" w:after="20" w:line="288" w:lineRule="auto"/>
              <w:rPr>
                <w:rFonts w:cs="Times New Roman"/>
                <w:color w:val="auto"/>
                <w:sz w:val="20"/>
                <w:szCs w:val="20"/>
                <w:lang w:val="pl-PL"/>
              </w:rPr>
            </w:pPr>
          </w:p>
        </w:tc>
        <w:tc>
          <w:tcPr>
            <w:tcW w:w="9221" w:type="dxa"/>
            <w:gridSpan w:val="6"/>
            <w:tcBorders>
              <w:top w:val="single" w:sz="4" w:space="0" w:color="auto"/>
              <w:left w:val="single" w:sz="4" w:space="0" w:color="auto"/>
              <w:bottom w:val="single" w:sz="4" w:space="0" w:color="auto"/>
              <w:right w:val="single" w:sz="4" w:space="0" w:color="auto"/>
            </w:tcBorders>
          </w:tcPr>
          <w:p w14:paraId="288F05D6" w14:textId="014BA042" w:rsidR="00E67041" w:rsidRPr="00EC4129" w:rsidRDefault="0081746A">
            <w:pPr>
              <w:pStyle w:val="NormalnyWeb"/>
              <w:numPr>
                <w:ilvl w:val="0"/>
                <w:numId w:val="36"/>
              </w:numPr>
              <w:spacing w:before="20" w:beforeAutospacing="0" w:after="20" w:afterAutospacing="0"/>
              <w:ind w:left="323" w:hanging="357"/>
              <w:rPr>
                <w:b/>
                <w:sz w:val="20"/>
                <w:szCs w:val="20"/>
              </w:rPr>
            </w:pPr>
            <w:r w:rsidRPr="00EC4129">
              <w:rPr>
                <w:rStyle w:val="Pogrubienie"/>
                <w:b w:val="0"/>
                <w:bCs w:val="0"/>
                <w:sz w:val="20"/>
                <w:szCs w:val="20"/>
              </w:rPr>
              <w:t>Definiować i wyjaśniać kluczowe zasady metodologii LCA zgodnie z normami ISO 14040 i 14044</w:t>
            </w:r>
            <w:r w:rsidR="00E67041" w:rsidRPr="00EC4129">
              <w:rPr>
                <w:b/>
                <w:sz w:val="20"/>
                <w:szCs w:val="20"/>
              </w:rPr>
              <w:t>.</w:t>
            </w:r>
          </w:p>
          <w:p w14:paraId="11DFAFFF" w14:textId="05913694" w:rsidR="00E67041" w:rsidRPr="00EC4129" w:rsidRDefault="0081746A">
            <w:pPr>
              <w:pStyle w:val="NormalnyWeb"/>
              <w:numPr>
                <w:ilvl w:val="0"/>
                <w:numId w:val="36"/>
              </w:numPr>
              <w:spacing w:before="20" w:beforeAutospacing="0" w:after="20" w:afterAutospacing="0"/>
              <w:ind w:left="323" w:hanging="357"/>
              <w:rPr>
                <w:b/>
                <w:sz w:val="20"/>
                <w:szCs w:val="20"/>
                <w:lang w:val="en-GB"/>
              </w:rPr>
            </w:pPr>
            <w:r w:rsidRPr="00EC4129">
              <w:rPr>
                <w:rStyle w:val="Pogrubienie"/>
                <w:b w:val="0"/>
                <w:bCs w:val="0"/>
                <w:sz w:val="20"/>
                <w:szCs w:val="20"/>
              </w:rPr>
              <w:t xml:space="preserve">Prowadzić podstawowe analizy LCA przy użyciu standardowych narzędzi programowych (np. </w:t>
            </w:r>
            <w:proofErr w:type="spellStart"/>
            <w:r w:rsidRPr="00EC4129">
              <w:rPr>
                <w:rStyle w:val="Pogrubienie"/>
                <w:b w:val="0"/>
                <w:bCs w:val="0"/>
                <w:sz w:val="20"/>
                <w:szCs w:val="20"/>
                <w:lang w:val="en-GB"/>
              </w:rPr>
              <w:t>OpenLCA</w:t>
            </w:r>
            <w:proofErr w:type="spellEnd"/>
            <w:r w:rsidRPr="00EC4129">
              <w:rPr>
                <w:rStyle w:val="Pogrubienie"/>
                <w:b w:val="0"/>
                <w:bCs w:val="0"/>
                <w:sz w:val="20"/>
                <w:szCs w:val="20"/>
                <w:lang w:val="en-GB"/>
              </w:rPr>
              <w:t>)</w:t>
            </w:r>
            <w:r w:rsidR="00E67041" w:rsidRPr="00EC4129">
              <w:rPr>
                <w:b/>
                <w:sz w:val="20"/>
                <w:szCs w:val="20"/>
                <w:lang w:val="en-GB"/>
              </w:rPr>
              <w:t>.</w:t>
            </w:r>
          </w:p>
          <w:p w14:paraId="4D6F8787" w14:textId="341B8F89" w:rsidR="00E67041" w:rsidRPr="00EC4129" w:rsidRDefault="0081746A">
            <w:pPr>
              <w:pStyle w:val="NormalnyWeb"/>
              <w:numPr>
                <w:ilvl w:val="0"/>
                <w:numId w:val="36"/>
              </w:numPr>
              <w:spacing w:before="20" w:beforeAutospacing="0" w:after="20" w:afterAutospacing="0"/>
              <w:ind w:left="323" w:hanging="357"/>
              <w:rPr>
                <w:b/>
                <w:sz w:val="20"/>
                <w:szCs w:val="20"/>
              </w:rPr>
            </w:pPr>
            <w:r w:rsidRPr="00EC4129">
              <w:rPr>
                <w:rStyle w:val="Pogrubienie"/>
                <w:b w:val="0"/>
                <w:bCs w:val="0"/>
                <w:sz w:val="20"/>
                <w:szCs w:val="20"/>
              </w:rPr>
              <w:t>Interpretować i komunikować wyniki analiz LCA, szczególnie w kontekście symbiozy przemysłowej (IS)</w:t>
            </w:r>
            <w:r w:rsidR="00E67041" w:rsidRPr="00EC4129">
              <w:rPr>
                <w:b/>
                <w:sz w:val="20"/>
                <w:szCs w:val="20"/>
              </w:rPr>
              <w:t>.</w:t>
            </w:r>
          </w:p>
          <w:p w14:paraId="4AAF213B" w14:textId="5A31EC43" w:rsidR="00E67041" w:rsidRPr="00EC4129" w:rsidRDefault="0081746A">
            <w:pPr>
              <w:pStyle w:val="NormalnyWeb"/>
              <w:numPr>
                <w:ilvl w:val="0"/>
                <w:numId w:val="36"/>
              </w:numPr>
              <w:spacing w:before="20" w:beforeAutospacing="0" w:after="20" w:afterAutospacing="0"/>
              <w:ind w:left="323" w:hanging="357"/>
              <w:rPr>
                <w:sz w:val="20"/>
                <w:szCs w:val="20"/>
              </w:rPr>
            </w:pPr>
            <w:r w:rsidRPr="00EC4129">
              <w:rPr>
                <w:rStyle w:val="Pogrubienie"/>
                <w:b w:val="0"/>
                <w:bCs w:val="0"/>
                <w:sz w:val="20"/>
                <w:szCs w:val="20"/>
              </w:rPr>
              <w:t>Wykorzystywać wyniki LCA do poprawy wyników środowiskowych i podejmowania decyzji w systemach współdzielenia zasobów oraz modelach gospodarki o obiegu zamkniętym.</w:t>
            </w:r>
          </w:p>
        </w:tc>
      </w:tr>
      <w:tr w:rsidR="00E67041" w:rsidRPr="004276D2" w14:paraId="37250EAA" w14:textId="77777777" w:rsidTr="009F055D">
        <w:trPr>
          <w:gridAfter w:val="1"/>
          <w:wAfter w:w="360" w:type="dxa"/>
        </w:trPr>
        <w:tc>
          <w:tcPr>
            <w:tcW w:w="9781" w:type="dxa"/>
            <w:gridSpan w:val="7"/>
            <w:tcBorders>
              <w:top w:val="single" w:sz="4" w:space="0" w:color="auto"/>
              <w:left w:val="single" w:sz="4" w:space="0" w:color="auto"/>
              <w:bottom w:val="single" w:sz="4" w:space="0" w:color="auto"/>
              <w:right w:val="single" w:sz="4" w:space="0" w:color="auto"/>
            </w:tcBorders>
          </w:tcPr>
          <w:p w14:paraId="386FE15A" w14:textId="77777777" w:rsidR="00E67041" w:rsidRPr="00EC4129" w:rsidRDefault="00E67041" w:rsidP="009F055D">
            <w:pPr>
              <w:pStyle w:val="Nagwek3"/>
              <w:spacing w:before="20" w:after="20" w:line="288" w:lineRule="auto"/>
              <w:rPr>
                <w:rFonts w:cs="Times New Roman"/>
                <w:b w:val="0"/>
                <w:color w:val="auto"/>
                <w:sz w:val="20"/>
                <w:szCs w:val="20"/>
                <w:lang w:val="pl-PL"/>
              </w:rPr>
            </w:pPr>
          </w:p>
        </w:tc>
      </w:tr>
      <w:tr w:rsidR="00E67041" w:rsidRPr="004276D2" w14:paraId="10B44819" w14:textId="77777777" w:rsidTr="009F055D">
        <w:trPr>
          <w:gridAfter w:val="1"/>
          <w:wAfter w:w="360" w:type="dxa"/>
        </w:trPr>
        <w:tc>
          <w:tcPr>
            <w:tcW w:w="9781" w:type="dxa"/>
            <w:gridSpan w:val="7"/>
            <w:tcBorders>
              <w:top w:val="single" w:sz="4" w:space="0" w:color="auto"/>
              <w:left w:val="single" w:sz="4" w:space="0" w:color="auto"/>
              <w:bottom w:val="single" w:sz="4" w:space="0" w:color="auto"/>
              <w:right w:val="single" w:sz="4" w:space="0" w:color="auto"/>
            </w:tcBorders>
          </w:tcPr>
          <w:p w14:paraId="23B068D9" w14:textId="4841B75E" w:rsidR="00E67041" w:rsidRPr="00EC4129" w:rsidRDefault="0081746A" w:rsidP="009F055D">
            <w:pPr>
              <w:pStyle w:val="Nagwek3"/>
              <w:spacing w:before="20" w:after="20" w:line="288" w:lineRule="auto"/>
              <w:rPr>
                <w:rFonts w:cs="Times New Roman"/>
                <w:b w:val="0"/>
                <w:color w:val="auto"/>
                <w:lang w:val="pl-PL"/>
              </w:rPr>
            </w:pPr>
            <w:bookmarkStart w:id="100" w:name="_Toc223695893"/>
            <w:bookmarkStart w:id="101" w:name="_Toc223697189"/>
            <w:bookmarkStart w:id="102" w:name="_Toc223697648"/>
            <w:r w:rsidRPr="00EC4129">
              <w:rPr>
                <w:rFonts w:cs="Times New Roman"/>
                <w:color w:val="auto"/>
                <w:lang w:val="pl-PL"/>
              </w:rPr>
              <w:t xml:space="preserve">Rozszerzone </w:t>
            </w:r>
            <w:r w:rsidR="0069080E" w:rsidRPr="00EC4129">
              <w:rPr>
                <w:rFonts w:cs="Times New Roman"/>
                <w:color w:val="auto"/>
                <w:lang w:val="pl-PL"/>
              </w:rPr>
              <w:t>kompetencje studentów</w:t>
            </w:r>
            <w:bookmarkEnd w:id="100"/>
            <w:bookmarkEnd w:id="101"/>
            <w:bookmarkEnd w:id="102"/>
          </w:p>
          <w:p w14:paraId="41B3258C" w14:textId="1C247E65" w:rsidR="00E67041" w:rsidRPr="00EC4129" w:rsidRDefault="0081746A" w:rsidP="009F055D">
            <w:pPr>
              <w:pStyle w:val="Nagwek3"/>
              <w:spacing w:before="20" w:after="20" w:line="288" w:lineRule="auto"/>
              <w:rPr>
                <w:rFonts w:cs="Times New Roman"/>
                <w:color w:val="auto"/>
                <w:sz w:val="20"/>
                <w:szCs w:val="20"/>
                <w:lang w:val="pl-PL"/>
              </w:rPr>
            </w:pPr>
            <w:bookmarkStart w:id="103" w:name="_Toc204897639"/>
            <w:bookmarkStart w:id="104" w:name="_Toc223695894"/>
            <w:bookmarkStart w:id="105" w:name="_Toc223697190"/>
            <w:bookmarkStart w:id="106" w:name="_Toc223697649"/>
            <w:r w:rsidRPr="00EC4129">
              <w:rPr>
                <w:rFonts w:cs="Times New Roman"/>
                <w:color w:val="auto"/>
                <w:sz w:val="20"/>
                <w:szCs w:val="20"/>
                <w:lang w:val="pl-PL"/>
              </w:rPr>
              <w:t>Po ukończeniu modułu studenci rozwiną następujące kompetencje zgodne z poziomem EQF 6:</w:t>
            </w:r>
            <w:bookmarkEnd w:id="103"/>
            <w:bookmarkEnd w:id="104"/>
            <w:bookmarkEnd w:id="105"/>
            <w:bookmarkEnd w:id="106"/>
          </w:p>
        </w:tc>
      </w:tr>
      <w:tr w:rsidR="00E67041" w:rsidRPr="00F5094C" w14:paraId="532EA9EB" w14:textId="77777777" w:rsidTr="009F055D">
        <w:trPr>
          <w:gridAfter w:val="1"/>
          <w:wAfter w:w="360" w:type="dxa"/>
        </w:trPr>
        <w:tc>
          <w:tcPr>
            <w:tcW w:w="9781" w:type="dxa"/>
            <w:gridSpan w:val="7"/>
            <w:tcBorders>
              <w:top w:val="single" w:sz="4" w:space="0" w:color="auto"/>
              <w:left w:val="single" w:sz="4" w:space="0" w:color="auto"/>
              <w:bottom w:val="single" w:sz="4" w:space="0" w:color="auto"/>
              <w:right w:val="single" w:sz="4" w:space="0" w:color="auto"/>
            </w:tcBorders>
          </w:tcPr>
          <w:p w14:paraId="6F3EB18F" w14:textId="6DB1A3A0" w:rsidR="00E67041" w:rsidRPr="00F5094C" w:rsidRDefault="0069080E" w:rsidP="009F055D">
            <w:pPr>
              <w:pStyle w:val="NormalnyWeb"/>
              <w:spacing w:before="20" w:beforeAutospacing="0" w:after="20" w:afterAutospacing="0" w:line="288" w:lineRule="auto"/>
              <w:rPr>
                <w:lang w:val="en-GB"/>
              </w:rPr>
            </w:pPr>
            <w:proofErr w:type="spellStart"/>
            <w:r>
              <w:rPr>
                <w:rStyle w:val="Pogrubienie"/>
                <w:lang w:val="en-GB"/>
              </w:rPr>
              <w:t>Wiedza</w:t>
            </w:r>
            <w:proofErr w:type="spellEnd"/>
            <w:r w:rsidR="00E67041" w:rsidRPr="00F5094C">
              <w:rPr>
                <w:rStyle w:val="Pogrubienie"/>
                <w:lang w:val="en-GB"/>
              </w:rPr>
              <w:t>:</w:t>
            </w:r>
          </w:p>
        </w:tc>
      </w:tr>
      <w:tr w:rsidR="00E67041" w:rsidRPr="004276D2" w14:paraId="34BE0854" w14:textId="77777777" w:rsidTr="009F055D">
        <w:trPr>
          <w:gridAfter w:val="1"/>
          <w:wAfter w:w="360" w:type="dxa"/>
        </w:trPr>
        <w:tc>
          <w:tcPr>
            <w:tcW w:w="560" w:type="dxa"/>
            <w:tcBorders>
              <w:top w:val="single" w:sz="4" w:space="0" w:color="auto"/>
              <w:left w:val="single" w:sz="4" w:space="0" w:color="auto"/>
              <w:bottom w:val="single" w:sz="4" w:space="0" w:color="auto"/>
              <w:right w:val="single" w:sz="4" w:space="0" w:color="auto"/>
            </w:tcBorders>
          </w:tcPr>
          <w:p w14:paraId="403976A9" w14:textId="77777777" w:rsidR="00E67041" w:rsidRPr="00F5094C" w:rsidRDefault="00E67041" w:rsidP="009F055D">
            <w:pPr>
              <w:pStyle w:val="Nagwek3"/>
              <w:spacing w:before="20" w:after="20" w:line="288" w:lineRule="auto"/>
              <w:rPr>
                <w:rFonts w:cs="Times New Roman"/>
                <w:color w:val="auto"/>
                <w:sz w:val="20"/>
                <w:szCs w:val="20"/>
              </w:rPr>
            </w:pPr>
          </w:p>
        </w:tc>
        <w:tc>
          <w:tcPr>
            <w:tcW w:w="9221" w:type="dxa"/>
            <w:gridSpan w:val="6"/>
            <w:tcBorders>
              <w:top w:val="single" w:sz="4" w:space="0" w:color="auto"/>
              <w:left w:val="single" w:sz="4" w:space="0" w:color="auto"/>
              <w:bottom w:val="single" w:sz="4" w:space="0" w:color="auto"/>
              <w:right w:val="single" w:sz="4" w:space="0" w:color="auto"/>
            </w:tcBorders>
          </w:tcPr>
          <w:p w14:paraId="72448E52" w14:textId="2DFBCAA6" w:rsidR="00767819" w:rsidRDefault="00767819">
            <w:pPr>
              <w:pStyle w:val="NormalnyWeb"/>
              <w:numPr>
                <w:ilvl w:val="0"/>
                <w:numId w:val="46"/>
              </w:numPr>
              <w:spacing w:before="20" w:beforeAutospacing="0" w:after="20" w:afterAutospacing="0"/>
              <w:ind w:left="323" w:hanging="323"/>
              <w:rPr>
                <w:sz w:val="20"/>
                <w:szCs w:val="20"/>
              </w:rPr>
            </w:pPr>
            <w:r>
              <w:rPr>
                <w:sz w:val="20"/>
                <w:szCs w:val="20"/>
              </w:rPr>
              <w:t>Z</w:t>
            </w:r>
            <w:r w:rsidRPr="00EC4129">
              <w:rPr>
                <w:sz w:val="20"/>
                <w:szCs w:val="20"/>
              </w:rPr>
              <w:t xml:space="preserve">najomość metodologii LCA, w tym definiowania celu i zakresu badania, analizy inwentarzowej, oceny wpływu i interpretacji wyników </w:t>
            </w:r>
          </w:p>
          <w:p w14:paraId="0A13F145" w14:textId="1EB63489" w:rsidR="00767819" w:rsidRDefault="00767819">
            <w:pPr>
              <w:pStyle w:val="NormalnyWeb"/>
              <w:numPr>
                <w:ilvl w:val="0"/>
                <w:numId w:val="46"/>
              </w:numPr>
              <w:spacing w:before="20" w:beforeAutospacing="0" w:after="20" w:afterAutospacing="0"/>
              <w:ind w:left="323" w:hanging="323"/>
              <w:rPr>
                <w:sz w:val="20"/>
                <w:szCs w:val="20"/>
              </w:rPr>
            </w:pPr>
            <w:r>
              <w:rPr>
                <w:sz w:val="20"/>
                <w:szCs w:val="20"/>
              </w:rPr>
              <w:t>Z</w:t>
            </w:r>
            <w:r w:rsidRPr="00EC4129">
              <w:rPr>
                <w:sz w:val="20"/>
                <w:szCs w:val="20"/>
              </w:rPr>
              <w:t>najomość norm ISO 14040 i 14044 oraz powiązanych wytycznych</w:t>
            </w:r>
          </w:p>
          <w:p w14:paraId="7BB6EB2D" w14:textId="70E2314C" w:rsidR="00767819" w:rsidRDefault="00767819">
            <w:pPr>
              <w:pStyle w:val="NormalnyWeb"/>
              <w:numPr>
                <w:ilvl w:val="0"/>
                <w:numId w:val="46"/>
              </w:numPr>
              <w:spacing w:before="20" w:beforeAutospacing="0" w:after="20" w:afterAutospacing="0"/>
              <w:ind w:left="323" w:hanging="323"/>
              <w:rPr>
                <w:sz w:val="20"/>
                <w:szCs w:val="20"/>
              </w:rPr>
            </w:pPr>
            <w:r w:rsidRPr="00EC4129">
              <w:rPr>
                <w:sz w:val="20"/>
                <w:szCs w:val="20"/>
              </w:rPr>
              <w:t xml:space="preserve"> </w:t>
            </w:r>
            <w:r>
              <w:rPr>
                <w:sz w:val="20"/>
                <w:szCs w:val="20"/>
              </w:rPr>
              <w:t>R</w:t>
            </w:r>
            <w:r w:rsidRPr="00EC4129">
              <w:rPr>
                <w:sz w:val="20"/>
                <w:szCs w:val="20"/>
              </w:rPr>
              <w:t>ozumienie kategorii wpływu środowiskowego i metod oceny cyklu życia (LCIA)</w:t>
            </w:r>
          </w:p>
          <w:p w14:paraId="475576DE" w14:textId="24134617" w:rsidR="00E67041" w:rsidRPr="00EC4129" w:rsidRDefault="00767819">
            <w:pPr>
              <w:pStyle w:val="NormalnyWeb"/>
              <w:numPr>
                <w:ilvl w:val="0"/>
                <w:numId w:val="46"/>
              </w:numPr>
              <w:spacing w:before="20" w:beforeAutospacing="0" w:after="20" w:afterAutospacing="0"/>
              <w:ind w:left="323" w:hanging="323"/>
            </w:pPr>
            <w:r w:rsidRPr="00EC4129">
              <w:rPr>
                <w:sz w:val="20"/>
                <w:szCs w:val="20"/>
              </w:rPr>
              <w:t xml:space="preserve"> </w:t>
            </w:r>
            <w:r>
              <w:rPr>
                <w:sz w:val="20"/>
                <w:szCs w:val="20"/>
              </w:rPr>
              <w:t>Ś</w:t>
            </w:r>
            <w:r w:rsidRPr="00EC4129">
              <w:rPr>
                <w:sz w:val="20"/>
                <w:szCs w:val="20"/>
              </w:rPr>
              <w:t>wiadomość wyzwań i ograniczeń stosowania LCA w kontekście przemysłowym</w:t>
            </w:r>
          </w:p>
        </w:tc>
      </w:tr>
      <w:tr w:rsidR="00E67041" w:rsidRPr="00F5094C" w14:paraId="64206EBE" w14:textId="77777777" w:rsidTr="009F055D">
        <w:trPr>
          <w:gridAfter w:val="1"/>
          <w:wAfter w:w="360" w:type="dxa"/>
        </w:trPr>
        <w:tc>
          <w:tcPr>
            <w:tcW w:w="9781" w:type="dxa"/>
            <w:gridSpan w:val="7"/>
            <w:tcBorders>
              <w:top w:val="single" w:sz="4" w:space="0" w:color="auto"/>
              <w:left w:val="single" w:sz="4" w:space="0" w:color="auto"/>
              <w:bottom w:val="single" w:sz="4" w:space="0" w:color="auto"/>
              <w:right w:val="single" w:sz="4" w:space="0" w:color="auto"/>
            </w:tcBorders>
          </w:tcPr>
          <w:p w14:paraId="795244A5" w14:textId="1DC051F8" w:rsidR="00E67041" w:rsidRPr="00F5094C" w:rsidRDefault="0069080E" w:rsidP="009F055D">
            <w:pPr>
              <w:pStyle w:val="NormalnyWeb"/>
              <w:spacing w:before="20" w:beforeAutospacing="0" w:after="20" w:afterAutospacing="0" w:line="288" w:lineRule="auto"/>
              <w:rPr>
                <w:lang w:val="en-GB"/>
              </w:rPr>
            </w:pPr>
            <w:proofErr w:type="spellStart"/>
            <w:r>
              <w:rPr>
                <w:rStyle w:val="Pogrubienie"/>
                <w:lang w:val="en-GB"/>
              </w:rPr>
              <w:t>Umiejętności</w:t>
            </w:r>
            <w:proofErr w:type="spellEnd"/>
            <w:r w:rsidR="00E67041" w:rsidRPr="00F5094C">
              <w:rPr>
                <w:rStyle w:val="Pogrubienie"/>
                <w:lang w:val="en-GB"/>
              </w:rPr>
              <w:t>:</w:t>
            </w:r>
          </w:p>
        </w:tc>
      </w:tr>
      <w:tr w:rsidR="00E67041" w:rsidRPr="004276D2" w14:paraId="22C11E14" w14:textId="77777777" w:rsidTr="009F055D">
        <w:trPr>
          <w:gridAfter w:val="1"/>
          <w:wAfter w:w="360" w:type="dxa"/>
        </w:trPr>
        <w:tc>
          <w:tcPr>
            <w:tcW w:w="560" w:type="dxa"/>
            <w:tcBorders>
              <w:top w:val="single" w:sz="4" w:space="0" w:color="auto"/>
              <w:left w:val="single" w:sz="4" w:space="0" w:color="auto"/>
              <w:bottom w:val="single" w:sz="4" w:space="0" w:color="auto"/>
              <w:right w:val="single" w:sz="4" w:space="0" w:color="auto"/>
            </w:tcBorders>
          </w:tcPr>
          <w:p w14:paraId="4B455227" w14:textId="77777777" w:rsidR="00E67041" w:rsidRPr="00F5094C" w:rsidRDefault="00E67041" w:rsidP="009F055D">
            <w:pPr>
              <w:pStyle w:val="Nagwek3"/>
              <w:spacing w:before="20" w:after="20" w:line="288" w:lineRule="auto"/>
              <w:rPr>
                <w:rFonts w:cs="Times New Roman"/>
                <w:color w:val="auto"/>
                <w:sz w:val="20"/>
                <w:szCs w:val="20"/>
              </w:rPr>
            </w:pPr>
          </w:p>
        </w:tc>
        <w:tc>
          <w:tcPr>
            <w:tcW w:w="9221" w:type="dxa"/>
            <w:gridSpan w:val="6"/>
            <w:tcBorders>
              <w:top w:val="single" w:sz="4" w:space="0" w:color="auto"/>
              <w:left w:val="single" w:sz="4" w:space="0" w:color="auto"/>
              <w:bottom w:val="single" w:sz="4" w:space="0" w:color="auto"/>
              <w:right w:val="single" w:sz="4" w:space="0" w:color="auto"/>
            </w:tcBorders>
          </w:tcPr>
          <w:p w14:paraId="4FCD3AC9" w14:textId="77777777" w:rsidR="00767819" w:rsidRDefault="00767819">
            <w:pPr>
              <w:pStyle w:val="NormalnyWeb"/>
              <w:numPr>
                <w:ilvl w:val="0"/>
                <w:numId w:val="36"/>
              </w:numPr>
              <w:spacing w:before="20" w:beforeAutospacing="0" w:after="20" w:afterAutospacing="0" w:line="288" w:lineRule="auto"/>
              <w:ind w:left="323" w:hanging="284"/>
              <w:rPr>
                <w:sz w:val="20"/>
                <w:szCs w:val="20"/>
              </w:rPr>
            </w:pPr>
            <w:r>
              <w:rPr>
                <w:sz w:val="20"/>
                <w:szCs w:val="20"/>
              </w:rPr>
              <w:t>Z</w:t>
            </w:r>
            <w:r w:rsidRPr="00EC4129">
              <w:rPr>
                <w:sz w:val="20"/>
                <w:szCs w:val="20"/>
              </w:rPr>
              <w:t xml:space="preserve">dolność do przeprowadzenia podstawowego badania LCA z wykorzystaniem oprogramowania (np. </w:t>
            </w:r>
            <w:proofErr w:type="spellStart"/>
            <w:r w:rsidRPr="00EC4129">
              <w:rPr>
                <w:sz w:val="20"/>
                <w:szCs w:val="20"/>
              </w:rPr>
              <w:t>OpenLCA</w:t>
            </w:r>
            <w:proofErr w:type="spellEnd"/>
            <w:r w:rsidRPr="00EC4129">
              <w:rPr>
                <w:sz w:val="20"/>
                <w:szCs w:val="20"/>
              </w:rPr>
              <w:t>)</w:t>
            </w:r>
          </w:p>
          <w:p w14:paraId="73B5140C" w14:textId="37D4098B" w:rsidR="00767819" w:rsidRDefault="00767819">
            <w:pPr>
              <w:pStyle w:val="NormalnyWeb"/>
              <w:numPr>
                <w:ilvl w:val="0"/>
                <w:numId w:val="36"/>
              </w:numPr>
              <w:spacing w:before="20" w:beforeAutospacing="0" w:after="20" w:afterAutospacing="0" w:line="288" w:lineRule="auto"/>
              <w:ind w:left="323" w:hanging="284"/>
              <w:rPr>
                <w:sz w:val="20"/>
                <w:szCs w:val="20"/>
              </w:rPr>
            </w:pPr>
            <w:r>
              <w:rPr>
                <w:sz w:val="20"/>
                <w:szCs w:val="20"/>
              </w:rPr>
              <w:t>A</w:t>
            </w:r>
            <w:r w:rsidRPr="00EC4129">
              <w:rPr>
                <w:sz w:val="20"/>
                <w:szCs w:val="20"/>
              </w:rPr>
              <w:t>naliza i interpretacja wyników LCA w celu wspierania podejmowania decyzji dotyczących współdzielenia zasobów</w:t>
            </w:r>
          </w:p>
          <w:p w14:paraId="28DC8866" w14:textId="13EA4852" w:rsidR="00767819" w:rsidRDefault="00767819">
            <w:pPr>
              <w:pStyle w:val="NormalnyWeb"/>
              <w:numPr>
                <w:ilvl w:val="0"/>
                <w:numId w:val="36"/>
              </w:numPr>
              <w:spacing w:before="20" w:beforeAutospacing="0" w:after="20" w:afterAutospacing="0" w:line="288" w:lineRule="auto"/>
              <w:ind w:left="323" w:hanging="284"/>
              <w:rPr>
                <w:sz w:val="20"/>
                <w:szCs w:val="20"/>
              </w:rPr>
            </w:pPr>
            <w:r>
              <w:rPr>
                <w:sz w:val="20"/>
                <w:szCs w:val="20"/>
              </w:rPr>
              <w:t>K</w:t>
            </w:r>
            <w:r w:rsidRPr="00EC4129">
              <w:rPr>
                <w:sz w:val="20"/>
                <w:szCs w:val="20"/>
              </w:rPr>
              <w:t>rytyczna ocena istniejących studiów przypadków LCA z naciskiem na scenariusze IS</w:t>
            </w:r>
          </w:p>
          <w:p w14:paraId="6C3E07E0" w14:textId="6AD60676" w:rsidR="00E67041" w:rsidRPr="00EC4129" w:rsidRDefault="00767819">
            <w:pPr>
              <w:pStyle w:val="NormalnyWeb"/>
              <w:numPr>
                <w:ilvl w:val="0"/>
                <w:numId w:val="36"/>
              </w:numPr>
              <w:spacing w:before="20" w:beforeAutospacing="0" w:after="20" w:afterAutospacing="0" w:line="288" w:lineRule="auto"/>
              <w:ind w:left="323" w:hanging="284"/>
              <w:rPr>
                <w:sz w:val="20"/>
                <w:szCs w:val="20"/>
              </w:rPr>
            </w:pPr>
            <w:r>
              <w:rPr>
                <w:sz w:val="20"/>
                <w:szCs w:val="20"/>
              </w:rPr>
              <w:t>U</w:t>
            </w:r>
            <w:r w:rsidRPr="00EC4129">
              <w:rPr>
                <w:sz w:val="20"/>
                <w:szCs w:val="20"/>
              </w:rPr>
              <w:t>miejętność skutecznego komunikowania wyników analiz LCA zarówno dla odbiorców technicznych, jak i nietechnicznych.</w:t>
            </w:r>
          </w:p>
        </w:tc>
      </w:tr>
      <w:tr w:rsidR="00E67041" w:rsidRPr="00F5094C" w14:paraId="057C66C4" w14:textId="77777777" w:rsidTr="009F055D">
        <w:trPr>
          <w:gridAfter w:val="1"/>
          <w:wAfter w:w="360" w:type="dxa"/>
        </w:trPr>
        <w:tc>
          <w:tcPr>
            <w:tcW w:w="9781" w:type="dxa"/>
            <w:gridSpan w:val="7"/>
            <w:tcBorders>
              <w:top w:val="single" w:sz="4" w:space="0" w:color="auto"/>
              <w:left w:val="single" w:sz="4" w:space="0" w:color="auto"/>
              <w:bottom w:val="single" w:sz="4" w:space="0" w:color="auto"/>
              <w:right w:val="single" w:sz="4" w:space="0" w:color="auto"/>
            </w:tcBorders>
          </w:tcPr>
          <w:p w14:paraId="65ABA8ED" w14:textId="3FFFDBEA" w:rsidR="00E67041" w:rsidRPr="00F5094C" w:rsidRDefault="0069080E" w:rsidP="009F055D">
            <w:pPr>
              <w:pStyle w:val="NormalnyWeb"/>
              <w:spacing w:before="20" w:beforeAutospacing="0" w:after="20" w:afterAutospacing="0" w:line="288" w:lineRule="auto"/>
              <w:rPr>
                <w:b/>
                <w:lang w:val="en-GB"/>
              </w:rPr>
            </w:pPr>
            <w:proofErr w:type="spellStart"/>
            <w:r>
              <w:rPr>
                <w:rStyle w:val="Pogrubienie"/>
                <w:lang w:val="en-GB"/>
              </w:rPr>
              <w:t>Kompetencje</w:t>
            </w:r>
            <w:proofErr w:type="spellEnd"/>
            <w:r w:rsidR="00E67041" w:rsidRPr="00F5094C">
              <w:rPr>
                <w:rStyle w:val="Pogrubienie"/>
                <w:lang w:val="en-GB"/>
              </w:rPr>
              <w:t>:</w:t>
            </w:r>
          </w:p>
        </w:tc>
      </w:tr>
      <w:tr w:rsidR="00E67041" w:rsidRPr="004276D2" w14:paraId="35A6A846" w14:textId="77777777" w:rsidTr="009F055D">
        <w:trPr>
          <w:gridAfter w:val="1"/>
          <w:wAfter w:w="360" w:type="dxa"/>
        </w:trPr>
        <w:tc>
          <w:tcPr>
            <w:tcW w:w="560" w:type="dxa"/>
            <w:tcBorders>
              <w:top w:val="single" w:sz="4" w:space="0" w:color="auto"/>
              <w:left w:val="single" w:sz="4" w:space="0" w:color="auto"/>
              <w:bottom w:val="single" w:sz="4" w:space="0" w:color="auto"/>
              <w:right w:val="single" w:sz="4" w:space="0" w:color="auto"/>
            </w:tcBorders>
          </w:tcPr>
          <w:p w14:paraId="107F1871" w14:textId="77777777" w:rsidR="00E67041" w:rsidRPr="00F5094C" w:rsidRDefault="00E67041" w:rsidP="009F055D">
            <w:pPr>
              <w:pStyle w:val="Nagwek3"/>
              <w:spacing w:before="20" w:after="20" w:line="288" w:lineRule="auto"/>
              <w:rPr>
                <w:rFonts w:cs="Times New Roman"/>
                <w:color w:val="auto"/>
                <w:sz w:val="20"/>
                <w:szCs w:val="20"/>
              </w:rPr>
            </w:pPr>
          </w:p>
        </w:tc>
        <w:tc>
          <w:tcPr>
            <w:tcW w:w="9221" w:type="dxa"/>
            <w:gridSpan w:val="6"/>
            <w:tcBorders>
              <w:top w:val="single" w:sz="4" w:space="0" w:color="auto"/>
              <w:left w:val="single" w:sz="4" w:space="0" w:color="auto"/>
              <w:bottom w:val="single" w:sz="4" w:space="0" w:color="auto"/>
              <w:right w:val="single" w:sz="4" w:space="0" w:color="auto"/>
            </w:tcBorders>
          </w:tcPr>
          <w:p w14:paraId="54C9254F" w14:textId="5B960253" w:rsidR="00767819" w:rsidRPr="00EC4129" w:rsidRDefault="00767819">
            <w:pPr>
              <w:pStyle w:val="NormalnyWeb"/>
              <w:numPr>
                <w:ilvl w:val="0"/>
                <w:numId w:val="36"/>
              </w:numPr>
              <w:spacing w:before="20" w:beforeAutospacing="0" w:after="20" w:afterAutospacing="0"/>
              <w:ind w:left="323" w:hanging="323"/>
              <w:rPr>
                <w:sz w:val="20"/>
                <w:szCs w:val="20"/>
              </w:rPr>
            </w:pPr>
            <w:r w:rsidRPr="00EC4129">
              <w:rPr>
                <w:sz w:val="20"/>
                <w:szCs w:val="20"/>
              </w:rPr>
              <w:t>Umiejętność integrowania wyników LCA ze strategiami biznesowymi MŚP angażujących się w IS</w:t>
            </w:r>
          </w:p>
          <w:p w14:paraId="65211E3F" w14:textId="77777777" w:rsidR="00767819" w:rsidRDefault="00767819">
            <w:pPr>
              <w:pStyle w:val="NormalnyWeb"/>
              <w:numPr>
                <w:ilvl w:val="0"/>
                <w:numId w:val="36"/>
              </w:numPr>
              <w:spacing w:before="20" w:beforeAutospacing="0" w:after="20" w:afterAutospacing="0"/>
              <w:ind w:left="323" w:hanging="323"/>
              <w:rPr>
                <w:sz w:val="20"/>
                <w:szCs w:val="20"/>
              </w:rPr>
            </w:pPr>
            <w:r w:rsidRPr="00EC4129">
              <w:rPr>
                <w:sz w:val="20"/>
                <w:szCs w:val="20"/>
              </w:rPr>
              <w:t>Wykorzystanie wyników LCA do optymalizacji wykorzystania zasobów, minimalizacji emisji i wzmacniania zrównoważonego rozwoju</w:t>
            </w:r>
          </w:p>
          <w:p w14:paraId="5ECD57EC" w14:textId="77777777" w:rsidR="00767819" w:rsidRDefault="00767819">
            <w:pPr>
              <w:pStyle w:val="NormalnyWeb"/>
              <w:numPr>
                <w:ilvl w:val="0"/>
                <w:numId w:val="36"/>
              </w:numPr>
              <w:spacing w:before="20" w:beforeAutospacing="0" w:after="20" w:afterAutospacing="0"/>
              <w:ind w:left="323" w:hanging="323"/>
              <w:rPr>
                <w:sz w:val="20"/>
                <w:szCs w:val="20"/>
              </w:rPr>
            </w:pPr>
            <w:r>
              <w:rPr>
                <w:sz w:val="20"/>
                <w:szCs w:val="20"/>
              </w:rPr>
              <w:t>Z</w:t>
            </w:r>
            <w:r w:rsidRPr="00EC4129">
              <w:rPr>
                <w:sz w:val="20"/>
                <w:szCs w:val="20"/>
              </w:rPr>
              <w:t>dolność do pracy w interdyscyplinarnych zespołach w celu kompleksowego rozwiązywania problemów środowiskowych</w:t>
            </w:r>
          </w:p>
          <w:p w14:paraId="21EA5409" w14:textId="74204C99" w:rsidR="00E67041" w:rsidRPr="00EC4129" w:rsidRDefault="00767819">
            <w:pPr>
              <w:pStyle w:val="NormalnyWeb"/>
              <w:numPr>
                <w:ilvl w:val="0"/>
                <w:numId w:val="36"/>
              </w:numPr>
              <w:spacing w:before="20" w:beforeAutospacing="0" w:after="20" w:afterAutospacing="0"/>
              <w:ind w:left="323" w:hanging="323"/>
              <w:rPr>
                <w:sz w:val="20"/>
                <w:szCs w:val="20"/>
              </w:rPr>
            </w:pPr>
            <w:r>
              <w:rPr>
                <w:sz w:val="20"/>
                <w:szCs w:val="20"/>
              </w:rPr>
              <w:t>E</w:t>
            </w:r>
            <w:r w:rsidRPr="00EC4129">
              <w:rPr>
                <w:sz w:val="20"/>
                <w:szCs w:val="20"/>
              </w:rPr>
              <w:t>tyczna odpowiedzialność i przejrzystość w raportowaniu środowiskowym</w:t>
            </w:r>
          </w:p>
        </w:tc>
      </w:tr>
      <w:tr w:rsidR="00E67041" w:rsidRPr="004276D2" w14:paraId="6A581781" w14:textId="77777777" w:rsidTr="009F055D">
        <w:trPr>
          <w:gridAfter w:val="1"/>
          <w:wAfter w:w="360" w:type="dxa"/>
        </w:trPr>
        <w:tc>
          <w:tcPr>
            <w:tcW w:w="9781" w:type="dxa"/>
            <w:gridSpan w:val="7"/>
            <w:tcBorders>
              <w:top w:val="single" w:sz="4" w:space="0" w:color="auto"/>
              <w:left w:val="single" w:sz="4" w:space="0" w:color="auto"/>
              <w:bottom w:val="single" w:sz="4" w:space="0" w:color="auto"/>
              <w:right w:val="single" w:sz="4" w:space="0" w:color="auto"/>
            </w:tcBorders>
          </w:tcPr>
          <w:p w14:paraId="55925873" w14:textId="18906AE7" w:rsidR="00E67041" w:rsidRPr="00EC4129" w:rsidRDefault="00E67041" w:rsidP="009F055D">
            <w:pPr>
              <w:pStyle w:val="Nagwek3"/>
              <w:spacing w:before="20" w:after="20" w:line="288" w:lineRule="auto"/>
              <w:rPr>
                <w:rFonts w:cs="Times New Roman"/>
                <w:color w:val="auto"/>
                <w:sz w:val="20"/>
                <w:szCs w:val="20"/>
                <w:lang w:val="pl-PL"/>
              </w:rPr>
            </w:pPr>
          </w:p>
        </w:tc>
      </w:tr>
      <w:tr w:rsidR="00E67041" w:rsidRPr="00F5094C" w14:paraId="72357D7E" w14:textId="77777777" w:rsidTr="009F055D">
        <w:trPr>
          <w:gridAfter w:val="1"/>
          <w:wAfter w:w="360" w:type="dxa"/>
        </w:trPr>
        <w:tc>
          <w:tcPr>
            <w:tcW w:w="9781" w:type="dxa"/>
            <w:gridSpan w:val="7"/>
            <w:tcBorders>
              <w:top w:val="single" w:sz="4" w:space="0" w:color="auto"/>
              <w:left w:val="single" w:sz="4" w:space="0" w:color="auto"/>
              <w:bottom w:val="single" w:sz="4" w:space="0" w:color="auto"/>
              <w:right w:val="single" w:sz="4" w:space="0" w:color="auto"/>
            </w:tcBorders>
          </w:tcPr>
          <w:p w14:paraId="508AA700" w14:textId="1BD54D19" w:rsidR="00E67041" w:rsidRPr="00F5094C" w:rsidRDefault="0069080E" w:rsidP="009F055D">
            <w:pPr>
              <w:pStyle w:val="Nagwek3"/>
              <w:spacing w:before="20" w:after="20" w:line="288" w:lineRule="auto"/>
              <w:rPr>
                <w:rFonts w:cs="Times New Roman"/>
                <w:b w:val="0"/>
                <w:color w:val="auto"/>
              </w:rPr>
            </w:pPr>
            <w:bookmarkStart w:id="107" w:name="_Toc223695895"/>
            <w:bookmarkStart w:id="108" w:name="_Toc223697191"/>
            <w:bookmarkStart w:id="109" w:name="_Toc223697650"/>
            <w:proofErr w:type="spellStart"/>
            <w:r>
              <w:rPr>
                <w:rFonts w:cs="Times New Roman"/>
                <w:color w:val="auto"/>
              </w:rPr>
              <w:t>Tematy</w:t>
            </w:r>
            <w:proofErr w:type="spellEnd"/>
            <w:r>
              <w:rPr>
                <w:rFonts w:cs="Times New Roman"/>
                <w:color w:val="auto"/>
              </w:rPr>
              <w:t xml:space="preserve"> </w:t>
            </w:r>
            <w:proofErr w:type="spellStart"/>
            <w:r>
              <w:rPr>
                <w:rFonts w:cs="Times New Roman"/>
                <w:color w:val="auto"/>
              </w:rPr>
              <w:t>i</w:t>
            </w:r>
            <w:proofErr w:type="spellEnd"/>
            <w:r>
              <w:rPr>
                <w:rFonts w:cs="Times New Roman"/>
                <w:color w:val="auto"/>
              </w:rPr>
              <w:t xml:space="preserve"> </w:t>
            </w:r>
            <w:proofErr w:type="spellStart"/>
            <w:r>
              <w:rPr>
                <w:rFonts w:cs="Times New Roman"/>
                <w:color w:val="auto"/>
              </w:rPr>
              <w:t>aktywności</w:t>
            </w:r>
            <w:proofErr w:type="spellEnd"/>
            <w:r>
              <w:rPr>
                <w:rFonts w:cs="Times New Roman"/>
                <w:color w:val="auto"/>
              </w:rPr>
              <w:t xml:space="preserve"> </w:t>
            </w:r>
            <w:proofErr w:type="spellStart"/>
            <w:r>
              <w:rPr>
                <w:rFonts w:cs="Times New Roman"/>
                <w:color w:val="auto"/>
              </w:rPr>
              <w:t>tygodniowe</w:t>
            </w:r>
            <w:bookmarkEnd w:id="107"/>
            <w:bookmarkEnd w:id="108"/>
            <w:bookmarkEnd w:id="109"/>
            <w:proofErr w:type="spellEnd"/>
          </w:p>
        </w:tc>
      </w:tr>
      <w:tr w:rsidR="00E67041" w:rsidRPr="00F5094C" w14:paraId="10723738"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091C4A74" w14:textId="00FFA07D" w:rsidR="00E67041" w:rsidRPr="00F5094C" w:rsidRDefault="0069080E" w:rsidP="009F055D">
            <w:pPr>
              <w:spacing w:before="20" w:after="20"/>
              <w:jc w:val="center"/>
              <w:rPr>
                <w:rFonts w:ascii="Times New Roman" w:hAnsi="Times New Roman" w:cs="Times New Roman"/>
                <w:bCs/>
                <w:sz w:val="20"/>
                <w:szCs w:val="20"/>
                <w:lang w:val="en-GB"/>
              </w:rPr>
            </w:pPr>
            <w:proofErr w:type="spellStart"/>
            <w:r>
              <w:rPr>
                <w:rFonts w:ascii="Times New Roman" w:hAnsi="Times New Roman" w:cs="Times New Roman"/>
                <w:bCs/>
                <w:sz w:val="20"/>
                <w:szCs w:val="20"/>
                <w:lang w:val="en-GB"/>
              </w:rPr>
              <w:t>Tydzień</w:t>
            </w:r>
            <w:proofErr w:type="spellEnd"/>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1D610B66" w14:textId="31225EAF" w:rsidR="00E67041" w:rsidRPr="00F5094C" w:rsidRDefault="0069080E" w:rsidP="009F055D">
            <w:pPr>
              <w:spacing w:before="20" w:after="20"/>
              <w:jc w:val="center"/>
              <w:rPr>
                <w:rFonts w:ascii="Times New Roman" w:hAnsi="Times New Roman" w:cs="Times New Roman"/>
                <w:bCs/>
                <w:sz w:val="20"/>
                <w:szCs w:val="20"/>
                <w:lang w:val="en-GB"/>
              </w:rPr>
            </w:pPr>
            <w:r>
              <w:rPr>
                <w:rFonts w:ascii="Times New Roman" w:hAnsi="Times New Roman" w:cs="Times New Roman"/>
                <w:bCs/>
                <w:sz w:val="20"/>
                <w:szCs w:val="20"/>
                <w:lang w:val="en-GB"/>
              </w:rPr>
              <w:t>Temat</w:t>
            </w:r>
          </w:p>
        </w:tc>
        <w:tc>
          <w:tcPr>
            <w:tcW w:w="1704" w:type="dxa"/>
            <w:tcBorders>
              <w:top w:val="single" w:sz="4" w:space="0" w:color="auto"/>
              <w:left w:val="single" w:sz="4" w:space="0" w:color="auto"/>
              <w:bottom w:val="single" w:sz="4" w:space="0" w:color="auto"/>
              <w:right w:val="single" w:sz="4" w:space="0" w:color="auto"/>
            </w:tcBorders>
            <w:vAlign w:val="center"/>
          </w:tcPr>
          <w:p w14:paraId="2EFF17EE" w14:textId="54904754" w:rsidR="00E67041" w:rsidRPr="00F5094C" w:rsidRDefault="00E67041" w:rsidP="009F055D">
            <w:pPr>
              <w:spacing w:before="20" w:after="20"/>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lang w:val="en-GB"/>
              </w:rPr>
              <w:t>A</w:t>
            </w:r>
            <w:r w:rsidR="0069080E">
              <w:rPr>
                <w:rFonts w:ascii="Times New Roman" w:hAnsi="Times New Roman" w:cs="Times New Roman"/>
                <w:bCs/>
                <w:sz w:val="20"/>
                <w:szCs w:val="20"/>
                <w:lang w:val="en-GB"/>
              </w:rPr>
              <w:t>ktywność</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0B45D111" w14:textId="17B75FA3" w:rsidR="00E67041" w:rsidRPr="00F5094C" w:rsidRDefault="0069080E" w:rsidP="009F055D">
            <w:pPr>
              <w:spacing w:before="20" w:after="20"/>
              <w:jc w:val="center"/>
              <w:rPr>
                <w:rFonts w:ascii="Times New Roman" w:hAnsi="Times New Roman" w:cs="Times New Roman"/>
                <w:bCs/>
                <w:sz w:val="20"/>
                <w:szCs w:val="20"/>
                <w:lang w:val="en-GB"/>
              </w:rPr>
            </w:pPr>
            <w:proofErr w:type="spellStart"/>
            <w:r>
              <w:rPr>
                <w:rFonts w:ascii="Times New Roman" w:hAnsi="Times New Roman" w:cs="Times New Roman"/>
                <w:bCs/>
                <w:sz w:val="20"/>
                <w:szCs w:val="20"/>
                <w:lang w:val="en-GB"/>
              </w:rPr>
              <w:t>Wynik</w:t>
            </w:r>
            <w:proofErr w:type="spellEnd"/>
            <w:r>
              <w:rPr>
                <w:rFonts w:ascii="Times New Roman" w:hAnsi="Times New Roman" w:cs="Times New Roman"/>
                <w:bCs/>
                <w:sz w:val="20"/>
                <w:szCs w:val="20"/>
                <w:lang w:val="en-GB"/>
              </w:rPr>
              <w:t xml:space="preserve"> </w:t>
            </w:r>
            <w:proofErr w:type="spellStart"/>
            <w:r>
              <w:rPr>
                <w:rFonts w:ascii="Times New Roman" w:hAnsi="Times New Roman" w:cs="Times New Roman"/>
                <w:bCs/>
                <w:sz w:val="20"/>
                <w:szCs w:val="20"/>
                <w:lang w:val="en-GB"/>
              </w:rPr>
              <w:t>uczenia</w:t>
            </w:r>
            <w:proofErr w:type="spellEnd"/>
          </w:p>
        </w:tc>
      </w:tr>
      <w:tr w:rsidR="00E67041" w:rsidRPr="004276D2" w14:paraId="10AEC96C"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08BD221C" w14:textId="77777777" w:rsidR="00E67041" w:rsidRPr="00F5094C" w:rsidRDefault="00E67041" w:rsidP="009F055D">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5AD23994" w14:textId="16277BC7" w:rsidR="003C0030" w:rsidRPr="00EC4129" w:rsidRDefault="003C0030" w:rsidP="00430D2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br/>
            </w:r>
            <w:r w:rsidR="009922AF" w:rsidRPr="00EC4129">
              <w:rPr>
                <w:rFonts w:ascii="Times New Roman" w:hAnsi="Times New Roman" w:cs="Times New Roman"/>
                <w:sz w:val="20"/>
                <w:szCs w:val="20"/>
                <w:lang w:val="pl-PL"/>
              </w:rPr>
              <w:t xml:space="preserve">Wprowadzenie do LCA: koncepcje i historia </w:t>
            </w:r>
          </w:p>
        </w:tc>
        <w:tc>
          <w:tcPr>
            <w:tcW w:w="1704" w:type="dxa"/>
            <w:tcBorders>
              <w:top w:val="single" w:sz="4" w:space="0" w:color="auto"/>
              <w:left w:val="single" w:sz="4" w:space="0" w:color="auto"/>
              <w:bottom w:val="single" w:sz="4" w:space="0" w:color="auto"/>
              <w:right w:val="single" w:sz="4" w:space="0" w:color="auto"/>
            </w:tcBorders>
            <w:vAlign w:val="center"/>
          </w:tcPr>
          <w:p w14:paraId="4DF7BF74" w14:textId="03C42DE1" w:rsidR="00E67041" w:rsidRPr="009922AF" w:rsidRDefault="00430D2D" w:rsidP="009F055D">
            <w:pPr>
              <w:spacing w:before="20" w:after="20"/>
              <w:rPr>
                <w:rFonts w:ascii="Times New Roman" w:hAnsi="Times New Roman" w:cs="Times New Roman"/>
                <w:sz w:val="20"/>
                <w:szCs w:val="20"/>
                <w:lang w:val="en-GB"/>
              </w:rPr>
            </w:pPr>
            <w:proofErr w:type="spellStart"/>
            <w:r w:rsidRPr="009922AF">
              <w:rPr>
                <w:rFonts w:ascii="Times New Roman" w:hAnsi="Times New Roman" w:cs="Times New Roman"/>
                <w:sz w:val="20"/>
                <w:szCs w:val="20"/>
                <w:lang w:val="en-GB"/>
              </w:rPr>
              <w:t>Wykład</w:t>
            </w:r>
            <w:proofErr w:type="spellEnd"/>
            <w:r w:rsidRPr="009922AF">
              <w:rPr>
                <w:rFonts w:ascii="Times New Roman" w:hAnsi="Times New Roman" w:cs="Times New Roman"/>
                <w:sz w:val="20"/>
                <w:szCs w:val="20"/>
                <w:lang w:val="en-GB"/>
              </w:rPr>
              <w:t xml:space="preserve"> </w:t>
            </w:r>
            <w:proofErr w:type="spellStart"/>
            <w:r w:rsidRPr="009922AF">
              <w:rPr>
                <w:rFonts w:ascii="Times New Roman" w:hAnsi="Times New Roman" w:cs="Times New Roman"/>
                <w:sz w:val="20"/>
                <w:szCs w:val="20"/>
                <w:lang w:val="en-GB"/>
              </w:rPr>
              <w:t>i</w:t>
            </w:r>
            <w:proofErr w:type="spellEnd"/>
            <w:r w:rsidRPr="009922AF">
              <w:rPr>
                <w:rFonts w:ascii="Times New Roman" w:hAnsi="Times New Roman" w:cs="Times New Roman"/>
                <w:sz w:val="20"/>
                <w:szCs w:val="20"/>
                <w:lang w:val="en-GB"/>
              </w:rPr>
              <w:t xml:space="preserve"> </w:t>
            </w:r>
            <w:proofErr w:type="spellStart"/>
            <w:r w:rsidRPr="009922AF">
              <w:rPr>
                <w:rFonts w:ascii="Times New Roman" w:hAnsi="Times New Roman" w:cs="Times New Roman"/>
                <w:sz w:val="20"/>
                <w:szCs w:val="20"/>
                <w:lang w:val="en-GB"/>
              </w:rPr>
              <w:t>dyskusja</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34789311" w14:textId="1820C724" w:rsidR="00E67041" w:rsidRPr="00EC4129" w:rsidRDefault="00430D2D" w:rsidP="009F055D">
            <w:pPr>
              <w:spacing w:before="20" w:after="20"/>
              <w:rPr>
                <w:rFonts w:ascii="Times New Roman" w:hAnsi="Times New Roman" w:cs="Times New Roman"/>
                <w:sz w:val="20"/>
                <w:szCs w:val="20"/>
                <w:lang w:val="pl-PL"/>
              </w:rPr>
            </w:pPr>
            <w:r w:rsidRPr="009922AF">
              <w:rPr>
                <w:rFonts w:ascii="Times New Roman" w:hAnsi="Times New Roman" w:cs="Times New Roman"/>
                <w:sz w:val="20"/>
                <w:szCs w:val="20"/>
                <w:lang w:val="pl-PL"/>
              </w:rPr>
              <w:t>Z</w:t>
            </w:r>
            <w:r w:rsidRPr="00EC4129">
              <w:rPr>
                <w:rFonts w:ascii="Times New Roman" w:hAnsi="Times New Roman" w:cs="Times New Roman"/>
                <w:sz w:val="20"/>
                <w:szCs w:val="20"/>
                <w:lang w:val="pl-PL"/>
              </w:rPr>
              <w:t>rozumienie zakresu i znaczenia LCA</w:t>
            </w:r>
          </w:p>
        </w:tc>
      </w:tr>
      <w:tr w:rsidR="00E67041" w:rsidRPr="004276D2" w14:paraId="774A2632"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1C71EA56" w14:textId="77777777" w:rsidR="00E67041" w:rsidRPr="00F5094C" w:rsidRDefault="00E67041" w:rsidP="009F055D">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2.</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59379E43" w14:textId="3C845E9C" w:rsidR="00E67041" w:rsidRPr="009922AF" w:rsidRDefault="00430D2D" w:rsidP="009F055D">
            <w:pPr>
              <w:spacing w:before="20" w:after="20"/>
              <w:rPr>
                <w:rFonts w:ascii="Times New Roman" w:hAnsi="Times New Roman" w:cs="Times New Roman"/>
                <w:sz w:val="20"/>
                <w:szCs w:val="20"/>
                <w:lang w:val="en-GB"/>
              </w:rPr>
            </w:pPr>
            <w:r w:rsidRPr="009922AF">
              <w:rPr>
                <w:rFonts w:ascii="Times New Roman" w:hAnsi="Times New Roman" w:cs="Times New Roman"/>
                <w:sz w:val="20"/>
                <w:szCs w:val="20"/>
                <w:lang w:val="pl-PL"/>
              </w:rPr>
              <w:t>Przegląd norm ISO 14040 i 14044</w:t>
            </w:r>
          </w:p>
        </w:tc>
        <w:tc>
          <w:tcPr>
            <w:tcW w:w="1704" w:type="dxa"/>
            <w:tcBorders>
              <w:top w:val="single" w:sz="4" w:space="0" w:color="auto"/>
              <w:left w:val="single" w:sz="4" w:space="0" w:color="auto"/>
              <w:bottom w:val="single" w:sz="4" w:space="0" w:color="auto"/>
              <w:right w:val="single" w:sz="4" w:space="0" w:color="auto"/>
            </w:tcBorders>
            <w:vAlign w:val="center"/>
          </w:tcPr>
          <w:p w14:paraId="45BF52F2" w14:textId="0EB6BED0" w:rsidR="00E67041" w:rsidRPr="009922AF" w:rsidRDefault="00E67041" w:rsidP="009F055D">
            <w:pPr>
              <w:spacing w:before="20" w:after="20"/>
              <w:rPr>
                <w:rFonts w:ascii="Times New Roman" w:hAnsi="Times New Roman" w:cs="Times New Roman"/>
                <w:sz w:val="20"/>
                <w:szCs w:val="20"/>
                <w:lang w:val="en-GB"/>
              </w:rPr>
            </w:pPr>
            <w:proofErr w:type="spellStart"/>
            <w:r w:rsidRPr="009922AF">
              <w:rPr>
                <w:rFonts w:ascii="Times New Roman" w:hAnsi="Times New Roman" w:cs="Times New Roman"/>
                <w:sz w:val="20"/>
                <w:szCs w:val="20"/>
                <w:lang w:val="en-GB"/>
              </w:rPr>
              <w:t>Seminar</w:t>
            </w:r>
            <w:r w:rsidR="00430D2D" w:rsidRPr="009922AF">
              <w:rPr>
                <w:rFonts w:ascii="Times New Roman" w:hAnsi="Times New Roman" w:cs="Times New Roman"/>
                <w:sz w:val="20"/>
                <w:szCs w:val="20"/>
                <w:lang w:val="en-GB"/>
              </w:rPr>
              <w:t>ium</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57DDE940" w14:textId="3D2E58CB" w:rsidR="00E67041" w:rsidRPr="00EC4129" w:rsidRDefault="00430D2D" w:rsidP="009F055D">
            <w:pPr>
              <w:spacing w:before="20" w:after="20"/>
              <w:rPr>
                <w:rFonts w:ascii="Times New Roman" w:hAnsi="Times New Roman" w:cs="Times New Roman"/>
                <w:sz w:val="20"/>
                <w:szCs w:val="20"/>
                <w:lang w:val="pl-PL"/>
              </w:rPr>
            </w:pPr>
            <w:r w:rsidRPr="009922AF">
              <w:rPr>
                <w:rFonts w:ascii="Times New Roman" w:hAnsi="Times New Roman" w:cs="Times New Roman"/>
                <w:sz w:val="20"/>
                <w:szCs w:val="20"/>
                <w:lang w:val="pl-PL"/>
              </w:rPr>
              <w:t>P</w:t>
            </w:r>
            <w:r w:rsidRPr="00EC4129">
              <w:rPr>
                <w:rFonts w:ascii="Times New Roman" w:hAnsi="Times New Roman" w:cs="Times New Roman"/>
                <w:sz w:val="20"/>
                <w:szCs w:val="20"/>
                <w:lang w:val="pl-PL"/>
              </w:rPr>
              <w:t>oznanie kluczowych wymagań i struktury metodologii</w:t>
            </w:r>
          </w:p>
        </w:tc>
      </w:tr>
      <w:tr w:rsidR="00E67041" w:rsidRPr="004276D2" w14:paraId="4F423746"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72A84638" w14:textId="77777777" w:rsidR="00E67041" w:rsidRPr="00F5094C" w:rsidRDefault="00E67041" w:rsidP="009F055D">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3.</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3C9ACE80" w14:textId="36114095" w:rsidR="00E67041" w:rsidRPr="00EC4129" w:rsidRDefault="007275E0" w:rsidP="009F055D">
            <w:pPr>
              <w:spacing w:before="20" w:after="20"/>
              <w:rPr>
                <w:rFonts w:ascii="Times New Roman" w:hAnsi="Times New Roman" w:cs="Times New Roman"/>
                <w:sz w:val="20"/>
                <w:szCs w:val="20"/>
                <w:lang w:val="pl-PL"/>
              </w:rPr>
            </w:pPr>
            <w:r w:rsidRPr="009922AF">
              <w:rPr>
                <w:rFonts w:ascii="Times New Roman" w:hAnsi="Times New Roman" w:cs="Times New Roman"/>
                <w:sz w:val="20"/>
                <w:szCs w:val="20"/>
                <w:lang w:val="pl-PL"/>
              </w:rPr>
              <w:t xml:space="preserve">Definiowanie celu i zakresu w LCA </w:t>
            </w:r>
          </w:p>
        </w:tc>
        <w:tc>
          <w:tcPr>
            <w:tcW w:w="1704" w:type="dxa"/>
            <w:tcBorders>
              <w:top w:val="single" w:sz="4" w:space="0" w:color="auto"/>
              <w:left w:val="single" w:sz="4" w:space="0" w:color="auto"/>
              <w:bottom w:val="single" w:sz="4" w:space="0" w:color="auto"/>
              <w:right w:val="single" w:sz="4" w:space="0" w:color="auto"/>
            </w:tcBorders>
            <w:vAlign w:val="center"/>
          </w:tcPr>
          <w:p w14:paraId="19F0DD98" w14:textId="4EE76FFE" w:rsidR="00E67041" w:rsidRPr="009922AF" w:rsidRDefault="007275E0" w:rsidP="009F055D">
            <w:pPr>
              <w:spacing w:before="20" w:after="20"/>
              <w:rPr>
                <w:rFonts w:ascii="Times New Roman" w:hAnsi="Times New Roman" w:cs="Times New Roman"/>
                <w:sz w:val="20"/>
                <w:szCs w:val="20"/>
                <w:lang w:val="en-GB"/>
              </w:rPr>
            </w:pPr>
            <w:r w:rsidRPr="009922AF">
              <w:rPr>
                <w:rFonts w:ascii="Times New Roman" w:hAnsi="Times New Roman" w:cs="Times New Roman"/>
                <w:sz w:val="20"/>
                <w:szCs w:val="20"/>
                <w:lang w:val="pl-PL"/>
              </w:rPr>
              <w:t>Warsztaty</w:t>
            </w:r>
          </w:p>
        </w:tc>
        <w:tc>
          <w:tcPr>
            <w:tcW w:w="2837" w:type="dxa"/>
            <w:tcBorders>
              <w:top w:val="single" w:sz="4" w:space="0" w:color="auto"/>
              <w:left w:val="single" w:sz="4" w:space="0" w:color="auto"/>
              <w:bottom w:val="single" w:sz="4" w:space="0" w:color="auto"/>
              <w:right w:val="single" w:sz="4" w:space="0" w:color="auto"/>
            </w:tcBorders>
            <w:vAlign w:val="center"/>
          </w:tcPr>
          <w:p w14:paraId="4871C292" w14:textId="1FC03147" w:rsidR="00E67041" w:rsidRPr="00EC4129" w:rsidRDefault="007275E0" w:rsidP="009F055D">
            <w:pPr>
              <w:spacing w:before="20" w:after="20"/>
              <w:rPr>
                <w:rFonts w:ascii="Times New Roman" w:hAnsi="Times New Roman" w:cs="Times New Roman"/>
                <w:sz w:val="20"/>
                <w:szCs w:val="20"/>
                <w:lang w:val="pl-PL"/>
              </w:rPr>
            </w:pPr>
            <w:r w:rsidRPr="009922AF">
              <w:rPr>
                <w:rFonts w:ascii="Times New Roman" w:hAnsi="Times New Roman" w:cs="Times New Roman"/>
                <w:sz w:val="20"/>
                <w:szCs w:val="20"/>
                <w:lang w:val="pl-PL"/>
              </w:rPr>
              <w:t>Określenie granic badania i jego celów</w:t>
            </w:r>
          </w:p>
        </w:tc>
      </w:tr>
      <w:tr w:rsidR="00E67041" w:rsidRPr="004276D2" w14:paraId="7B32824F"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3A4F6946" w14:textId="77777777" w:rsidR="00E67041" w:rsidRPr="00F5094C" w:rsidRDefault="00E67041" w:rsidP="009F055D">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4.</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13866B0A" w14:textId="2B2F27A4" w:rsidR="00E67041" w:rsidRPr="00EC4129" w:rsidRDefault="007275E0" w:rsidP="009F055D">
            <w:pPr>
              <w:spacing w:before="20" w:after="20"/>
              <w:rPr>
                <w:rFonts w:ascii="Times New Roman" w:hAnsi="Times New Roman" w:cs="Times New Roman"/>
                <w:sz w:val="20"/>
                <w:szCs w:val="20"/>
                <w:lang w:val="pl-PL"/>
              </w:rPr>
            </w:pPr>
            <w:r w:rsidRPr="009922AF">
              <w:rPr>
                <w:rFonts w:ascii="Times New Roman" w:hAnsi="Times New Roman" w:cs="Times New Roman"/>
                <w:sz w:val="20"/>
                <w:szCs w:val="20"/>
                <w:lang w:val="pl-PL"/>
              </w:rPr>
              <w:t>Zbieranie danych inwentarzowych cyklu życia (LCI)</w:t>
            </w:r>
          </w:p>
        </w:tc>
        <w:tc>
          <w:tcPr>
            <w:tcW w:w="1704" w:type="dxa"/>
            <w:tcBorders>
              <w:top w:val="single" w:sz="4" w:space="0" w:color="auto"/>
              <w:left w:val="single" w:sz="4" w:space="0" w:color="auto"/>
              <w:bottom w:val="single" w:sz="4" w:space="0" w:color="auto"/>
              <w:right w:val="single" w:sz="4" w:space="0" w:color="auto"/>
            </w:tcBorders>
            <w:vAlign w:val="center"/>
          </w:tcPr>
          <w:p w14:paraId="26C5127C" w14:textId="43CAC664" w:rsidR="00E67041" w:rsidRPr="009922AF" w:rsidRDefault="00E67041" w:rsidP="009F055D">
            <w:pPr>
              <w:spacing w:before="20" w:after="20"/>
              <w:rPr>
                <w:rFonts w:ascii="Times New Roman" w:hAnsi="Times New Roman" w:cs="Times New Roman"/>
                <w:sz w:val="20"/>
                <w:szCs w:val="20"/>
                <w:lang w:val="en-GB"/>
              </w:rPr>
            </w:pPr>
            <w:proofErr w:type="spellStart"/>
            <w:r w:rsidRPr="009922AF">
              <w:rPr>
                <w:rFonts w:ascii="Times New Roman" w:hAnsi="Times New Roman" w:cs="Times New Roman"/>
                <w:sz w:val="20"/>
                <w:szCs w:val="20"/>
                <w:lang w:val="en-GB"/>
              </w:rPr>
              <w:t>Lab</w:t>
            </w:r>
            <w:r w:rsidR="007275E0" w:rsidRPr="009922AF">
              <w:rPr>
                <w:rFonts w:ascii="Times New Roman" w:hAnsi="Times New Roman" w:cs="Times New Roman"/>
                <w:sz w:val="20"/>
                <w:szCs w:val="20"/>
                <w:lang w:val="en-GB"/>
              </w:rPr>
              <w:t>oratorium</w:t>
            </w:r>
            <w:proofErr w:type="spellEnd"/>
            <w:r w:rsidRPr="009922AF">
              <w:rPr>
                <w:rFonts w:ascii="Times New Roman" w:hAnsi="Times New Roman" w:cs="Times New Roman"/>
                <w:sz w:val="20"/>
                <w:szCs w:val="20"/>
                <w:lang w:val="en-GB"/>
              </w:rPr>
              <w:t xml:space="preserve"> (</w:t>
            </w:r>
            <w:proofErr w:type="spellStart"/>
            <w:r w:rsidRPr="009922AF">
              <w:rPr>
                <w:rFonts w:ascii="Times New Roman" w:hAnsi="Times New Roman" w:cs="Times New Roman"/>
                <w:sz w:val="20"/>
                <w:szCs w:val="20"/>
                <w:lang w:val="en-GB"/>
              </w:rPr>
              <w:t>OpenLCA</w:t>
            </w:r>
            <w:proofErr w:type="spellEnd"/>
            <w:r w:rsidRPr="009922AF">
              <w:rPr>
                <w:rFonts w:ascii="Times New Roman" w:hAnsi="Times New Roman" w:cs="Times New Roman"/>
                <w:sz w:val="20"/>
                <w:szCs w:val="20"/>
                <w:lang w:val="en-GB"/>
              </w:rPr>
              <w:t>)</w:t>
            </w:r>
          </w:p>
        </w:tc>
        <w:tc>
          <w:tcPr>
            <w:tcW w:w="2837" w:type="dxa"/>
            <w:tcBorders>
              <w:top w:val="single" w:sz="4" w:space="0" w:color="auto"/>
              <w:left w:val="single" w:sz="4" w:space="0" w:color="auto"/>
              <w:bottom w:val="single" w:sz="4" w:space="0" w:color="auto"/>
              <w:right w:val="single" w:sz="4" w:space="0" w:color="auto"/>
            </w:tcBorders>
            <w:vAlign w:val="center"/>
          </w:tcPr>
          <w:p w14:paraId="7162ED32" w14:textId="567A9521" w:rsidR="00E67041" w:rsidRPr="00EC4129" w:rsidRDefault="007275E0" w:rsidP="009F055D">
            <w:pPr>
              <w:spacing w:before="20" w:after="20"/>
              <w:rPr>
                <w:rFonts w:ascii="Times New Roman" w:hAnsi="Times New Roman" w:cs="Times New Roman"/>
                <w:sz w:val="20"/>
                <w:szCs w:val="20"/>
                <w:lang w:val="pl-PL"/>
              </w:rPr>
            </w:pPr>
            <w:r w:rsidRPr="009922AF">
              <w:rPr>
                <w:rFonts w:ascii="Times New Roman" w:hAnsi="Times New Roman" w:cs="Times New Roman"/>
                <w:sz w:val="20"/>
                <w:szCs w:val="20"/>
                <w:lang w:val="pl-PL"/>
              </w:rPr>
              <w:t>Pozyskiwanie i zarządzanie danymi inwentarzowymi</w:t>
            </w:r>
          </w:p>
        </w:tc>
      </w:tr>
      <w:tr w:rsidR="00E67041" w:rsidRPr="003C0030" w14:paraId="6A8DAD42"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5BBE074F" w14:textId="77777777" w:rsidR="00E67041" w:rsidRPr="00F5094C" w:rsidRDefault="00E67041" w:rsidP="009F055D">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lastRenderedPageBreak/>
              <w:t>5.</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242B5038" w14:textId="37B7F213" w:rsidR="00E67041" w:rsidRPr="00EC4129" w:rsidRDefault="003C0030" w:rsidP="009F055D">
            <w:pPr>
              <w:spacing w:before="20" w:after="20"/>
              <w:rPr>
                <w:rFonts w:ascii="Times New Roman" w:hAnsi="Times New Roman" w:cs="Times New Roman"/>
                <w:sz w:val="20"/>
                <w:szCs w:val="20"/>
                <w:lang w:val="pl-PL"/>
              </w:rPr>
            </w:pPr>
            <w:r w:rsidRPr="009922AF">
              <w:rPr>
                <w:rFonts w:ascii="Times New Roman" w:hAnsi="Times New Roman" w:cs="Times New Roman"/>
                <w:sz w:val="20"/>
                <w:szCs w:val="20"/>
                <w:lang w:val="pl-PL"/>
              </w:rPr>
              <w:t>Metody oceny wpływu cyklu życia (LCIA)</w:t>
            </w:r>
          </w:p>
        </w:tc>
        <w:tc>
          <w:tcPr>
            <w:tcW w:w="1704" w:type="dxa"/>
            <w:tcBorders>
              <w:top w:val="single" w:sz="4" w:space="0" w:color="auto"/>
              <w:left w:val="single" w:sz="4" w:space="0" w:color="auto"/>
              <w:bottom w:val="single" w:sz="4" w:space="0" w:color="auto"/>
              <w:right w:val="single" w:sz="4" w:space="0" w:color="auto"/>
            </w:tcBorders>
            <w:vAlign w:val="center"/>
          </w:tcPr>
          <w:p w14:paraId="2CB14B1D" w14:textId="26CE89A3" w:rsidR="00E67041" w:rsidRPr="009922AF" w:rsidRDefault="003C0030" w:rsidP="009F055D">
            <w:pPr>
              <w:spacing w:before="20" w:after="20"/>
              <w:rPr>
                <w:rFonts w:ascii="Times New Roman" w:hAnsi="Times New Roman" w:cs="Times New Roman"/>
                <w:sz w:val="20"/>
                <w:szCs w:val="20"/>
                <w:lang w:val="en-GB"/>
              </w:rPr>
            </w:pPr>
            <w:r w:rsidRPr="009922AF">
              <w:rPr>
                <w:rFonts w:ascii="Times New Roman" w:hAnsi="Times New Roman" w:cs="Times New Roman"/>
                <w:sz w:val="20"/>
                <w:szCs w:val="20"/>
                <w:lang w:val="pl-PL"/>
              </w:rPr>
              <w:t>Wykład i ćwiczenia</w:t>
            </w:r>
          </w:p>
        </w:tc>
        <w:tc>
          <w:tcPr>
            <w:tcW w:w="2837" w:type="dxa"/>
            <w:tcBorders>
              <w:top w:val="single" w:sz="4" w:space="0" w:color="auto"/>
              <w:left w:val="single" w:sz="4" w:space="0" w:color="auto"/>
              <w:bottom w:val="single" w:sz="4" w:space="0" w:color="auto"/>
              <w:right w:val="single" w:sz="4" w:space="0" w:color="auto"/>
            </w:tcBorders>
            <w:vAlign w:val="center"/>
          </w:tcPr>
          <w:p w14:paraId="289B580D" w14:textId="5C82F7AC" w:rsidR="00E67041" w:rsidRPr="00EC4129" w:rsidRDefault="003C0030" w:rsidP="009F055D">
            <w:pPr>
              <w:spacing w:before="20" w:after="20"/>
              <w:rPr>
                <w:rFonts w:ascii="Times New Roman" w:hAnsi="Times New Roman" w:cs="Times New Roman"/>
                <w:sz w:val="20"/>
                <w:szCs w:val="20"/>
                <w:lang w:val="pl-PL"/>
              </w:rPr>
            </w:pPr>
            <w:r w:rsidRPr="009922AF">
              <w:rPr>
                <w:rFonts w:ascii="Times New Roman" w:hAnsi="Times New Roman" w:cs="Times New Roman"/>
                <w:sz w:val="20"/>
                <w:szCs w:val="20"/>
                <w:lang w:val="pl-PL"/>
              </w:rPr>
              <w:t xml:space="preserve">Zastosowanie metod oceny kategorii wpływu (np. </w:t>
            </w:r>
            <w:proofErr w:type="spellStart"/>
            <w:r w:rsidRPr="00EC4129">
              <w:rPr>
                <w:rFonts w:ascii="Times New Roman" w:hAnsi="Times New Roman" w:cs="Times New Roman"/>
                <w:sz w:val="20"/>
                <w:szCs w:val="20"/>
                <w:lang w:val="pl-PL"/>
              </w:rPr>
              <w:t>ReCiPe</w:t>
            </w:r>
            <w:proofErr w:type="spellEnd"/>
            <w:r w:rsidRPr="00EC4129">
              <w:rPr>
                <w:rFonts w:ascii="Times New Roman" w:hAnsi="Times New Roman" w:cs="Times New Roman"/>
                <w:sz w:val="20"/>
                <w:szCs w:val="20"/>
                <w:lang w:val="pl-PL"/>
              </w:rPr>
              <w:t>*)</w:t>
            </w:r>
          </w:p>
        </w:tc>
      </w:tr>
      <w:tr w:rsidR="00E67041" w:rsidRPr="004276D2" w14:paraId="5499666A"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583CA234" w14:textId="77777777" w:rsidR="00E67041" w:rsidRPr="00F5094C" w:rsidRDefault="00E67041" w:rsidP="009F055D">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6.</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29278DF1" w14:textId="276469F0" w:rsidR="00E67041" w:rsidRPr="009922AF" w:rsidRDefault="003C0030" w:rsidP="009F055D">
            <w:pPr>
              <w:spacing w:before="20" w:after="20"/>
              <w:rPr>
                <w:rFonts w:ascii="Times New Roman" w:hAnsi="Times New Roman" w:cs="Times New Roman"/>
                <w:sz w:val="20"/>
                <w:szCs w:val="20"/>
                <w:lang w:val="en-GB"/>
              </w:rPr>
            </w:pPr>
            <w:proofErr w:type="spellStart"/>
            <w:r w:rsidRPr="00EC4129">
              <w:rPr>
                <w:rFonts w:ascii="Times New Roman" w:hAnsi="Times New Roman" w:cs="Times New Roman"/>
                <w:sz w:val="20"/>
                <w:szCs w:val="20"/>
              </w:rPr>
              <w:t>Interpretacja</w:t>
            </w:r>
            <w:proofErr w:type="spellEnd"/>
            <w:r w:rsidRPr="00EC4129">
              <w:rPr>
                <w:rFonts w:ascii="Times New Roman" w:hAnsi="Times New Roman" w:cs="Times New Roman"/>
                <w:sz w:val="20"/>
                <w:szCs w:val="20"/>
              </w:rPr>
              <w:t xml:space="preserve"> </w:t>
            </w:r>
            <w:proofErr w:type="spellStart"/>
            <w:r w:rsidRPr="00EC4129">
              <w:rPr>
                <w:rFonts w:ascii="Times New Roman" w:hAnsi="Times New Roman" w:cs="Times New Roman"/>
                <w:sz w:val="20"/>
                <w:szCs w:val="20"/>
              </w:rPr>
              <w:t>i</w:t>
            </w:r>
            <w:proofErr w:type="spellEnd"/>
            <w:r w:rsidRPr="00EC4129">
              <w:rPr>
                <w:rFonts w:ascii="Times New Roman" w:hAnsi="Times New Roman" w:cs="Times New Roman"/>
                <w:sz w:val="20"/>
                <w:szCs w:val="20"/>
              </w:rPr>
              <w:t xml:space="preserve"> </w:t>
            </w:r>
            <w:proofErr w:type="spellStart"/>
            <w:r w:rsidRPr="00EC4129">
              <w:rPr>
                <w:rFonts w:ascii="Times New Roman" w:hAnsi="Times New Roman" w:cs="Times New Roman"/>
                <w:sz w:val="20"/>
                <w:szCs w:val="20"/>
              </w:rPr>
              <w:t>analiza</w:t>
            </w:r>
            <w:proofErr w:type="spellEnd"/>
            <w:r w:rsidRPr="00EC4129">
              <w:rPr>
                <w:rFonts w:ascii="Times New Roman" w:hAnsi="Times New Roman" w:cs="Times New Roman"/>
                <w:sz w:val="20"/>
                <w:szCs w:val="20"/>
              </w:rPr>
              <w:t xml:space="preserve"> </w:t>
            </w:r>
            <w:proofErr w:type="spellStart"/>
            <w:r w:rsidRPr="00EC4129">
              <w:rPr>
                <w:rFonts w:ascii="Times New Roman" w:hAnsi="Times New Roman" w:cs="Times New Roman"/>
                <w:sz w:val="20"/>
                <w:szCs w:val="20"/>
              </w:rPr>
              <w:t>wrażliwości</w:t>
            </w:r>
            <w:proofErr w:type="spellEnd"/>
          </w:p>
        </w:tc>
        <w:tc>
          <w:tcPr>
            <w:tcW w:w="1704" w:type="dxa"/>
            <w:tcBorders>
              <w:top w:val="single" w:sz="4" w:space="0" w:color="auto"/>
              <w:left w:val="single" w:sz="4" w:space="0" w:color="auto"/>
              <w:bottom w:val="single" w:sz="4" w:space="0" w:color="auto"/>
              <w:right w:val="single" w:sz="4" w:space="0" w:color="auto"/>
            </w:tcBorders>
            <w:vAlign w:val="center"/>
          </w:tcPr>
          <w:p w14:paraId="6D7D235A" w14:textId="5240D79B" w:rsidR="00E67041" w:rsidRPr="009922AF" w:rsidRDefault="003C0030" w:rsidP="009F055D">
            <w:pPr>
              <w:spacing w:before="20" w:after="20"/>
              <w:rPr>
                <w:rFonts w:ascii="Times New Roman" w:hAnsi="Times New Roman" w:cs="Times New Roman"/>
                <w:sz w:val="20"/>
                <w:szCs w:val="20"/>
                <w:lang w:val="en-GB"/>
              </w:rPr>
            </w:pPr>
            <w:r w:rsidRPr="009922AF">
              <w:rPr>
                <w:rFonts w:ascii="Times New Roman" w:hAnsi="Times New Roman" w:cs="Times New Roman"/>
                <w:sz w:val="20"/>
                <w:szCs w:val="20"/>
                <w:lang w:val="en-GB"/>
              </w:rPr>
              <w:t xml:space="preserve">Studium </w:t>
            </w:r>
            <w:proofErr w:type="spellStart"/>
            <w:r w:rsidRPr="009922AF">
              <w:rPr>
                <w:rFonts w:ascii="Times New Roman" w:hAnsi="Times New Roman" w:cs="Times New Roman"/>
                <w:sz w:val="20"/>
                <w:szCs w:val="20"/>
                <w:lang w:val="en-GB"/>
              </w:rPr>
              <w:t>przypadku</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74C21480" w14:textId="1C9C30B9" w:rsidR="00E67041" w:rsidRPr="00EC4129" w:rsidRDefault="003C0030"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Ocena solidności i znaczenia wyników</w:t>
            </w:r>
          </w:p>
        </w:tc>
      </w:tr>
      <w:tr w:rsidR="00E67041" w:rsidRPr="00F5094C" w14:paraId="2F20303B"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1BFACA59" w14:textId="77777777" w:rsidR="00E67041" w:rsidRPr="00F5094C" w:rsidRDefault="00E67041" w:rsidP="009F055D">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7.</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7F318A00" w14:textId="2F05F3C3" w:rsidR="00E67041" w:rsidRPr="00EC4129" w:rsidRDefault="003C0030"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Narzędzia programowe LCA: praktyczne wykorzystanie </w:t>
            </w:r>
            <w:proofErr w:type="spellStart"/>
            <w:r w:rsidRPr="00EC4129">
              <w:rPr>
                <w:rFonts w:ascii="Times New Roman" w:hAnsi="Times New Roman" w:cs="Times New Roman"/>
                <w:sz w:val="20"/>
                <w:szCs w:val="20"/>
                <w:lang w:val="pl-PL"/>
              </w:rPr>
              <w:t>OpenLCA</w:t>
            </w:r>
            <w:proofErr w:type="spellEnd"/>
          </w:p>
        </w:tc>
        <w:tc>
          <w:tcPr>
            <w:tcW w:w="1704" w:type="dxa"/>
            <w:tcBorders>
              <w:top w:val="single" w:sz="4" w:space="0" w:color="auto"/>
              <w:left w:val="single" w:sz="4" w:space="0" w:color="auto"/>
              <w:bottom w:val="single" w:sz="4" w:space="0" w:color="auto"/>
              <w:right w:val="single" w:sz="4" w:space="0" w:color="auto"/>
            </w:tcBorders>
            <w:vAlign w:val="center"/>
          </w:tcPr>
          <w:p w14:paraId="2A8821C1" w14:textId="12654F6B" w:rsidR="00E67041" w:rsidRPr="00EC4129" w:rsidRDefault="003C0030"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Laboratorium praktyczne </w:t>
            </w:r>
            <w:r w:rsidRPr="00EC4129">
              <w:rPr>
                <w:rFonts w:ascii="Times New Roman" w:hAnsi="Times New Roman" w:cs="Times New Roman"/>
                <w:sz w:val="20"/>
                <w:szCs w:val="20"/>
                <w:lang w:val="pl-PL"/>
              </w:rPr>
              <w:br/>
            </w:r>
          </w:p>
        </w:tc>
        <w:tc>
          <w:tcPr>
            <w:tcW w:w="2837" w:type="dxa"/>
            <w:tcBorders>
              <w:top w:val="single" w:sz="4" w:space="0" w:color="auto"/>
              <w:left w:val="single" w:sz="4" w:space="0" w:color="auto"/>
              <w:bottom w:val="single" w:sz="4" w:space="0" w:color="auto"/>
              <w:right w:val="single" w:sz="4" w:space="0" w:color="auto"/>
            </w:tcBorders>
            <w:vAlign w:val="center"/>
          </w:tcPr>
          <w:p w14:paraId="4383B76A" w14:textId="53A46B99" w:rsidR="00E67041" w:rsidRPr="009922AF" w:rsidRDefault="003C0030" w:rsidP="009F055D">
            <w:pPr>
              <w:spacing w:before="20" w:after="20"/>
              <w:rPr>
                <w:rFonts w:ascii="Times New Roman" w:hAnsi="Times New Roman" w:cs="Times New Roman"/>
                <w:sz w:val="20"/>
                <w:szCs w:val="20"/>
                <w:lang w:val="en-GB"/>
              </w:rPr>
            </w:pPr>
            <w:r w:rsidRPr="00EC4129">
              <w:rPr>
                <w:rFonts w:ascii="Times New Roman" w:hAnsi="Times New Roman" w:cs="Times New Roman"/>
                <w:sz w:val="20"/>
                <w:szCs w:val="20"/>
                <w:lang w:val="pl-PL"/>
              </w:rPr>
              <w:t>Wykonanie obliczeń LCA.</w:t>
            </w:r>
          </w:p>
        </w:tc>
      </w:tr>
      <w:tr w:rsidR="00E67041" w:rsidRPr="004276D2" w14:paraId="02178694"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00E70F4B" w14:textId="77777777" w:rsidR="00E67041" w:rsidRPr="00F5094C" w:rsidRDefault="00E67041" w:rsidP="009F055D">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8.</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3B426B24" w14:textId="65C0C178" w:rsidR="00E67041" w:rsidRPr="00EC4129" w:rsidRDefault="003C0030"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Studia przypadków: LCA w symbiozie przemysłowej </w:t>
            </w:r>
          </w:p>
        </w:tc>
        <w:tc>
          <w:tcPr>
            <w:tcW w:w="1704" w:type="dxa"/>
            <w:tcBorders>
              <w:top w:val="single" w:sz="4" w:space="0" w:color="auto"/>
              <w:left w:val="single" w:sz="4" w:space="0" w:color="auto"/>
              <w:bottom w:val="single" w:sz="4" w:space="0" w:color="auto"/>
              <w:right w:val="single" w:sz="4" w:space="0" w:color="auto"/>
            </w:tcBorders>
            <w:vAlign w:val="center"/>
          </w:tcPr>
          <w:p w14:paraId="7E151513" w14:textId="3CD44633" w:rsidR="00E67041" w:rsidRPr="009922AF" w:rsidRDefault="003C0030" w:rsidP="009F055D">
            <w:pPr>
              <w:spacing w:before="20" w:after="20"/>
              <w:rPr>
                <w:rFonts w:ascii="Times New Roman" w:hAnsi="Times New Roman" w:cs="Times New Roman"/>
                <w:sz w:val="20"/>
                <w:szCs w:val="20"/>
                <w:lang w:val="en-GB"/>
              </w:rPr>
            </w:pPr>
            <w:proofErr w:type="spellStart"/>
            <w:r w:rsidRPr="009922AF">
              <w:rPr>
                <w:rFonts w:ascii="Times New Roman" w:hAnsi="Times New Roman" w:cs="Times New Roman"/>
                <w:sz w:val="20"/>
                <w:szCs w:val="20"/>
                <w:lang w:val="en-GB"/>
              </w:rPr>
              <w:t>Dyskusja</w:t>
            </w:r>
            <w:proofErr w:type="spellEnd"/>
            <w:r w:rsidRPr="009922AF">
              <w:rPr>
                <w:rFonts w:ascii="Times New Roman" w:hAnsi="Times New Roman" w:cs="Times New Roman"/>
                <w:sz w:val="20"/>
                <w:szCs w:val="20"/>
                <w:lang w:val="en-GB"/>
              </w:rPr>
              <w:t xml:space="preserve"> </w:t>
            </w:r>
            <w:proofErr w:type="spellStart"/>
            <w:r w:rsidRPr="009922AF">
              <w:rPr>
                <w:rFonts w:ascii="Times New Roman" w:hAnsi="Times New Roman" w:cs="Times New Roman"/>
                <w:sz w:val="20"/>
                <w:szCs w:val="20"/>
                <w:lang w:val="en-GB"/>
              </w:rPr>
              <w:t>grupowa</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09D66CC5" w14:textId="3695F4E9" w:rsidR="00E67041" w:rsidRPr="00EC4129" w:rsidRDefault="003C0030" w:rsidP="009F055D">
            <w:pPr>
              <w:spacing w:before="20" w:after="20"/>
              <w:rPr>
                <w:rFonts w:ascii="Times New Roman" w:hAnsi="Times New Roman" w:cs="Times New Roman"/>
                <w:sz w:val="20"/>
                <w:szCs w:val="20"/>
                <w:lang w:val="pl-PL"/>
              </w:rPr>
            </w:pPr>
            <w:r w:rsidRPr="009922AF">
              <w:rPr>
                <w:rFonts w:ascii="Times New Roman" w:hAnsi="Times New Roman" w:cs="Times New Roman"/>
                <w:sz w:val="20"/>
                <w:szCs w:val="20"/>
                <w:lang w:val="pl-PL"/>
              </w:rPr>
              <w:t>Analiza opublikowanych przykładów LCA w kontekście IS</w:t>
            </w:r>
          </w:p>
        </w:tc>
      </w:tr>
      <w:tr w:rsidR="00E67041" w:rsidRPr="004276D2" w14:paraId="4B6B88BB"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5B929A68" w14:textId="77777777" w:rsidR="00E67041" w:rsidRPr="00F5094C" w:rsidRDefault="00E67041" w:rsidP="009F055D">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9.</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223A5BEE" w14:textId="31E15514" w:rsidR="00E67041" w:rsidRPr="00EC4129" w:rsidRDefault="003C0030"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Współdzielenie zasobów i cyrkularność z perspektywy LCA </w:t>
            </w:r>
          </w:p>
        </w:tc>
        <w:tc>
          <w:tcPr>
            <w:tcW w:w="1704" w:type="dxa"/>
            <w:tcBorders>
              <w:top w:val="single" w:sz="4" w:space="0" w:color="auto"/>
              <w:left w:val="single" w:sz="4" w:space="0" w:color="auto"/>
              <w:bottom w:val="single" w:sz="4" w:space="0" w:color="auto"/>
              <w:right w:val="single" w:sz="4" w:space="0" w:color="auto"/>
            </w:tcBorders>
            <w:vAlign w:val="center"/>
          </w:tcPr>
          <w:p w14:paraId="33E58344" w14:textId="2C89B037" w:rsidR="00E67041" w:rsidRPr="009922AF" w:rsidRDefault="003C0030" w:rsidP="009F055D">
            <w:pPr>
              <w:spacing w:before="20" w:after="20"/>
              <w:rPr>
                <w:rFonts w:ascii="Times New Roman" w:hAnsi="Times New Roman" w:cs="Times New Roman"/>
                <w:sz w:val="20"/>
                <w:szCs w:val="20"/>
                <w:lang w:val="en-GB"/>
              </w:rPr>
            </w:pPr>
            <w:r w:rsidRPr="009922AF">
              <w:rPr>
                <w:rFonts w:ascii="Times New Roman" w:hAnsi="Times New Roman" w:cs="Times New Roman"/>
                <w:sz w:val="20"/>
                <w:szCs w:val="20"/>
                <w:lang w:val="pl-PL"/>
              </w:rPr>
              <w:t>Wykład</w:t>
            </w:r>
          </w:p>
        </w:tc>
        <w:tc>
          <w:tcPr>
            <w:tcW w:w="2837" w:type="dxa"/>
            <w:tcBorders>
              <w:top w:val="single" w:sz="4" w:space="0" w:color="auto"/>
              <w:left w:val="single" w:sz="4" w:space="0" w:color="auto"/>
              <w:bottom w:val="single" w:sz="4" w:space="0" w:color="auto"/>
              <w:right w:val="single" w:sz="4" w:space="0" w:color="auto"/>
            </w:tcBorders>
            <w:vAlign w:val="center"/>
          </w:tcPr>
          <w:p w14:paraId="06E99E53" w14:textId="393A008D" w:rsidR="00E67041" w:rsidRPr="00EC4129" w:rsidRDefault="003C0030"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Ocena korzyści współdzielenia w porównaniu z liniowym modelem użytkowania</w:t>
            </w:r>
          </w:p>
        </w:tc>
      </w:tr>
      <w:tr w:rsidR="00E67041" w:rsidRPr="004276D2" w14:paraId="1EE5E212"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776938B5" w14:textId="77777777" w:rsidR="00E67041" w:rsidRPr="00F5094C" w:rsidRDefault="00E67041" w:rsidP="009F055D">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10.</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1AB18299" w14:textId="01340182" w:rsidR="00E67041" w:rsidRPr="00EC4129" w:rsidRDefault="009922AF"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Wyzwania LCA: jakość danych i niepewność </w:t>
            </w:r>
          </w:p>
        </w:tc>
        <w:tc>
          <w:tcPr>
            <w:tcW w:w="1704" w:type="dxa"/>
            <w:tcBorders>
              <w:top w:val="single" w:sz="4" w:space="0" w:color="auto"/>
              <w:left w:val="single" w:sz="4" w:space="0" w:color="auto"/>
              <w:bottom w:val="single" w:sz="4" w:space="0" w:color="auto"/>
              <w:right w:val="single" w:sz="4" w:space="0" w:color="auto"/>
            </w:tcBorders>
            <w:vAlign w:val="center"/>
          </w:tcPr>
          <w:p w14:paraId="26EBF163" w14:textId="6EB4376E" w:rsidR="00E67041" w:rsidRPr="009922AF" w:rsidRDefault="00E67041" w:rsidP="009F055D">
            <w:pPr>
              <w:spacing w:before="20" w:after="20"/>
              <w:rPr>
                <w:rFonts w:ascii="Times New Roman" w:hAnsi="Times New Roman" w:cs="Times New Roman"/>
                <w:sz w:val="20"/>
                <w:szCs w:val="20"/>
                <w:lang w:val="en-GB"/>
              </w:rPr>
            </w:pPr>
            <w:proofErr w:type="spellStart"/>
            <w:r w:rsidRPr="009922AF">
              <w:rPr>
                <w:rFonts w:ascii="Times New Roman" w:hAnsi="Times New Roman" w:cs="Times New Roman"/>
                <w:sz w:val="20"/>
                <w:szCs w:val="20"/>
                <w:lang w:val="en-GB"/>
              </w:rPr>
              <w:t>Seminar</w:t>
            </w:r>
            <w:r w:rsidR="003C0030" w:rsidRPr="009922AF">
              <w:rPr>
                <w:rFonts w:ascii="Times New Roman" w:hAnsi="Times New Roman" w:cs="Times New Roman"/>
                <w:sz w:val="20"/>
                <w:szCs w:val="20"/>
                <w:lang w:val="en-GB"/>
              </w:rPr>
              <w:t>ium</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44983995" w14:textId="432A9B5D" w:rsidR="00E67041" w:rsidRPr="00EC4129" w:rsidRDefault="009922AF"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Zrozumienie ograniczeń i luk w danych</w:t>
            </w:r>
          </w:p>
        </w:tc>
      </w:tr>
      <w:tr w:rsidR="00E67041" w:rsidRPr="004276D2" w14:paraId="10E87B9D"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741E9751" w14:textId="77777777" w:rsidR="00E67041" w:rsidRPr="00F5094C" w:rsidRDefault="00E67041" w:rsidP="009F055D">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11.</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549FE2E7" w14:textId="54970F09" w:rsidR="00E67041" w:rsidRPr="00EC4129" w:rsidRDefault="009922AF"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Integracja LCA w decyzjach biznesowych </w:t>
            </w:r>
          </w:p>
        </w:tc>
        <w:tc>
          <w:tcPr>
            <w:tcW w:w="1704" w:type="dxa"/>
            <w:tcBorders>
              <w:top w:val="single" w:sz="4" w:space="0" w:color="auto"/>
              <w:left w:val="single" w:sz="4" w:space="0" w:color="auto"/>
              <w:bottom w:val="single" w:sz="4" w:space="0" w:color="auto"/>
              <w:right w:val="single" w:sz="4" w:space="0" w:color="auto"/>
            </w:tcBorders>
            <w:vAlign w:val="center"/>
          </w:tcPr>
          <w:p w14:paraId="14D0A817" w14:textId="42289FD1" w:rsidR="00E67041" w:rsidRPr="009922AF" w:rsidRDefault="003C0030" w:rsidP="009F055D">
            <w:pPr>
              <w:spacing w:before="20" w:after="20"/>
              <w:rPr>
                <w:rFonts w:ascii="Times New Roman" w:hAnsi="Times New Roman" w:cs="Times New Roman"/>
                <w:sz w:val="20"/>
                <w:szCs w:val="20"/>
                <w:lang w:val="en-GB"/>
              </w:rPr>
            </w:pPr>
            <w:r w:rsidRPr="009922AF">
              <w:rPr>
                <w:rFonts w:ascii="Times New Roman" w:hAnsi="Times New Roman" w:cs="Times New Roman"/>
                <w:sz w:val="20"/>
                <w:szCs w:val="20"/>
                <w:lang w:val="pl-PL"/>
              </w:rPr>
              <w:t>Warsztaty</w:t>
            </w:r>
          </w:p>
        </w:tc>
        <w:tc>
          <w:tcPr>
            <w:tcW w:w="2837" w:type="dxa"/>
            <w:tcBorders>
              <w:top w:val="single" w:sz="4" w:space="0" w:color="auto"/>
              <w:left w:val="single" w:sz="4" w:space="0" w:color="auto"/>
              <w:bottom w:val="single" w:sz="4" w:space="0" w:color="auto"/>
              <w:right w:val="single" w:sz="4" w:space="0" w:color="auto"/>
            </w:tcBorders>
            <w:vAlign w:val="center"/>
          </w:tcPr>
          <w:p w14:paraId="23CD2A9D" w14:textId="162AE60C" w:rsidR="00E67041" w:rsidRPr="00EC4129" w:rsidRDefault="009922AF"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Wykorzystanie LCA do wspierania zrównoważonych modeli biznesowych</w:t>
            </w:r>
          </w:p>
        </w:tc>
      </w:tr>
      <w:tr w:rsidR="00E67041" w:rsidRPr="004276D2" w14:paraId="3F464B68"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41DB00D0" w14:textId="77777777" w:rsidR="00E67041" w:rsidRPr="00F5094C" w:rsidRDefault="00E67041" w:rsidP="009F055D">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12.</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09BB100C" w14:textId="06C8091E" w:rsidR="00E67041" w:rsidRPr="00EC4129" w:rsidRDefault="009922AF"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Raportowanie i komunikacja wyników LCA </w:t>
            </w:r>
          </w:p>
        </w:tc>
        <w:tc>
          <w:tcPr>
            <w:tcW w:w="1704" w:type="dxa"/>
            <w:tcBorders>
              <w:top w:val="single" w:sz="4" w:space="0" w:color="auto"/>
              <w:left w:val="single" w:sz="4" w:space="0" w:color="auto"/>
              <w:bottom w:val="single" w:sz="4" w:space="0" w:color="auto"/>
              <w:right w:val="single" w:sz="4" w:space="0" w:color="auto"/>
            </w:tcBorders>
            <w:vAlign w:val="center"/>
          </w:tcPr>
          <w:p w14:paraId="68633FB9" w14:textId="43128490" w:rsidR="00E67041" w:rsidRPr="009922AF" w:rsidRDefault="009922AF" w:rsidP="009F055D">
            <w:pPr>
              <w:spacing w:before="20" w:after="20"/>
              <w:rPr>
                <w:rFonts w:ascii="Times New Roman" w:hAnsi="Times New Roman" w:cs="Times New Roman"/>
                <w:sz w:val="20"/>
                <w:szCs w:val="20"/>
                <w:lang w:val="en-GB"/>
              </w:rPr>
            </w:pPr>
            <w:r w:rsidRPr="009922AF">
              <w:rPr>
                <w:rFonts w:ascii="Times New Roman" w:hAnsi="Times New Roman" w:cs="Times New Roman"/>
                <w:sz w:val="20"/>
                <w:szCs w:val="20"/>
                <w:lang w:val="pl-PL"/>
              </w:rPr>
              <w:t>Zajęcia z prezentacji</w:t>
            </w:r>
          </w:p>
        </w:tc>
        <w:tc>
          <w:tcPr>
            <w:tcW w:w="2837" w:type="dxa"/>
            <w:tcBorders>
              <w:top w:val="single" w:sz="4" w:space="0" w:color="auto"/>
              <w:left w:val="single" w:sz="4" w:space="0" w:color="auto"/>
              <w:bottom w:val="single" w:sz="4" w:space="0" w:color="auto"/>
              <w:right w:val="single" w:sz="4" w:space="0" w:color="auto"/>
            </w:tcBorders>
            <w:vAlign w:val="center"/>
          </w:tcPr>
          <w:p w14:paraId="42909238" w14:textId="387458C9" w:rsidR="00E67041" w:rsidRPr="00EC4129" w:rsidRDefault="009922AF"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Przygotowanie klarownych podsumowań LCA dla interesariuszy</w:t>
            </w:r>
          </w:p>
        </w:tc>
      </w:tr>
      <w:tr w:rsidR="00E67041" w:rsidRPr="004276D2" w14:paraId="368E897F"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06C79F30" w14:textId="77777777" w:rsidR="00E67041" w:rsidRPr="00F5094C" w:rsidRDefault="00E67041" w:rsidP="009F055D">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13.</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3332B613" w14:textId="627EF401" w:rsidR="00E67041" w:rsidRPr="00EC4129" w:rsidRDefault="009922AF"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Projekt grupowy: LCA dla wymiany zasobów w IS </w:t>
            </w:r>
          </w:p>
        </w:tc>
        <w:tc>
          <w:tcPr>
            <w:tcW w:w="1704" w:type="dxa"/>
            <w:tcBorders>
              <w:top w:val="single" w:sz="4" w:space="0" w:color="auto"/>
              <w:left w:val="single" w:sz="4" w:space="0" w:color="auto"/>
              <w:bottom w:val="single" w:sz="4" w:space="0" w:color="auto"/>
              <w:right w:val="single" w:sz="4" w:space="0" w:color="auto"/>
            </w:tcBorders>
            <w:vAlign w:val="center"/>
          </w:tcPr>
          <w:p w14:paraId="3B7FD53D" w14:textId="3B63B42A" w:rsidR="00E67041" w:rsidRPr="009922AF" w:rsidRDefault="009922AF" w:rsidP="009F055D">
            <w:pPr>
              <w:spacing w:before="20" w:after="20"/>
              <w:rPr>
                <w:rFonts w:ascii="Times New Roman" w:hAnsi="Times New Roman" w:cs="Times New Roman"/>
                <w:sz w:val="20"/>
                <w:szCs w:val="20"/>
                <w:lang w:val="en-GB"/>
              </w:rPr>
            </w:pPr>
            <w:proofErr w:type="spellStart"/>
            <w:r w:rsidRPr="009922AF">
              <w:rPr>
                <w:rFonts w:ascii="Times New Roman" w:hAnsi="Times New Roman" w:cs="Times New Roman"/>
                <w:sz w:val="20"/>
                <w:szCs w:val="20"/>
                <w:lang w:val="en-GB"/>
              </w:rPr>
              <w:t>Praca</w:t>
            </w:r>
            <w:proofErr w:type="spellEnd"/>
            <w:r w:rsidRPr="009922AF">
              <w:rPr>
                <w:rFonts w:ascii="Times New Roman" w:hAnsi="Times New Roman" w:cs="Times New Roman"/>
                <w:sz w:val="20"/>
                <w:szCs w:val="20"/>
                <w:lang w:val="en-GB"/>
              </w:rPr>
              <w:t xml:space="preserve"> </w:t>
            </w:r>
            <w:proofErr w:type="spellStart"/>
            <w:r w:rsidRPr="009922AF">
              <w:rPr>
                <w:rFonts w:ascii="Times New Roman" w:hAnsi="Times New Roman" w:cs="Times New Roman"/>
                <w:sz w:val="20"/>
                <w:szCs w:val="20"/>
                <w:lang w:val="en-GB"/>
              </w:rPr>
              <w:t>projektowa</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322452F0" w14:textId="7B037503" w:rsidR="00E67041" w:rsidRPr="00EC4129" w:rsidRDefault="009922AF"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Przeprowadzenie i prezentacja mini-analizy LCA</w:t>
            </w:r>
          </w:p>
        </w:tc>
      </w:tr>
      <w:tr w:rsidR="00E67041" w:rsidRPr="00F5094C" w14:paraId="1189361F"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153D8B7B" w14:textId="77777777" w:rsidR="00E67041" w:rsidRPr="00F5094C" w:rsidRDefault="00E67041" w:rsidP="009F055D">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14.</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751CA5F4" w14:textId="4EACF86A" w:rsidR="00E67041" w:rsidRPr="00EC4129" w:rsidRDefault="009922AF" w:rsidP="00EC4129">
            <w:pPr>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Konsultacje przygotowujące do egzaminu </w:t>
            </w:r>
          </w:p>
        </w:tc>
        <w:tc>
          <w:tcPr>
            <w:tcW w:w="1704" w:type="dxa"/>
            <w:tcBorders>
              <w:top w:val="single" w:sz="4" w:space="0" w:color="auto"/>
              <w:left w:val="single" w:sz="4" w:space="0" w:color="auto"/>
              <w:bottom w:val="single" w:sz="4" w:space="0" w:color="auto"/>
              <w:right w:val="single" w:sz="4" w:space="0" w:color="auto"/>
            </w:tcBorders>
            <w:vAlign w:val="center"/>
          </w:tcPr>
          <w:p w14:paraId="67176B4A" w14:textId="5CC2CBF4" w:rsidR="00E67041" w:rsidRPr="009922AF" w:rsidRDefault="009922AF" w:rsidP="009F055D">
            <w:pPr>
              <w:spacing w:before="20" w:after="20"/>
              <w:rPr>
                <w:rFonts w:ascii="Times New Roman" w:hAnsi="Times New Roman" w:cs="Times New Roman"/>
                <w:sz w:val="20"/>
                <w:szCs w:val="20"/>
                <w:lang w:val="en-GB"/>
              </w:rPr>
            </w:pPr>
            <w:r w:rsidRPr="00EC4129">
              <w:rPr>
                <w:rFonts w:ascii="Times New Roman" w:hAnsi="Times New Roman" w:cs="Times New Roman"/>
                <w:sz w:val="20"/>
                <w:szCs w:val="20"/>
                <w:lang w:val="pl-PL"/>
              </w:rPr>
              <w:t>Sesja powtórzeniowa</w:t>
            </w:r>
          </w:p>
        </w:tc>
        <w:tc>
          <w:tcPr>
            <w:tcW w:w="2837" w:type="dxa"/>
            <w:tcBorders>
              <w:top w:val="single" w:sz="4" w:space="0" w:color="auto"/>
              <w:left w:val="single" w:sz="4" w:space="0" w:color="auto"/>
              <w:bottom w:val="single" w:sz="4" w:space="0" w:color="auto"/>
              <w:right w:val="single" w:sz="4" w:space="0" w:color="auto"/>
            </w:tcBorders>
            <w:vAlign w:val="center"/>
          </w:tcPr>
          <w:p w14:paraId="3DF49D39" w14:textId="14A278BF" w:rsidR="009922AF" w:rsidRPr="00EC4129" w:rsidRDefault="009922AF" w:rsidP="009922AF">
            <w:pPr>
              <w:rPr>
                <w:rFonts w:ascii="Times New Roman" w:hAnsi="Times New Roman" w:cs="Times New Roman"/>
                <w:sz w:val="20"/>
                <w:szCs w:val="20"/>
                <w:lang w:val="pl-PL"/>
              </w:rPr>
            </w:pPr>
            <w:r w:rsidRPr="00EC4129">
              <w:rPr>
                <w:rFonts w:ascii="Times New Roman" w:hAnsi="Times New Roman" w:cs="Times New Roman"/>
                <w:sz w:val="20"/>
                <w:szCs w:val="20"/>
                <w:lang w:val="pl-PL"/>
              </w:rPr>
              <w:t>Przygotowanie do oceny końcowej.</w:t>
            </w:r>
          </w:p>
          <w:p w14:paraId="087BD439" w14:textId="38173A7D" w:rsidR="00E67041" w:rsidRPr="009922AF" w:rsidRDefault="00E67041" w:rsidP="009F055D">
            <w:pPr>
              <w:spacing w:before="20" w:after="20"/>
              <w:rPr>
                <w:rFonts w:ascii="Times New Roman" w:hAnsi="Times New Roman" w:cs="Times New Roman"/>
                <w:sz w:val="20"/>
                <w:szCs w:val="20"/>
                <w:lang w:val="en-GB"/>
              </w:rPr>
            </w:pPr>
          </w:p>
        </w:tc>
      </w:tr>
      <w:tr w:rsidR="00E67041" w:rsidRPr="004276D2" w14:paraId="623E9E61" w14:textId="77777777" w:rsidTr="009F055D">
        <w:trPr>
          <w:gridAfter w:val="1"/>
          <w:wAfter w:w="360" w:type="dxa"/>
        </w:trPr>
        <w:tc>
          <w:tcPr>
            <w:tcW w:w="9781" w:type="dxa"/>
            <w:gridSpan w:val="7"/>
            <w:tcBorders>
              <w:top w:val="single" w:sz="4" w:space="0" w:color="auto"/>
              <w:left w:val="single" w:sz="4" w:space="0" w:color="auto"/>
              <w:bottom w:val="single" w:sz="4" w:space="0" w:color="auto"/>
              <w:right w:val="single" w:sz="4" w:space="0" w:color="auto"/>
            </w:tcBorders>
          </w:tcPr>
          <w:p w14:paraId="57EE0B91" w14:textId="6E2BA7FF" w:rsidR="00E67041" w:rsidRPr="00EC4129" w:rsidRDefault="00E67041" w:rsidP="009F055D">
            <w:pPr>
              <w:pStyle w:val="Nagwek3"/>
              <w:spacing w:before="20" w:after="20" w:line="288" w:lineRule="auto"/>
              <w:rPr>
                <w:rFonts w:cs="Times New Roman"/>
                <w:color w:val="auto"/>
                <w:sz w:val="20"/>
                <w:szCs w:val="20"/>
                <w:lang w:val="pl-PL"/>
              </w:rPr>
            </w:pPr>
            <w:bookmarkStart w:id="110" w:name="_Toc223695896"/>
            <w:bookmarkStart w:id="111" w:name="_Toc223697192"/>
            <w:bookmarkStart w:id="112" w:name="_Toc223697651"/>
            <w:r w:rsidRPr="00EC4129">
              <w:rPr>
                <w:rFonts w:cs="Times New Roman"/>
                <w:color w:val="auto"/>
                <w:sz w:val="20"/>
                <w:szCs w:val="20"/>
                <w:lang w:val="pl-PL"/>
              </w:rPr>
              <w:t>*</w:t>
            </w:r>
            <w:r w:rsidRPr="00EC4129">
              <w:rPr>
                <w:lang w:val="pl-PL"/>
              </w:rPr>
              <w:t xml:space="preserve"> </w:t>
            </w:r>
            <w:proofErr w:type="spellStart"/>
            <w:r w:rsidR="009922AF" w:rsidRPr="00EC4129">
              <w:rPr>
                <w:rFonts w:cs="Times New Roman"/>
                <w:color w:val="auto"/>
                <w:sz w:val="20"/>
                <w:szCs w:val="20"/>
                <w:lang w:val="pl-PL"/>
              </w:rPr>
              <w:t>ReCiPe</w:t>
            </w:r>
            <w:proofErr w:type="spellEnd"/>
            <w:r w:rsidR="009922AF" w:rsidRPr="00EC4129">
              <w:rPr>
                <w:rFonts w:cs="Times New Roman"/>
                <w:color w:val="auto"/>
                <w:sz w:val="20"/>
                <w:szCs w:val="20"/>
                <w:lang w:val="pl-PL"/>
              </w:rPr>
              <w:t xml:space="preserve"> to metoda oceny wpływu cyklu życia (LCIA). Jej głównym celem jest przekształcenie długiej listy wyników inwentarzowych cyklu życia w ograniczoną liczbę wskaźników wpływu.</w:t>
            </w:r>
            <w:bookmarkEnd w:id="110"/>
            <w:bookmarkEnd w:id="111"/>
            <w:bookmarkEnd w:id="112"/>
          </w:p>
        </w:tc>
      </w:tr>
      <w:tr w:rsidR="00E67041" w:rsidRPr="009922AF" w14:paraId="48AAAA94" w14:textId="77777777" w:rsidTr="009F055D">
        <w:trPr>
          <w:gridAfter w:val="1"/>
          <w:wAfter w:w="360" w:type="dxa"/>
        </w:trPr>
        <w:tc>
          <w:tcPr>
            <w:tcW w:w="9781" w:type="dxa"/>
            <w:gridSpan w:val="7"/>
            <w:tcBorders>
              <w:top w:val="single" w:sz="4" w:space="0" w:color="auto"/>
              <w:left w:val="single" w:sz="4" w:space="0" w:color="auto"/>
              <w:bottom w:val="single" w:sz="4" w:space="0" w:color="auto"/>
              <w:right w:val="single" w:sz="4" w:space="0" w:color="auto"/>
            </w:tcBorders>
          </w:tcPr>
          <w:p w14:paraId="174ECDE0" w14:textId="1C3B301C" w:rsidR="00E67041" w:rsidRPr="00EC4129" w:rsidRDefault="0069080E" w:rsidP="009F055D">
            <w:pPr>
              <w:pStyle w:val="Nagwek3"/>
              <w:spacing w:before="20" w:after="20"/>
              <w:rPr>
                <w:rFonts w:cs="Times New Roman"/>
                <w:b w:val="0"/>
                <w:color w:val="auto"/>
                <w:lang w:val="pl-PL"/>
              </w:rPr>
            </w:pPr>
            <w:bookmarkStart w:id="113" w:name="_Toc223695897"/>
            <w:bookmarkStart w:id="114" w:name="_Toc223697193"/>
            <w:bookmarkStart w:id="115" w:name="_Toc223697652"/>
            <w:r w:rsidRPr="00EC4129">
              <w:rPr>
                <w:rFonts w:cs="Times New Roman"/>
                <w:color w:val="auto"/>
                <w:lang w:val="pl-PL"/>
              </w:rPr>
              <w:t>Metody nauczania</w:t>
            </w:r>
            <w:bookmarkEnd w:id="113"/>
            <w:bookmarkEnd w:id="114"/>
            <w:bookmarkEnd w:id="115"/>
          </w:p>
          <w:p w14:paraId="453CCDA9" w14:textId="68154107" w:rsidR="00E67041" w:rsidRPr="00EC4129" w:rsidRDefault="009922AF"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Moduł wykorzystuje podejście hybrydowe i praktyczne, mające na celu połączenie wiedzy koncepcyjnej z umiejętnościami praktycznymi. Wykorzystywane będą następujące metody</w:t>
            </w:r>
            <w:r w:rsidR="00F85FFA">
              <w:rPr>
                <w:rFonts w:ascii="Times New Roman" w:hAnsi="Times New Roman" w:cs="Times New Roman"/>
                <w:sz w:val="20"/>
                <w:szCs w:val="20"/>
                <w:lang w:val="pl-PL"/>
              </w:rPr>
              <w:t>:</w:t>
            </w:r>
          </w:p>
        </w:tc>
      </w:tr>
      <w:tr w:rsidR="00E67041" w:rsidRPr="004276D2" w14:paraId="31880095" w14:textId="77777777" w:rsidTr="009F055D">
        <w:trPr>
          <w:gridAfter w:val="1"/>
          <w:wAfter w:w="360" w:type="dxa"/>
        </w:trPr>
        <w:tc>
          <w:tcPr>
            <w:tcW w:w="560" w:type="dxa"/>
            <w:tcBorders>
              <w:top w:val="single" w:sz="4" w:space="0" w:color="auto"/>
              <w:left w:val="single" w:sz="4" w:space="0" w:color="auto"/>
              <w:bottom w:val="single" w:sz="4" w:space="0" w:color="auto"/>
              <w:right w:val="single" w:sz="4" w:space="0" w:color="auto"/>
            </w:tcBorders>
          </w:tcPr>
          <w:p w14:paraId="565ED5F7" w14:textId="77777777" w:rsidR="00E67041" w:rsidRPr="00EC4129" w:rsidRDefault="00E67041" w:rsidP="009F055D">
            <w:pPr>
              <w:pStyle w:val="Nagwek3"/>
              <w:spacing w:before="20" w:after="20" w:line="288" w:lineRule="auto"/>
              <w:rPr>
                <w:rFonts w:cs="Times New Roman"/>
                <w:color w:val="auto"/>
                <w:sz w:val="20"/>
                <w:szCs w:val="20"/>
                <w:lang w:val="pl-PL"/>
              </w:rPr>
            </w:pPr>
          </w:p>
        </w:tc>
        <w:tc>
          <w:tcPr>
            <w:tcW w:w="9221" w:type="dxa"/>
            <w:gridSpan w:val="6"/>
            <w:tcBorders>
              <w:top w:val="single" w:sz="4" w:space="0" w:color="auto"/>
              <w:left w:val="single" w:sz="4" w:space="0" w:color="auto"/>
              <w:bottom w:val="single" w:sz="4" w:space="0" w:color="auto"/>
              <w:right w:val="single" w:sz="4" w:space="0" w:color="auto"/>
            </w:tcBorders>
          </w:tcPr>
          <w:p w14:paraId="0F435BA5" w14:textId="2C176852" w:rsidR="00E67041" w:rsidRPr="00EC4129" w:rsidRDefault="00F85FFA">
            <w:pPr>
              <w:pStyle w:val="NormalnyWeb"/>
              <w:numPr>
                <w:ilvl w:val="0"/>
                <w:numId w:val="43"/>
              </w:numPr>
              <w:spacing w:before="20" w:beforeAutospacing="0" w:after="20" w:afterAutospacing="0"/>
              <w:ind w:left="323" w:hanging="357"/>
              <w:rPr>
                <w:sz w:val="20"/>
                <w:szCs w:val="20"/>
              </w:rPr>
            </w:pPr>
            <w:r w:rsidRPr="00EC4129">
              <w:rPr>
                <w:b/>
                <w:bCs/>
                <w:sz w:val="20"/>
                <w:szCs w:val="20"/>
              </w:rPr>
              <w:t>Wykłady i seminaria</w:t>
            </w:r>
            <w:r w:rsidRPr="00D71685">
              <w:rPr>
                <w:sz w:val="20"/>
                <w:szCs w:val="20"/>
              </w:rPr>
              <w:t xml:space="preserve"> wprowadzające w podstawowe koncepcje teoretyczne oraz normy ISO</w:t>
            </w:r>
            <w:r w:rsidR="00E67041" w:rsidRPr="00EC4129">
              <w:rPr>
                <w:sz w:val="20"/>
                <w:szCs w:val="20"/>
              </w:rPr>
              <w:t>.</w:t>
            </w:r>
          </w:p>
          <w:p w14:paraId="261F8689" w14:textId="2ABE66E3" w:rsidR="00E67041" w:rsidRPr="00EC4129" w:rsidRDefault="00F85FFA">
            <w:pPr>
              <w:pStyle w:val="NormalnyWeb"/>
              <w:numPr>
                <w:ilvl w:val="0"/>
                <w:numId w:val="43"/>
              </w:numPr>
              <w:spacing w:before="20" w:beforeAutospacing="0" w:after="20" w:afterAutospacing="0"/>
              <w:ind w:left="323" w:hanging="357"/>
              <w:rPr>
                <w:sz w:val="20"/>
                <w:szCs w:val="20"/>
              </w:rPr>
            </w:pPr>
            <w:r w:rsidRPr="00EC4129">
              <w:rPr>
                <w:b/>
                <w:bCs/>
                <w:sz w:val="20"/>
                <w:szCs w:val="20"/>
              </w:rPr>
              <w:t>Zajęcia laboratoryjne</w:t>
            </w:r>
            <w:r w:rsidRPr="00D71685">
              <w:rPr>
                <w:sz w:val="20"/>
                <w:szCs w:val="20"/>
              </w:rPr>
              <w:t xml:space="preserve"> z oprogramowaniem </w:t>
            </w:r>
            <w:proofErr w:type="spellStart"/>
            <w:r w:rsidRPr="00D71685">
              <w:rPr>
                <w:sz w:val="20"/>
                <w:szCs w:val="20"/>
              </w:rPr>
              <w:t>OpenLCA</w:t>
            </w:r>
            <w:proofErr w:type="spellEnd"/>
            <w:r w:rsidRPr="00D71685">
              <w:rPr>
                <w:sz w:val="20"/>
                <w:szCs w:val="20"/>
              </w:rPr>
              <w:t xml:space="preserve"> pozwalające na pracę z rzeczywistymi zbiorami danych</w:t>
            </w:r>
            <w:r w:rsidR="00E67041" w:rsidRPr="00EC4129">
              <w:rPr>
                <w:sz w:val="20"/>
                <w:szCs w:val="20"/>
              </w:rPr>
              <w:t>.</w:t>
            </w:r>
          </w:p>
          <w:p w14:paraId="2278F516" w14:textId="2B12FBAE" w:rsidR="00E67041" w:rsidRPr="00EC4129" w:rsidRDefault="00F85FFA">
            <w:pPr>
              <w:pStyle w:val="NormalnyWeb"/>
              <w:numPr>
                <w:ilvl w:val="0"/>
                <w:numId w:val="43"/>
              </w:numPr>
              <w:spacing w:before="20" w:beforeAutospacing="0" w:after="20" w:afterAutospacing="0"/>
              <w:ind w:left="323" w:hanging="357"/>
              <w:rPr>
                <w:b/>
                <w:sz w:val="20"/>
                <w:szCs w:val="20"/>
              </w:rPr>
            </w:pPr>
            <w:r w:rsidRPr="00EC4129">
              <w:rPr>
                <w:rStyle w:val="Pogrubienie"/>
                <w:sz w:val="20"/>
                <w:szCs w:val="20"/>
              </w:rPr>
              <w:t xml:space="preserve">Warsztaty interaktywne </w:t>
            </w:r>
            <w:r w:rsidRPr="00EC4129">
              <w:rPr>
                <w:rStyle w:val="Pogrubienie"/>
                <w:b w:val="0"/>
                <w:bCs w:val="0"/>
                <w:sz w:val="20"/>
                <w:szCs w:val="20"/>
              </w:rPr>
              <w:t>koncentrujące się na rozwiązywaniu problemów i pracy zespołowej</w:t>
            </w:r>
            <w:r w:rsidR="00E67041" w:rsidRPr="00EC4129">
              <w:rPr>
                <w:b/>
                <w:sz w:val="20"/>
                <w:szCs w:val="20"/>
              </w:rPr>
              <w:t>.</w:t>
            </w:r>
          </w:p>
          <w:p w14:paraId="139350D8" w14:textId="1E44C106" w:rsidR="00F85FFA" w:rsidRPr="00EC4129" w:rsidRDefault="00F85FFA">
            <w:pPr>
              <w:pStyle w:val="NormalnyWeb"/>
              <w:numPr>
                <w:ilvl w:val="0"/>
                <w:numId w:val="43"/>
              </w:numPr>
              <w:spacing w:before="20" w:beforeAutospacing="0" w:after="20" w:afterAutospacing="0"/>
              <w:ind w:left="323" w:hanging="357"/>
              <w:rPr>
                <w:sz w:val="20"/>
                <w:szCs w:val="20"/>
              </w:rPr>
            </w:pPr>
            <w:r w:rsidRPr="00EC4129">
              <w:rPr>
                <w:rStyle w:val="Pogrubienie"/>
                <w:sz w:val="20"/>
                <w:szCs w:val="20"/>
              </w:rPr>
              <w:t xml:space="preserve">Studia przypadków </w:t>
            </w:r>
            <w:r w:rsidRPr="00EC4129">
              <w:rPr>
                <w:rStyle w:val="Pogrubienie"/>
                <w:b w:val="0"/>
                <w:bCs w:val="0"/>
                <w:sz w:val="20"/>
                <w:szCs w:val="20"/>
              </w:rPr>
              <w:t>pogłębiające rozumienie praktycznych zastosowań LCA w symbiozie przemysłowej</w:t>
            </w:r>
          </w:p>
          <w:p w14:paraId="7B6D8D0F" w14:textId="754ACA6B" w:rsidR="00E67041" w:rsidRPr="00EC4129" w:rsidRDefault="00F85FFA">
            <w:pPr>
              <w:pStyle w:val="NormalnyWeb"/>
              <w:numPr>
                <w:ilvl w:val="0"/>
                <w:numId w:val="43"/>
              </w:numPr>
              <w:spacing w:before="20" w:beforeAutospacing="0" w:after="20" w:afterAutospacing="0"/>
              <w:ind w:left="323" w:hanging="357"/>
              <w:rPr>
                <w:sz w:val="20"/>
                <w:szCs w:val="20"/>
              </w:rPr>
            </w:pPr>
            <w:r>
              <w:rPr>
                <w:rStyle w:val="Pogrubienie"/>
                <w:sz w:val="20"/>
                <w:szCs w:val="20"/>
              </w:rPr>
              <w:t>P</w:t>
            </w:r>
            <w:r w:rsidRPr="00EC4129">
              <w:rPr>
                <w:rStyle w:val="Pogrubienie"/>
                <w:sz w:val="20"/>
                <w:szCs w:val="20"/>
              </w:rPr>
              <w:t xml:space="preserve">rojekty grupowe </w:t>
            </w:r>
            <w:r w:rsidRPr="00EC4129">
              <w:rPr>
                <w:rStyle w:val="Pogrubienie"/>
                <w:b w:val="0"/>
                <w:bCs w:val="0"/>
                <w:sz w:val="20"/>
                <w:szCs w:val="20"/>
              </w:rPr>
              <w:t>rozwijające współpracę i integrację wiedzy</w:t>
            </w:r>
            <w:r w:rsidR="00E67041" w:rsidRPr="00EC4129">
              <w:rPr>
                <w:sz w:val="20"/>
                <w:szCs w:val="20"/>
              </w:rPr>
              <w:t>.</w:t>
            </w:r>
          </w:p>
          <w:p w14:paraId="34C981DE" w14:textId="33133698" w:rsidR="00E67041" w:rsidRPr="00EC4129" w:rsidRDefault="00F85FFA">
            <w:pPr>
              <w:pStyle w:val="NormalnyWeb"/>
              <w:numPr>
                <w:ilvl w:val="0"/>
                <w:numId w:val="43"/>
              </w:numPr>
              <w:spacing w:before="20" w:beforeAutospacing="0" w:after="20" w:afterAutospacing="0"/>
              <w:ind w:left="323" w:hanging="357"/>
              <w:rPr>
                <w:sz w:val="20"/>
                <w:szCs w:val="20"/>
              </w:rPr>
            </w:pPr>
            <w:r w:rsidRPr="00EC4129">
              <w:rPr>
                <w:rStyle w:val="Pogrubienie"/>
                <w:sz w:val="20"/>
                <w:szCs w:val="20"/>
              </w:rPr>
              <w:t xml:space="preserve">Prezentacje i dyskusje </w:t>
            </w:r>
            <w:r w:rsidRPr="00EC4129">
              <w:rPr>
                <w:rStyle w:val="Pogrubienie"/>
                <w:b w:val="0"/>
                <w:bCs w:val="0"/>
                <w:sz w:val="20"/>
                <w:szCs w:val="20"/>
              </w:rPr>
              <w:t>rozwijające umiejętności komunikacyjne i wymianę doświadczeń.</w:t>
            </w:r>
          </w:p>
        </w:tc>
      </w:tr>
      <w:tr w:rsidR="00E67041" w:rsidRPr="004276D2" w14:paraId="7C3B6B95" w14:textId="77777777" w:rsidTr="009F055D">
        <w:trPr>
          <w:gridAfter w:val="1"/>
          <w:wAfter w:w="360" w:type="dxa"/>
        </w:trPr>
        <w:tc>
          <w:tcPr>
            <w:tcW w:w="9781" w:type="dxa"/>
            <w:gridSpan w:val="7"/>
            <w:tcBorders>
              <w:top w:val="single" w:sz="4" w:space="0" w:color="auto"/>
              <w:left w:val="single" w:sz="4" w:space="0" w:color="auto"/>
              <w:bottom w:val="single" w:sz="4" w:space="0" w:color="auto"/>
              <w:right w:val="single" w:sz="4" w:space="0" w:color="auto"/>
            </w:tcBorders>
          </w:tcPr>
          <w:p w14:paraId="498B334A" w14:textId="77777777" w:rsidR="00E67041" w:rsidRPr="00EC4129" w:rsidRDefault="00E67041" w:rsidP="009F055D">
            <w:pPr>
              <w:pStyle w:val="Nagwek3"/>
              <w:spacing w:before="20" w:after="20" w:line="288" w:lineRule="auto"/>
              <w:rPr>
                <w:rFonts w:cs="Times New Roman"/>
                <w:color w:val="auto"/>
                <w:sz w:val="20"/>
                <w:szCs w:val="20"/>
                <w:lang w:val="pl-PL"/>
              </w:rPr>
            </w:pPr>
          </w:p>
        </w:tc>
      </w:tr>
      <w:tr w:rsidR="00E67041" w:rsidRPr="00F5094C" w14:paraId="7C0F595D" w14:textId="77777777" w:rsidTr="009F055D">
        <w:trPr>
          <w:gridAfter w:val="1"/>
          <w:wAfter w:w="360" w:type="dxa"/>
        </w:trPr>
        <w:tc>
          <w:tcPr>
            <w:tcW w:w="9781" w:type="dxa"/>
            <w:gridSpan w:val="7"/>
            <w:tcBorders>
              <w:top w:val="single" w:sz="4" w:space="0" w:color="auto"/>
              <w:left w:val="single" w:sz="4" w:space="0" w:color="auto"/>
              <w:bottom w:val="single" w:sz="4" w:space="0" w:color="auto"/>
              <w:right w:val="single" w:sz="4" w:space="0" w:color="auto"/>
            </w:tcBorders>
          </w:tcPr>
          <w:p w14:paraId="0E9B1AD5" w14:textId="701D5A2E" w:rsidR="00E67041" w:rsidRPr="00EC4129" w:rsidRDefault="0069080E" w:rsidP="009F055D">
            <w:pPr>
              <w:pStyle w:val="Nagwek3"/>
              <w:spacing w:before="20" w:after="20"/>
              <w:rPr>
                <w:rFonts w:cs="Times New Roman"/>
                <w:b w:val="0"/>
                <w:color w:val="auto"/>
                <w:lang w:val="pl-PL"/>
              </w:rPr>
            </w:pPr>
            <w:bookmarkStart w:id="116" w:name="_Toc223695898"/>
            <w:bookmarkStart w:id="117" w:name="_Toc223697194"/>
            <w:bookmarkStart w:id="118" w:name="_Toc223697653"/>
            <w:r w:rsidRPr="00EC4129">
              <w:rPr>
                <w:rFonts w:cs="Times New Roman"/>
                <w:color w:val="auto"/>
                <w:lang w:val="pl-PL"/>
              </w:rPr>
              <w:t>Ocena</w:t>
            </w:r>
            <w:bookmarkEnd w:id="116"/>
            <w:bookmarkEnd w:id="117"/>
            <w:bookmarkEnd w:id="118"/>
          </w:p>
          <w:p w14:paraId="6F611FD6" w14:textId="5030DE48" w:rsidR="00E67041" w:rsidRPr="00F5094C" w:rsidRDefault="00F85FFA" w:rsidP="009F055D">
            <w:pPr>
              <w:pStyle w:val="Nagwek3"/>
              <w:spacing w:before="20" w:after="20"/>
              <w:rPr>
                <w:rFonts w:cs="Times New Roman"/>
                <w:b w:val="0"/>
                <w:color w:val="auto"/>
                <w:sz w:val="20"/>
                <w:szCs w:val="20"/>
              </w:rPr>
            </w:pPr>
            <w:bookmarkStart w:id="119" w:name="_Toc204897643"/>
            <w:bookmarkStart w:id="120" w:name="_Toc223695899"/>
            <w:bookmarkStart w:id="121" w:name="_Toc223697195"/>
            <w:bookmarkStart w:id="122" w:name="_Toc223697654"/>
            <w:r w:rsidRPr="00EC4129">
              <w:rPr>
                <w:rFonts w:cs="Times New Roman"/>
                <w:color w:val="auto"/>
                <w:sz w:val="20"/>
                <w:szCs w:val="20"/>
                <w:lang w:val="pl-PL"/>
              </w:rPr>
              <w:t xml:space="preserve">Ocena oparta jest na wynikach indywidualnych i grupowych, łącząc zrozumienie teoretyczne z praktycznym zastosowaniem. </w:t>
            </w:r>
            <w:proofErr w:type="spellStart"/>
            <w:r w:rsidRPr="00F85FFA">
              <w:rPr>
                <w:rFonts w:cs="Times New Roman"/>
                <w:color w:val="auto"/>
                <w:sz w:val="20"/>
                <w:szCs w:val="20"/>
              </w:rPr>
              <w:t>Struktura</w:t>
            </w:r>
            <w:proofErr w:type="spellEnd"/>
            <w:r w:rsidRPr="00F85FFA">
              <w:rPr>
                <w:rFonts w:cs="Times New Roman"/>
                <w:color w:val="auto"/>
                <w:sz w:val="20"/>
                <w:szCs w:val="20"/>
              </w:rPr>
              <w:t xml:space="preserve"> </w:t>
            </w:r>
            <w:proofErr w:type="spellStart"/>
            <w:r w:rsidRPr="00F85FFA">
              <w:rPr>
                <w:rFonts w:cs="Times New Roman"/>
                <w:color w:val="auto"/>
                <w:sz w:val="20"/>
                <w:szCs w:val="20"/>
              </w:rPr>
              <w:t>ocen</w:t>
            </w:r>
            <w:proofErr w:type="spellEnd"/>
            <w:r w:rsidRPr="00F85FFA">
              <w:rPr>
                <w:rFonts w:cs="Times New Roman"/>
                <w:color w:val="auto"/>
                <w:sz w:val="20"/>
                <w:szCs w:val="20"/>
              </w:rPr>
              <w:t xml:space="preserve"> </w:t>
            </w:r>
            <w:proofErr w:type="spellStart"/>
            <w:r w:rsidRPr="00F85FFA">
              <w:rPr>
                <w:rFonts w:cs="Times New Roman"/>
                <w:color w:val="auto"/>
                <w:sz w:val="20"/>
                <w:szCs w:val="20"/>
              </w:rPr>
              <w:t>przedstawia</w:t>
            </w:r>
            <w:proofErr w:type="spellEnd"/>
            <w:r w:rsidRPr="00F85FFA">
              <w:rPr>
                <w:rFonts w:cs="Times New Roman"/>
                <w:color w:val="auto"/>
                <w:sz w:val="20"/>
                <w:szCs w:val="20"/>
              </w:rPr>
              <w:t xml:space="preserve"> </w:t>
            </w:r>
            <w:proofErr w:type="spellStart"/>
            <w:r w:rsidRPr="00F85FFA">
              <w:rPr>
                <w:rFonts w:cs="Times New Roman"/>
                <w:color w:val="auto"/>
                <w:sz w:val="20"/>
                <w:szCs w:val="20"/>
              </w:rPr>
              <w:t>się</w:t>
            </w:r>
            <w:proofErr w:type="spellEnd"/>
            <w:r w:rsidRPr="00F85FFA">
              <w:rPr>
                <w:rFonts w:cs="Times New Roman"/>
                <w:color w:val="auto"/>
                <w:sz w:val="20"/>
                <w:szCs w:val="20"/>
              </w:rPr>
              <w:t xml:space="preserve"> </w:t>
            </w:r>
            <w:proofErr w:type="spellStart"/>
            <w:r w:rsidRPr="00F85FFA">
              <w:rPr>
                <w:rFonts w:cs="Times New Roman"/>
                <w:color w:val="auto"/>
                <w:sz w:val="20"/>
                <w:szCs w:val="20"/>
              </w:rPr>
              <w:t>następująco</w:t>
            </w:r>
            <w:proofErr w:type="spellEnd"/>
            <w:r w:rsidRPr="00F85FFA">
              <w:rPr>
                <w:rFonts w:cs="Times New Roman"/>
                <w:color w:val="auto"/>
                <w:sz w:val="20"/>
                <w:szCs w:val="20"/>
              </w:rPr>
              <w:t>:</w:t>
            </w:r>
            <w:bookmarkEnd w:id="119"/>
            <w:bookmarkEnd w:id="120"/>
            <w:bookmarkEnd w:id="121"/>
            <w:bookmarkEnd w:id="122"/>
          </w:p>
        </w:tc>
      </w:tr>
      <w:tr w:rsidR="00E67041" w:rsidRPr="00F5094C" w14:paraId="57399334" w14:textId="77777777" w:rsidTr="009F055D">
        <w:trPr>
          <w:gridAfter w:val="1"/>
          <w:wAfter w:w="360" w:type="dxa"/>
        </w:trPr>
        <w:tc>
          <w:tcPr>
            <w:tcW w:w="1835" w:type="dxa"/>
            <w:gridSpan w:val="3"/>
            <w:tcBorders>
              <w:top w:val="single" w:sz="4" w:space="0" w:color="auto"/>
              <w:left w:val="single" w:sz="4" w:space="0" w:color="auto"/>
              <w:bottom w:val="single" w:sz="4" w:space="0" w:color="auto"/>
              <w:right w:val="single" w:sz="4" w:space="0" w:color="auto"/>
            </w:tcBorders>
            <w:vAlign w:val="center"/>
          </w:tcPr>
          <w:p w14:paraId="73E4321A" w14:textId="3BA8B8CF" w:rsidR="00E67041" w:rsidRPr="00F5094C" w:rsidRDefault="0069080E" w:rsidP="009F055D">
            <w:pPr>
              <w:spacing w:before="20" w:after="20"/>
              <w:jc w:val="center"/>
              <w:rPr>
                <w:rFonts w:ascii="Times New Roman" w:hAnsi="Times New Roman" w:cs="Times New Roman"/>
                <w:bCs/>
                <w:sz w:val="20"/>
                <w:szCs w:val="20"/>
                <w:lang w:val="en-GB"/>
              </w:rPr>
            </w:pPr>
            <w:proofErr w:type="spellStart"/>
            <w:r>
              <w:rPr>
                <w:rFonts w:ascii="Times New Roman" w:hAnsi="Times New Roman" w:cs="Times New Roman"/>
                <w:bCs/>
                <w:sz w:val="20"/>
                <w:szCs w:val="20"/>
                <w:lang w:val="en-GB"/>
              </w:rPr>
              <w:t>K</w:t>
            </w:r>
            <w:r w:rsidR="00E67041" w:rsidRPr="00F5094C">
              <w:rPr>
                <w:rFonts w:ascii="Times New Roman" w:hAnsi="Times New Roman" w:cs="Times New Roman"/>
                <w:bCs/>
                <w:sz w:val="20"/>
                <w:szCs w:val="20"/>
                <w:lang w:val="en-GB"/>
              </w:rPr>
              <w:t>omponent</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14631040" w14:textId="0640BE6A" w:rsidR="00E67041" w:rsidRPr="00F5094C" w:rsidRDefault="00E67041" w:rsidP="009F055D">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W</w:t>
            </w:r>
            <w:r w:rsidR="0069080E">
              <w:rPr>
                <w:rFonts w:ascii="Times New Roman" w:hAnsi="Times New Roman" w:cs="Times New Roman"/>
                <w:bCs/>
                <w:sz w:val="20"/>
                <w:szCs w:val="20"/>
                <w:lang w:val="en-GB"/>
              </w:rPr>
              <w:t>aga</w:t>
            </w:r>
          </w:p>
        </w:tc>
        <w:tc>
          <w:tcPr>
            <w:tcW w:w="6954" w:type="dxa"/>
            <w:gridSpan w:val="3"/>
            <w:tcBorders>
              <w:top w:val="single" w:sz="4" w:space="0" w:color="auto"/>
              <w:left w:val="single" w:sz="4" w:space="0" w:color="auto"/>
              <w:bottom w:val="single" w:sz="4" w:space="0" w:color="auto"/>
              <w:right w:val="single" w:sz="4" w:space="0" w:color="auto"/>
            </w:tcBorders>
            <w:vAlign w:val="center"/>
          </w:tcPr>
          <w:p w14:paraId="37732405" w14:textId="5A804784" w:rsidR="00E67041" w:rsidRPr="00F5094C" w:rsidRDefault="0069080E" w:rsidP="009F055D">
            <w:pPr>
              <w:spacing w:before="20" w:after="20"/>
              <w:jc w:val="center"/>
              <w:rPr>
                <w:rFonts w:ascii="Times New Roman" w:hAnsi="Times New Roman" w:cs="Times New Roman"/>
                <w:bCs/>
                <w:sz w:val="20"/>
                <w:szCs w:val="20"/>
                <w:lang w:val="en-GB"/>
              </w:rPr>
            </w:pPr>
            <w:proofErr w:type="spellStart"/>
            <w:r>
              <w:rPr>
                <w:rFonts w:ascii="Times New Roman" w:hAnsi="Times New Roman" w:cs="Times New Roman"/>
                <w:bCs/>
                <w:sz w:val="20"/>
                <w:szCs w:val="20"/>
                <w:lang w:val="en-GB"/>
              </w:rPr>
              <w:t>Opis</w:t>
            </w:r>
            <w:proofErr w:type="spellEnd"/>
          </w:p>
        </w:tc>
      </w:tr>
      <w:tr w:rsidR="00E67041" w:rsidRPr="004276D2" w14:paraId="3080B39A" w14:textId="77777777" w:rsidTr="009F055D">
        <w:trPr>
          <w:gridAfter w:val="1"/>
          <w:wAfter w:w="360" w:type="dxa"/>
        </w:trPr>
        <w:tc>
          <w:tcPr>
            <w:tcW w:w="1835" w:type="dxa"/>
            <w:gridSpan w:val="3"/>
            <w:tcBorders>
              <w:top w:val="single" w:sz="4" w:space="0" w:color="auto"/>
              <w:left w:val="single" w:sz="4" w:space="0" w:color="auto"/>
              <w:bottom w:val="single" w:sz="4" w:space="0" w:color="auto"/>
              <w:right w:val="single" w:sz="4" w:space="0" w:color="auto"/>
            </w:tcBorders>
            <w:vAlign w:val="center"/>
          </w:tcPr>
          <w:p w14:paraId="56D1255B" w14:textId="2A904680" w:rsidR="00E67041" w:rsidRPr="00EC4129" w:rsidRDefault="00F85FFA" w:rsidP="009F055D">
            <w:pPr>
              <w:spacing w:before="20" w:after="20"/>
              <w:rPr>
                <w:rFonts w:ascii="Times New Roman" w:hAnsi="Times New Roman" w:cs="Times New Roman"/>
                <w:sz w:val="20"/>
                <w:szCs w:val="20"/>
                <w:lang w:val="pl-PL"/>
              </w:rPr>
            </w:pPr>
            <w:r w:rsidRPr="00EC4129">
              <w:rPr>
                <w:rStyle w:val="Pogrubienie"/>
                <w:rFonts w:ascii="Times New Roman" w:hAnsi="Times New Roman" w:cs="Times New Roman"/>
                <w:sz w:val="20"/>
                <w:szCs w:val="20"/>
                <w:lang w:val="pl-PL"/>
              </w:rPr>
              <w:t xml:space="preserve">Projekt grupowy (studium przypadku LCA) </w:t>
            </w:r>
          </w:p>
        </w:tc>
        <w:tc>
          <w:tcPr>
            <w:tcW w:w="992" w:type="dxa"/>
            <w:tcBorders>
              <w:top w:val="single" w:sz="4" w:space="0" w:color="auto"/>
              <w:left w:val="single" w:sz="4" w:space="0" w:color="auto"/>
              <w:bottom w:val="single" w:sz="4" w:space="0" w:color="auto"/>
              <w:right w:val="single" w:sz="4" w:space="0" w:color="auto"/>
            </w:tcBorders>
            <w:vAlign w:val="center"/>
          </w:tcPr>
          <w:p w14:paraId="3092EA61" w14:textId="77777777" w:rsidR="00E67041" w:rsidRPr="00F5094C" w:rsidRDefault="00E67041" w:rsidP="009F055D">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30%</w:t>
            </w:r>
          </w:p>
        </w:tc>
        <w:tc>
          <w:tcPr>
            <w:tcW w:w="6954" w:type="dxa"/>
            <w:gridSpan w:val="3"/>
            <w:tcBorders>
              <w:top w:val="single" w:sz="4" w:space="0" w:color="auto"/>
              <w:left w:val="single" w:sz="4" w:space="0" w:color="auto"/>
              <w:bottom w:val="single" w:sz="4" w:space="0" w:color="auto"/>
              <w:right w:val="single" w:sz="4" w:space="0" w:color="auto"/>
            </w:tcBorders>
            <w:vAlign w:val="center"/>
          </w:tcPr>
          <w:p w14:paraId="0F36484F" w14:textId="7BED5C30" w:rsidR="00E67041" w:rsidRPr="00EC4129" w:rsidRDefault="00F85FFA" w:rsidP="009F055D">
            <w:pPr>
              <w:spacing w:before="20" w:after="20"/>
              <w:rPr>
                <w:rFonts w:ascii="Times New Roman" w:hAnsi="Times New Roman" w:cs="Times New Roman"/>
                <w:b/>
                <w:sz w:val="20"/>
                <w:szCs w:val="20"/>
                <w:lang w:val="pl-PL"/>
              </w:rPr>
            </w:pPr>
            <w:r w:rsidRPr="00EC4129">
              <w:rPr>
                <w:rStyle w:val="Pogrubienie"/>
                <w:rFonts w:ascii="Times New Roman" w:hAnsi="Times New Roman" w:cs="Times New Roman"/>
                <w:b w:val="0"/>
                <w:bCs w:val="0"/>
                <w:sz w:val="20"/>
                <w:szCs w:val="20"/>
                <w:lang w:val="pl-PL"/>
              </w:rPr>
              <w:t>Wykonanie i prezentacja analizy LCA wymiany zasobów w kontekście IS.</w:t>
            </w:r>
          </w:p>
        </w:tc>
      </w:tr>
      <w:tr w:rsidR="00E67041" w:rsidRPr="004276D2" w14:paraId="1325DC86" w14:textId="77777777" w:rsidTr="009F055D">
        <w:trPr>
          <w:gridAfter w:val="1"/>
          <w:wAfter w:w="360" w:type="dxa"/>
        </w:trPr>
        <w:tc>
          <w:tcPr>
            <w:tcW w:w="1835" w:type="dxa"/>
            <w:gridSpan w:val="3"/>
            <w:tcBorders>
              <w:top w:val="single" w:sz="4" w:space="0" w:color="auto"/>
              <w:left w:val="single" w:sz="4" w:space="0" w:color="auto"/>
              <w:bottom w:val="single" w:sz="4" w:space="0" w:color="auto"/>
              <w:right w:val="single" w:sz="4" w:space="0" w:color="auto"/>
            </w:tcBorders>
            <w:vAlign w:val="center"/>
          </w:tcPr>
          <w:p w14:paraId="5476D790" w14:textId="5BF68669" w:rsidR="00E67041" w:rsidRPr="00F5094C" w:rsidRDefault="00F85FFA" w:rsidP="009F055D">
            <w:pPr>
              <w:spacing w:before="20" w:after="20"/>
              <w:rPr>
                <w:rFonts w:ascii="Times New Roman" w:hAnsi="Times New Roman" w:cs="Times New Roman"/>
                <w:sz w:val="20"/>
                <w:szCs w:val="20"/>
                <w:lang w:val="en-GB"/>
              </w:rPr>
            </w:pPr>
            <w:proofErr w:type="spellStart"/>
            <w:r w:rsidRPr="00F85FFA">
              <w:rPr>
                <w:rStyle w:val="Pogrubienie"/>
                <w:rFonts w:ascii="Times New Roman" w:hAnsi="Times New Roman" w:cs="Times New Roman"/>
                <w:sz w:val="20"/>
                <w:szCs w:val="20"/>
                <w:lang w:val="en-GB"/>
              </w:rPr>
              <w:lastRenderedPageBreak/>
              <w:t>Zadanie</w:t>
            </w:r>
            <w:proofErr w:type="spellEnd"/>
            <w:r w:rsidRPr="00F85FFA">
              <w:rPr>
                <w:rStyle w:val="Pogrubienie"/>
                <w:rFonts w:ascii="Times New Roman" w:hAnsi="Times New Roman" w:cs="Times New Roman"/>
                <w:sz w:val="20"/>
                <w:szCs w:val="20"/>
                <w:lang w:val="en-GB"/>
              </w:rPr>
              <w:t xml:space="preserve"> </w:t>
            </w:r>
            <w:proofErr w:type="spellStart"/>
            <w:r w:rsidRPr="00F85FFA">
              <w:rPr>
                <w:rStyle w:val="Pogrubienie"/>
                <w:rFonts w:ascii="Times New Roman" w:hAnsi="Times New Roman" w:cs="Times New Roman"/>
                <w:sz w:val="20"/>
                <w:szCs w:val="20"/>
                <w:lang w:val="en-GB"/>
              </w:rPr>
              <w:t>laboratoryjne</w:t>
            </w:r>
            <w:proofErr w:type="spellEnd"/>
            <w:r w:rsidRPr="00F85FFA">
              <w:rPr>
                <w:rStyle w:val="Pogrubienie"/>
                <w:rFonts w:ascii="Times New Roman" w:hAnsi="Times New Roman" w:cs="Times New Roman"/>
                <w:sz w:val="20"/>
                <w:szCs w:val="20"/>
                <w:lang w:val="en-GB"/>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6E388720" w14:textId="77777777" w:rsidR="00E67041" w:rsidRPr="00F5094C" w:rsidRDefault="00E67041" w:rsidP="009F055D">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20%</w:t>
            </w:r>
          </w:p>
        </w:tc>
        <w:tc>
          <w:tcPr>
            <w:tcW w:w="6954" w:type="dxa"/>
            <w:gridSpan w:val="3"/>
            <w:tcBorders>
              <w:top w:val="single" w:sz="4" w:space="0" w:color="auto"/>
              <w:left w:val="single" w:sz="4" w:space="0" w:color="auto"/>
              <w:bottom w:val="single" w:sz="4" w:space="0" w:color="auto"/>
              <w:right w:val="single" w:sz="4" w:space="0" w:color="auto"/>
            </w:tcBorders>
            <w:vAlign w:val="center"/>
          </w:tcPr>
          <w:p w14:paraId="09A4D256" w14:textId="64F30C67" w:rsidR="00E67041" w:rsidRPr="00EC4129" w:rsidRDefault="00F85FFA"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Analiza oparta na </w:t>
            </w:r>
            <w:proofErr w:type="spellStart"/>
            <w:r w:rsidRPr="00EC4129">
              <w:rPr>
                <w:rFonts w:ascii="Times New Roman" w:hAnsi="Times New Roman" w:cs="Times New Roman"/>
                <w:sz w:val="20"/>
                <w:szCs w:val="20"/>
                <w:lang w:val="pl-PL"/>
              </w:rPr>
              <w:t>OpenLCA</w:t>
            </w:r>
            <w:proofErr w:type="spellEnd"/>
            <w:r w:rsidRPr="00EC4129">
              <w:rPr>
                <w:rFonts w:ascii="Times New Roman" w:hAnsi="Times New Roman" w:cs="Times New Roman"/>
                <w:sz w:val="20"/>
                <w:szCs w:val="20"/>
                <w:lang w:val="pl-PL"/>
              </w:rPr>
              <w:t xml:space="preserve"> wraz z interpretacją wyników.</w:t>
            </w:r>
          </w:p>
        </w:tc>
      </w:tr>
      <w:tr w:rsidR="00E67041" w:rsidRPr="004276D2" w14:paraId="3F7BB041" w14:textId="77777777" w:rsidTr="009F055D">
        <w:trPr>
          <w:gridAfter w:val="1"/>
          <w:wAfter w:w="360" w:type="dxa"/>
        </w:trPr>
        <w:tc>
          <w:tcPr>
            <w:tcW w:w="1835" w:type="dxa"/>
            <w:gridSpan w:val="3"/>
            <w:tcBorders>
              <w:top w:val="single" w:sz="4" w:space="0" w:color="auto"/>
              <w:left w:val="single" w:sz="4" w:space="0" w:color="auto"/>
              <w:bottom w:val="single" w:sz="4" w:space="0" w:color="auto"/>
              <w:right w:val="single" w:sz="4" w:space="0" w:color="auto"/>
            </w:tcBorders>
            <w:vAlign w:val="center"/>
          </w:tcPr>
          <w:p w14:paraId="2E89CBC2" w14:textId="5B2FBAD6" w:rsidR="00E67041" w:rsidRPr="00F5094C" w:rsidRDefault="00F85FFA" w:rsidP="009F055D">
            <w:pPr>
              <w:spacing w:before="20" w:after="20"/>
              <w:rPr>
                <w:rFonts w:ascii="Times New Roman" w:hAnsi="Times New Roman" w:cs="Times New Roman"/>
                <w:sz w:val="20"/>
                <w:szCs w:val="20"/>
                <w:lang w:val="en-GB"/>
              </w:rPr>
            </w:pPr>
            <w:proofErr w:type="spellStart"/>
            <w:r w:rsidRPr="00F85FFA">
              <w:rPr>
                <w:rStyle w:val="Pogrubienie"/>
                <w:rFonts w:ascii="Times New Roman" w:hAnsi="Times New Roman" w:cs="Times New Roman"/>
                <w:sz w:val="20"/>
                <w:szCs w:val="20"/>
                <w:lang w:val="en-GB"/>
              </w:rPr>
              <w:t>Indywidualny</w:t>
            </w:r>
            <w:proofErr w:type="spellEnd"/>
            <w:r w:rsidRPr="00F85FFA">
              <w:rPr>
                <w:rStyle w:val="Pogrubienie"/>
                <w:rFonts w:ascii="Times New Roman" w:hAnsi="Times New Roman" w:cs="Times New Roman"/>
                <w:sz w:val="20"/>
                <w:szCs w:val="20"/>
                <w:lang w:val="en-GB"/>
              </w:rPr>
              <w:t xml:space="preserve"> </w:t>
            </w:r>
            <w:proofErr w:type="spellStart"/>
            <w:r w:rsidRPr="00F85FFA">
              <w:rPr>
                <w:rStyle w:val="Pogrubienie"/>
                <w:rFonts w:ascii="Times New Roman" w:hAnsi="Times New Roman" w:cs="Times New Roman"/>
                <w:sz w:val="20"/>
                <w:szCs w:val="20"/>
                <w:lang w:val="en-GB"/>
              </w:rPr>
              <w:t>raport</w:t>
            </w:r>
            <w:proofErr w:type="spellEnd"/>
            <w:r w:rsidRPr="00F85FFA">
              <w:rPr>
                <w:rStyle w:val="Pogrubienie"/>
                <w:rFonts w:ascii="Times New Roman" w:hAnsi="Times New Roman" w:cs="Times New Roman"/>
                <w:sz w:val="20"/>
                <w:szCs w:val="20"/>
                <w:lang w:val="en-GB"/>
              </w:rPr>
              <w:t xml:space="preserve"> </w:t>
            </w:r>
            <w:proofErr w:type="spellStart"/>
            <w:r w:rsidRPr="00F85FFA">
              <w:rPr>
                <w:rStyle w:val="Pogrubienie"/>
                <w:rFonts w:ascii="Times New Roman" w:hAnsi="Times New Roman" w:cs="Times New Roman"/>
                <w:sz w:val="20"/>
                <w:szCs w:val="20"/>
                <w:lang w:val="en-GB"/>
              </w:rPr>
              <w:t>pisemny</w:t>
            </w:r>
            <w:proofErr w:type="spellEnd"/>
            <w:r w:rsidRPr="00F85FFA">
              <w:rPr>
                <w:rStyle w:val="Pogrubienie"/>
                <w:rFonts w:ascii="Times New Roman" w:hAnsi="Times New Roman" w:cs="Times New Roman"/>
                <w:sz w:val="20"/>
                <w:szCs w:val="20"/>
                <w:lang w:val="en-GB"/>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775AAB76" w14:textId="77777777" w:rsidR="00E67041" w:rsidRPr="00F5094C" w:rsidRDefault="00E67041" w:rsidP="009F055D">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20%</w:t>
            </w:r>
          </w:p>
        </w:tc>
        <w:tc>
          <w:tcPr>
            <w:tcW w:w="6954" w:type="dxa"/>
            <w:gridSpan w:val="3"/>
            <w:tcBorders>
              <w:top w:val="single" w:sz="4" w:space="0" w:color="auto"/>
              <w:left w:val="single" w:sz="4" w:space="0" w:color="auto"/>
              <w:bottom w:val="single" w:sz="4" w:space="0" w:color="auto"/>
              <w:right w:val="single" w:sz="4" w:space="0" w:color="auto"/>
            </w:tcBorders>
            <w:vAlign w:val="center"/>
          </w:tcPr>
          <w:p w14:paraId="6C70D3D6" w14:textId="511F8167" w:rsidR="00E67041" w:rsidRPr="00EC4129" w:rsidRDefault="00F85FFA"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Krytyczny przegląd wybranego badania LCA (na podstawie literatury lub przypadku).</w:t>
            </w:r>
          </w:p>
        </w:tc>
      </w:tr>
      <w:tr w:rsidR="00E67041" w:rsidRPr="004276D2" w14:paraId="056A63AC" w14:textId="77777777" w:rsidTr="009F055D">
        <w:trPr>
          <w:gridAfter w:val="1"/>
          <w:wAfter w:w="360" w:type="dxa"/>
        </w:trPr>
        <w:tc>
          <w:tcPr>
            <w:tcW w:w="1835" w:type="dxa"/>
            <w:gridSpan w:val="3"/>
            <w:tcBorders>
              <w:top w:val="single" w:sz="4" w:space="0" w:color="auto"/>
              <w:left w:val="single" w:sz="4" w:space="0" w:color="auto"/>
              <w:bottom w:val="single" w:sz="4" w:space="0" w:color="auto"/>
              <w:right w:val="single" w:sz="4" w:space="0" w:color="auto"/>
            </w:tcBorders>
            <w:vAlign w:val="center"/>
          </w:tcPr>
          <w:p w14:paraId="07257CAB" w14:textId="5A774049" w:rsidR="00E67041" w:rsidRPr="00F5094C" w:rsidRDefault="00F85FFA" w:rsidP="009F055D">
            <w:pPr>
              <w:spacing w:before="20" w:after="20"/>
              <w:rPr>
                <w:rFonts w:ascii="Times New Roman" w:hAnsi="Times New Roman" w:cs="Times New Roman"/>
                <w:sz w:val="20"/>
                <w:szCs w:val="20"/>
                <w:lang w:val="en-GB"/>
              </w:rPr>
            </w:pPr>
            <w:proofErr w:type="spellStart"/>
            <w:r w:rsidRPr="00F85FFA">
              <w:rPr>
                <w:rStyle w:val="Pogrubienie"/>
                <w:rFonts w:ascii="Times New Roman" w:hAnsi="Times New Roman" w:cs="Times New Roman"/>
                <w:sz w:val="20"/>
                <w:szCs w:val="20"/>
                <w:lang w:val="en-GB"/>
              </w:rPr>
              <w:t>Egzamin</w:t>
            </w:r>
            <w:proofErr w:type="spellEnd"/>
            <w:r w:rsidRPr="00F85FFA">
              <w:rPr>
                <w:rStyle w:val="Pogrubienie"/>
                <w:rFonts w:ascii="Times New Roman" w:hAnsi="Times New Roman" w:cs="Times New Roman"/>
                <w:sz w:val="20"/>
                <w:szCs w:val="20"/>
                <w:lang w:val="en-GB"/>
              </w:rPr>
              <w:t xml:space="preserve"> </w:t>
            </w:r>
            <w:proofErr w:type="spellStart"/>
            <w:r w:rsidRPr="00F85FFA">
              <w:rPr>
                <w:rStyle w:val="Pogrubienie"/>
                <w:rFonts w:ascii="Times New Roman" w:hAnsi="Times New Roman" w:cs="Times New Roman"/>
                <w:sz w:val="20"/>
                <w:szCs w:val="20"/>
                <w:lang w:val="en-GB"/>
              </w:rPr>
              <w:t>pisemny</w:t>
            </w:r>
            <w:proofErr w:type="spellEnd"/>
            <w:r w:rsidRPr="00F85FFA">
              <w:rPr>
                <w:rStyle w:val="Pogrubienie"/>
                <w:rFonts w:ascii="Times New Roman" w:hAnsi="Times New Roman" w:cs="Times New Roman"/>
                <w:sz w:val="20"/>
                <w:szCs w:val="20"/>
                <w:lang w:val="en-GB"/>
              </w:rPr>
              <w:t xml:space="preserve"> </w:t>
            </w:r>
            <w:proofErr w:type="spellStart"/>
            <w:r w:rsidRPr="00F85FFA">
              <w:rPr>
                <w:rStyle w:val="Pogrubienie"/>
                <w:rFonts w:ascii="Times New Roman" w:hAnsi="Times New Roman" w:cs="Times New Roman"/>
                <w:sz w:val="20"/>
                <w:szCs w:val="20"/>
                <w:lang w:val="en-GB"/>
              </w:rPr>
              <w:t>końcowy</w:t>
            </w:r>
            <w:proofErr w:type="spellEnd"/>
            <w:r w:rsidRPr="00F85FFA">
              <w:rPr>
                <w:rStyle w:val="Pogrubienie"/>
                <w:rFonts w:ascii="Times New Roman" w:hAnsi="Times New Roman" w:cs="Times New Roman"/>
                <w:sz w:val="20"/>
                <w:szCs w:val="20"/>
                <w:lang w:val="en-GB"/>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442C516F" w14:textId="77777777" w:rsidR="00E67041" w:rsidRPr="00F5094C" w:rsidRDefault="00E67041" w:rsidP="009F055D">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20%</w:t>
            </w:r>
          </w:p>
        </w:tc>
        <w:tc>
          <w:tcPr>
            <w:tcW w:w="6954" w:type="dxa"/>
            <w:gridSpan w:val="3"/>
            <w:tcBorders>
              <w:top w:val="single" w:sz="4" w:space="0" w:color="auto"/>
              <w:left w:val="single" w:sz="4" w:space="0" w:color="auto"/>
              <w:bottom w:val="single" w:sz="4" w:space="0" w:color="auto"/>
              <w:right w:val="single" w:sz="4" w:space="0" w:color="auto"/>
            </w:tcBorders>
            <w:vAlign w:val="center"/>
          </w:tcPr>
          <w:p w14:paraId="733CFAB2" w14:textId="2BEA11DA" w:rsidR="00E67041" w:rsidRPr="00EC4129" w:rsidRDefault="00F85FFA"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Ocena znajomości norm ISO, etapów LCA i kluczowych koncepcji.</w:t>
            </w:r>
          </w:p>
        </w:tc>
      </w:tr>
      <w:tr w:rsidR="00E67041" w:rsidRPr="004276D2" w14:paraId="19FFD0FF" w14:textId="77777777" w:rsidTr="009F055D">
        <w:trPr>
          <w:gridAfter w:val="1"/>
          <w:wAfter w:w="360" w:type="dxa"/>
        </w:trPr>
        <w:tc>
          <w:tcPr>
            <w:tcW w:w="1835" w:type="dxa"/>
            <w:gridSpan w:val="3"/>
            <w:tcBorders>
              <w:top w:val="single" w:sz="4" w:space="0" w:color="auto"/>
              <w:left w:val="single" w:sz="4" w:space="0" w:color="auto"/>
              <w:bottom w:val="single" w:sz="4" w:space="0" w:color="auto"/>
              <w:right w:val="single" w:sz="4" w:space="0" w:color="auto"/>
            </w:tcBorders>
            <w:vAlign w:val="center"/>
          </w:tcPr>
          <w:p w14:paraId="5D7E6B44" w14:textId="4DBBB029" w:rsidR="00E67041" w:rsidRPr="00EC4129" w:rsidRDefault="00F85FFA" w:rsidP="009F055D">
            <w:pPr>
              <w:spacing w:before="20" w:after="20"/>
              <w:rPr>
                <w:rFonts w:ascii="Times New Roman" w:hAnsi="Times New Roman" w:cs="Times New Roman"/>
                <w:sz w:val="20"/>
                <w:szCs w:val="20"/>
                <w:lang w:val="pl-PL"/>
              </w:rPr>
            </w:pPr>
            <w:r w:rsidRPr="00EC4129">
              <w:rPr>
                <w:rStyle w:val="Pogrubienie"/>
                <w:rFonts w:ascii="Times New Roman" w:hAnsi="Times New Roman" w:cs="Times New Roman"/>
                <w:sz w:val="20"/>
                <w:szCs w:val="20"/>
                <w:lang w:val="pl-PL"/>
              </w:rPr>
              <w:t xml:space="preserve">Udział w zajęciach i zaangażowanie </w:t>
            </w:r>
          </w:p>
        </w:tc>
        <w:tc>
          <w:tcPr>
            <w:tcW w:w="992" w:type="dxa"/>
            <w:tcBorders>
              <w:top w:val="single" w:sz="4" w:space="0" w:color="auto"/>
              <w:left w:val="single" w:sz="4" w:space="0" w:color="auto"/>
              <w:bottom w:val="single" w:sz="4" w:space="0" w:color="auto"/>
              <w:right w:val="single" w:sz="4" w:space="0" w:color="auto"/>
            </w:tcBorders>
            <w:vAlign w:val="center"/>
          </w:tcPr>
          <w:p w14:paraId="55E5E8DE" w14:textId="77777777" w:rsidR="00E67041" w:rsidRPr="00F5094C" w:rsidRDefault="00E67041" w:rsidP="009F055D">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10%</w:t>
            </w:r>
          </w:p>
        </w:tc>
        <w:tc>
          <w:tcPr>
            <w:tcW w:w="6954" w:type="dxa"/>
            <w:gridSpan w:val="3"/>
            <w:tcBorders>
              <w:top w:val="single" w:sz="4" w:space="0" w:color="auto"/>
              <w:left w:val="single" w:sz="4" w:space="0" w:color="auto"/>
              <w:bottom w:val="single" w:sz="4" w:space="0" w:color="auto"/>
              <w:right w:val="single" w:sz="4" w:space="0" w:color="auto"/>
            </w:tcBorders>
            <w:vAlign w:val="center"/>
          </w:tcPr>
          <w:p w14:paraId="70236C54" w14:textId="3461F82D" w:rsidR="00E67041" w:rsidRPr="00EC4129" w:rsidRDefault="00F85FFA" w:rsidP="009F055D">
            <w:pPr>
              <w:spacing w:before="20" w:after="20"/>
              <w:rPr>
                <w:rFonts w:ascii="Times New Roman" w:hAnsi="Times New Roman" w:cs="Times New Roman"/>
                <w:b/>
                <w:sz w:val="20"/>
                <w:szCs w:val="20"/>
                <w:lang w:val="pl-PL"/>
              </w:rPr>
            </w:pPr>
            <w:r w:rsidRPr="00EC4129">
              <w:rPr>
                <w:rStyle w:val="Pogrubienie"/>
                <w:rFonts w:ascii="Times New Roman" w:hAnsi="Times New Roman" w:cs="Times New Roman"/>
                <w:b w:val="0"/>
                <w:bCs w:val="0"/>
                <w:sz w:val="20"/>
                <w:szCs w:val="20"/>
                <w:lang w:val="pl-PL"/>
              </w:rPr>
              <w:t>Ocena aktywności w seminariach, dyskusjach grupowych i warsztatach.</w:t>
            </w:r>
          </w:p>
        </w:tc>
      </w:tr>
      <w:tr w:rsidR="00E67041" w:rsidRPr="00F5094C" w14:paraId="053753DC" w14:textId="77777777" w:rsidTr="009F055D">
        <w:trPr>
          <w:gridAfter w:val="1"/>
          <w:wAfter w:w="360" w:type="dxa"/>
        </w:trPr>
        <w:tc>
          <w:tcPr>
            <w:tcW w:w="9781" w:type="dxa"/>
            <w:gridSpan w:val="7"/>
            <w:tcBorders>
              <w:top w:val="single" w:sz="4" w:space="0" w:color="auto"/>
              <w:left w:val="single" w:sz="4" w:space="0" w:color="auto"/>
              <w:bottom w:val="single" w:sz="4" w:space="0" w:color="auto"/>
              <w:right w:val="single" w:sz="4" w:space="0" w:color="auto"/>
            </w:tcBorders>
            <w:vAlign w:val="center"/>
          </w:tcPr>
          <w:p w14:paraId="0601917E" w14:textId="4A0B36CA" w:rsidR="00E67041" w:rsidRPr="00F5094C" w:rsidRDefault="00E67041" w:rsidP="009F055D">
            <w:pPr>
              <w:spacing w:before="20" w:after="20"/>
              <w:rPr>
                <w:rFonts w:ascii="Times New Roman" w:hAnsi="Times New Roman" w:cs="Times New Roman"/>
                <w:sz w:val="24"/>
                <w:szCs w:val="24"/>
                <w:lang w:val="en-GB"/>
              </w:rPr>
            </w:pPr>
            <w:proofErr w:type="spellStart"/>
            <w:r w:rsidRPr="00F5094C">
              <w:rPr>
                <w:rFonts w:ascii="Times New Roman" w:hAnsi="Times New Roman" w:cs="Times New Roman"/>
                <w:b/>
                <w:bCs/>
                <w:sz w:val="24"/>
                <w:szCs w:val="24"/>
                <w:lang w:val="en-GB"/>
              </w:rPr>
              <w:t>Bibliogra</w:t>
            </w:r>
            <w:r w:rsidR="0069080E">
              <w:rPr>
                <w:rFonts w:ascii="Times New Roman" w:hAnsi="Times New Roman" w:cs="Times New Roman"/>
                <w:b/>
                <w:bCs/>
                <w:sz w:val="24"/>
                <w:szCs w:val="24"/>
                <w:lang w:val="en-GB"/>
              </w:rPr>
              <w:t>fia</w:t>
            </w:r>
            <w:proofErr w:type="spellEnd"/>
          </w:p>
        </w:tc>
      </w:tr>
      <w:tr w:rsidR="00E67041" w:rsidRPr="00F5094C" w14:paraId="7B58E4CA" w14:textId="77777777" w:rsidTr="009F055D">
        <w:trPr>
          <w:gridAfter w:val="1"/>
          <w:wAfter w:w="360" w:type="dxa"/>
        </w:trPr>
        <w:tc>
          <w:tcPr>
            <w:tcW w:w="1835" w:type="dxa"/>
            <w:gridSpan w:val="3"/>
            <w:tcBorders>
              <w:top w:val="single" w:sz="4" w:space="0" w:color="auto"/>
              <w:left w:val="single" w:sz="4" w:space="0" w:color="auto"/>
              <w:bottom w:val="single" w:sz="4" w:space="0" w:color="auto"/>
              <w:right w:val="single" w:sz="4" w:space="0" w:color="auto"/>
            </w:tcBorders>
            <w:vAlign w:val="center"/>
          </w:tcPr>
          <w:p w14:paraId="3698E488" w14:textId="77777777" w:rsidR="00E67041" w:rsidRPr="00F5094C" w:rsidRDefault="00E67041" w:rsidP="009F055D">
            <w:pPr>
              <w:spacing w:before="20" w:after="20"/>
              <w:rPr>
                <w:rStyle w:val="Pogrubienie"/>
                <w:rFonts w:ascii="Times New Roman" w:hAnsi="Times New Roman" w:cs="Times New Roman"/>
                <w:b w:val="0"/>
                <w:sz w:val="20"/>
                <w:szCs w:val="20"/>
                <w:lang w:val="en-GB"/>
              </w:rPr>
            </w:pPr>
          </w:p>
        </w:tc>
        <w:tc>
          <w:tcPr>
            <w:tcW w:w="7946" w:type="dxa"/>
            <w:gridSpan w:val="4"/>
            <w:tcBorders>
              <w:top w:val="single" w:sz="4" w:space="0" w:color="auto"/>
              <w:left w:val="single" w:sz="4" w:space="0" w:color="auto"/>
              <w:bottom w:val="single" w:sz="4" w:space="0" w:color="auto"/>
              <w:right w:val="single" w:sz="4" w:space="0" w:color="auto"/>
            </w:tcBorders>
            <w:vAlign w:val="center"/>
          </w:tcPr>
          <w:p w14:paraId="2284056F" w14:textId="77777777" w:rsidR="00E67041" w:rsidRPr="00F5094C" w:rsidRDefault="00E67041">
            <w:pPr>
              <w:pStyle w:val="NormalnyWeb"/>
              <w:numPr>
                <w:ilvl w:val="0"/>
                <w:numId w:val="41"/>
              </w:numPr>
              <w:spacing w:before="20" w:after="20"/>
              <w:rPr>
                <w:bCs/>
                <w:sz w:val="20"/>
                <w:szCs w:val="20"/>
                <w:lang w:val="en-GB"/>
              </w:rPr>
            </w:pPr>
            <w:r w:rsidRPr="00F5094C">
              <w:rPr>
                <w:bCs/>
                <w:sz w:val="20"/>
                <w:szCs w:val="20"/>
                <w:lang w:val="en-GB"/>
              </w:rPr>
              <w:t xml:space="preserve">Aissani L., Lacassagne A., </w:t>
            </w:r>
            <w:proofErr w:type="spellStart"/>
            <w:r w:rsidRPr="00F5094C">
              <w:rPr>
                <w:bCs/>
                <w:sz w:val="20"/>
                <w:szCs w:val="20"/>
                <w:lang w:val="en-GB"/>
              </w:rPr>
              <w:t>Bahers</w:t>
            </w:r>
            <w:proofErr w:type="spellEnd"/>
            <w:r w:rsidRPr="00F5094C">
              <w:rPr>
                <w:bCs/>
                <w:sz w:val="20"/>
                <w:szCs w:val="20"/>
                <w:lang w:val="en-GB"/>
              </w:rPr>
              <w:t xml:space="preserve"> J.B., </w:t>
            </w:r>
            <w:proofErr w:type="spellStart"/>
            <w:r w:rsidRPr="00F5094C">
              <w:rPr>
                <w:bCs/>
                <w:sz w:val="20"/>
                <w:szCs w:val="20"/>
                <w:lang w:val="en-GB"/>
              </w:rPr>
              <w:t>Féon</w:t>
            </w:r>
            <w:proofErr w:type="spellEnd"/>
            <w:r w:rsidRPr="00F5094C">
              <w:rPr>
                <w:bCs/>
                <w:sz w:val="20"/>
                <w:szCs w:val="20"/>
                <w:lang w:val="en-GB"/>
              </w:rPr>
              <w:t xml:space="preserve"> SL. (2019). Life cycle assessment of industrial symbiosis: a critical review of relevant reference scenarios. Journal of Industrial Ecology, 23(4):972–985.</w:t>
            </w:r>
          </w:p>
          <w:p w14:paraId="3DD12680" w14:textId="77777777" w:rsidR="00E67041" w:rsidRPr="00F5094C" w:rsidRDefault="00E67041">
            <w:pPr>
              <w:pStyle w:val="NormalnyWeb"/>
              <w:numPr>
                <w:ilvl w:val="0"/>
                <w:numId w:val="41"/>
              </w:numPr>
              <w:spacing w:before="20" w:after="20"/>
              <w:rPr>
                <w:bCs/>
                <w:sz w:val="20"/>
                <w:szCs w:val="20"/>
                <w:lang w:val="en-GB"/>
              </w:rPr>
            </w:pPr>
            <w:r w:rsidRPr="00F5094C">
              <w:rPr>
                <w:bCs/>
                <w:sz w:val="20"/>
                <w:szCs w:val="20"/>
                <w:lang w:val="en-GB"/>
              </w:rPr>
              <w:t xml:space="preserve">Daddi </w:t>
            </w:r>
            <w:proofErr w:type="spellStart"/>
            <w:proofErr w:type="gramStart"/>
            <w:r w:rsidRPr="00F5094C">
              <w:rPr>
                <w:bCs/>
                <w:sz w:val="20"/>
                <w:szCs w:val="20"/>
                <w:lang w:val="en-GB"/>
              </w:rPr>
              <w:t>T.,Nucci</w:t>
            </w:r>
            <w:proofErr w:type="spellEnd"/>
            <w:proofErr w:type="gramEnd"/>
            <w:r w:rsidRPr="00F5094C">
              <w:rPr>
                <w:bCs/>
                <w:sz w:val="20"/>
                <w:szCs w:val="20"/>
                <w:lang w:val="en-GB"/>
              </w:rPr>
              <w:t xml:space="preserve"> B., </w:t>
            </w:r>
            <w:proofErr w:type="spellStart"/>
            <w:r w:rsidRPr="00F5094C">
              <w:rPr>
                <w:bCs/>
                <w:sz w:val="20"/>
                <w:szCs w:val="20"/>
                <w:lang w:val="en-GB"/>
              </w:rPr>
              <w:t>Iraldo</w:t>
            </w:r>
            <w:proofErr w:type="spellEnd"/>
            <w:r w:rsidRPr="00F5094C">
              <w:rPr>
                <w:bCs/>
                <w:sz w:val="20"/>
                <w:szCs w:val="20"/>
                <w:lang w:val="en-GB"/>
              </w:rPr>
              <w:t xml:space="preserve"> F. (2017). Using Life Cycle Assessment (LCA) to measure the environmental benefits of industrial symbiosis in an industrial cluster of SMEs, Journal of Cleaner Production, Volume 147, 157–164.</w:t>
            </w:r>
          </w:p>
          <w:p w14:paraId="1BBED8AA" w14:textId="77777777" w:rsidR="00E67041" w:rsidRPr="00F5094C" w:rsidRDefault="00E67041">
            <w:pPr>
              <w:pStyle w:val="NormalnyWeb"/>
              <w:numPr>
                <w:ilvl w:val="0"/>
                <w:numId w:val="41"/>
              </w:numPr>
              <w:spacing w:before="20" w:after="20"/>
              <w:rPr>
                <w:bCs/>
                <w:sz w:val="20"/>
                <w:szCs w:val="20"/>
                <w:lang w:val="en-GB"/>
              </w:rPr>
            </w:pPr>
            <w:proofErr w:type="spellStart"/>
            <w:r w:rsidRPr="00F5094C">
              <w:rPr>
                <w:sz w:val="20"/>
                <w:szCs w:val="20"/>
                <w:lang w:val="en-GB"/>
              </w:rPr>
              <w:t>Kerdlap</w:t>
            </w:r>
            <w:proofErr w:type="spellEnd"/>
            <w:r w:rsidRPr="00F5094C">
              <w:rPr>
                <w:sz w:val="20"/>
                <w:szCs w:val="20"/>
                <w:lang w:val="en-GB"/>
              </w:rPr>
              <w:t xml:space="preserve"> P., Low J., Zong Loong Tan D., Yeo Z., Ramakrishna S. (2020). M3-IS-LCA: A Methodology for Multi-level Life Cycle Environmental Performance Evaluation of Industrial Symbiosis Networks, Resources Conservation and Recycling.</w:t>
            </w:r>
          </w:p>
          <w:p w14:paraId="038AB546" w14:textId="77777777" w:rsidR="00E67041" w:rsidRPr="00F5094C" w:rsidRDefault="00E67041">
            <w:pPr>
              <w:pStyle w:val="NormalnyWeb"/>
              <w:numPr>
                <w:ilvl w:val="0"/>
                <w:numId w:val="41"/>
              </w:numPr>
              <w:spacing w:before="20" w:after="20"/>
              <w:rPr>
                <w:bCs/>
                <w:sz w:val="20"/>
                <w:szCs w:val="20"/>
                <w:lang w:val="en-GB"/>
              </w:rPr>
            </w:pPr>
            <w:r w:rsidRPr="00F5094C">
              <w:rPr>
                <w:rFonts w:eastAsiaTheme="minorEastAsia"/>
                <w:sz w:val="20"/>
                <w:szCs w:val="20"/>
                <w:lang w:val="en-GB"/>
              </w:rPr>
              <w:t xml:space="preserve">Valdivia S., Jana Gerta Backes, Traverso M., Sonnemann G., </w:t>
            </w:r>
            <w:proofErr w:type="spellStart"/>
            <w:r w:rsidRPr="00F5094C">
              <w:rPr>
                <w:rFonts w:eastAsiaTheme="minorEastAsia"/>
                <w:sz w:val="20"/>
                <w:szCs w:val="20"/>
                <w:lang w:val="en-GB"/>
              </w:rPr>
              <w:t>Cucurachi</w:t>
            </w:r>
            <w:proofErr w:type="spellEnd"/>
            <w:r w:rsidRPr="00F5094C">
              <w:rPr>
                <w:rFonts w:eastAsiaTheme="minorEastAsia"/>
                <w:sz w:val="20"/>
                <w:szCs w:val="20"/>
                <w:lang w:val="en-GB"/>
              </w:rPr>
              <w:t xml:space="preserve"> S., </w:t>
            </w:r>
            <w:proofErr w:type="spellStart"/>
            <w:r w:rsidRPr="00F5094C">
              <w:rPr>
                <w:rFonts w:eastAsiaTheme="minorEastAsia"/>
                <w:sz w:val="20"/>
                <w:szCs w:val="20"/>
                <w:lang w:val="en-GB"/>
              </w:rPr>
              <w:t>Guinée</w:t>
            </w:r>
            <w:proofErr w:type="spellEnd"/>
            <w:r w:rsidRPr="00F5094C">
              <w:rPr>
                <w:rFonts w:eastAsiaTheme="minorEastAsia"/>
                <w:sz w:val="20"/>
                <w:szCs w:val="20"/>
                <w:lang w:val="en-GB"/>
              </w:rPr>
              <w:t xml:space="preserve"> J., Schaubroeck T., Finkbeiner M., Noémie Leroy-Parmentier, </w:t>
            </w:r>
            <w:proofErr w:type="spellStart"/>
            <w:r w:rsidRPr="00F5094C">
              <w:rPr>
                <w:rFonts w:eastAsiaTheme="minorEastAsia"/>
                <w:sz w:val="20"/>
                <w:szCs w:val="20"/>
                <w:lang w:val="en-GB"/>
              </w:rPr>
              <w:t>Ugaya</w:t>
            </w:r>
            <w:proofErr w:type="spellEnd"/>
            <w:r w:rsidRPr="00F5094C">
              <w:rPr>
                <w:rFonts w:eastAsiaTheme="minorEastAsia"/>
                <w:sz w:val="20"/>
                <w:szCs w:val="20"/>
                <w:lang w:val="en-GB"/>
              </w:rPr>
              <w:t xml:space="preserve"> C., Peña C., Zamagni A., Inaba A., Amaral M., Berger M., </w:t>
            </w:r>
            <w:proofErr w:type="spellStart"/>
            <w:r w:rsidRPr="00F5094C">
              <w:rPr>
                <w:rFonts w:eastAsiaTheme="minorEastAsia"/>
                <w:sz w:val="20"/>
                <w:szCs w:val="20"/>
                <w:lang w:val="en-GB"/>
              </w:rPr>
              <w:t>Dvarionienė</w:t>
            </w:r>
            <w:proofErr w:type="spellEnd"/>
            <w:r w:rsidRPr="00F5094C">
              <w:rPr>
                <w:rFonts w:eastAsiaTheme="minorEastAsia"/>
                <w:sz w:val="20"/>
                <w:szCs w:val="20"/>
                <w:lang w:val="en-GB"/>
              </w:rPr>
              <w:t xml:space="preserve"> V, </w:t>
            </w:r>
            <w:proofErr w:type="spellStart"/>
            <w:r w:rsidRPr="00F5094C">
              <w:rPr>
                <w:rFonts w:eastAsiaTheme="minorEastAsia"/>
                <w:sz w:val="20"/>
                <w:szCs w:val="20"/>
                <w:lang w:val="en-GB"/>
              </w:rPr>
              <w:t>Vakhitova</w:t>
            </w:r>
            <w:proofErr w:type="spellEnd"/>
            <w:r w:rsidRPr="00F5094C">
              <w:rPr>
                <w:rFonts w:eastAsiaTheme="minorEastAsia"/>
                <w:sz w:val="20"/>
                <w:szCs w:val="20"/>
                <w:lang w:val="en-GB"/>
              </w:rPr>
              <w:t xml:space="preserve"> T., Benoît-Norris C., Prox M., </w:t>
            </w:r>
            <w:proofErr w:type="spellStart"/>
            <w:r w:rsidRPr="00F5094C">
              <w:rPr>
                <w:rFonts w:eastAsiaTheme="minorEastAsia"/>
                <w:sz w:val="20"/>
                <w:szCs w:val="20"/>
                <w:lang w:val="en-GB"/>
              </w:rPr>
              <w:t>Foolmaun</w:t>
            </w:r>
            <w:proofErr w:type="spellEnd"/>
            <w:r w:rsidRPr="00F5094C">
              <w:rPr>
                <w:rFonts w:eastAsiaTheme="minorEastAsia"/>
                <w:sz w:val="20"/>
                <w:szCs w:val="20"/>
                <w:lang w:val="en-GB"/>
              </w:rPr>
              <w:t xml:space="preserve"> R., </w:t>
            </w:r>
            <w:proofErr w:type="spellStart"/>
            <w:r w:rsidRPr="00F5094C">
              <w:rPr>
                <w:rFonts w:eastAsiaTheme="minorEastAsia"/>
                <w:sz w:val="20"/>
                <w:szCs w:val="20"/>
                <w:lang w:val="en-GB"/>
              </w:rPr>
              <w:t>Goedkoop</w:t>
            </w:r>
            <w:proofErr w:type="spellEnd"/>
            <w:r w:rsidRPr="00F5094C">
              <w:rPr>
                <w:rFonts w:eastAsiaTheme="minorEastAsia"/>
                <w:sz w:val="20"/>
                <w:szCs w:val="20"/>
                <w:lang w:val="en-GB"/>
              </w:rPr>
              <w:t xml:space="preserve"> M. (2021). Principles for the application of life cycle sustainability assessment, The International Journal of Life Cycle Assessment. Volume 26, 1900–1905.</w:t>
            </w:r>
          </w:p>
        </w:tc>
      </w:tr>
    </w:tbl>
    <w:p w14:paraId="1C4E1996" w14:textId="77777777" w:rsidR="00E67041" w:rsidRPr="00F5094C" w:rsidRDefault="00E67041" w:rsidP="00E67041">
      <w:pPr>
        <w:pStyle w:val="Nagwek2"/>
        <w:spacing w:before="20" w:after="20" w:line="288" w:lineRule="auto"/>
        <w:rPr>
          <w:rFonts w:cs="Times New Roman"/>
          <w:color w:val="auto"/>
          <w:lang w:val="en-GB"/>
        </w:rPr>
      </w:pPr>
    </w:p>
    <w:p w14:paraId="40EE2F0D" w14:textId="473EAC11" w:rsidR="00F85FFA" w:rsidRPr="00364E6A" w:rsidRDefault="00F85FFA" w:rsidP="00EC4129">
      <w:pPr>
        <w:rPr>
          <w:color w:val="5B9BD5" w:themeColor="accent5"/>
          <w:lang w:val="en-GB"/>
        </w:rPr>
      </w:pPr>
      <w:bookmarkStart w:id="123" w:name="_Toc204897644"/>
      <w:proofErr w:type="spellStart"/>
      <w:r w:rsidRPr="00364E6A">
        <w:rPr>
          <w:rFonts w:ascii="Times New Roman" w:hAnsi="Times New Roman" w:cs="Times New Roman"/>
          <w:color w:val="5B9BD5" w:themeColor="accent5"/>
          <w:sz w:val="28"/>
          <w:szCs w:val="28"/>
          <w:lang w:val="en-GB"/>
        </w:rPr>
        <w:t>Propozycja</w:t>
      </w:r>
      <w:proofErr w:type="spellEnd"/>
      <w:r w:rsidRPr="00364E6A">
        <w:rPr>
          <w:rFonts w:ascii="Times New Roman" w:hAnsi="Times New Roman" w:cs="Times New Roman"/>
          <w:color w:val="5B9BD5" w:themeColor="accent5"/>
          <w:sz w:val="28"/>
          <w:szCs w:val="28"/>
          <w:lang w:val="en-GB"/>
        </w:rPr>
        <w:t xml:space="preserve"> </w:t>
      </w:r>
      <w:proofErr w:type="spellStart"/>
      <w:r w:rsidRPr="00364E6A">
        <w:rPr>
          <w:rFonts w:ascii="Times New Roman" w:hAnsi="Times New Roman" w:cs="Times New Roman"/>
          <w:color w:val="5B9BD5" w:themeColor="accent5"/>
          <w:sz w:val="28"/>
          <w:szCs w:val="28"/>
          <w:lang w:val="en-GB"/>
        </w:rPr>
        <w:t>mikropoświadczenia</w:t>
      </w:r>
      <w:proofErr w:type="spellEnd"/>
      <w:r w:rsidRPr="00364E6A">
        <w:rPr>
          <w:rFonts w:ascii="Times New Roman" w:hAnsi="Times New Roman" w:cs="Times New Roman"/>
          <w:color w:val="5B9BD5" w:themeColor="accent5"/>
          <w:sz w:val="28"/>
          <w:szCs w:val="28"/>
          <w:lang w:val="en-GB"/>
        </w:rPr>
        <w:t xml:space="preserve">: </w:t>
      </w:r>
      <w:proofErr w:type="spellStart"/>
      <w:r w:rsidRPr="00364E6A">
        <w:rPr>
          <w:rFonts w:ascii="Times New Roman" w:hAnsi="Times New Roman" w:cs="Times New Roman"/>
          <w:color w:val="5B9BD5" w:themeColor="accent5"/>
          <w:sz w:val="28"/>
          <w:szCs w:val="28"/>
          <w:lang w:val="en-GB"/>
        </w:rPr>
        <w:t>Zasady</w:t>
      </w:r>
      <w:proofErr w:type="spellEnd"/>
      <w:r w:rsidRPr="00364E6A">
        <w:rPr>
          <w:rFonts w:ascii="Times New Roman" w:hAnsi="Times New Roman" w:cs="Times New Roman"/>
          <w:color w:val="5B9BD5" w:themeColor="accent5"/>
          <w:sz w:val="28"/>
          <w:szCs w:val="28"/>
          <w:lang w:val="en-GB"/>
        </w:rPr>
        <w:t xml:space="preserve"> </w:t>
      </w:r>
      <w:proofErr w:type="spellStart"/>
      <w:r w:rsidRPr="00364E6A">
        <w:rPr>
          <w:rFonts w:ascii="Times New Roman" w:hAnsi="Times New Roman" w:cs="Times New Roman"/>
          <w:color w:val="5B9BD5" w:themeColor="accent5"/>
          <w:sz w:val="28"/>
          <w:szCs w:val="28"/>
          <w:lang w:val="en-GB"/>
        </w:rPr>
        <w:t>oceny</w:t>
      </w:r>
      <w:proofErr w:type="spellEnd"/>
      <w:r w:rsidRPr="00364E6A">
        <w:rPr>
          <w:rFonts w:ascii="Times New Roman" w:hAnsi="Times New Roman" w:cs="Times New Roman"/>
          <w:color w:val="5B9BD5" w:themeColor="accent5"/>
          <w:sz w:val="28"/>
          <w:szCs w:val="28"/>
          <w:lang w:val="en-GB"/>
        </w:rPr>
        <w:t xml:space="preserve"> </w:t>
      </w:r>
      <w:proofErr w:type="spellStart"/>
      <w:r w:rsidRPr="00364E6A">
        <w:rPr>
          <w:rFonts w:ascii="Times New Roman" w:hAnsi="Times New Roman" w:cs="Times New Roman"/>
          <w:color w:val="5B9BD5" w:themeColor="accent5"/>
          <w:sz w:val="28"/>
          <w:szCs w:val="28"/>
          <w:lang w:val="en-GB"/>
        </w:rPr>
        <w:t>cyklu</w:t>
      </w:r>
      <w:proofErr w:type="spellEnd"/>
      <w:r w:rsidRPr="00364E6A">
        <w:rPr>
          <w:rFonts w:ascii="Times New Roman" w:hAnsi="Times New Roman" w:cs="Times New Roman"/>
          <w:color w:val="5B9BD5" w:themeColor="accent5"/>
          <w:sz w:val="28"/>
          <w:szCs w:val="28"/>
          <w:lang w:val="en-GB"/>
        </w:rPr>
        <w:t xml:space="preserve"> </w:t>
      </w:r>
      <w:proofErr w:type="spellStart"/>
      <w:r w:rsidRPr="00364E6A">
        <w:rPr>
          <w:rFonts w:ascii="Times New Roman" w:hAnsi="Times New Roman" w:cs="Times New Roman"/>
          <w:color w:val="5B9BD5" w:themeColor="accent5"/>
          <w:sz w:val="28"/>
          <w:szCs w:val="28"/>
          <w:lang w:val="en-GB"/>
        </w:rPr>
        <w:t>życia</w:t>
      </w:r>
      <w:proofErr w:type="spellEnd"/>
      <w:r w:rsidRPr="00364E6A">
        <w:rPr>
          <w:rFonts w:ascii="Times New Roman" w:hAnsi="Times New Roman" w:cs="Times New Roman"/>
          <w:color w:val="5B9BD5" w:themeColor="accent5"/>
          <w:sz w:val="28"/>
          <w:szCs w:val="28"/>
          <w:lang w:val="en-GB"/>
        </w:rPr>
        <w:t xml:space="preserve"> (Life Cycle Assessment Principles) (Certified LCA Analyst Badge) (4 ECTS)</w:t>
      </w:r>
      <w:bookmarkEnd w:id="123"/>
    </w:p>
    <w:p w14:paraId="3CF74185" w14:textId="77777777" w:rsidR="00E67041" w:rsidRPr="00F5094C" w:rsidRDefault="00E67041" w:rsidP="00E67041">
      <w:pPr>
        <w:pStyle w:val="Nagwek2"/>
        <w:spacing w:before="20" w:after="20" w:line="288" w:lineRule="auto"/>
        <w:rPr>
          <w:rFonts w:cs="Times New Roman"/>
          <w:color w:val="auto"/>
          <w:lang w:val="en-GB"/>
        </w:rPr>
      </w:pPr>
    </w:p>
    <w:tbl>
      <w:tblPr>
        <w:tblStyle w:val="Tabela-Siatk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284"/>
        <w:gridCol w:w="553"/>
        <w:gridCol w:w="417"/>
        <w:gridCol w:w="7738"/>
        <w:gridCol w:w="222"/>
      </w:tblGrid>
      <w:tr w:rsidR="00E67041" w:rsidRPr="00F5094C" w14:paraId="39749C1B" w14:textId="77777777" w:rsidTr="009F055D">
        <w:trPr>
          <w:gridAfter w:val="1"/>
        </w:trPr>
        <w:tc>
          <w:tcPr>
            <w:tcW w:w="9781" w:type="dxa"/>
            <w:gridSpan w:val="5"/>
          </w:tcPr>
          <w:p w14:paraId="74995591" w14:textId="4225A32F" w:rsidR="00E67041" w:rsidRPr="00F5094C" w:rsidRDefault="00F85FFA" w:rsidP="009F055D">
            <w:pPr>
              <w:pStyle w:val="NormalnyWeb"/>
              <w:spacing w:before="20" w:beforeAutospacing="0" w:after="20" w:afterAutospacing="0"/>
              <w:rPr>
                <w:lang w:val="en-GB"/>
              </w:rPr>
            </w:pPr>
            <w:proofErr w:type="spellStart"/>
            <w:r w:rsidRPr="00F85FFA">
              <w:rPr>
                <w:sz w:val="20"/>
                <w:szCs w:val="20"/>
                <w:lang w:val="en-GB"/>
              </w:rPr>
              <w:t>Tytuł</w:t>
            </w:r>
            <w:proofErr w:type="spellEnd"/>
            <w:r w:rsidRPr="00F85FFA">
              <w:rPr>
                <w:sz w:val="20"/>
                <w:szCs w:val="20"/>
                <w:lang w:val="en-GB"/>
              </w:rPr>
              <w:t xml:space="preserve"> </w:t>
            </w:r>
            <w:proofErr w:type="spellStart"/>
            <w:r w:rsidRPr="00F85FFA">
              <w:rPr>
                <w:sz w:val="20"/>
                <w:szCs w:val="20"/>
                <w:lang w:val="en-GB"/>
              </w:rPr>
              <w:t>mikropoświadczenia</w:t>
            </w:r>
            <w:proofErr w:type="spellEnd"/>
            <w:r w:rsidRPr="00F85FFA">
              <w:rPr>
                <w:sz w:val="20"/>
                <w:szCs w:val="20"/>
                <w:lang w:val="en-GB"/>
              </w:rPr>
              <w:t>:</w:t>
            </w:r>
            <w:r w:rsidR="00E67041" w:rsidRPr="00F5094C">
              <w:rPr>
                <w:sz w:val="20"/>
                <w:szCs w:val="20"/>
                <w:lang w:val="en-GB"/>
              </w:rPr>
              <w:t xml:space="preserve">  </w:t>
            </w:r>
            <w:proofErr w:type="spellStart"/>
            <w:r w:rsidRPr="00F85FFA">
              <w:rPr>
                <w:rStyle w:val="Pogrubienie"/>
                <w:lang w:val="en-GB"/>
              </w:rPr>
              <w:t>Zasady</w:t>
            </w:r>
            <w:proofErr w:type="spellEnd"/>
            <w:r w:rsidRPr="00F85FFA">
              <w:rPr>
                <w:rStyle w:val="Pogrubienie"/>
                <w:lang w:val="en-GB"/>
              </w:rPr>
              <w:t xml:space="preserve"> </w:t>
            </w:r>
            <w:proofErr w:type="spellStart"/>
            <w:r w:rsidRPr="00F85FFA">
              <w:rPr>
                <w:rStyle w:val="Pogrubienie"/>
                <w:lang w:val="en-GB"/>
              </w:rPr>
              <w:t>oceny</w:t>
            </w:r>
            <w:proofErr w:type="spellEnd"/>
            <w:r w:rsidRPr="00F85FFA">
              <w:rPr>
                <w:rStyle w:val="Pogrubienie"/>
                <w:lang w:val="en-GB"/>
              </w:rPr>
              <w:t xml:space="preserve"> </w:t>
            </w:r>
            <w:proofErr w:type="spellStart"/>
            <w:r w:rsidRPr="00F85FFA">
              <w:rPr>
                <w:rStyle w:val="Pogrubienie"/>
                <w:lang w:val="en-GB"/>
              </w:rPr>
              <w:t>cyklu</w:t>
            </w:r>
            <w:proofErr w:type="spellEnd"/>
            <w:r w:rsidRPr="00F85FFA">
              <w:rPr>
                <w:rStyle w:val="Pogrubienie"/>
                <w:lang w:val="en-GB"/>
              </w:rPr>
              <w:t xml:space="preserve"> </w:t>
            </w:r>
            <w:proofErr w:type="spellStart"/>
            <w:r w:rsidRPr="00F85FFA">
              <w:rPr>
                <w:rStyle w:val="Pogrubienie"/>
                <w:lang w:val="en-GB"/>
              </w:rPr>
              <w:t>życia</w:t>
            </w:r>
            <w:proofErr w:type="spellEnd"/>
            <w:r w:rsidRPr="00F85FFA">
              <w:rPr>
                <w:rStyle w:val="Pogrubienie"/>
                <w:lang w:val="en-GB"/>
              </w:rPr>
              <w:t xml:space="preserve"> (Life Cycle Assessment Principles – Certified LCA Analyst Badge).</w:t>
            </w:r>
          </w:p>
        </w:tc>
      </w:tr>
      <w:tr w:rsidR="00E67041" w:rsidRPr="00F5094C" w14:paraId="7C20D362" w14:textId="77777777" w:rsidTr="009F055D">
        <w:trPr>
          <w:gridAfter w:val="1"/>
        </w:trPr>
        <w:tc>
          <w:tcPr>
            <w:tcW w:w="1833" w:type="dxa"/>
            <w:gridSpan w:val="4"/>
          </w:tcPr>
          <w:p w14:paraId="4995782C" w14:textId="77777777" w:rsidR="00E67041" w:rsidRPr="00F5094C" w:rsidRDefault="00E67041" w:rsidP="009F055D">
            <w:pPr>
              <w:pStyle w:val="NormalnyWeb"/>
              <w:spacing w:before="20" w:beforeAutospacing="0" w:after="20" w:afterAutospacing="0"/>
              <w:rPr>
                <w:sz w:val="20"/>
                <w:szCs w:val="20"/>
                <w:lang w:val="en-GB"/>
              </w:rPr>
            </w:pPr>
          </w:p>
        </w:tc>
        <w:tc>
          <w:tcPr>
            <w:tcW w:w="7948" w:type="dxa"/>
          </w:tcPr>
          <w:p w14:paraId="06300AF4" w14:textId="77777777" w:rsidR="00E67041" w:rsidRPr="00F5094C" w:rsidRDefault="00E67041" w:rsidP="009F055D">
            <w:pPr>
              <w:pStyle w:val="NormalnyWeb"/>
              <w:spacing w:before="20" w:beforeAutospacing="0" w:after="20" w:afterAutospacing="0"/>
              <w:rPr>
                <w:lang w:val="en-GB"/>
              </w:rPr>
            </w:pPr>
          </w:p>
        </w:tc>
      </w:tr>
      <w:tr w:rsidR="00E67041" w:rsidRPr="004276D2" w14:paraId="2B2BF7C4" w14:textId="77777777" w:rsidTr="009F055D">
        <w:trPr>
          <w:gridAfter w:val="1"/>
        </w:trPr>
        <w:tc>
          <w:tcPr>
            <w:tcW w:w="9781" w:type="dxa"/>
            <w:gridSpan w:val="5"/>
          </w:tcPr>
          <w:p w14:paraId="125A3EE8" w14:textId="53340E7F" w:rsidR="00E67041" w:rsidRPr="00EC4129" w:rsidRDefault="00B55AFD" w:rsidP="009F055D">
            <w:pPr>
              <w:pStyle w:val="Nagwek3"/>
              <w:spacing w:before="20" w:after="20"/>
              <w:rPr>
                <w:rFonts w:cs="Times New Roman"/>
                <w:color w:val="auto"/>
                <w:sz w:val="20"/>
                <w:szCs w:val="20"/>
                <w:lang w:val="pl-PL"/>
              </w:rPr>
            </w:pPr>
            <w:bookmarkStart w:id="124" w:name="_Toc204897645"/>
            <w:bookmarkStart w:id="125" w:name="_Toc223695900"/>
            <w:bookmarkStart w:id="126" w:name="_Toc223697196"/>
            <w:bookmarkStart w:id="127" w:name="_Toc223697655"/>
            <w:r w:rsidRPr="00EC4129">
              <w:rPr>
                <w:rFonts w:cs="Times New Roman"/>
                <w:color w:val="auto"/>
                <w:sz w:val="20"/>
                <w:szCs w:val="20"/>
                <w:lang w:val="pl-PL"/>
              </w:rPr>
              <w:t>Poziom kwalifikacji:</w:t>
            </w:r>
            <w:r w:rsidRPr="00EC4129">
              <w:rPr>
                <w:rFonts w:cs="Times New Roman"/>
                <w:color w:val="auto"/>
                <w:lang w:val="pl-PL"/>
              </w:rPr>
              <w:t xml:space="preserve"> EQF poziom 6 (licencjacki / wczesny magisterski).</w:t>
            </w:r>
            <w:bookmarkEnd w:id="124"/>
            <w:bookmarkEnd w:id="125"/>
            <w:bookmarkEnd w:id="126"/>
            <w:bookmarkEnd w:id="127"/>
          </w:p>
        </w:tc>
      </w:tr>
      <w:tr w:rsidR="00E67041" w:rsidRPr="004276D2" w14:paraId="5D73ECF1" w14:textId="77777777" w:rsidTr="009F055D">
        <w:trPr>
          <w:gridAfter w:val="1"/>
        </w:trPr>
        <w:tc>
          <w:tcPr>
            <w:tcW w:w="9781" w:type="dxa"/>
            <w:gridSpan w:val="5"/>
            <w:tcBorders>
              <w:bottom w:val="single" w:sz="4" w:space="0" w:color="auto"/>
            </w:tcBorders>
          </w:tcPr>
          <w:p w14:paraId="50CCD77E" w14:textId="77777777" w:rsidR="00E67041" w:rsidRPr="00EC4129" w:rsidRDefault="00E67041" w:rsidP="009F055D">
            <w:pPr>
              <w:pStyle w:val="Nagwek3"/>
              <w:spacing w:before="20" w:after="20"/>
              <w:rPr>
                <w:rFonts w:cs="Times New Roman"/>
                <w:b w:val="0"/>
                <w:color w:val="auto"/>
                <w:sz w:val="20"/>
                <w:szCs w:val="20"/>
                <w:lang w:val="pl-PL"/>
              </w:rPr>
            </w:pPr>
          </w:p>
        </w:tc>
      </w:tr>
      <w:tr w:rsidR="00E67041" w:rsidRPr="00F5094C" w14:paraId="49543A90" w14:textId="77777777" w:rsidTr="009F055D">
        <w:trPr>
          <w:gridAfter w:val="1"/>
        </w:trPr>
        <w:tc>
          <w:tcPr>
            <w:tcW w:w="9781" w:type="dxa"/>
            <w:gridSpan w:val="5"/>
            <w:tcBorders>
              <w:top w:val="single" w:sz="4" w:space="0" w:color="auto"/>
              <w:left w:val="single" w:sz="4" w:space="0" w:color="auto"/>
              <w:bottom w:val="single" w:sz="4" w:space="0" w:color="auto"/>
              <w:right w:val="single" w:sz="4" w:space="0" w:color="auto"/>
            </w:tcBorders>
          </w:tcPr>
          <w:p w14:paraId="4355B02B" w14:textId="4CC6A0C0" w:rsidR="00E67041" w:rsidRPr="00F5094C" w:rsidRDefault="0069080E" w:rsidP="009F055D">
            <w:pPr>
              <w:pStyle w:val="Nagwek3"/>
              <w:spacing w:before="20" w:after="20"/>
              <w:rPr>
                <w:rFonts w:cs="Times New Roman"/>
                <w:b w:val="0"/>
                <w:color w:val="auto"/>
              </w:rPr>
            </w:pPr>
            <w:bookmarkStart w:id="128" w:name="_Toc223695901"/>
            <w:bookmarkStart w:id="129" w:name="_Toc223697197"/>
            <w:bookmarkStart w:id="130" w:name="_Toc223697656"/>
            <w:proofErr w:type="spellStart"/>
            <w:r>
              <w:rPr>
                <w:rFonts w:cs="Times New Roman"/>
                <w:color w:val="auto"/>
              </w:rPr>
              <w:t>Efekty</w:t>
            </w:r>
            <w:proofErr w:type="spellEnd"/>
            <w:r>
              <w:rPr>
                <w:rFonts w:cs="Times New Roman"/>
                <w:color w:val="auto"/>
              </w:rPr>
              <w:t xml:space="preserve"> </w:t>
            </w:r>
            <w:proofErr w:type="spellStart"/>
            <w:r>
              <w:rPr>
                <w:rFonts w:cs="Times New Roman"/>
                <w:color w:val="auto"/>
              </w:rPr>
              <w:t>nauczania</w:t>
            </w:r>
            <w:bookmarkEnd w:id="128"/>
            <w:bookmarkEnd w:id="129"/>
            <w:bookmarkEnd w:id="130"/>
            <w:proofErr w:type="spellEnd"/>
          </w:p>
        </w:tc>
      </w:tr>
      <w:tr w:rsidR="00E67041" w:rsidRPr="004276D2" w14:paraId="5489ECE6" w14:textId="77777777" w:rsidTr="009F055D">
        <w:tc>
          <w:tcPr>
            <w:tcW w:w="9781" w:type="dxa"/>
            <w:gridSpan w:val="5"/>
            <w:tcBorders>
              <w:top w:val="single" w:sz="4" w:space="0" w:color="auto"/>
              <w:left w:val="single" w:sz="4" w:space="0" w:color="auto"/>
              <w:bottom w:val="single" w:sz="4" w:space="0" w:color="auto"/>
              <w:right w:val="single" w:sz="4" w:space="0" w:color="auto"/>
            </w:tcBorders>
          </w:tcPr>
          <w:p w14:paraId="3F577117" w14:textId="423B0BC3" w:rsidR="00E67041" w:rsidRPr="00EC4129" w:rsidRDefault="00B55AFD"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Po pomyślnym ukończeniu tego </w:t>
            </w:r>
            <w:proofErr w:type="spellStart"/>
            <w:r w:rsidRPr="00EC4129">
              <w:rPr>
                <w:rFonts w:ascii="Times New Roman" w:hAnsi="Times New Roman" w:cs="Times New Roman"/>
                <w:sz w:val="20"/>
                <w:szCs w:val="20"/>
                <w:lang w:val="pl-PL"/>
              </w:rPr>
              <w:t>mikropoświadczenia</w:t>
            </w:r>
            <w:proofErr w:type="spellEnd"/>
            <w:r w:rsidRPr="00EC4129">
              <w:rPr>
                <w:rFonts w:ascii="Times New Roman" w:hAnsi="Times New Roman" w:cs="Times New Roman"/>
                <w:sz w:val="20"/>
                <w:szCs w:val="20"/>
                <w:lang w:val="pl-PL"/>
              </w:rPr>
              <w:t xml:space="preserve"> uczestnik będzie potrafił:</w:t>
            </w:r>
          </w:p>
        </w:tc>
        <w:tc>
          <w:tcPr>
            <w:tcW w:w="0" w:type="auto"/>
          </w:tcPr>
          <w:p w14:paraId="189A63D6" w14:textId="09464C35" w:rsidR="00E67041" w:rsidRPr="00EC4129" w:rsidRDefault="00E67041">
            <w:pPr>
              <w:rPr>
                <w:lang w:val="pl-PL"/>
              </w:rPr>
            </w:pPr>
          </w:p>
        </w:tc>
      </w:tr>
      <w:tr w:rsidR="00E67041" w:rsidRPr="004276D2" w14:paraId="176A8672" w14:textId="77777777" w:rsidTr="009F055D">
        <w:trPr>
          <w:gridAfter w:val="1"/>
        </w:trPr>
        <w:tc>
          <w:tcPr>
            <w:tcW w:w="567" w:type="dxa"/>
            <w:tcBorders>
              <w:top w:val="single" w:sz="4" w:space="0" w:color="auto"/>
              <w:left w:val="single" w:sz="4" w:space="0" w:color="auto"/>
              <w:bottom w:val="single" w:sz="4" w:space="0" w:color="auto"/>
              <w:right w:val="single" w:sz="4" w:space="0" w:color="auto"/>
            </w:tcBorders>
          </w:tcPr>
          <w:p w14:paraId="75F4D278" w14:textId="77777777" w:rsidR="00E67041" w:rsidRPr="00F5094C" w:rsidRDefault="00E67041" w:rsidP="009F055D">
            <w:pPr>
              <w:pStyle w:val="Nagwek2"/>
              <w:spacing w:before="20" w:after="20"/>
              <w:jc w:val="center"/>
              <w:rPr>
                <w:rFonts w:cs="Times New Roman"/>
                <w:color w:val="auto"/>
                <w:sz w:val="20"/>
                <w:szCs w:val="20"/>
                <w:lang w:val="en-GB"/>
              </w:rPr>
            </w:pPr>
            <w:bookmarkStart w:id="131" w:name="_Toc204897647"/>
            <w:bookmarkStart w:id="132" w:name="_Toc223695902"/>
            <w:bookmarkStart w:id="133" w:name="_Toc223697198"/>
            <w:bookmarkStart w:id="134" w:name="_Toc223697657"/>
            <w:bookmarkEnd w:id="131"/>
            <w:r w:rsidRPr="00F5094C">
              <w:rPr>
                <w:rFonts w:cs="Times New Roman"/>
                <w:color w:val="auto"/>
                <w:sz w:val="20"/>
                <w:szCs w:val="20"/>
                <w:lang w:val="en-GB"/>
              </w:rPr>
              <w:lastRenderedPageBreak/>
              <w:t>1.</w:t>
            </w:r>
            <w:bookmarkEnd w:id="132"/>
            <w:bookmarkEnd w:id="133"/>
            <w:bookmarkEnd w:id="134"/>
          </w:p>
        </w:tc>
        <w:tc>
          <w:tcPr>
            <w:tcW w:w="9214" w:type="dxa"/>
            <w:gridSpan w:val="4"/>
            <w:tcBorders>
              <w:top w:val="single" w:sz="4" w:space="0" w:color="auto"/>
              <w:left w:val="single" w:sz="4" w:space="0" w:color="auto"/>
              <w:bottom w:val="single" w:sz="4" w:space="0" w:color="auto"/>
              <w:right w:val="single" w:sz="4" w:space="0" w:color="auto"/>
            </w:tcBorders>
          </w:tcPr>
          <w:p w14:paraId="4C3B3B9B" w14:textId="022C0DB1" w:rsidR="00E67041" w:rsidRPr="00EC4129" w:rsidRDefault="00B55AFD" w:rsidP="009F055D">
            <w:pPr>
              <w:pStyle w:val="NormalnyWeb"/>
              <w:spacing w:before="20" w:beforeAutospacing="0" w:after="20" w:afterAutospacing="0"/>
              <w:rPr>
                <w:sz w:val="20"/>
                <w:szCs w:val="20"/>
              </w:rPr>
            </w:pPr>
            <w:r w:rsidRPr="00EC4129">
              <w:rPr>
                <w:b/>
                <w:bCs/>
                <w:sz w:val="20"/>
                <w:szCs w:val="20"/>
              </w:rPr>
              <w:t>Definiować i wyjaśniać</w:t>
            </w:r>
            <w:r w:rsidRPr="00EC4129">
              <w:rPr>
                <w:sz w:val="20"/>
                <w:szCs w:val="20"/>
              </w:rPr>
              <w:t xml:space="preserve"> kluczowe zasady metodologii LCA zgodnie z normami ISO 14040 i 14044.</w:t>
            </w:r>
          </w:p>
        </w:tc>
      </w:tr>
      <w:tr w:rsidR="00E67041" w:rsidRPr="00F5094C" w14:paraId="73274456" w14:textId="77777777" w:rsidTr="009F055D">
        <w:trPr>
          <w:gridAfter w:val="1"/>
        </w:trPr>
        <w:tc>
          <w:tcPr>
            <w:tcW w:w="567" w:type="dxa"/>
            <w:tcBorders>
              <w:top w:val="single" w:sz="4" w:space="0" w:color="auto"/>
              <w:left w:val="single" w:sz="4" w:space="0" w:color="auto"/>
              <w:bottom w:val="single" w:sz="4" w:space="0" w:color="auto"/>
              <w:right w:val="single" w:sz="4" w:space="0" w:color="auto"/>
            </w:tcBorders>
          </w:tcPr>
          <w:p w14:paraId="6CB494C9" w14:textId="77777777" w:rsidR="00E67041" w:rsidRPr="00F5094C" w:rsidRDefault="00E67041" w:rsidP="009F055D">
            <w:pPr>
              <w:pStyle w:val="Nagwek2"/>
              <w:spacing w:before="20" w:after="20"/>
              <w:jc w:val="center"/>
              <w:rPr>
                <w:rFonts w:cs="Times New Roman"/>
                <w:color w:val="auto"/>
                <w:sz w:val="20"/>
                <w:szCs w:val="20"/>
                <w:lang w:val="en-GB"/>
              </w:rPr>
            </w:pPr>
            <w:bookmarkStart w:id="135" w:name="_Toc204897648"/>
            <w:bookmarkStart w:id="136" w:name="_Toc223695903"/>
            <w:bookmarkStart w:id="137" w:name="_Toc223697199"/>
            <w:bookmarkStart w:id="138" w:name="_Toc223697658"/>
            <w:bookmarkEnd w:id="135"/>
            <w:r w:rsidRPr="00F5094C">
              <w:rPr>
                <w:rFonts w:cs="Times New Roman"/>
                <w:color w:val="auto"/>
                <w:sz w:val="20"/>
                <w:szCs w:val="20"/>
                <w:lang w:val="en-GB"/>
              </w:rPr>
              <w:t>2.</w:t>
            </w:r>
            <w:bookmarkEnd w:id="136"/>
            <w:bookmarkEnd w:id="137"/>
            <w:bookmarkEnd w:id="138"/>
          </w:p>
        </w:tc>
        <w:tc>
          <w:tcPr>
            <w:tcW w:w="9214" w:type="dxa"/>
            <w:gridSpan w:val="4"/>
            <w:tcBorders>
              <w:top w:val="single" w:sz="4" w:space="0" w:color="auto"/>
              <w:left w:val="single" w:sz="4" w:space="0" w:color="auto"/>
              <w:bottom w:val="single" w:sz="4" w:space="0" w:color="auto"/>
              <w:right w:val="single" w:sz="4" w:space="0" w:color="auto"/>
            </w:tcBorders>
          </w:tcPr>
          <w:p w14:paraId="66BCC6E6" w14:textId="388E0847" w:rsidR="00E67041" w:rsidRPr="00F5094C" w:rsidRDefault="00B55AFD" w:rsidP="009F055D">
            <w:pPr>
              <w:pStyle w:val="NormalnyWeb"/>
              <w:spacing w:before="20" w:beforeAutospacing="0" w:after="20" w:afterAutospacing="0"/>
              <w:rPr>
                <w:sz w:val="20"/>
                <w:szCs w:val="20"/>
                <w:lang w:val="en-GB"/>
              </w:rPr>
            </w:pPr>
            <w:r w:rsidRPr="00EC4129">
              <w:rPr>
                <w:rStyle w:val="Pogrubienie"/>
                <w:sz w:val="20"/>
                <w:szCs w:val="20"/>
              </w:rPr>
              <w:t xml:space="preserve">Prowadzić podstawowe analizy LCA </w:t>
            </w:r>
            <w:r w:rsidRPr="00EC4129">
              <w:rPr>
                <w:rStyle w:val="Pogrubienie"/>
                <w:b w:val="0"/>
                <w:bCs w:val="0"/>
                <w:sz w:val="20"/>
                <w:szCs w:val="20"/>
              </w:rPr>
              <w:t xml:space="preserve">przy użyciu standardowych narzędzi programowych (np. </w:t>
            </w:r>
            <w:proofErr w:type="spellStart"/>
            <w:r w:rsidRPr="00EC4129">
              <w:rPr>
                <w:rStyle w:val="Pogrubienie"/>
                <w:b w:val="0"/>
                <w:bCs w:val="0"/>
                <w:sz w:val="20"/>
                <w:szCs w:val="20"/>
                <w:lang w:val="en-GB"/>
              </w:rPr>
              <w:t>OpenLCA</w:t>
            </w:r>
            <w:proofErr w:type="spellEnd"/>
            <w:r w:rsidRPr="00EC4129">
              <w:rPr>
                <w:rStyle w:val="Pogrubienie"/>
                <w:b w:val="0"/>
                <w:bCs w:val="0"/>
                <w:sz w:val="20"/>
                <w:szCs w:val="20"/>
                <w:lang w:val="en-GB"/>
              </w:rPr>
              <w:t>)</w:t>
            </w:r>
            <w:r>
              <w:rPr>
                <w:rStyle w:val="Pogrubienie"/>
                <w:b w:val="0"/>
                <w:bCs w:val="0"/>
                <w:sz w:val="20"/>
                <w:szCs w:val="20"/>
                <w:lang w:val="en-GB"/>
              </w:rPr>
              <w:t xml:space="preserve">, </w:t>
            </w:r>
            <w:proofErr w:type="spellStart"/>
            <w:r w:rsidRPr="00B55AFD">
              <w:rPr>
                <w:sz w:val="20"/>
                <w:szCs w:val="20"/>
                <w:lang w:val="en-GB"/>
              </w:rPr>
              <w:t>szczególnie</w:t>
            </w:r>
            <w:proofErr w:type="spellEnd"/>
            <w:r w:rsidRPr="00B55AFD">
              <w:rPr>
                <w:sz w:val="20"/>
                <w:szCs w:val="20"/>
                <w:lang w:val="en-GB"/>
              </w:rPr>
              <w:t xml:space="preserve"> w </w:t>
            </w:r>
            <w:proofErr w:type="spellStart"/>
            <w:r w:rsidRPr="00B55AFD">
              <w:rPr>
                <w:sz w:val="20"/>
                <w:szCs w:val="20"/>
                <w:lang w:val="en-GB"/>
              </w:rPr>
              <w:t>kontekście</w:t>
            </w:r>
            <w:proofErr w:type="spellEnd"/>
            <w:r w:rsidRPr="00B55AFD">
              <w:rPr>
                <w:sz w:val="20"/>
                <w:szCs w:val="20"/>
                <w:lang w:val="en-GB"/>
              </w:rPr>
              <w:t xml:space="preserve"> </w:t>
            </w:r>
            <w:proofErr w:type="spellStart"/>
            <w:r w:rsidRPr="00B55AFD">
              <w:rPr>
                <w:sz w:val="20"/>
                <w:szCs w:val="20"/>
                <w:lang w:val="en-GB"/>
              </w:rPr>
              <w:t>symbiozy</w:t>
            </w:r>
            <w:proofErr w:type="spellEnd"/>
            <w:r w:rsidRPr="00B55AFD">
              <w:rPr>
                <w:sz w:val="20"/>
                <w:szCs w:val="20"/>
                <w:lang w:val="en-GB"/>
              </w:rPr>
              <w:t xml:space="preserve"> </w:t>
            </w:r>
            <w:proofErr w:type="spellStart"/>
            <w:r w:rsidRPr="00B55AFD">
              <w:rPr>
                <w:sz w:val="20"/>
                <w:szCs w:val="20"/>
                <w:lang w:val="en-GB"/>
              </w:rPr>
              <w:t>przemysłowej</w:t>
            </w:r>
            <w:proofErr w:type="spellEnd"/>
            <w:r w:rsidRPr="00B55AFD">
              <w:rPr>
                <w:sz w:val="20"/>
                <w:szCs w:val="20"/>
                <w:lang w:val="en-GB"/>
              </w:rPr>
              <w:t xml:space="preserve"> (IS)</w:t>
            </w:r>
            <w:r>
              <w:rPr>
                <w:sz w:val="20"/>
                <w:szCs w:val="20"/>
                <w:lang w:val="en-GB"/>
              </w:rPr>
              <w:t>.</w:t>
            </w:r>
          </w:p>
        </w:tc>
      </w:tr>
      <w:tr w:rsidR="00E67041" w:rsidRPr="004276D2" w14:paraId="15640DF5" w14:textId="77777777" w:rsidTr="009F055D">
        <w:trPr>
          <w:gridAfter w:val="1"/>
        </w:trPr>
        <w:tc>
          <w:tcPr>
            <w:tcW w:w="567" w:type="dxa"/>
            <w:tcBorders>
              <w:top w:val="single" w:sz="4" w:space="0" w:color="auto"/>
              <w:left w:val="single" w:sz="4" w:space="0" w:color="auto"/>
              <w:bottom w:val="single" w:sz="4" w:space="0" w:color="auto"/>
              <w:right w:val="single" w:sz="4" w:space="0" w:color="auto"/>
            </w:tcBorders>
          </w:tcPr>
          <w:p w14:paraId="44758ED4" w14:textId="77777777" w:rsidR="00E67041" w:rsidRPr="00F5094C" w:rsidRDefault="00E67041" w:rsidP="009F055D">
            <w:pPr>
              <w:pStyle w:val="Nagwek2"/>
              <w:spacing w:before="20" w:after="20"/>
              <w:jc w:val="center"/>
              <w:rPr>
                <w:rFonts w:cs="Times New Roman"/>
                <w:color w:val="auto"/>
                <w:sz w:val="20"/>
                <w:szCs w:val="20"/>
                <w:lang w:val="en-GB"/>
              </w:rPr>
            </w:pPr>
            <w:bookmarkStart w:id="139" w:name="_Toc204897649"/>
            <w:bookmarkStart w:id="140" w:name="_Toc223695904"/>
            <w:bookmarkStart w:id="141" w:name="_Toc223697200"/>
            <w:bookmarkStart w:id="142" w:name="_Toc223697659"/>
            <w:bookmarkEnd w:id="139"/>
            <w:r w:rsidRPr="00F5094C">
              <w:rPr>
                <w:rFonts w:cs="Times New Roman"/>
                <w:color w:val="auto"/>
                <w:sz w:val="20"/>
                <w:szCs w:val="20"/>
                <w:lang w:val="en-GB"/>
              </w:rPr>
              <w:t>3.</w:t>
            </w:r>
            <w:bookmarkEnd w:id="140"/>
            <w:bookmarkEnd w:id="141"/>
            <w:bookmarkEnd w:id="142"/>
          </w:p>
        </w:tc>
        <w:tc>
          <w:tcPr>
            <w:tcW w:w="9214" w:type="dxa"/>
            <w:gridSpan w:val="4"/>
            <w:tcBorders>
              <w:top w:val="single" w:sz="4" w:space="0" w:color="auto"/>
              <w:left w:val="single" w:sz="4" w:space="0" w:color="auto"/>
              <w:bottom w:val="single" w:sz="4" w:space="0" w:color="auto"/>
              <w:right w:val="single" w:sz="4" w:space="0" w:color="auto"/>
            </w:tcBorders>
          </w:tcPr>
          <w:p w14:paraId="6CF530F5" w14:textId="5AA9FEB9" w:rsidR="00E67041" w:rsidRPr="00EC4129" w:rsidRDefault="00B55AFD" w:rsidP="009F055D">
            <w:pPr>
              <w:pStyle w:val="NormalnyWeb"/>
              <w:spacing w:before="20" w:beforeAutospacing="0" w:after="20" w:afterAutospacing="0"/>
              <w:rPr>
                <w:sz w:val="20"/>
                <w:szCs w:val="20"/>
              </w:rPr>
            </w:pPr>
            <w:r w:rsidRPr="00EC4129">
              <w:rPr>
                <w:b/>
                <w:bCs/>
                <w:sz w:val="20"/>
                <w:szCs w:val="20"/>
              </w:rPr>
              <w:t>Interpretować i komunikować</w:t>
            </w:r>
            <w:r w:rsidRPr="00EC4129">
              <w:rPr>
                <w:sz w:val="20"/>
                <w:szCs w:val="20"/>
              </w:rPr>
              <w:t xml:space="preserve"> wyniki LCA, szczególnie w kontekście symbiozy przemysłowej (IS)</w:t>
            </w:r>
          </w:p>
        </w:tc>
      </w:tr>
      <w:tr w:rsidR="00E67041" w:rsidRPr="004276D2" w14:paraId="5189A715" w14:textId="77777777" w:rsidTr="009F055D">
        <w:trPr>
          <w:gridAfter w:val="1"/>
        </w:trPr>
        <w:tc>
          <w:tcPr>
            <w:tcW w:w="567" w:type="dxa"/>
            <w:tcBorders>
              <w:top w:val="single" w:sz="4" w:space="0" w:color="auto"/>
              <w:left w:val="single" w:sz="4" w:space="0" w:color="auto"/>
              <w:bottom w:val="single" w:sz="4" w:space="0" w:color="auto"/>
              <w:right w:val="single" w:sz="4" w:space="0" w:color="auto"/>
            </w:tcBorders>
          </w:tcPr>
          <w:p w14:paraId="3A7839A9" w14:textId="77777777" w:rsidR="00E67041" w:rsidRPr="00F5094C" w:rsidRDefault="00E67041" w:rsidP="009F055D">
            <w:pPr>
              <w:pStyle w:val="Nagwek2"/>
              <w:spacing w:before="20" w:after="20"/>
              <w:jc w:val="center"/>
              <w:rPr>
                <w:rFonts w:cs="Times New Roman"/>
                <w:color w:val="auto"/>
                <w:sz w:val="20"/>
                <w:szCs w:val="20"/>
                <w:lang w:val="en-GB"/>
              </w:rPr>
            </w:pPr>
            <w:bookmarkStart w:id="143" w:name="_Toc204897650"/>
            <w:bookmarkStart w:id="144" w:name="_Toc223695905"/>
            <w:bookmarkStart w:id="145" w:name="_Toc223697201"/>
            <w:bookmarkStart w:id="146" w:name="_Toc223697660"/>
            <w:bookmarkEnd w:id="143"/>
            <w:r w:rsidRPr="00F5094C">
              <w:rPr>
                <w:rFonts w:cs="Times New Roman"/>
                <w:color w:val="auto"/>
                <w:sz w:val="20"/>
                <w:szCs w:val="20"/>
                <w:lang w:val="en-GB"/>
              </w:rPr>
              <w:t>4.</w:t>
            </w:r>
            <w:bookmarkEnd w:id="144"/>
            <w:bookmarkEnd w:id="145"/>
            <w:bookmarkEnd w:id="146"/>
          </w:p>
        </w:tc>
        <w:tc>
          <w:tcPr>
            <w:tcW w:w="9214" w:type="dxa"/>
            <w:gridSpan w:val="4"/>
            <w:tcBorders>
              <w:top w:val="single" w:sz="4" w:space="0" w:color="auto"/>
              <w:left w:val="single" w:sz="4" w:space="0" w:color="auto"/>
              <w:bottom w:val="single" w:sz="4" w:space="0" w:color="auto"/>
              <w:right w:val="single" w:sz="4" w:space="0" w:color="auto"/>
            </w:tcBorders>
          </w:tcPr>
          <w:p w14:paraId="3148D114" w14:textId="30B09221" w:rsidR="00E67041" w:rsidRPr="00EC4129" w:rsidRDefault="00B55AFD" w:rsidP="009F055D">
            <w:pPr>
              <w:spacing w:before="20" w:after="20"/>
              <w:rPr>
                <w:rFonts w:ascii="Times New Roman" w:hAnsi="Times New Roman" w:cs="Times New Roman"/>
                <w:sz w:val="20"/>
                <w:szCs w:val="20"/>
                <w:lang w:val="pl-PL"/>
              </w:rPr>
            </w:pPr>
            <w:r w:rsidRPr="00EC4129">
              <w:rPr>
                <w:rFonts w:ascii="Times New Roman" w:hAnsi="Times New Roman" w:cs="Times New Roman"/>
                <w:b/>
                <w:bCs/>
                <w:sz w:val="20"/>
                <w:szCs w:val="20"/>
                <w:lang w:val="pl-PL"/>
              </w:rPr>
              <w:t>Wykorzystywać wyniki LCA</w:t>
            </w:r>
            <w:r w:rsidRPr="00EC4129">
              <w:rPr>
                <w:rFonts w:ascii="Times New Roman" w:hAnsi="Times New Roman" w:cs="Times New Roman"/>
                <w:sz w:val="20"/>
                <w:szCs w:val="20"/>
                <w:lang w:val="pl-PL"/>
              </w:rPr>
              <w:t xml:space="preserve"> do poprawy wyników środowiskowych i podejmowania decyzji w systemach współdzielenia zasobów oraz modelach gospodarki o obiegu zamkniętym.</w:t>
            </w:r>
          </w:p>
        </w:tc>
      </w:tr>
      <w:tr w:rsidR="00E67041" w:rsidRPr="004276D2" w14:paraId="1188C857" w14:textId="77777777" w:rsidTr="009F055D">
        <w:trPr>
          <w:gridAfter w:val="1"/>
        </w:trPr>
        <w:tc>
          <w:tcPr>
            <w:tcW w:w="9781" w:type="dxa"/>
            <w:gridSpan w:val="5"/>
            <w:tcBorders>
              <w:top w:val="single" w:sz="4" w:space="0" w:color="auto"/>
              <w:left w:val="single" w:sz="4" w:space="0" w:color="auto"/>
              <w:bottom w:val="single" w:sz="4" w:space="0" w:color="auto"/>
              <w:right w:val="single" w:sz="4" w:space="0" w:color="auto"/>
            </w:tcBorders>
          </w:tcPr>
          <w:p w14:paraId="28DBC106" w14:textId="77777777" w:rsidR="00E67041" w:rsidRPr="00EC4129" w:rsidRDefault="00E67041" w:rsidP="009F055D">
            <w:pPr>
              <w:pStyle w:val="Nagwek2"/>
              <w:spacing w:before="20" w:after="20"/>
              <w:rPr>
                <w:rFonts w:cs="Times New Roman"/>
                <w:color w:val="auto"/>
                <w:sz w:val="20"/>
                <w:szCs w:val="20"/>
                <w:lang w:val="pl-PL"/>
              </w:rPr>
            </w:pPr>
          </w:p>
        </w:tc>
      </w:tr>
      <w:tr w:rsidR="00E67041" w:rsidRPr="00F5094C" w14:paraId="41479CFA" w14:textId="77777777" w:rsidTr="009F055D">
        <w:trPr>
          <w:gridAfter w:val="1"/>
        </w:trPr>
        <w:tc>
          <w:tcPr>
            <w:tcW w:w="9781" w:type="dxa"/>
            <w:gridSpan w:val="5"/>
            <w:tcBorders>
              <w:top w:val="single" w:sz="4" w:space="0" w:color="auto"/>
              <w:left w:val="single" w:sz="4" w:space="0" w:color="auto"/>
              <w:bottom w:val="single" w:sz="4" w:space="0" w:color="auto"/>
              <w:right w:val="single" w:sz="4" w:space="0" w:color="auto"/>
            </w:tcBorders>
          </w:tcPr>
          <w:p w14:paraId="477A7E2F" w14:textId="00E2B889" w:rsidR="00E67041" w:rsidRPr="00B55AFD" w:rsidRDefault="00B55AFD" w:rsidP="009F055D">
            <w:pPr>
              <w:pStyle w:val="Nagwek3"/>
              <w:spacing w:before="20" w:after="20"/>
              <w:rPr>
                <w:rFonts w:cs="Times New Roman"/>
                <w:b w:val="0"/>
                <w:bCs/>
                <w:color w:val="auto"/>
              </w:rPr>
            </w:pPr>
            <w:bookmarkStart w:id="147" w:name="_Toc223695906"/>
            <w:bookmarkStart w:id="148" w:name="_Toc223697202"/>
            <w:bookmarkStart w:id="149" w:name="_Toc223697661"/>
            <w:proofErr w:type="spellStart"/>
            <w:r w:rsidRPr="00EC4129">
              <w:rPr>
                <w:rFonts w:cs="Times New Roman"/>
                <w:bCs/>
                <w:color w:val="auto"/>
              </w:rPr>
              <w:t>Nakład</w:t>
            </w:r>
            <w:proofErr w:type="spellEnd"/>
            <w:r w:rsidRPr="00EC4129">
              <w:rPr>
                <w:rFonts w:cs="Times New Roman"/>
                <w:bCs/>
                <w:color w:val="auto"/>
              </w:rPr>
              <w:t xml:space="preserve"> </w:t>
            </w:r>
            <w:proofErr w:type="spellStart"/>
            <w:r w:rsidRPr="00EC4129">
              <w:rPr>
                <w:rFonts w:cs="Times New Roman"/>
                <w:bCs/>
                <w:color w:val="auto"/>
              </w:rPr>
              <w:t>pracy</w:t>
            </w:r>
            <w:bookmarkEnd w:id="147"/>
            <w:bookmarkEnd w:id="148"/>
            <w:bookmarkEnd w:id="149"/>
            <w:proofErr w:type="spellEnd"/>
          </w:p>
        </w:tc>
      </w:tr>
      <w:tr w:rsidR="00E67041" w:rsidRPr="004276D2" w14:paraId="77B590EF" w14:textId="77777777" w:rsidTr="009F055D">
        <w:trPr>
          <w:gridAfter w:val="1"/>
        </w:trPr>
        <w:tc>
          <w:tcPr>
            <w:tcW w:w="9781" w:type="dxa"/>
            <w:gridSpan w:val="5"/>
            <w:tcBorders>
              <w:top w:val="single" w:sz="4" w:space="0" w:color="auto"/>
              <w:left w:val="single" w:sz="4" w:space="0" w:color="auto"/>
              <w:bottom w:val="single" w:sz="4" w:space="0" w:color="auto"/>
              <w:right w:val="single" w:sz="4" w:space="0" w:color="auto"/>
            </w:tcBorders>
          </w:tcPr>
          <w:p w14:paraId="735DFCBB" w14:textId="3F6C3914" w:rsidR="00E67041" w:rsidRPr="00EC4129" w:rsidRDefault="00B55AFD" w:rsidP="009F055D">
            <w:pPr>
              <w:spacing w:before="20" w:after="20"/>
              <w:rPr>
                <w:rFonts w:ascii="Times New Roman" w:hAnsi="Times New Roman" w:cs="Times New Roman"/>
                <w:sz w:val="20"/>
                <w:szCs w:val="20"/>
                <w:lang w:val="pl-PL"/>
              </w:rPr>
            </w:pPr>
            <w:r w:rsidRPr="00EC4129">
              <w:rPr>
                <w:rFonts w:ascii="Times New Roman" w:hAnsi="Times New Roman" w:cs="Times New Roman"/>
                <w:lang w:val="pl-PL"/>
              </w:rPr>
              <w:t>Całkowity nakład pracy: 100 godzin (odpowiednik 4 ECTS).</w:t>
            </w:r>
            <w:r w:rsidRPr="00EC4129">
              <w:rPr>
                <w:rFonts w:ascii="Times New Roman" w:hAnsi="Times New Roman" w:cs="Times New Roman"/>
                <w:lang w:val="pl-PL"/>
              </w:rPr>
              <w:br/>
            </w:r>
          </w:p>
        </w:tc>
      </w:tr>
      <w:tr w:rsidR="00E67041" w:rsidRPr="004276D2" w14:paraId="4218EC7A" w14:textId="77777777" w:rsidTr="009F055D">
        <w:trPr>
          <w:gridAfter w:val="1"/>
        </w:trPr>
        <w:tc>
          <w:tcPr>
            <w:tcW w:w="1408" w:type="dxa"/>
            <w:gridSpan w:val="3"/>
            <w:tcBorders>
              <w:top w:val="single" w:sz="4" w:space="0" w:color="auto"/>
              <w:left w:val="single" w:sz="4" w:space="0" w:color="auto"/>
              <w:bottom w:val="single" w:sz="4" w:space="0" w:color="auto"/>
              <w:right w:val="single" w:sz="4" w:space="0" w:color="auto"/>
            </w:tcBorders>
          </w:tcPr>
          <w:p w14:paraId="0B861C89" w14:textId="77777777" w:rsidR="00E67041" w:rsidRPr="00EC4129" w:rsidRDefault="00E67041" w:rsidP="009F055D">
            <w:pPr>
              <w:pStyle w:val="Nagwek2"/>
              <w:spacing w:before="20" w:after="20"/>
              <w:rPr>
                <w:rFonts w:cs="Times New Roman"/>
                <w:color w:val="auto"/>
                <w:sz w:val="20"/>
                <w:szCs w:val="20"/>
                <w:lang w:val="pl-PL"/>
              </w:rPr>
            </w:pPr>
          </w:p>
        </w:tc>
        <w:tc>
          <w:tcPr>
            <w:tcW w:w="8373" w:type="dxa"/>
            <w:gridSpan w:val="2"/>
            <w:tcBorders>
              <w:top w:val="single" w:sz="4" w:space="0" w:color="auto"/>
              <w:left w:val="single" w:sz="4" w:space="0" w:color="auto"/>
              <w:bottom w:val="single" w:sz="4" w:space="0" w:color="auto"/>
              <w:right w:val="single" w:sz="4" w:space="0" w:color="auto"/>
            </w:tcBorders>
          </w:tcPr>
          <w:p w14:paraId="13480090" w14:textId="77777777" w:rsidR="00B55AFD" w:rsidRPr="00EC4129" w:rsidRDefault="00B55AFD">
            <w:pPr>
              <w:pStyle w:val="NormalnyWeb"/>
              <w:numPr>
                <w:ilvl w:val="0"/>
                <w:numId w:val="45"/>
              </w:numPr>
              <w:spacing w:before="20" w:after="20"/>
              <w:rPr>
                <w:sz w:val="20"/>
                <w:szCs w:val="20"/>
              </w:rPr>
            </w:pPr>
            <w:r w:rsidRPr="00EC4129">
              <w:rPr>
                <w:sz w:val="20"/>
                <w:szCs w:val="20"/>
              </w:rPr>
              <w:t>Zajęcia kontaktowe (wykłady, laboratoria, warsztaty): 42 godziny.</w:t>
            </w:r>
          </w:p>
          <w:p w14:paraId="4C4A6157" w14:textId="77777777" w:rsidR="00B55AFD" w:rsidRPr="00B55AFD" w:rsidRDefault="00B55AFD">
            <w:pPr>
              <w:pStyle w:val="NormalnyWeb"/>
              <w:numPr>
                <w:ilvl w:val="0"/>
                <w:numId w:val="45"/>
              </w:numPr>
              <w:spacing w:before="20" w:after="20"/>
              <w:rPr>
                <w:sz w:val="20"/>
                <w:szCs w:val="20"/>
                <w:lang w:val="en-GB"/>
              </w:rPr>
            </w:pPr>
            <w:proofErr w:type="spellStart"/>
            <w:r w:rsidRPr="00B55AFD">
              <w:rPr>
                <w:sz w:val="20"/>
                <w:szCs w:val="20"/>
                <w:lang w:val="en-GB"/>
              </w:rPr>
              <w:t>Samokształcenie</w:t>
            </w:r>
            <w:proofErr w:type="spellEnd"/>
            <w:r w:rsidRPr="00B55AFD">
              <w:rPr>
                <w:sz w:val="20"/>
                <w:szCs w:val="20"/>
                <w:lang w:val="en-GB"/>
              </w:rPr>
              <w:t xml:space="preserve"> </w:t>
            </w:r>
            <w:proofErr w:type="spellStart"/>
            <w:r w:rsidRPr="00B55AFD">
              <w:rPr>
                <w:sz w:val="20"/>
                <w:szCs w:val="20"/>
                <w:lang w:val="en-GB"/>
              </w:rPr>
              <w:t>kierowane</w:t>
            </w:r>
            <w:proofErr w:type="spellEnd"/>
            <w:r w:rsidRPr="00B55AFD">
              <w:rPr>
                <w:sz w:val="20"/>
                <w:szCs w:val="20"/>
                <w:lang w:val="en-GB"/>
              </w:rPr>
              <w:t xml:space="preserve">: 20 </w:t>
            </w:r>
            <w:proofErr w:type="spellStart"/>
            <w:r w:rsidRPr="00B55AFD">
              <w:rPr>
                <w:sz w:val="20"/>
                <w:szCs w:val="20"/>
                <w:lang w:val="en-GB"/>
              </w:rPr>
              <w:t>godzin</w:t>
            </w:r>
            <w:proofErr w:type="spellEnd"/>
            <w:r w:rsidRPr="00B55AFD">
              <w:rPr>
                <w:sz w:val="20"/>
                <w:szCs w:val="20"/>
                <w:lang w:val="en-GB"/>
              </w:rPr>
              <w:t>.</w:t>
            </w:r>
          </w:p>
          <w:p w14:paraId="0EC1F677" w14:textId="60AE5241" w:rsidR="00E67041" w:rsidRPr="00EC4129" w:rsidRDefault="00B55AFD">
            <w:pPr>
              <w:pStyle w:val="NormalnyWeb"/>
              <w:numPr>
                <w:ilvl w:val="0"/>
                <w:numId w:val="45"/>
              </w:numPr>
              <w:spacing w:before="20" w:beforeAutospacing="0" w:after="20" w:afterAutospacing="0"/>
              <w:ind w:left="317" w:hanging="317"/>
              <w:rPr>
                <w:sz w:val="20"/>
                <w:szCs w:val="20"/>
              </w:rPr>
            </w:pPr>
            <w:r w:rsidRPr="00EC4129">
              <w:rPr>
                <w:sz w:val="20"/>
                <w:szCs w:val="20"/>
              </w:rPr>
              <w:t>Samodzielna nauka i praca projektowa: 38 godzin.</w:t>
            </w:r>
          </w:p>
        </w:tc>
      </w:tr>
      <w:tr w:rsidR="00E67041" w:rsidRPr="004276D2" w14:paraId="72EE2B91" w14:textId="77777777" w:rsidTr="009F055D">
        <w:trPr>
          <w:gridAfter w:val="1"/>
        </w:trPr>
        <w:tc>
          <w:tcPr>
            <w:tcW w:w="9781" w:type="dxa"/>
            <w:gridSpan w:val="5"/>
            <w:tcBorders>
              <w:top w:val="single" w:sz="4" w:space="0" w:color="auto"/>
              <w:left w:val="single" w:sz="4" w:space="0" w:color="auto"/>
              <w:bottom w:val="single" w:sz="4" w:space="0" w:color="auto"/>
              <w:right w:val="single" w:sz="4" w:space="0" w:color="auto"/>
            </w:tcBorders>
          </w:tcPr>
          <w:p w14:paraId="5134D578" w14:textId="77777777" w:rsidR="00E67041" w:rsidRPr="00EC4129" w:rsidRDefault="00E67041" w:rsidP="009F055D">
            <w:pPr>
              <w:pStyle w:val="Nagwek2"/>
              <w:spacing w:before="20" w:after="20"/>
              <w:rPr>
                <w:rFonts w:cs="Times New Roman"/>
                <w:color w:val="auto"/>
                <w:sz w:val="20"/>
                <w:szCs w:val="20"/>
                <w:lang w:val="pl-PL"/>
              </w:rPr>
            </w:pPr>
          </w:p>
        </w:tc>
      </w:tr>
      <w:tr w:rsidR="00E67041" w:rsidRPr="00F5094C" w14:paraId="42FC42F5" w14:textId="77777777" w:rsidTr="009F055D">
        <w:trPr>
          <w:gridAfter w:val="1"/>
        </w:trPr>
        <w:tc>
          <w:tcPr>
            <w:tcW w:w="9781" w:type="dxa"/>
            <w:gridSpan w:val="5"/>
            <w:tcBorders>
              <w:top w:val="single" w:sz="4" w:space="0" w:color="auto"/>
              <w:left w:val="single" w:sz="4" w:space="0" w:color="auto"/>
              <w:bottom w:val="single" w:sz="4" w:space="0" w:color="auto"/>
              <w:right w:val="single" w:sz="4" w:space="0" w:color="auto"/>
            </w:tcBorders>
          </w:tcPr>
          <w:p w14:paraId="360A44C0" w14:textId="6F3BDCDF" w:rsidR="00E67041" w:rsidRPr="00F5094C" w:rsidRDefault="0069080E" w:rsidP="009F055D">
            <w:pPr>
              <w:pStyle w:val="Nagwek2"/>
              <w:spacing w:before="20" w:after="20"/>
              <w:rPr>
                <w:rFonts w:cs="Times New Roman"/>
                <w:b w:val="0"/>
                <w:bCs/>
                <w:color w:val="auto"/>
                <w:szCs w:val="24"/>
                <w:lang w:val="en-GB"/>
              </w:rPr>
            </w:pPr>
            <w:bookmarkStart w:id="150" w:name="_Toc223695907"/>
            <w:bookmarkStart w:id="151" w:name="_Toc223697203"/>
            <w:bookmarkStart w:id="152" w:name="_Toc223697662"/>
            <w:r>
              <w:rPr>
                <w:rFonts w:cs="Times New Roman"/>
                <w:bCs/>
                <w:color w:val="auto"/>
                <w:szCs w:val="24"/>
                <w:lang w:val="en-GB"/>
              </w:rPr>
              <w:t xml:space="preserve">Metody </w:t>
            </w:r>
            <w:proofErr w:type="spellStart"/>
            <w:r>
              <w:rPr>
                <w:rFonts w:cs="Times New Roman"/>
                <w:bCs/>
                <w:color w:val="auto"/>
                <w:szCs w:val="24"/>
                <w:lang w:val="en-GB"/>
              </w:rPr>
              <w:t>oceny</w:t>
            </w:r>
            <w:bookmarkEnd w:id="150"/>
            <w:bookmarkEnd w:id="151"/>
            <w:bookmarkEnd w:id="152"/>
            <w:proofErr w:type="spellEnd"/>
          </w:p>
        </w:tc>
      </w:tr>
      <w:tr w:rsidR="00E67041" w:rsidRPr="004276D2" w14:paraId="3FD63FB4" w14:textId="77777777" w:rsidTr="009F055D">
        <w:trPr>
          <w:gridAfter w:val="1"/>
        </w:trPr>
        <w:tc>
          <w:tcPr>
            <w:tcW w:w="1408" w:type="dxa"/>
            <w:gridSpan w:val="3"/>
            <w:tcBorders>
              <w:top w:val="single" w:sz="4" w:space="0" w:color="auto"/>
              <w:left w:val="single" w:sz="4" w:space="0" w:color="auto"/>
              <w:bottom w:val="single" w:sz="4" w:space="0" w:color="auto"/>
              <w:right w:val="single" w:sz="4" w:space="0" w:color="auto"/>
            </w:tcBorders>
          </w:tcPr>
          <w:p w14:paraId="62A1763C" w14:textId="77777777" w:rsidR="00E67041" w:rsidRPr="00F5094C" w:rsidRDefault="00E67041" w:rsidP="009F055D">
            <w:pPr>
              <w:pStyle w:val="Nagwek2"/>
              <w:spacing w:before="20" w:after="20"/>
              <w:rPr>
                <w:rFonts w:cs="Times New Roman"/>
                <w:color w:val="auto"/>
                <w:sz w:val="20"/>
                <w:szCs w:val="20"/>
                <w:lang w:val="en-GB"/>
              </w:rPr>
            </w:pPr>
          </w:p>
        </w:tc>
        <w:tc>
          <w:tcPr>
            <w:tcW w:w="8373" w:type="dxa"/>
            <w:gridSpan w:val="2"/>
            <w:tcBorders>
              <w:top w:val="single" w:sz="4" w:space="0" w:color="auto"/>
              <w:left w:val="single" w:sz="4" w:space="0" w:color="auto"/>
              <w:bottom w:val="single" w:sz="4" w:space="0" w:color="auto"/>
              <w:right w:val="single" w:sz="4" w:space="0" w:color="auto"/>
            </w:tcBorders>
          </w:tcPr>
          <w:p w14:paraId="57660BD4" w14:textId="77777777" w:rsidR="00B55AFD" w:rsidRDefault="00B55AFD">
            <w:pPr>
              <w:pStyle w:val="NormalnyWeb"/>
              <w:numPr>
                <w:ilvl w:val="0"/>
                <w:numId w:val="45"/>
              </w:numPr>
              <w:spacing w:before="20" w:beforeAutospacing="0" w:after="20" w:afterAutospacing="0"/>
              <w:ind w:left="317" w:hanging="317"/>
              <w:rPr>
                <w:sz w:val="20"/>
                <w:szCs w:val="20"/>
              </w:rPr>
            </w:pPr>
            <w:r w:rsidRPr="00B55AFD">
              <w:rPr>
                <w:sz w:val="20"/>
                <w:szCs w:val="20"/>
              </w:rPr>
              <w:t>Pisemny raport analityczny (3000 słów) dotyczący studium możliwości IS</w:t>
            </w:r>
            <w:r>
              <w:rPr>
                <w:sz w:val="20"/>
                <w:szCs w:val="20"/>
              </w:rPr>
              <w:t>.</w:t>
            </w:r>
          </w:p>
          <w:p w14:paraId="1355B171" w14:textId="77777777" w:rsidR="00B55AFD" w:rsidRDefault="00B55AFD">
            <w:pPr>
              <w:pStyle w:val="NormalnyWeb"/>
              <w:numPr>
                <w:ilvl w:val="0"/>
                <w:numId w:val="45"/>
              </w:numPr>
              <w:spacing w:before="20" w:beforeAutospacing="0" w:after="20" w:afterAutospacing="0"/>
              <w:ind w:left="317" w:hanging="317"/>
              <w:rPr>
                <w:sz w:val="20"/>
                <w:szCs w:val="20"/>
              </w:rPr>
            </w:pPr>
            <w:r w:rsidRPr="00B55AFD">
              <w:rPr>
                <w:sz w:val="20"/>
                <w:szCs w:val="20"/>
              </w:rPr>
              <w:t xml:space="preserve"> </w:t>
            </w:r>
            <w:r>
              <w:rPr>
                <w:sz w:val="20"/>
                <w:szCs w:val="20"/>
              </w:rPr>
              <w:t>G</w:t>
            </w:r>
            <w:r w:rsidRPr="00B55AFD">
              <w:rPr>
                <w:sz w:val="20"/>
                <w:szCs w:val="20"/>
              </w:rPr>
              <w:t>rupowa prezentacja wyników projektu, udział w laboratoriach, dyskusjach i ocenie koleżeńskiej</w:t>
            </w:r>
          </w:p>
          <w:p w14:paraId="0D4C3692" w14:textId="76D82521" w:rsidR="00E67041" w:rsidRPr="00EC4129" w:rsidRDefault="00B55AFD">
            <w:pPr>
              <w:pStyle w:val="NormalnyWeb"/>
              <w:numPr>
                <w:ilvl w:val="0"/>
                <w:numId w:val="45"/>
              </w:numPr>
              <w:spacing w:before="20" w:beforeAutospacing="0" w:after="20" w:afterAutospacing="0"/>
              <w:ind w:left="317" w:hanging="317"/>
              <w:rPr>
                <w:sz w:val="20"/>
                <w:szCs w:val="20"/>
              </w:rPr>
            </w:pPr>
            <w:r w:rsidRPr="00B55AFD">
              <w:rPr>
                <w:sz w:val="20"/>
                <w:szCs w:val="20"/>
              </w:rPr>
              <w:t xml:space="preserve"> </w:t>
            </w:r>
            <w:r>
              <w:rPr>
                <w:sz w:val="20"/>
                <w:szCs w:val="20"/>
              </w:rPr>
              <w:t>K</w:t>
            </w:r>
            <w:r w:rsidRPr="00B55AFD">
              <w:rPr>
                <w:sz w:val="20"/>
                <w:szCs w:val="20"/>
              </w:rPr>
              <w:t>ońcowy egzamin pisemny sprawdzający wiedzę teoretyczną i praktyczną.</w:t>
            </w:r>
          </w:p>
        </w:tc>
      </w:tr>
      <w:tr w:rsidR="00E67041" w:rsidRPr="004276D2" w14:paraId="2D327746" w14:textId="77777777" w:rsidTr="009F055D">
        <w:trPr>
          <w:gridAfter w:val="1"/>
        </w:trPr>
        <w:tc>
          <w:tcPr>
            <w:tcW w:w="9781" w:type="dxa"/>
            <w:gridSpan w:val="5"/>
            <w:tcBorders>
              <w:top w:val="single" w:sz="4" w:space="0" w:color="auto"/>
              <w:left w:val="single" w:sz="4" w:space="0" w:color="auto"/>
              <w:bottom w:val="single" w:sz="4" w:space="0" w:color="auto"/>
              <w:right w:val="single" w:sz="4" w:space="0" w:color="auto"/>
            </w:tcBorders>
          </w:tcPr>
          <w:p w14:paraId="1956ACDE" w14:textId="77777777" w:rsidR="00E67041" w:rsidRPr="00EC4129" w:rsidRDefault="00E67041" w:rsidP="009F055D">
            <w:pPr>
              <w:pStyle w:val="Nagwek2"/>
              <w:spacing w:before="20" w:after="20"/>
              <w:rPr>
                <w:rFonts w:cs="Times New Roman"/>
                <w:color w:val="auto"/>
                <w:sz w:val="20"/>
                <w:szCs w:val="20"/>
                <w:lang w:val="pl-PL"/>
              </w:rPr>
            </w:pPr>
          </w:p>
        </w:tc>
      </w:tr>
      <w:tr w:rsidR="00E67041" w:rsidRPr="00F5094C" w14:paraId="6D9AB967" w14:textId="77777777" w:rsidTr="009F055D">
        <w:trPr>
          <w:gridAfter w:val="1"/>
        </w:trPr>
        <w:tc>
          <w:tcPr>
            <w:tcW w:w="9781" w:type="dxa"/>
            <w:gridSpan w:val="5"/>
            <w:tcBorders>
              <w:top w:val="single" w:sz="4" w:space="0" w:color="auto"/>
              <w:left w:val="single" w:sz="4" w:space="0" w:color="auto"/>
              <w:bottom w:val="single" w:sz="4" w:space="0" w:color="auto"/>
              <w:right w:val="single" w:sz="4" w:space="0" w:color="auto"/>
            </w:tcBorders>
          </w:tcPr>
          <w:p w14:paraId="04167BDE" w14:textId="45ECD6C4" w:rsidR="00E67041" w:rsidRPr="00F5094C" w:rsidRDefault="0069080E" w:rsidP="009F055D">
            <w:pPr>
              <w:pStyle w:val="Nagwek3"/>
              <w:spacing w:before="20" w:after="20"/>
              <w:rPr>
                <w:rFonts w:cs="Times New Roman"/>
                <w:b w:val="0"/>
                <w:color w:val="auto"/>
              </w:rPr>
            </w:pPr>
            <w:bookmarkStart w:id="153" w:name="_Toc223695908"/>
            <w:bookmarkStart w:id="154" w:name="_Toc223697204"/>
            <w:bookmarkStart w:id="155" w:name="_Toc223697663"/>
            <w:proofErr w:type="spellStart"/>
            <w:r w:rsidRPr="0069080E">
              <w:rPr>
                <w:rFonts w:cs="Times New Roman"/>
                <w:bCs/>
                <w:color w:val="auto"/>
                <w:lang w:val="en-US"/>
              </w:rPr>
              <w:t>Metadane</w:t>
            </w:r>
            <w:proofErr w:type="spellEnd"/>
            <w:r w:rsidRPr="0069080E">
              <w:rPr>
                <w:rFonts w:cs="Times New Roman"/>
                <w:bCs/>
                <w:color w:val="auto"/>
                <w:lang w:val="en-US"/>
              </w:rPr>
              <w:t xml:space="preserve"> (</w:t>
            </w:r>
            <w:proofErr w:type="spellStart"/>
            <w:r w:rsidRPr="0069080E">
              <w:rPr>
                <w:rFonts w:cs="Times New Roman"/>
                <w:bCs/>
                <w:color w:val="auto"/>
                <w:lang w:val="en-US"/>
              </w:rPr>
              <w:t>dla</w:t>
            </w:r>
            <w:proofErr w:type="spellEnd"/>
            <w:r w:rsidRPr="0069080E">
              <w:rPr>
                <w:rFonts w:cs="Times New Roman"/>
                <w:bCs/>
                <w:color w:val="auto"/>
                <w:lang w:val="en-US"/>
              </w:rPr>
              <w:t xml:space="preserve"> </w:t>
            </w:r>
            <w:proofErr w:type="spellStart"/>
            <w:r w:rsidR="00B55AFD" w:rsidRPr="0069080E">
              <w:rPr>
                <w:rFonts w:cs="Times New Roman"/>
                <w:bCs/>
                <w:color w:val="auto"/>
                <w:lang w:val="en-US"/>
              </w:rPr>
              <w:t>cyfrow</w:t>
            </w:r>
            <w:r w:rsidR="00B55AFD">
              <w:rPr>
                <w:rFonts w:cs="Times New Roman"/>
                <w:bCs/>
                <w:color w:val="auto"/>
                <w:lang w:val="en-US"/>
              </w:rPr>
              <w:t>ego</w:t>
            </w:r>
            <w:proofErr w:type="spellEnd"/>
            <w:r w:rsidR="00B55AFD" w:rsidRPr="0069080E">
              <w:rPr>
                <w:rFonts w:cs="Times New Roman"/>
                <w:bCs/>
                <w:color w:val="auto"/>
                <w:lang w:val="en-US"/>
              </w:rPr>
              <w:t xml:space="preserve"> </w:t>
            </w:r>
            <w:proofErr w:type="spellStart"/>
            <w:r w:rsidR="00B55AFD" w:rsidRPr="0069080E">
              <w:rPr>
                <w:rFonts w:cs="Times New Roman"/>
                <w:bCs/>
                <w:color w:val="auto"/>
                <w:lang w:val="en-US"/>
              </w:rPr>
              <w:t>poświadcze</w:t>
            </w:r>
            <w:r w:rsidR="00B55AFD">
              <w:rPr>
                <w:rFonts w:cs="Times New Roman"/>
                <w:bCs/>
                <w:color w:val="auto"/>
                <w:lang w:val="en-US"/>
              </w:rPr>
              <w:t>nia</w:t>
            </w:r>
            <w:proofErr w:type="spellEnd"/>
            <w:r w:rsidRPr="0069080E">
              <w:rPr>
                <w:rFonts w:cs="Times New Roman"/>
                <w:bCs/>
                <w:color w:val="auto"/>
                <w:lang w:val="en-US"/>
              </w:rPr>
              <w:t>)</w:t>
            </w:r>
            <w:bookmarkEnd w:id="153"/>
            <w:bookmarkEnd w:id="154"/>
            <w:bookmarkEnd w:id="155"/>
          </w:p>
        </w:tc>
      </w:tr>
      <w:tr w:rsidR="00E67041" w:rsidRPr="004276D2" w14:paraId="0740535F" w14:textId="77777777" w:rsidTr="009F055D">
        <w:trPr>
          <w:gridAfter w:val="1"/>
        </w:trPr>
        <w:tc>
          <w:tcPr>
            <w:tcW w:w="1408" w:type="dxa"/>
            <w:gridSpan w:val="3"/>
            <w:tcBorders>
              <w:top w:val="single" w:sz="4" w:space="0" w:color="auto"/>
              <w:left w:val="single" w:sz="4" w:space="0" w:color="auto"/>
              <w:bottom w:val="single" w:sz="4" w:space="0" w:color="auto"/>
              <w:right w:val="single" w:sz="4" w:space="0" w:color="auto"/>
            </w:tcBorders>
          </w:tcPr>
          <w:p w14:paraId="63C7A8BD" w14:textId="77777777" w:rsidR="00E67041" w:rsidRPr="00F5094C" w:rsidRDefault="00E67041" w:rsidP="009F055D">
            <w:pPr>
              <w:pStyle w:val="Nagwek2"/>
              <w:spacing w:before="20" w:after="20"/>
              <w:rPr>
                <w:rFonts w:cs="Times New Roman"/>
                <w:color w:val="auto"/>
                <w:sz w:val="20"/>
                <w:szCs w:val="20"/>
                <w:lang w:val="en-GB"/>
              </w:rPr>
            </w:pPr>
          </w:p>
        </w:tc>
        <w:tc>
          <w:tcPr>
            <w:tcW w:w="8373" w:type="dxa"/>
            <w:gridSpan w:val="2"/>
            <w:tcBorders>
              <w:top w:val="single" w:sz="4" w:space="0" w:color="auto"/>
              <w:left w:val="single" w:sz="4" w:space="0" w:color="auto"/>
              <w:bottom w:val="single" w:sz="4" w:space="0" w:color="auto"/>
              <w:right w:val="single" w:sz="4" w:space="0" w:color="auto"/>
            </w:tcBorders>
          </w:tcPr>
          <w:p w14:paraId="30A02675" w14:textId="77777777" w:rsidR="00B55AFD" w:rsidRPr="00B55AFD" w:rsidRDefault="00B55AFD">
            <w:pPr>
              <w:pStyle w:val="NormalnyWeb"/>
              <w:numPr>
                <w:ilvl w:val="0"/>
                <w:numId w:val="45"/>
              </w:numPr>
              <w:spacing w:before="20" w:after="20"/>
              <w:rPr>
                <w:sz w:val="20"/>
                <w:szCs w:val="20"/>
                <w:lang w:val="en-GB"/>
              </w:rPr>
            </w:pPr>
            <w:proofErr w:type="spellStart"/>
            <w:r w:rsidRPr="00B55AFD">
              <w:rPr>
                <w:sz w:val="20"/>
                <w:szCs w:val="20"/>
                <w:lang w:val="en-GB"/>
              </w:rPr>
              <w:t>Wystawca</w:t>
            </w:r>
            <w:proofErr w:type="spellEnd"/>
            <w:r w:rsidRPr="00B55AFD">
              <w:rPr>
                <w:sz w:val="20"/>
                <w:szCs w:val="20"/>
                <w:lang w:val="en-GB"/>
              </w:rPr>
              <w:t>: [</w:t>
            </w:r>
            <w:proofErr w:type="spellStart"/>
            <w:r w:rsidRPr="00B55AFD">
              <w:rPr>
                <w:sz w:val="20"/>
                <w:szCs w:val="20"/>
                <w:lang w:val="en-GB"/>
              </w:rPr>
              <w:t>nazwa</w:t>
            </w:r>
            <w:proofErr w:type="spellEnd"/>
            <w:r w:rsidRPr="00B55AFD">
              <w:rPr>
                <w:sz w:val="20"/>
                <w:szCs w:val="20"/>
                <w:lang w:val="en-GB"/>
              </w:rPr>
              <w:t xml:space="preserve"> </w:t>
            </w:r>
            <w:proofErr w:type="spellStart"/>
            <w:r w:rsidRPr="00B55AFD">
              <w:rPr>
                <w:sz w:val="20"/>
                <w:szCs w:val="20"/>
                <w:lang w:val="en-GB"/>
              </w:rPr>
              <w:t>uczelni</w:t>
            </w:r>
            <w:proofErr w:type="spellEnd"/>
            <w:r w:rsidRPr="00B55AFD">
              <w:rPr>
                <w:sz w:val="20"/>
                <w:szCs w:val="20"/>
                <w:lang w:val="en-GB"/>
              </w:rPr>
              <w:t xml:space="preserve"> / </w:t>
            </w:r>
            <w:proofErr w:type="spellStart"/>
            <w:r w:rsidRPr="00B55AFD">
              <w:rPr>
                <w:sz w:val="20"/>
                <w:szCs w:val="20"/>
                <w:lang w:val="en-GB"/>
              </w:rPr>
              <w:t>konsorcjum</w:t>
            </w:r>
            <w:proofErr w:type="spellEnd"/>
            <w:r w:rsidRPr="00B55AFD">
              <w:rPr>
                <w:sz w:val="20"/>
                <w:szCs w:val="20"/>
                <w:lang w:val="en-GB"/>
              </w:rPr>
              <w:t>].</w:t>
            </w:r>
          </w:p>
          <w:p w14:paraId="0AF023D5" w14:textId="77777777" w:rsidR="00B55AFD" w:rsidRPr="00B55AFD" w:rsidRDefault="00B55AFD">
            <w:pPr>
              <w:pStyle w:val="NormalnyWeb"/>
              <w:numPr>
                <w:ilvl w:val="0"/>
                <w:numId w:val="45"/>
              </w:numPr>
              <w:spacing w:before="20" w:after="20"/>
              <w:rPr>
                <w:sz w:val="20"/>
                <w:szCs w:val="20"/>
                <w:lang w:val="en-GB"/>
              </w:rPr>
            </w:pPr>
            <w:proofErr w:type="spellStart"/>
            <w:r w:rsidRPr="00B55AFD">
              <w:rPr>
                <w:sz w:val="20"/>
                <w:szCs w:val="20"/>
                <w:lang w:val="en-GB"/>
              </w:rPr>
              <w:t>Rodzaj</w:t>
            </w:r>
            <w:proofErr w:type="spellEnd"/>
            <w:r w:rsidRPr="00B55AFD">
              <w:rPr>
                <w:sz w:val="20"/>
                <w:szCs w:val="20"/>
                <w:lang w:val="en-GB"/>
              </w:rPr>
              <w:t xml:space="preserve"> </w:t>
            </w:r>
            <w:proofErr w:type="spellStart"/>
            <w:r w:rsidRPr="00B55AFD">
              <w:rPr>
                <w:sz w:val="20"/>
                <w:szCs w:val="20"/>
                <w:lang w:val="en-GB"/>
              </w:rPr>
              <w:t>poświadczenia</w:t>
            </w:r>
            <w:proofErr w:type="spellEnd"/>
            <w:r w:rsidRPr="00B55AFD">
              <w:rPr>
                <w:sz w:val="20"/>
                <w:szCs w:val="20"/>
                <w:lang w:val="en-GB"/>
              </w:rPr>
              <w:t xml:space="preserve">: </w:t>
            </w:r>
            <w:proofErr w:type="spellStart"/>
            <w:r w:rsidRPr="00B55AFD">
              <w:rPr>
                <w:sz w:val="20"/>
                <w:szCs w:val="20"/>
                <w:lang w:val="en-GB"/>
              </w:rPr>
              <w:t>mikropoświadczenie</w:t>
            </w:r>
            <w:proofErr w:type="spellEnd"/>
            <w:r w:rsidRPr="00B55AFD">
              <w:rPr>
                <w:sz w:val="20"/>
                <w:szCs w:val="20"/>
                <w:lang w:val="en-GB"/>
              </w:rPr>
              <w:t xml:space="preserve"> (</w:t>
            </w:r>
            <w:proofErr w:type="spellStart"/>
            <w:r w:rsidRPr="00B55AFD">
              <w:rPr>
                <w:sz w:val="20"/>
                <w:szCs w:val="20"/>
                <w:lang w:val="en-GB"/>
              </w:rPr>
              <w:t>odznaka</w:t>
            </w:r>
            <w:proofErr w:type="spellEnd"/>
            <w:r w:rsidRPr="00B55AFD">
              <w:rPr>
                <w:sz w:val="20"/>
                <w:szCs w:val="20"/>
                <w:lang w:val="en-GB"/>
              </w:rPr>
              <w:t>).</w:t>
            </w:r>
          </w:p>
          <w:p w14:paraId="399B673D" w14:textId="77777777" w:rsidR="00B55AFD" w:rsidRPr="00B55AFD" w:rsidRDefault="00B55AFD">
            <w:pPr>
              <w:pStyle w:val="NormalnyWeb"/>
              <w:numPr>
                <w:ilvl w:val="0"/>
                <w:numId w:val="45"/>
              </w:numPr>
              <w:spacing w:before="20" w:after="20"/>
              <w:rPr>
                <w:sz w:val="20"/>
                <w:szCs w:val="20"/>
                <w:lang w:val="en-GB"/>
              </w:rPr>
            </w:pPr>
            <w:proofErr w:type="spellStart"/>
            <w:r w:rsidRPr="00B55AFD">
              <w:rPr>
                <w:sz w:val="20"/>
                <w:szCs w:val="20"/>
                <w:lang w:val="en-GB"/>
              </w:rPr>
              <w:t>Wartość</w:t>
            </w:r>
            <w:proofErr w:type="spellEnd"/>
            <w:r w:rsidRPr="00B55AFD">
              <w:rPr>
                <w:sz w:val="20"/>
                <w:szCs w:val="20"/>
                <w:lang w:val="en-GB"/>
              </w:rPr>
              <w:t xml:space="preserve"> </w:t>
            </w:r>
            <w:proofErr w:type="spellStart"/>
            <w:r w:rsidRPr="00B55AFD">
              <w:rPr>
                <w:sz w:val="20"/>
                <w:szCs w:val="20"/>
                <w:lang w:val="en-GB"/>
              </w:rPr>
              <w:t>punktowa</w:t>
            </w:r>
            <w:proofErr w:type="spellEnd"/>
            <w:r w:rsidRPr="00B55AFD">
              <w:rPr>
                <w:sz w:val="20"/>
                <w:szCs w:val="20"/>
                <w:lang w:val="en-GB"/>
              </w:rPr>
              <w:t>: 4 ECTS.</w:t>
            </w:r>
          </w:p>
          <w:p w14:paraId="19D4663B" w14:textId="77777777" w:rsidR="00B55AFD" w:rsidRPr="00B55AFD" w:rsidRDefault="00B55AFD">
            <w:pPr>
              <w:pStyle w:val="NormalnyWeb"/>
              <w:numPr>
                <w:ilvl w:val="0"/>
                <w:numId w:val="45"/>
              </w:numPr>
              <w:spacing w:before="20" w:after="20"/>
              <w:rPr>
                <w:sz w:val="20"/>
                <w:szCs w:val="20"/>
                <w:lang w:val="en-GB"/>
              </w:rPr>
            </w:pPr>
            <w:r w:rsidRPr="00B55AFD">
              <w:rPr>
                <w:sz w:val="20"/>
                <w:szCs w:val="20"/>
                <w:lang w:val="en-GB"/>
              </w:rPr>
              <w:t xml:space="preserve">Data </w:t>
            </w:r>
            <w:proofErr w:type="spellStart"/>
            <w:r w:rsidRPr="00B55AFD">
              <w:rPr>
                <w:sz w:val="20"/>
                <w:szCs w:val="20"/>
                <w:lang w:val="en-GB"/>
              </w:rPr>
              <w:t>wydania</w:t>
            </w:r>
            <w:proofErr w:type="spellEnd"/>
            <w:r w:rsidRPr="00B55AFD">
              <w:rPr>
                <w:sz w:val="20"/>
                <w:szCs w:val="20"/>
                <w:lang w:val="en-GB"/>
              </w:rPr>
              <w:t>: [data].</w:t>
            </w:r>
          </w:p>
          <w:p w14:paraId="04629B76" w14:textId="77777777" w:rsidR="00B55AFD" w:rsidRPr="00EC4129" w:rsidRDefault="00B55AFD">
            <w:pPr>
              <w:pStyle w:val="NormalnyWeb"/>
              <w:numPr>
                <w:ilvl w:val="0"/>
                <w:numId w:val="45"/>
              </w:numPr>
              <w:spacing w:before="20" w:after="20"/>
              <w:rPr>
                <w:sz w:val="20"/>
                <w:szCs w:val="20"/>
              </w:rPr>
            </w:pPr>
            <w:r w:rsidRPr="00EC4129">
              <w:rPr>
                <w:sz w:val="20"/>
                <w:szCs w:val="20"/>
              </w:rPr>
              <w:t>Ważność: bezterminowo (kredyt w ramach uczenia się przez całe życie).</w:t>
            </w:r>
          </w:p>
          <w:p w14:paraId="55F2AFEB" w14:textId="77777777" w:rsidR="00B55AFD" w:rsidRPr="00EC4129" w:rsidRDefault="00B55AFD">
            <w:pPr>
              <w:pStyle w:val="NormalnyWeb"/>
              <w:numPr>
                <w:ilvl w:val="0"/>
                <w:numId w:val="45"/>
              </w:numPr>
              <w:spacing w:before="20" w:after="20"/>
              <w:rPr>
                <w:sz w:val="20"/>
                <w:szCs w:val="20"/>
              </w:rPr>
            </w:pPr>
            <w:r w:rsidRPr="00EC4129">
              <w:rPr>
                <w:sz w:val="20"/>
                <w:szCs w:val="20"/>
              </w:rPr>
              <w:t>Weryfikacja: format danych JSON-LD z weryfikowalnym podpisem.</w:t>
            </w:r>
          </w:p>
          <w:p w14:paraId="6BF3E90C" w14:textId="0B2BFE16" w:rsidR="00E67041" w:rsidRPr="00EC4129" w:rsidRDefault="00B55AFD">
            <w:pPr>
              <w:pStyle w:val="NormalnyWeb"/>
              <w:numPr>
                <w:ilvl w:val="0"/>
                <w:numId w:val="45"/>
              </w:numPr>
              <w:spacing w:before="20" w:beforeAutospacing="0" w:after="20" w:afterAutospacing="0"/>
              <w:ind w:left="317" w:hanging="317"/>
              <w:rPr>
                <w:sz w:val="20"/>
                <w:szCs w:val="20"/>
              </w:rPr>
            </w:pPr>
            <w:r w:rsidRPr="00EC4129">
              <w:rPr>
                <w:sz w:val="20"/>
                <w:szCs w:val="20"/>
              </w:rPr>
              <w:t>Adres URL do sylabusa modułu i szczegółów oceny.</w:t>
            </w:r>
          </w:p>
        </w:tc>
      </w:tr>
      <w:tr w:rsidR="00E67041" w:rsidRPr="004276D2" w14:paraId="0CDC5501" w14:textId="77777777" w:rsidTr="009F055D">
        <w:trPr>
          <w:gridAfter w:val="1"/>
        </w:trPr>
        <w:tc>
          <w:tcPr>
            <w:tcW w:w="9781" w:type="dxa"/>
            <w:gridSpan w:val="5"/>
            <w:tcBorders>
              <w:top w:val="single" w:sz="4" w:space="0" w:color="auto"/>
              <w:left w:val="single" w:sz="4" w:space="0" w:color="auto"/>
              <w:bottom w:val="single" w:sz="4" w:space="0" w:color="auto"/>
              <w:right w:val="single" w:sz="4" w:space="0" w:color="auto"/>
            </w:tcBorders>
          </w:tcPr>
          <w:p w14:paraId="49CB071A" w14:textId="77777777" w:rsidR="00E67041" w:rsidRPr="00EC4129" w:rsidRDefault="00E67041" w:rsidP="009F055D">
            <w:pPr>
              <w:pStyle w:val="Nagwek2"/>
              <w:spacing w:before="20" w:after="20"/>
              <w:rPr>
                <w:rFonts w:cs="Times New Roman"/>
                <w:color w:val="auto"/>
                <w:sz w:val="20"/>
                <w:szCs w:val="20"/>
                <w:lang w:val="pl-PL"/>
              </w:rPr>
            </w:pPr>
          </w:p>
        </w:tc>
      </w:tr>
      <w:tr w:rsidR="00E67041" w:rsidRPr="00F5094C" w14:paraId="046EEB8F" w14:textId="77777777" w:rsidTr="009F055D">
        <w:trPr>
          <w:gridAfter w:val="1"/>
        </w:trPr>
        <w:tc>
          <w:tcPr>
            <w:tcW w:w="9781" w:type="dxa"/>
            <w:gridSpan w:val="5"/>
            <w:tcBorders>
              <w:top w:val="single" w:sz="4" w:space="0" w:color="auto"/>
              <w:left w:val="single" w:sz="4" w:space="0" w:color="auto"/>
              <w:bottom w:val="single" w:sz="4" w:space="0" w:color="auto"/>
              <w:right w:val="single" w:sz="4" w:space="0" w:color="auto"/>
            </w:tcBorders>
          </w:tcPr>
          <w:p w14:paraId="7BB5B1B2" w14:textId="0B0D72BF" w:rsidR="00E67041" w:rsidRPr="00F5094C" w:rsidRDefault="0069080E" w:rsidP="009F055D">
            <w:pPr>
              <w:pStyle w:val="Nagwek3"/>
              <w:spacing w:before="20" w:after="20"/>
              <w:rPr>
                <w:rFonts w:cs="Times New Roman"/>
                <w:b w:val="0"/>
                <w:color w:val="auto"/>
              </w:rPr>
            </w:pPr>
            <w:bookmarkStart w:id="156" w:name="_Toc223695909"/>
            <w:bookmarkStart w:id="157" w:name="_Toc223697205"/>
            <w:bookmarkStart w:id="158" w:name="_Toc223697664"/>
            <w:proofErr w:type="spellStart"/>
            <w:r>
              <w:rPr>
                <w:rFonts w:cs="Times New Roman"/>
                <w:color w:val="auto"/>
              </w:rPr>
              <w:t>Podsumowanie</w:t>
            </w:r>
            <w:bookmarkEnd w:id="156"/>
            <w:bookmarkEnd w:id="157"/>
            <w:bookmarkEnd w:id="158"/>
            <w:proofErr w:type="spellEnd"/>
          </w:p>
        </w:tc>
      </w:tr>
      <w:tr w:rsidR="00E67041" w:rsidRPr="004276D2" w14:paraId="0397B636" w14:textId="77777777" w:rsidTr="009F055D">
        <w:trPr>
          <w:gridAfter w:val="1"/>
        </w:trPr>
        <w:tc>
          <w:tcPr>
            <w:tcW w:w="851" w:type="dxa"/>
            <w:gridSpan w:val="2"/>
            <w:tcBorders>
              <w:top w:val="single" w:sz="4" w:space="0" w:color="auto"/>
              <w:left w:val="single" w:sz="4" w:space="0" w:color="auto"/>
              <w:bottom w:val="single" w:sz="4" w:space="0" w:color="auto"/>
              <w:right w:val="single" w:sz="4" w:space="0" w:color="auto"/>
            </w:tcBorders>
          </w:tcPr>
          <w:p w14:paraId="2E4F8406" w14:textId="77777777" w:rsidR="00E67041" w:rsidRPr="00F5094C" w:rsidRDefault="00E67041" w:rsidP="009F055D">
            <w:pPr>
              <w:pStyle w:val="Nagwek2"/>
              <w:spacing w:before="20" w:after="20"/>
              <w:rPr>
                <w:rFonts w:cs="Times New Roman"/>
                <w:color w:val="auto"/>
                <w:sz w:val="20"/>
                <w:szCs w:val="20"/>
                <w:lang w:val="en-GB"/>
              </w:rPr>
            </w:pPr>
          </w:p>
        </w:tc>
        <w:tc>
          <w:tcPr>
            <w:tcW w:w="8930" w:type="dxa"/>
            <w:gridSpan w:val="3"/>
            <w:tcBorders>
              <w:top w:val="single" w:sz="4" w:space="0" w:color="auto"/>
              <w:left w:val="single" w:sz="4" w:space="0" w:color="auto"/>
              <w:bottom w:val="single" w:sz="4" w:space="0" w:color="auto"/>
              <w:right w:val="single" w:sz="4" w:space="0" w:color="auto"/>
            </w:tcBorders>
          </w:tcPr>
          <w:p w14:paraId="3B88A110" w14:textId="19EA5F05" w:rsidR="00E67041" w:rsidRPr="00EC4129" w:rsidRDefault="00B55AFD" w:rsidP="009F055D">
            <w:pPr>
              <w:pStyle w:val="NormalnyWeb"/>
              <w:spacing w:before="20" w:beforeAutospacing="0" w:after="20" w:afterAutospacing="0"/>
              <w:rPr>
                <w:sz w:val="20"/>
                <w:szCs w:val="20"/>
              </w:rPr>
            </w:pPr>
            <w:r w:rsidRPr="00EC4129">
              <w:rPr>
                <w:sz w:val="20"/>
                <w:szCs w:val="20"/>
              </w:rPr>
              <w:t xml:space="preserve">Osoby posiadające </w:t>
            </w:r>
            <w:proofErr w:type="spellStart"/>
            <w:r w:rsidRPr="00EC4129">
              <w:rPr>
                <w:sz w:val="20"/>
                <w:szCs w:val="20"/>
              </w:rPr>
              <w:t>mikropoświadczenie</w:t>
            </w:r>
            <w:proofErr w:type="spellEnd"/>
            <w:r w:rsidRPr="00EC4129">
              <w:rPr>
                <w:sz w:val="20"/>
                <w:szCs w:val="20"/>
              </w:rPr>
              <w:t xml:space="preserve"> „Zasady oceny cyklu życia” wykazały umiejętność przeprowadzania uporządkowanych analiz środowiskowych obejmujących cały cykl życia produktu, procesu lub systemu. Są przygotowane do identyfikowania kompromisów środowiskowych, </w:t>
            </w:r>
            <w:proofErr w:type="spellStart"/>
            <w:r w:rsidRPr="00EC4129">
              <w:rPr>
                <w:sz w:val="20"/>
                <w:szCs w:val="20"/>
              </w:rPr>
              <w:t>priorytetyzacji</w:t>
            </w:r>
            <w:proofErr w:type="spellEnd"/>
            <w:r w:rsidRPr="00EC4129">
              <w:rPr>
                <w:sz w:val="20"/>
                <w:szCs w:val="20"/>
              </w:rPr>
              <w:t xml:space="preserve"> działań z zakresu zrównoważonego rozwoju oraz wspierania inicjatyw gospodarki o obiegu zamkniętym poprzez myślenie w kategoriach cyklu życia. Uczestnicy zdobyli praktyczne doświadczenie w pracy z oprogramowaniem LCA i interpretacji złożonych danych, co pozwala im wspierać strategie zrównoważonego rozwoju w MŚP i kontekście IS. Są także przygotowani do skutecznego komunikowania wyników analiz LCA różnym grupom interesariuszy, łącząc wiedzę techniczną z rekomendacjami praktycznymi. </w:t>
            </w:r>
            <w:proofErr w:type="spellStart"/>
            <w:r w:rsidRPr="00EC4129">
              <w:rPr>
                <w:sz w:val="20"/>
                <w:szCs w:val="20"/>
              </w:rPr>
              <w:t>Mikropoświadczenie</w:t>
            </w:r>
            <w:proofErr w:type="spellEnd"/>
            <w:r w:rsidRPr="00EC4129">
              <w:rPr>
                <w:sz w:val="20"/>
                <w:szCs w:val="20"/>
              </w:rPr>
              <w:t xml:space="preserve"> potwierdza również rozwinięte kompetencje analityczne i współpracy zespołowej, w tym zdolność do pracy w interdyscyplinarnych grupach oraz stosowania wiedzy z zakresu LCA w rzeczywistych scenariuszach wymiany zasobów zgodnie z normami ISO 14040 i 14044.</w:t>
            </w:r>
          </w:p>
        </w:tc>
      </w:tr>
      <w:tr w:rsidR="00E67041" w:rsidRPr="004276D2" w14:paraId="26306466" w14:textId="77777777" w:rsidTr="009F055D">
        <w:trPr>
          <w:gridAfter w:val="1"/>
        </w:trPr>
        <w:tc>
          <w:tcPr>
            <w:tcW w:w="9781" w:type="dxa"/>
            <w:gridSpan w:val="5"/>
            <w:tcBorders>
              <w:top w:val="single" w:sz="4" w:space="0" w:color="auto"/>
              <w:left w:val="single" w:sz="4" w:space="0" w:color="auto"/>
              <w:bottom w:val="single" w:sz="4" w:space="0" w:color="auto"/>
              <w:right w:val="single" w:sz="4" w:space="0" w:color="auto"/>
            </w:tcBorders>
          </w:tcPr>
          <w:p w14:paraId="6E35EF76" w14:textId="77777777" w:rsidR="00E67041" w:rsidRPr="00EC4129" w:rsidRDefault="00E67041" w:rsidP="009F055D">
            <w:pPr>
              <w:pStyle w:val="NormalnyWeb"/>
              <w:spacing w:before="20" w:beforeAutospacing="0" w:after="20" w:afterAutospacing="0"/>
            </w:pPr>
          </w:p>
        </w:tc>
      </w:tr>
      <w:tr w:rsidR="00E67041" w:rsidRPr="00F5094C" w14:paraId="72770A2C" w14:textId="77777777" w:rsidTr="009F055D">
        <w:trPr>
          <w:gridAfter w:val="1"/>
        </w:trPr>
        <w:tc>
          <w:tcPr>
            <w:tcW w:w="9781" w:type="dxa"/>
            <w:gridSpan w:val="5"/>
            <w:tcBorders>
              <w:top w:val="single" w:sz="4" w:space="0" w:color="auto"/>
              <w:left w:val="single" w:sz="4" w:space="0" w:color="auto"/>
              <w:bottom w:val="single" w:sz="4" w:space="0" w:color="auto"/>
              <w:right w:val="single" w:sz="4" w:space="0" w:color="auto"/>
            </w:tcBorders>
          </w:tcPr>
          <w:p w14:paraId="29887180" w14:textId="4F4C0846" w:rsidR="00E67041" w:rsidRPr="00EC4129" w:rsidRDefault="00B55AFD" w:rsidP="009F055D">
            <w:pPr>
              <w:pStyle w:val="Nagwek3"/>
              <w:spacing w:before="20" w:after="20"/>
              <w:rPr>
                <w:rFonts w:cs="Times New Roman"/>
                <w:b w:val="0"/>
                <w:bCs/>
                <w:color w:val="auto"/>
              </w:rPr>
            </w:pPr>
            <w:bookmarkStart w:id="159" w:name="_Toc223695910"/>
            <w:bookmarkStart w:id="160" w:name="_Toc223697206"/>
            <w:bookmarkStart w:id="161" w:name="_Toc223697665"/>
            <w:proofErr w:type="spellStart"/>
            <w:r w:rsidRPr="00EC4129">
              <w:rPr>
                <w:rFonts w:cs="Times New Roman"/>
                <w:bCs/>
                <w:color w:val="auto"/>
              </w:rPr>
              <w:t>Specyfikacja</w:t>
            </w:r>
            <w:proofErr w:type="spellEnd"/>
            <w:r w:rsidRPr="00EC4129">
              <w:rPr>
                <w:rFonts w:cs="Times New Roman"/>
                <w:bCs/>
                <w:color w:val="auto"/>
              </w:rPr>
              <w:t xml:space="preserve"> </w:t>
            </w:r>
            <w:proofErr w:type="spellStart"/>
            <w:r w:rsidRPr="00EC4129">
              <w:rPr>
                <w:rFonts w:cs="Times New Roman"/>
                <w:bCs/>
                <w:color w:val="auto"/>
              </w:rPr>
              <w:t>mikropoświadczenia</w:t>
            </w:r>
            <w:bookmarkEnd w:id="159"/>
            <w:bookmarkEnd w:id="160"/>
            <w:bookmarkEnd w:id="161"/>
            <w:proofErr w:type="spellEnd"/>
          </w:p>
        </w:tc>
      </w:tr>
      <w:tr w:rsidR="00E67041" w:rsidRPr="00F5094C" w14:paraId="5A79CFF5" w14:textId="77777777" w:rsidTr="009F055D">
        <w:trPr>
          <w:gridAfter w:val="1"/>
        </w:trPr>
        <w:tc>
          <w:tcPr>
            <w:tcW w:w="1408" w:type="dxa"/>
            <w:gridSpan w:val="3"/>
            <w:tcBorders>
              <w:top w:val="single" w:sz="4" w:space="0" w:color="auto"/>
              <w:left w:val="single" w:sz="4" w:space="0" w:color="auto"/>
              <w:bottom w:val="single" w:sz="4" w:space="0" w:color="auto"/>
              <w:right w:val="single" w:sz="4" w:space="0" w:color="auto"/>
            </w:tcBorders>
            <w:vAlign w:val="center"/>
          </w:tcPr>
          <w:p w14:paraId="5BCE2F8C" w14:textId="6F6E3883" w:rsidR="00E67041" w:rsidRPr="00F5094C" w:rsidRDefault="0069080E" w:rsidP="009F055D">
            <w:pPr>
              <w:spacing w:before="20" w:after="20"/>
              <w:jc w:val="center"/>
              <w:rPr>
                <w:rFonts w:ascii="Times New Roman" w:hAnsi="Times New Roman" w:cs="Times New Roman"/>
                <w:bCs/>
                <w:sz w:val="20"/>
                <w:szCs w:val="20"/>
                <w:lang w:val="en-GB"/>
              </w:rPr>
            </w:pPr>
            <w:proofErr w:type="spellStart"/>
            <w:r>
              <w:rPr>
                <w:rStyle w:val="Pogrubienie"/>
              </w:rPr>
              <w:t>Obszar</w:t>
            </w:r>
            <w:proofErr w:type="spellEnd"/>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1002E78D" w14:textId="0BCC119D" w:rsidR="00E67041" w:rsidRPr="00F5094C" w:rsidRDefault="0069080E" w:rsidP="009F055D">
            <w:pPr>
              <w:spacing w:before="20" w:after="20"/>
              <w:jc w:val="center"/>
              <w:rPr>
                <w:rFonts w:ascii="Times New Roman" w:hAnsi="Times New Roman" w:cs="Times New Roman"/>
                <w:bCs/>
                <w:sz w:val="20"/>
                <w:szCs w:val="20"/>
                <w:lang w:val="en-GB"/>
              </w:rPr>
            </w:pPr>
            <w:proofErr w:type="spellStart"/>
            <w:r>
              <w:rPr>
                <w:rStyle w:val="Pogrubienie"/>
              </w:rPr>
              <w:t>Treść</w:t>
            </w:r>
            <w:proofErr w:type="spellEnd"/>
          </w:p>
        </w:tc>
      </w:tr>
      <w:tr w:rsidR="00E67041" w:rsidRPr="00F5094C" w14:paraId="688ACE18" w14:textId="77777777" w:rsidTr="009F055D">
        <w:trPr>
          <w:gridAfter w:val="1"/>
        </w:trPr>
        <w:tc>
          <w:tcPr>
            <w:tcW w:w="1408" w:type="dxa"/>
            <w:gridSpan w:val="3"/>
            <w:tcBorders>
              <w:top w:val="single" w:sz="4" w:space="0" w:color="auto"/>
              <w:left w:val="single" w:sz="4" w:space="0" w:color="auto"/>
              <w:bottom w:val="single" w:sz="4" w:space="0" w:color="auto"/>
              <w:right w:val="single" w:sz="4" w:space="0" w:color="auto"/>
            </w:tcBorders>
            <w:vAlign w:val="center"/>
          </w:tcPr>
          <w:p w14:paraId="0E2BCBA4" w14:textId="32E64DE1" w:rsidR="00E67041" w:rsidRPr="00E2423A" w:rsidRDefault="00B55AFD" w:rsidP="009F055D">
            <w:pPr>
              <w:spacing w:before="20" w:after="20"/>
              <w:rPr>
                <w:rFonts w:ascii="Times New Roman" w:hAnsi="Times New Roman" w:cs="Times New Roman"/>
                <w:b/>
                <w:bCs/>
                <w:sz w:val="20"/>
                <w:szCs w:val="20"/>
                <w:lang w:val="en-GB"/>
              </w:rPr>
            </w:pPr>
            <w:proofErr w:type="spellStart"/>
            <w:r w:rsidRPr="00EC4129">
              <w:rPr>
                <w:rFonts w:ascii="Times New Roman" w:hAnsi="Times New Roman" w:cs="Times New Roman"/>
                <w:b/>
                <w:bCs/>
                <w:sz w:val="20"/>
                <w:szCs w:val="20"/>
              </w:rPr>
              <w:t>Tytuł</w:t>
            </w:r>
            <w:proofErr w:type="spellEnd"/>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412FF9B1" w14:textId="48469285" w:rsidR="00E67041" w:rsidRPr="00E2423A" w:rsidRDefault="00B55AFD" w:rsidP="009F055D">
            <w:pPr>
              <w:spacing w:before="20" w:after="20"/>
              <w:rPr>
                <w:rFonts w:ascii="Times New Roman" w:hAnsi="Times New Roman" w:cs="Times New Roman"/>
                <w:sz w:val="20"/>
                <w:szCs w:val="20"/>
                <w:lang w:val="en-GB"/>
              </w:rPr>
            </w:pPr>
            <w:proofErr w:type="spellStart"/>
            <w:r w:rsidRPr="00EC4129">
              <w:rPr>
                <w:rFonts w:ascii="Times New Roman" w:hAnsi="Times New Roman" w:cs="Times New Roman"/>
                <w:sz w:val="20"/>
                <w:szCs w:val="20"/>
              </w:rPr>
              <w:t>Zasady</w:t>
            </w:r>
            <w:proofErr w:type="spellEnd"/>
            <w:r w:rsidRPr="00EC4129">
              <w:rPr>
                <w:rFonts w:ascii="Times New Roman" w:hAnsi="Times New Roman" w:cs="Times New Roman"/>
                <w:sz w:val="20"/>
                <w:szCs w:val="20"/>
              </w:rPr>
              <w:t xml:space="preserve"> </w:t>
            </w:r>
            <w:proofErr w:type="spellStart"/>
            <w:r w:rsidRPr="00EC4129">
              <w:rPr>
                <w:rFonts w:ascii="Times New Roman" w:hAnsi="Times New Roman" w:cs="Times New Roman"/>
                <w:sz w:val="20"/>
                <w:szCs w:val="20"/>
              </w:rPr>
              <w:t>oceny</w:t>
            </w:r>
            <w:proofErr w:type="spellEnd"/>
            <w:r w:rsidRPr="00EC4129">
              <w:rPr>
                <w:rFonts w:ascii="Times New Roman" w:hAnsi="Times New Roman" w:cs="Times New Roman"/>
                <w:sz w:val="20"/>
                <w:szCs w:val="20"/>
              </w:rPr>
              <w:t xml:space="preserve"> </w:t>
            </w:r>
            <w:proofErr w:type="spellStart"/>
            <w:r w:rsidRPr="00EC4129">
              <w:rPr>
                <w:rFonts w:ascii="Times New Roman" w:hAnsi="Times New Roman" w:cs="Times New Roman"/>
                <w:sz w:val="20"/>
                <w:szCs w:val="20"/>
              </w:rPr>
              <w:t>cyklu</w:t>
            </w:r>
            <w:proofErr w:type="spellEnd"/>
            <w:r w:rsidRPr="00EC4129">
              <w:rPr>
                <w:rFonts w:ascii="Times New Roman" w:hAnsi="Times New Roman" w:cs="Times New Roman"/>
                <w:sz w:val="20"/>
                <w:szCs w:val="20"/>
              </w:rPr>
              <w:t xml:space="preserve"> </w:t>
            </w:r>
            <w:proofErr w:type="spellStart"/>
            <w:r w:rsidRPr="00EC4129">
              <w:rPr>
                <w:rFonts w:ascii="Times New Roman" w:hAnsi="Times New Roman" w:cs="Times New Roman"/>
                <w:sz w:val="20"/>
                <w:szCs w:val="20"/>
              </w:rPr>
              <w:t>życia</w:t>
            </w:r>
            <w:proofErr w:type="spellEnd"/>
            <w:r w:rsidRPr="00EC4129">
              <w:rPr>
                <w:rFonts w:ascii="Times New Roman" w:hAnsi="Times New Roman" w:cs="Times New Roman"/>
                <w:sz w:val="20"/>
                <w:szCs w:val="20"/>
              </w:rPr>
              <w:t xml:space="preserve"> (Life Cycle Assessment Principles).</w:t>
            </w:r>
          </w:p>
        </w:tc>
      </w:tr>
      <w:tr w:rsidR="00E67041" w:rsidRPr="00F5094C" w14:paraId="7E0E123D" w14:textId="77777777" w:rsidTr="009F055D">
        <w:trPr>
          <w:gridAfter w:val="1"/>
        </w:trPr>
        <w:tc>
          <w:tcPr>
            <w:tcW w:w="1408" w:type="dxa"/>
            <w:gridSpan w:val="3"/>
            <w:tcBorders>
              <w:top w:val="single" w:sz="4" w:space="0" w:color="auto"/>
              <w:left w:val="single" w:sz="4" w:space="0" w:color="auto"/>
              <w:bottom w:val="single" w:sz="4" w:space="0" w:color="auto"/>
              <w:right w:val="single" w:sz="4" w:space="0" w:color="auto"/>
            </w:tcBorders>
            <w:vAlign w:val="center"/>
          </w:tcPr>
          <w:p w14:paraId="301163E8" w14:textId="566FD3BA" w:rsidR="00E67041" w:rsidRPr="00E2423A" w:rsidRDefault="00B55AFD" w:rsidP="009F055D">
            <w:pPr>
              <w:spacing w:before="20" w:after="20"/>
              <w:rPr>
                <w:rFonts w:ascii="Times New Roman" w:hAnsi="Times New Roman" w:cs="Times New Roman"/>
                <w:b/>
                <w:bCs/>
                <w:sz w:val="20"/>
                <w:szCs w:val="20"/>
                <w:lang w:val="en-GB"/>
              </w:rPr>
            </w:pPr>
            <w:proofErr w:type="spellStart"/>
            <w:r w:rsidRPr="00EC4129">
              <w:rPr>
                <w:rFonts w:ascii="Times New Roman" w:hAnsi="Times New Roman" w:cs="Times New Roman"/>
                <w:b/>
                <w:bCs/>
                <w:sz w:val="20"/>
                <w:szCs w:val="20"/>
              </w:rPr>
              <w:t>Poziom</w:t>
            </w:r>
            <w:proofErr w:type="spellEnd"/>
            <w:r w:rsidRPr="00EC4129">
              <w:rPr>
                <w:rFonts w:ascii="Times New Roman" w:hAnsi="Times New Roman" w:cs="Times New Roman"/>
                <w:b/>
                <w:bCs/>
                <w:sz w:val="20"/>
                <w:szCs w:val="20"/>
              </w:rPr>
              <w:t xml:space="preserve"> EQF</w:t>
            </w: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2632986B" w14:textId="77777777" w:rsidR="00E67041" w:rsidRPr="00E2423A" w:rsidRDefault="00E67041" w:rsidP="009F055D">
            <w:pPr>
              <w:spacing w:before="20" w:after="20"/>
              <w:rPr>
                <w:rFonts w:ascii="Times New Roman" w:hAnsi="Times New Roman" w:cs="Times New Roman"/>
                <w:sz w:val="20"/>
                <w:szCs w:val="20"/>
                <w:lang w:val="en-GB"/>
              </w:rPr>
            </w:pPr>
            <w:r w:rsidRPr="00E2423A">
              <w:rPr>
                <w:rFonts w:ascii="Times New Roman" w:hAnsi="Times New Roman" w:cs="Times New Roman"/>
                <w:sz w:val="20"/>
                <w:szCs w:val="20"/>
                <w:lang w:val="en-GB"/>
              </w:rPr>
              <w:t>6</w:t>
            </w:r>
          </w:p>
        </w:tc>
      </w:tr>
      <w:tr w:rsidR="00E67041" w:rsidRPr="00F5094C" w14:paraId="68A76A30" w14:textId="77777777" w:rsidTr="009F055D">
        <w:trPr>
          <w:gridAfter w:val="1"/>
        </w:trPr>
        <w:tc>
          <w:tcPr>
            <w:tcW w:w="1408" w:type="dxa"/>
            <w:gridSpan w:val="3"/>
            <w:tcBorders>
              <w:top w:val="single" w:sz="4" w:space="0" w:color="auto"/>
              <w:left w:val="single" w:sz="4" w:space="0" w:color="auto"/>
              <w:bottom w:val="single" w:sz="4" w:space="0" w:color="auto"/>
              <w:right w:val="single" w:sz="4" w:space="0" w:color="auto"/>
            </w:tcBorders>
            <w:vAlign w:val="center"/>
          </w:tcPr>
          <w:p w14:paraId="7CDEB866" w14:textId="1B1A777D" w:rsidR="00E67041" w:rsidRPr="00E2423A" w:rsidRDefault="00B55AFD" w:rsidP="009F055D">
            <w:pPr>
              <w:spacing w:before="20" w:after="20"/>
              <w:rPr>
                <w:rFonts w:ascii="Times New Roman" w:hAnsi="Times New Roman" w:cs="Times New Roman"/>
                <w:b/>
                <w:bCs/>
                <w:sz w:val="20"/>
                <w:szCs w:val="20"/>
                <w:lang w:val="en-GB"/>
              </w:rPr>
            </w:pPr>
            <w:proofErr w:type="spellStart"/>
            <w:r w:rsidRPr="00EC4129">
              <w:rPr>
                <w:rFonts w:ascii="Times New Roman" w:hAnsi="Times New Roman" w:cs="Times New Roman"/>
                <w:b/>
                <w:bCs/>
                <w:sz w:val="20"/>
                <w:szCs w:val="20"/>
              </w:rPr>
              <w:lastRenderedPageBreak/>
              <w:t>Nakład</w:t>
            </w:r>
            <w:proofErr w:type="spellEnd"/>
            <w:r w:rsidRPr="00EC4129">
              <w:rPr>
                <w:rFonts w:ascii="Times New Roman" w:hAnsi="Times New Roman" w:cs="Times New Roman"/>
                <w:b/>
                <w:bCs/>
                <w:sz w:val="20"/>
                <w:szCs w:val="20"/>
              </w:rPr>
              <w:t xml:space="preserve"> </w:t>
            </w:r>
            <w:proofErr w:type="spellStart"/>
            <w:r w:rsidRPr="00EC4129">
              <w:rPr>
                <w:rFonts w:ascii="Times New Roman" w:hAnsi="Times New Roman" w:cs="Times New Roman"/>
                <w:b/>
                <w:bCs/>
                <w:sz w:val="20"/>
                <w:szCs w:val="20"/>
              </w:rPr>
              <w:t>pracy</w:t>
            </w:r>
            <w:proofErr w:type="spellEnd"/>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07552635" w14:textId="6166C5FB" w:rsidR="00E67041" w:rsidRPr="00E2423A" w:rsidRDefault="00E67041" w:rsidP="009F055D">
            <w:pPr>
              <w:spacing w:before="20" w:after="20"/>
              <w:rPr>
                <w:rFonts w:ascii="Times New Roman" w:hAnsi="Times New Roman" w:cs="Times New Roman"/>
                <w:sz w:val="20"/>
                <w:szCs w:val="20"/>
                <w:lang w:val="en-GB"/>
              </w:rPr>
            </w:pPr>
            <w:r w:rsidRPr="00E2423A">
              <w:rPr>
                <w:rFonts w:ascii="Times New Roman" w:hAnsi="Times New Roman" w:cs="Times New Roman"/>
                <w:sz w:val="20"/>
                <w:szCs w:val="20"/>
                <w:lang w:val="en-GB"/>
              </w:rPr>
              <w:t xml:space="preserve">100–120 </w:t>
            </w:r>
            <w:proofErr w:type="spellStart"/>
            <w:r w:rsidR="00B55AFD" w:rsidRPr="00E2423A">
              <w:rPr>
                <w:rFonts w:ascii="Times New Roman" w:hAnsi="Times New Roman" w:cs="Times New Roman"/>
                <w:sz w:val="20"/>
                <w:szCs w:val="20"/>
                <w:lang w:val="en-GB"/>
              </w:rPr>
              <w:t>godzin</w:t>
            </w:r>
            <w:proofErr w:type="spellEnd"/>
            <w:r w:rsidR="00B55AFD" w:rsidRPr="00E2423A">
              <w:rPr>
                <w:rFonts w:ascii="Times New Roman" w:hAnsi="Times New Roman" w:cs="Times New Roman"/>
                <w:sz w:val="20"/>
                <w:szCs w:val="20"/>
                <w:lang w:val="en-GB"/>
              </w:rPr>
              <w:t xml:space="preserve"> </w:t>
            </w:r>
            <w:r w:rsidRPr="00E2423A">
              <w:rPr>
                <w:rFonts w:ascii="Times New Roman" w:hAnsi="Times New Roman" w:cs="Times New Roman"/>
                <w:sz w:val="20"/>
                <w:szCs w:val="20"/>
                <w:lang w:val="en-GB"/>
              </w:rPr>
              <w:t>(≈ 4 ECTS)</w:t>
            </w:r>
          </w:p>
        </w:tc>
      </w:tr>
      <w:tr w:rsidR="00E67041" w:rsidRPr="004276D2" w14:paraId="0F39DA37" w14:textId="77777777" w:rsidTr="009F055D">
        <w:trPr>
          <w:gridAfter w:val="1"/>
        </w:trPr>
        <w:tc>
          <w:tcPr>
            <w:tcW w:w="1408" w:type="dxa"/>
            <w:gridSpan w:val="3"/>
            <w:tcBorders>
              <w:top w:val="single" w:sz="4" w:space="0" w:color="auto"/>
              <w:left w:val="single" w:sz="4" w:space="0" w:color="auto"/>
              <w:bottom w:val="single" w:sz="4" w:space="0" w:color="auto"/>
              <w:right w:val="single" w:sz="4" w:space="0" w:color="auto"/>
            </w:tcBorders>
            <w:vAlign w:val="center"/>
          </w:tcPr>
          <w:p w14:paraId="79A19058" w14:textId="3EC62AA4" w:rsidR="00E67041" w:rsidRPr="00E2423A" w:rsidRDefault="00B55AFD" w:rsidP="009F055D">
            <w:pPr>
              <w:spacing w:before="20" w:after="20"/>
              <w:rPr>
                <w:rFonts w:ascii="Times New Roman" w:hAnsi="Times New Roman" w:cs="Times New Roman"/>
                <w:b/>
                <w:bCs/>
                <w:sz w:val="20"/>
                <w:szCs w:val="20"/>
                <w:lang w:val="en-GB"/>
              </w:rPr>
            </w:pPr>
            <w:proofErr w:type="spellStart"/>
            <w:r w:rsidRPr="00EC4129">
              <w:rPr>
                <w:rFonts w:ascii="Times New Roman" w:hAnsi="Times New Roman" w:cs="Times New Roman"/>
                <w:b/>
                <w:bCs/>
                <w:sz w:val="20"/>
                <w:szCs w:val="20"/>
                <w:lang w:val="en-GB"/>
              </w:rPr>
              <w:t>Tryb</w:t>
            </w:r>
            <w:proofErr w:type="spellEnd"/>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462B892A" w14:textId="535EA41A" w:rsidR="00E67041" w:rsidRPr="00EC4129" w:rsidRDefault="00B55AFD"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hybrydowy (wykłady, warsztaty, laboratoria programowe).</w:t>
            </w:r>
          </w:p>
        </w:tc>
      </w:tr>
      <w:tr w:rsidR="00E67041" w:rsidRPr="004276D2" w14:paraId="449AEB1A" w14:textId="77777777" w:rsidTr="009F055D">
        <w:trPr>
          <w:gridAfter w:val="1"/>
        </w:trPr>
        <w:tc>
          <w:tcPr>
            <w:tcW w:w="1408" w:type="dxa"/>
            <w:gridSpan w:val="3"/>
            <w:tcBorders>
              <w:top w:val="single" w:sz="4" w:space="0" w:color="auto"/>
              <w:left w:val="single" w:sz="4" w:space="0" w:color="auto"/>
              <w:bottom w:val="single" w:sz="4" w:space="0" w:color="auto"/>
              <w:right w:val="single" w:sz="4" w:space="0" w:color="auto"/>
            </w:tcBorders>
            <w:vAlign w:val="center"/>
          </w:tcPr>
          <w:p w14:paraId="39752E2C" w14:textId="70CA6112" w:rsidR="00E67041" w:rsidRPr="00E2423A" w:rsidRDefault="00B55AFD" w:rsidP="009F055D">
            <w:pPr>
              <w:spacing w:before="20" w:after="20"/>
              <w:rPr>
                <w:rFonts w:ascii="Times New Roman" w:hAnsi="Times New Roman" w:cs="Times New Roman"/>
                <w:b/>
                <w:bCs/>
                <w:sz w:val="20"/>
                <w:szCs w:val="20"/>
                <w:lang w:val="en-GB"/>
              </w:rPr>
            </w:pPr>
            <w:proofErr w:type="spellStart"/>
            <w:r w:rsidRPr="00EC4129">
              <w:rPr>
                <w:rFonts w:ascii="Times New Roman" w:hAnsi="Times New Roman" w:cs="Times New Roman"/>
                <w:b/>
                <w:bCs/>
                <w:sz w:val="20"/>
                <w:szCs w:val="20"/>
              </w:rPr>
              <w:t>Tagi</w:t>
            </w:r>
            <w:proofErr w:type="spellEnd"/>
            <w:r w:rsidRPr="00EC4129">
              <w:rPr>
                <w:rFonts w:ascii="Times New Roman" w:hAnsi="Times New Roman" w:cs="Times New Roman"/>
                <w:b/>
                <w:bCs/>
                <w:sz w:val="20"/>
                <w:szCs w:val="20"/>
              </w:rPr>
              <w:t xml:space="preserve"> </w:t>
            </w:r>
            <w:proofErr w:type="spellStart"/>
            <w:r w:rsidRPr="00EC4129">
              <w:rPr>
                <w:rFonts w:ascii="Times New Roman" w:hAnsi="Times New Roman" w:cs="Times New Roman"/>
                <w:b/>
                <w:bCs/>
                <w:sz w:val="20"/>
                <w:szCs w:val="20"/>
              </w:rPr>
              <w:t>umiejętności</w:t>
            </w:r>
            <w:proofErr w:type="spellEnd"/>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5F791EAE" w14:textId="173FF23A" w:rsidR="00E67041" w:rsidRPr="00EC4129" w:rsidRDefault="00B55AFD"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LCA, LCIA, ISO 14040, ISO 14044, ślad środowiskowy, efektywność zasobów.</w:t>
            </w:r>
            <w:r w:rsidRPr="00EC4129">
              <w:rPr>
                <w:rFonts w:ascii="Times New Roman" w:hAnsi="Times New Roman" w:cs="Times New Roman"/>
                <w:sz w:val="20"/>
                <w:szCs w:val="20"/>
                <w:lang w:val="pl-PL"/>
              </w:rPr>
              <w:br/>
            </w:r>
          </w:p>
        </w:tc>
      </w:tr>
      <w:tr w:rsidR="00E67041" w:rsidRPr="00B55AFD" w14:paraId="547D13F1" w14:textId="77777777" w:rsidTr="009F055D">
        <w:trPr>
          <w:gridAfter w:val="1"/>
        </w:trPr>
        <w:tc>
          <w:tcPr>
            <w:tcW w:w="1408" w:type="dxa"/>
            <w:gridSpan w:val="3"/>
            <w:tcBorders>
              <w:top w:val="single" w:sz="4" w:space="0" w:color="auto"/>
              <w:left w:val="single" w:sz="4" w:space="0" w:color="auto"/>
              <w:bottom w:val="single" w:sz="4" w:space="0" w:color="auto"/>
              <w:right w:val="single" w:sz="4" w:space="0" w:color="auto"/>
            </w:tcBorders>
            <w:vAlign w:val="center"/>
          </w:tcPr>
          <w:p w14:paraId="063A21E2" w14:textId="0B3C4914" w:rsidR="00E67041" w:rsidRPr="00E2423A" w:rsidRDefault="00B55AFD" w:rsidP="009F055D">
            <w:pPr>
              <w:spacing w:before="20" w:after="20"/>
              <w:rPr>
                <w:rFonts w:ascii="Times New Roman" w:hAnsi="Times New Roman" w:cs="Times New Roman"/>
                <w:b/>
                <w:bCs/>
                <w:sz w:val="20"/>
                <w:szCs w:val="20"/>
                <w:lang w:val="en-GB"/>
              </w:rPr>
            </w:pPr>
            <w:proofErr w:type="spellStart"/>
            <w:r w:rsidRPr="00EC4129">
              <w:rPr>
                <w:rFonts w:ascii="Times New Roman" w:hAnsi="Times New Roman" w:cs="Times New Roman"/>
                <w:b/>
                <w:bCs/>
                <w:sz w:val="20"/>
                <w:szCs w:val="20"/>
                <w:lang w:val="en-GB"/>
              </w:rPr>
              <w:t>Dowody</w:t>
            </w:r>
            <w:proofErr w:type="spellEnd"/>
            <w:r w:rsidRPr="00EC4129">
              <w:rPr>
                <w:rFonts w:ascii="Times New Roman" w:hAnsi="Times New Roman" w:cs="Times New Roman"/>
                <w:b/>
                <w:bCs/>
                <w:sz w:val="20"/>
                <w:szCs w:val="20"/>
                <w:lang w:val="en-GB"/>
              </w:rPr>
              <w:t xml:space="preserve"> </w:t>
            </w:r>
            <w:proofErr w:type="spellStart"/>
            <w:r w:rsidRPr="00EC4129">
              <w:rPr>
                <w:rFonts w:ascii="Times New Roman" w:hAnsi="Times New Roman" w:cs="Times New Roman"/>
                <w:b/>
                <w:bCs/>
                <w:sz w:val="20"/>
                <w:szCs w:val="20"/>
                <w:lang w:val="en-GB"/>
              </w:rPr>
              <w:t>oceny</w:t>
            </w:r>
            <w:proofErr w:type="spellEnd"/>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7F32A1FB" w14:textId="128B62C8" w:rsidR="00E67041" w:rsidRPr="00EC4129" w:rsidRDefault="00B55AFD"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Raport z analizy LCA, prezentacja interpretacji wyników, model danych</w:t>
            </w:r>
            <w:r w:rsidR="00E2423A" w:rsidRPr="00E2423A">
              <w:rPr>
                <w:rFonts w:ascii="Times New Roman" w:hAnsi="Times New Roman" w:cs="Times New Roman"/>
                <w:sz w:val="20"/>
                <w:szCs w:val="20"/>
                <w:lang w:val="pl-PL"/>
              </w:rPr>
              <w:t xml:space="preserve">, </w:t>
            </w:r>
            <w:r w:rsidR="00E2423A" w:rsidRPr="00EC4129">
              <w:rPr>
                <w:rFonts w:ascii="Times New Roman" w:hAnsi="Times New Roman" w:cs="Times New Roman"/>
                <w:sz w:val="20"/>
                <w:szCs w:val="20"/>
                <w:lang w:val="pl-PL"/>
              </w:rPr>
              <w:t xml:space="preserve">LCA w oprogramowaniu (np. </w:t>
            </w:r>
            <w:proofErr w:type="spellStart"/>
            <w:r w:rsidR="00E2423A" w:rsidRPr="00EC4129">
              <w:rPr>
                <w:rFonts w:ascii="Times New Roman" w:hAnsi="Times New Roman" w:cs="Times New Roman"/>
                <w:sz w:val="20"/>
                <w:szCs w:val="20"/>
              </w:rPr>
              <w:t>OpenLCA</w:t>
            </w:r>
            <w:proofErr w:type="spellEnd"/>
            <w:r w:rsidR="00E2423A" w:rsidRPr="00EC4129">
              <w:rPr>
                <w:rFonts w:ascii="Times New Roman" w:hAnsi="Times New Roman" w:cs="Times New Roman"/>
                <w:sz w:val="20"/>
                <w:szCs w:val="20"/>
              </w:rPr>
              <w:t>).</w:t>
            </w:r>
          </w:p>
        </w:tc>
      </w:tr>
      <w:tr w:rsidR="00E67041" w:rsidRPr="00F5094C" w14:paraId="6F788FFC" w14:textId="77777777" w:rsidTr="009F055D">
        <w:trPr>
          <w:gridAfter w:val="1"/>
        </w:trPr>
        <w:tc>
          <w:tcPr>
            <w:tcW w:w="1408" w:type="dxa"/>
            <w:gridSpan w:val="3"/>
            <w:tcBorders>
              <w:top w:val="single" w:sz="4" w:space="0" w:color="auto"/>
              <w:left w:val="single" w:sz="4" w:space="0" w:color="auto"/>
              <w:bottom w:val="single" w:sz="4" w:space="0" w:color="auto"/>
              <w:right w:val="single" w:sz="4" w:space="0" w:color="auto"/>
            </w:tcBorders>
            <w:vAlign w:val="center"/>
          </w:tcPr>
          <w:p w14:paraId="5D72E4D5" w14:textId="08594589" w:rsidR="00E67041" w:rsidRPr="00E2423A" w:rsidRDefault="00E2423A" w:rsidP="009F055D">
            <w:pPr>
              <w:spacing w:before="20" w:after="20"/>
              <w:rPr>
                <w:rFonts w:ascii="Times New Roman" w:hAnsi="Times New Roman" w:cs="Times New Roman"/>
                <w:b/>
                <w:bCs/>
                <w:sz w:val="20"/>
                <w:szCs w:val="20"/>
                <w:lang w:val="en-GB"/>
              </w:rPr>
            </w:pPr>
            <w:proofErr w:type="spellStart"/>
            <w:r w:rsidRPr="00EC4129">
              <w:rPr>
                <w:rFonts w:ascii="Times New Roman" w:hAnsi="Times New Roman" w:cs="Times New Roman"/>
                <w:b/>
                <w:bCs/>
                <w:sz w:val="20"/>
                <w:szCs w:val="20"/>
              </w:rPr>
              <w:t>Wystawca</w:t>
            </w:r>
            <w:proofErr w:type="spellEnd"/>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1BC1A8E1" w14:textId="77777777" w:rsidR="00E67041" w:rsidRPr="00E2423A" w:rsidRDefault="00E67041" w:rsidP="009F055D">
            <w:pPr>
              <w:spacing w:before="20" w:after="20"/>
              <w:rPr>
                <w:rFonts w:ascii="Times New Roman" w:hAnsi="Times New Roman" w:cs="Times New Roman"/>
                <w:sz w:val="20"/>
                <w:szCs w:val="20"/>
                <w:lang w:val="en-GB"/>
              </w:rPr>
            </w:pPr>
            <w:proofErr w:type="spellStart"/>
            <w:r w:rsidRPr="00E2423A">
              <w:rPr>
                <w:rFonts w:ascii="Times New Roman" w:hAnsi="Times New Roman" w:cs="Times New Roman"/>
                <w:sz w:val="20"/>
                <w:szCs w:val="20"/>
                <w:lang w:val="en-GB"/>
              </w:rPr>
              <w:t>SymbioTech</w:t>
            </w:r>
            <w:proofErr w:type="spellEnd"/>
            <w:r w:rsidRPr="00E2423A">
              <w:rPr>
                <w:rFonts w:ascii="Times New Roman" w:hAnsi="Times New Roman" w:cs="Times New Roman"/>
                <w:sz w:val="20"/>
                <w:szCs w:val="20"/>
                <w:lang w:val="en-GB"/>
              </w:rPr>
              <w:t xml:space="preserve"> Alliance</w:t>
            </w:r>
          </w:p>
        </w:tc>
      </w:tr>
      <w:tr w:rsidR="00E67041" w:rsidRPr="004276D2" w14:paraId="1A5D815B" w14:textId="77777777" w:rsidTr="009F055D">
        <w:trPr>
          <w:gridAfter w:val="1"/>
        </w:trPr>
        <w:tc>
          <w:tcPr>
            <w:tcW w:w="1408" w:type="dxa"/>
            <w:gridSpan w:val="3"/>
            <w:tcBorders>
              <w:top w:val="single" w:sz="4" w:space="0" w:color="auto"/>
              <w:left w:val="single" w:sz="4" w:space="0" w:color="auto"/>
              <w:bottom w:val="single" w:sz="4" w:space="0" w:color="auto"/>
              <w:right w:val="single" w:sz="4" w:space="0" w:color="auto"/>
            </w:tcBorders>
            <w:vAlign w:val="center"/>
          </w:tcPr>
          <w:p w14:paraId="7F38A4FD" w14:textId="77777777" w:rsidR="00E67041" w:rsidRPr="00E2423A" w:rsidRDefault="00E67041" w:rsidP="009F055D">
            <w:pPr>
              <w:spacing w:before="20" w:after="20"/>
              <w:rPr>
                <w:rFonts w:ascii="Times New Roman" w:hAnsi="Times New Roman" w:cs="Times New Roman"/>
                <w:b/>
                <w:sz w:val="20"/>
                <w:szCs w:val="20"/>
                <w:lang w:val="en-GB"/>
              </w:rPr>
            </w:pPr>
            <w:r w:rsidRPr="00E2423A">
              <w:rPr>
                <w:rStyle w:val="Pogrubienie"/>
                <w:rFonts w:ascii="Times New Roman" w:hAnsi="Times New Roman" w:cs="Times New Roman"/>
                <w:sz w:val="20"/>
                <w:szCs w:val="20"/>
                <w:lang w:val="en-GB"/>
              </w:rPr>
              <w:t>Format</w:t>
            </w: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3B1E7439" w14:textId="57DE6871" w:rsidR="00E67041" w:rsidRPr="00EC4129" w:rsidRDefault="00E2423A" w:rsidP="00EC4129">
            <w:pPr>
              <w:rPr>
                <w:rFonts w:ascii="Times New Roman" w:hAnsi="Times New Roman" w:cs="Times New Roman"/>
                <w:sz w:val="20"/>
                <w:szCs w:val="20"/>
                <w:lang w:val="pl-PL"/>
              </w:rPr>
            </w:pPr>
            <w:r w:rsidRPr="00EC4129">
              <w:rPr>
                <w:rFonts w:ascii="Times New Roman" w:hAnsi="Times New Roman" w:cs="Times New Roman"/>
                <w:sz w:val="20"/>
                <w:szCs w:val="20"/>
                <w:lang w:val="pl-PL"/>
              </w:rPr>
              <w:t>Weryfikowalna odznaka JSON-LD z metadanymi i bezpośrednimi linkami do portfolio ocen studenta.</w:t>
            </w:r>
          </w:p>
        </w:tc>
      </w:tr>
    </w:tbl>
    <w:p w14:paraId="103840F3" w14:textId="77777777" w:rsidR="00E67041" w:rsidRPr="00EC4129" w:rsidRDefault="00E67041" w:rsidP="00E67041">
      <w:pPr>
        <w:pStyle w:val="NormalnyWeb"/>
        <w:spacing w:before="20" w:beforeAutospacing="0" w:after="20" w:afterAutospacing="0" w:line="288" w:lineRule="auto"/>
        <w:ind w:left="360"/>
        <w:rPr>
          <w:sz w:val="20"/>
          <w:szCs w:val="20"/>
        </w:rPr>
      </w:pPr>
    </w:p>
    <w:p w14:paraId="5920694A" w14:textId="77777777" w:rsidR="00E67041" w:rsidRPr="00EC4129" w:rsidRDefault="00E67041" w:rsidP="00E67041">
      <w:pPr>
        <w:pStyle w:val="NormalnyWeb"/>
        <w:spacing w:before="20" w:beforeAutospacing="0" w:after="20" w:afterAutospacing="0" w:line="288" w:lineRule="auto"/>
        <w:rPr>
          <w:sz w:val="20"/>
          <w:szCs w:val="20"/>
        </w:rPr>
      </w:pPr>
    </w:p>
    <w:p w14:paraId="4B7432DE" w14:textId="0A59A8A5" w:rsidR="00E67041" w:rsidRPr="0055025E" w:rsidRDefault="00E67041" w:rsidP="00E67041">
      <w:pPr>
        <w:pStyle w:val="Nagwek1"/>
        <w:spacing w:before="20" w:after="20" w:line="288" w:lineRule="auto"/>
        <w:rPr>
          <w:rFonts w:cs="Times New Roman"/>
          <w:b w:val="0"/>
          <w:color w:val="4472C4" w:themeColor="accent1"/>
          <w:lang w:val="pl-PL"/>
        </w:rPr>
      </w:pPr>
      <w:bookmarkStart w:id="162" w:name="_Toc204897656"/>
      <w:bookmarkStart w:id="163" w:name="_Toc223695911"/>
      <w:bookmarkStart w:id="164" w:name="_Toc223697207"/>
      <w:bookmarkStart w:id="165" w:name="_Toc223697666"/>
      <w:r w:rsidRPr="00EC4129">
        <w:rPr>
          <w:rFonts w:cs="Times New Roman"/>
          <w:color w:val="auto"/>
          <w:lang w:val="pl-PL"/>
        </w:rPr>
        <w:t>Modu</w:t>
      </w:r>
      <w:r w:rsidR="0069080E" w:rsidRPr="00EC4129">
        <w:rPr>
          <w:rFonts w:cs="Times New Roman"/>
          <w:color w:val="auto"/>
          <w:lang w:val="pl-PL"/>
        </w:rPr>
        <w:t>ł</w:t>
      </w:r>
      <w:r w:rsidRPr="00EC4129">
        <w:rPr>
          <w:rFonts w:cs="Times New Roman"/>
          <w:color w:val="auto"/>
          <w:lang w:val="pl-PL"/>
        </w:rPr>
        <w:t xml:space="preserve"> 3. </w:t>
      </w:r>
      <w:r w:rsidR="00E2423A" w:rsidRPr="0055025E">
        <w:rPr>
          <w:rFonts w:cs="Times New Roman"/>
          <w:color w:val="4472C4" w:themeColor="accent1"/>
          <w:lang w:val="pl-PL"/>
        </w:rPr>
        <w:t>Relacje międzyorganizacyjne (sylabus: 4 ECTS)</w:t>
      </w:r>
      <w:bookmarkEnd w:id="162"/>
      <w:bookmarkEnd w:id="163"/>
      <w:bookmarkEnd w:id="164"/>
      <w:bookmarkEnd w:id="165"/>
    </w:p>
    <w:p w14:paraId="43D05992" w14:textId="14F9C538" w:rsidR="00E67041" w:rsidRPr="00EC4129" w:rsidRDefault="0069080E" w:rsidP="00E67041">
      <w:pPr>
        <w:pStyle w:val="Nagwek3"/>
        <w:spacing w:before="20" w:after="20" w:line="288" w:lineRule="auto"/>
        <w:rPr>
          <w:rFonts w:cs="Times New Roman"/>
          <w:b w:val="0"/>
          <w:color w:val="auto"/>
          <w:lang w:val="pl-PL"/>
        </w:rPr>
      </w:pPr>
      <w:bookmarkStart w:id="166" w:name="_Toc223695912"/>
      <w:bookmarkStart w:id="167" w:name="_Toc223697208"/>
      <w:bookmarkStart w:id="168" w:name="_Toc223697667"/>
      <w:r w:rsidRPr="00EC4129">
        <w:rPr>
          <w:rFonts w:cs="Times New Roman"/>
          <w:color w:val="auto"/>
          <w:lang w:val="pl-PL"/>
        </w:rPr>
        <w:t>Opis kursu</w:t>
      </w:r>
      <w:bookmarkEnd w:id="166"/>
      <w:bookmarkEnd w:id="167"/>
      <w:bookmarkEnd w:id="168"/>
    </w:p>
    <w:p w14:paraId="2B091799" w14:textId="53715F79" w:rsidR="00E67041" w:rsidRDefault="00E2423A" w:rsidP="00E67041">
      <w:pPr>
        <w:pStyle w:val="NormalnyWeb"/>
        <w:spacing w:before="20" w:beforeAutospacing="0" w:after="20" w:afterAutospacing="0" w:line="288" w:lineRule="auto"/>
      </w:pPr>
      <w:r w:rsidRPr="00EC4129">
        <w:t>Moduł ten analizuje strategiczne podstawy budowania i utrzymywania skutecznych relacji międzyorganizacyjnych w ramach symbiozy przemysłowej (</w:t>
      </w:r>
      <w:proofErr w:type="spellStart"/>
      <w:r w:rsidRPr="00EC4129">
        <w:t>Industrial</w:t>
      </w:r>
      <w:proofErr w:type="spellEnd"/>
      <w:r w:rsidRPr="00EC4129">
        <w:t xml:space="preserve"> </w:t>
      </w:r>
      <w:proofErr w:type="spellStart"/>
      <w:r w:rsidRPr="00EC4129">
        <w:t>Symbiosis</w:t>
      </w:r>
      <w:proofErr w:type="spellEnd"/>
      <w:r w:rsidRPr="00EC4129">
        <w:t xml:space="preserve"> – IS). Studenci poznają dynamikę współpracy, budowanie zaufania, koordynację interesariuszy i modele zarządzania. Szczególną uwagę poświęcono komunikacji, negocjacjom, perswazji, zarządzaniu oporem wobec zmian, rozwiązywaniu konfliktów oraz budowaniu długoterminowego zaufania między różnorodnymi podmiotami w systemach gospodarki o obiegu zamkniętym. Praktyczne narzędzia i przykłady rzeczywistych przypadków przygotują przyszłych menedżerów </w:t>
      </w:r>
      <w:proofErr w:type="spellStart"/>
      <w:r w:rsidRPr="00EC4129">
        <w:t>SymbioTech</w:t>
      </w:r>
      <w:proofErr w:type="spellEnd"/>
      <w:r w:rsidRPr="00EC4129">
        <w:t xml:space="preserve"> do skutecznego zarządzania partnerstwami, ograniczania ryzyka oraz wspierania trwałej współpracy w sieciach.</w:t>
      </w:r>
    </w:p>
    <w:p w14:paraId="3A9CE7E3" w14:textId="77777777" w:rsidR="0055025E" w:rsidRPr="00EC4129" w:rsidRDefault="0055025E" w:rsidP="00E67041">
      <w:pPr>
        <w:pStyle w:val="NormalnyWeb"/>
        <w:spacing w:before="20" w:beforeAutospacing="0" w:after="20" w:afterAutospacing="0" w:line="288" w:lineRule="auto"/>
      </w:pPr>
    </w:p>
    <w:p w14:paraId="16DB0F18" w14:textId="77777777" w:rsidR="00E67041" w:rsidRPr="00EC4129" w:rsidRDefault="00E67041" w:rsidP="00E67041">
      <w:pPr>
        <w:pStyle w:val="NormalnyWeb"/>
        <w:spacing w:before="20" w:beforeAutospacing="0" w:after="20" w:afterAutospacing="0" w:line="288" w:lineRule="auto"/>
        <w:rPr>
          <w:sz w:val="20"/>
          <w:szCs w:val="20"/>
        </w:rPr>
      </w:pPr>
    </w:p>
    <w:tbl>
      <w:tblPr>
        <w:tblStyle w:val="Tabela-Siatka"/>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7"/>
        <w:gridCol w:w="409"/>
        <w:gridCol w:w="818"/>
        <w:gridCol w:w="963"/>
        <w:gridCol w:w="2189"/>
        <w:gridCol w:w="1779"/>
        <w:gridCol w:w="3146"/>
        <w:gridCol w:w="355"/>
      </w:tblGrid>
      <w:tr w:rsidR="0069080E" w:rsidRPr="00F5094C" w14:paraId="37E997E1" w14:textId="77777777" w:rsidTr="009F055D">
        <w:trPr>
          <w:gridAfter w:val="1"/>
          <w:wAfter w:w="360" w:type="dxa"/>
        </w:trPr>
        <w:tc>
          <w:tcPr>
            <w:tcW w:w="10206" w:type="dxa"/>
            <w:gridSpan w:val="7"/>
            <w:tcBorders>
              <w:top w:val="single" w:sz="4" w:space="0" w:color="auto"/>
              <w:left w:val="single" w:sz="4" w:space="0" w:color="auto"/>
              <w:bottom w:val="single" w:sz="4" w:space="0" w:color="auto"/>
              <w:right w:val="single" w:sz="4" w:space="0" w:color="auto"/>
            </w:tcBorders>
          </w:tcPr>
          <w:p w14:paraId="6CDEBC45" w14:textId="3F688CBC" w:rsidR="0069080E" w:rsidRPr="00F5094C" w:rsidRDefault="0069080E" w:rsidP="0069080E">
            <w:pPr>
              <w:pStyle w:val="Nagwek3"/>
              <w:spacing w:before="20" w:after="20" w:line="288" w:lineRule="auto"/>
              <w:rPr>
                <w:rFonts w:cs="Times New Roman"/>
                <w:b w:val="0"/>
                <w:color w:val="auto"/>
              </w:rPr>
            </w:pPr>
            <w:bookmarkStart w:id="169" w:name="_Toc223695913"/>
            <w:bookmarkStart w:id="170" w:name="_Toc223697209"/>
            <w:bookmarkStart w:id="171" w:name="_Toc223697668"/>
            <w:proofErr w:type="spellStart"/>
            <w:r>
              <w:rPr>
                <w:rFonts w:cs="Times New Roman"/>
                <w:color w:val="auto"/>
              </w:rPr>
              <w:t>Ogólne</w:t>
            </w:r>
            <w:proofErr w:type="spellEnd"/>
            <w:r>
              <w:rPr>
                <w:rFonts w:cs="Times New Roman"/>
                <w:color w:val="auto"/>
              </w:rPr>
              <w:t xml:space="preserve"> </w:t>
            </w:r>
            <w:proofErr w:type="spellStart"/>
            <w:r w:rsidR="00E2423A">
              <w:rPr>
                <w:rFonts w:cs="Times New Roman"/>
                <w:color w:val="auto"/>
              </w:rPr>
              <w:t>efekty</w:t>
            </w:r>
            <w:proofErr w:type="spellEnd"/>
            <w:r w:rsidR="00E2423A">
              <w:rPr>
                <w:rFonts w:cs="Times New Roman"/>
                <w:color w:val="auto"/>
              </w:rPr>
              <w:t xml:space="preserve"> </w:t>
            </w:r>
            <w:proofErr w:type="spellStart"/>
            <w:r>
              <w:rPr>
                <w:rFonts w:cs="Times New Roman"/>
                <w:color w:val="auto"/>
              </w:rPr>
              <w:t>uczenia</w:t>
            </w:r>
            <w:proofErr w:type="spellEnd"/>
            <w:r w:rsidR="00E2423A">
              <w:rPr>
                <w:rFonts w:cs="Times New Roman"/>
                <w:color w:val="auto"/>
              </w:rPr>
              <w:t xml:space="preserve"> </w:t>
            </w:r>
            <w:proofErr w:type="spellStart"/>
            <w:r w:rsidR="00E2423A">
              <w:rPr>
                <w:rFonts w:cs="Times New Roman"/>
                <w:color w:val="auto"/>
              </w:rPr>
              <w:t>się</w:t>
            </w:r>
            <w:bookmarkEnd w:id="169"/>
            <w:bookmarkEnd w:id="170"/>
            <w:bookmarkEnd w:id="171"/>
            <w:proofErr w:type="spellEnd"/>
          </w:p>
        </w:tc>
      </w:tr>
      <w:tr w:rsidR="0069080E" w:rsidRPr="004276D2" w14:paraId="4A5217CF" w14:textId="77777777" w:rsidTr="009F055D">
        <w:tc>
          <w:tcPr>
            <w:tcW w:w="10206" w:type="dxa"/>
            <w:gridSpan w:val="7"/>
            <w:tcBorders>
              <w:top w:val="single" w:sz="4" w:space="0" w:color="auto"/>
              <w:left w:val="single" w:sz="4" w:space="0" w:color="auto"/>
              <w:bottom w:val="single" w:sz="4" w:space="0" w:color="auto"/>
              <w:right w:val="single" w:sz="4" w:space="0" w:color="auto"/>
            </w:tcBorders>
          </w:tcPr>
          <w:p w14:paraId="17747379" w14:textId="3879EFF9" w:rsidR="001F7510" w:rsidRPr="00EC4129" w:rsidRDefault="00E2423A" w:rsidP="0069080E">
            <w:pPr>
              <w:spacing w:before="20" w:after="20" w:line="288" w:lineRule="auto"/>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Po pomyślnym ukończeniu tego </w:t>
            </w:r>
            <w:proofErr w:type="spellStart"/>
            <w:r w:rsidRPr="00EC4129">
              <w:rPr>
                <w:rFonts w:ascii="Times New Roman" w:hAnsi="Times New Roman" w:cs="Times New Roman"/>
                <w:sz w:val="20"/>
                <w:szCs w:val="20"/>
                <w:lang w:val="pl-PL"/>
              </w:rPr>
              <w:t>mikropoświadczenia</w:t>
            </w:r>
            <w:proofErr w:type="spellEnd"/>
            <w:r w:rsidRPr="00EC4129">
              <w:rPr>
                <w:rFonts w:ascii="Times New Roman" w:hAnsi="Times New Roman" w:cs="Times New Roman"/>
                <w:sz w:val="20"/>
                <w:szCs w:val="20"/>
                <w:lang w:val="pl-PL"/>
              </w:rPr>
              <w:t xml:space="preserve"> uczestnik będzie potrafił: </w:t>
            </w:r>
          </w:p>
        </w:tc>
        <w:tc>
          <w:tcPr>
            <w:tcW w:w="360" w:type="dxa"/>
          </w:tcPr>
          <w:p w14:paraId="697EAF8A" w14:textId="13BEC820" w:rsidR="0069080E" w:rsidRPr="00EC4129" w:rsidRDefault="0069080E">
            <w:pPr>
              <w:rPr>
                <w:lang w:val="pl-PL"/>
              </w:rPr>
            </w:pPr>
          </w:p>
        </w:tc>
      </w:tr>
      <w:tr w:rsidR="0069080E" w:rsidRPr="004276D2" w14:paraId="1DBD514D" w14:textId="77777777" w:rsidTr="009F055D">
        <w:trPr>
          <w:gridAfter w:val="1"/>
          <w:wAfter w:w="360" w:type="dxa"/>
        </w:trPr>
        <w:tc>
          <w:tcPr>
            <w:tcW w:w="560" w:type="dxa"/>
            <w:tcBorders>
              <w:top w:val="single" w:sz="4" w:space="0" w:color="auto"/>
              <w:left w:val="single" w:sz="4" w:space="0" w:color="auto"/>
              <w:bottom w:val="single" w:sz="4" w:space="0" w:color="auto"/>
              <w:right w:val="single" w:sz="4" w:space="0" w:color="auto"/>
            </w:tcBorders>
          </w:tcPr>
          <w:p w14:paraId="3C211F05" w14:textId="77777777" w:rsidR="0069080E" w:rsidRPr="00EC4129" w:rsidRDefault="0069080E" w:rsidP="0069080E">
            <w:pPr>
              <w:pStyle w:val="Nagwek2"/>
              <w:spacing w:before="20" w:after="20" w:line="288" w:lineRule="auto"/>
              <w:rPr>
                <w:rFonts w:cs="Times New Roman"/>
                <w:color w:val="auto"/>
                <w:sz w:val="20"/>
                <w:szCs w:val="20"/>
                <w:lang w:val="pl-PL"/>
              </w:rPr>
            </w:pPr>
          </w:p>
        </w:tc>
        <w:tc>
          <w:tcPr>
            <w:tcW w:w="9646" w:type="dxa"/>
            <w:gridSpan w:val="6"/>
            <w:tcBorders>
              <w:top w:val="single" w:sz="4" w:space="0" w:color="auto"/>
              <w:left w:val="single" w:sz="4" w:space="0" w:color="auto"/>
              <w:bottom w:val="single" w:sz="4" w:space="0" w:color="auto"/>
              <w:right w:val="single" w:sz="4" w:space="0" w:color="auto"/>
            </w:tcBorders>
          </w:tcPr>
          <w:p w14:paraId="5DAFCD25" w14:textId="79D9A6B5" w:rsidR="0069080E" w:rsidRPr="00EC4129" w:rsidRDefault="00E2423A">
            <w:pPr>
              <w:pStyle w:val="NormalnyWeb"/>
              <w:numPr>
                <w:ilvl w:val="0"/>
                <w:numId w:val="36"/>
              </w:numPr>
              <w:spacing w:before="20" w:beforeAutospacing="0" w:after="20" w:afterAutospacing="0"/>
              <w:ind w:left="323" w:hanging="357"/>
              <w:rPr>
                <w:sz w:val="20"/>
                <w:szCs w:val="20"/>
              </w:rPr>
            </w:pPr>
            <w:r w:rsidRPr="00EC4129">
              <w:rPr>
                <w:sz w:val="20"/>
                <w:szCs w:val="20"/>
              </w:rPr>
              <w:t>Analizować złożone układy interesariuszy w sieciach symbiozy przemysłowej</w:t>
            </w:r>
            <w:r w:rsidR="0069080E" w:rsidRPr="00EC4129">
              <w:rPr>
                <w:sz w:val="20"/>
                <w:szCs w:val="20"/>
              </w:rPr>
              <w:t>.</w:t>
            </w:r>
          </w:p>
          <w:p w14:paraId="3C5DE579" w14:textId="2DDD5B4D" w:rsidR="0069080E" w:rsidRPr="00EC4129" w:rsidRDefault="00E2423A">
            <w:pPr>
              <w:pStyle w:val="NormalnyWeb"/>
              <w:numPr>
                <w:ilvl w:val="0"/>
                <w:numId w:val="36"/>
              </w:numPr>
              <w:spacing w:before="20" w:beforeAutospacing="0" w:after="20" w:afterAutospacing="0"/>
              <w:ind w:left="323" w:hanging="357"/>
              <w:rPr>
                <w:sz w:val="20"/>
                <w:szCs w:val="20"/>
              </w:rPr>
            </w:pPr>
            <w:r w:rsidRPr="00EC4129">
              <w:rPr>
                <w:sz w:val="20"/>
                <w:szCs w:val="20"/>
              </w:rPr>
              <w:t>Projektować i wdrażać struktury zarządzania sprzyjające skutecznej współpracy między różnymi organizacjami</w:t>
            </w:r>
            <w:r w:rsidR="0069080E" w:rsidRPr="00EC4129">
              <w:rPr>
                <w:sz w:val="20"/>
                <w:szCs w:val="20"/>
              </w:rPr>
              <w:t>.</w:t>
            </w:r>
          </w:p>
          <w:p w14:paraId="79393569" w14:textId="20046208" w:rsidR="0069080E" w:rsidRPr="00EC4129" w:rsidRDefault="00E2423A">
            <w:pPr>
              <w:pStyle w:val="NormalnyWeb"/>
              <w:numPr>
                <w:ilvl w:val="0"/>
                <w:numId w:val="36"/>
              </w:numPr>
              <w:spacing w:before="20" w:beforeAutospacing="0" w:after="20" w:afterAutospacing="0"/>
              <w:ind w:left="323" w:hanging="357"/>
              <w:rPr>
                <w:sz w:val="20"/>
                <w:szCs w:val="20"/>
              </w:rPr>
            </w:pPr>
            <w:r w:rsidRPr="00EC4129">
              <w:rPr>
                <w:sz w:val="20"/>
                <w:szCs w:val="20"/>
              </w:rPr>
              <w:t>Opracowywać i stosować strategie budowania zaufania, prowadzenia komunikacji i negocjacji wspólnych celów</w:t>
            </w:r>
            <w:r w:rsidR="0069080E" w:rsidRPr="00EC4129">
              <w:rPr>
                <w:sz w:val="20"/>
                <w:szCs w:val="20"/>
              </w:rPr>
              <w:t>.</w:t>
            </w:r>
          </w:p>
          <w:p w14:paraId="22C2F0E9" w14:textId="63318434" w:rsidR="0069080E" w:rsidRPr="00EC4129" w:rsidRDefault="00E2423A">
            <w:pPr>
              <w:pStyle w:val="NormalnyWeb"/>
              <w:numPr>
                <w:ilvl w:val="0"/>
                <w:numId w:val="36"/>
              </w:numPr>
              <w:spacing w:before="20" w:beforeAutospacing="0" w:after="20" w:afterAutospacing="0"/>
              <w:ind w:left="323" w:hanging="357"/>
              <w:rPr>
                <w:sz w:val="20"/>
                <w:szCs w:val="20"/>
              </w:rPr>
            </w:pPr>
            <w:r w:rsidRPr="00EC4129">
              <w:rPr>
                <w:sz w:val="20"/>
                <w:szCs w:val="20"/>
              </w:rPr>
              <w:t>Rozwiązywać konflikty wynikające z rozbieżnych interesów interesariuszy</w:t>
            </w:r>
            <w:r w:rsidR="0069080E" w:rsidRPr="00EC4129">
              <w:rPr>
                <w:sz w:val="20"/>
                <w:szCs w:val="20"/>
              </w:rPr>
              <w:t>.</w:t>
            </w:r>
          </w:p>
          <w:p w14:paraId="2BA0E68C" w14:textId="7DA99AAD" w:rsidR="0069080E" w:rsidRPr="00EC4129" w:rsidRDefault="00E2423A">
            <w:pPr>
              <w:pStyle w:val="NormalnyWeb"/>
              <w:numPr>
                <w:ilvl w:val="0"/>
                <w:numId w:val="36"/>
              </w:numPr>
              <w:spacing w:before="20" w:beforeAutospacing="0" w:after="20" w:afterAutospacing="0"/>
              <w:ind w:left="323" w:hanging="357"/>
              <w:rPr>
                <w:sz w:val="20"/>
                <w:szCs w:val="20"/>
              </w:rPr>
            </w:pPr>
            <w:r w:rsidRPr="00EC4129">
              <w:rPr>
                <w:sz w:val="20"/>
                <w:szCs w:val="20"/>
              </w:rPr>
              <w:t>Rozpoznawać i przeciwdziałać oporowi wobec zmian w partnerstwach wielopodmiotowych</w:t>
            </w:r>
            <w:r w:rsidR="0069080E" w:rsidRPr="00EC4129">
              <w:rPr>
                <w:sz w:val="20"/>
                <w:szCs w:val="20"/>
              </w:rPr>
              <w:t>.</w:t>
            </w:r>
          </w:p>
          <w:p w14:paraId="3051C8E8" w14:textId="77777777" w:rsidR="00E2423A" w:rsidRPr="00EC4129" w:rsidRDefault="00E2423A">
            <w:pPr>
              <w:pStyle w:val="NormalnyWeb"/>
              <w:numPr>
                <w:ilvl w:val="0"/>
                <w:numId w:val="36"/>
              </w:numPr>
              <w:spacing w:before="20" w:beforeAutospacing="0" w:after="20" w:afterAutospacing="0"/>
              <w:ind w:left="323" w:hanging="357"/>
              <w:rPr>
                <w:sz w:val="20"/>
                <w:szCs w:val="20"/>
              </w:rPr>
            </w:pPr>
            <w:r w:rsidRPr="00EC4129">
              <w:rPr>
                <w:sz w:val="20"/>
                <w:szCs w:val="20"/>
              </w:rPr>
              <w:t>Prowadzić warsztaty i spotkania wspierające współtworzenie i wspólne podejmowanie decyzji.</w:t>
            </w:r>
          </w:p>
          <w:p w14:paraId="56B962C6" w14:textId="036B47DC" w:rsidR="0069080E" w:rsidRPr="00EC4129" w:rsidRDefault="00E2423A">
            <w:pPr>
              <w:pStyle w:val="NormalnyWeb"/>
              <w:numPr>
                <w:ilvl w:val="0"/>
                <w:numId w:val="36"/>
              </w:numPr>
              <w:spacing w:before="20" w:beforeAutospacing="0" w:after="20" w:afterAutospacing="0"/>
              <w:ind w:left="323" w:hanging="357"/>
              <w:rPr>
                <w:sz w:val="20"/>
                <w:szCs w:val="20"/>
              </w:rPr>
            </w:pPr>
            <w:r w:rsidRPr="00EC4129">
              <w:rPr>
                <w:sz w:val="20"/>
                <w:szCs w:val="20"/>
              </w:rPr>
              <w:t>Prezentować pomysły w sposób przejrzysty i przekonujący</w:t>
            </w:r>
            <w:r w:rsidR="0069080E" w:rsidRPr="00EC4129">
              <w:rPr>
                <w:sz w:val="20"/>
                <w:szCs w:val="20"/>
              </w:rPr>
              <w:t>.</w:t>
            </w:r>
          </w:p>
          <w:p w14:paraId="06B6762F" w14:textId="77777777" w:rsidR="00E2423A" w:rsidRPr="00EC4129" w:rsidRDefault="00E2423A">
            <w:pPr>
              <w:pStyle w:val="NormalnyWeb"/>
              <w:numPr>
                <w:ilvl w:val="0"/>
                <w:numId w:val="36"/>
              </w:numPr>
              <w:spacing w:before="20" w:beforeAutospacing="0" w:after="20" w:afterAutospacing="0"/>
              <w:ind w:left="323" w:hanging="357"/>
              <w:rPr>
                <w:sz w:val="20"/>
                <w:szCs w:val="20"/>
              </w:rPr>
            </w:pPr>
            <w:r w:rsidRPr="00EC4129">
              <w:rPr>
                <w:sz w:val="20"/>
                <w:szCs w:val="20"/>
              </w:rPr>
              <w:t>Odpowiadać skutecznie na trudne pytania.</w:t>
            </w:r>
          </w:p>
          <w:p w14:paraId="5C149C4E" w14:textId="75B3D11D" w:rsidR="0069080E" w:rsidRPr="00EC4129" w:rsidRDefault="00E2423A">
            <w:pPr>
              <w:pStyle w:val="NormalnyWeb"/>
              <w:numPr>
                <w:ilvl w:val="0"/>
                <w:numId w:val="36"/>
              </w:numPr>
              <w:spacing w:before="20" w:beforeAutospacing="0" w:after="20" w:afterAutospacing="0"/>
              <w:ind w:left="323" w:hanging="357"/>
              <w:rPr>
                <w:sz w:val="20"/>
                <w:szCs w:val="20"/>
              </w:rPr>
            </w:pPr>
            <w:r w:rsidRPr="00EC4129">
              <w:rPr>
                <w:sz w:val="20"/>
                <w:szCs w:val="20"/>
              </w:rPr>
              <w:t>Budować relacje i zaufanie z różnorodnymi interesariuszami.</w:t>
            </w:r>
          </w:p>
        </w:tc>
      </w:tr>
      <w:tr w:rsidR="0069080E" w:rsidRPr="004276D2" w14:paraId="1C880BA1" w14:textId="77777777" w:rsidTr="009F055D">
        <w:trPr>
          <w:gridAfter w:val="1"/>
          <w:wAfter w:w="360" w:type="dxa"/>
        </w:trPr>
        <w:tc>
          <w:tcPr>
            <w:tcW w:w="10206" w:type="dxa"/>
            <w:gridSpan w:val="7"/>
            <w:tcBorders>
              <w:top w:val="single" w:sz="4" w:space="0" w:color="auto"/>
              <w:left w:val="single" w:sz="4" w:space="0" w:color="auto"/>
              <w:bottom w:val="single" w:sz="4" w:space="0" w:color="auto"/>
              <w:right w:val="single" w:sz="4" w:space="0" w:color="auto"/>
            </w:tcBorders>
          </w:tcPr>
          <w:p w14:paraId="02E4BF35" w14:textId="77777777" w:rsidR="0069080E" w:rsidRPr="00EC4129" w:rsidRDefault="0069080E" w:rsidP="0069080E">
            <w:pPr>
              <w:pStyle w:val="Nagwek3"/>
              <w:spacing w:before="20" w:after="20" w:line="288" w:lineRule="auto"/>
              <w:rPr>
                <w:rFonts w:cs="Times New Roman"/>
                <w:b w:val="0"/>
                <w:color w:val="auto"/>
                <w:sz w:val="20"/>
                <w:szCs w:val="20"/>
                <w:lang w:val="pl-PL"/>
              </w:rPr>
            </w:pPr>
          </w:p>
        </w:tc>
      </w:tr>
      <w:tr w:rsidR="0069080E" w:rsidRPr="004276D2" w14:paraId="7CF33D17" w14:textId="77777777" w:rsidTr="009F055D">
        <w:trPr>
          <w:gridAfter w:val="1"/>
          <w:wAfter w:w="360" w:type="dxa"/>
        </w:trPr>
        <w:tc>
          <w:tcPr>
            <w:tcW w:w="10206" w:type="dxa"/>
            <w:gridSpan w:val="7"/>
            <w:tcBorders>
              <w:top w:val="single" w:sz="4" w:space="0" w:color="auto"/>
              <w:left w:val="single" w:sz="4" w:space="0" w:color="auto"/>
              <w:bottom w:val="single" w:sz="4" w:space="0" w:color="auto"/>
              <w:right w:val="single" w:sz="4" w:space="0" w:color="auto"/>
            </w:tcBorders>
          </w:tcPr>
          <w:p w14:paraId="2A32DBE2" w14:textId="35EA4284" w:rsidR="0069080E" w:rsidRPr="00EC4129" w:rsidRDefault="00CD71B7" w:rsidP="0069080E">
            <w:pPr>
              <w:pStyle w:val="Nagwek3"/>
              <w:spacing w:before="20" w:after="20" w:line="288" w:lineRule="auto"/>
              <w:rPr>
                <w:rFonts w:cs="Times New Roman"/>
                <w:b w:val="0"/>
                <w:color w:val="auto"/>
                <w:lang w:val="pl-PL"/>
              </w:rPr>
            </w:pPr>
            <w:bookmarkStart w:id="172" w:name="_Toc223695914"/>
            <w:bookmarkStart w:id="173" w:name="_Toc223697210"/>
            <w:bookmarkStart w:id="174" w:name="_Toc223697669"/>
            <w:r w:rsidRPr="00EC4129">
              <w:rPr>
                <w:rFonts w:cs="Times New Roman"/>
                <w:color w:val="auto"/>
                <w:lang w:val="pl-PL"/>
              </w:rPr>
              <w:t>Rozszerzone kompetencje studentów</w:t>
            </w:r>
            <w:bookmarkEnd w:id="172"/>
            <w:bookmarkEnd w:id="173"/>
            <w:bookmarkEnd w:id="174"/>
          </w:p>
          <w:p w14:paraId="7C2A4703" w14:textId="1B4D74A7" w:rsidR="0069080E" w:rsidRPr="00EC4129" w:rsidRDefault="00506D1A" w:rsidP="0069080E">
            <w:pPr>
              <w:pStyle w:val="Nagwek3"/>
              <w:spacing w:before="20" w:after="20" w:line="288" w:lineRule="auto"/>
              <w:rPr>
                <w:rFonts w:cs="Times New Roman"/>
                <w:color w:val="auto"/>
                <w:sz w:val="20"/>
                <w:szCs w:val="20"/>
                <w:lang w:val="pl-PL"/>
              </w:rPr>
            </w:pPr>
            <w:bookmarkStart w:id="175" w:name="_Toc204897660"/>
            <w:bookmarkStart w:id="176" w:name="_Toc223695915"/>
            <w:bookmarkStart w:id="177" w:name="_Toc223697211"/>
            <w:bookmarkStart w:id="178" w:name="_Toc223697670"/>
            <w:r w:rsidRPr="00EC4129">
              <w:rPr>
                <w:rFonts w:cs="Times New Roman"/>
                <w:color w:val="auto"/>
                <w:sz w:val="20"/>
                <w:szCs w:val="20"/>
                <w:lang w:val="pl-PL"/>
              </w:rPr>
              <w:t>Po ukończeniu modułu studenci rozwiną następujące kompetencje zgodne z poziomem EQF 6</w:t>
            </w:r>
            <w:r w:rsidR="0069080E" w:rsidRPr="00EC4129">
              <w:rPr>
                <w:rFonts w:cs="Times New Roman"/>
                <w:color w:val="auto"/>
                <w:sz w:val="20"/>
                <w:szCs w:val="20"/>
                <w:lang w:val="pl-PL"/>
              </w:rPr>
              <w:t>:</w:t>
            </w:r>
            <w:bookmarkEnd w:id="175"/>
            <w:bookmarkEnd w:id="176"/>
            <w:bookmarkEnd w:id="177"/>
            <w:bookmarkEnd w:id="178"/>
          </w:p>
        </w:tc>
      </w:tr>
      <w:tr w:rsidR="0069080E" w:rsidRPr="00F5094C" w14:paraId="125F1675" w14:textId="77777777" w:rsidTr="009F055D">
        <w:trPr>
          <w:gridAfter w:val="1"/>
          <w:wAfter w:w="360" w:type="dxa"/>
        </w:trPr>
        <w:tc>
          <w:tcPr>
            <w:tcW w:w="10206" w:type="dxa"/>
            <w:gridSpan w:val="7"/>
            <w:tcBorders>
              <w:top w:val="single" w:sz="4" w:space="0" w:color="auto"/>
              <w:left w:val="single" w:sz="4" w:space="0" w:color="auto"/>
              <w:bottom w:val="single" w:sz="4" w:space="0" w:color="auto"/>
              <w:right w:val="single" w:sz="4" w:space="0" w:color="auto"/>
            </w:tcBorders>
          </w:tcPr>
          <w:p w14:paraId="1A7B9711" w14:textId="52AF5F23" w:rsidR="0069080E" w:rsidRPr="00F5094C" w:rsidRDefault="00CD71B7" w:rsidP="0069080E">
            <w:pPr>
              <w:pStyle w:val="NormalnyWeb"/>
              <w:spacing w:before="20" w:beforeAutospacing="0" w:after="20" w:afterAutospacing="0" w:line="288" w:lineRule="auto"/>
              <w:rPr>
                <w:lang w:val="en-GB"/>
              </w:rPr>
            </w:pPr>
            <w:proofErr w:type="spellStart"/>
            <w:r>
              <w:rPr>
                <w:rStyle w:val="Pogrubienie"/>
                <w:lang w:val="en-GB"/>
              </w:rPr>
              <w:t>Wiedza</w:t>
            </w:r>
            <w:proofErr w:type="spellEnd"/>
            <w:r w:rsidR="0069080E" w:rsidRPr="00F5094C">
              <w:rPr>
                <w:rStyle w:val="Pogrubienie"/>
                <w:lang w:val="en-GB"/>
              </w:rPr>
              <w:t>:</w:t>
            </w:r>
          </w:p>
        </w:tc>
      </w:tr>
      <w:tr w:rsidR="0069080E" w:rsidRPr="004276D2" w14:paraId="5C091269" w14:textId="77777777" w:rsidTr="009F055D">
        <w:trPr>
          <w:gridAfter w:val="1"/>
          <w:wAfter w:w="360" w:type="dxa"/>
        </w:trPr>
        <w:tc>
          <w:tcPr>
            <w:tcW w:w="560" w:type="dxa"/>
            <w:tcBorders>
              <w:top w:val="single" w:sz="4" w:space="0" w:color="auto"/>
              <w:left w:val="single" w:sz="4" w:space="0" w:color="auto"/>
              <w:bottom w:val="single" w:sz="4" w:space="0" w:color="auto"/>
              <w:right w:val="single" w:sz="4" w:space="0" w:color="auto"/>
            </w:tcBorders>
          </w:tcPr>
          <w:p w14:paraId="64ED5195" w14:textId="77777777" w:rsidR="0069080E" w:rsidRPr="00F5094C" w:rsidRDefault="0069080E" w:rsidP="0069080E">
            <w:pPr>
              <w:pStyle w:val="Nagwek3"/>
              <w:spacing w:before="20" w:after="20" w:line="288" w:lineRule="auto"/>
              <w:rPr>
                <w:rFonts w:cs="Times New Roman"/>
                <w:color w:val="auto"/>
                <w:sz w:val="20"/>
                <w:szCs w:val="20"/>
              </w:rPr>
            </w:pPr>
          </w:p>
        </w:tc>
        <w:tc>
          <w:tcPr>
            <w:tcW w:w="9646" w:type="dxa"/>
            <w:gridSpan w:val="6"/>
            <w:tcBorders>
              <w:top w:val="single" w:sz="4" w:space="0" w:color="auto"/>
              <w:left w:val="single" w:sz="4" w:space="0" w:color="auto"/>
              <w:bottom w:val="single" w:sz="4" w:space="0" w:color="auto"/>
              <w:right w:val="single" w:sz="4" w:space="0" w:color="auto"/>
            </w:tcBorders>
          </w:tcPr>
          <w:p w14:paraId="158F6210" w14:textId="40ACA320" w:rsidR="00506D1A" w:rsidRPr="00EC4129" w:rsidRDefault="00506D1A">
            <w:pPr>
              <w:pStyle w:val="NormalnyWeb"/>
              <w:numPr>
                <w:ilvl w:val="0"/>
                <w:numId w:val="46"/>
              </w:numPr>
              <w:rPr>
                <w:sz w:val="20"/>
                <w:szCs w:val="20"/>
              </w:rPr>
            </w:pPr>
            <w:r w:rsidRPr="00EC4129">
              <w:rPr>
                <w:sz w:val="20"/>
                <w:szCs w:val="20"/>
              </w:rPr>
              <w:t>Znajomość kluczowych teorii współpracy międzyorganizacyjnej (zależności zasobowej, ekonomii kosztów transakcyjnych, teorii sieci).</w:t>
            </w:r>
          </w:p>
          <w:p w14:paraId="3E0FE12D" w14:textId="2E4C2BD2" w:rsidR="00506D1A" w:rsidRPr="00EC4129" w:rsidRDefault="00506D1A">
            <w:pPr>
              <w:pStyle w:val="NormalnyWeb"/>
              <w:numPr>
                <w:ilvl w:val="0"/>
                <w:numId w:val="46"/>
              </w:numPr>
              <w:rPr>
                <w:sz w:val="20"/>
                <w:szCs w:val="20"/>
              </w:rPr>
            </w:pPr>
            <w:r w:rsidRPr="00EC4129">
              <w:rPr>
                <w:sz w:val="20"/>
                <w:szCs w:val="20"/>
              </w:rPr>
              <w:t>Identyfikacja czynników sprzyjających i barier w partnerstwach IS, rozpoznawanie motywacji interesariuszy i presji instytucjonalnych.</w:t>
            </w:r>
          </w:p>
          <w:p w14:paraId="52EA7C64" w14:textId="1FE911F5" w:rsidR="00506D1A" w:rsidRPr="00EC4129" w:rsidRDefault="00506D1A">
            <w:pPr>
              <w:pStyle w:val="NormalnyWeb"/>
              <w:numPr>
                <w:ilvl w:val="0"/>
                <w:numId w:val="46"/>
              </w:numPr>
              <w:rPr>
                <w:sz w:val="20"/>
                <w:szCs w:val="20"/>
              </w:rPr>
            </w:pPr>
            <w:r w:rsidRPr="00EC4129">
              <w:rPr>
                <w:sz w:val="20"/>
                <w:szCs w:val="20"/>
              </w:rPr>
              <w:t>Zrozumienie modeli zarządzania, mechanizmów budowania zaufania i procesów angażowania interesariuszy, umiejętność rozróżniania źródeł oporu wobec zmian i typów konfliktów organizacyjnych.</w:t>
            </w:r>
          </w:p>
          <w:p w14:paraId="3CFD49E8" w14:textId="042F536D" w:rsidR="0069080E" w:rsidRPr="00EC4129" w:rsidRDefault="0069080E">
            <w:pPr>
              <w:pStyle w:val="NormalnyWeb"/>
              <w:numPr>
                <w:ilvl w:val="0"/>
                <w:numId w:val="46"/>
              </w:numPr>
              <w:spacing w:before="20" w:beforeAutospacing="0" w:after="20" w:afterAutospacing="0"/>
              <w:ind w:left="325"/>
              <w:rPr>
                <w:sz w:val="20"/>
                <w:szCs w:val="20"/>
              </w:rPr>
            </w:pPr>
          </w:p>
        </w:tc>
      </w:tr>
      <w:tr w:rsidR="0069080E" w:rsidRPr="00F5094C" w14:paraId="17B9C599" w14:textId="77777777" w:rsidTr="009F055D">
        <w:trPr>
          <w:gridAfter w:val="1"/>
          <w:wAfter w:w="360" w:type="dxa"/>
        </w:trPr>
        <w:tc>
          <w:tcPr>
            <w:tcW w:w="10206" w:type="dxa"/>
            <w:gridSpan w:val="7"/>
            <w:tcBorders>
              <w:top w:val="single" w:sz="4" w:space="0" w:color="auto"/>
              <w:left w:val="single" w:sz="4" w:space="0" w:color="auto"/>
              <w:bottom w:val="single" w:sz="4" w:space="0" w:color="auto"/>
              <w:right w:val="single" w:sz="4" w:space="0" w:color="auto"/>
            </w:tcBorders>
          </w:tcPr>
          <w:p w14:paraId="63142AC5" w14:textId="311A590A" w:rsidR="0069080E" w:rsidRPr="00F5094C" w:rsidRDefault="00CD71B7" w:rsidP="0069080E">
            <w:pPr>
              <w:pStyle w:val="NormalnyWeb"/>
              <w:spacing w:before="20" w:beforeAutospacing="0" w:after="20" w:afterAutospacing="0" w:line="288" w:lineRule="auto"/>
              <w:rPr>
                <w:lang w:val="en-GB"/>
              </w:rPr>
            </w:pPr>
            <w:proofErr w:type="spellStart"/>
            <w:r>
              <w:rPr>
                <w:rStyle w:val="Pogrubienie"/>
                <w:lang w:val="en-GB"/>
              </w:rPr>
              <w:t>Umiejętności</w:t>
            </w:r>
            <w:proofErr w:type="spellEnd"/>
            <w:r w:rsidR="0069080E" w:rsidRPr="00F5094C">
              <w:rPr>
                <w:rStyle w:val="Pogrubienie"/>
                <w:lang w:val="en-GB"/>
              </w:rPr>
              <w:t>:</w:t>
            </w:r>
          </w:p>
        </w:tc>
      </w:tr>
      <w:tr w:rsidR="0069080E" w:rsidRPr="004276D2" w14:paraId="0069AA47" w14:textId="77777777" w:rsidTr="009F055D">
        <w:trPr>
          <w:gridAfter w:val="1"/>
          <w:wAfter w:w="360" w:type="dxa"/>
        </w:trPr>
        <w:tc>
          <w:tcPr>
            <w:tcW w:w="560" w:type="dxa"/>
            <w:tcBorders>
              <w:top w:val="single" w:sz="4" w:space="0" w:color="auto"/>
              <w:left w:val="single" w:sz="4" w:space="0" w:color="auto"/>
              <w:bottom w:val="single" w:sz="4" w:space="0" w:color="auto"/>
              <w:right w:val="single" w:sz="4" w:space="0" w:color="auto"/>
            </w:tcBorders>
          </w:tcPr>
          <w:p w14:paraId="4CDE45FD" w14:textId="77777777" w:rsidR="0069080E" w:rsidRPr="00F5094C" w:rsidRDefault="0069080E" w:rsidP="0069080E">
            <w:pPr>
              <w:pStyle w:val="Nagwek3"/>
              <w:spacing w:before="20" w:after="20" w:line="288" w:lineRule="auto"/>
              <w:rPr>
                <w:rFonts w:cs="Times New Roman"/>
                <w:color w:val="auto"/>
                <w:sz w:val="20"/>
                <w:szCs w:val="20"/>
              </w:rPr>
            </w:pPr>
          </w:p>
        </w:tc>
        <w:tc>
          <w:tcPr>
            <w:tcW w:w="9646" w:type="dxa"/>
            <w:gridSpan w:val="6"/>
            <w:tcBorders>
              <w:top w:val="single" w:sz="4" w:space="0" w:color="auto"/>
              <w:left w:val="single" w:sz="4" w:space="0" w:color="auto"/>
              <w:bottom w:val="single" w:sz="4" w:space="0" w:color="auto"/>
              <w:right w:val="single" w:sz="4" w:space="0" w:color="auto"/>
            </w:tcBorders>
          </w:tcPr>
          <w:p w14:paraId="30C72C58" w14:textId="7FC9F359" w:rsidR="00506D1A" w:rsidRPr="00EC4129" w:rsidRDefault="00506D1A">
            <w:pPr>
              <w:pStyle w:val="Nagwek3"/>
              <w:numPr>
                <w:ilvl w:val="0"/>
                <w:numId w:val="47"/>
              </w:numPr>
              <w:spacing w:before="20" w:after="20" w:line="288" w:lineRule="auto"/>
              <w:rPr>
                <w:rFonts w:cs="Times New Roman"/>
                <w:color w:val="auto"/>
                <w:sz w:val="20"/>
                <w:szCs w:val="20"/>
                <w:lang w:val="pl-PL"/>
              </w:rPr>
            </w:pPr>
            <w:bookmarkStart w:id="179" w:name="_Toc223695916"/>
            <w:bookmarkStart w:id="180" w:name="_Toc223697212"/>
            <w:bookmarkStart w:id="181" w:name="_Toc223697671"/>
            <w:bookmarkStart w:id="182" w:name="_Toc204897661"/>
            <w:r w:rsidRPr="00EC4129">
              <w:rPr>
                <w:rFonts w:cs="Times New Roman"/>
                <w:color w:val="auto"/>
                <w:sz w:val="20"/>
                <w:szCs w:val="20"/>
                <w:lang w:val="pl-PL"/>
              </w:rPr>
              <w:t>Mapowanie i analiza ekosystemów interesariuszy, projektowanie strategii zaangażowania i modeli zarządzania.</w:t>
            </w:r>
            <w:bookmarkEnd w:id="179"/>
            <w:bookmarkEnd w:id="180"/>
            <w:bookmarkEnd w:id="181"/>
          </w:p>
          <w:p w14:paraId="63FCF8C5" w14:textId="77777777" w:rsidR="00506D1A" w:rsidRPr="00EC4129" w:rsidRDefault="00506D1A">
            <w:pPr>
              <w:pStyle w:val="Nagwek3"/>
              <w:numPr>
                <w:ilvl w:val="0"/>
                <w:numId w:val="47"/>
              </w:numPr>
              <w:spacing w:before="20" w:after="20" w:line="288" w:lineRule="auto"/>
              <w:rPr>
                <w:rFonts w:cs="Times New Roman"/>
                <w:color w:val="auto"/>
                <w:sz w:val="20"/>
                <w:szCs w:val="20"/>
                <w:lang w:val="pl-PL"/>
              </w:rPr>
            </w:pPr>
            <w:bookmarkStart w:id="183" w:name="_Toc223695917"/>
            <w:bookmarkStart w:id="184" w:name="_Toc223697213"/>
            <w:bookmarkStart w:id="185" w:name="_Toc223697672"/>
            <w:r w:rsidRPr="00EC4129">
              <w:rPr>
                <w:rFonts w:cs="Times New Roman"/>
                <w:color w:val="auto"/>
                <w:sz w:val="20"/>
                <w:szCs w:val="20"/>
                <w:lang w:val="pl-PL"/>
              </w:rPr>
              <w:t>Prowadzenie jasnej i przekonującej komunikacji w prezentowaniu pomysłów i propozycji, stosowanie technik negocjacyjnych i budowania konsensusu, skuteczne reagowanie na trudne pytania i krytyczne uwagi.</w:t>
            </w:r>
            <w:bookmarkEnd w:id="183"/>
            <w:bookmarkEnd w:id="184"/>
            <w:bookmarkEnd w:id="185"/>
            <w:r w:rsidRPr="00EC4129">
              <w:rPr>
                <w:rFonts w:cs="Times New Roman"/>
                <w:color w:val="auto"/>
                <w:sz w:val="20"/>
                <w:szCs w:val="20"/>
                <w:lang w:val="pl-PL"/>
              </w:rPr>
              <w:t xml:space="preserve"> </w:t>
            </w:r>
          </w:p>
          <w:p w14:paraId="7AE07E5F" w14:textId="77777777" w:rsidR="00506D1A" w:rsidRPr="00EC4129" w:rsidRDefault="00506D1A">
            <w:pPr>
              <w:pStyle w:val="Nagwek3"/>
              <w:numPr>
                <w:ilvl w:val="0"/>
                <w:numId w:val="47"/>
              </w:numPr>
              <w:spacing w:before="20" w:after="20" w:line="288" w:lineRule="auto"/>
              <w:rPr>
                <w:rFonts w:cs="Times New Roman"/>
                <w:color w:val="auto"/>
                <w:sz w:val="20"/>
                <w:szCs w:val="20"/>
                <w:lang w:val="pl-PL"/>
              </w:rPr>
            </w:pPr>
            <w:bookmarkStart w:id="186" w:name="_Toc223695918"/>
            <w:bookmarkStart w:id="187" w:name="_Toc223697214"/>
            <w:bookmarkStart w:id="188" w:name="_Toc223697673"/>
            <w:r w:rsidRPr="00EC4129">
              <w:rPr>
                <w:rFonts w:cs="Times New Roman"/>
                <w:color w:val="auto"/>
                <w:sz w:val="20"/>
                <w:szCs w:val="20"/>
                <w:lang w:val="pl-PL"/>
              </w:rPr>
              <w:t>Rozwiązywanie konfliktów interpersonalnych i międzyorganizacyjnych z użyciem uporządkowanych metod.</w:t>
            </w:r>
            <w:bookmarkEnd w:id="186"/>
            <w:bookmarkEnd w:id="187"/>
            <w:bookmarkEnd w:id="188"/>
          </w:p>
          <w:p w14:paraId="115CF66E" w14:textId="77777777" w:rsidR="00506D1A" w:rsidRPr="00364E6A" w:rsidRDefault="00506D1A">
            <w:pPr>
              <w:pStyle w:val="Nagwek3"/>
              <w:numPr>
                <w:ilvl w:val="0"/>
                <w:numId w:val="47"/>
              </w:numPr>
              <w:spacing w:before="20" w:after="20" w:line="288" w:lineRule="auto"/>
              <w:rPr>
                <w:rFonts w:cs="Times New Roman"/>
                <w:color w:val="auto"/>
                <w:sz w:val="20"/>
                <w:szCs w:val="20"/>
                <w:lang w:val="pl-PL"/>
              </w:rPr>
            </w:pPr>
            <w:bookmarkStart w:id="189" w:name="_Toc223695919"/>
            <w:bookmarkStart w:id="190" w:name="_Toc223697215"/>
            <w:bookmarkStart w:id="191" w:name="_Toc223697674"/>
            <w:r w:rsidRPr="00364E6A">
              <w:rPr>
                <w:rFonts w:cs="Times New Roman"/>
                <w:color w:val="auto"/>
                <w:sz w:val="20"/>
                <w:szCs w:val="20"/>
                <w:lang w:val="pl-PL"/>
              </w:rPr>
              <w:t>Rozpoznawanie, przewidywanie i zarządzanie oporem wobec zmian poprzez empatię i argumentację.</w:t>
            </w:r>
            <w:bookmarkEnd w:id="189"/>
            <w:bookmarkEnd w:id="190"/>
            <w:bookmarkEnd w:id="191"/>
          </w:p>
          <w:p w14:paraId="56045CD1" w14:textId="076234F4" w:rsidR="0069080E" w:rsidRPr="00EC4129" w:rsidRDefault="00506D1A">
            <w:pPr>
              <w:pStyle w:val="Nagwek3"/>
              <w:numPr>
                <w:ilvl w:val="0"/>
                <w:numId w:val="47"/>
              </w:numPr>
              <w:tabs>
                <w:tab w:val="num" w:pos="720"/>
              </w:tabs>
              <w:spacing w:before="20" w:after="20" w:line="288" w:lineRule="auto"/>
              <w:ind w:left="325" w:hanging="325"/>
              <w:rPr>
                <w:rFonts w:cs="Times New Roman"/>
                <w:color w:val="auto"/>
                <w:sz w:val="20"/>
                <w:szCs w:val="20"/>
                <w:lang w:val="pl-PL"/>
              </w:rPr>
            </w:pPr>
            <w:bookmarkStart w:id="192" w:name="_Toc223695920"/>
            <w:bookmarkStart w:id="193" w:name="_Toc223697216"/>
            <w:bookmarkStart w:id="194" w:name="_Toc223697675"/>
            <w:r w:rsidRPr="00364E6A">
              <w:rPr>
                <w:rFonts w:cs="Times New Roman"/>
                <w:color w:val="auto"/>
                <w:sz w:val="20"/>
                <w:szCs w:val="20"/>
                <w:lang w:val="pl-PL"/>
              </w:rPr>
              <w:t>Prowadzenie warsztatów współtworzenia z udziałem zróżnicowanych grup interesariuszy.</w:t>
            </w:r>
            <w:bookmarkEnd w:id="182"/>
            <w:bookmarkEnd w:id="192"/>
            <w:bookmarkEnd w:id="193"/>
            <w:bookmarkEnd w:id="194"/>
          </w:p>
        </w:tc>
      </w:tr>
      <w:tr w:rsidR="0069080E" w:rsidRPr="00F5094C" w14:paraId="12F494C3" w14:textId="77777777" w:rsidTr="009F055D">
        <w:trPr>
          <w:gridAfter w:val="1"/>
          <w:wAfter w:w="360" w:type="dxa"/>
        </w:trPr>
        <w:tc>
          <w:tcPr>
            <w:tcW w:w="10206" w:type="dxa"/>
            <w:gridSpan w:val="7"/>
            <w:tcBorders>
              <w:top w:val="single" w:sz="4" w:space="0" w:color="auto"/>
              <w:left w:val="single" w:sz="4" w:space="0" w:color="auto"/>
              <w:bottom w:val="single" w:sz="4" w:space="0" w:color="auto"/>
              <w:right w:val="single" w:sz="4" w:space="0" w:color="auto"/>
            </w:tcBorders>
          </w:tcPr>
          <w:p w14:paraId="70B60BEE" w14:textId="45C8DF1E" w:rsidR="0069080E" w:rsidRPr="00F5094C" w:rsidRDefault="00CD71B7" w:rsidP="0069080E">
            <w:pPr>
              <w:pStyle w:val="NormalnyWeb"/>
              <w:spacing w:before="20" w:beforeAutospacing="0" w:after="20" w:afterAutospacing="0" w:line="288" w:lineRule="auto"/>
              <w:rPr>
                <w:b/>
                <w:lang w:val="en-GB"/>
              </w:rPr>
            </w:pPr>
            <w:proofErr w:type="spellStart"/>
            <w:r>
              <w:rPr>
                <w:rStyle w:val="Pogrubienie"/>
                <w:lang w:val="en-GB"/>
              </w:rPr>
              <w:t>Kompetencje</w:t>
            </w:r>
            <w:proofErr w:type="spellEnd"/>
            <w:r w:rsidR="0069080E" w:rsidRPr="00F5094C">
              <w:rPr>
                <w:rStyle w:val="Pogrubienie"/>
                <w:lang w:val="en-GB"/>
              </w:rPr>
              <w:t>:</w:t>
            </w:r>
          </w:p>
        </w:tc>
      </w:tr>
      <w:tr w:rsidR="0069080E" w:rsidRPr="004276D2" w14:paraId="0011B896" w14:textId="77777777" w:rsidTr="009F055D">
        <w:trPr>
          <w:gridAfter w:val="1"/>
          <w:wAfter w:w="360" w:type="dxa"/>
        </w:trPr>
        <w:tc>
          <w:tcPr>
            <w:tcW w:w="560" w:type="dxa"/>
            <w:tcBorders>
              <w:top w:val="single" w:sz="4" w:space="0" w:color="auto"/>
              <w:left w:val="single" w:sz="4" w:space="0" w:color="auto"/>
              <w:bottom w:val="single" w:sz="4" w:space="0" w:color="auto"/>
              <w:right w:val="single" w:sz="4" w:space="0" w:color="auto"/>
            </w:tcBorders>
          </w:tcPr>
          <w:p w14:paraId="4BFBC2E6" w14:textId="77777777" w:rsidR="0069080E" w:rsidRPr="00F5094C" w:rsidRDefault="0069080E" w:rsidP="0069080E">
            <w:pPr>
              <w:pStyle w:val="Nagwek3"/>
              <w:spacing w:before="20" w:after="20" w:line="288" w:lineRule="auto"/>
              <w:rPr>
                <w:rFonts w:cs="Times New Roman"/>
                <w:color w:val="auto"/>
                <w:sz w:val="20"/>
                <w:szCs w:val="20"/>
              </w:rPr>
            </w:pPr>
          </w:p>
        </w:tc>
        <w:tc>
          <w:tcPr>
            <w:tcW w:w="9646" w:type="dxa"/>
            <w:gridSpan w:val="6"/>
            <w:tcBorders>
              <w:top w:val="single" w:sz="4" w:space="0" w:color="auto"/>
              <w:left w:val="single" w:sz="4" w:space="0" w:color="auto"/>
              <w:bottom w:val="single" w:sz="4" w:space="0" w:color="auto"/>
              <w:right w:val="single" w:sz="4" w:space="0" w:color="auto"/>
            </w:tcBorders>
          </w:tcPr>
          <w:p w14:paraId="68943115" w14:textId="545D88DB" w:rsidR="00506D1A" w:rsidRPr="00EC4129" w:rsidRDefault="00506D1A">
            <w:pPr>
              <w:pStyle w:val="NormalnyWeb"/>
              <w:numPr>
                <w:ilvl w:val="0"/>
                <w:numId w:val="36"/>
              </w:numPr>
              <w:spacing w:before="20" w:beforeAutospacing="0" w:after="20" w:afterAutospacing="0"/>
              <w:ind w:left="323" w:hanging="357"/>
              <w:rPr>
                <w:sz w:val="20"/>
                <w:szCs w:val="20"/>
              </w:rPr>
            </w:pPr>
            <w:r w:rsidRPr="00EC4129">
              <w:rPr>
                <w:sz w:val="20"/>
                <w:szCs w:val="20"/>
              </w:rPr>
              <w:t>Zdolność do prowadzenia partnerstw wielopodmiotowych w ramach symbiozy przemysłowej poprzez skuteczną współpracę.</w:t>
            </w:r>
          </w:p>
          <w:p w14:paraId="5A8AEC19" w14:textId="77777777" w:rsidR="00506D1A" w:rsidRPr="00EC4129" w:rsidRDefault="00506D1A">
            <w:pPr>
              <w:pStyle w:val="NormalnyWeb"/>
              <w:numPr>
                <w:ilvl w:val="0"/>
                <w:numId w:val="36"/>
              </w:numPr>
              <w:spacing w:before="20" w:beforeAutospacing="0" w:after="20" w:afterAutospacing="0"/>
              <w:ind w:left="323" w:hanging="357"/>
              <w:rPr>
                <w:sz w:val="20"/>
                <w:szCs w:val="20"/>
              </w:rPr>
            </w:pPr>
            <w:r w:rsidRPr="00EC4129">
              <w:rPr>
                <w:sz w:val="20"/>
                <w:szCs w:val="20"/>
              </w:rPr>
              <w:t>Promowanie przejrzystości, wiarygodności i standardów etycznych w kooperacji międzysektorowej.</w:t>
            </w:r>
          </w:p>
          <w:p w14:paraId="36F7F8BD" w14:textId="77777777" w:rsidR="00506D1A" w:rsidRPr="00EC4129" w:rsidRDefault="00506D1A">
            <w:pPr>
              <w:pStyle w:val="NormalnyWeb"/>
              <w:numPr>
                <w:ilvl w:val="0"/>
                <w:numId w:val="36"/>
              </w:numPr>
              <w:spacing w:before="20" w:beforeAutospacing="0" w:after="20" w:afterAutospacing="0"/>
              <w:ind w:left="323" w:hanging="357"/>
              <w:rPr>
                <w:sz w:val="20"/>
                <w:szCs w:val="20"/>
              </w:rPr>
            </w:pPr>
            <w:r w:rsidRPr="00EC4129">
              <w:rPr>
                <w:sz w:val="20"/>
                <w:szCs w:val="20"/>
              </w:rPr>
              <w:t>Budowanie zaufania i zdobywanie poparcia interesariuszy nawet w środowiskach konfliktowych lub niepewnych.</w:t>
            </w:r>
          </w:p>
          <w:p w14:paraId="4A91779A" w14:textId="77777777" w:rsidR="00506D1A" w:rsidRPr="00EC4129" w:rsidRDefault="00506D1A">
            <w:pPr>
              <w:pStyle w:val="NormalnyWeb"/>
              <w:numPr>
                <w:ilvl w:val="0"/>
                <w:numId w:val="36"/>
              </w:numPr>
              <w:spacing w:before="20" w:beforeAutospacing="0" w:after="20" w:afterAutospacing="0"/>
              <w:ind w:left="323" w:hanging="357"/>
              <w:rPr>
                <w:sz w:val="20"/>
                <w:szCs w:val="20"/>
              </w:rPr>
            </w:pPr>
            <w:r w:rsidRPr="00EC4129">
              <w:rPr>
                <w:sz w:val="20"/>
                <w:szCs w:val="20"/>
              </w:rPr>
              <w:t>Dostosowywanie strategii komunikacji i perswazji do różnych kultur organizacyjnych i układów sił.</w:t>
            </w:r>
          </w:p>
          <w:p w14:paraId="290C2814" w14:textId="77777777" w:rsidR="00506D1A" w:rsidRPr="00EC4129" w:rsidRDefault="00506D1A">
            <w:pPr>
              <w:pStyle w:val="NormalnyWeb"/>
              <w:numPr>
                <w:ilvl w:val="0"/>
                <w:numId w:val="36"/>
              </w:numPr>
              <w:spacing w:before="20" w:beforeAutospacing="0" w:after="20" w:afterAutospacing="0"/>
              <w:ind w:left="323" w:hanging="357"/>
              <w:rPr>
                <w:sz w:val="20"/>
                <w:szCs w:val="20"/>
              </w:rPr>
            </w:pPr>
            <w:r w:rsidRPr="00EC4129">
              <w:rPr>
                <w:sz w:val="20"/>
                <w:szCs w:val="20"/>
              </w:rPr>
              <w:t xml:space="preserve">Pełnienie roli mediatora i </w:t>
            </w:r>
            <w:proofErr w:type="spellStart"/>
            <w:r w:rsidRPr="00EC4129">
              <w:rPr>
                <w:sz w:val="20"/>
                <w:szCs w:val="20"/>
              </w:rPr>
              <w:t>facylitatora</w:t>
            </w:r>
            <w:proofErr w:type="spellEnd"/>
            <w:r w:rsidRPr="00EC4129">
              <w:rPr>
                <w:sz w:val="20"/>
                <w:szCs w:val="20"/>
              </w:rPr>
              <w:t xml:space="preserve"> w sytuacjach konfliktów interpersonalnych i międzyorganizacyjnych.</w:t>
            </w:r>
          </w:p>
          <w:p w14:paraId="53C11524" w14:textId="77777777" w:rsidR="00506D1A" w:rsidRPr="00EC4129" w:rsidRDefault="00506D1A">
            <w:pPr>
              <w:pStyle w:val="NormalnyWeb"/>
              <w:numPr>
                <w:ilvl w:val="0"/>
                <w:numId w:val="36"/>
              </w:numPr>
              <w:spacing w:before="20" w:beforeAutospacing="0" w:after="20" w:afterAutospacing="0"/>
              <w:ind w:left="323" w:hanging="357"/>
              <w:rPr>
                <w:sz w:val="20"/>
                <w:szCs w:val="20"/>
              </w:rPr>
            </w:pPr>
            <w:r w:rsidRPr="00EC4129">
              <w:rPr>
                <w:sz w:val="20"/>
                <w:szCs w:val="20"/>
              </w:rPr>
              <w:t>Rozpoznawanie wczesnych oznak oporu wobec zmian i stosowanie odpowiednich interwencji.</w:t>
            </w:r>
          </w:p>
          <w:p w14:paraId="4526FBDA" w14:textId="77777777" w:rsidR="00506D1A" w:rsidRPr="00EC4129" w:rsidRDefault="00506D1A">
            <w:pPr>
              <w:pStyle w:val="NormalnyWeb"/>
              <w:numPr>
                <w:ilvl w:val="0"/>
                <w:numId w:val="36"/>
              </w:numPr>
              <w:spacing w:before="20" w:beforeAutospacing="0" w:after="20" w:afterAutospacing="0"/>
              <w:ind w:left="323" w:hanging="357"/>
              <w:rPr>
                <w:sz w:val="20"/>
                <w:szCs w:val="20"/>
              </w:rPr>
            </w:pPr>
            <w:r w:rsidRPr="00EC4129">
              <w:rPr>
                <w:sz w:val="20"/>
                <w:szCs w:val="20"/>
              </w:rPr>
              <w:t>Klarowne i przekonujące prezentowanie pomysłów, odpowiadanie na trudne pytania w sytuacjach stresowych i budowanie empatii.</w:t>
            </w:r>
          </w:p>
          <w:p w14:paraId="7A54B85F" w14:textId="77777777" w:rsidR="00506D1A" w:rsidRPr="00EC4129" w:rsidRDefault="00506D1A">
            <w:pPr>
              <w:pStyle w:val="NormalnyWeb"/>
              <w:numPr>
                <w:ilvl w:val="0"/>
                <w:numId w:val="36"/>
              </w:numPr>
              <w:spacing w:before="20" w:beforeAutospacing="0" w:after="20" w:afterAutospacing="0"/>
              <w:ind w:left="323" w:hanging="357"/>
              <w:rPr>
                <w:sz w:val="20"/>
                <w:szCs w:val="20"/>
              </w:rPr>
            </w:pPr>
            <w:r w:rsidRPr="00EC4129">
              <w:rPr>
                <w:sz w:val="20"/>
                <w:szCs w:val="20"/>
              </w:rPr>
              <w:t>Negocjowanie wspólnych celów i harmonizowanie interesów różnych grup w kontekście gospodarki cyrkularnej.</w:t>
            </w:r>
          </w:p>
          <w:p w14:paraId="4EDC9A21" w14:textId="09ED9E67" w:rsidR="0069080E" w:rsidRPr="00EC4129" w:rsidRDefault="00506D1A">
            <w:pPr>
              <w:pStyle w:val="NormalnyWeb"/>
              <w:numPr>
                <w:ilvl w:val="0"/>
                <w:numId w:val="36"/>
              </w:numPr>
              <w:spacing w:before="20" w:beforeAutospacing="0" w:after="20" w:afterAutospacing="0"/>
              <w:ind w:left="323" w:hanging="357"/>
              <w:rPr>
                <w:sz w:val="20"/>
                <w:szCs w:val="20"/>
              </w:rPr>
            </w:pPr>
            <w:r w:rsidRPr="00EC4129">
              <w:rPr>
                <w:sz w:val="20"/>
                <w:szCs w:val="20"/>
              </w:rPr>
              <w:t>Tworzenie atmosfery współpracy opartej na wzajemnym zrozumieniu i zaufaniu między sektorami.</w:t>
            </w:r>
          </w:p>
        </w:tc>
      </w:tr>
      <w:tr w:rsidR="0069080E" w:rsidRPr="004276D2" w14:paraId="1AD327FC" w14:textId="77777777" w:rsidTr="009F055D">
        <w:trPr>
          <w:gridAfter w:val="1"/>
          <w:wAfter w:w="360" w:type="dxa"/>
        </w:trPr>
        <w:tc>
          <w:tcPr>
            <w:tcW w:w="10206" w:type="dxa"/>
            <w:gridSpan w:val="7"/>
            <w:tcBorders>
              <w:top w:val="single" w:sz="4" w:space="0" w:color="auto"/>
              <w:left w:val="single" w:sz="4" w:space="0" w:color="auto"/>
              <w:bottom w:val="single" w:sz="4" w:space="0" w:color="auto"/>
              <w:right w:val="single" w:sz="4" w:space="0" w:color="auto"/>
            </w:tcBorders>
          </w:tcPr>
          <w:p w14:paraId="42E308BE" w14:textId="77777777" w:rsidR="0069080E" w:rsidRPr="00EC4129" w:rsidRDefault="0069080E" w:rsidP="0069080E">
            <w:pPr>
              <w:pStyle w:val="Nagwek3"/>
              <w:spacing w:before="20" w:after="20" w:line="288" w:lineRule="auto"/>
              <w:rPr>
                <w:rFonts w:cs="Times New Roman"/>
                <w:color w:val="auto"/>
                <w:sz w:val="20"/>
                <w:szCs w:val="20"/>
                <w:lang w:val="pl-PL"/>
              </w:rPr>
            </w:pPr>
          </w:p>
        </w:tc>
      </w:tr>
      <w:tr w:rsidR="0069080E" w:rsidRPr="00F5094C" w14:paraId="08C0D96A" w14:textId="77777777" w:rsidTr="009F055D">
        <w:trPr>
          <w:gridAfter w:val="1"/>
          <w:wAfter w:w="360" w:type="dxa"/>
        </w:trPr>
        <w:tc>
          <w:tcPr>
            <w:tcW w:w="10206" w:type="dxa"/>
            <w:gridSpan w:val="7"/>
            <w:tcBorders>
              <w:top w:val="single" w:sz="4" w:space="0" w:color="auto"/>
              <w:left w:val="single" w:sz="4" w:space="0" w:color="auto"/>
              <w:bottom w:val="single" w:sz="4" w:space="0" w:color="auto"/>
              <w:right w:val="single" w:sz="4" w:space="0" w:color="auto"/>
            </w:tcBorders>
          </w:tcPr>
          <w:p w14:paraId="31B1B02F" w14:textId="3FC46A81" w:rsidR="0069080E" w:rsidRPr="00F5094C" w:rsidRDefault="00CD71B7" w:rsidP="0069080E">
            <w:pPr>
              <w:pStyle w:val="Nagwek3"/>
              <w:spacing w:before="20" w:after="20" w:line="288" w:lineRule="auto"/>
              <w:rPr>
                <w:rFonts w:cs="Times New Roman"/>
                <w:b w:val="0"/>
                <w:color w:val="auto"/>
              </w:rPr>
            </w:pPr>
            <w:bookmarkStart w:id="195" w:name="_Toc223695921"/>
            <w:bookmarkStart w:id="196" w:name="_Toc223697217"/>
            <w:bookmarkStart w:id="197" w:name="_Toc223697676"/>
            <w:proofErr w:type="spellStart"/>
            <w:r w:rsidRPr="00CD71B7">
              <w:rPr>
                <w:rFonts w:cs="Times New Roman"/>
                <w:bCs/>
                <w:color w:val="auto"/>
                <w:lang w:val="en-US"/>
              </w:rPr>
              <w:t>Tematy</w:t>
            </w:r>
            <w:proofErr w:type="spellEnd"/>
            <w:r w:rsidRPr="00CD71B7">
              <w:rPr>
                <w:rFonts w:cs="Times New Roman"/>
                <w:bCs/>
                <w:color w:val="auto"/>
                <w:lang w:val="en-US"/>
              </w:rPr>
              <w:t xml:space="preserve"> </w:t>
            </w:r>
            <w:proofErr w:type="spellStart"/>
            <w:r w:rsidRPr="00CD71B7">
              <w:rPr>
                <w:rFonts w:cs="Times New Roman"/>
                <w:bCs/>
                <w:color w:val="auto"/>
                <w:lang w:val="en-US"/>
              </w:rPr>
              <w:t>i</w:t>
            </w:r>
            <w:proofErr w:type="spellEnd"/>
            <w:r w:rsidRPr="00CD71B7">
              <w:rPr>
                <w:rFonts w:cs="Times New Roman"/>
                <w:bCs/>
                <w:color w:val="auto"/>
                <w:lang w:val="en-US"/>
              </w:rPr>
              <w:t xml:space="preserve"> </w:t>
            </w:r>
            <w:proofErr w:type="spellStart"/>
            <w:r w:rsidRPr="00CD71B7">
              <w:rPr>
                <w:rFonts w:cs="Times New Roman"/>
                <w:bCs/>
                <w:color w:val="auto"/>
                <w:lang w:val="en-US"/>
              </w:rPr>
              <w:t>aktywności</w:t>
            </w:r>
            <w:proofErr w:type="spellEnd"/>
            <w:r w:rsidRPr="00CD71B7">
              <w:rPr>
                <w:rFonts w:cs="Times New Roman"/>
                <w:bCs/>
                <w:color w:val="auto"/>
                <w:lang w:val="en-US"/>
              </w:rPr>
              <w:t xml:space="preserve"> </w:t>
            </w:r>
            <w:proofErr w:type="spellStart"/>
            <w:r w:rsidRPr="00CD71B7">
              <w:rPr>
                <w:rFonts w:cs="Times New Roman"/>
                <w:bCs/>
                <w:color w:val="auto"/>
                <w:lang w:val="en-US"/>
              </w:rPr>
              <w:t>tygodniowe</w:t>
            </w:r>
            <w:bookmarkEnd w:id="195"/>
            <w:bookmarkEnd w:id="196"/>
            <w:bookmarkEnd w:id="197"/>
            <w:proofErr w:type="spellEnd"/>
          </w:p>
        </w:tc>
      </w:tr>
      <w:tr w:rsidR="0069080E" w:rsidRPr="00F5094C" w14:paraId="2D409806"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69615EEB" w14:textId="2A5B7084" w:rsidR="0069080E" w:rsidRPr="00F5094C" w:rsidRDefault="003F5D51" w:rsidP="0069080E">
            <w:pPr>
              <w:spacing w:before="20" w:after="20"/>
              <w:jc w:val="center"/>
              <w:rPr>
                <w:rFonts w:ascii="Times New Roman" w:hAnsi="Times New Roman" w:cs="Times New Roman"/>
                <w:bCs/>
                <w:sz w:val="20"/>
                <w:szCs w:val="20"/>
                <w:lang w:val="en-GB"/>
              </w:rPr>
            </w:pPr>
            <w:proofErr w:type="spellStart"/>
            <w:r>
              <w:rPr>
                <w:rFonts w:ascii="Times New Roman" w:hAnsi="Times New Roman" w:cs="Times New Roman"/>
                <w:bCs/>
                <w:sz w:val="20"/>
                <w:szCs w:val="20"/>
                <w:lang w:val="en-GB"/>
              </w:rPr>
              <w:t>T</w:t>
            </w:r>
            <w:r w:rsidR="00D50829">
              <w:rPr>
                <w:rFonts w:ascii="Times New Roman" w:hAnsi="Times New Roman" w:cs="Times New Roman"/>
                <w:bCs/>
                <w:sz w:val="20"/>
                <w:szCs w:val="20"/>
                <w:lang w:val="en-GB"/>
              </w:rPr>
              <w:t>y</w:t>
            </w:r>
            <w:r>
              <w:rPr>
                <w:rFonts w:ascii="Times New Roman" w:hAnsi="Times New Roman" w:cs="Times New Roman"/>
                <w:bCs/>
                <w:sz w:val="20"/>
                <w:szCs w:val="20"/>
                <w:lang w:val="en-GB"/>
              </w:rPr>
              <w:t>dzień</w:t>
            </w:r>
            <w:proofErr w:type="spellEnd"/>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57834C0A" w14:textId="7FB5C541" w:rsidR="0069080E" w:rsidRPr="00F5094C" w:rsidRDefault="0069080E" w:rsidP="0069080E">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T</w:t>
            </w:r>
            <w:r w:rsidR="003F5D51">
              <w:rPr>
                <w:rFonts w:ascii="Times New Roman" w:hAnsi="Times New Roman" w:cs="Times New Roman"/>
                <w:bCs/>
                <w:sz w:val="20"/>
                <w:szCs w:val="20"/>
                <w:lang w:val="en-GB"/>
              </w:rPr>
              <w:t>emat</w:t>
            </w:r>
          </w:p>
        </w:tc>
        <w:tc>
          <w:tcPr>
            <w:tcW w:w="1841" w:type="dxa"/>
            <w:tcBorders>
              <w:top w:val="single" w:sz="4" w:space="0" w:color="auto"/>
              <w:left w:val="single" w:sz="4" w:space="0" w:color="auto"/>
              <w:bottom w:val="single" w:sz="4" w:space="0" w:color="auto"/>
              <w:right w:val="single" w:sz="4" w:space="0" w:color="auto"/>
            </w:tcBorders>
            <w:vAlign w:val="center"/>
          </w:tcPr>
          <w:p w14:paraId="63090056" w14:textId="2463C289" w:rsidR="0069080E" w:rsidRPr="00F5094C" w:rsidRDefault="0069080E" w:rsidP="0069080E">
            <w:pPr>
              <w:spacing w:before="20" w:after="20"/>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lang w:val="en-GB"/>
              </w:rPr>
              <w:t>A</w:t>
            </w:r>
            <w:r w:rsidR="003F5D51">
              <w:rPr>
                <w:rFonts w:ascii="Times New Roman" w:hAnsi="Times New Roman" w:cs="Times New Roman"/>
                <w:bCs/>
                <w:sz w:val="20"/>
                <w:szCs w:val="20"/>
                <w:lang w:val="en-GB"/>
              </w:rPr>
              <w:t>ktywności</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6B5EC1E0" w14:textId="1BBF57B1" w:rsidR="0069080E" w:rsidRPr="00F5094C" w:rsidRDefault="003F5D51" w:rsidP="0069080E">
            <w:pPr>
              <w:spacing w:before="20" w:after="20"/>
              <w:jc w:val="center"/>
              <w:rPr>
                <w:rFonts w:ascii="Times New Roman" w:hAnsi="Times New Roman" w:cs="Times New Roman"/>
                <w:bCs/>
                <w:sz w:val="20"/>
                <w:szCs w:val="20"/>
                <w:lang w:val="en-GB"/>
              </w:rPr>
            </w:pPr>
            <w:proofErr w:type="spellStart"/>
            <w:r>
              <w:rPr>
                <w:rFonts w:ascii="Times New Roman" w:hAnsi="Times New Roman" w:cs="Times New Roman"/>
                <w:bCs/>
                <w:sz w:val="20"/>
                <w:szCs w:val="20"/>
                <w:lang w:val="en-GB"/>
              </w:rPr>
              <w:t>Efekty</w:t>
            </w:r>
            <w:proofErr w:type="spellEnd"/>
            <w:r>
              <w:rPr>
                <w:rFonts w:ascii="Times New Roman" w:hAnsi="Times New Roman" w:cs="Times New Roman"/>
                <w:bCs/>
                <w:sz w:val="20"/>
                <w:szCs w:val="20"/>
                <w:lang w:val="en-GB"/>
              </w:rPr>
              <w:t xml:space="preserve"> </w:t>
            </w:r>
            <w:proofErr w:type="spellStart"/>
            <w:r>
              <w:rPr>
                <w:rFonts w:ascii="Times New Roman" w:hAnsi="Times New Roman" w:cs="Times New Roman"/>
                <w:bCs/>
                <w:sz w:val="20"/>
                <w:szCs w:val="20"/>
                <w:lang w:val="en-GB"/>
              </w:rPr>
              <w:t>nauczania</w:t>
            </w:r>
            <w:proofErr w:type="spellEnd"/>
          </w:p>
        </w:tc>
      </w:tr>
      <w:tr w:rsidR="0069080E" w:rsidRPr="00F5094C" w14:paraId="6C0F47EB"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2214FC84" w14:textId="77777777" w:rsidR="0069080E" w:rsidRPr="00F5094C" w:rsidRDefault="0069080E" w:rsidP="0069080E">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1.</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6F697AB7" w14:textId="6A5D2FB4" w:rsidR="00506D1A" w:rsidRPr="00506D1A" w:rsidRDefault="00506D1A" w:rsidP="00506D1A">
            <w:pPr>
              <w:spacing w:before="20" w:after="20"/>
              <w:rPr>
                <w:rFonts w:ascii="Times New Roman" w:hAnsi="Times New Roman" w:cs="Times New Roman"/>
                <w:sz w:val="20"/>
                <w:szCs w:val="20"/>
                <w:lang w:val="en-GB"/>
              </w:rPr>
            </w:pPr>
            <w:proofErr w:type="spellStart"/>
            <w:r w:rsidRPr="00506D1A">
              <w:rPr>
                <w:rFonts w:ascii="Times New Roman" w:hAnsi="Times New Roman" w:cs="Times New Roman"/>
                <w:sz w:val="20"/>
                <w:szCs w:val="20"/>
                <w:lang w:val="en-GB"/>
              </w:rPr>
              <w:t>Wprowadzenie</w:t>
            </w:r>
            <w:proofErr w:type="spellEnd"/>
            <w:r w:rsidRPr="00506D1A">
              <w:rPr>
                <w:rFonts w:ascii="Times New Roman" w:hAnsi="Times New Roman" w:cs="Times New Roman"/>
                <w:sz w:val="20"/>
                <w:szCs w:val="20"/>
                <w:lang w:val="en-GB"/>
              </w:rPr>
              <w:t xml:space="preserve"> do </w:t>
            </w:r>
            <w:proofErr w:type="spellStart"/>
            <w:r w:rsidRPr="00506D1A">
              <w:rPr>
                <w:rFonts w:ascii="Times New Roman" w:hAnsi="Times New Roman" w:cs="Times New Roman"/>
                <w:sz w:val="20"/>
                <w:szCs w:val="20"/>
                <w:lang w:val="en-GB"/>
              </w:rPr>
              <w:t>teorii</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współpracy</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międzyorganizacyjnej</w:t>
            </w:r>
            <w:proofErr w:type="spellEnd"/>
            <w:r w:rsidRPr="00506D1A">
              <w:rPr>
                <w:rFonts w:ascii="Times New Roman" w:hAnsi="Times New Roman" w:cs="Times New Roman"/>
                <w:sz w:val="20"/>
                <w:szCs w:val="20"/>
                <w:lang w:val="en-GB"/>
              </w:rPr>
              <w:t xml:space="preserve"> </w:t>
            </w:r>
          </w:p>
          <w:p w14:paraId="1A2821BB" w14:textId="7BE295B4" w:rsidR="0069080E" w:rsidRPr="00F5094C" w:rsidRDefault="0069080E" w:rsidP="00506D1A">
            <w:pPr>
              <w:spacing w:before="20" w:after="20"/>
              <w:rPr>
                <w:rFonts w:ascii="Times New Roman" w:hAnsi="Times New Roman" w:cs="Times New Roman"/>
                <w:sz w:val="20"/>
                <w:szCs w:val="20"/>
                <w:lang w:val="en-GB"/>
              </w:rPr>
            </w:pPr>
          </w:p>
        </w:tc>
        <w:tc>
          <w:tcPr>
            <w:tcW w:w="1841" w:type="dxa"/>
            <w:tcBorders>
              <w:top w:val="single" w:sz="4" w:space="0" w:color="auto"/>
              <w:left w:val="single" w:sz="4" w:space="0" w:color="auto"/>
              <w:bottom w:val="single" w:sz="4" w:space="0" w:color="auto"/>
              <w:right w:val="single" w:sz="4" w:space="0" w:color="auto"/>
            </w:tcBorders>
            <w:vAlign w:val="center"/>
          </w:tcPr>
          <w:p w14:paraId="10A2CB3E" w14:textId="3E9614C0" w:rsidR="0069080E" w:rsidRPr="00F5094C" w:rsidRDefault="00506D1A" w:rsidP="0069080E">
            <w:pPr>
              <w:spacing w:before="20" w:after="20"/>
              <w:rPr>
                <w:rFonts w:ascii="Times New Roman" w:hAnsi="Times New Roman" w:cs="Times New Roman"/>
                <w:sz w:val="20"/>
                <w:szCs w:val="20"/>
                <w:lang w:val="en-GB"/>
              </w:rPr>
            </w:pPr>
            <w:proofErr w:type="spellStart"/>
            <w:r>
              <w:rPr>
                <w:rFonts w:ascii="Times New Roman" w:hAnsi="Times New Roman" w:cs="Times New Roman"/>
                <w:sz w:val="20"/>
                <w:szCs w:val="20"/>
                <w:lang w:val="en-GB"/>
              </w:rPr>
              <w:t>W</w:t>
            </w:r>
            <w:r w:rsidRPr="00506D1A">
              <w:rPr>
                <w:rFonts w:ascii="Times New Roman" w:hAnsi="Times New Roman" w:cs="Times New Roman"/>
                <w:sz w:val="20"/>
                <w:szCs w:val="20"/>
                <w:lang w:val="en-GB"/>
              </w:rPr>
              <w:t>ykład</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i</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dyskusja</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505BC7DD" w14:textId="1EA6D50E" w:rsidR="0069080E" w:rsidRPr="00F5094C" w:rsidRDefault="00506D1A" w:rsidP="0069080E">
            <w:pPr>
              <w:spacing w:before="20" w:after="20"/>
              <w:rPr>
                <w:rFonts w:ascii="Times New Roman" w:hAnsi="Times New Roman" w:cs="Times New Roman"/>
                <w:sz w:val="20"/>
                <w:szCs w:val="20"/>
                <w:lang w:val="en-GB"/>
              </w:rPr>
            </w:pPr>
            <w:proofErr w:type="spellStart"/>
            <w:r>
              <w:rPr>
                <w:rFonts w:ascii="Times New Roman" w:hAnsi="Times New Roman" w:cs="Times New Roman"/>
                <w:sz w:val="20"/>
                <w:szCs w:val="20"/>
                <w:lang w:val="en-GB"/>
              </w:rPr>
              <w:t>Z</w:t>
            </w:r>
            <w:r w:rsidRPr="00506D1A">
              <w:rPr>
                <w:rFonts w:ascii="Times New Roman" w:hAnsi="Times New Roman" w:cs="Times New Roman"/>
                <w:sz w:val="20"/>
                <w:szCs w:val="20"/>
                <w:lang w:val="en-GB"/>
              </w:rPr>
              <w:t>rozumienie</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podstaw</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współpracy</w:t>
            </w:r>
            <w:proofErr w:type="spellEnd"/>
          </w:p>
        </w:tc>
      </w:tr>
      <w:tr w:rsidR="0069080E" w:rsidRPr="004276D2" w14:paraId="7CB1F40B"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2146EC06" w14:textId="77777777" w:rsidR="0069080E" w:rsidRPr="00F5094C" w:rsidRDefault="0069080E" w:rsidP="0069080E">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2.</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38D95A27" w14:textId="0148429F" w:rsidR="0069080E" w:rsidRPr="00EC4129" w:rsidRDefault="00506D1A" w:rsidP="0069080E">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Czynniki sprzyjające i bariery współpracy</w:t>
            </w:r>
          </w:p>
        </w:tc>
        <w:tc>
          <w:tcPr>
            <w:tcW w:w="1841" w:type="dxa"/>
            <w:tcBorders>
              <w:top w:val="single" w:sz="4" w:space="0" w:color="auto"/>
              <w:left w:val="single" w:sz="4" w:space="0" w:color="auto"/>
              <w:bottom w:val="single" w:sz="4" w:space="0" w:color="auto"/>
              <w:right w:val="single" w:sz="4" w:space="0" w:color="auto"/>
            </w:tcBorders>
            <w:vAlign w:val="center"/>
          </w:tcPr>
          <w:p w14:paraId="056457F3" w14:textId="4C307AA5" w:rsidR="0069080E" w:rsidRPr="00F5094C" w:rsidRDefault="00506D1A" w:rsidP="0069080E">
            <w:pPr>
              <w:spacing w:before="20" w:after="20"/>
              <w:rPr>
                <w:rFonts w:ascii="Times New Roman" w:hAnsi="Times New Roman" w:cs="Times New Roman"/>
                <w:sz w:val="20"/>
                <w:szCs w:val="20"/>
                <w:lang w:val="en-GB"/>
              </w:rPr>
            </w:pPr>
            <w:r>
              <w:rPr>
                <w:rFonts w:ascii="Times New Roman" w:hAnsi="Times New Roman" w:cs="Times New Roman"/>
                <w:sz w:val="20"/>
                <w:szCs w:val="20"/>
                <w:lang w:val="en-GB"/>
              </w:rPr>
              <w:t xml:space="preserve">Studium </w:t>
            </w:r>
            <w:proofErr w:type="spellStart"/>
            <w:r>
              <w:rPr>
                <w:rFonts w:ascii="Times New Roman" w:hAnsi="Times New Roman" w:cs="Times New Roman"/>
                <w:sz w:val="20"/>
                <w:szCs w:val="20"/>
                <w:lang w:val="en-GB"/>
              </w:rPr>
              <w:t>przypadku</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758EA738" w14:textId="7ADDDE36" w:rsidR="0069080E" w:rsidRPr="00EC4129" w:rsidRDefault="00506D1A" w:rsidP="0069080E">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Identyfikacja ułatwień i przeszkód w relacjach IS.</w:t>
            </w:r>
          </w:p>
        </w:tc>
      </w:tr>
      <w:tr w:rsidR="0069080E" w:rsidRPr="00F5094C" w14:paraId="677F4EE4"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51EC4EFE" w14:textId="77777777" w:rsidR="0069080E" w:rsidRPr="00F5094C" w:rsidRDefault="0069080E" w:rsidP="0069080E">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3.</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719F4FFF" w14:textId="2CA2B3DB" w:rsidR="0069080E" w:rsidRPr="00F5094C" w:rsidRDefault="00506D1A" w:rsidP="0069080E">
            <w:pPr>
              <w:spacing w:before="20" w:after="20"/>
              <w:rPr>
                <w:rFonts w:ascii="Times New Roman" w:hAnsi="Times New Roman" w:cs="Times New Roman"/>
                <w:sz w:val="20"/>
                <w:szCs w:val="20"/>
                <w:lang w:val="en-GB"/>
              </w:rPr>
            </w:pPr>
            <w:r w:rsidRPr="00506D1A">
              <w:rPr>
                <w:rFonts w:ascii="Times New Roman" w:hAnsi="Times New Roman" w:cs="Times New Roman"/>
                <w:sz w:val="20"/>
                <w:szCs w:val="20"/>
                <w:lang w:val="en-GB"/>
              </w:rPr>
              <w:t xml:space="preserve">Analiza </w:t>
            </w:r>
            <w:proofErr w:type="spellStart"/>
            <w:r w:rsidRPr="00506D1A">
              <w:rPr>
                <w:rFonts w:ascii="Times New Roman" w:hAnsi="Times New Roman" w:cs="Times New Roman"/>
                <w:sz w:val="20"/>
                <w:szCs w:val="20"/>
                <w:lang w:val="en-GB"/>
              </w:rPr>
              <w:t>i</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mapowanie</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interesariuszy</w:t>
            </w:r>
            <w:proofErr w:type="spellEnd"/>
          </w:p>
        </w:tc>
        <w:tc>
          <w:tcPr>
            <w:tcW w:w="1841" w:type="dxa"/>
            <w:tcBorders>
              <w:top w:val="single" w:sz="4" w:space="0" w:color="auto"/>
              <w:left w:val="single" w:sz="4" w:space="0" w:color="auto"/>
              <w:bottom w:val="single" w:sz="4" w:space="0" w:color="auto"/>
              <w:right w:val="single" w:sz="4" w:space="0" w:color="auto"/>
            </w:tcBorders>
            <w:vAlign w:val="center"/>
          </w:tcPr>
          <w:p w14:paraId="07CCCECB" w14:textId="40F52A3C" w:rsidR="0069080E" w:rsidRPr="00F5094C" w:rsidRDefault="0069080E" w:rsidP="0069080E">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Lab</w:t>
            </w:r>
            <w:r w:rsidR="00506D1A">
              <w:rPr>
                <w:rFonts w:ascii="Times New Roman" w:hAnsi="Times New Roman" w:cs="Times New Roman"/>
                <w:sz w:val="20"/>
                <w:szCs w:val="20"/>
                <w:lang w:val="en-GB"/>
              </w:rPr>
              <w:t>oratorium</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PowerMap</w:t>
            </w:r>
            <w:proofErr w:type="spellEnd"/>
            <w:r w:rsidRPr="00F5094C">
              <w:rPr>
                <w:rFonts w:ascii="Times New Roman" w:hAnsi="Times New Roman" w:cs="Times New Roman"/>
                <w:sz w:val="20"/>
                <w:szCs w:val="20"/>
                <w:lang w:val="en-GB"/>
              </w:rPr>
              <w:t>* /QGIS**)</w:t>
            </w:r>
          </w:p>
        </w:tc>
        <w:tc>
          <w:tcPr>
            <w:tcW w:w="3262" w:type="dxa"/>
            <w:tcBorders>
              <w:top w:val="single" w:sz="4" w:space="0" w:color="auto"/>
              <w:left w:val="single" w:sz="4" w:space="0" w:color="auto"/>
              <w:bottom w:val="single" w:sz="4" w:space="0" w:color="auto"/>
              <w:right w:val="single" w:sz="4" w:space="0" w:color="auto"/>
            </w:tcBorders>
            <w:vAlign w:val="center"/>
          </w:tcPr>
          <w:p w14:paraId="5725FD9D" w14:textId="78DAA44F" w:rsidR="0069080E" w:rsidRPr="00F5094C" w:rsidRDefault="00506D1A" w:rsidP="0069080E">
            <w:pPr>
              <w:spacing w:before="20" w:after="20"/>
              <w:rPr>
                <w:rFonts w:ascii="Times New Roman" w:hAnsi="Times New Roman" w:cs="Times New Roman"/>
                <w:sz w:val="20"/>
                <w:szCs w:val="20"/>
                <w:lang w:val="en-GB"/>
              </w:rPr>
            </w:pPr>
            <w:proofErr w:type="spellStart"/>
            <w:r>
              <w:rPr>
                <w:rFonts w:ascii="Times New Roman" w:hAnsi="Times New Roman" w:cs="Times New Roman"/>
                <w:sz w:val="20"/>
                <w:szCs w:val="20"/>
                <w:lang w:val="en-GB"/>
              </w:rPr>
              <w:t>T</w:t>
            </w:r>
            <w:r w:rsidRPr="00506D1A">
              <w:rPr>
                <w:rFonts w:ascii="Times New Roman" w:hAnsi="Times New Roman" w:cs="Times New Roman"/>
                <w:sz w:val="20"/>
                <w:szCs w:val="20"/>
                <w:lang w:val="en-GB"/>
              </w:rPr>
              <w:t>worzenie</w:t>
            </w:r>
            <w:proofErr w:type="spellEnd"/>
            <w:r w:rsidRPr="00506D1A">
              <w:rPr>
                <w:rFonts w:ascii="Times New Roman" w:hAnsi="Times New Roman" w:cs="Times New Roman"/>
                <w:sz w:val="20"/>
                <w:szCs w:val="20"/>
                <w:lang w:val="en-GB"/>
              </w:rPr>
              <w:t xml:space="preserve"> map </w:t>
            </w:r>
            <w:proofErr w:type="spellStart"/>
            <w:r w:rsidRPr="00506D1A">
              <w:rPr>
                <w:rFonts w:ascii="Times New Roman" w:hAnsi="Times New Roman" w:cs="Times New Roman"/>
                <w:sz w:val="20"/>
                <w:szCs w:val="20"/>
                <w:lang w:val="en-GB"/>
              </w:rPr>
              <w:t>ekosystemów</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interesariuszy</w:t>
            </w:r>
            <w:proofErr w:type="spellEnd"/>
          </w:p>
        </w:tc>
      </w:tr>
      <w:tr w:rsidR="0069080E" w:rsidRPr="00F5094C" w14:paraId="317A3BFC"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1A027F62" w14:textId="77777777" w:rsidR="0069080E" w:rsidRPr="00F5094C" w:rsidRDefault="0069080E" w:rsidP="0069080E">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4.</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6CDDA46C" w14:textId="76DE5D09" w:rsidR="0069080E" w:rsidRPr="00F5094C" w:rsidRDefault="00506D1A" w:rsidP="0069080E">
            <w:pPr>
              <w:spacing w:before="20" w:after="20"/>
              <w:rPr>
                <w:rFonts w:ascii="Times New Roman" w:hAnsi="Times New Roman" w:cs="Times New Roman"/>
                <w:sz w:val="20"/>
                <w:szCs w:val="20"/>
                <w:lang w:val="en-GB"/>
              </w:rPr>
            </w:pPr>
            <w:proofErr w:type="spellStart"/>
            <w:r w:rsidRPr="00506D1A">
              <w:rPr>
                <w:rFonts w:ascii="Times New Roman" w:hAnsi="Times New Roman" w:cs="Times New Roman"/>
                <w:sz w:val="20"/>
                <w:szCs w:val="20"/>
                <w:lang w:val="en-GB"/>
              </w:rPr>
              <w:t>Modele</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zarządzania</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partnerstwami</w:t>
            </w:r>
            <w:proofErr w:type="spellEnd"/>
            <w:r w:rsidRPr="00506D1A">
              <w:rPr>
                <w:rFonts w:ascii="Times New Roman" w:hAnsi="Times New Roman" w:cs="Times New Roman"/>
                <w:sz w:val="20"/>
                <w:szCs w:val="20"/>
                <w:lang w:val="en-GB"/>
              </w:rPr>
              <w:t xml:space="preserve"> </w:t>
            </w:r>
          </w:p>
        </w:tc>
        <w:tc>
          <w:tcPr>
            <w:tcW w:w="1841" w:type="dxa"/>
            <w:tcBorders>
              <w:top w:val="single" w:sz="4" w:space="0" w:color="auto"/>
              <w:left w:val="single" w:sz="4" w:space="0" w:color="auto"/>
              <w:bottom w:val="single" w:sz="4" w:space="0" w:color="auto"/>
              <w:right w:val="single" w:sz="4" w:space="0" w:color="auto"/>
            </w:tcBorders>
            <w:vAlign w:val="center"/>
          </w:tcPr>
          <w:p w14:paraId="0DF9AA90" w14:textId="22350D2F" w:rsidR="0069080E" w:rsidRPr="00F5094C" w:rsidRDefault="0069080E" w:rsidP="0069080E">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Seminar</w:t>
            </w:r>
            <w:r w:rsidR="00506D1A">
              <w:rPr>
                <w:rFonts w:ascii="Times New Roman" w:hAnsi="Times New Roman" w:cs="Times New Roman"/>
                <w:sz w:val="20"/>
                <w:szCs w:val="20"/>
                <w:lang w:val="en-GB"/>
              </w:rPr>
              <w:t>ium</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3E111C5F" w14:textId="4BA429AA" w:rsidR="0069080E" w:rsidRPr="00F5094C" w:rsidRDefault="00506D1A" w:rsidP="0069080E">
            <w:pPr>
              <w:spacing w:before="20" w:after="20"/>
              <w:rPr>
                <w:rFonts w:ascii="Times New Roman" w:hAnsi="Times New Roman" w:cs="Times New Roman"/>
                <w:sz w:val="20"/>
                <w:szCs w:val="20"/>
                <w:lang w:val="en-GB"/>
              </w:rPr>
            </w:pPr>
            <w:proofErr w:type="spellStart"/>
            <w:r>
              <w:rPr>
                <w:rFonts w:ascii="Times New Roman" w:hAnsi="Times New Roman" w:cs="Times New Roman"/>
                <w:sz w:val="20"/>
                <w:szCs w:val="20"/>
                <w:lang w:val="en-GB"/>
              </w:rPr>
              <w:t>P</w:t>
            </w:r>
            <w:r w:rsidRPr="00506D1A">
              <w:rPr>
                <w:rFonts w:ascii="Times New Roman" w:hAnsi="Times New Roman" w:cs="Times New Roman"/>
                <w:sz w:val="20"/>
                <w:szCs w:val="20"/>
                <w:lang w:val="en-GB"/>
              </w:rPr>
              <w:t>orównanie</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struktur</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koordynacji</w:t>
            </w:r>
            <w:proofErr w:type="spellEnd"/>
          </w:p>
        </w:tc>
      </w:tr>
      <w:tr w:rsidR="0069080E" w:rsidRPr="00F5094C" w14:paraId="5D7D4347"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395BF35C" w14:textId="77777777" w:rsidR="0069080E" w:rsidRPr="00F5094C" w:rsidRDefault="0069080E" w:rsidP="0069080E">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lastRenderedPageBreak/>
              <w:t>5.</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1793EED6" w14:textId="73DF4149" w:rsidR="0069080E" w:rsidRPr="00F5094C" w:rsidRDefault="00506D1A" w:rsidP="0069080E">
            <w:pPr>
              <w:spacing w:before="20" w:after="20"/>
              <w:rPr>
                <w:rFonts w:ascii="Times New Roman" w:hAnsi="Times New Roman" w:cs="Times New Roman"/>
                <w:sz w:val="20"/>
                <w:szCs w:val="20"/>
                <w:lang w:val="en-GB"/>
              </w:rPr>
            </w:pPr>
            <w:proofErr w:type="spellStart"/>
            <w:r w:rsidRPr="00506D1A">
              <w:rPr>
                <w:rFonts w:ascii="Times New Roman" w:hAnsi="Times New Roman" w:cs="Times New Roman"/>
                <w:sz w:val="20"/>
                <w:szCs w:val="20"/>
                <w:lang w:val="en-GB"/>
              </w:rPr>
              <w:t>Zaufanie</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wiarygodność</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i</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wzajemność</w:t>
            </w:r>
            <w:proofErr w:type="spellEnd"/>
          </w:p>
        </w:tc>
        <w:tc>
          <w:tcPr>
            <w:tcW w:w="1841" w:type="dxa"/>
            <w:tcBorders>
              <w:top w:val="single" w:sz="4" w:space="0" w:color="auto"/>
              <w:left w:val="single" w:sz="4" w:space="0" w:color="auto"/>
              <w:bottom w:val="single" w:sz="4" w:space="0" w:color="auto"/>
              <w:right w:val="single" w:sz="4" w:space="0" w:color="auto"/>
            </w:tcBorders>
            <w:vAlign w:val="center"/>
          </w:tcPr>
          <w:p w14:paraId="213E3620" w14:textId="56D88840" w:rsidR="0069080E" w:rsidRPr="00F5094C" w:rsidRDefault="00506D1A" w:rsidP="0069080E">
            <w:pPr>
              <w:spacing w:before="20" w:after="20"/>
              <w:rPr>
                <w:rFonts w:ascii="Times New Roman" w:hAnsi="Times New Roman" w:cs="Times New Roman"/>
                <w:sz w:val="20"/>
                <w:szCs w:val="20"/>
                <w:lang w:val="en-GB"/>
              </w:rPr>
            </w:pPr>
            <w:proofErr w:type="spellStart"/>
            <w:r>
              <w:rPr>
                <w:rFonts w:ascii="Times New Roman" w:hAnsi="Times New Roman" w:cs="Times New Roman"/>
                <w:sz w:val="20"/>
                <w:szCs w:val="20"/>
                <w:lang w:val="en-GB"/>
              </w:rPr>
              <w:t>W</w:t>
            </w:r>
            <w:r w:rsidRPr="00506D1A">
              <w:rPr>
                <w:rFonts w:ascii="Times New Roman" w:hAnsi="Times New Roman" w:cs="Times New Roman"/>
                <w:sz w:val="20"/>
                <w:szCs w:val="20"/>
                <w:lang w:val="en-GB"/>
              </w:rPr>
              <w:t>arsztat</w:t>
            </w:r>
            <w:r>
              <w:rPr>
                <w:rFonts w:ascii="Times New Roman" w:hAnsi="Times New Roman" w:cs="Times New Roman"/>
                <w:sz w:val="20"/>
                <w:szCs w:val="20"/>
                <w:lang w:val="en-GB"/>
              </w:rPr>
              <w:t>y</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6AAF2DCF" w14:textId="4BEFED78" w:rsidR="0069080E" w:rsidRPr="00F5094C" w:rsidRDefault="00506D1A" w:rsidP="0069080E">
            <w:pPr>
              <w:spacing w:before="20" w:after="20"/>
              <w:rPr>
                <w:rFonts w:ascii="Times New Roman" w:hAnsi="Times New Roman" w:cs="Times New Roman"/>
                <w:sz w:val="20"/>
                <w:szCs w:val="20"/>
                <w:lang w:val="en-GB"/>
              </w:rPr>
            </w:pPr>
            <w:proofErr w:type="spellStart"/>
            <w:r>
              <w:rPr>
                <w:rFonts w:ascii="Times New Roman" w:hAnsi="Times New Roman" w:cs="Times New Roman"/>
                <w:sz w:val="20"/>
                <w:szCs w:val="20"/>
                <w:lang w:val="en-GB"/>
              </w:rPr>
              <w:t>B</w:t>
            </w:r>
            <w:r w:rsidRPr="00506D1A">
              <w:rPr>
                <w:rFonts w:ascii="Times New Roman" w:hAnsi="Times New Roman" w:cs="Times New Roman"/>
                <w:sz w:val="20"/>
                <w:szCs w:val="20"/>
                <w:lang w:val="en-GB"/>
              </w:rPr>
              <w:t>udowanie</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długoterminowej</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wiarygodności</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relacyjnej</w:t>
            </w:r>
            <w:proofErr w:type="spellEnd"/>
          </w:p>
        </w:tc>
      </w:tr>
      <w:tr w:rsidR="0069080E" w:rsidRPr="004276D2" w14:paraId="6C27623A"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298AD5E8" w14:textId="77777777" w:rsidR="0069080E" w:rsidRPr="00F5094C" w:rsidRDefault="0069080E" w:rsidP="0069080E">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6.</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4E3CFA53" w14:textId="4E75F5DA" w:rsidR="0069080E" w:rsidRPr="00F5094C" w:rsidRDefault="00506D1A" w:rsidP="0069080E">
            <w:pPr>
              <w:spacing w:before="20" w:after="20"/>
              <w:rPr>
                <w:rFonts w:ascii="Times New Roman" w:hAnsi="Times New Roman" w:cs="Times New Roman"/>
                <w:sz w:val="20"/>
                <w:szCs w:val="20"/>
                <w:lang w:val="en-GB"/>
              </w:rPr>
            </w:pPr>
            <w:proofErr w:type="spellStart"/>
            <w:r w:rsidRPr="00506D1A">
              <w:rPr>
                <w:rFonts w:ascii="Times New Roman" w:hAnsi="Times New Roman" w:cs="Times New Roman"/>
                <w:sz w:val="20"/>
                <w:szCs w:val="20"/>
                <w:lang w:val="en-GB"/>
              </w:rPr>
              <w:t>Komunikacja</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i</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negocjacje</w:t>
            </w:r>
            <w:proofErr w:type="spellEnd"/>
          </w:p>
        </w:tc>
        <w:tc>
          <w:tcPr>
            <w:tcW w:w="1841" w:type="dxa"/>
            <w:tcBorders>
              <w:top w:val="single" w:sz="4" w:space="0" w:color="auto"/>
              <w:left w:val="single" w:sz="4" w:space="0" w:color="auto"/>
              <w:bottom w:val="single" w:sz="4" w:space="0" w:color="auto"/>
              <w:right w:val="single" w:sz="4" w:space="0" w:color="auto"/>
            </w:tcBorders>
            <w:vAlign w:val="center"/>
          </w:tcPr>
          <w:p w14:paraId="145C2237" w14:textId="1E657D32" w:rsidR="0069080E" w:rsidRPr="00F5094C" w:rsidRDefault="00506D1A" w:rsidP="0069080E">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S</w:t>
            </w:r>
            <w:r>
              <w:rPr>
                <w:rFonts w:ascii="Times New Roman" w:hAnsi="Times New Roman" w:cs="Times New Roman"/>
                <w:sz w:val="20"/>
                <w:szCs w:val="20"/>
                <w:lang w:val="en-GB"/>
              </w:rPr>
              <w:t>ymulacja</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2D994636" w14:textId="3680A834" w:rsidR="0069080E" w:rsidRPr="00EC4129" w:rsidRDefault="00506D1A" w:rsidP="0069080E">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Skuteczne prezentowanie pomysłów i przekonywanie</w:t>
            </w:r>
          </w:p>
        </w:tc>
      </w:tr>
      <w:tr w:rsidR="0069080E" w:rsidRPr="00F5094C" w14:paraId="78833C0F"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3DF03864" w14:textId="77777777" w:rsidR="0069080E" w:rsidRPr="00F5094C" w:rsidRDefault="0069080E" w:rsidP="0069080E">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7.</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43B02EC4" w14:textId="00C19FD9" w:rsidR="00506D1A" w:rsidRPr="00506D1A" w:rsidRDefault="00506D1A" w:rsidP="00506D1A">
            <w:pPr>
              <w:spacing w:before="20" w:after="20"/>
              <w:rPr>
                <w:rFonts w:ascii="Times New Roman" w:hAnsi="Times New Roman" w:cs="Times New Roman"/>
                <w:b/>
                <w:sz w:val="20"/>
                <w:szCs w:val="20"/>
                <w:lang w:val="en-GB"/>
              </w:rPr>
            </w:pPr>
            <w:proofErr w:type="spellStart"/>
            <w:r w:rsidRPr="00EC4129">
              <w:rPr>
                <w:rStyle w:val="Pogrubienie"/>
                <w:rFonts w:ascii="Times New Roman" w:hAnsi="Times New Roman" w:cs="Times New Roman"/>
                <w:b w:val="0"/>
                <w:bCs w:val="0"/>
                <w:sz w:val="20"/>
                <w:szCs w:val="20"/>
                <w:lang w:val="en-GB"/>
              </w:rPr>
              <w:t>Strategie</w:t>
            </w:r>
            <w:proofErr w:type="spellEnd"/>
            <w:r w:rsidRPr="00EC4129">
              <w:rPr>
                <w:rStyle w:val="Pogrubienie"/>
                <w:rFonts w:ascii="Times New Roman" w:hAnsi="Times New Roman" w:cs="Times New Roman"/>
                <w:b w:val="0"/>
                <w:bCs w:val="0"/>
                <w:sz w:val="20"/>
                <w:szCs w:val="20"/>
                <w:lang w:val="en-GB"/>
              </w:rPr>
              <w:t xml:space="preserve"> </w:t>
            </w:r>
            <w:proofErr w:type="spellStart"/>
            <w:r w:rsidRPr="00EC4129">
              <w:rPr>
                <w:rStyle w:val="Pogrubienie"/>
                <w:rFonts w:ascii="Times New Roman" w:hAnsi="Times New Roman" w:cs="Times New Roman"/>
                <w:b w:val="0"/>
                <w:bCs w:val="0"/>
                <w:sz w:val="20"/>
                <w:szCs w:val="20"/>
                <w:lang w:val="en-GB"/>
              </w:rPr>
              <w:t>rozwiązywania</w:t>
            </w:r>
            <w:proofErr w:type="spellEnd"/>
            <w:r w:rsidRPr="00EC4129">
              <w:rPr>
                <w:rStyle w:val="Pogrubienie"/>
                <w:rFonts w:ascii="Times New Roman" w:hAnsi="Times New Roman" w:cs="Times New Roman"/>
                <w:b w:val="0"/>
                <w:bCs w:val="0"/>
                <w:sz w:val="20"/>
                <w:szCs w:val="20"/>
                <w:lang w:val="en-GB"/>
              </w:rPr>
              <w:t xml:space="preserve"> </w:t>
            </w:r>
            <w:proofErr w:type="spellStart"/>
            <w:r w:rsidRPr="00EC4129">
              <w:rPr>
                <w:rStyle w:val="Pogrubienie"/>
                <w:rFonts w:ascii="Times New Roman" w:hAnsi="Times New Roman" w:cs="Times New Roman"/>
                <w:b w:val="0"/>
                <w:bCs w:val="0"/>
                <w:sz w:val="20"/>
                <w:szCs w:val="20"/>
                <w:lang w:val="en-GB"/>
              </w:rPr>
              <w:t>konfliktów</w:t>
            </w:r>
            <w:proofErr w:type="spellEnd"/>
            <w:r w:rsidRPr="00EC4129">
              <w:rPr>
                <w:rStyle w:val="Pogrubienie"/>
                <w:rFonts w:ascii="Times New Roman" w:hAnsi="Times New Roman" w:cs="Times New Roman"/>
                <w:b w:val="0"/>
                <w:bCs w:val="0"/>
                <w:sz w:val="20"/>
                <w:szCs w:val="20"/>
                <w:lang w:val="en-GB"/>
              </w:rPr>
              <w:t xml:space="preserve"> </w:t>
            </w:r>
          </w:p>
        </w:tc>
        <w:tc>
          <w:tcPr>
            <w:tcW w:w="1841" w:type="dxa"/>
            <w:tcBorders>
              <w:top w:val="single" w:sz="4" w:space="0" w:color="auto"/>
              <w:left w:val="single" w:sz="4" w:space="0" w:color="auto"/>
              <w:bottom w:val="single" w:sz="4" w:space="0" w:color="auto"/>
              <w:right w:val="single" w:sz="4" w:space="0" w:color="auto"/>
            </w:tcBorders>
            <w:vAlign w:val="center"/>
          </w:tcPr>
          <w:p w14:paraId="58FEF842" w14:textId="1F1DE9DA" w:rsidR="0069080E" w:rsidRPr="00F5094C" w:rsidRDefault="00506D1A" w:rsidP="0069080E">
            <w:pPr>
              <w:spacing w:before="20" w:after="20"/>
              <w:rPr>
                <w:rFonts w:ascii="Times New Roman" w:hAnsi="Times New Roman" w:cs="Times New Roman"/>
                <w:sz w:val="20"/>
                <w:szCs w:val="20"/>
                <w:lang w:val="en-GB"/>
              </w:rPr>
            </w:pPr>
            <w:proofErr w:type="spellStart"/>
            <w:r>
              <w:rPr>
                <w:rFonts w:ascii="Times New Roman" w:hAnsi="Times New Roman" w:cs="Times New Roman"/>
                <w:sz w:val="20"/>
                <w:szCs w:val="20"/>
                <w:lang w:val="en-GB"/>
              </w:rPr>
              <w:t>O</w:t>
            </w:r>
            <w:r w:rsidRPr="00506D1A">
              <w:rPr>
                <w:rFonts w:ascii="Times New Roman" w:hAnsi="Times New Roman" w:cs="Times New Roman"/>
                <w:sz w:val="20"/>
                <w:szCs w:val="20"/>
                <w:lang w:val="en-GB"/>
              </w:rPr>
              <w:t>dgrywanie</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ról</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i</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refleksja</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4886DAC3" w14:textId="59A11581" w:rsidR="0069080E" w:rsidRPr="00F5094C" w:rsidRDefault="00506D1A" w:rsidP="0069080E">
            <w:pPr>
              <w:spacing w:before="20" w:after="20"/>
              <w:rPr>
                <w:rFonts w:ascii="Times New Roman" w:hAnsi="Times New Roman" w:cs="Times New Roman"/>
                <w:sz w:val="20"/>
                <w:szCs w:val="20"/>
                <w:lang w:val="en-GB"/>
              </w:rPr>
            </w:pPr>
            <w:proofErr w:type="spellStart"/>
            <w:r>
              <w:rPr>
                <w:rFonts w:ascii="Times New Roman" w:hAnsi="Times New Roman" w:cs="Times New Roman"/>
                <w:sz w:val="20"/>
                <w:szCs w:val="20"/>
                <w:lang w:val="en-GB"/>
              </w:rPr>
              <w:t>S</w:t>
            </w:r>
            <w:r w:rsidRPr="00506D1A">
              <w:rPr>
                <w:rFonts w:ascii="Times New Roman" w:hAnsi="Times New Roman" w:cs="Times New Roman"/>
                <w:sz w:val="20"/>
                <w:szCs w:val="20"/>
                <w:lang w:val="en-GB"/>
              </w:rPr>
              <w:t>tosowanie</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technik</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rozwiązywania</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sporów</w:t>
            </w:r>
            <w:proofErr w:type="spellEnd"/>
          </w:p>
        </w:tc>
      </w:tr>
      <w:tr w:rsidR="0069080E" w:rsidRPr="004276D2" w14:paraId="2EF853CC"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5DA407C1" w14:textId="77777777" w:rsidR="0069080E" w:rsidRPr="00F5094C" w:rsidRDefault="0069080E" w:rsidP="0069080E">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8.</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78CA5E23" w14:textId="13C2DBE2" w:rsidR="0069080E" w:rsidRPr="00506D1A" w:rsidRDefault="00506D1A" w:rsidP="0069080E">
            <w:pPr>
              <w:spacing w:before="20" w:after="20"/>
              <w:rPr>
                <w:rFonts w:ascii="Times New Roman" w:hAnsi="Times New Roman" w:cs="Times New Roman"/>
                <w:b/>
                <w:sz w:val="20"/>
                <w:szCs w:val="20"/>
                <w:lang w:val="en-GB"/>
              </w:rPr>
            </w:pPr>
            <w:proofErr w:type="spellStart"/>
            <w:r w:rsidRPr="00EC4129">
              <w:rPr>
                <w:rStyle w:val="Pogrubienie"/>
                <w:rFonts w:ascii="Times New Roman" w:hAnsi="Times New Roman" w:cs="Times New Roman"/>
                <w:b w:val="0"/>
                <w:bCs w:val="0"/>
                <w:sz w:val="20"/>
                <w:szCs w:val="20"/>
                <w:lang w:val="en-GB"/>
              </w:rPr>
              <w:t>Zarządzanie</w:t>
            </w:r>
            <w:proofErr w:type="spellEnd"/>
            <w:r w:rsidRPr="00EC4129">
              <w:rPr>
                <w:rStyle w:val="Pogrubienie"/>
                <w:rFonts w:ascii="Times New Roman" w:hAnsi="Times New Roman" w:cs="Times New Roman"/>
                <w:b w:val="0"/>
                <w:bCs w:val="0"/>
                <w:sz w:val="20"/>
                <w:szCs w:val="20"/>
                <w:lang w:val="en-GB"/>
              </w:rPr>
              <w:t xml:space="preserve"> </w:t>
            </w:r>
            <w:proofErr w:type="spellStart"/>
            <w:r w:rsidRPr="00EC4129">
              <w:rPr>
                <w:rStyle w:val="Pogrubienie"/>
                <w:rFonts w:ascii="Times New Roman" w:hAnsi="Times New Roman" w:cs="Times New Roman"/>
                <w:b w:val="0"/>
                <w:bCs w:val="0"/>
                <w:sz w:val="20"/>
                <w:szCs w:val="20"/>
                <w:lang w:val="en-GB"/>
              </w:rPr>
              <w:t>oporem</w:t>
            </w:r>
            <w:proofErr w:type="spellEnd"/>
            <w:r w:rsidRPr="00EC4129">
              <w:rPr>
                <w:rStyle w:val="Pogrubienie"/>
                <w:rFonts w:ascii="Times New Roman" w:hAnsi="Times New Roman" w:cs="Times New Roman"/>
                <w:b w:val="0"/>
                <w:bCs w:val="0"/>
                <w:sz w:val="20"/>
                <w:szCs w:val="20"/>
                <w:lang w:val="en-GB"/>
              </w:rPr>
              <w:t xml:space="preserve"> </w:t>
            </w:r>
            <w:proofErr w:type="spellStart"/>
            <w:r w:rsidRPr="00EC4129">
              <w:rPr>
                <w:rStyle w:val="Pogrubienie"/>
                <w:rFonts w:ascii="Times New Roman" w:hAnsi="Times New Roman" w:cs="Times New Roman"/>
                <w:b w:val="0"/>
                <w:bCs w:val="0"/>
                <w:sz w:val="20"/>
                <w:szCs w:val="20"/>
                <w:lang w:val="en-GB"/>
              </w:rPr>
              <w:t>wobec</w:t>
            </w:r>
            <w:proofErr w:type="spellEnd"/>
            <w:r w:rsidRPr="00EC4129">
              <w:rPr>
                <w:rStyle w:val="Pogrubienie"/>
                <w:rFonts w:ascii="Times New Roman" w:hAnsi="Times New Roman" w:cs="Times New Roman"/>
                <w:b w:val="0"/>
                <w:bCs w:val="0"/>
                <w:sz w:val="20"/>
                <w:szCs w:val="20"/>
                <w:lang w:val="en-GB"/>
              </w:rPr>
              <w:t xml:space="preserve"> </w:t>
            </w:r>
            <w:proofErr w:type="spellStart"/>
            <w:r w:rsidRPr="00EC4129">
              <w:rPr>
                <w:rStyle w:val="Pogrubienie"/>
                <w:rFonts w:ascii="Times New Roman" w:hAnsi="Times New Roman" w:cs="Times New Roman"/>
                <w:b w:val="0"/>
                <w:bCs w:val="0"/>
                <w:sz w:val="20"/>
                <w:szCs w:val="20"/>
                <w:lang w:val="en-GB"/>
              </w:rPr>
              <w:t>zmian</w:t>
            </w:r>
            <w:proofErr w:type="spellEnd"/>
          </w:p>
        </w:tc>
        <w:tc>
          <w:tcPr>
            <w:tcW w:w="1841" w:type="dxa"/>
            <w:tcBorders>
              <w:top w:val="single" w:sz="4" w:space="0" w:color="auto"/>
              <w:left w:val="single" w:sz="4" w:space="0" w:color="auto"/>
              <w:bottom w:val="single" w:sz="4" w:space="0" w:color="auto"/>
              <w:right w:val="single" w:sz="4" w:space="0" w:color="auto"/>
            </w:tcBorders>
            <w:vAlign w:val="center"/>
          </w:tcPr>
          <w:p w14:paraId="068A5B8E" w14:textId="357A1903" w:rsidR="0069080E" w:rsidRPr="00F5094C" w:rsidRDefault="00506D1A" w:rsidP="0069080E">
            <w:pPr>
              <w:spacing w:before="20" w:after="20"/>
              <w:rPr>
                <w:rFonts w:ascii="Times New Roman" w:hAnsi="Times New Roman" w:cs="Times New Roman"/>
                <w:sz w:val="20"/>
                <w:szCs w:val="20"/>
                <w:lang w:val="en-GB"/>
              </w:rPr>
            </w:pPr>
            <w:proofErr w:type="spellStart"/>
            <w:r>
              <w:rPr>
                <w:rFonts w:ascii="Times New Roman" w:hAnsi="Times New Roman" w:cs="Times New Roman"/>
                <w:sz w:val="20"/>
                <w:szCs w:val="20"/>
                <w:lang w:val="en-GB"/>
              </w:rPr>
              <w:t>W</w:t>
            </w:r>
            <w:r w:rsidRPr="00506D1A">
              <w:rPr>
                <w:rFonts w:ascii="Times New Roman" w:hAnsi="Times New Roman" w:cs="Times New Roman"/>
                <w:sz w:val="20"/>
                <w:szCs w:val="20"/>
                <w:lang w:val="en-GB"/>
              </w:rPr>
              <w:t>arsztat</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przypadków</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i</w:t>
            </w:r>
            <w:proofErr w:type="spellEnd"/>
            <w:r w:rsidRPr="00506D1A">
              <w:rPr>
                <w:rFonts w:ascii="Times New Roman" w:hAnsi="Times New Roman" w:cs="Times New Roman"/>
                <w:sz w:val="20"/>
                <w:szCs w:val="20"/>
                <w:lang w:val="en-GB"/>
              </w:rPr>
              <w:t xml:space="preserve"> coaching</w:t>
            </w:r>
          </w:p>
        </w:tc>
        <w:tc>
          <w:tcPr>
            <w:tcW w:w="3262" w:type="dxa"/>
            <w:tcBorders>
              <w:top w:val="single" w:sz="4" w:space="0" w:color="auto"/>
              <w:left w:val="single" w:sz="4" w:space="0" w:color="auto"/>
              <w:bottom w:val="single" w:sz="4" w:space="0" w:color="auto"/>
              <w:right w:val="single" w:sz="4" w:space="0" w:color="auto"/>
            </w:tcBorders>
            <w:vAlign w:val="center"/>
          </w:tcPr>
          <w:p w14:paraId="04E70D5D" w14:textId="2D699E1F" w:rsidR="0069080E" w:rsidRPr="00EC4129" w:rsidRDefault="00506D1A" w:rsidP="0069080E">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Rozpoznawanie i proaktywne reagowanie na opór</w:t>
            </w:r>
          </w:p>
        </w:tc>
      </w:tr>
      <w:tr w:rsidR="0069080E" w:rsidRPr="00F5094C" w14:paraId="00710A9C"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07B376A1" w14:textId="77777777" w:rsidR="0069080E" w:rsidRPr="00F5094C" w:rsidRDefault="0069080E" w:rsidP="0069080E">
            <w:pPr>
              <w:spacing w:before="20" w:after="20"/>
              <w:rPr>
                <w:rFonts w:ascii="Times New Roman" w:hAnsi="Times New Roman" w:cs="Times New Roman"/>
                <w:sz w:val="20"/>
                <w:szCs w:val="20"/>
                <w:lang w:val="en-GB"/>
              </w:rPr>
            </w:pPr>
            <w:r w:rsidRPr="00EC4129">
              <w:rPr>
                <w:rFonts w:ascii="Times New Roman" w:hAnsi="Times New Roman" w:cs="Times New Roman"/>
                <w:sz w:val="20"/>
                <w:szCs w:val="20"/>
                <w:lang w:val="pl-PL"/>
              </w:rPr>
              <w:t xml:space="preserve">      </w:t>
            </w:r>
            <w:r w:rsidRPr="00F5094C">
              <w:rPr>
                <w:rFonts w:ascii="Times New Roman" w:hAnsi="Times New Roman" w:cs="Times New Roman"/>
                <w:sz w:val="20"/>
                <w:szCs w:val="20"/>
                <w:lang w:val="en-GB"/>
              </w:rPr>
              <w:t>9.</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0ADAB6D7" w14:textId="47E3DA03" w:rsidR="0069080E" w:rsidRPr="00F5094C" w:rsidRDefault="00506D1A" w:rsidP="0069080E">
            <w:pPr>
              <w:spacing w:before="20" w:after="20"/>
              <w:rPr>
                <w:rFonts w:ascii="Times New Roman" w:hAnsi="Times New Roman" w:cs="Times New Roman"/>
                <w:sz w:val="20"/>
                <w:szCs w:val="20"/>
                <w:lang w:val="en-GB"/>
              </w:rPr>
            </w:pPr>
            <w:proofErr w:type="spellStart"/>
            <w:r w:rsidRPr="00506D1A">
              <w:rPr>
                <w:rFonts w:ascii="Times New Roman" w:hAnsi="Times New Roman" w:cs="Times New Roman"/>
                <w:sz w:val="20"/>
                <w:szCs w:val="20"/>
                <w:lang w:val="en-GB"/>
              </w:rPr>
              <w:t>Projektowanie</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procesów</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zaangażowania</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interesariuszy</w:t>
            </w:r>
            <w:proofErr w:type="spellEnd"/>
          </w:p>
        </w:tc>
        <w:tc>
          <w:tcPr>
            <w:tcW w:w="1841" w:type="dxa"/>
            <w:tcBorders>
              <w:top w:val="single" w:sz="4" w:space="0" w:color="auto"/>
              <w:left w:val="single" w:sz="4" w:space="0" w:color="auto"/>
              <w:bottom w:val="single" w:sz="4" w:space="0" w:color="auto"/>
              <w:right w:val="single" w:sz="4" w:space="0" w:color="auto"/>
            </w:tcBorders>
            <w:vAlign w:val="center"/>
          </w:tcPr>
          <w:p w14:paraId="03A4FA00" w14:textId="28B94E5C" w:rsidR="0069080E" w:rsidRPr="00F5094C" w:rsidRDefault="0069080E" w:rsidP="0069080E">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Lab</w:t>
            </w:r>
            <w:r w:rsidR="00506D1A">
              <w:rPr>
                <w:rFonts w:ascii="Times New Roman" w:hAnsi="Times New Roman" w:cs="Times New Roman"/>
                <w:sz w:val="20"/>
                <w:szCs w:val="20"/>
                <w:lang w:val="en-GB"/>
              </w:rPr>
              <w:t>oratorium</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6B1785B3" w14:textId="0B2F7B43" w:rsidR="0069080E" w:rsidRPr="00F5094C" w:rsidRDefault="00506D1A" w:rsidP="0069080E">
            <w:pPr>
              <w:spacing w:before="20" w:after="20"/>
              <w:rPr>
                <w:rFonts w:ascii="Times New Roman" w:hAnsi="Times New Roman" w:cs="Times New Roman"/>
                <w:sz w:val="20"/>
                <w:szCs w:val="20"/>
                <w:lang w:val="en-GB"/>
              </w:rPr>
            </w:pPr>
            <w:proofErr w:type="spellStart"/>
            <w:r>
              <w:rPr>
                <w:rFonts w:ascii="Times New Roman" w:hAnsi="Times New Roman" w:cs="Times New Roman"/>
                <w:sz w:val="20"/>
                <w:szCs w:val="20"/>
                <w:lang w:val="en-GB"/>
              </w:rPr>
              <w:t>P</w:t>
            </w:r>
            <w:r w:rsidRPr="00D71685">
              <w:rPr>
                <w:rFonts w:ascii="Times New Roman" w:hAnsi="Times New Roman" w:cs="Times New Roman"/>
                <w:sz w:val="20"/>
                <w:szCs w:val="20"/>
                <w:lang w:val="en-GB"/>
              </w:rPr>
              <w:t>lanowanie</w:t>
            </w:r>
            <w:proofErr w:type="spellEnd"/>
            <w:r w:rsidRPr="00D71685">
              <w:rPr>
                <w:rFonts w:ascii="Times New Roman" w:hAnsi="Times New Roman" w:cs="Times New Roman"/>
                <w:sz w:val="20"/>
                <w:szCs w:val="20"/>
                <w:lang w:val="en-GB"/>
              </w:rPr>
              <w:t xml:space="preserve"> </w:t>
            </w:r>
            <w:proofErr w:type="spellStart"/>
            <w:r w:rsidRPr="00D71685">
              <w:rPr>
                <w:rFonts w:ascii="Times New Roman" w:hAnsi="Times New Roman" w:cs="Times New Roman"/>
                <w:sz w:val="20"/>
                <w:szCs w:val="20"/>
                <w:lang w:val="en-GB"/>
              </w:rPr>
              <w:t>warsztatów</w:t>
            </w:r>
            <w:proofErr w:type="spellEnd"/>
            <w:r w:rsidRPr="00D71685">
              <w:rPr>
                <w:rFonts w:ascii="Times New Roman" w:hAnsi="Times New Roman" w:cs="Times New Roman"/>
                <w:sz w:val="20"/>
                <w:szCs w:val="20"/>
                <w:lang w:val="en-GB"/>
              </w:rPr>
              <w:t xml:space="preserve"> </w:t>
            </w:r>
            <w:proofErr w:type="spellStart"/>
            <w:r w:rsidRPr="00D71685">
              <w:rPr>
                <w:rFonts w:ascii="Times New Roman" w:hAnsi="Times New Roman" w:cs="Times New Roman"/>
                <w:sz w:val="20"/>
                <w:szCs w:val="20"/>
                <w:lang w:val="en-GB"/>
              </w:rPr>
              <w:t>współtworzenia</w:t>
            </w:r>
            <w:proofErr w:type="spellEnd"/>
          </w:p>
        </w:tc>
      </w:tr>
      <w:tr w:rsidR="0069080E" w:rsidRPr="004276D2" w14:paraId="650BC72B"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0BB0A96A" w14:textId="77777777" w:rsidR="0069080E" w:rsidRPr="00F5094C" w:rsidRDefault="0069080E" w:rsidP="0069080E">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 xml:space="preserve">     10.</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135FF777" w14:textId="37986878" w:rsidR="0069080E" w:rsidRPr="00F5094C" w:rsidRDefault="00506D1A" w:rsidP="0069080E">
            <w:pPr>
              <w:spacing w:before="20" w:after="20"/>
              <w:rPr>
                <w:rFonts w:ascii="Times New Roman" w:hAnsi="Times New Roman" w:cs="Times New Roman"/>
                <w:sz w:val="20"/>
                <w:szCs w:val="20"/>
                <w:lang w:val="en-GB"/>
              </w:rPr>
            </w:pPr>
            <w:proofErr w:type="spellStart"/>
            <w:r w:rsidRPr="00D71685">
              <w:rPr>
                <w:rFonts w:ascii="Times New Roman" w:hAnsi="Times New Roman" w:cs="Times New Roman"/>
                <w:sz w:val="20"/>
                <w:szCs w:val="20"/>
                <w:lang w:val="en-GB"/>
              </w:rPr>
              <w:t>Metryki</w:t>
            </w:r>
            <w:proofErr w:type="spellEnd"/>
            <w:r w:rsidRPr="00D71685">
              <w:rPr>
                <w:rFonts w:ascii="Times New Roman" w:hAnsi="Times New Roman" w:cs="Times New Roman"/>
                <w:sz w:val="20"/>
                <w:szCs w:val="20"/>
                <w:lang w:val="en-GB"/>
              </w:rPr>
              <w:t xml:space="preserve"> </w:t>
            </w:r>
            <w:proofErr w:type="spellStart"/>
            <w:r w:rsidRPr="00D71685">
              <w:rPr>
                <w:rFonts w:ascii="Times New Roman" w:hAnsi="Times New Roman" w:cs="Times New Roman"/>
                <w:sz w:val="20"/>
                <w:szCs w:val="20"/>
                <w:lang w:val="en-GB"/>
              </w:rPr>
              <w:t>monitorowania</w:t>
            </w:r>
            <w:proofErr w:type="spellEnd"/>
            <w:r w:rsidRPr="00D71685">
              <w:rPr>
                <w:rFonts w:ascii="Times New Roman" w:hAnsi="Times New Roman" w:cs="Times New Roman"/>
                <w:sz w:val="20"/>
                <w:szCs w:val="20"/>
                <w:lang w:val="en-GB"/>
              </w:rPr>
              <w:t xml:space="preserve"> </w:t>
            </w:r>
            <w:proofErr w:type="spellStart"/>
            <w:r w:rsidRPr="00D71685">
              <w:rPr>
                <w:rFonts w:ascii="Times New Roman" w:hAnsi="Times New Roman" w:cs="Times New Roman"/>
                <w:sz w:val="20"/>
                <w:szCs w:val="20"/>
                <w:lang w:val="en-GB"/>
              </w:rPr>
              <w:t>współpracy</w:t>
            </w:r>
            <w:proofErr w:type="spellEnd"/>
          </w:p>
        </w:tc>
        <w:tc>
          <w:tcPr>
            <w:tcW w:w="1841" w:type="dxa"/>
            <w:tcBorders>
              <w:top w:val="single" w:sz="4" w:space="0" w:color="auto"/>
              <w:left w:val="single" w:sz="4" w:space="0" w:color="auto"/>
              <w:bottom w:val="single" w:sz="4" w:space="0" w:color="auto"/>
              <w:right w:val="single" w:sz="4" w:space="0" w:color="auto"/>
            </w:tcBorders>
            <w:vAlign w:val="center"/>
          </w:tcPr>
          <w:p w14:paraId="63A558CC" w14:textId="416B58E5" w:rsidR="0069080E" w:rsidRPr="00F5094C" w:rsidRDefault="0069080E" w:rsidP="0069080E">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Seminar</w:t>
            </w:r>
            <w:r w:rsidR="00506D1A">
              <w:rPr>
                <w:rFonts w:ascii="Times New Roman" w:hAnsi="Times New Roman" w:cs="Times New Roman"/>
                <w:sz w:val="20"/>
                <w:szCs w:val="20"/>
                <w:lang w:val="en-GB"/>
              </w:rPr>
              <w:t>ium</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594C7405" w14:textId="6CECA719" w:rsidR="0069080E" w:rsidRPr="00EC4129" w:rsidRDefault="00506D1A" w:rsidP="0069080E">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Definiowanie wskaźników KPI i relacyjnych mierników</w:t>
            </w:r>
          </w:p>
        </w:tc>
      </w:tr>
      <w:tr w:rsidR="0069080E" w:rsidRPr="004276D2" w14:paraId="036D1AA8"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0FE4B748" w14:textId="77777777" w:rsidR="0069080E" w:rsidRPr="00F5094C" w:rsidRDefault="0069080E" w:rsidP="0069080E">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11.</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545805E5" w14:textId="4DD34C50" w:rsidR="0069080E" w:rsidRPr="00F5094C" w:rsidRDefault="00506D1A" w:rsidP="0069080E">
            <w:pPr>
              <w:spacing w:before="20" w:after="20"/>
              <w:rPr>
                <w:rFonts w:ascii="Times New Roman" w:hAnsi="Times New Roman" w:cs="Times New Roman"/>
                <w:sz w:val="20"/>
                <w:szCs w:val="20"/>
                <w:lang w:val="en-GB"/>
              </w:rPr>
            </w:pPr>
            <w:proofErr w:type="spellStart"/>
            <w:r w:rsidRPr="00D71685">
              <w:rPr>
                <w:rFonts w:ascii="Times New Roman" w:hAnsi="Times New Roman" w:cs="Times New Roman"/>
                <w:sz w:val="20"/>
                <w:szCs w:val="20"/>
                <w:lang w:val="en-GB"/>
              </w:rPr>
              <w:t>Współpraca</w:t>
            </w:r>
            <w:proofErr w:type="spellEnd"/>
            <w:r w:rsidRPr="00D71685">
              <w:rPr>
                <w:rFonts w:ascii="Times New Roman" w:hAnsi="Times New Roman" w:cs="Times New Roman"/>
                <w:sz w:val="20"/>
                <w:szCs w:val="20"/>
                <w:lang w:val="en-GB"/>
              </w:rPr>
              <w:t xml:space="preserve"> </w:t>
            </w:r>
            <w:proofErr w:type="spellStart"/>
            <w:r w:rsidRPr="00D71685">
              <w:rPr>
                <w:rFonts w:ascii="Times New Roman" w:hAnsi="Times New Roman" w:cs="Times New Roman"/>
                <w:sz w:val="20"/>
                <w:szCs w:val="20"/>
                <w:lang w:val="en-GB"/>
              </w:rPr>
              <w:t>wielopoziomowa</w:t>
            </w:r>
            <w:proofErr w:type="spellEnd"/>
            <w:r w:rsidRPr="00D71685">
              <w:rPr>
                <w:rFonts w:ascii="Times New Roman" w:hAnsi="Times New Roman" w:cs="Times New Roman"/>
                <w:sz w:val="20"/>
                <w:szCs w:val="20"/>
                <w:lang w:val="en-GB"/>
              </w:rPr>
              <w:t xml:space="preserve"> (</w:t>
            </w:r>
            <w:proofErr w:type="spellStart"/>
            <w:r w:rsidRPr="00D71685">
              <w:rPr>
                <w:rFonts w:ascii="Times New Roman" w:hAnsi="Times New Roman" w:cs="Times New Roman"/>
                <w:sz w:val="20"/>
                <w:szCs w:val="20"/>
                <w:lang w:val="en-GB"/>
              </w:rPr>
              <w:t>regionalna</w:t>
            </w:r>
            <w:proofErr w:type="spellEnd"/>
            <w:r w:rsidRPr="00D71685">
              <w:rPr>
                <w:rFonts w:ascii="Times New Roman" w:hAnsi="Times New Roman" w:cs="Times New Roman"/>
                <w:sz w:val="20"/>
                <w:szCs w:val="20"/>
                <w:lang w:val="en-GB"/>
              </w:rPr>
              <w:t xml:space="preserve"> / </w:t>
            </w:r>
            <w:proofErr w:type="spellStart"/>
            <w:r w:rsidRPr="00D71685">
              <w:rPr>
                <w:rFonts w:ascii="Times New Roman" w:hAnsi="Times New Roman" w:cs="Times New Roman"/>
                <w:sz w:val="20"/>
                <w:szCs w:val="20"/>
                <w:lang w:val="en-GB"/>
              </w:rPr>
              <w:t>unijna</w:t>
            </w:r>
            <w:proofErr w:type="spellEnd"/>
            <w:r w:rsidRPr="00D71685">
              <w:rPr>
                <w:rFonts w:ascii="Times New Roman" w:hAnsi="Times New Roman" w:cs="Times New Roman"/>
                <w:sz w:val="20"/>
                <w:szCs w:val="20"/>
                <w:lang w:val="en-GB"/>
              </w:rPr>
              <w:t>)</w:t>
            </w:r>
          </w:p>
        </w:tc>
        <w:tc>
          <w:tcPr>
            <w:tcW w:w="1841" w:type="dxa"/>
            <w:tcBorders>
              <w:top w:val="single" w:sz="4" w:space="0" w:color="auto"/>
              <w:left w:val="single" w:sz="4" w:space="0" w:color="auto"/>
              <w:bottom w:val="single" w:sz="4" w:space="0" w:color="auto"/>
              <w:right w:val="single" w:sz="4" w:space="0" w:color="auto"/>
            </w:tcBorders>
            <w:vAlign w:val="center"/>
          </w:tcPr>
          <w:p w14:paraId="4FE6F9A2" w14:textId="3E2377FF" w:rsidR="0069080E" w:rsidRPr="00F5094C" w:rsidRDefault="00506D1A" w:rsidP="0069080E">
            <w:pPr>
              <w:spacing w:before="20" w:after="20"/>
              <w:rPr>
                <w:rFonts w:ascii="Times New Roman" w:hAnsi="Times New Roman" w:cs="Times New Roman"/>
                <w:sz w:val="20"/>
                <w:szCs w:val="20"/>
                <w:lang w:val="en-GB"/>
              </w:rPr>
            </w:pPr>
            <w:proofErr w:type="spellStart"/>
            <w:r>
              <w:rPr>
                <w:rFonts w:ascii="Times New Roman" w:hAnsi="Times New Roman" w:cs="Times New Roman"/>
                <w:sz w:val="20"/>
                <w:szCs w:val="20"/>
                <w:lang w:val="en-GB"/>
              </w:rPr>
              <w:t>Wykład</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6B0394B7" w14:textId="71BF50CB" w:rsidR="0069080E" w:rsidRPr="00EC4129" w:rsidRDefault="00506D1A" w:rsidP="0069080E">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Zrozumienie pionowej koordynacji w IS</w:t>
            </w:r>
            <w:r w:rsidRPr="00EC4129" w:rsidDel="00506D1A">
              <w:rPr>
                <w:rFonts w:ascii="Times New Roman" w:hAnsi="Times New Roman" w:cs="Times New Roman"/>
                <w:sz w:val="20"/>
                <w:szCs w:val="20"/>
                <w:lang w:val="pl-PL"/>
              </w:rPr>
              <w:t xml:space="preserve"> </w:t>
            </w:r>
          </w:p>
        </w:tc>
      </w:tr>
      <w:tr w:rsidR="00506D1A" w:rsidRPr="00F5094C" w14:paraId="20548BE5"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0BA46159" w14:textId="77777777" w:rsidR="00506D1A" w:rsidRPr="00F5094C" w:rsidRDefault="00506D1A" w:rsidP="00506D1A">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12.</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3C373D4B" w14:textId="538B6FCF" w:rsidR="00506D1A" w:rsidRPr="00EC4129" w:rsidRDefault="00506D1A" w:rsidP="00506D1A">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Etyka, </w:t>
            </w:r>
            <w:proofErr w:type="spellStart"/>
            <w:r w:rsidRPr="00EC4129">
              <w:rPr>
                <w:rFonts w:ascii="Times New Roman" w:hAnsi="Times New Roman" w:cs="Times New Roman"/>
                <w:sz w:val="20"/>
                <w:szCs w:val="20"/>
                <w:lang w:val="pl-PL"/>
              </w:rPr>
              <w:t>inkluzywność</w:t>
            </w:r>
            <w:proofErr w:type="spellEnd"/>
            <w:r w:rsidRPr="00EC4129">
              <w:rPr>
                <w:rFonts w:ascii="Times New Roman" w:hAnsi="Times New Roman" w:cs="Times New Roman"/>
                <w:sz w:val="20"/>
                <w:szCs w:val="20"/>
                <w:lang w:val="pl-PL"/>
              </w:rPr>
              <w:t xml:space="preserve"> i władza w partnerstwach</w:t>
            </w:r>
          </w:p>
        </w:tc>
        <w:tc>
          <w:tcPr>
            <w:tcW w:w="1841" w:type="dxa"/>
            <w:tcBorders>
              <w:top w:val="single" w:sz="4" w:space="0" w:color="auto"/>
              <w:left w:val="single" w:sz="4" w:space="0" w:color="auto"/>
              <w:bottom w:val="single" w:sz="4" w:space="0" w:color="auto"/>
              <w:right w:val="single" w:sz="4" w:space="0" w:color="auto"/>
            </w:tcBorders>
            <w:vAlign w:val="center"/>
          </w:tcPr>
          <w:p w14:paraId="2E37354C" w14:textId="274D3FFA" w:rsidR="00506D1A" w:rsidRPr="00F5094C" w:rsidRDefault="00506D1A" w:rsidP="00506D1A">
            <w:pPr>
              <w:spacing w:before="20" w:after="20"/>
              <w:rPr>
                <w:rFonts w:ascii="Times New Roman" w:hAnsi="Times New Roman" w:cs="Times New Roman"/>
                <w:sz w:val="20"/>
                <w:szCs w:val="20"/>
                <w:lang w:val="en-GB"/>
              </w:rPr>
            </w:pPr>
            <w:proofErr w:type="spellStart"/>
            <w:r>
              <w:rPr>
                <w:rFonts w:ascii="Times New Roman" w:hAnsi="Times New Roman" w:cs="Times New Roman"/>
                <w:sz w:val="20"/>
                <w:szCs w:val="20"/>
                <w:lang w:val="en-GB"/>
              </w:rPr>
              <w:t>D</w:t>
            </w:r>
            <w:r w:rsidRPr="00D71685">
              <w:rPr>
                <w:rFonts w:ascii="Times New Roman" w:hAnsi="Times New Roman" w:cs="Times New Roman"/>
                <w:sz w:val="20"/>
                <w:szCs w:val="20"/>
                <w:lang w:val="en-GB"/>
              </w:rPr>
              <w:t>ebata</w:t>
            </w:r>
            <w:proofErr w:type="spellEnd"/>
            <w:r w:rsidRPr="00D71685">
              <w:rPr>
                <w:rFonts w:ascii="Times New Roman" w:hAnsi="Times New Roman" w:cs="Times New Roman"/>
                <w:sz w:val="20"/>
                <w:szCs w:val="20"/>
                <w:lang w:val="en-GB"/>
              </w:rPr>
              <w:t xml:space="preserve"> </w:t>
            </w:r>
            <w:proofErr w:type="spellStart"/>
            <w:r w:rsidRPr="00D71685">
              <w:rPr>
                <w:rFonts w:ascii="Times New Roman" w:hAnsi="Times New Roman" w:cs="Times New Roman"/>
                <w:sz w:val="20"/>
                <w:szCs w:val="20"/>
                <w:lang w:val="en-GB"/>
              </w:rPr>
              <w:t>i</w:t>
            </w:r>
            <w:proofErr w:type="spellEnd"/>
            <w:r w:rsidRPr="00D71685">
              <w:rPr>
                <w:rFonts w:ascii="Times New Roman" w:hAnsi="Times New Roman" w:cs="Times New Roman"/>
                <w:sz w:val="20"/>
                <w:szCs w:val="20"/>
                <w:lang w:val="en-GB"/>
              </w:rPr>
              <w:t xml:space="preserve"> </w:t>
            </w:r>
            <w:proofErr w:type="spellStart"/>
            <w:r w:rsidRPr="00D71685">
              <w:rPr>
                <w:rFonts w:ascii="Times New Roman" w:hAnsi="Times New Roman" w:cs="Times New Roman"/>
                <w:sz w:val="20"/>
                <w:szCs w:val="20"/>
                <w:lang w:val="en-GB"/>
              </w:rPr>
              <w:t>refleksja</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1704704A" w14:textId="599C2340" w:rsidR="00506D1A" w:rsidRPr="00F5094C" w:rsidRDefault="00506D1A" w:rsidP="00506D1A">
            <w:pPr>
              <w:spacing w:before="20" w:after="20"/>
              <w:rPr>
                <w:rFonts w:ascii="Times New Roman" w:hAnsi="Times New Roman" w:cs="Times New Roman"/>
                <w:sz w:val="20"/>
                <w:szCs w:val="20"/>
                <w:lang w:val="en-GB"/>
              </w:rPr>
            </w:pPr>
            <w:proofErr w:type="spellStart"/>
            <w:r>
              <w:rPr>
                <w:rFonts w:ascii="Times New Roman" w:hAnsi="Times New Roman" w:cs="Times New Roman"/>
                <w:sz w:val="20"/>
                <w:szCs w:val="20"/>
                <w:lang w:val="en-GB"/>
              </w:rPr>
              <w:t>O</w:t>
            </w:r>
            <w:r w:rsidRPr="00506D1A">
              <w:rPr>
                <w:rFonts w:ascii="Times New Roman" w:hAnsi="Times New Roman" w:cs="Times New Roman"/>
                <w:sz w:val="20"/>
                <w:szCs w:val="20"/>
                <w:lang w:val="en-GB"/>
              </w:rPr>
              <w:t>cena</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sprawiedliwości</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i</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reprezentacji</w:t>
            </w:r>
            <w:proofErr w:type="spellEnd"/>
          </w:p>
        </w:tc>
      </w:tr>
      <w:tr w:rsidR="00506D1A" w:rsidRPr="004276D2" w14:paraId="0973B407"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66878ED4" w14:textId="77777777" w:rsidR="00506D1A" w:rsidRPr="00F5094C" w:rsidRDefault="00506D1A" w:rsidP="00506D1A">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13.</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797F5585" w14:textId="56012863" w:rsidR="00506D1A" w:rsidRPr="00EC4129" w:rsidRDefault="00506D1A" w:rsidP="00506D1A">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Projekt grupowy: zaprojektowanie partnerstwa IS</w:t>
            </w:r>
          </w:p>
        </w:tc>
        <w:tc>
          <w:tcPr>
            <w:tcW w:w="1841" w:type="dxa"/>
            <w:tcBorders>
              <w:top w:val="single" w:sz="4" w:space="0" w:color="auto"/>
              <w:left w:val="single" w:sz="4" w:space="0" w:color="auto"/>
              <w:bottom w:val="single" w:sz="4" w:space="0" w:color="auto"/>
              <w:right w:val="single" w:sz="4" w:space="0" w:color="auto"/>
            </w:tcBorders>
            <w:vAlign w:val="center"/>
          </w:tcPr>
          <w:p w14:paraId="2500CED9" w14:textId="05774B84" w:rsidR="00506D1A" w:rsidRPr="00F5094C" w:rsidRDefault="00506D1A" w:rsidP="00506D1A">
            <w:pPr>
              <w:spacing w:before="20" w:after="20"/>
              <w:rPr>
                <w:rFonts w:ascii="Times New Roman" w:hAnsi="Times New Roman" w:cs="Times New Roman"/>
                <w:sz w:val="20"/>
                <w:szCs w:val="20"/>
                <w:lang w:val="en-GB"/>
              </w:rPr>
            </w:pPr>
            <w:proofErr w:type="spellStart"/>
            <w:r>
              <w:rPr>
                <w:rFonts w:ascii="Times New Roman" w:hAnsi="Times New Roman" w:cs="Times New Roman"/>
                <w:sz w:val="20"/>
                <w:szCs w:val="20"/>
                <w:lang w:val="en-GB"/>
              </w:rPr>
              <w:t>P</w:t>
            </w:r>
            <w:r w:rsidRPr="00506D1A">
              <w:rPr>
                <w:rFonts w:ascii="Times New Roman" w:hAnsi="Times New Roman" w:cs="Times New Roman"/>
                <w:sz w:val="20"/>
                <w:szCs w:val="20"/>
                <w:lang w:val="en-GB"/>
              </w:rPr>
              <w:t>raca</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zespołowa</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i</w:t>
            </w:r>
            <w:proofErr w:type="spellEnd"/>
            <w:r w:rsidRPr="00506D1A">
              <w:rPr>
                <w:rFonts w:ascii="Times New Roman" w:hAnsi="Times New Roman" w:cs="Times New Roman"/>
                <w:sz w:val="20"/>
                <w:szCs w:val="20"/>
                <w:lang w:val="en-GB"/>
              </w:rPr>
              <w:t xml:space="preserve"> mentoring</w:t>
            </w:r>
          </w:p>
        </w:tc>
        <w:tc>
          <w:tcPr>
            <w:tcW w:w="3262" w:type="dxa"/>
            <w:tcBorders>
              <w:top w:val="single" w:sz="4" w:space="0" w:color="auto"/>
              <w:left w:val="single" w:sz="4" w:space="0" w:color="auto"/>
              <w:bottom w:val="single" w:sz="4" w:space="0" w:color="auto"/>
              <w:right w:val="single" w:sz="4" w:space="0" w:color="auto"/>
            </w:tcBorders>
            <w:vAlign w:val="center"/>
          </w:tcPr>
          <w:p w14:paraId="2B0C144E" w14:textId="4C98A97F" w:rsidR="00506D1A" w:rsidRPr="00EC4129" w:rsidRDefault="00506D1A" w:rsidP="00506D1A">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Zastosowanie narzędzi kursu w rzeczywistym scenariuszu</w:t>
            </w:r>
          </w:p>
        </w:tc>
      </w:tr>
      <w:tr w:rsidR="00506D1A" w:rsidRPr="00F5094C" w14:paraId="0527AA52" w14:textId="77777777" w:rsidTr="009F055D">
        <w:trPr>
          <w:gridAfter w:val="1"/>
          <w:wAfter w:w="360" w:type="dxa"/>
        </w:trPr>
        <w:tc>
          <w:tcPr>
            <w:tcW w:w="985" w:type="dxa"/>
            <w:gridSpan w:val="2"/>
            <w:tcBorders>
              <w:top w:val="single" w:sz="4" w:space="0" w:color="auto"/>
              <w:left w:val="single" w:sz="4" w:space="0" w:color="auto"/>
              <w:bottom w:val="single" w:sz="4" w:space="0" w:color="auto"/>
              <w:right w:val="single" w:sz="4" w:space="0" w:color="auto"/>
            </w:tcBorders>
            <w:vAlign w:val="center"/>
          </w:tcPr>
          <w:p w14:paraId="36CE3328" w14:textId="77777777" w:rsidR="00506D1A" w:rsidRPr="00EC4129" w:rsidRDefault="00506D1A">
            <w:pPr>
              <w:pStyle w:val="Akapitzlist"/>
              <w:numPr>
                <w:ilvl w:val="0"/>
                <w:numId w:val="42"/>
              </w:numPr>
              <w:spacing w:before="20" w:after="20"/>
              <w:rPr>
                <w:rFonts w:ascii="Times New Roman" w:hAnsi="Times New Roman" w:cs="Times New Roman"/>
                <w:sz w:val="20"/>
                <w:szCs w:val="20"/>
                <w:lang w:val="pl-PL"/>
              </w:rPr>
            </w:pP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1F8D4B5E" w14:textId="17AB3CDD" w:rsidR="00506D1A" w:rsidRPr="00EC4129" w:rsidRDefault="00506D1A" w:rsidP="00506D1A">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Sesja powtórzeniowa i przygotowanie do egzaminu</w:t>
            </w:r>
          </w:p>
        </w:tc>
        <w:tc>
          <w:tcPr>
            <w:tcW w:w="1841" w:type="dxa"/>
            <w:tcBorders>
              <w:top w:val="single" w:sz="4" w:space="0" w:color="auto"/>
              <w:left w:val="single" w:sz="4" w:space="0" w:color="auto"/>
              <w:bottom w:val="single" w:sz="4" w:space="0" w:color="auto"/>
              <w:right w:val="single" w:sz="4" w:space="0" w:color="auto"/>
            </w:tcBorders>
            <w:vAlign w:val="center"/>
          </w:tcPr>
          <w:p w14:paraId="0A9113B8" w14:textId="1F4AA7F4" w:rsidR="00506D1A" w:rsidRPr="00EC4129" w:rsidRDefault="00506D1A" w:rsidP="00506D1A">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Pytania i odpowiedzi, próbne egzaminy ustne</w:t>
            </w:r>
          </w:p>
        </w:tc>
        <w:tc>
          <w:tcPr>
            <w:tcW w:w="3262" w:type="dxa"/>
            <w:tcBorders>
              <w:top w:val="single" w:sz="4" w:space="0" w:color="auto"/>
              <w:left w:val="single" w:sz="4" w:space="0" w:color="auto"/>
              <w:bottom w:val="single" w:sz="4" w:space="0" w:color="auto"/>
              <w:right w:val="single" w:sz="4" w:space="0" w:color="auto"/>
            </w:tcBorders>
            <w:vAlign w:val="center"/>
          </w:tcPr>
          <w:p w14:paraId="7AAE20A7" w14:textId="16C8A31D" w:rsidR="00506D1A" w:rsidRPr="00F5094C" w:rsidRDefault="00506D1A" w:rsidP="00506D1A">
            <w:pPr>
              <w:spacing w:before="20" w:after="20"/>
              <w:rPr>
                <w:rFonts w:ascii="Times New Roman" w:hAnsi="Times New Roman" w:cs="Times New Roman"/>
                <w:sz w:val="20"/>
                <w:szCs w:val="20"/>
                <w:lang w:val="en-GB"/>
              </w:rPr>
            </w:pPr>
            <w:proofErr w:type="spellStart"/>
            <w:r>
              <w:rPr>
                <w:rFonts w:ascii="Times New Roman" w:hAnsi="Times New Roman" w:cs="Times New Roman"/>
                <w:sz w:val="20"/>
                <w:szCs w:val="20"/>
                <w:lang w:val="en-GB"/>
              </w:rPr>
              <w:t>P</w:t>
            </w:r>
            <w:r w:rsidRPr="00D71685">
              <w:rPr>
                <w:rFonts w:ascii="Times New Roman" w:hAnsi="Times New Roman" w:cs="Times New Roman"/>
                <w:sz w:val="20"/>
                <w:szCs w:val="20"/>
                <w:lang w:val="en-GB"/>
              </w:rPr>
              <w:t>rzygotowanie</w:t>
            </w:r>
            <w:proofErr w:type="spellEnd"/>
            <w:r w:rsidRPr="00D71685">
              <w:rPr>
                <w:rFonts w:ascii="Times New Roman" w:hAnsi="Times New Roman" w:cs="Times New Roman"/>
                <w:sz w:val="20"/>
                <w:szCs w:val="20"/>
                <w:lang w:val="en-GB"/>
              </w:rPr>
              <w:t xml:space="preserve"> do </w:t>
            </w:r>
            <w:proofErr w:type="spellStart"/>
            <w:r w:rsidRPr="00D71685">
              <w:rPr>
                <w:rFonts w:ascii="Times New Roman" w:hAnsi="Times New Roman" w:cs="Times New Roman"/>
                <w:sz w:val="20"/>
                <w:szCs w:val="20"/>
                <w:lang w:val="en-GB"/>
              </w:rPr>
              <w:t>oceny</w:t>
            </w:r>
            <w:proofErr w:type="spellEnd"/>
            <w:r w:rsidRPr="00D71685">
              <w:rPr>
                <w:rFonts w:ascii="Times New Roman" w:hAnsi="Times New Roman" w:cs="Times New Roman"/>
                <w:sz w:val="20"/>
                <w:szCs w:val="20"/>
                <w:lang w:val="en-GB"/>
              </w:rPr>
              <w:t xml:space="preserve"> </w:t>
            </w:r>
            <w:proofErr w:type="spellStart"/>
            <w:r w:rsidRPr="00D71685">
              <w:rPr>
                <w:rFonts w:ascii="Times New Roman" w:hAnsi="Times New Roman" w:cs="Times New Roman"/>
                <w:sz w:val="20"/>
                <w:szCs w:val="20"/>
                <w:lang w:val="en-GB"/>
              </w:rPr>
              <w:t>końcowej</w:t>
            </w:r>
            <w:proofErr w:type="spellEnd"/>
          </w:p>
        </w:tc>
      </w:tr>
      <w:tr w:rsidR="00506D1A" w:rsidRPr="004276D2" w14:paraId="6E1B892C" w14:textId="77777777" w:rsidTr="009F055D">
        <w:trPr>
          <w:gridAfter w:val="1"/>
          <w:wAfter w:w="360" w:type="dxa"/>
        </w:trPr>
        <w:tc>
          <w:tcPr>
            <w:tcW w:w="10206" w:type="dxa"/>
            <w:gridSpan w:val="7"/>
            <w:tcBorders>
              <w:top w:val="single" w:sz="4" w:space="0" w:color="auto"/>
              <w:left w:val="single" w:sz="4" w:space="0" w:color="auto"/>
              <w:bottom w:val="single" w:sz="4" w:space="0" w:color="auto"/>
              <w:right w:val="single" w:sz="4" w:space="0" w:color="auto"/>
            </w:tcBorders>
          </w:tcPr>
          <w:p w14:paraId="645448D0" w14:textId="77777777" w:rsidR="00506D1A" w:rsidRPr="00EC4129" w:rsidRDefault="00506D1A" w:rsidP="00506D1A">
            <w:pPr>
              <w:rPr>
                <w:rFonts w:ascii="Times New Roman" w:hAnsi="Times New Roman" w:cs="Times New Roman"/>
                <w:sz w:val="20"/>
                <w:szCs w:val="20"/>
                <w:lang w:val="pl-PL"/>
              </w:rPr>
            </w:pPr>
            <w:r w:rsidRPr="00EC4129">
              <w:rPr>
                <w:rFonts w:ascii="Times New Roman" w:hAnsi="Times New Roman" w:cs="Times New Roman"/>
                <w:sz w:val="20"/>
                <w:szCs w:val="20"/>
                <w:lang w:val="pl-PL"/>
              </w:rPr>
              <w:t>*</w:t>
            </w:r>
            <w:r w:rsidRPr="00EC4129">
              <w:rPr>
                <w:rFonts w:ascii="Arial" w:hAnsi="Arial" w:cs="Arial"/>
                <w:b/>
                <w:bCs/>
                <w:color w:val="202122"/>
                <w:sz w:val="20"/>
                <w:szCs w:val="20"/>
                <w:shd w:val="clear" w:color="auto" w:fill="FFFFFF"/>
                <w:lang w:val="pl-PL"/>
              </w:rPr>
              <w:t xml:space="preserve"> </w:t>
            </w:r>
            <w:r w:rsidRPr="00EC4129">
              <w:rPr>
                <w:rFonts w:ascii="Times New Roman" w:hAnsi="Times New Roman" w:cs="Times New Roman"/>
                <w:sz w:val="20"/>
                <w:szCs w:val="20"/>
                <w:lang w:val="pl-PL"/>
              </w:rPr>
              <w:t>QGIS to darmowe oprogramowanie GIS typu open-</w:t>
            </w:r>
            <w:proofErr w:type="spellStart"/>
            <w:r w:rsidRPr="00EC4129">
              <w:rPr>
                <w:rFonts w:ascii="Times New Roman" w:hAnsi="Times New Roman" w:cs="Times New Roman"/>
                <w:sz w:val="20"/>
                <w:szCs w:val="20"/>
                <w:lang w:val="pl-PL"/>
              </w:rPr>
              <w:t>source</w:t>
            </w:r>
            <w:proofErr w:type="spellEnd"/>
            <w:r w:rsidRPr="00EC4129">
              <w:rPr>
                <w:rFonts w:ascii="Times New Roman" w:hAnsi="Times New Roman" w:cs="Times New Roman"/>
                <w:sz w:val="20"/>
                <w:szCs w:val="20"/>
                <w:lang w:val="pl-PL"/>
              </w:rPr>
              <w:t xml:space="preserve"> obsługujące Windows, </w:t>
            </w:r>
            <w:proofErr w:type="spellStart"/>
            <w:r w:rsidRPr="00EC4129">
              <w:rPr>
                <w:rFonts w:ascii="Times New Roman" w:hAnsi="Times New Roman" w:cs="Times New Roman"/>
                <w:sz w:val="20"/>
                <w:szCs w:val="20"/>
                <w:lang w:val="pl-PL"/>
              </w:rPr>
              <w:t>macOS</w:t>
            </w:r>
            <w:proofErr w:type="spellEnd"/>
            <w:r w:rsidRPr="00EC4129">
              <w:rPr>
                <w:rFonts w:ascii="Times New Roman" w:hAnsi="Times New Roman" w:cs="Times New Roman"/>
                <w:sz w:val="20"/>
                <w:szCs w:val="20"/>
                <w:lang w:val="pl-PL"/>
              </w:rPr>
              <w:t xml:space="preserve"> i Linux.</w:t>
            </w:r>
          </w:p>
          <w:p w14:paraId="2EDF8A1F" w14:textId="31637F31" w:rsidR="00506D1A" w:rsidRPr="00EC4129" w:rsidRDefault="00506D1A" w:rsidP="00506D1A">
            <w:pPr>
              <w:rPr>
                <w:rFonts w:ascii="Times New Roman" w:hAnsi="Times New Roman" w:cs="Times New Roman"/>
                <w:sz w:val="20"/>
                <w:szCs w:val="20"/>
                <w:lang w:val="pl-PL"/>
              </w:rPr>
            </w:pPr>
            <w:r w:rsidRPr="00EC4129">
              <w:rPr>
                <w:rFonts w:ascii="Times New Roman" w:hAnsi="Times New Roman" w:cs="Times New Roman"/>
                <w:sz w:val="20"/>
                <w:szCs w:val="20"/>
                <w:lang w:val="pl-PL"/>
              </w:rPr>
              <w:t>**Microsoft Power Map for Excel to trójwymiarowe narzędzie wizualizacji danych, które pozwala analizować informacje w nowy sposób, ujawniając zależności niewidoczne w tradycyjnych tabelach i wykresach dwuwymiarowych.</w:t>
            </w:r>
          </w:p>
          <w:p w14:paraId="50C2A1B3" w14:textId="77777777" w:rsidR="00506D1A" w:rsidRPr="00EC4129" w:rsidRDefault="00506D1A" w:rsidP="00506D1A">
            <w:pPr>
              <w:rPr>
                <w:rFonts w:ascii="Times New Roman" w:hAnsi="Times New Roman" w:cs="Times New Roman"/>
                <w:sz w:val="20"/>
                <w:szCs w:val="20"/>
                <w:lang w:val="pl-PL"/>
              </w:rPr>
            </w:pPr>
            <w:r w:rsidRPr="00EC4129">
              <w:rPr>
                <w:rFonts w:ascii="Times New Roman" w:hAnsi="Times New Roman" w:cs="Times New Roman"/>
                <w:sz w:val="20"/>
                <w:szCs w:val="20"/>
                <w:lang w:val="pl-PL"/>
              </w:rPr>
              <w:t>Metody nauczania</w:t>
            </w:r>
          </w:p>
          <w:p w14:paraId="54341BCE" w14:textId="1B2368D8" w:rsidR="00506D1A" w:rsidRPr="00EC4129" w:rsidRDefault="00506D1A" w:rsidP="00506D1A">
            <w:pPr>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Moduł wykorzystuje hybrydowe, praktyczne podejście dydaktyczne, łączące rozumienie teoretyczne z rozwojem umiejętności praktycznych. Stosowane metody obejmują interaktywne wykłady z wykorzystaniem przykładów IS, studia przypadków i symulacje (np. Kalundborg, SYMBI, NISP i inne klastry), laboratoria mapowania interesariuszy z użyciem </w:t>
            </w:r>
            <w:proofErr w:type="spellStart"/>
            <w:r w:rsidRPr="00EC4129">
              <w:rPr>
                <w:rFonts w:ascii="Times New Roman" w:hAnsi="Times New Roman" w:cs="Times New Roman"/>
                <w:sz w:val="20"/>
                <w:szCs w:val="20"/>
                <w:lang w:val="pl-PL"/>
              </w:rPr>
              <w:t>PowerMap</w:t>
            </w:r>
            <w:proofErr w:type="spellEnd"/>
            <w:r w:rsidRPr="00EC4129">
              <w:rPr>
                <w:rFonts w:ascii="Times New Roman" w:hAnsi="Times New Roman" w:cs="Times New Roman"/>
                <w:sz w:val="20"/>
                <w:szCs w:val="20"/>
                <w:lang w:val="pl-PL"/>
              </w:rPr>
              <w:t xml:space="preserve"> i QGIS, odgrywanie ról i ćwiczenia komunikacyjne rozwijające umiejętności prezentacji i negocjacji, warsztaty współtworzenia projektów </w:t>
            </w:r>
            <w:proofErr w:type="spellStart"/>
            <w:r w:rsidRPr="00EC4129">
              <w:rPr>
                <w:rFonts w:ascii="Times New Roman" w:hAnsi="Times New Roman" w:cs="Times New Roman"/>
                <w:sz w:val="20"/>
                <w:szCs w:val="20"/>
                <w:lang w:val="pl-PL"/>
              </w:rPr>
              <w:t>wielointeresariuszowych</w:t>
            </w:r>
            <w:proofErr w:type="spellEnd"/>
            <w:r w:rsidRPr="00EC4129">
              <w:rPr>
                <w:rFonts w:ascii="Times New Roman" w:hAnsi="Times New Roman" w:cs="Times New Roman"/>
                <w:sz w:val="20"/>
                <w:szCs w:val="20"/>
                <w:lang w:val="pl-PL"/>
              </w:rPr>
              <w:t xml:space="preserve">, sesje refleksji i coachingu wspierające rozwój osobisty, pewność siebie i wiarygodność </w:t>
            </w:r>
            <w:r w:rsidR="00364E6A" w:rsidRPr="00EC4129">
              <w:rPr>
                <w:rFonts w:ascii="Times New Roman" w:hAnsi="Times New Roman" w:cs="Times New Roman"/>
                <w:sz w:val="20"/>
                <w:szCs w:val="20"/>
                <w:lang w:val="pl-PL"/>
              </w:rPr>
              <w:t>komunikacyjną.</w:t>
            </w:r>
          </w:p>
        </w:tc>
      </w:tr>
      <w:tr w:rsidR="00506D1A" w:rsidRPr="00F5094C" w14:paraId="30490DC7" w14:textId="77777777" w:rsidTr="009F055D">
        <w:trPr>
          <w:gridAfter w:val="1"/>
          <w:wAfter w:w="360" w:type="dxa"/>
        </w:trPr>
        <w:tc>
          <w:tcPr>
            <w:tcW w:w="10206" w:type="dxa"/>
            <w:gridSpan w:val="7"/>
            <w:tcBorders>
              <w:top w:val="single" w:sz="4" w:space="0" w:color="auto"/>
              <w:left w:val="single" w:sz="4" w:space="0" w:color="auto"/>
              <w:bottom w:val="single" w:sz="4" w:space="0" w:color="auto"/>
              <w:right w:val="single" w:sz="4" w:space="0" w:color="auto"/>
            </w:tcBorders>
          </w:tcPr>
          <w:p w14:paraId="316A46EF" w14:textId="3105515C" w:rsidR="00506D1A" w:rsidRPr="00EC4129" w:rsidRDefault="00506D1A" w:rsidP="00506D1A">
            <w:pPr>
              <w:pStyle w:val="Nagwek3"/>
              <w:spacing w:before="20" w:after="20"/>
              <w:rPr>
                <w:rFonts w:cs="Times New Roman"/>
                <w:b w:val="0"/>
                <w:color w:val="auto"/>
                <w:lang w:val="pl-PL"/>
              </w:rPr>
            </w:pPr>
            <w:bookmarkStart w:id="198" w:name="_Toc223695922"/>
            <w:bookmarkStart w:id="199" w:name="_Toc223697218"/>
            <w:bookmarkStart w:id="200" w:name="_Toc223697677"/>
            <w:r w:rsidRPr="00EC4129">
              <w:rPr>
                <w:rFonts w:cs="Times New Roman"/>
                <w:color w:val="auto"/>
                <w:lang w:val="pl-PL"/>
              </w:rPr>
              <w:t>Metody nauczania</w:t>
            </w:r>
            <w:bookmarkEnd w:id="198"/>
            <w:bookmarkEnd w:id="199"/>
            <w:bookmarkEnd w:id="200"/>
          </w:p>
          <w:p w14:paraId="553012AB" w14:textId="78399890" w:rsidR="00506D1A" w:rsidRPr="00F5094C" w:rsidRDefault="00506D1A" w:rsidP="00506D1A">
            <w:pPr>
              <w:spacing w:before="20" w:after="20"/>
              <w:rPr>
                <w:rFonts w:ascii="Times New Roman" w:hAnsi="Times New Roman" w:cs="Times New Roman"/>
                <w:sz w:val="20"/>
                <w:szCs w:val="20"/>
                <w:lang w:val="en-GB"/>
              </w:rPr>
            </w:pPr>
            <w:r w:rsidRPr="00EC4129">
              <w:rPr>
                <w:rFonts w:ascii="Times New Roman" w:hAnsi="Times New Roman" w:cs="Times New Roman"/>
                <w:sz w:val="20"/>
                <w:szCs w:val="20"/>
                <w:lang w:val="pl-PL"/>
              </w:rPr>
              <w:t xml:space="preserve">Moduł wykorzystuje hybrydowe, praktyczne podejście dydaktyczne, łączące rozumienie teoretyczne z rozwojem umiejętności praktycznych. </w:t>
            </w:r>
            <w:proofErr w:type="spellStart"/>
            <w:r w:rsidRPr="00506D1A">
              <w:rPr>
                <w:rFonts w:ascii="Times New Roman" w:hAnsi="Times New Roman" w:cs="Times New Roman"/>
                <w:sz w:val="20"/>
                <w:szCs w:val="20"/>
                <w:lang w:val="en-GB"/>
              </w:rPr>
              <w:t>Stosowane</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metody</w:t>
            </w:r>
            <w:proofErr w:type="spellEnd"/>
            <w:r w:rsidRPr="00506D1A">
              <w:rPr>
                <w:rFonts w:ascii="Times New Roman" w:hAnsi="Times New Roman" w:cs="Times New Roman"/>
                <w:sz w:val="20"/>
                <w:szCs w:val="20"/>
                <w:lang w:val="en-GB"/>
              </w:rPr>
              <w:t xml:space="preserve"> </w:t>
            </w:r>
            <w:proofErr w:type="spellStart"/>
            <w:r w:rsidRPr="00506D1A">
              <w:rPr>
                <w:rFonts w:ascii="Times New Roman" w:hAnsi="Times New Roman" w:cs="Times New Roman"/>
                <w:sz w:val="20"/>
                <w:szCs w:val="20"/>
                <w:lang w:val="en-GB"/>
              </w:rPr>
              <w:t>obejmują</w:t>
            </w:r>
            <w:proofErr w:type="spellEnd"/>
            <w:r>
              <w:rPr>
                <w:rFonts w:ascii="Times New Roman" w:hAnsi="Times New Roman" w:cs="Times New Roman"/>
                <w:sz w:val="20"/>
                <w:szCs w:val="20"/>
                <w:lang w:val="en-GB"/>
              </w:rPr>
              <w:t>:</w:t>
            </w:r>
          </w:p>
        </w:tc>
      </w:tr>
      <w:tr w:rsidR="00506D1A" w:rsidRPr="004276D2" w14:paraId="095D69A8" w14:textId="77777777" w:rsidTr="009F055D">
        <w:trPr>
          <w:gridAfter w:val="1"/>
          <w:wAfter w:w="360" w:type="dxa"/>
        </w:trPr>
        <w:tc>
          <w:tcPr>
            <w:tcW w:w="560" w:type="dxa"/>
            <w:tcBorders>
              <w:top w:val="single" w:sz="4" w:space="0" w:color="auto"/>
              <w:left w:val="single" w:sz="4" w:space="0" w:color="auto"/>
              <w:bottom w:val="single" w:sz="4" w:space="0" w:color="auto"/>
              <w:right w:val="single" w:sz="4" w:space="0" w:color="auto"/>
            </w:tcBorders>
          </w:tcPr>
          <w:p w14:paraId="7DA25518" w14:textId="77777777" w:rsidR="00506D1A" w:rsidRPr="00F5094C" w:rsidRDefault="00506D1A" w:rsidP="00506D1A">
            <w:pPr>
              <w:pStyle w:val="Nagwek3"/>
              <w:spacing w:before="20" w:after="20" w:line="288" w:lineRule="auto"/>
              <w:rPr>
                <w:rFonts w:cs="Times New Roman"/>
                <w:color w:val="auto"/>
                <w:sz w:val="20"/>
                <w:szCs w:val="20"/>
              </w:rPr>
            </w:pPr>
          </w:p>
        </w:tc>
        <w:tc>
          <w:tcPr>
            <w:tcW w:w="9646" w:type="dxa"/>
            <w:gridSpan w:val="6"/>
            <w:tcBorders>
              <w:top w:val="single" w:sz="4" w:space="0" w:color="auto"/>
              <w:left w:val="single" w:sz="4" w:space="0" w:color="auto"/>
              <w:bottom w:val="single" w:sz="4" w:space="0" w:color="auto"/>
              <w:right w:val="single" w:sz="4" w:space="0" w:color="auto"/>
            </w:tcBorders>
          </w:tcPr>
          <w:p w14:paraId="22EB3AAC" w14:textId="77777777" w:rsidR="00506D1A" w:rsidRPr="00EC4129" w:rsidRDefault="00506D1A">
            <w:pPr>
              <w:pStyle w:val="NormalnyWeb"/>
              <w:numPr>
                <w:ilvl w:val="0"/>
                <w:numId w:val="43"/>
              </w:numPr>
              <w:spacing w:before="20" w:beforeAutospacing="0" w:after="20" w:afterAutospacing="0"/>
              <w:ind w:left="323" w:hanging="357"/>
              <w:rPr>
                <w:rStyle w:val="Pogrubienie"/>
                <w:bCs w:val="0"/>
                <w:sz w:val="20"/>
                <w:szCs w:val="20"/>
              </w:rPr>
            </w:pPr>
            <w:r w:rsidRPr="00EC4129">
              <w:rPr>
                <w:rStyle w:val="Pogrubienie"/>
                <w:sz w:val="20"/>
                <w:szCs w:val="20"/>
              </w:rPr>
              <w:t>Interaktywne wykłady</w:t>
            </w:r>
            <w:r w:rsidRPr="00EC4129">
              <w:rPr>
                <w:rStyle w:val="Pogrubienie"/>
                <w:b w:val="0"/>
                <w:bCs w:val="0"/>
                <w:sz w:val="20"/>
                <w:szCs w:val="20"/>
              </w:rPr>
              <w:t xml:space="preserve"> z wykorzystaniem przykładów IS.</w:t>
            </w:r>
          </w:p>
          <w:p w14:paraId="0D69B2CA" w14:textId="617C7AE7" w:rsidR="00506D1A" w:rsidRPr="00EC4129" w:rsidRDefault="00506D1A">
            <w:pPr>
              <w:pStyle w:val="NormalnyWeb"/>
              <w:numPr>
                <w:ilvl w:val="0"/>
                <w:numId w:val="43"/>
              </w:numPr>
              <w:spacing w:before="20" w:beforeAutospacing="0" w:after="20" w:afterAutospacing="0"/>
              <w:ind w:left="323" w:hanging="357"/>
              <w:rPr>
                <w:rStyle w:val="Pogrubienie"/>
                <w:bCs w:val="0"/>
                <w:sz w:val="20"/>
                <w:szCs w:val="20"/>
              </w:rPr>
            </w:pPr>
            <w:r w:rsidRPr="00EC4129">
              <w:rPr>
                <w:rStyle w:val="Pogrubienie"/>
                <w:sz w:val="20"/>
                <w:szCs w:val="20"/>
              </w:rPr>
              <w:t>Studia przypadków i symulacje</w:t>
            </w:r>
            <w:r w:rsidRPr="00EC4129">
              <w:rPr>
                <w:rStyle w:val="Pogrubienie"/>
                <w:b w:val="0"/>
                <w:bCs w:val="0"/>
                <w:sz w:val="20"/>
                <w:szCs w:val="20"/>
              </w:rPr>
              <w:t xml:space="preserve"> (np. Kalundborg, SYMBI</w:t>
            </w:r>
            <w:r w:rsidRPr="00EC4129">
              <w:rPr>
                <w:sz w:val="20"/>
                <w:szCs w:val="20"/>
              </w:rPr>
              <w:t>*</w:t>
            </w:r>
            <w:r w:rsidRPr="00EC4129">
              <w:rPr>
                <w:rStyle w:val="Pogrubienie"/>
                <w:b w:val="0"/>
                <w:bCs w:val="0"/>
                <w:sz w:val="20"/>
                <w:szCs w:val="20"/>
              </w:rPr>
              <w:t>I, NISP</w:t>
            </w:r>
            <w:r w:rsidRPr="00EC4129">
              <w:rPr>
                <w:sz w:val="20"/>
                <w:szCs w:val="20"/>
              </w:rPr>
              <w:t>**</w:t>
            </w:r>
            <w:r w:rsidRPr="00EC4129">
              <w:rPr>
                <w:rStyle w:val="Pogrubienie"/>
                <w:b w:val="0"/>
                <w:bCs w:val="0"/>
                <w:sz w:val="20"/>
                <w:szCs w:val="20"/>
              </w:rPr>
              <w:t xml:space="preserve"> i inne klastry).</w:t>
            </w:r>
          </w:p>
          <w:p w14:paraId="3FB722E7" w14:textId="77777777" w:rsidR="00506D1A" w:rsidRPr="00EC4129" w:rsidRDefault="00506D1A">
            <w:pPr>
              <w:pStyle w:val="NormalnyWeb"/>
              <w:numPr>
                <w:ilvl w:val="0"/>
                <w:numId w:val="43"/>
              </w:numPr>
              <w:spacing w:before="20" w:beforeAutospacing="0" w:after="20" w:afterAutospacing="0"/>
              <w:ind w:left="323" w:hanging="357"/>
              <w:rPr>
                <w:rStyle w:val="Pogrubienie"/>
                <w:bCs w:val="0"/>
                <w:sz w:val="20"/>
                <w:szCs w:val="20"/>
              </w:rPr>
            </w:pPr>
            <w:r w:rsidRPr="00EC4129">
              <w:rPr>
                <w:rStyle w:val="Pogrubienie"/>
                <w:sz w:val="20"/>
                <w:szCs w:val="20"/>
              </w:rPr>
              <w:t>Laboratoria mapowania interesariuszy</w:t>
            </w:r>
            <w:r w:rsidRPr="00EC4129">
              <w:rPr>
                <w:rStyle w:val="Pogrubienie"/>
                <w:b w:val="0"/>
                <w:bCs w:val="0"/>
                <w:sz w:val="20"/>
                <w:szCs w:val="20"/>
              </w:rPr>
              <w:t xml:space="preserve"> z użyciem </w:t>
            </w:r>
            <w:proofErr w:type="spellStart"/>
            <w:r w:rsidRPr="00EC4129">
              <w:rPr>
                <w:rStyle w:val="Pogrubienie"/>
                <w:b w:val="0"/>
                <w:bCs w:val="0"/>
                <w:sz w:val="20"/>
                <w:szCs w:val="20"/>
              </w:rPr>
              <w:t>PowerMap</w:t>
            </w:r>
            <w:proofErr w:type="spellEnd"/>
            <w:r w:rsidRPr="00EC4129">
              <w:rPr>
                <w:rStyle w:val="Pogrubienie"/>
                <w:b w:val="0"/>
                <w:bCs w:val="0"/>
                <w:sz w:val="20"/>
                <w:szCs w:val="20"/>
              </w:rPr>
              <w:t xml:space="preserve"> i QGIS.</w:t>
            </w:r>
          </w:p>
          <w:p w14:paraId="0C9E93DF" w14:textId="77777777" w:rsidR="00506D1A" w:rsidRPr="00EC4129" w:rsidRDefault="00506D1A">
            <w:pPr>
              <w:pStyle w:val="NormalnyWeb"/>
              <w:numPr>
                <w:ilvl w:val="0"/>
                <w:numId w:val="43"/>
              </w:numPr>
              <w:spacing w:before="20" w:beforeAutospacing="0" w:after="20" w:afterAutospacing="0"/>
              <w:ind w:left="323" w:hanging="357"/>
              <w:rPr>
                <w:rStyle w:val="Pogrubienie"/>
                <w:bCs w:val="0"/>
                <w:sz w:val="20"/>
                <w:szCs w:val="20"/>
              </w:rPr>
            </w:pPr>
            <w:r w:rsidRPr="00EC4129">
              <w:rPr>
                <w:rStyle w:val="Pogrubienie"/>
                <w:sz w:val="20"/>
                <w:szCs w:val="20"/>
              </w:rPr>
              <w:t>Odgrywanie ról i ćwiczenia komunikacyjne</w:t>
            </w:r>
            <w:r w:rsidRPr="00EC4129">
              <w:rPr>
                <w:rStyle w:val="Pogrubienie"/>
                <w:b w:val="0"/>
                <w:bCs w:val="0"/>
                <w:sz w:val="20"/>
                <w:szCs w:val="20"/>
              </w:rPr>
              <w:t xml:space="preserve"> rozwijające umiejętności prezentacji i negocjacji.</w:t>
            </w:r>
          </w:p>
          <w:p w14:paraId="40EBC53E" w14:textId="77777777" w:rsidR="00506D1A" w:rsidRPr="00EC4129" w:rsidRDefault="00506D1A">
            <w:pPr>
              <w:pStyle w:val="NormalnyWeb"/>
              <w:numPr>
                <w:ilvl w:val="0"/>
                <w:numId w:val="43"/>
              </w:numPr>
              <w:spacing w:before="20" w:beforeAutospacing="0" w:after="20" w:afterAutospacing="0"/>
              <w:ind w:left="323" w:hanging="357"/>
              <w:rPr>
                <w:rStyle w:val="Pogrubienie"/>
                <w:bCs w:val="0"/>
                <w:sz w:val="20"/>
                <w:szCs w:val="20"/>
                <w:lang w:val="en-GB"/>
              </w:rPr>
            </w:pPr>
            <w:proofErr w:type="spellStart"/>
            <w:r w:rsidRPr="00EC4129">
              <w:rPr>
                <w:rStyle w:val="Pogrubienie"/>
                <w:sz w:val="20"/>
                <w:szCs w:val="20"/>
                <w:lang w:val="en-GB"/>
              </w:rPr>
              <w:t>W</w:t>
            </w:r>
            <w:r w:rsidRPr="00506D1A">
              <w:rPr>
                <w:rStyle w:val="Pogrubienie"/>
                <w:sz w:val="20"/>
                <w:szCs w:val="20"/>
                <w:lang w:val="en-GB"/>
              </w:rPr>
              <w:t>arsztaty</w:t>
            </w:r>
            <w:proofErr w:type="spellEnd"/>
            <w:r w:rsidRPr="00506D1A">
              <w:rPr>
                <w:rStyle w:val="Pogrubienie"/>
                <w:sz w:val="20"/>
                <w:szCs w:val="20"/>
                <w:lang w:val="en-GB"/>
              </w:rPr>
              <w:t xml:space="preserve"> </w:t>
            </w:r>
            <w:proofErr w:type="spellStart"/>
            <w:r w:rsidRPr="00506D1A">
              <w:rPr>
                <w:rStyle w:val="Pogrubienie"/>
                <w:sz w:val="20"/>
                <w:szCs w:val="20"/>
                <w:lang w:val="en-GB"/>
              </w:rPr>
              <w:t>współtworzenia</w:t>
            </w:r>
            <w:proofErr w:type="spellEnd"/>
            <w:r w:rsidRPr="00506D1A">
              <w:rPr>
                <w:rStyle w:val="Pogrubienie"/>
                <w:sz w:val="20"/>
                <w:szCs w:val="20"/>
                <w:lang w:val="en-GB"/>
              </w:rPr>
              <w:t xml:space="preserve"> </w:t>
            </w:r>
            <w:proofErr w:type="spellStart"/>
            <w:r w:rsidRPr="00506D1A">
              <w:rPr>
                <w:rStyle w:val="Pogrubienie"/>
                <w:sz w:val="20"/>
                <w:szCs w:val="20"/>
                <w:lang w:val="en-GB"/>
              </w:rPr>
              <w:t>projektów</w:t>
            </w:r>
            <w:proofErr w:type="spellEnd"/>
            <w:r w:rsidRPr="00506D1A">
              <w:rPr>
                <w:rStyle w:val="Pogrubienie"/>
                <w:sz w:val="20"/>
                <w:szCs w:val="20"/>
                <w:lang w:val="en-GB"/>
              </w:rPr>
              <w:t xml:space="preserve"> </w:t>
            </w:r>
            <w:proofErr w:type="spellStart"/>
            <w:r w:rsidRPr="00506D1A">
              <w:rPr>
                <w:rStyle w:val="Pogrubienie"/>
                <w:sz w:val="20"/>
                <w:szCs w:val="20"/>
                <w:lang w:val="en-GB"/>
              </w:rPr>
              <w:t>wielointeresariuszowych</w:t>
            </w:r>
            <w:proofErr w:type="spellEnd"/>
            <w:r>
              <w:rPr>
                <w:rStyle w:val="Pogrubienie"/>
                <w:b w:val="0"/>
                <w:bCs w:val="0"/>
                <w:sz w:val="20"/>
                <w:szCs w:val="20"/>
                <w:lang w:val="en-GB"/>
              </w:rPr>
              <w:t>.</w:t>
            </w:r>
          </w:p>
          <w:p w14:paraId="222BE784" w14:textId="017051F8" w:rsidR="00506D1A" w:rsidRPr="00EC4129" w:rsidRDefault="00506D1A">
            <w:pPr>
              <w:pStyle w:val="NormalnyWeb"/>
              <w:numPr>
                <w:ilvl w:val="0"/>
                <w:numId w:val="43"/>
              </w:numPr>
              <w:spacing w:before="20" w:beforeAutospacing="0" w:after="20" w:afterAutospacing="0"/>
              <w:ind w:left="323" w:hanging="357"/>
              <w:rPr>
                <w:b/>
                <w:sz w:val="20"/>
                <w:szCs w:val="20"/>
              </w:rPr>
            </w:pPr>
            <w:r w:rsidRPr="00EC4129">
              <w:rPr>
                <w:rStyle w:val="Pogrubienie"/>
                <w:sz w:val="20"/>
                <w:szCs w:val="20"/>
              </w:rPr>
              <w:t>Sesje refleksji i coachingu</w:t>
            </w:r>
            <w:r w:rsidRPr="00EC4129">
              <w:rPr>
                <w:rStyle w:val="Pogrubienie"/>
                <w:b w:val="0"/>
                <w:bCs w:val="0"/>
                <w:sz w:val="20"/>
                <w:szCs w:val="20"/>
              </w:rPr>
              <w:t xml:space="preserve"> wspierające rozwój osobisty, pewność siebie i wiarygodność komunikacyjną.</w:t>
            </w:r>
          </w:p>
        </w:tc>
      </w:tr>
      <w:tr w:rsidR="00506D1A" w:rsidRPr="00F5094C" w14:paraId="4B8F5D5E" w14:textId="77777777" w:rsidTr="009F055D">
        <w:trPr>
          <w:gridAfter w:val="1"/>
          <w:wAfter w:w="360" w:type="dxa"/>
        </w:trPr>
        <w:tc>
          <w:tcPr>
            <w:tcW w:w="10206" w:type="dxa"/>
            <w:gridSpan w:val="7"/>
            <w:tcBorders>
              <w:top w:val="single" w:sz="4" w:space="0" w:color="auto"/>
              <w:left w:val="single" w:sz="4" w:space="0" w:color="auto"/>
              <w:bottom w:val="single" w:sz="4" w:space="0" w:color="auto"/>
              <w:right w:val="single" w:sz="4" w:space="0" w:color="auto"/>
            </w:tcBorders>
          </w:tcPr>
          <w:p w14:paraId="5FAAF612" w14:textId="77777777" w:rsidR="00506D1A" w:rsidRPr="003F7A53" w:rsidRDefault="00506D1A" w:rsidP="00506D1A">
            <w:pPr>
              <w:rPr>
                <w:rFonts w:ascii="Times New Roman" w:hAnsi="Times New Roman" w:cs="Times New Roman"/>
                <w:sz w:val="20"/>
                <w:szCs w:val="20"/>
              </w:rPr>
            </w:pPr>
            <w:r w:rsidRPr="00F5094C">
              <w:rPr>
                <w:rFonts w:ascii="Times New Roman" w:hAnsi="Times New Roman" w:cs="Times New Roman"/>
                <w:sz w:val="20"/>
                <w:szCs w:val="20"/>
                <w:lang w:val="en-GB"/>
              </w:rPr>
              <w:t>*</w:t>
            </w:r>
            <w:r w:rsidRPr="003F7A53">
              <w:rPr>
                <w:rFonts w:ascii="Open Sans" w:eastAsia="Times New Roman" w:hAnsi="Open Sans" w:cs="Open Sans"/>
                <w:b/>
                <w:bCs/>
                <w:color w:val="95C11F"/>
                <w:spacing w:val="2"/>
                <w:sz w:val="54"/>
                <w:szCs w:val="54"/>
              </w:rPr>
              <w:t xml:space="preserve"> </w:t>
            </w:r>
            <w:r w:rsidRPr="003F7A53">
              <w:rPr>
                <w:rFonts w:ascii="Times New Roman" w:eastAsia="Times New Roman" w:hAnsi="Times New Roman" w:cs="Times New Roman"/>
                <w:spacing w:val="2"/>
                <w:sz w:val="20"/>
                <w:szCs w:val="20"/>
              </w:rPr>
              <w:t xml:space="preserve">SYMBI - </w:t>
            </w:r>
            <w:r w:rsidRPr="003F7A53">
              <w:rPr>
                <w:rFonts w:ascii="Times New Roman" w:hAnsi="Times New Roman" w:cs="Times New Roman"/>
                <w:sz w:val="20"/>
                <w:szCs w:val="20"/>
              </w:rPr>
              <w:t>Industrial Symbiosis for Regional Sustainable Growth and a Resource Efficient Circular Economy</w:t>
            </w:r>
          </w:p>
          <w:p w14:paraId="3CAEF88A" w14:textId="77777777" w:rsidR="00506D1A" w:rsidRPr="003F7A53" w:rsidRDefault="00506D1A" w:rsidP="00506D1A">
            <w:pPr>
              <w:rPr>
                <w:rFonts w:ascii="Times New Roman" w:hAnsi="Times New Roman" w:cs="Times New Roman"/>
                <w:sz w:val="20"/>
                <w:szCs w:val="20"/>
              </w:rPr>
            </w:pPr>
            <w:r w:rsidRPr="003F7A53">
              <w:rPr>
                <w:rFonts w:ascii="Times New Roman" w:hAnsi="Times New Roman" w:cs="Times New Roman"/>
                <w:sz w:val="20"/>
                <w:szCs w:val="20"/>
              </w:rPr>
              <w:t xml:space="preserve">Green. Project contributed to improve the implementation of regional development policies and </w:t>
            </w:r>
            <w:proofErr w:type="spellStart"/>
            <w:r w:rsidRPr="003F7A53">
              <w:rPr>
                <w:rFonts w:ascii="Times New Roman" w:hAnsi="Times New Roman" w:cs="Times New Roman"/>
                <w:sz w:val="20"/>
                <w:szCs w:val="20"/>
              </w:rPr>
              <w:t>programmes</w:t>
            </w:r>
            <w:proofErr w:type="spellEnd"/>
            <w:r w:rsidRPr="003F7A53">
              <w:rPr>
                <w:rFonts w:ascii="Times New Roman" w:hAnsi="Times New Roman" w:cs="Times New Roman"/>
                <w:sz w:val="20"/>
                <w:szCs w:val="20"/>
              </w:rPr>
              <w:t xml:space="preserve"> related to the promotion and dissemination of </w:t>
            </w:r>
            <w:r>
              <w:rPr>
                <w:rFonts w:ascii="Times New Roman" w:hAnsi="Times New Roman" w:cs="Times New Roman"/>
                <w:sz w:val="20"/>
                <w:szCs w:val="20"/>
              </w:rPr>
              <w:t>IS</w:t>
            </w:r>
            <w:r w:rsidRPr="003F7A53">
              <w:rPr>
                <w:rFonts w:ascii="Times New Roman" w:hAnsi="Times New Roman" w:cs="Times New Roman"/>
                <w:sz w:val="20"/>
                <w:szCs w:val="20"/>
              </w:rPr>
              <w:t> and </w:t>
            </w:r>
            <w:r>
              <w:rPr>
                <w:rFonts w:ascii="Times New Roman" w:hAnsi="Times New Roman" w:cs="Times New Roman"/>
                <w:sz w:val="20"/>
                <w:szCs w:val="20"/>
              </w:rPr>
              <w:t>CE</w:t>
            </w:r>
            <w:r w:rsidRPr="003F7A53">
              <w:rPr>
                <w:rFonts w:ascii="Times New Roman" w:hAnsi="Times New Roman" w:cs="Times New Roman"/>
                <w:sz w:val="20"/>
                <w:szCs w:val="20"/>
              </w:rPr>
              <w:t xml:space="preserve"> from 7 participating countries faced to policies alignment with the </w:t>
            </w:r>
            <w:r>
              <w:rPr>
                <w:rFonts w:ascii="Times New Roman" w:hAnsi="Times New Roman" w:cs="Times New Roman"/>
                <w:sz w:val="20"/>
                <w:szCs w:val="20"/>
              </w:rPr>
              <w:t>CE</w:t>
            </w:r>
            <w:r w:rsidRPr="003F7A53">
              <w:rPr>
                <w:rFonts w:ascii="Times New Roman" w:hAnsi="Times New Roman" w:cs="Times New Roman"/>
                <w:sz w:val="20"/>
                <w:szCs w:val="20"/>
              </w:rPr>
              <w:t xml:space="preserve"> strategy of the European Commission to transform Europe into a more competitive resource-efficient economy.</w:t>
            </w:r>
          </w:p>
          <w:p w14:paraId="1F81A478" w14:textId="77777777" w:rsidR="00506D1A" w:rsidRPr="009814E9" w:rsidRDefault="00506D1A" w:rsidP="00506D1A">
            <w:pPr>
              <w:pStyle w:val="Nagwek3"/>
              <w:spacing w:before="20" w:after="20" w:line="288" w:lineRule="auto"/>
              <w:rPr>
                <w:rFonts w:cs="Times New Roman"/>
                <w:color w:val="auto"/>
                <w:sz w:val="20"/>
                <w:szCs w:val="20"/>
                <w:lang w:val="en-US"/>
              </w:rPr>
            </w:pPr>
            <w:bookmarkStart w:id="201" w:name="_Toc223695923"/>
            <w:bookmarkStart w:id="202" w:name="_Toc223697219"/>
            <w:bookmarkStart w:id="203" w:name="_Toc223697678"/>
            <w:r>
              <w:rPr>
                <w:rFonts w:cs="Times New Roman"/>
                <w:color w:val="auto"/>
                <w:sz w:val="20"/>
                <w:szCs w:val="20"/>
                <w:lang w:val="en-US"/>
              </w:rPr>
              <w:t>**</w:t>
            </w:r>
            <w:r>
              <w:rPr>
                <w:rFonts w:cs="Times New Roman"/>
                <w:color w:val="auto"/>
                <w:sz w:val="20"/>
                <w:szCs w:val="20"/>
              </w:rPr>
              <w:t xml:space="preserve">National </w:t>
            </w:r>
            <w:proofErr w:type="spellStart"/>
            <w:r>
              <w:rPr>
                <w:rFonts w:cs="Times New Roman"/>
                <w:color w:val="auto"/>
                <w:sz w:val="20"/>
                <w:szCs w:val="20"/>
              </w:rPr>
              <w:t>Industial</w:t>
            </w:r>
            <w:proofErr w:type="spellEnd"/>
            <w:r>
              <w:rPr>
                <w:rFonts w:cs="Times New Roman"/>
                <w:color w:val="auto"/>
                <w:sz w:val="20"/>
                <w:szCs w:val="20"/>
              </w:rPr>
              <w:t xml:space="preserve"> Symbiosis </w:t>
            </w:r>
            <w:proofErr w:type="spellStart"/>
            <w:r>
              <w:rPr>
                <w:rFonts w:cs="Times New Roman"/>
                <w:color w:val="auto"/>
                <w:sz w:val="20"/>
                <w:szCs w:val="20"/>
              </w:rPr>
              <w:t>Programm</w:t>
            </w:r>
            <w:proofErr w:type="spellEnd"/>
            <w:r>
              <w:rPr>
                <w:rFonts w:cs="Times New Roman"/>
                <w:color w:val="auto"/>
                <w:sz w:val="20"/>
                <w:szCs w:val="20"/>
              </w:rPr>
              <w:t xml:space="preserve"> - t</w:t>
            </w:r>
            <w:r w:rsidRPr="009814E9">
              <w:rPr>
                <w:rFonts w:cs="Times New Roman"/>
                <w:color w:val="auto"/>
                <w:sz w:val="20"/>
                <w:szCs w:val="20"/>
              </w:rPr>
              <w:t>he</w:t>
            </w:r>
            <w:r>
              <w:rPr>
                <w:rFonts w:ascii="Montserrat" w:eastAsia="Times New Roman" w:hAnsi="Montserrat" w:cs="Times New Roman"/>
                <w:color w:val="F76B5A"/>
                <w:kern w:val="36"/>
                <w:sz w:val="45"/>
                <w:szCs w:val="45"/>
              </w:rPr>
              <w:t xml:space="preserve"> </w:t>
            </w:r>
            <w:r w:rsidRPr="009814E9">
              <w:rPr>
                <w:rFonts w:cs="Times New Roman"/>
                <w:color w:val="auto"/>
                <w:sz w:val="20"/>
                <w:szCs w:val="20"/>
                <w:lang w:val="en-US"/>
              </w:rPr>
              <w:t xml:space="preserve">world’s first national industrial symbiosis </w:t>
            </w:r>
            <w:proofErr w:type="spellStart"/>
            <w:r w:rsidRPr="009814E9">
              <w:rPr>
                <w:rFonts w:cs="Times New Roman"/>
                <w:color w:val="auto"/>
                <w:sz w:val="20"/>
                <w:szCs w:val="20"/>
                <w:lang w:val="en-US"/>
              </w:rPr>
              <w:t>programme</w:t>
            </w:r>
            <w:proofErr w:type="spellEnd"/>
            <w:r>
              <w:rPr>
                <w:rFonts w:cs="Times New Roman"/>
                <w:color w:val="auto"/>
                <w:sz w:val="20"/>
                <w:szCs w:val="20"/>
                <w:lang w:val="en-US"/>
              </w:rPr>
              <w:t xml:space="preserve">. </w:t>
            </w:r>
            <w:r w:rsidRPr="009814E9">
              <w:rPr>
                <w:rFonts w:cs="Times New Roman"/>
                <w:color w:val="auto"/>
                <w:sz w:val="20"/>
                <w:szCs w:val="20"/>
                <w:lang w:val="en-US"/>
              </w:rPr>
              <w:t xml:space="preserve"> NISP provides a platform to INSPIRE businesses to implement resource </w:t>
            </w:r>
            <w:proofErr w:type="spellStart"/>
            <w:r w:rsidRPr="009814E9">
              <w:rPr>
                <w:rFonts w:cs="Times New Roman"/>
                <w:color w:val="auto"/>
                <w:sz w:val="20"/>
                <w:szCs w:val="20"/>
                <w:lang w:val="en-US"/>
              </w:rPr>
              <w:t>optimisation</w:t>
            </w:r>
            <w:proofErr w:type="spellEnd"/>
            <w:r w:rsidRPr="009814E9">
              <w:rPr>
                <w:rFonts w:cs="Times New Roman"/>
                <w:color w:val="auto"/>
                <w:sz w:val="20"/>
                <w:szCs w:val="20"/>
                <w:lang w:val="en-US"/>
              </w:rPr>
              <w:t xml:space="preserve"> and efficiency practices, keeping materials and other resources in productive use for longer through ’industrial symbiosis.</w:t>
            </w:r>
            <w:bookmarkEnd w:id="201"/>
            <w:bookmarkEnd w:id="202"/>
            <w:bookmarkEnd w:id="203"/>
          </w:p>
        </w:tc>
      </w:tr>
      <w:tr w:rsidR="00506D1A" w:rsidRPr="00F5094C" w14:paraId="61D7921F" w14:textId="77777777" w:rsidTr="009F055D">
        <w:trPr>
          <w:gridAfter w:val="1"/>
          <w:wAfter w:w="360" w:type="dxa"/>
        </w:trPr>
        <w:tc>
          <w:tcPr>
            <w:tcW w:w="10206" w:type="dxa"/>
            <w:gridSpan w:val="7"/>
            <w:tcBorders>
              <w:top w:val="single" w:sz="4" w:space="0" w:color="auto"/>
              <w:left w:val="single" w:sz="4" w:space="0" w:color="auto"/>
              <w:bottom w:val="single" w:sz="4" w:space="0" w:color="auto"/>
              <w:right w:val="single" w:sz="4" w:space="0" w:color="auto"/>
            </w:tcBorders>
          </w:tcPr>
          <w:p w14:paraId="55FDCDD1" w14:textId="3E3B3F76" w:rsidR="00506D1A" w:rsidRPr="00EC4129" w:rsidRDefault="001857C7" w:rsidP="00506D1A">
            <w:pPr>
              <w:pStyle w:val="Nagwek3"/>
              <w:spacing w:before="20" w:after="20"/>
              <w:rPr>
                <w:rFonts w:cs="Times New Roman"/>
                <w:b w:val="0"/>
                <w:color w:val="auto"/>
                <w:lang w:val="pl-PL"/>
              </w:rPr>
            </w:pPr>
            <w:bookmarkStart w:id="204" w:name="_Toc223695924"/>
            <w:bookmarkStart w:id="205" w:name="_Toc223697220"/>
            <w:bookmarkStart w:id="206" w:name="_Toc223697679"/>
            <w:r>
              <w:rPr>
                <w:rFonts w:cs="Times New Roman"/>
                <w:color w:val="auto"/>
                <w:lang w:val="pl-PL"/>
              </w:rPr>
              <w:lastRenderedPageBreak/>
              <w:t>Metody o</w:t>
            </w:r>
            <w:r w:rsidR="00506D1A" w:rsidRPr="00EC4129">
              <w:rPr>
                <w:rFonts w:cs="Times New Roman"/>
                <w:color w:val="auto"/>
                <w:lang w:val="pl-PL"/>
              </w:rPr>
              <w:t>cen</w:t>
            </w:r>
            <w:r>
              <w:rPr>
                <w:rFonts w:cs="Times New Roman"/>
                <w:color w:val="auto"/>
                <w:lang w:val="pl-PL"/>
              </w:rPr>
              <w:t>y</w:t>
            </w:r>
            <w:bookmarkEnd w:id="204"/>
            <w:bookmarkEnd w:id="205"/>
            <w:bookmarkEnd w:id="206"/>
          </w:p>
          <w:p w14:paraId="04CDAFA2" w14:textId="604F6619" w:rsidR="00506D1A" w:rsidRPr="00F5094C" w:rsidRDefault="00506D1A" w:rsidP="00506D1A">
            <w:pPr>
              <w:pStyle w:val="Nagwek3"/>
              <w:spacing w:before="20" w:after="20"/>
              <w:rPr>
                <w:rFonts w:cs="Times New Roman"/>
                <w:b w:val="0"/>
                <w:color w:val="auto"/>
                <w:sz w:val="20"/>
                <w:szCs w:val="20"/>
              </w:rPr>
            </w:pPr>
            <w:bookmarkStart w:id="207" w:name="_Toc204897672"/>
            <w:bookmarkStart w:id="208" w:name="_Toc223695925"/>
            <w:bookmarkStart w:id="209" w:name="_Toc223697221"/>
            <w:bookmarkStart w:id="210" w:name="_Toc223697680"/>
            <w:r w:rsidRPr="00EC4129">
              <w:rPr>
                <w:rFonts w:cs="Times New Roman"/>
                <w:color w:val="auto"/>
                <w:sz w:val="20"/>
                <w:szCs w:val="20"/>
                <w:lang w:val="pl-PL"/>
              </w:rPr>
              <w:t xml:space="preserve">Ocena opiera się na wynikach indywidualnych i grupowych, łącząc zrozumienie teoretyczne z praktycznym zastosowaniem. </w:t>
            </w:r>
            <w:proofErr w:type="spellStart"/>
            <w:r w:rsidRPr="00506D1A">
              <w:rPr>
                <w:rFonts w:cs="Times New Roman"/>
                <w:color w:val="auto"/>
                <w:sz w:val="20"/>
                <w:szCs w:val="20"/>
              </w:rPr>
              <w:t>Struktura</w:t>
            </w:r>
            <w:proofErr w:type="spellEnd"/>
            <w:r w:rsidRPr="00506D1A">
              <w:rPr>
                <w:rFonts w:cs="Times New Roman"/>
                <w:color w:val="auto"/>
                <w:sz w:val="20"/>
                <w:szCs w:val="20"/>
              </w:rPr>
              <w:t xml:space="preserve"> </w:t>
            </w:r>
            <w:proofErr w:type="spellStart"/>
            <w:r w:rsidRPr="00506D1A">
              <w:rPr>
                <w:rFonts w:cs="Times New Roman"/>
                <w:color w:val="auto"/>
                <w:sz w:val="20"/>
                <w:szCs w:val="20"/>
              </w:rPr>
              <w:t>ocen</w:t>
            </w:r>
            <w:proofErr w:type="spellEnd"/>
            <w:r w:rsidRPr="00506D1A">
              <w:rPr>
                <w:rFonts w:cs="Times New Roman"/>
                <w:color w:val="auto"/>
                <w:sz w:val="20"/>
                <w:szCs w:val="20"/>
              </w:rPr>
              <w:t xml:space="preserve"> </w:t>
            </w:r>
            <w:proofErr w:type="spellStart"/>
            <w:r w:rsidRPr="00506D1A">
              <w:rPr>
                <w:rFonts w:cs="Times New Roman"/>
                <w:color w:val="auto"/>
                <w:sz w:val="20"/>
                <w:szCs w:val="20"/>
              </w:rPr>
              <w:t>przedstawia</w:t>
            </w:r>
            <w:proofErr w:type="spellEnd"/>
            <w:r w:rsidRPr="00506D1A">
              <w:rPr>
                <w:rFonts w:cs="Times New Roman"/>
                <w:color w:val="auto"/>
                <w:sz w:val="20"/>
                <w:szCs w:val="20"/>
              </w:rPr>
              <w:t xml:space="preserve"> </w:t>
            </w:r>
            <w:proofErr w:type="spellStart"/>
            <w:r w:rsidRPr="00506D1A">
              <w:rPr>
                <w:rFonts w:cs="Times New Roman"/>
                <w:color w:val="auto"/>
                <w:sz w:val="20"/>
                <w:szCs w:val="20"/>
              </w:rPr>
              <w:t>się</w:t>
            </w:r>
            <w:proofErr w:type="spellEnd"/>
            <w:r w:rsidRPr="00506D1A">
              <w:rPr>
                <w:rFonts w:cs="Times New Roman"/>
                <w:color w:val="auto"/>
                <w:sz w:val="20"/>
                <w:szCs w:val="20"/>
              </w:rPr>
              <w:t xml:space="preserve"> </w:t>
            </w:r>
            <w:proofErr w:type="spellStart"/>
            <w:r w:rsidRPr="00506D1A">
              <w:rPr>
                <w:rFonts w:cs="Times New Roman"/>
                <w:color w:val="auto"/>
                <w:sz w:val="20"/>
                <w:szCs w:val="20"/>
              </w:rPr>
              <w:t>następująco</w:t>
            </w:r>
            <w:proofErr w:type="spellEnd"/>
            <w:r w:rsidRPr="00506D1A">
              <w:rPr>
                <w:rFonts w:cs="Times New Roman"/>
                <w:color w:val="auto"/>
                <w:sz w:val="20"/>
                <w:szCs w:val="20"/>
              </w:rPr>
              <w:t>:</w:t>
            </w:r>
            <w:bookmarkEnd w:id="207"/>
            <w:bookmarkEnd w:id="208"/>
            <w:bookmarkEnd w:id="209"/>
            <w:bookmarkEnd w:id="210"/>
          </w:p>
        </w:tc>
      </w:tr>
      <w:tr w:rsidR="00506D1A" w:rsidRPr="00F5094C" w14:paraId="17E153E5" w14:textId="77777777" w:rsidTr="009F055D">
        <w:trPr>
          <w:gridAfter w:val="1"/>
          <w:wAfter w:w="360" w:type="dxa"/>
        </w:trPr>
        <w:tc>
          <w:tcPr>
            <w:tcW w:w="1835" w:type="dxa"/>
            <w:gridSpan w:val="3"/>
            <w:tcBorders>
              <w:top w:val="single" w:sz="4" w:space="0" w:color="auto"/>
              <w:left w:val="single" w:sz="4" w:space="0" w:color="auto"/>
              <w:bottom w:val="single" w:sz="4" w:space="0" w:color="auto"/>
              <w:right w:val="single" w:sz="4" w:space="0" w:color="auto"/>
            </w:tcBorders>
            <w:vAlign w:val="center"/>
          </w:tcPr>
          <w:p w14:paraId="260D98EA" w14:textId="02199FE8" w:rsidR="00506D1A" w:rsidRPr="00F5094C" w:rsidRDefault="00506D1A" w:rsidP="00506D1A">
            <w:pPr>
              <w:spacing w:before="20" w:after="20"/>
              <w:jc w:val="center"/>
              <w:rPr>
                <w:rFonts w:ascii="Times New Roman" w:hAnsi="Times New Roman" w:cs="Times New Roman"/>
                <w:bCs/>
                <w:sz w:val="20"/>
                <w:szCs w:val="20"/>
                <w:lang w:val="en-GB"/>
              </w:rPr>
            </w:pPr>
            <w:proofErr w:type="spellStart"/>
            <w:r>
              <w:rPr>
                <w:rFonts w:ascii="Times New Roman" w:hAnsi="Times New Roman" w:cs="Times New Roman"/>
                <w:bCs/>
                <w:sz w:val="20"/>
                <w:szCs w:val="20"/>
                <w:lang w:val="en-GB"/>
              </w:rPr>
              <w:t>K</w:t>
            </w:r>
            <w:r w:rsidRPr="00F5094C">
              <w:rPr>
                <w:rFonts w:ascii="Times New Roman" w:hAnsi="Times New Roman" w:cs="Times New Roman"/>
                <w:bCs/>
                <w:sz w:val="20"/>
                <w:szCs w:val="20"/>
                <w:lang w:val="en-GB"/>
              </w:rPr>
              <w:t>omponent</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72B000D4" w14:textId="4860AC15" w:rsidR="00506D1A" w:rsidRPr="00F5094C" w:rsidRDefault="00506D1A" w:rsidP="00506D1A">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W</w:t>
            </w:r>
            <w:r>
              <w:rPr>
                <w:rFonts w:ascii="Times New Roman" w:hAnsi="Times New Roman" w:cs="Times New Roman"/>
                <w:bCs/>
                <w:sz w:val="20"/>
                <w:szCs w:val="20"/>
                <w:lang w:val="en-GB"/>
              </w:rPr>
              <w:t>aga</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651CAB37" w14:textId="3B34C95E" w:rsidR="00506D1A" w:rsidRPr="00F5094C" w:rsidRDefault="00506D1A" w:rsidP="00506D1A">
            <w:pPr>
              <w:spacing w:before="20" w:after="20"/>
              <w:jc w:val="center"/>
              <w:rPr>
                <w:rFonts w:ascii="Times New Roman" w:hAnsi="Times New Roman" w:cs="Times New Roman"/>
                <w:bCs/>
                <w:sz w:val="20"/>
                <w:szCs w:val="20"/>
                <w:lang w:val="en-GB"/>
              </w:rPr>
            </w:pPr>
            <w:proofErr w:type="spellStart"/>
            <w:r>
              <w:rPr>
                <w:rFonts w:ascii="Times New Roman" w:hAnsi="Times New Roman" w:cs="Times New Roman"/>
                <w:bCs/>
                <w:sz w:val="20"/>
                <w:szCs w:val="20"/>
                <w:lang w:val="en-GB"/>
              </w:rPr>
              <w:t>Opis</w:t>
            </w:r>
            <w:proofErr w:type="spellEnd"/>
          </w:p>
        </w:tc>
      </w:tr>
      <w:tr w:rsidR="00506D1A" w:rsidRPr="004276D2" w14:paraId="3B46F950" w14:textId="77777777" w:rsidTr="009F055D">
        <w:trPr>
          <w:gridAfter w:val="1"/>
          <w:wAfter w:w="360" w:type="dxa"/>
        </w:trPr>
        <w:tc>
          <w:tcPr>
            <w:tcW w:w="1835" w:type="dxa"/>
            <w:gridSpan w:val="3"/>
            <w:tcBorders>
              <w:top w:val="single" w:sz="4" w:space="0" w:color="auto"/>
              <w:left w:val="single" w:sz="4" w:space="0" w:color="auto"/>
              <w:bottom w:val="single" w:sz="4" w:space="0" w:color="auto"/>
              <w:right w:val="single" w:sz="4" w:space="0" w:color="auto"/>
            </w:tcBorders>
            <w:vAlign w:val="center"/>
          </w:tcPr>
          <w:p w14:paraId="3A5C35C8" w14:textId="5E117969" w:rsidR="00506D1A" w:rsidRPr="00EC4129" w:rsidRDefault="00506D1A" w:rsidP="00506D1A">
            <w:pPr>
              <w:spacing w:before="20" w:after="20"/>
              <w:rPr>
                <w:rFonts w:ascii="Times New Roman" w:hAnsi="Times New Roman" w:cs="Times New Roman"/>
                <w:sz w:val="20"/>
                <w:szCs w:val="20"/>
                <w:lang w:val="pl-PL"/>
              </w:rPr>
            </w:pPr>
            <w:r w:rsidRPr="00EC4129">
              <w:rPr>
                <w:rFonts w:ascii="Times New Roman" w:hAnsi="Times New Roman" w:cs="Times New Roman"/>
                <w:b/>
                <w:bCs/>
                <w:sz w:val="20"/>
                <w:szCs w:val="20"/>
                <w:lang w:val="pl-PL"/>
              </w:rPr>
              <w:t>Projekt grupowy</w:t>
            </w:r>
            <w:r w:rsidRPr="00EC4129">
              <w:rPr>
                <w:rFonts w:ascii="Times New Roman" w:hAnsi="Times New Roman" w:cs="Times New Roman"/>
                <w:sz w:val="20"/>
                <w:szCs w:val="20"/>
                <w:lang w:val="pl-PL"/>
              </w:rPr>
              <w:t xml:space="preserve"> </w:t>
            </w:r>
            <w:r w:rsidRPr="00EC4129">
              <w:rPr>
                <w:rStyle w:val="Pogrubienie"/>
                <w:rFonts w:ascii="Times New Roman" w:hAnsi="Times New Roman" w:cs="Times New Roman"/>
                <w:sz w:val="20"/>
                <w:szCs w:val="20"/>
                <w:lang w:val="pl-PL"/>
              </w:rPr>
              <w:t xml:space="preserve">(LCA Case </w:t>
            </w:r>
            <w:proofErr w:type="spellStart"/>
            <w:r w:rsidRPr="00EC4129">
              <w:rPr>
                <w:rStyle w:val="Pogrubienie"/>
                <w:rFonts w:ascii="Times New Roman" w:hAnsi="Times New Roman" w:cs="Times New Roman"/>
                <w:sz w:val="20"/>
                <w:szCs w:val="20"/>
                <w:lang w:val="pl-PL"/>
              </w:rPr>
              <w:t>Study</w:t>
            </w:r>
            <w:proofErr w:type="spellEnd"/>
            <w:r w:rsidRPr="00EC4129">
              <w:rPr>
                <w:rStyle w:val="Pogrubienie"/>
                <w:rFonts w:ascii="Times New Roman" w:hAnsi="Times New Roman" w:cs="Times New Roman"/>
                <w:sz w:val="20"/>
                <w:szCs w:val="20"/>
                <w:lang w:val="pl-PL"/>
              </w:rPr>
              <w:t>)</w:t>
            </w:r>
          </w:p>
        </w:tc>
        <w:tc>
          <w:tcPr>
            <w:tcW w:w="992" w:type="dxa"/>
            <w:tcBorders>
              <w:top w:val="single" w:sz="4" w:space="0" w:color="auto"/>
              <w:left w:val="single" w:sz="4" w:space="0" w:color="auto"/>
              <w:bottom w:val="single" w:sz="4" w:space="0" w:color="auto"/>
              <w:right w:val="single" w:sz="4" w:space="0" w:color="auto"/>
            </w:tcBorders>
            <w:vAlign w:val="center"/>
          </w:tcPr>
          <w:p w14:paraId="7E881F55" w14:textId="77777777" w:rsidR="00506D1A" w:rsidRPr="00F5094C" w:rsidRDefault="00506D1A" w:rsidP="00506D1A">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30%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4726EC60" w14:textId="40742108" w:rsidR="00506D1A" w:rsidRPr="00EC4129" w:rsidRDefault="00506D1A" w:rsidP="00506D1A">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Opracowanie i prezentacja projektu partnerstwa IS w kontekście międzyorganizacyjnym.</w:t>
            </w:r>
          </w:p>
        </w:tc>
      </w:tr>
      <w:tr w:rsidR="00506D1A" w:rsidRPr="004276D2" w14:paraId="62BDB80D" w14:textId="77777777" w:rsidTr="009F055D">
        <w:trPr>
          <w:gridAfter w:val="1"/>
          <w:wAfter w:w="360" w:type="dxa"/>
        </w:trPr>
        <w:tc>
          <w:tcPr>
            <w:tcW w:w="1835" w:type="dxa"/>
            <w:gridSpan w:val="3"/>
            <w:tcBorders>
              <w:top w:val="single" w:sz="4" w:space="0" w:color="auto"/>
              <w:left w:val="single" w:sz="4" w:space="0" w:color="auto"/>
              <w:bottom w:val="single" w:sz="4" w:space="0" w:color="auto"/>
              <w:right w:val="single" w:sz="4" w:space="0" w:color="auto"/>
            </w:tcBorders>
            <w:vAlign w:val="center"/>
          </w:tcPr>
          <w:p w14:paraId="2CD7551F" w14:textId="422408EC" w:rsidR="00506D1A" w:rsidRPr="00EC4129" w:rsidRDefault="00506D1A" w:rsidP="00506D1A">
            <w:pPr>
              <w:spacing w:before="20" w:after="20"/>
              <w:rPr>
                <w:rFonts w:ascii="Times New Roman" w:hAnsi="Times New Roman" w:cs="Times New Roman"/>
                <w:b/>
                <w:bCs/>
                <w:sz w:val="20"/>
                <w:szCs w:val="20"/>
                <w:lang w:val="en-GB"/>
              </w:rPr>
            </w:pPr>
            <w:proofErr w:type="spellStart"/>
            <w:r w:rsidRPr="00EC4129">
              <w:rPr>
                <w:rFonts w:ascii="Times New Roman" w:hAnsi="Times New Roman" w:cs="Times New Roman"/>
                <w:b/>
                <w:bCs/>
                <w:sz w:val="20"/>
                <w:szCs w:val="20"/>
                <w:lang w:val="en-GB"/>
              </w:rPr>
              <w:t>Zadanie</w:t>
            </w:r>
            <w:proofErr w:type="spellEnd"/>
            <w:r w:rsidRPr="00EC4129">
              <w:rPr>
                <w:rFonts w:ascii="Times New Roman" w:hAnsi="Times New Roman" w:cs="Times New Roman"/>
                <w:b/>
                <w:bCs/>
                <w:sz w:val="20"/>
                <w:szCs w:val="20"/>
                <w:lang w:val="en-GB"/>
              </w:rPr>
              <w:t xml:space="preserve"> </w:t>
            </w:r>
            <w:proofErr w:type="spellStart"/>
            <w:r w:rsidRPr="00EC4129">
              <w:rPr>
                <w:rFonts w:ascii="Times New Roman" w:hAnsi="Times New Roman" w:cs="Times New Roman"/>
                <w:b/>
                <w:bCs/>
                <w:sz w:val="20"/>
                <w:szCs w:val="20"/>
                <w:lang w:val="en-GB"/>
              </w:rPr>
              <w:t>praktyczne</w:t>
            </w:r>
            <w:proofErr w:type="spellEnd"/>
            <w:r w:rsidRPr="00EC4129">
              <w:rPr>
                <w:rFonts w:ascii="Times New Roman" w:hAnsi="Times New Roman" w:cs="Times New Roman"/>
                <w:b/>
                <w:bCs/>
                <w:sz w:val="20"/>
                <w:szCs w:val="20"/>
                <w:lang w:val="en-GB"/>
              </w:rPr>
              <w:t xml:space="preserve"> (</w:t>
            </w:r>
            <w:proofErr w:type="spellStart"/>
            <w:r w:rsidRPr="00EC4129">
              <w:rPr>
                <w:rFonts w:ascii="Times New Roman" w:hAnsi="Times New Roman" w:cs="Times New Roman"/>
                <w:b/>
                <w:bCs/>
                <w:sz w:val="20"/>
                <w:szCs w:val="20"/>
                <w:lang w:val="en-GB"/>
              </w:rPr>
              <w:t>laboratorium</w:t>
            </w:r>
            <w:proofErr w:type="spellEnd"/>
            <w:r w:rsidRPr="00EC4129">
              <w:rPr>
                <w:rFonts w:ascii="Times New Roman" w:hAnsi="Times New Roman" w:cs="Times New Roman"/>
                <w:b/>
                <w:bCs/>
                <w:sz w:val="20"/>
                <w:szCs w:val="20"/>
                <w:lang w:val="en-GB"/>
              </w:rPr>
              <w:t>)</w:t>
            </w:r>
          </w:p>
        </w:tc>
        <w:tc>
          <w:tcPr>
            <w:tcW w:w="992" w:type="dxa"/>
            <w:tcBorders>
              <w:top w:val="single" w:sz="4" w:space="0" w:color="auto"/>
              <w:left w:val="single" w:sz="4" w:space="0" w:color="auto"/>
              <w:bottom w:val="single" w:sz="4" w:space="0" w:color="auto"/>
              <w:right w:val="single" w:sz="4" w:space="0" w:color="auto"/>
            </w:tcBorders>
            <w:vAlign w:val="center"/>
          </w:tcPr>
          <w:p w14:paraId="5BE93EAE" w14:textId="77777777" w:rsidR="00506D1A" w:rsidRPr="00F5094C" w:rsidRDefault="00506D1A" w:rsidP="00506D1A">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20%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1E1690CD" w14:textId="7B77177A" w:rsidR="00506D1A" w:rsidRPr="00EC4129" w:rsidRDefault="00506D1A" w:rsidP="00506D1A">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Opracowanie mapy interesariuszy i strategii zaangażowania.</w:t>
            </w:r>
          </w:p>
        </w:tc>
      </w:tr>
      <w:tr w:rsidR="00506D1A" w:rsidRPr="004276D2" w14:paraId="7B0DC5E5" w14:textId="77777777" w:rsidTr="009F055D">
        <w:trPr>
          <w:gridAfter w:val="1"/>
          <w:wAfter w:w="360" w:type="dxa"/>
        </w:trPr>
        <w:tc>
          <w:tcPr>
            <w:tcW w:w="1835" w:type="dxa"/>
            <w:gridSpan w:val="3"/>
            <w:tcBorders>
              <w:top w:val="single" w:sz="4" w:space="0" w:color="auto"/>
              <w:left w:val="single" w:sz="4" w:space="0" w:color="auto"/>
              <w:bottom w:val="single" w:sz="4" w:space="0" w:color="auto"/>
              <w:right w:val="single" w:sz="4" w:space="0" w:color="auto"/>
            </w:tcBorders>
            <w:vAlign w:val="center"/>
          </w:tcPr>
          <w:p w14:paraId="234AB1AD" w14:textId="22CCAA0B" w:rsidR="00506D1A" w:rsidRPr="00EC4129" w:rsidRDefault="00506D1A" w:rsidP="00506D1A">
            <w:pPr>
              <w:spacing w:before="20" w:after="20"/>
              <w:rPr>
                <w:rFonts w:ascii="Times New Roman" w:hAnsi="Times New Roman" w:cs="Times New Roman"/>
                <w:b/>
                <w:bCs/>
                <w:sz w:val="20"/>
                <w:szCs w:val="20"/>
                <w:lang w:val="en-GB"/>
              </w:rPr>
            </w:pPr>
            <w:proofErr w:type="spellStart"/>
            <w:r w:rsidRPr="00EC4129">
              <w:rPr>
                <w:rFonts w:ascii="Times New Roman" w:hAnsi="Times New Roman" w:cs="Times New Roman"/>
                <w:b/>
                <w:bCs/>
                <w:sz w:val="20"/>
                <w:szCs w:val="20"/>
                <w:lang w:val="en-GB"/>
              </w:rPr>
              <w:t>Raport</w:t>
            </w:r>
            <w:proofErr w:type="spellEnd"/>
            <w:r w:rsidRPr="00EC4129">
              <w:rPr>
                <w:rFonts w:ascii="Times New Roman" w:hAnsi="Times New Roman" w:cs="Times New Roman"/>
                <w:b/>
                <w:bCs/>
                <w:sz w:val="20"/>
                <w:szCs w:val="20"/>
                <w:lang w:val="en-GB"/>
              </w:rPr>
              <w:t xml:space="preserve"> </w:t>
            </w:r>
            <w:proofErr w:type="spellStart"/>
            <w:r w:rsidRPr="00EC4129">
              <w:rPr>
                <w:rFonts w:ascii="Times New Roman" w:hAnsi="Times New Roman" w:cs="Times New Roman"/>
                <w:b/>
                <w:bCs/>
                <w:sz w:val="20"/>
                <w:szCs w:val="20"/>
                <w:lang w:val="en-GB"/>
              </w:rPr>
              <w:t>indywidualny</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038F035B" w14:textId="77777777" w:rsidR="00506D1A" w:rsidRPr="00F5094C" w:rsidRDefault="00506D1A" w:rsidP="00506D1A">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20%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208074CE" w14:textId="20A43241" w:rsidR="00506D1A" w:rsidRPr="00EC4129" w:rsidRDefault="00506D1A" w:rsidP="00506D1A">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Krytyczna analiza przypadku współpracy międzyorganizacyjnej lub konfliktu IS.</w:t>
            </w:r>
          </w:p>
        </w:tc>
      </w:tr>
      <w:tr w:rsidR="00506D1A" w:rsidRPr="004276D2" w14:paraId="4C1C268B" w14:textId="77777777" w:rsidTr="009F055D">
        <w:trPr>
          <w:gridAfter w:val="1"/>
          <w:wAfter w:w="360" w:type="dxa"/>
        </w:trPr>
        <w:tc>
          <w:tcPr>
            <w:tcW w:w="1835" w:type="dxa"/>
            <w:gridSpan w:val="3"/>
            <w:tcBorders>
              <w:top w:val="single" w:sz="4" w:space="0" w:color="auto"/>
              <w:left w:val="single" w:sz="4" w:space="0" w:color="auto"/>
              <w:bottom w:val="single" w:sz="4" w:space="0" w:color="auto"/>
              <w:right w:val="single" w:sz="4" w:space="0" w:color="auto"/>
            </w:tcBorders>
            <w:vAlign w:val="center"/>
          </w:tcPr>
          <w:p w14:paraId="5A6DD1D5" w14:textId="56289B50" w:rsidR="00506D1A" w:rsidRPr="00EC4129" w:rsidRDefault="00506D1A" w:rsidP="00506D1A">
            <w:pPr>
              <w:spacing w:before="20" w:after="20"/>
              <w:rPr>
                <w:rFonts w:ascii="Times New Roman" w:hAnsi="Times New Roman" w:cs="Times New Roman"/>
                <w:b/>
                <w:bCs/>
                <w:sz w:val="20"/>
                <w:szCs w:val="20"/>
                <w:lang w:val="en-GB"/>
              </w:rPr>
            </w:pPr>
            <w:proofErr w:type="spellStart"/>
            <w:r w:rsidRPr="00EC4129">
              <w:rPr>
                <w:rFonts w:ascii="Times New Roman" w:hAnsi="Times New Roman" w:cs="Times New Roman"/>
                <w:b/>
                <w:bCs/>
                <w:sz w:val="20"/>
                <w:szCs w:val="20"/>
                <w:lang w:val="en-GB"/>
              </w:rPr>
              <w:t>Egzamin</w:t>
            </w:r>
            <w:proofErr w:type="spellEnd"/>
            <w:r w:rsidRPr="00EC4129">
              <w:rPr>
                <w:rFonts w:ascii="Times New Roman" w:hAnsi="Times New Roman" w:cs="Times New Roman"/>
                <w:b/>
                <w:bCs/>
                <w:sz w:val="20"/>
                <w:szCs w:val="20"/>
                <w:lang w:val="en-GB"/>
              </w:rPr>
              <w:t xml:space="preserve"> </w:t>
            </w:r>
            <w:proofErr w:type="spellStart"/>
            <w:r w:rsidRPr="00EC4129">
              <w:rPr>
                <w:rFonts w:ascii="Times New Roman" w:hAnsi="Times New Roman" w:cs="Times New Roman"/>
                <w:b/>
                <w:bCs/>
                <w:sz w:val="20"/>
                <w:szCs w:val="20"/>
                <w:lang w:val="en-GB"/>
              </w:rPr>
              <w:t>końcowy</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4217CB18" w14:textId="77777777" w:rsidR="00506D1A" w:rsidRPr="00F5094C" w:rsidRDefault="00506D1A" w:rsidP="00506D1A">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20%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5F9E67F2" w14:textId="39FBA82C" w:rsidR="00506D1A" w:rsidRPr="00EC4129" w:rsidRDefault="00506D1A" w:rsidP="00506D1A">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Ocena znajomości teorii współpracy, modeli zarządzania i strategii komunikacyjnych.</w:t>
            </w:r>
          </w:p>
          <w:p w14:paraId="25D73515" w14:textId="6EDB32A3" w:rsidR="00506D1A" w:rsidRPr="00EC4129" w:rsidRDefault="00506D1A" w:rsidP="00506D1A">
            <w:pPr>
              <w:spacing w:before="20" w:after="20"/>
              <w:rPr>
                <w:rFonts w:ascii="Times New Roman" w:hAnsi="Times New Roman" w:cs="Times New Roman"/>
                <w:sz w:val="20"/>
                <w:szCs w:val="20"/>
                <w:lang w:val="pl-PL"/>
              </w:rPr>
            </w:pPr>
          </w:p>
        </w:tc>
      </w:tr>
      <w:tr w:rsidR="00506D1A" w:rsidRPr="004276D2" w14:paraId="36F502DE" w14:textId="77777777" w:rsidTr="009F055D">
        <w:trPr>
          <w:gridAfter w:val="1"/>
          <w:wAfter w:w="360" w:type="dxa"/>
        </w:trPr>
        <w:tc>
          <w:tcPr>
            <w:tcW w:w="1835" w:type="dxa"/>
            <w:gridSpan w:val="3"/>
            <w:tcBorders>
              <w:top w:val="single" w:sz="4" w:space="0" w:color="auto"/>
              <w:left w:val="single" w:sz="4" w:space="0" w:color="auto"/>
              <w:bottom w:val="single" w:sz="4" w:space="0" w:color="auto"/>
              <w:right w:val="single" w:sz="4" w:space="0" w:color="auto"/>
            </w:tcBorders>
            <w:vAlign w:val="center"/>
          </w:tcPr>
          <w:p w14:paraId="6EFF7A03" w14:textId="6A328A9A" w:rsidR="00506D1A" w:rsidRPr="00EC4129" w:rsidRDefault="00506D1A" w:rsidP="00506D1A">
            <w:pPr>
              <w:spacing w:before="20" w:after="20"/>
              <w:rPr>
                <w:rFonts w:ascii="Times New Roman" w:hAnsi="Times New Roman" w:cs="Times New Roman"/>
                <w:b/>
                <w:bCs/>
                <w:sz w:val="20"/>
                <w:szCs w:val="20"/>
                <w:lang w:val="en-GB"/>
              </w:rPr>
            </w:pPr>
            <w:proofErr w:type="spellStart"/>
            <w:r w:rsidRPr="00EC4129">
              <w:rPr>
                <w:rFonts w:ascii="Times New Roman" w:hAnsi="Times New Roman" w:cs="Times New Roman"/>
                <w:b/>
                <w:bCs/>
                <w:sz w:val="20"/>
                <w:szCs w:val="20"/>
                <w:lang w:val="en-GB"/>
              </w:rPr>
              <w:t>Udział</w:t>
            </w:r>
            <w:proofErr w:type="spellEnd"/>
            <w:r w:rsidRPr="00EC4129">
              <w:rPr>
                <w:rFonts w:ascii="Times New Roman" w:hAnsi="Times New Roman" w:cs="Times New Roman"/>
                <w:b/>
                <w:bCs/>
                <w:sz w:val="20"/>
                <w:szCs w:val="20"/>
                <w:lang w:val="en-GB"/>
              </w:rPr>
              <w:t xml:space="preserve"> </w:t>
            </w:r>
            <w:proofErr w:type="spellStart"/>
            <w:r w:rsidRPr="00EC4129">
              <w:rPr>
                <w:rFonts w:ascii="Times New Roman" w:hAnsi="Times New Roman" w:cs="Times New Roman"/>
                <w:b/>
                <w:bCs/>
                <w:sz w:val="20"/>
                <w:szCs w:val="20"/>
                <w:lang w:val="en-GB"/>
              </w:rPr>
              <w:t>i</w:t>
            </w:r>
            <w:proofErr w:type="spellEnd"/>
            <w:r w:rsidRPr="00EC4129">
              <w:rPr>
                <w:rFonts w:ascii="Times New Roman" w:hAnsi="Times New Roman" w:cs="Times New Roman"/>
                <w:b/>
                <w:bCs/>
                <w:sz w:val="20"/>
                <w:szCs w:val="20"/>
                <w:lang w:val="en-GB"/>
              </w:rPr>
              <w:t xml:space="preserve"> </w:t>
            </w:r>
            <w:proofErr w:type="spellStart"/>
            <w:r w:rsidRPr="00EC4129">
              <w:rPr>
                <w:rFonts w:ascii="Times New Roman" w:hAnsi="Times New Roman" w:cs="Times New Roman"/>
                <w:b/>
                <w:bCs/>
                <w:sz w:val="20"/>
                <w:szCs w:val="20"/>
                <w:lang w:val="en-GB"/>
              </w:rPr>
              <w:t>zaangażowanie</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59F8A4EC" w14:textId="77777777" w:rsidR="00506D1A" w:rsidRPr="00F5094C" w:rsidRDefault="00506D1A" w:rsidP="00506D1A">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32DBD7DD" w14:textId="7823B394" w:rsidR="00506D1A" w:rsidRPr="00EC4129" w:rsidRDefault="00506D1A" w:rsidP="00506D1A">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Aktywność w seminariach, dyskusjach i warsztatach.</w:t>
            </w:r>
          </w:p>
        </w:tc>
      </w:tr>
      <w:tr w:rsidR="00506D1A" w:rsidRPr="00F5094C" w14:paraId="568F6EB9" w14:textId="77777777" w:rsidTr="009F055D">
        <w:trPr>
          <w:gridAfter w:val="1"/>
          <w:wAfter w:w="360" w:type="dxa"/>
        </w:trPr>
        <w:tc>
          <w:tcPr>
            <w:tcW w:w="10206" w:type="dxa"/>
            <w:gridSpan w:val="7"/>
            <w:tcBorders>
              <w:top w:val="single" w:sz="4" w:space="0" w:color="auto"/>
              <w:left w:val="single" w:sz="4" w:space="0" w:color="auto"/>
              <w:bottom w:val="single" w:sz="4" w:space="0" w:color="auto"/>
              <w:right w:val="single" w:sz="4" w:space="0" w:color="auto"/>
            </w:tcBorders>
            <w:vAlign w:val="center"/>
          </w:tcPr>
          <w:p w14:paraId="707BC05C" w14:textId="789E0C8B" w:rsidR="00506D1A" w:rsidRPr="00F5094C" w:rsidRDefault="00506D1A" w:rsidP="00506D1A">
            <w:pPr>
              <w:spacing w:before="20" w:after="20"/>
              <w:rPr>
                <w:rFonts w:ascii="Times New Roman" w:hAnsi="Times New Roman" w:cs="Times New Roman"/>
                <w:sz w:val="24"/>
                <w:szCs w:val="24"/>
                <w:lang w:val="en-GB"/>
              </w:rPr>
            </w:pPr>
            <w:proofErr w:type="spellStart"/>
            <w:r w:rsidRPr="00F5094C">
              <w:rPr>
                <w:rFonts w:ascii="Times New Roman" w:hAnsi="Times New Roman" w:cs="Times New Roman"/>
                <w:b/>
                <w:bCs/>
                <w:sz w:val="24"/>
                <w:szCs w:val="24"/>
                <w:lang w:val="en-GB"/>
              </w:rPr>
              <w:t>Bibliogra</w:t>
            </w:r>
            <w:r>
              <w:rPr>
                <w:rFonts w:ascii="Times New Roman" w:hAnsi="Times New Roman" w:cs="Times New Roman"/>
                <w:b/>
                <w:bCs/>
                <w:sz w:val="24"/>
                <w:szCs w:val="24"/>
                <w:lang w:val="en-GB"/>
              </w:rPr>
              <w:t>fia</w:t>
            </w:r>
            <w:proofErr w:type="spellEnd"/>
          </w:p>
        </w:tc>
      </w:tr>
      <w:tr w:rsidR="00506D1A" w:rsidRPr="00F5094C" w14:paraId="5DC6123B" w14:textId="77777777" w:rsidTr="009F055D">
        <w:trPr>
          <w:gridAfter w:val="1"/>
          <w:wAfter w:w="360" w:type="dxa"/>
        </w:trPr>
        <w:tc>
          <w:tcPr>
            <w:tcW w:w="1835" w:type="dxa"/>
            <w:gridSpan w:val="3"/>
            <w:tcBorders>
              <w:top w:val="single" w:sz="4" w:space="0" w:color="auto"/>
              <w:left w:val="single" w:sz="4" w:space="0" w:color="auto"/>
              <w:bottom w:val="single" w:sz="4" w:space="0" w:color="auto"/>
              <w:right w:val="single" w:sz="4" w:space="0" w:color="auto"/>
            </w:tcBorders>
            <w:vAlign w:val="center"/>
          </w:tcPr>
          <w:p w14:paraId="57979F39" w14:textId="77777777" w:rsidR="00506D1A" w:rsidRPr="00F5094C" w:rsidRDefault="00506D1A" w:rsidP="00506D1A">
            <w:pPr>
              <w:spacing w:before="20" w:after="20"/>
              <w:rPr>
                <w:rStyle w:val="Pogrubienie"/>
                <w:rFonts w:ascii="Times New Roman" w:hAnsi="Times New Roman" w:cs="Times New Roman"/>
                <w:b w:val="0"/>
                <w:sz w:val="20"/>
                <w:szCs w:val="20"/>
                <w:lang w:val="en-GB"/>
              </w:rPr>
            </w:pPr>
          </w:p>
        </w:tc>
        <w:tc>
          <w:tcPr>
            <w:tcW w:w="8371" w:type="dxa"/>
            <w:gridSpan w:val="4"/>
            <w:tcBorders>
              <w:top w:val="single" w:sz="4" w:space="0" w:color="auto"/>
              <w:left w:val="single" w:sz="4" w:space="0" w:color="auto"/>
              <w:bottom w:val="single" w:sz="4" w:space="0" w:color="auto"/>
              <w:right w:val="single" w:sz="4" w:space="0" w:color="auto"/>
            </w:tcBorders>
            <w:vAlign w:val="center"/>
          </w:tcPr>
          <w:p w14:paraId="6EC43CC0" w14:textId="77777777" w:rsidR="00506D1A" w:rsidRPr="00F5094C" w:rsidRDefault="00506D1A">
            <w:pPr>
              <w:pStyle w:val="NormalnyWeb"/>
              <w:numPr>
                <w:ilvl w:val="0"/>
                <w:numId w:val="28"/>
              </w:numPr>
              <w:spacing w:before="20" w:beforeAutospacing="0" w:after="20" w:afterAutospacing="0"/>
              <w:ind w:left="318" w:hanging="357"/>
              <w:rPr>
                <w:bCs/>
                <w:sz w:val="20"/>
                <w:szCs w:val="20"/>
                <w:lang w:val="en-GB"/>
              </w:rPr>
            </w:pPr>
            <w:proofErr w:type="spellStart"/>
            <w:r w:rsidRPr="00915D5B">
              <w:rPr>
                <w:bCs/>
                <w:sz w:val="20"/>
                <w:szCs w:val="20"/>
              </w:rPr>
              <w:t>Alosi</w:t>
            </w:r>
            <w:proofErr w:type="spellEnd"/>
            <w:r w:rsidRPr="00915D5B">
              <w:rPr>
                <w:bCs/>
                <w:sz w:val="20"/>
                <w:szCs w:val="20"/>
              </w:rPr>
              <w:t xml:space="preserve"> A., Katana K., </w:t>
            </w:r>
            <w:proofErr w:type="spellStart"/>
            <w:r w:rsidRPr="00915D5B">
              <w:rPr>
                <w:bCs/>
                <w:sz w:val="20"/>
                <w:szCs w:val="20"/>
              </w:rPr>
              <w:t>Annunziata</w:t>
            </w:r>
            <w:proofErr w:type="spellEnd"/>
            <w:r w:rsidRPr="00915D5B">
              <w:rPr>
                <w:bCs/>
                <w:sz w:val="20"/>
                <w:szCs w:val="20"/>
              </w:rPr>
              <w:t xml:space="preserve"> E., </w:t>
            </w:r>
            <w:proofErr w:type="spellStart"/>
            <w:r w:rsidRPr="00915D5B">
              <w:rPr>
                <w:bCs/>
                <w:sz w:val="20"/>
                <w:szCs w:val="20"/>
              </w:rPr>
              <w:t>Mirata</w:t>
            </w:r>
            <w:proofErr w:type="spellEnd"/>
            <w:r w:rsidRPr="00915D5B">
              <w:rPr>
                <w:bCs/>
                <w:sz w:val="20"/>
                <w:szCs w:val="20"/>
              </w:rPr>
              <w:t xml:space="preserve"> M., Rizzi F., Frey M. (2025). </w:t>
            </w:r>
            <w:r w:rsidRPr="00F5094C">
              <w:rPr>
                <w:bCs/>
                <w:sz w:val="20"/>
                <w:szCs w:val="20"/>
                <w:lang w:val="en-GB"/>
              </w:rPr>
              <w:t>Management of paradoxical tensions in industrial symbiosis: An exploration at the inter-organizational level, Industry Ecology, 29(2), 602</w:t>
            </w:r>
            <w:r w:rsidRPr="00F5094C">
              <w:rPr>
                <w:sz w:val="20"/>
                <w:szCs w:val="20"/>
                <w:lang w:val="en-GB"/>
              </w:rPr>
              <w:t>–</w:t>
            </w:r>
            <w:r w:rsidRPr="00F5094C">
              <w:rPr>
                <w:bCs/>
                <w:sz w:val="20"/>
                <w:szCs w:val="20"/>
                <w:lang w:val="en-GB"/>
              </w:rPr>
              <w:t xml:space="preserve">616.  </w:t>
            </w:r>
          </w:p>
          <w:p w14:paraId="795B72EE" w14:textId="77777777" w:rsidR="00506D1A" w:rsidRPr="00F5094C" w:rsidRDefault="00506D1A">
            <w:pPr>
              <w:pStyle w:val="NormalnyWeb"/>
              <w:numPr>
                <w:ilvl w:val="0"/>
                <w:numId w:val="28"/>
              </w:numPr>
              <w:spacing w:before="20" w:beforeAutospacing="0" w:after="20" w:afterAutospacing="0"/>
              <w:ind w:left="318" w:hanging="357"/>
              <w:rPr>
                <w:bCs/>
                <w:sz w:val="20"/>
                <w:szCs w:val="20"/>
                <w:lang w:val="en-GB"/>
              </w:rPr>
            </w:pPr>
            <w:r w:rsidRPr="00F5094C">
              <w:rPr>
                <w:bCs/>
                <w:sz w:val="20"/>
                <w:szCs w:val="20"/>
                <w:lang w:val="en-GB"/>
              </w:rPr>
              <w:t xml:space="preserve">Cecchin A., Salomone R., Deutz P., Raggi A., Cutaia L. (2020). Industrial Symbiosis for the Circular Economy. Operational Experiences, Best Practices and Obstacles to a Collaborative Business Approach. </w:t>
            </w:r>
          </w:p>
          <w:p w14:paraId="445504EE" w14:textId="77777777" w:rsidR="00506D1A" w:rsidRPr="00F5094C" w:rsidRDefault="00506D1A">
            <w:pPr>
              <w:pStyle w:val="NormalnyWeb"/>
              <w:numPr>
                <w:ilvl w:val="0"/>
                <w:numId w:val="28"/>
              </w:numPr>
              <w:spacing w:before="20" w:after="20"/>
              <w:ind w:left="318" w:hanging="357"/>
              <w:rPr>
                <w:b/>
                <w:bCs/>
                <w:sz w:val="20"/>
                <w:szCs w:val="20"/>
                <w:lang w:val="en-GB"/>
              </w:rPr>
            </w:pPr>
            <w:r w:rsidRPr="00F5094C">
              <w:rPr>
                <w:bCs/>
                <w:sz w:val="20"/>
                <w:szCs w:val="20"/>
                <w:lang w:val="en-GB"/>
              </w:rPr>
              <w:t xml:space="preserve">Saha P. (2020). The process of building </w:t>
            </w:r>
            <w:proofErr w:type="gramStart"/>
            <w:r w:rsidRPr="00F5094C">
              <w:rPr>
                <w:bCs/>
                <w:sz w:val="20"/>
                <w:szCs w:val="20"/>
                <w:lang w:val="en-GB"/>
              </w:rPr>
              <w:t>inter</w:t>
            </w:r>
            <w:proofErr w:type="gramEnd"/>
            <w:r w:rsidRPr="00F5094C">
              <w:rPr>
                <w:bCs/>
                <w:sz w:val="20"/>
                <w:szCs w:val="20"/>
                <w:lang w:val="en-GB"/>
              </w:rPr>
              <w:t xml:space="preserve"> organizational collaboration for Industrial Symbiosis Two cases from Finland: ECO3 &amp; </w:t>
            </w:r>
            <w:proofErr w:type="spellStart"/>
            <w:r w:rsidRPr="00F5094C">
              <w:rPr>
                <w:bCs/>
                <w:sz w:val="20"/>
                <w:szCs w:val="20"/>
                <w:lang w:val="en-GB"/>
              </w:rPr>
              <w:t>Envitech</w:t>
            </w:r>
            <w:proofErr w:type="spellEnd"/>
            <w:r w:rsidRPr="00F5094C">
              <w:rPr>
                <w:bCs/>
                <w:sz w:val="20"/>
                <w:szCs w:val="20"/>
                <w:lang w:val="en-GB"/>
              </w:rPr>
              <w:t xml:space="preserve">, Master of Science Thesis Tampere University Degree Programme in Industrial Engineering and Management. </w:t>
            </w:r>
          </w:p>
          <w:p w14:paraId="0CAAEAAB" w14:textId="77777777" w:rsidR="00506D1A" w:rsidRPr="00F5094C" w:rsidRDefault="00506D1A">
            <w:pPr>
              <w:pStyle w:val="NormalnyWeb"/>
              <w:numPr>
                <w:ilvl w:val="0"/>
                <w:numId w:val="28"/>
              </w:numPr>
              <w:spacing w:before="20" w:after="20"/>
              <w:ind w:left="318" w:hanging="357"/>
              <w:rPr>
                <w:b/>
                <w:bCs/>
                <w:sz w:val="20"/>
                <w:szCs w:val="20"/>
                <w:lang w:val="en-GB"/>
              </w:rPr>
            </w:pPr>
            <w:r w:rsidRPr="00F5094C">
              <w:rPr>
                <w:rFonts w:eastAsiaTheme="minorEastAsia"/>
                <w:sz w:val="20"/>
                <w:szCs w:val="20"/>
                <w:lang w:val="en-GB"/>
              </w:rPr>
              <w:t>Shi L. (2019). Industrial Symbiosis: Context and Relevance to the Sustainable Development Goals (SDGs), Responsible consumption and production, 1–12.</w:t>
            </w:r>
          </w:p>
          <w:p w14:paraId="13F94B2F" w14:textId="77777777" w:rsidR="00506D1A" w:rsidRPr="00F5094C" w:rsidRDefault="00506D1A">
            <w:pPr>
              <w:pStyle w:val="NormalnyWeb"/>
              <w:numPr>
                <w:ilvl w:val="0"/>
                <w:numId w:val="28"/>
              </w:numPr>
              <w:spacing w:before="20" w:after="20"/>
              <w:ind w:left="318" w:hanging="357"/>
              <w:rPr>
                <w:b/>
                <w:bCs/>
                <w:sz w:val="20"/>
                <w:szCs w:val="20"/>
                <w:lang w:val="en-GB"/>
              </w:rPr>
            </w:pPr>
            <w:r w:rsidRPr="00F5094C">
              <w:rPr>
                <w:sz w:val="20"/>
                <w:szCs w:val="20"/>
                <w:lang w:val="en-GB"/>
              </w:rPr>
              <w:t>Walls J., Pa R. (2015). Organizational Perspectives of Industrial Symbiosis, Organization &amp; Environment, Volume 28, Issue 1.</w:t>
            </w:r>
          </w:p>
        </w:tc>
      </w:tr>
    </w:tbl>
    <w:p w14:paraId="12B63834" w14:textId="77777777" w:rsidR="00E67041" w:rsidRPr="00F5094C" w:rsidRDefault="00E67041" w:rsidP="00E67041">
      <w:pPr>
        <w:pStyle w:val="Nagwek2"/>
        <w:spacing w:before="20" w:after="20" w:line="288" w:lineRule="auto"/>
        <w:rPr>
          <w:rFonts w:cs="Times New Roman"/>
          <w:color w:val="auto"/>
          <w:lang w:val="en-GB"/>
        </w:rPr>
      </w:pPr>
    </w:p>
    <w:p w14:paraId="7E9ECF50" w14:textId="216E42D4" w:rsidR="00E67041" w:rsidRPr="003703E4" w:rsidRDefault="00506D1A" w:rsidP="00E67041">
      <w:pPr>
        <w:pStyle w:val="Nagwek2"/>
        <w:spacing w:before="20" w:after="20" w:line="288" w:lineRule="auto"/>
        <w:rPr>
          <w:rFonts w:cs="Times New Roman"/>
          <w:b w:val="0"/>
          <w:bCs/>
          <w:color w:val="auto"/>
          <w:lang w:val="pl-PL"/>
        </w:rPr>
      </w:pPr>
      <w:bookmarkStart w:id="211" w:name="_Toc204897673"/>
      <w:bookmarkStart w:id="212" w:name="_Toc223695926"/>
      <w:bookmarkStart w:id="213" w:name="_Toc223697222"/>
      <w:bookmarkStart w:id="214" w:name="_Toc223697681"/>
      <w:r w:rsidRPr="00EC4129">
        <w:rPr>
          <w:rFonts w:cs="Times New Roman"/>
          <w:sz w:val="28"/>
          <w:szCs w:val="28"/>
          <w:lang w:val="pl-PL"/>
        </w:rPr>
        <w:t xml:space="preserve">Propozycja </w:t>
      </w:r>
      <w:proofErr w:type="spellStart"/>
      <w:r w:rsidRPr="00EC4129">
        <w:rPr>
          <w:rFonts w:cs="Times New Roman"/>
          <w:sz w:val="28"/>
          <w:szCs w:val="28"/>
          <w:lang w:val="pl-PL"/>
        </w:rPr>
        <w:t>mikropoświadczenia</w:t>
      </w:r>
      <w:proofErr w:type="spellEnd"/>
      <w:r w:rsidRPr="00EC4129">
        <w:rPr>
          <w:rFonts w:cs="Times New Roman"/>
          <w:sz w:val="28"/>
          <w:szCs w:val="28"/>
          <w:lang w:val="pl-PL"/>
        </w:rPr>
        <w:t xml:space="preserve">: </w:t>
      </w:r>
      <w:r w:rsidRPr="003703E4">
        <w:rPr>
          <w:rFonts w:cs="Times New Roman"/>
          <w:bCs/>
          <w:sz w:val="28"/>
          <w:szCs w:val="28"/>
          <w:lang w:val="pl-PL"/>
        </w:rPr>
        <w:t>3. Relacje międzyorganizacyjne (odznaka Collaboration Architect) (4 ECTS)</w:t>
      </w:r>
      <w:bookmarkEnd w:id="211"/>
      <w:bookmarkEnd w:id="212"/>
      <w:bookmarkEnd w:id="213"/>
      <w:bookmarkEnd w:id="214"/>
    </w:p>
    <w:tbl>
      <w:tblPr>
        <w:tblStyle w:val="Tabela-Siatk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557"/>
        <w:gridCol w:w="425"/>
        <w:gridCol w:w="7791"/>
        <w:gridCol w:w="15"/>
      </w:tblGrid>
      <w:tr w:rsidR="00E67041" w:rsidRPr="004276D2" w14:paraId="44F15ECB" w14:textId="77777777" w:rsidTr="009F055D">
        <w:trPr>
          <w:gridAfter w:val="1"/>
          <w:wAfter w:w="15" w:type="dxa"/>
        </w:trPr>
        <w:tc>
          <w:tcPr>
            <w:tcW w:w="9624" w:type="dxa"/>
            <w:gridSpan w:val="4"/>
          </w:tcPr>
          <w:p w14:paraId="2D843BA8" w14:textId="7E58439B" w:rsidR="00E67041" w:rsidRPr="00EC4129" w:rsidRDefault="00506D1A" w:rsidP="009F055D">
            <w:pPr>
              <w:pStyle w:val="NormalnyWeb"/>
              <w:spacing w:before="20" w:beforeAutospacing="0" w:after="20" w:afterAutospacing="0"/>
            </w:pPr>
            <w:r w:rsidRPr="00EC4129">
              <w:rPr>
                <w:bCs/>
                <w:sz w:val="20"/>
                <w:szCs w:val="20"/>
              </w:rPr>
              <w:t xml:space="preserve">Tytuł </w:t>
            </w:r>
            <w:proofErr w:type="spellStart"/>
            <w:r w:rsidR="00364E6A" w:rsidRPr="00EC4129">
              <w:rPr>
                <w:bCs/>
                <w:sz w:val="20"/>
                <w:szCs w:val="20"/>
              </w:rPr>
              <w:t>mikropoświadczenia</w:t>
            </w:r>
            <w:proofErr w:type="spellEnd"/>
            <w:r w:rsidR="00364E6A" w:rsidRPr="00EC4129">
              <w:rPr>
                <w:bCs/>
                <w:sz w:val="20"/>
                <w:szCs w:val="20"/>
              </w:rPr>
              <w:t>:</w:t>
            </w:r>
            <w:r w:rsidR="00364E6A" w:rsidRPr="00EC4129">
              <w:rPr>
                <w:b/>
              </w:rPr>
              <w:t xml:space="preserve"> Tytuł</w:t>
            </w:r>
            <w:r w:rsidRPr="00EC4129">
              <w:rPr>
                <w:b/>
              </w:rPr>
              <w:t xml:space="preserve"> </w:t>
            </w:r>
            <w:proofErr w:type="spellStart"/>
            <w:r w:rsidRPr="00EC4129">
              <w:rPr>
                <w:b/>
              </w:rPr>
              <w:t>mikropoświadczenia</w:t>
            </w:r>
            <w:proofErr w:type="spellEnd"/>
            <w:r w:rsidRPr="00EC4129">
              <w:rPr>
                <w:b/>
              </w:rPr>
              <w:t>: Projektowanie partnerstw w symbiozie przemysłowej (</w:t>
            </w:r>
            <w:proofErr w:type="spellStart"/>
            <w:r w:rsidRPr="00EC4129">
              <w:rPr>
                <w:b/>
              </w:rPr>
              <w:t>Industrial</w:t>
            </w:r>
            <w:proofErr w:type="spellEnd"/>
            <w:r w:rsidRPr="00EC4129">
              <w:rPr>
                <w:b/>
              </w:rPr>
              <w:t xml:space="preserve"> </w:t>
            </w:r>
            <w:proofErr w:type="spellStart"/>
            <w:r w:rsidRPr="00EC4129">
              <w:rPr>
                <w:b/>
              </w:rPr>
              <w:t>Symbiosis</w:t>
            </w:r>
            <w:proofErr w:type="spellEnd"/>
            <w:r w:rsidRPr="00EC4129">
              <w:rPr>
                <w:b/>
              </w:rPr>
              <w:t xml:space="preserve"> </w:t>
            </w:r>
            <w:proofErr w:type="spellStart"/>
            <w:r w:rsidRPr="00EC4129">
              <w:rPr>
                <w:b/>
              </w:rPr>
              <w:t>Partnership</w:t>
            </w:r>
            <w:proofErr w:type="spellEnd"/>
            <w:r w:rsidRPr="00EC4129">
              <w:rPr>
                <w:b/>
              </w:rPr>
              <w:t xml:space="preserve"> Design – Collaboration Architect </w:t>
            </w:r>
            <w:proofErr w:type="spellStart"/>
            <w:r w:rsidRPr="00EC4129">
              <w:rPr>
                <w:b/>
              </w:rPr>
              <w:t>Badge</w:t>
            </w:r>
            <w:proofErr w:type="spellEnd"/>
            <w:r w:rsidRPr="00EC4129">
              <w:rPr>
                <w:b/>
              </w:rPr>
              <w:t>)</w:t>
            </w:r>
          </w:p>
        </w:tc>
      </w:tr>
      <w:tr w:rsidR="00E67041" w:rsidRPr="004276D2" w14:paraId="75F74293" w14:textId="77777777" w:rsidTr="009F055D">
        <w:trPr>
          <w:gridAfter w:val="1"/>
          <w:wAfter w:w="15" w:type="dxa"/>
        </w:trPr>
        <w:tc>
          <w:tcPr>
            <w:tcW w:w="1833" w:type="dxa"/>
            <w:gridSpan w:val="3"/>
          </w:tcPr>
          <w:p w14:paraId="7ACE6583" w14:textId="77777777" w:rsidR="00E67041" w:rsidRPr="00EC4129" w:rsidRDefault="00E67041" w:rsidP="009F055D">
            <w:pPr>
              <w:pStyle w:val="NormalnyWeb"/>
              <w:spacing w:before="20" w:beforeAutospacing="0" w:after="20" w:afterAutospacing="0"/>
              <w:rPr>
                <w:sz w:val="20"/>
                <w:szCs w:val="20"/>
              </w:rPr>
            </w:pPr>
          </w:p>
        </w:tc>
        <w:tc>
          <w:tcPr>
            <w:tcW w:w="7791" w:type="dxa"/>
          </w:tcPr>
          <w:p w14:paraId="5B1955A3" w14:textId="77777777" w:rsidR="00E67041" w:rsidRPr="00EC4129" w:rsidRDefault="00E67041" w:rsidP="009F055D">
            <w:pPr>
              <w:pStyle w:val="NormalnyWeb"/>
              <w:spacing w:before="20" w:beforeAutospacing="0" w:after="20" w:afterAutospacing="0"/>
            </w:pPr>
          </w:p>
        </w:tc>
      </w:tr>
      <w:tr w:rsidR="00E67041" w:rsidRPr="004276D2" w14:paraId="1345C32A" w14:textId="77777777" w:rsidTr="009F055D">
        <w:trPr>
          <w:gridAfter w:val="1"/>
          <w:wAfter w:w="15" w:type="dxa"/>
        </w:trPr>
        <w:tc>
          <w:tcPr>
            <w:tcW w:w="9624" w:type="dxa"/>
            <w:gridSpan w:val="4"/>
          </w:tcPr>
          <w:p w14:paraId="74D68568" w14:textId="77A0F492" w:rsidR="0082102F" w:rsidRPr="00EC4129" w:rsidRDefault="0082102F" w:rsidP="0082102F">
            <w:pPr>
              <w:rPr>
                <w:rFonts w:ascii="Times New Roman" w:hAnsi="Times New Roman" w:cs="Times New Roman"/>
                <w:b/>
                <w:bCs/>
                <w:sz w:val="24"/>
                <w:szCs w:val="24"/>
                <w:lang w:val="pl-PL"/>
              </w:rPr>
            </w:pPr>
            <w:bookmarkStart w:id="215" w:name="_Toc204897674"/>
            <w:r w:rsidRPr="00EC4129">
              <w:rPr>
                <w:rFonts w:ascii="Times New Roman" w:hAnsi="Times New Roman" w:cs="Times New Roman"/>
                <w:sz w:val="20"/>
                <w:szCs w:val="20"/>
                <w:lang w:val="pl-PL"/>
              </w:rPr>
              <w:t>Poziom kwalifikacji:</w:t>
            </w:r>
            <w:r w:rsidRPr="00EC4129">
              <w:rPr>
                <w:lang w:val="pl-PL"/>
              </w:rPr>
              <w:t xml:space="preserve"> </w:t>
            </w:r>
            <w:r w:rsidRPr="00EC4129">
              <w:rPr>
                <w:rFonts w:ascii="Times New Roman" w:hAnsi="Times New Roman" w:cs="Times New Roman"/>
                <w:b/>
                <w:bCs/>
                <w:sz w:val="24"/>
                <w:szCs w:val="24"/>
                <w:lang w:val="pl-PL"/>
              </w:rPr>
              <w:t>EQF poziom 6 (licencjacki / wczesny magisterski)</w:t>
            </w:r>
          </w:p>
          <w:bookmarkEnd w:id="215"/>
          <w:p w14:paraId="29C204FA" w14:textId="74D38264" w:rsidR="00E67041" w:rsidRPr="00EC4129" w:rsidRDefault="00E67041" w:rsidP="009F055D">
            <w:pPr>
              <w:pStyle w:val="Nagwek3"/>
              <w:spacing w:before="20" w:after="20"/>
              <w:rPr>
                <w:rFonts w:cs="Times New Roman"/>
                <w:color w:val="auto"/>
                <w:sz w:val="20"/>
                <w:szCs w:val="20"/>
                <w:lang w:val="pl-PL"/>
              </w:rPr>
            </w:pPr>
          </w:p>
        </w:tc>
      </w:tr>
      <w:tr w:rsidR="00E67041" w:rsidRPr="004276D2" w14:paraId="636374C0" w14:textId="77777777" w:rsidTr="009F055D">
        <w:trPr>
          <w:gridAfter w:val="1"/>
          <w:wAfter w:w="15" w:type="dxa"/>
        </w:trPr>
        <w:tc>
          <w:tcPr>
            <w:tcW w:w="9624" w:type="dxa"/>
            <w:gridSpan w:val="4"/>
            <w:tcBorders>
              <w:bottom w:val="single" w:sz="4" w:space="0" w:color="auto"/>
            </w:tcBorders>
          </w:tcPr>
          <w:p w14:paraId="765CDBA6" w14:textId="77777777" w:rsidR="00E67041" w:rsidRPr="00EC4129" w:rsidRDefault="00E67041" w:rsidP="009F055D">
            <w:pPr>
              <w:pStyle w:val="Nagwek3"/>
              <w:spacing w:before="20" w:after="20"/>
              <w:rPr>
                <w:rFonts w:cs="Times New Roman"/>
                <w:b w:val="0"/>
                <w:color w:val="auto"/>
                <w:sz w:val="20"/>
                <w:szCs w:val="20"/>
                <w:lang w:val="pl-PL"/>
              </w:rPr>
            </w:pPr>
          </w:p>
        </w:tc>
      </w:tr>
      <w:tr w:rsidR="00E67041" w:rsidRPr="00F5094C" w14:paraId="2B7BE82A" w14:textId="77777777" w:rsidTr="009F055D">
        <w:trPr>
          <w:gridAfter w:val="1"/>
          <w:wAfter w:w="15" w:type="dxa"/>
        </w:trPr>
        <w:tc>
          <w:tcPr>
            <w:tcW w:w="9624" w:type="dxa"/>
            <w:gridSpan w:val="4"/>
            <w:tcBorders>
              <w:top w:val="single" w:sz="4" w:space="0" w:color="auto"/>
              <w:left w:val="single" w:sz="4" w:space="0" w:color="auto"/>
              <w:bottom w:val="single" w:sz="4" w:space="0" w:color="auto"/>
              <w:right w:val="single" w:sz="4" w:space="0" w:color="auto"/>
            </w:tcBorders>
          </w:tcPr>
          <w:p w14:paraId="7982D6EB" w14:textId="7D12BBF2" w:rsidR="00E67041" w:rsidRPr="00F5094C" w:rsidRDefault="00D50829" w:rsidP="009F055D">
            <w:pPr>
              <w:pStyle w:val="Nagwek3"/>
              <w:spacing w:before="20" w:after="20"/>
              <w:rPr>
                <w:rFonts w:cs="Times New Roman"/>
                <w:b w:val="0"/>
                <w:color w:val="auto"/>
              </w:rPr>
            </w:pPr>
            <w:bookmarkStart w:id="216" w:name="_Toc223695927"/>
            <w:bookmarkStart w:id="217" w:name="_Toc223697223"/>
            <w:bookmarkStart w:id="218" w:name="_Toc223697682"/>
            <w:proofErr w:type="spellStart"/>
            <w:r>
              <w:rPr>
                <w:rFonts w:cs="Times New Roman"/>
                <w:color w:val="auto"/>
              </w:rPr>
              <w:t>Efekty</w:t>
            </w:r>
            <w:proofErr w:type="spellEnd"/>
            <w:r>
              <w:rPr>
                <w:rFonts w:cs="Times New Roman"/>
                <w:color w:val="auto"/>
              </w:rPr>
              <w:t xml:space="preserve"> </w:t>
            </w:r>
            <w:proofErr w:type="spellStart"/>
            <w:r w:rsidR="001857C7">
              <w:rPr>
                <w:rFonts w:cs="Times New Roman"/>
                <w:color w:val="auto"/>
              </w:rPr>
              <w:t>nauczania</w:t>
            </w:r>
            <w:bookmarkEnd w:id="216"/>
            <w:bookmarkEnd w:id="217"/>
            <w:bookmarkEnd w:id="218"/>
            <w:proofErr w:type="spellEnd"/>
          </w:p>
        </w:tc>
      </w:tr>
      <w:tr w:rsidR="00E67041" w:rsidRPr="004276D2" w14:paraId="7AE6D9DC" w14:textId="77777777" w:rsidTr="009F055D">
        <w:trPr>
          <w:gridAfter w:val="1"/>
          <w:wAfter w:w="15" w:type="dxa"/>
        </w:trPr>
        <w:tc>
          <w:tcPr>
            <w:tcW w:w="9624" w:type="dxa"/>
            <w:gridSpan w:val="4"/>
            <w:tcBorders>
              <w:top w:val="single" w:sz="4" w:space="0" w:color="auto"/>
              <w:left w:val="single" w:sz="4" w:space="0" w:color="auto"/>
              <w:bottom w:val="single" w:sz="4" w:space="0" w:color="auto"/>
              <w:right w:val="single" w:sz="4" w:space="0" w:color="auto"/>
            </w:tcBorders>
          </w:tcPr>
          <w:p w14:paraId="4B865139" w14:textId="0D78B9CE" w:rsidR="00E67041" w:rsidRPr="00EC4129" w:rsidRDefault="0082102F"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Po pomyślnym ukończeniu tego </w:t>
            </w:r>
            <w:proofErr w:type="spellStart"/>
            <w:r w:rsidRPr="00EC4129">
              <w:rPr>
                <w:rFonts w:ascii="Times New Roman" w:hAnsi="Times New Roman" w:cs="Times New Roman"/>
                <w:sz w:val="20"/>
                <w:szCs w:val="20"/>
                <w:lang w:val="pl-PL"/>
              </w:rPr>
              <w:t>mikropoświadczenia</w:t>
            </w:r>
            <w:proofErr w:type="spellEnd"/>
            <w:r w:rsidRPr="00EC4129">
              <w:rPr>
                <w:rFonts w:ascii="Times New Roman" w:hAnsi="Times New Roman" w:cs="Times New Roman"/>
                <w:sz w:val="20"/>
                <w:szCs w:val="20"/>
                <w:lang w:val="pl-PL"/>
              </w:rPr>
              <w:t xml:space="preserve"> uczestnik będzie potrafił:</w:t>
            </w:r>
          </w:p>
        </w:tc>
      </w:tr>
      <w:tr w:rsidR="00E67041" w:rsidRPr="004276D2" w14:paraId="44E259B6" w14:textId="77777777" w:rsidTr="009F055D">
        <w:tc>
          <w:tcPr>
            <w:tcW w:w="851" w:type="dxa"/>
            <w:tcBorders>
              <w:top w:val="single" w:sz="4" w:space="0" w:color="auto"/>
              <w:left w:val="single" w:sz="4" w:space="0" w:color="auto"/>
              <w:bottom w:val="single" w:sz="4" w:space="0" w:color="auto"/>
              <w:right w:val="single" w:sz="4" w:space="0" w:color="auto"/>
            </w:tcBorders>
          </w:tcPr>
          <w:p w14:paraId="0540CB2E" w14:textId="77777777" w:rsidR="00E67041" w:rsidRPr="00B56266" w:rsidRDefault="00E67041" w:rsidP="009F055D">
            <w:pPr>
              <w:pStyle w:val="Nagwek2"/>
              <w:spacing w:before="20" w:after="20"/>
              <w:jc w:val="center"/>
              <w:rPr>
                <w:rFonts w:cs="Times New Roman"/>
                <w:color w:val="auto"/>
                <w:sz w:val="20"/>
                <w:szCs w:val="20"/>
                <w:lang w:val="en-GB"/>
              </w:rPr>
            </w:pPr>
            <w:bookmarkStart w:id="219" w:name="_Toc204897676"/>
            <w:bookmarkStart w:id="220" w:name="_Toc223695928"/>
            <w:bookmarkStart w:id="221" w:name="_Toc223697224"/>
            <w:bookmarkStart w:id="222" w:name="_Toc223697683"/>
            <w:bookmarkEnd w:id="219"/>
            <w:r w:rsidRPr="00B56266">
              <w:rPr>
                <w:rFonts w:cs="Times New Roman"/>
                <w:color w:val="auto"/>
                <w:sz w:val="20"/>
                <w:szCs w:val="20"/>
                <w:lang w:val="en-GB"/>
              </w:rPr>
              <w:lastRenderedPageBreak/>
              <w:t>1.</w:t>
            </w:r>
            <w:bookmarkEnd w:id="220"/>
            <w:bookmarkEnd w:id="221"/>
            <w:bookmarkEnd w:id="222"/>
          </w:p>
        </w:tc>
        <w:tc>
          <w:tcPr>
            <w:tcW w:w="8788" w:type="dxa"/>
            <w:gridSpan w:val="4"/>
            <w:tcBorders>
              <w:top w:val="single" w:sz="4" w:space="0" w:color="auto"/>
              <w:left w:val="single" w:sz="4" w:space="0" w:color="auto"/>
              <w:bottom w:val="single" w:sz="4" w:space="0" w:color="auto"/>
              <w:right w:val="single" w:sz="4" w:space="0" w:color="auto"/>
            </w:tcBorders>
          </w:tcPr>
          <w:p w14:paraId="21BF59BD" w14:textId="2B6D4B74" w:rsidR="00E67041" w:rsidRPr="00EC4129" w:rsidRDefault="00B56266" w:rsidP="00EC4129">
            <w:pPr>
              <w:rPr>
                <w:sz w:val="20"/>
                <w:szCs w:val="20"/>
                <w:lang w:val="pl-PL"/>
              </w:rPr>
            </w:pPr>
            <w:r w:rsidRPr="00EC4129">
              <w:rPr>
                <w:rFonts w:ascii="Times New Roman" w:eastAsiaTheme="minorHAnsi" w:hAnsi="Times New Roman" w:cs="Times New Roman"/>
                <w:sz w:val="20"/>
                <w:szCs w:val="20"/>
                <w:lang w:val="pl-PL"/>
              </w:rPr>
              <w:t>Analizować złożone układy interesariuszy w sieciach symbiozy przemysłowej.</w:t>
            </w:r>
          </w:p>
        </w:tc>
      </w:tr>
      <w:tr w:rsidR="00E67041" w:rsidRPr="004276D2" w14:paraId="08FB676F" w14:textId="77777777" w:rsidTr="009F055D">
        <w:tc>
          <w:tcPr>
            <w:tcW w:w="851" w:type="dxa"/>
            <w:tcBorders>
              <w:top w:val="single" w:sz="4" w:space="0" w:color="auto"/>
              <w:left w:val="single" w:sz="4" w:space="0" w:color="auto"/>
              <w:bottom w:val="single" w:sz="4" w:space="0" w:color="auto"/>
              <w:right w:val="single" w:sz="4" w:space="0" w:color="auto"/>
            </w:tcBorders>
          </w:tcPr>
          <w:p w14:paraId="3A9881D8" w14:textId="77777777" w:rsidR="00E67041" w:rsidRPr="00B56266" w:rsidRDefault="00E67041" w:rsidP="009F055D">
            <w:pPr>
              <w:pStyle w:val="Nagwek2"/>
              <w:spacing w:before="20" w:after="20"/>
              <w:jc w:val="center"/>
              <w:rPr>
                <w:rFonts w:cs="Times New Roman"/>
                <w:color w:val="auto"/>
                <w:sz w:val="20"/>
                <w:szCs w:val="20"/>
                <w:lang w:val="en-GB"/>
              </w:rPr>
            </w:pPr>
            <w:bookmarkStart w:id="223" w:name="_Toc204897677"/>
            <w:bookmarkStart w:id="224" w:name="_Toc223695929"/>
            <w:bookmarkStart w:id="225" w:name="_Toc223697225"/>
            <w:bookmarkStart w:id="226" w:name="_Toc223697684"/>
            <w:bookmarkEnd w:id="223"/>
            <w:r w:rsidRPr="00B56266">
              <w:rPr>
                <w:rFonts w:cs="Times New Roman"/>
                <w:color w:val="auto"/>
                <w:sz w:val="20"/>
                <w:szCs w:val="20"/>
                <w:lang w:val="en-GB"/>
              </w:rPr>
              <w:t>2.</w:t>
            </w:r>
            <w:bookmarkEnd w:id="224"/>
            <w:bookmarkEnd w:id="225"/>
            <w:bookmarkEnd w:id="226"/>
          </w:p>
        </w:tc>
        <w:tc>
          <w:tcPr>
            <w:tcW w:w="8788" w:type="dxa"/>
            <w:gridSpan w:val="4"/>
            <w:tcBorders>
              <w:top w:val="single" w:sz="4" w:space="0" w:color="auto"/>
              <w:left w:val="single" w:sz="4" w:space="0" w:color="auto"/>
              <w:bottom w:val="single" w:sz="4" w:space="0" w:color="auto"/>
              <w:right w:val="single" w:sz="4" w:space="0" w:color="auto"/>
            </w:tcBorders>
          </w:tcPr>
          <w:p w14:paraId="07BA166F" w14:textId="2E6F9441" w:rsidR="00E67041" w:rsidRPr="00EC4129" w:rsidRDefault="00B56266" w:rsidP="009F055D">
            <w:pPr>
              <w:pStyle w:val="NormalnyWeb"/>
              <w:ind w:left="34"/>
              <w:jc w:val="both"/>
              <w:rPr>
                <w:sz w:val="20"/>
                <w:szCs w:val="20"/>
              </w:rPr>
            </w:pPr>
            <w:r w:rsidRPr="00EC4129">
              <w:rPr>
                <w:sz w:val="20"/>
                <w:szCs w:val="20"/>
              </w:rPr>
              <w:t>Projektować i wdrażać modele zarządzania sprzyjające skutecznej współpracy między różnorodnymi organizacjami</w:t>
            </w:r>
            <w:r w:rsidR="00E67041" w:rsidRPr="00EC4129">
              <w:rPr>
                <w:sz w:val="20"/>
                <w:szCs w:val="20"/>
              </w:rPr>
              <w:t>.</w:t>
            </w:r>
          </w:p>
        </w:tc>
      </w:tr>
      <w:tr w:rsidR="00E67041" w:rsidRPr="004276D2" w14:paraId="6A9F1BBA" w14:textId="77777777" w:rsidTr="009F055D">
        <w:tc>
          <w:tcPr>
            <w:tcW w:w="851" w:type="dxa"/>
            <w:tcBorders>
              <w:top w:val="single" w:sz="4" w:space="0" w:color="auto"/>
              <w:left w:val="single" w:sz="4" w:space="0" w:color="auto"/>
              <w:bottom w:val="single" w:sz="4" w:space="0" w:color="auto"/>
              <w:right w:val="single" w:sz="4" w:space="0" w:color="auto"/>
            </w:tcBorders>
          </w:tcPr>
          <w:p w14:paraId="2FBBCF43" w14:textId="77777777" w:rsidR="00E67041" w:rsidRPr="00B56266" w:rsidRDefault="00E67041" w:rsidP="009F055D">
            <w:pPr>
              <w:pStyle w:val="Nagwek2"/>
              <w:spacing w:before="20" w:after="20"/>
              <w:jc w:val="center"/>
              <w:rPr>
                <w:rFonts w:cs="Times New Roman"/>
                <w:color w:val="auto"/>
                <w:sz w:val="20"/>
                <w:szCs w:val="20"/>
                <w:lang w:val="en-GB"/>
              </w:rPr>
            </w:pPr>
            <w:bookmarkStart w:id="227" w:name="_Toc204897678"/>
            <w:bookmarkStart w:id="228" w:name="_Toc223695930"/>
            <w:bookmarkStart w:id="229" w:name="_Toc223697226"/>
            <w:bookmarkStart w:id="230" w:name="_Toc223697685"/>
            <w:bookmarkEnd w:id="227"/>
            <w:r w:rsidRPr="00B56266">
              <w:rPr>
                <w:rFonts w:cs="Times New Roman"/>
                <w:color w:val="auto"/>
                <w:sz w:val="20"/>
                <w:szCs w:val="20"/>
                <w:lang w:val="en-GB"/>
              </w:rPr>
              <w:t>3.</w:t>
            </w:r>
            <w:bookmarkEnd w:id="228"/>
            <w:bookmarkEnd w:id="229"/>
            <w:bookmarkEnd w:id="230"/>
          </w:p>
        </w:tc>
        <w:tc>
          <w:tcPr>
            <w:tcW w:w="8788" w:type="dxa"/>
            <w:gridSpan w:val="4"/>
            <w:tcBorders>
              <w:top w:val="single" w:sz="4" w:space="0" w:color="auto"/>
              <w:left w:val="single" w:sz="4" w:space="0" w:color="auto"/>
              <w:bottom w:val="single" w:sz="4" w:space="0" w:color="auto"/>
              <w:right w:val="single" w:sz="4" w:space="0" w:color="auto"/>
            </w:tcBorders>
          </w:tcPr>
          <w:p w14:paraId="530B112F" w14:textId="09975F5A" w:rsidR="00E67041" w:rsidRPr="00EC4129" w:rsidRDefault="00B56266" w:rsidP="009F055D">
            <w:pPr>
              <w:pStyle w:val="NormalnyWeb"/>
              <w:ind w:left="34"/>
              <w:jc w:val="both"/>
              <w:rPr>
                <w:sz w:val="20"/>
                <w:szCs w:val="20"/>
              </w:rPr>
            </w:pPr>
            <w:r w:rsidRPr="00EC4129">
              <w:rPr>
                <w:sz w:val="20"/>
                <w:szCs w:val="20"/>
              </w:rPr>
              <w:t>Opracowywać i stosować strategie budowania zaufania, prowadzenia komunikacji perswazyjnej i negocjowania wspólnych celów</w:t>
            </w:r>
            <w:r w:rsidR="00E67041" w:rsidRPr="00EC4129">
              <w:rPr>
                <w:sz w:val="20"/>
                <w:szCs w:val="20"/>
              </w:rPr>
              <w:t>.</w:t>
            </w:r>
          </w:p>
        </w:tc>
      </w:tr>
      <w:tr w:rsidR="00E67041" w:rsidRPr="004276D2" w14:paraId="1D326FBC" w14:textId="77777777" w:rsidTr="009F055D">
        <w:tc>
          <w:tcPr>
            <w:tcW w:w="851" w:type="dxa"/>
            <w:tcBorders>
              <w:top w:val="single" w:sz="4" w:space="0" w:color="auto"/>
              <w:left w:val="single" w:sz="4" w:space="0" w:color="auto"/>
              <w:bottom w:val="single" w:sz="4" w:space="0" w:color="auto"/>
              <w:right w:val="single" w:sz="4" w:space="0" w:color="auto"/>
            </w:tcBorders>
          </w:tcPr>
          <w:p w14:paraId="74F79EBC" w14:textId="77777777" w:rsidR="00E67041" w:rsidRPr="00B56266" w:rsidRDefault="00E67041" w:rsidP="009F055D">
            <w:pPr>
              <w:pStyle w:val="Nagwek2"/>
              <w:spacing w:before="20" w:after="20"/>
              <w:jc w:val="center"/>
              <w:rPr>
                <w:rFonts w:cs="Times New Roman"/>
                <w:color w:val="auto"/>
                <w:sz w:val="20"/>
                <w:szCs w:val="20"/>
                <w:lang w:val="en-GB"/>
              </w:rPr>
            </w:pPr>
            <w:bookmarkStart w:id="231" w:name="_Toc204897679"/>
            <w:bookmarkStart w:id="232" w:name="_Toc223695931"/>
            <w:bookmarkStart w:id="233" w:name="_Toc223697227"/>
            <w:bookmarkStart w:id="234" w:name="_Toc223697686"/>
            <w:bookmarkEnd w:id="231"/>
            <w:r w:rsidRPr="00B56266">
              <w:rPr>
                <w:rFonts w:cs="Times New Roman"/>
                <w:color w:val="auto"/>
                <w:sz w:val="20"/>
                <w:szCs w:val="20"/>
                <w:lang w:val="en-GB"/>
              </w:rPr>
              <w:t>4.</w:t>
            </w:r>
            <w:bookmarkEnd w:id="232"/>
            <w:bookmarkEnd w:id="233"/>
            <w:bookmarkEnd w:id="234"/>
          </w:p>
        </w:tc>
        <w:tc>
          <w:tcPr>
            <w:tcW w:w="8788" w:type="dxa"/>
            <w:gridSpan w:val="4"/>
            <w:tcBorders>
              <w:top w:val="single" w:sz="4" w:space="0" w:color="auto"/>
              <w:left w:val="single" w:sz="4" w:space="0" w:color="auto"/>
              <w:bottom w:val="single" w:sz="4" w:space="0" w:color="auto"/>
              <w:right w:val="single" w:sz="4" w:space="0" w:color="auto"/>
            </w:tcBorders>
          </w:tcPr>
          <w:p w14:paraId="5A918F47" w14:textId="0F31BC17" w:rsidR="00E67041" w:rsidRPr="00EC4129" w:rsidRDefault="00B56266" w:rsidP="00EC4129">
            <w:pPr>
              <w:pStyle w:val="NormalnyWeb"/>
              <w:jc w:val="both"/>
              <w:rPr>
                <w:sz w:val="20"/>
                <w:szCs w:val="20"/>
              </w:rPr>
            </w:pPr>
            <w:r w:rsidRPr="00EC4129">
              <w:rPr>
                <w:sz w:val="20"/>
                <w:szCs w:val="20"/>
              </w:rPr>
              <w:t>Zarządzać i rozwiązywać konflikty wynikające z odmiennych interesów interesariuszy</w:t>
            </w:r>
            <w:r w:rsidR="00E67041" w:rsidRPr="00EC4129">
              <w:rPr>
                <w:sz w:val="20"/>
                <w:szCs w:val="20"/>
              </w:rPr>
              <w:t>.</w:t>
            </w:r>
          </w:p>
        </w:tc>
      </w:tr>
      <w:tr w:rsidR="00E67041" w:rsidRPr="004276D2" w14:paraId="161A3C55" w14:textId="77777777" w:rsidTr="009F055D">
        <w:tc>
          <w:tcPr>
            <w:tcW w:w="851" w:type="dxa"/>
            <w:tcBorders>
              <w:top w:val="single" w:sz="4" w:space="0" w:color="auto"/>
              <w:left w:val="single" w:sz="4" w:space="0" w:color="auto"/>
              <w:bottom w:val="single" w:sz="4" w:space="0" w:color="auto"/>
              <w:right w:val="single" w:sz="4" w:space="0" w:color="auto"/>
            </w:tcBorders>
          </w:tcPr>
          <w:p w14:paraId="32F54A14" w14:textId="77777777" w:rsidR="00E67041" w:rsidRPr="00B56266" w:rsidRDefault="00E67041" w:rsidP="009F055D">
            <w:pPr>
              <w:pStyle w:val="Nagwek2"/>
              <w:spacing w:before="20" w:after="20"/>
              <w:jc w:val="center"/>
              <w:rPr>
                <w:rFonts w:cs="Times New Roman"/>
                <w:color w:val="auto"/>
                <w:sz w:val="20"/>
                <w:szCs w:val="20"/>
                <w:lang w:val="en-GB"/>
              </w:rPr>
            </w:pPr>
            <w:bookmarkStart w:id="235" w:name="_Toc204897680"/>
            <w:bookmarkStart w:id="236" w:name="_Toc223695932"/>
            <w:bookmarkStart w:id="237" w:name="_Toc223697228"/>
            <w:bookmarkStart w:id="238" w:name="_Toc223697687"/>
            <w:bookmarkEnd w:id="235"/>
            <w:r w:rsidRPr="00B56266">
              <w:rPr>
                <w:rFonts w:cs="Times New Roman"/>
                <w:color w:val="auto"/>
                <w:sz w:val="20"/>
                <w:szCs w:val="20"/>
                <w:lang w:val="en-GB"/>
              </w:rPr>
              <w:t>5.</w:t>
            </w:r>
            <w:bookmarkEnd w:id="236"/>
            <w:bookmarkEnd w:id="237"/>
            <w:bookmarkEnd w:id="238"/>
          </w:p>
        </w:tc>
        <w:tc>
          <w:tcPr>
            <w:tcW w:w="8788" w:type="dxa"/>
            <w:gridSpan w:val="4"/>
            <w:tcBorders>
              <w:top w:val="single" w:sz="4" w:space="0" w:color="auto"/>
              <w:left w:val="single" w:sz="4" w:space="0" w:color="auto"/>
              <w:bottom w:val="single" w:sz="4" w:space="0" w:color="auto"/>
              <w:right w:val="single" w:sz="4" w:space="0" w:color="auto"/>
            </w:tcBorders>
          </w:tcPr>
          <w:p w14:paraId="07279F63" w14:textId="41B0EF69" w:rsidR="00E67041" w:rsidRPr="00EC4129" w:rsidRDefault="00B56266" w:rsidP="009F055D">
            <w:pPr>
              <w:pStyle w:val="NormalnyWeb"/>
              <w:ind w:left="720" w:hanging="720"/>
              <w:rPr>
                <w:sz w:val="20"/>
                <w:szCs w:val="20"/>
              </w:rPr>
            </w:pPr>
            <w:r w:rsidRPr="00EC4129">
              <w:rPr>
                <w:sz w:val="20"/>
                <w:szCs w:val="20"/>
              </w:rPr>
              <w:t>Rozpoznawać i przeciwdziałać oporowi wobec zmian w partnerstwach wielopodmiotowych</w:t>
            </w:r>
            <w:r w:rsidR="00E67041" w:rsidRPr="00EC4129">
              <w:rPr>
                <w:sz w:val="20"/>
                <w:szCs w:val="20"/>
              </w:rPr>
              <w:t>.</w:t>
            </w:r>
          </w:p>
        </w:tc>
      </w:tr>
      <w:tr w:rsidR="00E67041" w:rsidRPr="004276D2" w14:paraId="5874A636" w14:textId="77777777" w:rsidTr="009F055D">
        <w:tc>
          <w:tcPr>
            <w:tcW w:w="851" w:type="dxa"/>
            <w:tcBorders>
              <w:top w:val="single" w:sz="4" w:space="0" w:color="auto"/>
              <w:left w:val="single" w:sz="4" w:space="0" w:color="auto"/>
              <w:bottom w:val="single" w:sz="4" w:space="0" w:color="auto"/>
              <w:right w:val="single" w:sz="4" w:space="0" w:color="auto"/>
            </w:tcBorders>
          </w:tcPr>
          <w:p w14:paraId="07895888" w14:textId="77777777" w:rsidR="00E67041" w:rsidRPr="00B56266" w:rsidRDefault="00E67041" w:rsidP="009F055D">
            <w:pPr>
              <w:pStyle w:val="Nagwek2"/>
              <w:spacing w:before="20" w:after="20"/>
              <w:jc w:val="center"/>
              <w:rPr>
                <w:rFonts w:cs="Times New Roman"/>
                <w:color w:val="auto"/>
                <w:sz w:val="20"/>
                <w:szCs w:val="20"/>
                <w:lang w:val="en-GB"/>
              </w:rPr>
            </w:pPr>
            <w:bookmarkStart w:id="239" w:name="_Toc204897681"/>
            <w:bookmarkStart w:id="240" w:name="_Toc223695933"/>
            <w:bookmarkStart w:id="241" w:name="_Toc223697229"/>
            <w:bookmarkStart w:id="242" w:name="_Toc223697688"/>
            <w:bookmarkEnd w:id="239"/>
            <w:r w:rsidRPr="00B56266">
              <w:rPr>
                <w:rFonts w:cs="Times New Roman"/>
                <w:color w:val="auto"/>
                <w:sz w:val="20"/>
                <w:szCs w:val="20"/>
                <w:lang w:val="en-GB"/>
              </w:rPr>
              <w:t>6.</w:t>
            </w:r>
            <w:bookmarkEnd w:id="240"/>
            <w:bookmarkEnd w:id="241"/>
            <w:bookmarkEnd w:id="242"/>
          </w:p>
        </w:tc>
        <w:tc>
          <w:tcPr>
            <w:tcW w:w="8788" w:type="dxa"/>
            <w:gridSpan w:val="4"/>
            <w:tcBorders>
              <w:top w:val="single" w:sz="4" w:space="0" w:color="auto"/>
              <w:left w:val="single" w:sz="4" w:space="0" w:color="auto"/>
              <w:bottom w:val="single" w:sz="4" w:space="0" w:color="auto"/>
              <w:right w:val="single" w:sz="4" w:space="0" w:color="auto"/>
            </w:tcBorders>
          </w:tcPr>
          <w:p w14:paraId="3B16101B" w14:textId="3BDD6397" w:rsidR="00E67041" w:rsidRPr="00EC4129" w:rsidRDefault="00B56266" w:rsidP="009F055D">
            <w:pPr>
              <w:rPr>
                <w:rFonts w:ascii="Times New Roman" w:hAnsi="Times New Roman" w:cs="Times New Roman"/>
                <w:sz w:val="20"/>
                <w:szCs w:val="20"/>
                <w:lang w:val="pl-PL"/>
              </w:rPr>
            </w:pPr>
            <w:r w:rsidRPr="00EC4129">
              <w:rPr>
                <w:rFonts w:ascii="Times New Roman" w:hAnsi="Times New Roman" w:cs="Times New Roman"/>
                <w:sz w:val="20"/>
                <w:szCs w:val="20"/>
                <w:lang w:val="pl-PL"/>
              </w:rPr>
              <w:t>Prowadzić warsztaty i spotkania wspierające współtworzenie i wspólne podejmowanie decyzji</w:t>
            </w:r>
          </w:p>
        </w:tc>
      </w:tr>
      <w:tr w:rsidR="00E67041" w:rsidRPr="004276D2" w14:paraId="16C7EE13" w14:textId="77777777" w:rsidTr="009F055D">
        <w:tc>
          <w:tcPr>
            <w:tcW w:w="851" w:type="dxa"/>
            <w:tcBorders>
              <w:top w:val="single" w:sz="4" w:space="0" w:color="auto"/>
              <w:left w:val="single" w:sz="4" w:space="0" w:color="auto"/>
              <w:bottom w:val="single" w:sz="4" w:space="0" w:color="auto"/>
              <w:right w:val="single" w:sz="4" w:space="0" w:color="auto"/>
            </w:tcBorders>
          </w:tcPr>
          <w:p w14:paraId="0E194D9F" w14:textId="77777777" w:rsidR="00E67041" w:rsidRPr="00B56266" w:rsidRDefault="00E67041" w:rsidP="009F055D">
            <w:pPr>
              <w:pStyle w:val="Nagwek2"/>
              <w:spacing w:before="20" w:after="20"/>
              <w:jc w:val="center"/>
              <w:rPr>
                <w:rFonts w:cs="Times New Roman"/>
                <w:color w:val="auto"/>
                <w:sz w:val="20"/>
                <w:szCs w:val="20"/>
                <w:lang w:val="en-GB"/>
              </w:rPr>
            </w:pPr>
            <w:bookmarkStart w:id="243" w:name="_Toc204897682"/>
            <w:bookmarkStart w:id="244" w:name="_Toc223695934"/>
            <w:bookmarkStart w:id="245" w:name="_Toc223697230"/>
            <w:bookmarkStart w:id="246" w:name="_Toc223697689"/>
            <w:bookmarkEnd w:id="243"/>
            <w:r w:rsidRPr="00B56266">
              <w:rPr>
                <w:rFonts w:cs="Times New Roman"/>
                <w:color w:val="auto"/>
                <w:sz w:val="20"/>
                <w:szCs w:val="20"/>
                <w:lang w:val="en-GB"/>
              </w:rPr>
              <w:t>7.</w:t>
            </w:r>
            <w:bookmarkEnd w:id="244"/>
            <w:bookmarkEnd w:id="245"/>
            <w:bookmarkEnd w:id="246"/>
          </w:p>
        </w:tc>
        <w:tc>
          <w:tcPr>
            <w:tcW w:w="8788" w:type="dxa"/>
            <w:gridSpan w:val="4"/>
            <w:tcBorders>
              <w:top w:val="single" w:sz="4" w:space="0" w:color="auto"/>
              <w:left w:val="single" w:sz="4" w:space="0" w:color="auto"/>
              <w:bottom w:val="single" w:sz="4" w:space="0" w:color="auto"/>
              <w:right w:val="single" w:sz="4" w:space="0" w:color="auto"/>
            </w:tcBorders>
          </w:tcPr>
          <w:p w14:paraId="7BC384BB" w14:textId="37427D89" w:rsidR="00E67041" w:rsidRPr="00EC4129" w:rsidRDefault="00B56266" w:rsidP="009F055D">
            <w:pPr>
              <w:pStyle w:val="NormalnyWeb"/>
              <w:ind w:left="360" w:hanging="360"/>
              <w:rPr>
                <w:sz w:val="20"/>
                <w:szCs w:val="20"/>
              </w:rPr>
            </w:pPr>
            <w:r w:rsidRPr="00EC4129">
              <w:rPr>
                <w:sz w:val="20"/>
                <w:szCs w:val="20"/>
              </w:rPr>
              <w:t>Prezentować pomysły w sposób jasny i skuteczny.</w:t>
            </w:r>
          </w:p>
        </w:tc>
      </w:tr>
      <w:tr w:rsidR="00E67041" w:rsidRPr="004276D2" w14:paraId="1BE7D96C" w14:textId="77777777" w:rsidTr="009F055D">
        <w:tc>
          <w:tcPr>
            <w:tcW w:w="851" w:type="dxa"/>
            <w:tcBorders>
              <w:top w:val="single" w:sz="4" w:space="0" w:color="auto"/>
              <w:left w:val="single" w:sz="4" w:space="0" w:color="auto"/>
              <w:bottom w:val="single" w:sz="4" w:space="0" w:color="auto"/>
              <w:right w:val="single" w:sz="4" w:space="0" w:color="auto"/>
            </w:tcBorders>
          </w:tcPr>
          <w:p w14:paraId="0F05175C" w14:textId="77777777" w:rsidR="00E67041" w:rsidRPr="00B56266" w:rsidRDefault="00E67041" w:rsidP="009F055D">
            <w:pPr>
              <w:pStyle w:val="Nagwek2"/>
              <w:spacing w:before="20" w:after="20"/>
              <w:jc w:val="center"/>
              <w:rPr>
                <w:rFonts w:cs="Times New Roman"/>
                <w:color w:val="auto"/>
                <w:sz w:val="20"/>
                <w:szCs w:val="20"/>
                <w:lang w:val="en-GB"/>
              </w:rPr>
            </w:pPr>
            <w:bookmarkStart w:id="247" w:name="_Toc204897683"/>
            <w:bookmarkStart w:id="248" w:name="_Toc223695935"/>
            <w:bookmarkStart w:id="249" w:name="_Toc223697231"/>
            <w:bookmarkStart w:id="250" w:name="_Toc223697690"/>
            <w:bookmarkEnd w:id="247"/>
            <w:r w:rsidRPr="00B56266">
              <w:rPr>
                <w:rFonts w:cs="Times New Roman"/>
                <w:color w:val="auto"/>
                <w:sz w:val="20"/>
                <w:szCs w:val="20"/>
                <w:lang w:val="en-GB"/>
              </w:rPr>
              <w:t>8.</w:t>
            </w:r>
            <w:bookmarkEnd w:id="248"/>
            <w:bookmarkEnd w:id="249"/>
            <w:bookmarkEnd w:id="250"/>
          </w:p>
        </w:tc>
        <w:tc>
          <w:tcPr>
            <w:tcW w:w="8788" w:type="dxa"/>
            <w:gridSpan w:val="4"/>
            <w:tcBorders>
              <w:top w:val="single" w:sz="4" w:space="0" w:color="auto"/>
              <w:left w:val="single" w:sz="4" w:space="0" w:color="auto"/>
              <w:bottom w:val="single" w:sz="4" w:space="0" w:color="auto"/>
              <w:right w:val="single" w:sz="4" w:space="0" w:color="auto"/>
            </w:tcBorders>
          </w:tcPr>
          <w:p w14:paraId="515DF0B3" w14:textId="0CD6B6E8" w:rsidR="00E67041" w:rsidRPr="00EC4129" w:rsidRDefault="00B56266" w:rsidP="00EC4129">
            <w:pPr>
              <w:pStyle w:val="NormalnyWeb"/>
              <w:rPr>
                <w:sz w:val="20"/>
                <w:szCs w:val="20"/>
              </w:rPr>
            </w:pPr>
            <w:r w:rsidRPr="00EC4129">
              <w:rPr>
                <w:sz w:val="20"/>
                <w:szCs w:val="20"/>
              </w:rPr>
              <w:t>Budować relacje i zaufanie z różnorodnymi grupami interesariuszy</w:t>
            </w:r>
            <w:r w:rsidR="00E67041" w:rsidRPr="00EC4129">
              <w:rPr>
                <w:sz w:val="20"/>
                <w:szCs w:val="20"/>
              </w:rPr>
              <w:t>.</w:t>
            </w:r>
          </w:p>
        </w:tc>
      </w:tr>
      <w:tr w:rsidR="00E67041" w:rsidRPr="004276D2" w14:paraId="3BEBD635" w14:textId="77777777" w:rsidTr="009F055D">
        <w:tc>
          <w:tcPr>
            <w:tcW w:w="9639" w:type="dxa"/>
            <w:gridSpan w:val="5"/>
            <w:tcBorders>
              <w:top w:val="single" w:sz="4" w:space="0" w:color="auto"/>
              <w:left w:val="single" w:sz="4" w:space="0" w:color="auto"/>
              <w:bottom w:val="single" w:sz="4" w:space="0" w:color="auto"/>
              <w:right w:val="single" w:sz="4" w:space="0" w:color="auto"/>
            </w:tcBorders>
          </w:tcPr>
          <w:p w14:paraId="288CC845" w14:textId="6A1C041D" w:rsidR="00E67041" w:rsidRPr="00EC4129" w:rsidRDefault="00E67041" w:rsidP="009F055D">
            <w:pPr>
              <w:pStyle w:val="Nagwek2"/>
              <w:spacing w:before="20" w:after="20"/>
              <w:rPr>
                <w:rFonts w:cs="Times New Roman"/>
                <w:color w:val="auto"/>
                <w:sz w:val="28"/>
                <w:szCs w:val="28"/>
                <w:lang w:val="pl-PL"/>
              </w:rPr>
            </w:pPr>
          </w:p>
        </w:tc>
      </w:tr>
      <w:tr w:rsidR="00E67041" w:rsidRPr="00F5094C" w14:paraId="5C563EF7" w14:textId="77777777" w:rsidTr="009F055D">
        <w:tc>
          <w:tcPr>
            <w:tcW w:w="9639" w:type="dxa"/>
            <w:gridSpan w:val="5"/>
            <w:tcBorders>
              <w:top w:val="single" w:sz="4" w:space="0" w:color="auto"/>
              <w:left w:val="single" w:sz="4" w:space="0" w:color="auto"/>
              <w:bottom w:val="single" w:sz="4" w:space="0" w:color="auto"/>
              <w:right w:val="single" w:sz="4" w:space="0" w:color="auto"/>
            </w:tcBorders>
          </w:tcPr>
          <w:p w14:paraId="6185929B" w14:textId="5CFD295F" w:rsidR="00E67041" w:rsidRPr="00F5094C" w:rsidRDefault="00B56266" w:rsidP="009F055D">
            <w:pPr>
              <w:pStyle w:val="Nagwek3"/>
              <w:spacing w:before="20" w:after="20"/>
              <w:rPr>
                <w:rFonts w:cs="Times New Roman"/>
                <w:b w:val="0"/>
                <w:color w:val="auto"/>
              </w:rPr>
            </w:pPr>
            <w:bookmarkStart w:id="251" w:name="_Toc223695936"/>
            <w:bookmarkStart w:id="252" w:name="_Toc223697232"/>
            <w:bookmarkStart w:id="253" w:name="_Toc223697691"/>
            <w:proofErr w:type="spellStart"/>
            <w:r>
              <w:rPr>
                <w:rFonts w:cs="Times New Roman"/>
                <w:color w:val="auto"/>
              </w:rPr>
              <w:t>Nakład</w:t>
            </w:r>
            <w:proofErr w:type="spellEnd"/>
            <w:r>
              <w:rPr>
                <w:rFonts w:cs="Times New Roman"/>
                <w:color w:val="auto"/>
              </w:rPr>
              <w:t xml:space="preserve"> </w:t>
            </w:r>
            <w:proofErr w:type="spellStart"/>
            <w:r>
              <w:rPr>
                <w:rFonts w:cs="Times New Roman"/>
                <w:color w:val="auto"/>
              </w:rPr>
              <w:t>pracy</w:t>
            </w:r>
            <w:bookmarkEnd w:id="251"/>
            <w:bookmarkEnd w:id="252"/>
            <w:bookmarkEnd w:id="253"/>
            <w:proofErr w:type="spellEnd"/>
          </w:p>
        </w:tc>
      </w:tr>
      <w:tr w:rsidR="00E67041" w:rsidRPr="004276D2" w14:paraId="528772D2" w14:textId="77777777" w:rsidTr="009F055D">
        <w:tc>
          <w:tcPr>
            <w:tcW w:w="9639" w:type="dxa"/>
            <w:gridSpan w:val="5"/>
            <w:tcBorders>
              <w:top w:val="single" w:sz="4" w:space="0" w:color="auto"/>
              <w:left w:val="single" w:sz="4" w:space="0" w:color="auto"/>
              <w:bottom w:val="single" w:sz="4" w:space="0" w:color="auto"/>
              <w:right w:val="single" w:sz="4" w:space="0" w:color="auto"/>
            </w:tcBorders>
          </w:tcPr>
          <w:p w14:paraId="73BA70D4" w14:textId="77290577" w:rsidR="00E67041" w:rsidRPr="00EC4129" w:rsidRDefault="00B56266"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Całkowity nakład pracy: 100 godzin (odpowiednik 4 ECTS)</w:t>
            </w:r>
          </w:p>
        </w:tc>
      </w:tr>
      <w:tr w:rsidR="00E67041" w:rsidRPr="004276D2" w14:paraId="1CC11437" w14:textId="77777777" w:rsidTr="009F055D">
        <w:tc>
          <w:tcPr>
            <w:tcW w:w="1408" w:type="dxa"/>
            <w:gridSpan w:val="2"/>
            <w:tcBorders>
              <w:top w:val="single" w:sz="4" w:space="0" w:color="auto"/>
              <w:left w:val="single" w:sz="4" w:space="0" w:color="auto"/>
              <w:bottom w:val="single" w:sz="4" w:space="0" w:color="auto"/>
              <w:right w:val="single" w:sz="4" w:space="0" w:color="auto"/>
            </w:tcBorders>
          </w:tcPr>
          <w:p w14:paraId="314CBB3B" w14:textId="77777777" w:rsidR="00E67041" w:rsidRPr="00EC4129" w:rsidRDefault="00E67041" w:rsidP="009F055D">
            <w:pPr>
              <w:pStyle w:val="Nagwek2"/>
              <w:spacing w:before="20" w:after="20"/>
              <w:rPr>
                <w:rFonts w:cs="Times New Roman"/>
                <w:color w:val="auto"/>
                <w:sz w:val="20"/>
                <w:szCs w:val="20"/>
                <w:lang w:val="pl-PL"/>
              </w:rPr>
            </w:pPr>
          </w:p>
        </w:tc>
        <w:tc>
          <w:tcPr>
            <w:tcW w:w="8231" w:type="dxa"/>
            <w:gridSpan w:val="3"/>
            <w:tcBorders>
              <w:top w:val="single" w:sz="4" w:space="0" w:color="auto"/>
              <w:left w:val="single" w:sz="4" w:space="0" w:color="auto"/>
              <w:bottom w:val="single" w:sz="4" w:space="0" w:color="auto"/>
              <w:right w:val="single" w:sz="4" w:space="0" w:color="auto"/>
            </w:tcBorders>
          </w:tcPr>
          <w:p w14:paraId="1B96EF8C" w14:textId="77777777" w:rsidR="00B56266" w:rsidRPr="00EC4129" w:rsidRDefault="00B56266">
            <w:pPr>
              <w:pStyle w:val="NormalnyWeb"/>
              <w:numPr>
                <w:ilvl w:val="0"/>
                <w:numId w:val="45"/>
              </w:numPr>
              <w:spacing w:before="20" w:after="20"/>
              <w:rPr>
                <w:sz w:val="20"/>
                <w:szCs w:val="20"/>
              </w:rPr>
            </w:pPr>
            <w:r w:rsidRPr="00EC4129">
              <w:rPr>
                <w:sz w:val="20"/>
                <w:szCs w:val="20"/>
              </w:rPr>
              <w:t>Zajęcia kontaktowe (wykłady, laboratoria, warsztaty): 42 godziny.</w:t>
            </w:r>
          </w:p>
          <w:p w14:paraId="0870920C" w14:textId="77777777" w:rsidR="00B56266" w:rsidRPr="00B56266" w:rsidRDefault="00B56266">
            <w:pPr>
              <w:pStyle w:val="NormalnyWeb"/>
              <w:numPr>
                <w:ilvl w:val="0"/>
                <w:numId w:val="45"/>
              </w:numPr>
              <w:spacing w:before="20" w:after="20"/>
              <w:rPr>
                <w:sz w:val="20"/>
                <w:szCs w:val="20"/>
                <w:lang w:val="en-GB"/>
              </w:rPr>
            </w:pPr>
            <w:proofErr w:type="spellStart"/>
            <w:r w:rsidRPr="00B56266">
              <w:rPr>
                <w:sz w:val="20"/>
                <w:szCs w:val="20"/>
                <w:lang w:val="en-GB"/>
              </w:rPr>
              <w:t>Samokształcenie</w:t>
            </w:r>
            <w:proofErr w:type="spellEnd"/>
            <w:r w:rsidRPr="00B56266">
              <w:rPr>
                <w:sz w:val="20"/>
                <w:szCs w:val="20"/>
                <w:lang w:val="en-GB"/>
              </w:rPr>
              <w:t xml:space="preserve"> </w:t>
            </w:r>
            <w:proofErr w:type="spellStart"/>
            <w:r w:rsidRPr="00B56266">
              <w:rPr>
                <w:sz w:val="20"/>
                <w:szCs w:val="20"/>
                <w:lang w:val="en-GB"/>
              </w:rPr>
              <w:t>kierowane</w:t>
            </w:r>
            <w:proofErr w:type="spellEnd"/>
            <w:r w:rsidRPr="00B56266">
              <w:rPr>
                <w:sz w:val="20"/>
                <w:szCs w:val="20"/>
                <w:lang w:val="en-GB"/>
              </w:rPr>
              <w:t xml:space="preserve">: 20 </w:t>
            </w:r>
            <w:proofErr w:type="spellStart"/>
            <w:r w:rsidRPr="00B56266">
              <w:rPr>
                <w:sz w:val="20"/>
                <w:szCs w:val="20"/>
                <w:lang w:val="en-GB"/>
              </w:rPr>
              <w:t>godzin</w:t>
            </w:r>
            <w:proofErr w:type="spellEnd"/>
            <w:r w:rsidRPr="00B56266">
              <w:rPr>
                <w:sz w:val="20"/>
                <w:szCs w:val="20"/>
                <w:lang w:val="en-GB"/>
              </w:rPr>
              <w:t>.</w:t>
            </w:r>
          </w:p>
          <w:p w14:paraId="3345EDD0" w14:textId="178EC1CA" w:rsidR="00E67041" w:rsidRPr="00EC4129" w:rsidRDefault="00B56266">
            <w:pPr>
              <w:pStyle w:val="NormalnyWeb"/>
              <w:numPr>
                <w:ilvl w:val="0"/>
                <w:numId w:val="45"/>
              </w:numPr>
              <w:spacing w:before="20" w:beforeAutospacing="0" w:after="20" w:afterAutospacing="0"/>
              <w:ind w:left="317" w:hanging="317"/>
              <w:rPr>
                <w:sz w:val="20"/>
                <w:szCs w:val="20"/>
              </w:rPr>
            </w:pPr>
            <w:r w:rsidRPr="00EC4129">
              <w:rPr>
                <w:sz w:val="20"/>
                <w:szCs w:val="20"/>
              </w:rPr>
              <w:t>Samodzielna nauka i praca projektowa: 38 godzin.</w:t>
            </w:r>
          </w:p>
        </w:tc>
      </w:tr>
      <w:tr w:rsidR="00E67041" w:rsidRPr="004276D2" w14:paraId="1958359E" w14:textId="77777777" w:rsidTr="009F055D">
        <w:tc>
          <w:tcPr>
            <w:tcW w:w="9639" w:type="dxa"/>
            <w:gridSpan w:val="5"/>
            <w:tcBorders>
              <w:top w:val="single" w:sz="4" w:space="0" w:color="auto"/>
              <w:left w:val="single" w:sz="4" w:space="0" w:color="auto"/>
              <w:bottom w:val="single" w:sz="4" w:space="0" w:color="auto"/>
              <w:right w:val="single" w:sz="4" w:space="0" w:color="auto"/>
            </w:tcBorders>
          </w:tcPr>
          <w:p w14:paraId="363138AE" w14:textId="77777777" w:rsidR="00E67041" w:rsidRPr="00EC4129" w:rsidRDefault="00E67041" w:rsidP="009F055D">
            <w:pPr>
              <w:pStyle w:val="Nagwek2"/>
              <w:spacing w:before="20" w:after="20"/>
              <w:rPr>
                <w:rFonts w:cs="Times New Roman"/>
                <w:color w:val="auto"/>
                <w:sz w:val="20"/>
                <w:szCs w:val="20"/>
                <w:lang w:val="pl-PL"/>
              </w:rPr>
            </w:pPr>
          </w:p>
        </w:tc>
      </w:tr>
      <w:tr w:rsidR="00E67041" w:rsidRPr="00F5094C" w14:paraId="7027279A" w14:textId="77777777" w:rsidTr="009F055D">
        <w:tc>
          <w:tcPr>
            <w:tcW w:w="9639" w:type="dxa"/>
            <w:gridSpan w:val="5"/>
            <w:tcBorders>
              <w:top w:val="single" w:sz="4" w:space="0" w:color="auto"/>
              <w:left w:val="single" w:sz="4" w:space="0" w:color="auto"/>
              <w:bottom w:val="single" w:sz="4" w:space="0" w:color="auto"/>
              <w:right w:val="single" w:sz="4" w:space="0" w:color="auto"/>
            </w:tcBorders>
          </w:tcPr>
          <w:p w14:paraId="680DB009" w14:textId="0E3EE0AD" w:rsidR="00E67041" w:rsidRPr="00F5094C" w:rsidRDefault="00D50829" w:rsidP="009F055D">
            <w:pPr>
              <w:pStyle w:val="Nagwek2"/>
              <w:spacing w:before="20" w:after="20"/>
              <w:rPr>
                <w:rFonts w:cs="Times New Roman"/>
                <w:b w:val="0"/>
                <w:bCs/>
                <w:color w:val="auto"/>
                <w:szCs w:val="24"/>
                <w:lang w:val="en-GB"/>
              </w:rPr>
            </w:pPr>
            <w:bookmarkStart w:id="254" w:name="_Toc223695937"/>
            <w:bookmarkStart w:id="255" w:name="_Toc223697233"/>
            <w:bookmarkStart w:id="256" w:name="_Toc223697692"/>
            <w:r>
              <w:rPr>
                <w:rFonts w:cs="Times New Roman"/>
                <w:bCs/>
                <w:color w:val="auto"/>
                <w:szCs w:val="24"/>
                <w:lang w:val="en-GB"/>
              </w:rPr>
              <w:t xml:space="preserve">Metody </w:t>
            </w:r>
            <w:proofErr w:type="spellStart"/>
            <w:r>
              <w:rPr>
                <w:rFonts w:cs="Times New Roman"/>
                <w:bCs/>
                <w:color w:val="auto"/>
                <w:szCs w:val="24"/>
                <w:lang w:val="en-GB"/>
              </w:rPr>
              <w:t>oceny</w:t>
            </w:r>
            <w:bookmarkEnd w:id="254"/>
            <w:bookmarkEnd w:id="255"/>
            <w:bookmarkEnd w:id="256"/>
            <w:proofErr w:type="spellEnd"/>
          </w:p>
        </w:tc>
      </w:tr>
      <w:tr w:rsidR="00E67041" w:rsidRPr="004276D2" w14:paraId="5FD6EDFC" w14:textId="77777777" w:rsidTr="009F055D">
        <w:tc>
          <w:tcPr>
            <w:tcW w:w="1408" w:type="dxa"/>
            <w:gridSpan w:val="2"/>
            <w:tcBorders>
              <w:top w:val="single" w:sz="4" w:space="0" w:color="auto"/>
              <w:left w:val="single" w:sz="4" w:space="0" w:color="auto"/>
              <w:bottom w:val="single" w:sz="4" w:space="0" w:color="auto"/>
              <w:right w:val="single" w:sz="4" w:space="0" w:color="auto"/>
            </w:tcBorders>
          </w:tcPr>
          <w:p w14:paraId="29273316" w14:textId="77777777" w:rsidR="00E67041" w:rsidRPr="00F5094C" w:rsidRDefault="00E67041" w:rsidP="009F055D">
            <w:pPr>
              <w:pStyle w:val="Nagwek2"/>
              <w:spacing w:before="20" w:after="20"/>
              <w:rPr>
                <w:rFonts w:cs="Times New Roman"/>
                <w:color w:val="auto"/>
                <w:sz w:val="20"/>
                <w:szCs w:val="20"/>
                <w:lang w:val="en-GB"/>
              </w:rPr>
            </w:pPr>
          </w:p>
        </w:tc>
        <w:tc>
          <w:tcPr>
            <w:tcW w:w="8231" w:type="dxa"/>
            <w:gridSpan w:val="3"/>
            <w:tcBorders>
              <w:top w:val="single" w:sz="4" w:space="0" w:color="auto"/>
              <w:left w:val="single" w:sz="4" w:space="0" w:color="auto"/>
              <w:bottom w:val="single" w:sz="4" w:space="0" w:color="auto"/>
              <w:right w:val="single" w:sz="4" w:space="0" w:color="auto"/>
            </w:tcBorders>
          </w:tcPr>
          <w:p w14:paraId="484A5587" w14:textId="77777777" w:rsidR="00B56266" w:rsidRPr="00EC4129" w:rsidRDefault="00B56266">
            <w:pPr>
              <w:pStyle w:val="NormalnyWeb"/>
              <w:numPr>
                <w:ilvl w:val="0"/>
                <w:numId w:val="45"/>
              </w:numPr>
              <w:spacing w:before="20" w:after="20"/>
              <w:rPr>
                <w:sz w:val="20"/>
                <w:szCs w:val="20"/>
              </w:rPr>
            </w:pPr>
            <w:r w:rsidRPr="00EC4129">
              <w:rPr>
                <w:sz w:val="20"/>
                <w:szCs w:val="20"/>
              </w:rPr>
              <w:t>Pisemny raport analityczny (3000 słów) dotyczący badania możliwości IS.</w:t>
            </w:r>
          </w:p>
          <w:p w14:paraId="66C0065D" w14:textId="77777777" w:rsidR="00B56266" w:rsidRPr="00EC4129" w:rsidRDefault="00B56266">
            <w:pPr>
              <w:pStyle w:val="NormalnyWeb"/>
              <w:numPr>
                <w:ilvl w:val="0"/>
                <w:numId w:val="45"/>
              </w:numPr>
              <w:spacing w:before="20" w:after="20"/>
              <w:rPr>
                <w:sz w:val="20"/>
                <w:szCs w:val="20"/>
              </w:rPr>
            </w:pPr>
            <w:r w:rsidRPr="00EC4129">
              <w:rPr>
                <w:sz w:val="20"/>
                <w:szCs w:val="20"/>
              </w:rPr>
              <w:t>Grupowa prezentacja ustna wyników projektu.</w:t>
            </w:r>
          </w:p>
          <w:p w14:paraId="6FC11452" w14:textId="77777777" w:rsidR="00B56266" w:rsidRPr="00EC4129" w:rsidRDefault="00B56266">
            <w:pPr>
              <w:pStyle w:val="NormalnyWeb"/>
              <w:numPr>
                <w:ilvl w:val="0"/>
                <w:numId w:val="45"/>
              </w:numPr>
              <w:spacing w:before="20" w:after="20"/>
              <w:rPr>
                <w:sz w:val="20"/>
                <w:szCs w:val="20"/>
              </w:rPr>
            </w:pPr>
            <w:r w:rsidRPr="00EC4129">
              <w:rPr>
                <w:sz w:val="20"/>
                <w:szCs w:val="20"/>
              </w:rPr>
              <w:t>Udział w laboratoriach, dyskusjach i ocenach koleżeńskich.</w:t>
            </w:r>
          </w:p>
          <w:p w14:paraId="66F854B7" w14:textId="018F6191" w:rsidR="00E67041" w:rsidRPr="00EC4129" w:rsidRDefault="00B56266">
            <w:pPr>
              <w:pStyle w:val="NormalnyWeb"/>
              <w:numPr>
                <w:ilvl w:val="0"/>
                <w:numId w:val="45"/>
              </w:numPr>
              <w:spacing w:before="20" w:beforeAutospacing="0" w:after="20" w:afterAutospacing="0"/>
              <w:ind w:left="317" w:hanging="317"/>
              <w:rPr>
                <w:sz w:val="20"/>
                <w:szCs w:val="20"/>
              </w:rPr>
            </w:pPr>
            <w:r w:rsidRPr="00EC4129">
              <w:rPr>
                <w:sz w:val="20"/>
                <w:szCs w:val="20"/>
              </w:rPr>
              <w:t>Końcowy egzamin pisemny sprawdzający wiedzę teoretyczną i praktyczną.</w:t>
            </w:r>
          </w:p>
        </w:tc>
      </w:tr>
      <w:tr w:rsidR="00E67041" w:rsidRPr="004276D2" w14:paraId="40F2D536" w14:textId="77777777" w:rsidTr="009F055D">
        <w:tc>
          <w:tcPr>
            <w:tcW w:w="9639" w:type="dxa"/>
            <w:gridSpan w:val="5"/>
            <w:tcBorders>
              <w:top w:val="single" w:sz="4" w:space="0" w:color="auto"/>
              <w:left w:val="single" w:sz="4" w:space="0" w:color="auto"/>
              <w:bottom w:val="single" w:sz="4" w:space="0" w:color="auto"/>
              <w:right w:val="single" w:sz="4" w:space="0" w:color="auto"/>
            </w:tcBorders>
          </w:tcPr>
          <w:p w14:paraId="5374BFE7" w14:textId="77777777" w:rsidR="00E67041" w:rsidRPr="00EC4129" w:rsidRDefault="00E67041" w:rsidP="009F055D">
            <w:pPr>
              <w:pStyle w:val="Nagwek2"/>
              <w:spacing w:before="20" w:after="20"/>
              <w:rPr>
                <w:rFonts w:cs="Times New Roman"/>
                <w:color w:val="auto"/>
                <w:sz w:val="20"/>
                <w:szCs w:val="20"/>
                <w:lang w:val="pl-PL"/>
              </w:rPr>
            </w:pPr>
          </w:p>
        </w:tc>
      </w:tr>
      <w:tr w:rsidR="008C1BA1" w:rsidRPr="00F5094C" w14:paraId="4066ED49" w14:textId="77777777" w:rsidTr="009F055D">
        <w:tc>
          <w:tcPr>
            <w:tcW w:w="9639" w:type="dxa"/>
            <w:gridSpan w:val="5"/>
            <w:tcBorders>
              <w:top w:val="single" w:sz="4" w:space="0" w:color="auto"/>
              <w:left w:val="single" w:sz="4" w:space="0" w:color="auto"/>
              <w:bottom w:val="single" w:sz="4" w:space="0" w:color="auto"/>
              <w:right w:val="single" w:sz="4" w:space="0" w:color="auto"/>
            </w:tcBorders>
          </w:tcPr>
          <w:p w14:paraId="3EEA5FB8" w14:textId="1A54C6F1" w:rsidR="008C1BA1" w:rsidRPr="00F5094C" w:rsidRDefault="008C1BA1" w:rsidP="008C1BA1">
            <w:pPr>
              <w:pStyle w:val="Nagwek3"/>
              <w:spacing w:before="20" w:after="20"/>
              <w:rPr>
                <w:rFonts w:cs="Times New Roman"/>
                <w:b w:val="0"/>
                <w:color w:val="auto"/>
              </w:rPr>
            </w:pPr>
            <w:bookmarkStart w:id="257" w:name="_Toc223695938"/>
            <w:bookmarkStart w:id="258" w:name="_Toc223697234"/>
            <w:bookmarkStart w:id="259" w:name="_Toc223697693"/>
            <w:proofErr w:type="spellStart"/>
            <w:r w:rsidRPr="0069080E">
              <w:rPr>
                <w:rFonts w:cs="Times New Roman"/>
                <w:bCs/>
                <w:color w:val="auto"/>
                <w:lang w:val="en-US"/>
              </w:rPr>
              <w:t>Metadane</w:t>
            </w:r>
            <w:proofErr w:type="spellEnd"/>
            <w:r w:rsidRPr="0069080E">
              <w:rPr>
                <w:rFonts w:cs="Times New Roman"/>
                <w:bCs/>
                <w:color w:val="auto"/>
                <w:lang w:val="en-US"/>
              </w:rPr>
              <w:t xml:space="preserve"> (</w:t>
            </w:r>
            <w:proofErr w:type="spellStart"/>
            <w:r w:rsidRPr="0069080E">
              <w:rPr>
                <w:rFonts w:cs="Times New Roman"/>
                <w:bCs/>
                <w:color w:val="auto"/>
                <w:lang w:val="en-US"/>
              </w:rPr>
              <w:t>dla</w:t>
            </w:r>
            <w:proofErr w:type="spellEnd"/>
            <w:r w:rsidRPr="0069080E">
              <w:rPr>
                <w:rFonts w:cs="Times New Roman"/>
                <w:bCs/>
                <w:color w:val="auto"/>
                <w:lang w:val="en-US"/>
              </w:rPr>
              <w:t xml:space="preserve"> </w:t>
            </w:r>
            <w:proofErr w:type="spellStart"/>
            <w:r w:rsidR="00820F62" w:rsidRPr="0069080E">
              <w:rPr>
                <w:rFonts w:cs="Times New Roman"/>
                <w:bCs/>
                <w:color w:val="auto"/>
                <w:lang w:val="en-US"/>
              </w:rPr>
              <w:t>cyfrow</w:t>
            </w:r>
            <w:r w:rsidR="00820F62">
              <w:rPr>
                <w:rFonts w:cs="Times New Roman"/>
                <w:bCs/>
                <w:color w:val="auto"/>
                <w:lang w:val="en-US"/>
              </w:rPr>
              <w:t>ego</w:t>
            </w:r>
            <w:proofErr w:type="spellEnd"/>
            <w:r w:rsidR="00820F62" w:rsidRPr="0069080E">
              <w:rPr>
                <w:rFonts w:cs="Times New Roman"/>
                <w:bCs/>
                <w:color w:val="auto"/>
                <w:lang w:val="en-US"/>
              </w:rPr>
              <w:t xml:space="preserve"> </w:t>
            </w:r>
            <w:proofErr w:type="spellStart"/>
            <w:r w:rsidR="00820F62" w:rsidRPr="0069080E">
              <w:rPr>
                <w:rFonts w:cs="Times New Roman"/>
                <w:bCs/>
                <w:color w:val="auto"/>
                <w:lang w:val="en-US"/>
              </w:rPr>
              <w:t>poświadcze</w:t>
            </w:r>
            <w:r w:rsidR="00820F62">
              <w:rPr>
                <w:rFonts w:cs="Times New Roman"/>
                <w:bCs/>
                <w:color w:val="auto"/>
                <w:lang w:val="en-US"/>
              </w:rPr>
              <w:t>nia</w:t>
            </w:r>
            <w:proofErr w:type="spellEnd"/>
            <w:r w:rsidRPr="0069080E">
              <w:rPr>
                <w:rFonts w:cs="Times New Roman"/>
                <w:bCs/>
                <w:color w:val="auto"/>
                <w:lang w:val="en-US"/>
              </w:rPr>
              <w:t>)</w:t>
            </w:r>
            <w:bookmarkEnd w:id="257"/>
            <w:bookmarkEnd w:id="258"/>
            <w:bookmarkEnd w:id="259"/>
          </w:p>
        </w:tc>
      </w:tr>
      <w:tr w:rsidR="00E67041" w:rsidRPr="004276D2" w14:paraId="300BFE04" w14:textId="77777777" w:rsidTr="009F055D">
        <w:tc>
          <w:tcPr>
            <w:tcW w:w="1408" w:type="dxa"/>
            <w:gridSpan w:val="2"/>
            <w:tcBorders>
              <w:top w:val="single" w:sz="4" w:space="0" w:color="auto"/>
              <w:left w:val="single" w:sz="4" w:space="0" w:color="auto"/>
              <w:bottom w:val="single" w:sz="4" w:space="0" w:color="auto"/>
              <w:right w:val="single" w:sz="4" w:space="0" w:color="auto"/>
            </w:tcBorders>
          </w:tcPr>
          <w:p w14:paraId="47A9E262" w14:textId="77777777" w:rsidR="00E67041" w:rsidRPr="00F5094C" w:rsidRDefault="00E67041" w:rsidP="009F055D">
            <w:pPr>
              <w:pStyle w:val="Nagwek2"/>
              <w:spacing w:before="20" w:after="20"/>
              <w:rPr>
                <w:rFonts w:cs="Times New Roman"/>
                <w:color w:val="auto"/>
                <w:sz w:val="20"/>
                <w:szCs w:val="20"/>
                <w:lang w:val="en-GB"/>
              </w:rPr>
            </w:pPr>
          </w:p>
        </w:tc>
        <w:tc>
          <w:tcPr>
            <w:tcW w:w="8231" w:type="dxa"/>
            <w:gridSpan w:val="3"/>
            <w:tcBorders>
              <w:top w:val="single" w:sz="4" w:space="0" w:color="auto"/>
              <w:left w:val="single" w:sz="4" w:space="0" w:color="auto"/>
              <w:bottom w:val="single" w:sz="4" w:space="0" w:color="auto"/>
              <w:right w:val="single" w:sz="4" w:space="0" w:color="auto"/>
            </w:tcBorders>
          </w:tcPr>
          <w:p w14:paraId="4E4B56D7" w14:textId="77777777" w:rsidR="00820F62" w:rsidRPr="00820F62" w:rsidRDefault="00820F62">
            <w:pPr>
              <w:pStyle w:val="NormalnyWeb"/>
              <w:numPr>
                <w:ilvl w:val="0"/>
                <w:numId w:val="45"/>
              </w:numPr>
              <w:spacing w:before="20" w:after="20"/>
              <w:rPr>
                <w:sz w:val="20"/>
                <w:szCs w:val="20"/>
                <w:lang w:val="en-GB"/>
              </w:rPr>
            </w:pPr>
            <w:proofErr w:type="spellStart"/>
            <w:r w:rsidRPr="00820F62">
              <w:rPr>
                <w:sz w:val="20"/>
                <w:szCs w:val="20"/>
                <w:lang w:val="en-GB"/>
              </w:rPr>
              <w:t>Wystawca</w:t>
            </w:r>
            <w:proofErr w:type="spellEnd"/>
            <w:r w:rsidRPr="00820F62">
              <w:rPr>
                <w:sz w:val="20"/>
                <w:szCs w:val="20"/>
                <w:lang w:val="en-GB"/>
              </w:rPr>
              <w:t>: [</w:t>
            </w:r>
            <w:proofErr w:type="spellStart"/>
            <w:r w:rsidRPr="00820F62">
              <w:rPr>
                <w:sz w:val="20"/>
                <w:szCs w:val="20"/>
                <w:lang w:val="en-GB"/>
              </w:rPr>
              <w:t>nazwa</w:t>
            </w:r>
            <w:proofErr w:type="spellEnd"/>
            <w:r w:rsidRPr="00820F62">
              <w:rPr>
                <w:sz w:val="20"/>
                <w:szCs w:val="20"/>
                <w:lang w:val="en-GB"/>
              </w:rPr>
              <w:t xml:space="preserve"> </w:t>
            </w:r>
            <w:proofErr w:type="spellStart"/>
            <w:r w:rsidRPr="00820F62">
              <w:rPr>
                <w:sz w:val="20"/>
                <w:szCs w:val="20"/>
                <w:lang w:val="en-GB"/>
              </w:rPr>
              <w:t>uczelni</w:t>
            </w:r>
            <w:proofErr w:type="spellEnd"/>
            <w:r w:rsidRPr="00820F62">
              <w:rPr>
                <w:sz w:val="20"/>
                <w:szCs w:val="20"/>
                <w:lang w:val="en-GB"/>
              </w:rPr>
              <w:t xml:space="preserve"> / </w:t>
            </w:r>
            <w:proofErr w:type="spellStart"/>
            <w:r w:rsidRPr="00820F62">
              <w:rPr>
                <w:sz w:val="20"/>
                <w:szCs w:val="20"/>
                <w:lang w:val="en-GB"/>
              </w:rPr>
              <w:t>konsorcjum</w:t>
            </w:r>
            <w:proofErr w:type="spellEnd"/>
            <w:r w:rsidRPr="00820F62">
              <w:rPr>
                <w:sz w:val="20"/>
                <w:szCs w:val="20"/>
                <w:lang w:val="en-GB"/>
              </w:rPr>
              <w:t>].</w:t>
            </w:r>
          </w:p>
          <w:p w14:paraId="3B4F4F58" w14:textId="77777777" w:rsidR="00820F62" w:rsidRPr="00820F62" w:rsidRDefault="00820F62">
            <w:pPr>
              <w:pStyle w:val="NormalnyWeb"/>
              <w:numPr>
                <w:ilvl w:val="0"/>
                <w:numId w:val="45"/>
              </w:numPr>
              <w:spacing w:before="20" w:after="20"/>
              <w:rPr>
                <w:sz w:val="20"/>
                <w:szCs w:val="20"/>
                <w:lang w:val="en-GB"/>
              </w:rPr>
            </w:pPr>
            <w:proofErr w:type="spellStart"/>
            <w:r w:rsidRPr="00820F62">
              <w:rPr>
                <w:sz w:val="20"/>
                <w:szCs w:val="20"/>
                <w:lang w:val="en-GB"/>
              </w:rPr>
              <w:t>Rodzaj</w:t>
            </w:r>
            <w:proofErr w:type="spellEnd"/>
            <w:r w:rsidRPr="00820F62">
              <w:rPr>
                <w:sz w:val="20"/>
                <w:szCs w:val="20"/>
                <w:lang w:val="en-GB"/>
              </w:rPr>
              <w:t xml:space="preserve"> </w:t>
            </w:r>
            <w:proofErr w:type="spellStart"/>
            <w:r w:rsidRPr="00820F62">
              <w:rPr>
                <w:sz w:val="20"/>
                <w:szCs w:val="20"/>
                <w:lang w:val="en-GB"/>
              </w:rPr>
              <w:t>poświadczenia</w:t>
            </w:r>
            <w:proofErr w:type="spellEnd"/>
            <w:r w:rsidRPr="00820F62">
              <w:rPr>
                <w:sz w:val="20"/>
                <w:szCs w:val="20"/>
                <w:lang w:val="en-GB"/>
              </w:rPr>
              <w:t xml:space="preserve">: </w:t>
            </w:r>
            <w:proofErr w:type="spellStart"/>
            <w:r w:rsidRPr="00820F62">
              <w:rPr>
                <w:sz w:val="20"/>
                <w:szCs w:val="20"/>
                <w:lang w:val="en-GB"/>
              </w:rPr>
              <w:t>mikropoświadczenie</w:t>
            </w:r>
            <w:proofErr w:type="spellEnd"/>
            <w:r w:rsidRPr="00820F62">
              <w:rPr>
                <w:sz w:val="20"/>
                <w:szCs w:val="20"/>
                <w:lang w:val="en-GB"/>
              </w:rPr>
              <w:t xml:space="preserve"> (</w:t>
            </w:r>
            <w:proofErr w:type="spellStart"/>
            <w:r w:rsidRPr="00820F62">
              <w:rPr>
                <w:sz w:val="20"/>
                <w:szCs w:val="20"/>
                <w:lang w:val="en-GB"/>
              </w:rPr>
              <w:t>odznaka</w:t>
            </w:r>
            <w:proofErr w:type="spellEnd"/>
            <w:r w:rsidRPr="00820F62">
              <w:rPr>
                <w:sz w:val="20"/>
                <w:szCs w:val="20"/>
                <w:lang w:val="en-GB"/>
              </w:rPr>
              <w:t>).</w:t>
            </w:r>
          </w:p>
          <w:p w14:paraId="6CA3C99E" w14:textId="77777777" w:rsidR="00820F62" w:rsidRPr="00820F62" w:rsidRDefault="00820F62">
            <w:pPr>
              <w:pStyle w:val="NormalnyWeb"/>
              <w:numPr>
                <w:ilvl w:val="0"/>
                <w:numId w:val="45"/>
              </w:numPr>
              <w:spacing w:before="20" w:after="20"/>
              <w:rPr>
                <w:sz w:val="20"/>
                <w:szCs w:val="20"/>
                <w:lang w:val="en-GB"/>
              </w:rPr>
            </w:pPr>
            <w:proofErr w:type="spellStart"/>
            <w:r w:rsidRPr="00820F62">
              <w:rPr>
                <w:sz w:val="20"/>
                <w:szCs w:val="20"/>
                <w:lang w:val="en-GB"/>
              </w:rPr>
              <w:t>Wartość</w:t>
            </w:r>
            <w:proofErr w:type="spellEnd"/>
            <w:r w:rsidRPr="00820F62">
              <w:rPr>
                <w:sz w:val="20"/>
                <w:szCs w:val="20"/>
                <w:lang w:val="en-GB"/>
              </w:rPr>
              <w:t xml:space="preserve"> </w:t>
            </w:r>
            <w:proofErr w:type="spellStart"/>
            <w:r w:rsidRPr="00820F62">
              <w:rPr>
                <w:sz w:val="20"/>
                <w:szCs w:val="20"/>
                <w:lang w:val="en-GB"/>
              </w:rPr>
              <w:t>punktowa</w:t>
            </w:r>
            <w:proofErr w:type="spellEnd"/>
            <w:r w:rsidRPr="00820F62">
              <w:rPr>
                <w:sz w:val="20"/>
                <w:szCs w:val="20"/>
                <w:lang w:val="en-GB"/>
              </w:rPr>
              <w:t>: 4 ECTS.</w:t>
            </w:r>
          </w:p>
          <w:p w14:paraId="627AACC1" w14:textId="77777777" w:rsidR="00820F62" w:rsidRPr="00820F62" w:rsidRDefault="00820F62">
            <w:pPr>
              <w:pStyle w:val="NormalnyWeb"/>
              <w:numPr>
                <w:ilvl w:val="0"/>
                <w:numId w:val="45"/>
              </w:numPr>
              <w:spacing w:before="20" w:after="20"/>
              <w:rPr>
                <w:sz w:val="20"/>
                <w:szCs w:val="20"/>
                <w:lang w:val="en-GB"/>
              </w:rPr>
            </w:pPr>
            <w:r w:rsidRPr="00820F62">
              <w:rPr>
                <w:sz w:val="20"/>
                <w:szCs w:val="20"/>
                <w:lang w:val="en-GB"/>
              </w:rPr>
              <w:t xml:space="preserve">Data </w:t>
            </w:r>
            <w:proofErr w:type="spellStart"/>
            <w:r w:rsidRPr="00820F62">
              <w:rPr>
                <w:sz w:val="20"/>
                <w:szCs w:val="20"/>
                <w:lang w:val="en-GB"/>
              </w:rPr>
              <w:t>wydania</w:t>
            </w:r>
            <w:proofErr w:type="spellEnd"/>
            <w:r w:rsidRPr="00820F62">
              <w:rPr>
                <w:sz w:val="20"/>
                <w:szCs w:val="20"/>
                <w:lang w:val="en-GB"/>
              </w:rPr>
              <w:t>: [data].</w:t>
            </w:r>
          </w:p>
          <w:p w14:paraId="174259C8" w14:textId="77777777" w:rsidR="00820F62" w:rsidRPr="00EC4129" w:rsidRDefault="00820F62">
            <w:pPr>
              <w:pStyle w:val="NormalnyWeb"/>
              <w:numPr>
                <w:ilvl w:val="0"/>
                <w:numId w:val="45"/>
              </w:numPr>
              <w:spacing w:before="20" w:after="20"/>
              <w:rPr>
                <w:sz w:val="20"/>
                <w:szCs w:val="20"/>
              </w:rPr>
            </w:pPr>
            <w:r w:rsidRPr="00EC4129">
              <w:rPr>
                <w:sz w:val="20"/>
                <w:szCs w:val="20"/>
              </w:rPr>
              <w:t>Ważność: bezterminowo (kredyt w ramach uczenia się przez całe życie).</w:t>
            </w:r>
          </w:p>
          <w:p w14:paraId="677B162F" w14:textId="77777777" w:rsidR="00820F62" w:rsidRPr="00EC4129" w:rsidRDefault="00820F62">
            <w:pPr>
              <w:pStyle w:val="NormalnyWeb"/>
              <w:numPr>
                <w:ilvl w:val="0"/>
                <w:numId w:val="45"/>
              </w:numPr>
              <w:spacing w:before="20" w:after="20"/>
              <w:rPr>
                <w:sz w:val="20"/>
                <w:szCs w:val="20"/>
              </w:rPr>
            </w:pPr>
            <w:r w:rsidRPr="00EC4129">
              <w:rPr>
                <w:sz w:val="20"/>
                <w:szCs w:val="20"/>
              </w:rPr>
              <w:t>Weryfikacja: format danych JSON-LD z weryfikowalnym podpisem.</w:t>
            </w:r>
          </w:p>
          <w:p w14:paraId="4448986A" w14:textId="7A60C58A" w:rsidR="00E67041" w:rsidRPr="00EC4129" w:rsidRDefault="00820F62">
            <w:pPr>
              <w:pStyle w:val="NormalnyWeb"/>
              <w:numPr>
                <w:ilvl w:val="0"/>
                <w:numId w:val="45"/>
              </w:numPr>
              <w:spacing w:before="20" w:beforeAutospacing="0" w:after="20" w:afterAutospacing="0"/>
              <w:ind w:left="317" w:hanging="317"/>
              <w:rPr>
                <w:sz w:val="20"/>
                <w:szCs w:val="20"/>
              </w:rPr>
            </w:pPr>
            <w:r w:rsidRPr="00EC4129">
              <w:rPr>
                <w:sz w:val="20"/>
                <w:szCs w:val="20"/>
              </w:rPr>
              <w:t>Adres URL do sylabusa modułu i szczegółów oceny.</w:t>
            </w:r>
          </w:p>
        </w:tc>
      </w:tr>
      <w:tr w:rsidR="00E67041" w:rsidRPr="004276D2" w14:paraId="7F7F77A5" w14:textId="77777777" w:rsidTr="009F055D">
        <w:tc>
          <w:tcPr>
            <w:tcW w:w="9639" w:type="dxa"/>
            <w:gridSpan w:val="5"/>
            <w:tcBorders>
              <w:top w:val="single" w:sz="4" w:space="0" w:color="auto"/>
              <w:left w:val="single" w:sz="4" w:space="0" w:color="auto"/>
              <w:bottom w:val="single" w:sz="4" w:space="0" w:color="auto"/>
              <w:right w:val="single" w:sz="4" w:space="0" w:color="auto"/>
            </w:tcBorders>
          </w:tcPr>
          <w:p w14:paraId="571C9B52" w14:textId="77777777" w:rsidR="00E67041" w:rsidRPr="00EC4129" w:rsidRDefault="00E67041" w:rsidP="009F055D">
            <w:pPr>
              <w:pStyle w:val="Nagwek2"/>
              <w:spacing w:before="20" w:after="20"/>
              <w:rPr>
                <w:rFonts w:cs="Times New Roman"/>
                <w:color w:val="auto"/>
                <w:sz w:val="20"/>
                <w:szCs w:val="20"/>
                <w:lang w:val="pl-PL"/>
              </w:rPr>
            </w:pPr>
          </w:p>
        </w:tc>
      </w:tr>
      <w:tr w:rsidR="00E67041" w:rsidRPr="00F5094C" w14:paraId="10132109" w14:textId="77777777" w:rsidTr="009F055D">
        <w:tc>
          <w:tcPr>
            <w:tcW w:w="9639" w:type="dxa"/>
            <w:gridSpan w:val="5"/>
            <w:tcBorders>
              <w:top w:val="single" w:sz="4" w:space="0" w:color="auto"/>
              <w:left w:val="single" w:sz="4" w:space="0" w:color="auto"/>
              <w:bottom w:val="single" w:sz="4" w:space="0" w:color="auto"/>
              <w:right w:val="single" w:sz="4" w:space="0" w:color="auto"/>
            </w:tcBorders>
          </w:tcPr>
          <w:p w14:paraId="581DF37F" w14:textId="77D0B984" w:rsidR="00E67041" w:rsidRPr="00F5094C" w:rsidRDefault="00D50829" w:rsidP="009F055D">
            <w:pPr>
              <w:pStyle w:val="Nagwek3"/>
              <w:spacing w:before="20" w:after="20"/>
              <w:rPr>
                <w:rFonts w:cs="Times New Roman"/>
                <w:b w:val="0"/>
                <w:color w:val="auto"/>
              </w:rPr>
            </w:pPr>
            <w:bookmarkStart w:id="260" w:name="_Toc223695939"/>
            <w:bookmarkStart w:id="261" w:name="_Toc223697235"/>
            <w:bookmarkStart w:id="262" w:name="_Toc223697694"/>
            <w:proofErr w:type="spellStart"/>
            <w:r>
              <w:rPr>
                <w:rFonts w:cs="Times New Roman"/>
                <w:color w:val="auto"/>
              </w:rPr>
              <w:t>Podsumowanie</w:t>
            </w:r>
            <w:bookmarkEnd w:id="260"/>
            <w:bookmarkEnd w:id="261"/>
            <w:bookmarkEnd w:id="262"/>
            <w:proofErr w:type="spellEnd"/>
          </w:p>
        </w:tc>
      </w:tr>
      <w:tr w:rsidR="00E67041" w:rsidRPr="004276D2" w14:paraId="3F0522FD" w14:textId="77777777" w:rsidTr="009F055D">
        <w:tc>
          <w:tcPr>
            <w:tcW w:w="851" w:type="dxa"/>
            <w:tcBorders>
              <w:top w:val="single" w:sz="4" w:space="0" w:color="auto"/>
              <w:left w:val="single" w:sz="4" w:space="0" w:color="auto"/>
              <w:bottom w:val="single" w:sz="4" w:space="0" w:color="auto"/>
              <w:right w:val="single" w:sz="4" w:space="0" w:color="auto"/>
            </w:tcBorders>
          </w:tcPr>
          <w:p w14:paraId="48E71E33" w14:textId="77777777" w:rsidR="00E67041" w:rsidRPr="00F5094C" w:rsidRDefault="00E67041" w:rsidP="009F055D">
            <w:pPr>
              <w:pStyle w:val="Nagwek2"/>
              <w:spacing w:before="20" w:after="20"/>
              <w:rPr>
                <w:rFonts w:cs="Times New Roman"/>
                <w:color w:val="auto"/>
                <w:sz w:val="20"/>
                <w:szCs w:val="20"/>
                <w:lang w:val="en-GB"/>
              </w:rPr>
            </w:pPr>
          </w:p>
        </w:tc>
        <w:tc>
          <w:tcPr>
            <w:tcW w:w="8788" w:type="dxa"/>
            <w:gridSpan w:val="4"/>
            <w:tcBorders>
              <w:top w:val="single" w:sz="4" w:space="0" w:color="auto"/>
              <w:left w:val="single" w:sz="4" w:space="0" w:color="auto"/>
              <w:bottom w:val="single" w:sz="4" w:space="0" w:color="auto"/>
              <w:right w:val="single" w:sz="4" w:space="0" w:color="auto"/>
            </w:tcBorders>
          </w:tcPr>
          <w:p w14:paraId="657E72C0" w14:textId="79C64A47" w:rsidR="00E67041" w:rsidRPr="00EC4129" w:rsidRDefault="00820F62" w:rsidP="009F055D">
            <w:pPr>
              <w:spacing w:line="278" w:lineRule="auto"/>
              <w:jc w:val="both"/>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Osoby posiadające </w:t>
            </w:r>
            <w:proofErr w:type="spellStart"/>
            <w:r w:rsidRPr="00EC4129">
              <w:rPr>
                <w:rFonts w:ascii="Times New Roman" w:hAnsi="Times New Roman" w:cs="Times New Roman"/>
                <w:sz w:val="20"/>
                <w:szCs w:val="20"/>
                <w:lang w:val="pl-PL"/>
              </w:rPr>
              <w:t>mikropoświadczenie</w:t>
            </w:r>
            <w:proofErr w:type="spellEnd"/>
            <w:r w:rsidRPr="00EC4129">
              <w:rPr>
                <w:rFonts w:ascii="Times New Roman" w:hAnsi="Times New Roman" w:cs="Times New Roman"/>
                <w:sz w:val="20"/>
                <w:szCs w:val="20"/>
                <w:lang w:val="pl-PL"/>
              </w:rPr>
              <w:t xml:space="preserve"> „Projektowanie partnerstw w symbiozie przemysłowej” wykazały umiejętność analizowania złożonych sieci interesariuszy, projektowania i zarządzania partnerstwami wielopodmiotowymi oraz rozwijania strategii współpracy w ramach symbiozy przemysłowej. Posiadają kompetencje w zakresie budowania zaufania, prowadzenia skutecznej komunikacji i negocjacji, a także rozwiązywania konfliktów i przeciwdziałania oporowi wobec zmian. Uczestnicy są przygotowani do prowadzenia warsztatów współtworzenia i spotkań angażujących interesariuszy w proces wspólnego podejmowania decyzji, a także do prezentowania koncepcji w sposób przekonujący i profesjonalny. </w:t>
            </w:r>
            <w:proofErr w:type="spellStart"/>
            <w:r w:rsidRPr="00EC4129">
              <w:rPr>
                <w:rFonts w:ascii="Times New Roman" w:hAnsi="Times New Roman" w:cs="Times New Roman"/>
                <w:sz w:val="20"/>
                <w:szCs w:val="20"/>
                <w:lang w:val="pl-PL"/>
              </w:rPr>
              <w:t>Mikropoświadczenie</w:t>
            </w:r>
            <w:proofErr w:type="spellEnd"/>
            <w:r w:rsidRPr="00EC4129">
              <w:rPr>
                <w:rFonts w:ascii="Times New Roman" w:hAnsi="Times New Roman" w:cs="Times New Roman"/>
                <w:sz w:val="20"/>
                <w:szCs w:val="20"/>
                <w:lang w:val="pl-PL"/>
              </w:rPr>
              <w:t xml:space="preserve"> potwierdza zdolność do pracy w interdyscyplinarnych zespołach, mediacji między organizacjami oraz promowania etycznych i przejrzystych standardów współpracy międzysektorowej.</w:t>
            </w:r>
          </w:p>
        </w:tc>
      </w:tr>
      <w:tr w:rsidR="00E67041" w:rsidRPr="004276D2" w14:paraId="2AC4C85E" w14:textId="77777777" w:rsidTr="009F055D">
        <w:tc>
          <w:tcPr>
            <w:tcW w:w="9639" w:type="dxa"/>
            <w:gridSpan w:val="5"/>
            <w:tcBorders>
              <w:top w:val="single" w:sz="4" w:space="0" w:color="auto"/>
              <w:left w:val="single" w:sz="4" w:space="0" w:color="auto"/>
              <w:bottom w:val="single" w:sz="4" w:space="0" w:color="auto"/>
              <w:right w:val="single" w:sz="4" w:space="0" w:color="auto"/>
            </w:tcBorders>
          </w:tcPr>
          <w:p w14:paraId="431C2BB0" w14:textId="77777777" w:rsidR="00E67041" w:rsidRPr="00EC4129" w:rsidRDefault="00E67041" w:rsidP="009F055D">
            <w:pPr>
              <w:pStyle w:val="NormalnyWeb"/>
              <w:spacing w:before="20" w:beforeAutospacing="0" w:after="20" w:afterAutospacing="0"/>
            </w:pPr>
          </w:p>
        </w:tc>
      </w:tr>
      <w:tr w:rsidR="00E67041" w:rsidRPr="00F5094C" w14:paraId="07AA1612" w14:textId="77777777" w:rsidTr="009F055D">
        <w:tc>
          <w:tcPr>
            <w:tcW w:w="9639" w:type="dxa"/>
            <w:gridSpan w:val="5"/>
            <w:tcBorders>
              <w:top w:val="single" w:sz="4" w:space="0" w:color="auto"/>
              <w:left w:val="single" w:sz="4" w:space="0" w:color="auto"/>
              <w:bottom w:val="single" w:sz="4" w:space="0" w:color="auto"/>
              <w:right w:val="single" w:sz="4" w:space="0" w:color="auto"/>
            </w:tcBorders>
          </w:tcPr>
          <w:p w14:paraId="5A479849" w14:textId="471C7DC1" w:rsidR="00E67041" w:rsidRPr="00EC4129" w:rsidRDefault="00820F62" w:rsidP="009F055D">
            <w:pPr>
              <w:pStyle w:val="Nagwek3"/>
              <w:spacing w:before="20" w:after="20"/>
              <w:rPr>
                <w:rFonts w:cs="Times New Roman"/>
                <w:b w:val="0"/>
                <w:bCs/>
                <w:color w:val="auto"/>
              </w:rPr>
            </w:pPr>
            <w:bookmarkStart w:id="263" w:name="_Toc204897689"/>
            <w:bookmarkStart w:id="264" w:name="_Toc223695940"/>
            <w:bookmarkStart w:id="265" w:name="_Toc223697236"/>
            <w:bookmarkStart w:id="266" w:name="_Toc223697695"/>
            <w:proofErr w:type="spellStart"/>
            <w:r w:rsidRPr="00EC4129">
              <w:rPr>
                <w:rFonts w:cs="Times New Roman"/>
                <w:bCs/>
                <w:color w:val="auto"/>
              </w:rPr>
              <w:t>Specyfikacja</w:t>
            </w:r>
            <w:proofErr w:type="spellEnd"/>
            <w:r w:rsidRPr="00EC4129">
              <w:rPr>
                <w:rFonts w:cs="Times New Roman"/>
                <w:bCs/>
                <w:color w:val="auto"/>
              </w:rPr>
              <w:t xml:space="preserve"> </w:t>
            </w:r>
            <w:proofErr w:type="spellStart"/>
            <w:r w:rsidRPr="00EC4129">
              <w:rPr>
                <w:rFonts w:cs="Times New Roman"/>
                <w:bCs/>
                <w:color w:val="auto"/>
              </w:rPr>
              <w:t>mikropoświadczenia</w:t>
            </w:r>
            <w:bookmarkEnd w:id="263"/>
            <w:bookmarkEnd w:id="264"/>
            <w:bookmarkEnd w:id="265"/>
            <w:bookmarkEnd w:id="266"/>
            <w:proofErr w:type="spellEnd"/>
          </w:p>
        </w:tc>
      </w:tr>
      <w:tr w:rsidR="00E67041" w:rsidRPr="00F5094C" w14:paraId="73918CB9"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231D5315" w14:textId="66FD62B4" w:rsidR="00E67041" w:rsidRPr="00F5094C" w:rsidRDefault="00D50829" w:rsidP="009F055D">
            <w:pPr>
              <w:spacing w:before="20" w:after="20"/>
              <w:jc w:val="center"/>
              <w:rPr>
                <w:rFonts w:ascii="Times New Roman" w:hAnsi="Times New Roman" w:cs="Times New Roman"/>
                <w:bCs/>
                <w:sz w:val="20"/>
                <w:szCs w:val="20"/>
                <w:lang w:val="en-GB"/>
              </w:rPr>
            </w:pPr>
            <w:proofErr w:type="spellStart"/>
            <w:r>
              <w:rPr>
                <w:rStyle w:val="Pogrubienie"/>
              </w:rPr>
              <w:t>Obszar</w:t>
            </w:r>
            <w:proofErr w:type="spellEnd"/>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37091C5A" w14:textId="06385048" w:rsidR="00E67041" w:rsidRPr="00F5094C" w:rsidRDefault="00D50829" w:rsidP="009F055D">
            <w:pPr>
              <w:spacing w:before="20" w:after="20"/>
              <w:jc w:val="center"/>
              <w:rPr>
                <w:rFonts w:ascii="Times New Roman" w:hAnsi="Times New Roman" w:cs="Times New Roman"/>
                <w:bCs/>
                <w:sz w:val="20"/>
                <w:szCs w:val="20"/>
                <w:lang w:val="en-GB"/>
              </w:rPr>
            </w:pPr>
            <w:proofErr w:type="spellStart"/>
            <w:r>
              <w:rPr>
                <w:rStyle w:val="Pogrubienie"/>
              </w:rPr>
              <w:t>Treść</w:t>
            </w:r>
            <w:proofErr w:type="spellEnd"/>
          </w:p>
        </w:tc>
      </w:tr>
      <w:tr w:rsidR="00E67041" w:rsidRPr="004276D2" w14:paraId="097B2B99"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31D081DB" w14:textId="622D5DE3" w:rsidR="00E67041" w:rsidRPr="00F5094C" w:rsidRDefault="00820F62" w:rsidP="009F055D">
            <w:pPr>
              <w:spacing w:before="20" w:after="20"/>
              <w:rPr>
                <w:rFonts w:ascii="Times New Roman" w:hAnsi="Times New Roman" w:cs="Times New Roman"/>
                <w:b/>
                <w:sz w:val="20"/>
                <w:szCs w:val="20"/>
                <w:lang w:val="en-GB"/>
              </w:rPr>
            </w:pPr>
            <w:r w:rsidRPr="00F5094C">
              <w:rPr>
                <w:rStyle w:val="Pogrubienie"/>
                <w:rFonts w:ascii="Times New Roman" w:hAnsi="Times New Roman" w:cs="Times New Roman"/>
                <w:sz w:val="20"/>
                <w:szCs w:val="20"/>
                <w:lang w:val="en-GB"/>
              </w:rPr>
              <w:lastRenderedPageBreak/>
              <w:t>T</w:t>
            </w:r>
            <w:r>
              <w:rPr>
                <w:rStyle w:val="Pogrubienie"/>
                <w:rFonts w:ascii="Times New Roman" w:hAnsi="Times New Roman" w:cs="Times New Roman"/>
                <w:sz w:val="20"/>
                <w:szCs w:val="20"/>
                <w:lang w:val="en-GB"/>
              </w:rPr>
              <w:t>y</w:t>
            </w:r>
            <w:proofErr w:type="spellStart"/>
            <w:r>
              <w:rPr>
                <w:rStyle w:val="Pogrubienie"/>
                <w:rFonts w:ascii="Times New Roman" w:hAnsi="Times New Roman" w:cs="Times New Roman"/>
                <w:sz w:val="20"/>
                <w:szCs w:val="20"/>
              </w:rPr>
              <w:t>tuł</w:t>
            </w:r>
            <w:proofErr w:type="spellEnd"/>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271270B9" w14:textId="0177BFE2" w:rsidR="00E67041" w:rsidRPr="00EC4129" w:rsidRDefault="00820F62" w:rsidP="009F055D">
            <w:pPr>
              <w:spacing w:before="100" w:beforeAutospacing="1" w:after="100" w:afterAutospacing="1"/>
              <w:rPr>
                <w:rFonts w:ascii="Times New Roman" w:hAnsi="Times New Roman" w:cs="Times New Roman"/>
                <w:sz w:val="20"/>
                <w:szCs w:val="20"/>
                <w:lang w:val="pl-PL"/>
              </w:rPr>
            </w:pPr>
            <w:r w:rsidRPr="00EC4129">
              <w:rPr>
                <w:rFonts w:ascii="Times New Roman" w:hAnsi="Times New Roman" w:cs="Times New Roman"/>
                <w:sz w:val="20"/>
                <w:szCs w:val="20"/>
                <w:lang w:val="pl-PL"/>
              </w:rPr>
              <w:t>Współpraca międzyorganizacyjna w symbiozie przemysłowej (Inter-</w:t>
            </w:r>
            <w:proofErr w:type="spellStart"/>
            <w:r w:rsidRPr="00EC4129">
              <w:rPr>
                <w:rFonts w:ascii="Times New Roman" w:hAnsi="Times New Roman" w:cs="Times New Roman"/>
                <w:sz w:val="20"/>
                <w:szCs w:val="20"/>
                <w:lang w:val="pl-PL"/>
              </w:rPr>
              <w:t>organisational</w:t>
            </w:r>
            <w:proofErr w:type="spellEnd"/>
            <w:r w:rsidRPr="00EC4129">
              <w:rPr>
                <w:rFonts w:ascii="Times New Roman" w:hAnsi="Times New Roman" w:cs="Times New Roman"/>
                <w:sz w:val="20"/>
                <w:szCs w:val="20"/>
                <w:lang w:val="pl-PL"/>
              </w:rPr>
              <w:t xml:space="preserve"> Collaboration for </w:t>
            </w:r>
            <w:proofErr w:type="spellStart"/>
            <w:r w:rsidRPr="00EC4129">
              <w:rPr>
                <w:rFonts w:ascii="Times New Roman" w:hAnsi="Times New Roman" w:cs="Times New Roman"/>
                <w:sz w:val="20"/>
                <w:szCs w:val="20"/>
                <w:lang w:val="pl-PL"/>
              </w:rPr>
              <w:t>Industrial</w:t>
            </w:r>
            <w:proofErr w:type="spellEnd"/>
            <w:r w:rsidRPr="00EC4129">
              <w:rPr>
                <w:rFonts w:ascii="Times New Roman" w:hAnsi="Times New Roman" w:cs="Times New Roman"/>
                <w:sz w:val="20"/>
                <w:szCs w:val="20"/>
                <w:lang w:val="pl-PL"/>
              </w:rPr>
              <w:t xml:space="preserve"> </w:t>
            </w:r>
            <w:proofErr w:type="spellStart"/>
            <w:r w:rsidRPr="00EC4129">
              <w:rPr>
                <w:rFonts w:ascii="Times New Roman" w:hAnsi="Times New Roman" w:cs="Times New Roman"/>
                <w:sz w:val="20"/>
                <w:szCs w:val="20"/>
                <w:lang w:val="pl-PL"/>
              </w:rPr>
              <w:t>Symbiosis</w:t>
            </w:r>
            <w:proofErr w:type="spellEnd"/>
            <w:r w:rsidRPr="00EC4129">
              <w:rPr>
                <w:rFonts w:ascii="Times New Roman" w:hAnsi="Times New Roman" w:cs="Times New Roman"/>
                <w:sz w:val="20"/>
                <w:szCs w:val="20"/>
                <w:lang w:val="pl-PL"/>
              </w:rPr>
              <w:t>).</w:t>
            </w:r>
          </w:p>
        </w:tc>
      </w:tr>
      <w:tr w:rsidR="00E67041" w:rsidRPr="00F5094C" w14:paraId="1C8CDB5F"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55443D82" w14:textId="6A090296" w:rsidR="00E67041" w:rsidRPr="00F5094C" w:rsidRDefault="00820F62" w:rsidP="009F055D">
            <w:pPr>
              <w:spacing w:before="20" w:after="20"/>
              <w:rPr>
                <w:rFonts w:ascii="Times New Roman" w:hAnsi="Times New Roman" w:cs="Times New Roman"/>
                <w:b/>
                <w:sz w:val="20"/>
                <w:szCs w:val="20"/>
                <w:lang w:val="en-GB"/>
              </w:rPr>
            </w:pPr>
            <w:r>
              <w:rPr>
                <w:rStyle w:val="Pogrubienie"/>
                <w:rFonts w:ascii="Times New Roman" w:hAnsi="Times New Roman" w:cs="Times New Roman"/>
                <w:sz w:val="20"/>
                <w:szCs w:val="20"/>
                <w:lang w:val="en-GB"/>
              </w:rPr>
              <w:t>P</w:t>
            </w:r>
            <w:proofErr w:type="spellStart"/>
            <w:r>
              <w:rPr>
                <w:rStyle w:val="Pogrubienie"/>
                <w:rFonts w:ascii="Times New Roman" w:hAnsi="Times New Roman" w:cs="Times New Roman"/>
                <w:sz w:val="20"/>
                <w:szCs w:val="20"/>
              </w:rPr>
              <w:t>oziom</w:t>
            </w:r>
            <w:proofErr w:type="spellEnd"/>
            <w:r>
              <w:rPr>
                <w:rStyle w:val="Pogrubienie"/>
                <w:rFonts w:ascii="Times New Roman" w:hAnsi="Times New Roman" w:cs="Times New Roman"/>
                <w:sz w:val="20"/>
                <w:szCs w:val="20"/>
              </w:rPr>
              <w:t xml:space="preserve"> </w:t>
            </w:r>
            <w:r w:rsidR="00E67041" w:rsidRPr="00F5094C">
              <w:rPr>
                <w:rStyle w:val="Pogrubienie"/>
                <w:rFonts w:ascii="Times New Roman" w:hAnsi="Times New Roman" w:cs="Times New Roman"/>
                <w:sz w:val="20"/>
                <w:szCs w:val="20"/>
                <w:lang w:val="en-GB"/>
              </w:rPr>
              <w:t xml:space="preserve">EQF </w:t>
            </w:r>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35F89585" w14:textId="77777777" w:rsidR="00E67041" w:rsidRPr="00F5094C" w:rsidRDefault="00E67041" w:rsidP="009F055D">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6</w:t>
            </w:r>
          </w:p>
        </w:tc>
      </w:tr>
      <w:tr w:rsidR="00E67041" w:rsidRPr="00F5094C" w14:paraId="28336413"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62C88CFF" w14:textId="76B52B40" w:rsidR="00E67041" w:rsidRPr="00F5094C" w:rsidRDefault="00820F62" w:rsidP="009F055D">
            <w:pPr>
              <w:spacing w:before="20" w:after="20"/>
              <w:rPr>
                <w:rFonts w:ascii="Times New Roman" w:hAnsi="Times New Roman" w:cs="Times New Roman"/>
                <w:b/>
                <w:sz w:val="20"/>
                <w:szCs w:val="20"/>
                <w:lang w:val="en-GB"/>
              </w:rPr>
            </w:pPr>
            <w:r>
              <w:rPr>
                <w:rStyle w:val="Pogrubienie"/>
                <w:rFonts w:ascii="Times New Roman" w:hAnsi="Times New Roman" w:cs="Times New Roman"/>
                <w:sz w:val="20"/>
                <w:szCs w:val="20"/>
                <w:lang w:val="en-GB"/>
              </w:rPr>
              <w:t>Na</w:t>
            </w:r>
            <w:proofErr w:type="spellStart"/>
            <w:r>
              <w:rPr>
                <w:rStyle w:val="Pogrubienie"/>
                <w:rFonts w:ascii="Times New Roman" w:hAnsi="Times New Roman" w:cs="Times New Roman"/>
                <w:sz w:val="20"/>
                <w:szCs w:val="20"/>
              </w:rPr>
              <w:t>kład</w:t>
            </w:r>
            <w:proofErr w:type="spellEnd"/>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42D60966" w14:textId="1F493E19" w:rsidR="00E67041" w:rsidRPr="00F5094C" w:rsidRDefault="00E67041" w:rsidP="009F055D">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 xml:space="preserve">100–120 </w:t>
            </w:r>
            <w:proofErr w:type="spellStart"/>
            <w:r w:rsidR="00820F62">
              <w:rPr>
                <w:rFonts w:ascii="Times New Roman" w:hAnsi="Times New Roman" w:cs="Times New Roman"/>
                <w:sz w:val="20"/>
                <w:szCs w:val="20"/>
                <w:lang w:val="en-GB"/>
              </w:rPr>
              <w:t>godzin</w:t>
            </w:r>
            <w:proofErr w:type="spellEnd"/>
            <w:r w:rsidR="00820F62" w:rsidRPr="00F5094C">
              <w:rPr>
                <w:rFonts w:ascii="Times New Roman" w:hAnsi="Times New Roman" w:cs="Times New Roman"/>
                <w:sz w:val="20"/>
                <w:szCs w:val="20"/>
                <w:lang w:val="en-GB"/>
              </w:rPr>
              <w:t xml:space="preserve"> </w:t>
            </w:r>
            <w:r w:rsidRPr="00F5094C">
              <w:rPr>
                <w:rFonts w:ascii="Times New Roman" w:hAnsi="Times New Roman" w:cs="Times New Roman"/>
                <w:sz w:val="20"/>
                <w:szCs w:val="20"/>
                <w:lang w:val="en-GB"/>
              </w:rPr>
              <w:t>(≈ 4 ECTS)</w:t>
            </w:r>
          </w:p>
        </w:tc>
      </w:tr>
      <w:tr w:rsidR="00E67041" w:rsidRPr="004276D2" w14:paraId="7DE430BA"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5692F475" w14:textId="57E004B2" w:rsidR="00E67041" w:rsidRPr="00F5094C" w:rsidRDefault="00820F62" w:rsidP="009F055D">
            <w:pPr>
              <w:spacing w:before="20" w:after="20"/>
              <w:rPr>
                <w:rFonts w:ascii="Times New Roman" w:hAnsi="Times New Roman" w:cs="Times New Roman"/>
                <w:b/>
                <w:sz w:val="20"/>
                <w:szCs w:val="20"/>
                <w:lang w:val="en-GB"/>
              </w:rPr>
            </w:pPr>
            <w:r>
              <w:rPr>
                <w:rStyle w:val="Pogrubienie"/>
                <w:rFonts w:ascii="Times New Roman" w:hAnsi="Times New Roman" w:cs="Times New Roman"/>
                <w:sz w:val="20"/>
                <w:szCs w:val="20"/>
                <w:lang w:val="en-GB"/>
              </w:rPr>
              <w:t>Tr</w:t>
            </w:r>
            <w:proofErr w:type="spellStart"/>
            <w:r>
              <w:rPr>
                <w:rStyle w:val="Pogrubienie"/>
                <w:rFonts w:ascii="Times New Roman" w:hAnsi="Times New Roman" w:cs="Times New Roman"/>
                <w:sz w:val="20"/>
                <w:szCs w:val="20"/>
              </w:rPr>
              <w:t>yb</w:t>
            </w:r>
            <w:proofErr w:type="spellEnd"/>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5EB91840" w14:textId="482102AC" w:rsidR="00E67041" w:rsidRPr="00EC4129" w:rsidRDefault="00820F62"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hybrydowy (interaktywne seminaria, symulacje interesariuszy, projekty grupowe).</w:t>
            </w:r>
          </w:p>
        </w:tc>
      </w:tr>
      <w:tr w:rsidR="00E67041" w:rsidRPr="004276D2" w14:paraId="4E18F5BB"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362E5BD6" w14:textId="35704A71" w:rsidR="00E67041" w:rsidRPr="00F5094C" w:rsidRDefault="00820F62" w:rsidP="009F055D">
            <w:pPr>
              <w:spacing w:before="20" w:after="20"/>
              <w:rPr>
                <w:rFonts w:ascii="Times New Roman" w:hAnsi="Times New Roman" w:cs="Times New Roman"/>
                <w:b/>
                <w:sz w:val="20"/>
                <w:szCs w:val="20"/>
                <w:lang w:val="en-GB"/>
              </w:rPr>
            </w:pPr>
            <w:proofErr w:type="spellStart"/>
            <w:r w:rsidRPr="00820F62">
              <w:rPr>
                <w:rStyle w:val="Pogrubienie"/>
                <w:rFonts w:ascii="Times New Roman" w:hAnsi="Times New Roman" w:cs="Times New Roman"/>
                <w:sz w:val="20"/>
                <w:szCs w:val="20"/>
                <w:lang w:val="en-GB"/>
              </w:rPr>
              <w:t>Tagi</w:t>
            </w:r>
            <w:proofErr w:type="spellEnd"/>
            <w:r w:rsidRPr="00820F62">
              <w:rPr>
                <w:rStyle w:val="Pogrubienie"/>
                <w:rFonts w:ascii="Times New Roman" w:hAnsi="Times New Roman" w:cs="Times New Roman"/>
                <w:sz w:val="20"/>
                <w:szCs w:val="20"/>
                <w:lang w:val="en-GB"/>
              </w:rPr>
              <w:t xml:space="preserve"> </w:t>
            </w:r>
            <w:proofErr w:type="spellStart"/>
            <w:r w:rsidRPr="00820F62">
              <w:rPr>
                <w:rStyle w:val="Pogrubienie"/>
                <w:rFonts w:ascii="Times New Roman" w:hAnsi="Times New Roman" w:cs="Times New Roman"/>
                <w:sz w:val="20"/>
                <w:szCs w:val="20"/>
                <w:lang w:val="en-GB"/>
              </w:rPr>
              <w:t>umiejętności</w:t>
            </w:r>
            <w:proofErr w:type="spellEnd"/>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2B85FBC8" w14:textId="2FE48F3E" w:rsidR="00E67041" w:rsidRPr="00EC4129" w:rsidRDefault="00820F62"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mapowanie interesariuszy, budowanie zaufania, negocjacje, rozwiązywanie konfliktów, zarządzanie partnerstwem.</w:t>
            </w:r>
          </w:p>
        </w:tc>
      </w:tr>
      <w:tr w:rsidR="00E67041" w:rsidRPr="004276D2" w14:paraId="0FB54B40"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2E97EB1D" w14:textId="6E580E38" w:rsidR="00E67041" w:rsidRPr="00F5094C" w:rsidRDefault="00820F62" w:rsidP="009F055D">
            <w:pPr>
              <w:spacing w:before="20" w:after="20"/>
              <w:rPr>
                <w:rFonts w:ascii="Times New Roman" w:hAnsi="Times New Roman" w:cs="Times New Roman"/>
                <w:b/>
                <w:sz w:val="20"/>
                <w:szCs w:val="20"/>
                <w:lang w:val="en-GB"/>
              </w:rPr>
            </w:pPr>
            <w:proofErr w:type="spellStart"/>
            <w:r w:rsidRPr="00820F62">
              <w:rPr>
                <w:rStyle w:val="Pogrubienie"/>
                <w:rFonts w:ascii="Times New Roman" w:hAnsi="Times New Roman" w:cs="Times New Roman"/>
                <w:sz w:val="20"/>
                <w:szCs w:val="20"/>
                <w:lang w:val="en-GB"/>
              </w:rPr>
              <w:t>Dowody</w:t>
            </w:r>
            <w:proofErr w:type="spellEnd"/>
            <w:r w:rsidRPr="00820F62">
              <w:rPr>
                <w:rStyle w:val="Pogrubienie"/>
                <w:rFonts w:ascii="Times New Roman" w:hAnsi="Times New Roman" w:cs="Times New Roman"/>
                <w:sz w:val="20"/>
                <w:szCs w:val="20"/>
                <w:lang w:val="en-GB"/>
              </w:rPr>
              <w:t xml:space="preserve"> </w:t>
            </w:r>
            <w:proofErr w:type="spellStart"/>
            <w:r w:rsidRPr="00820F62">
              <w:rPr>
                <w:rStyle w:val="Pogrubienie"/>
                <w:rFonts w:ascii="Times New Roman" w:hAnsi="Times New Roman" w:cs="Times New Roman"/>
                <w:sz w:val="20"/>
                <w:szCs w:val="20"/>
                <w:lang w:val="en-GB"/>
              </w:rPr>
              <w:t>oceny</w:t>
            </w:r>
            <w:proofErr w:type="spellEnd"/>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15238BC2" w14:textId="43266C3C" w:rsidR="00E67041" w:rsidRPr="00EC4129" w:rsidRDefault="00820F62"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strategia zaangażowania interesariuszy, plan partnerstwa grupowego, wyniki symulacji oceniane przez uczestników.</w:t>
            </w:r>
          </w:p>
        </w:tc>
      </w:tr>
      <w:tr w:rsidR="00E67041" w:rsidRPr="00F5094C" w14:paraId="1CBC8567"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39148B73" w14:textId="3413173C" w:rsidR="00E67041" w:rsidRPr="00F5094C" w:rsidRDefault="00820F62" w:rsidP="009F055D">
            <w:pPr>
              <w:spacing w:before="20" w:after="20"/>
              <w:rPr>
                <w:rFonts w:ascii="Times New Roman" w:hAnsi="Times New Roman" w:cs="Times New Roman"/>
                <w:b/>
                <w:sz w:val="20"/>
                <w:szCs w:val="20"/>
                <w:lang w:val="en-GB"/>
              </w:rPr>
            </w:pPr>
            <w:proofErr w:type="spellStart"/>
            <w:r>
              <w:rPr>
                <w:rStyle w:val="Pogrubienie"/>
                <w:rFonts w:ascii="Times New Roman" w:hAnsi="Times New Roman" w:cs="Times New Roman"/>
                <w:sz w:val="20"/>
                <w:szCs w:val="20"/>
                <w:lang w:val="en-GB"/>
              </w:rPr>
              <w:t>Wystawca</w:t>
            </w:r>
            <w:proofErr w:type="spellEnd"/>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64369344" w14:textId="77777777" w:rsidR="00E67041" w:rsidRPr="00F5094C" w:rsidRDefault="00E67041" w:rsidP="009F055D">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SymbioTech</w:t>
            </w:r>
            <w:proofErr w:type="spellEnd"/>
            <w:r w:rsidRPr="00F5094C">
              <w:rPr>
                <w:rFonts w:ascii="Times New Roman" w:hAnsi="Times New Roman" w:cs="Times New Roman"/>
                <w:sz w:val="20"/>
                <w:szCs w:val="20"/>
                <w:lang w:val="en-GB"/>
              </w:rPr>
              <w:t xml:space="preserve"> Alliance</w:t>
            </w:r>
          </w:p>
        </w:tc>
      </w:tr>
      <w:tr w:rsidR="00E67041" w:rsidRPr="004276D2" w14:paraId="2220110D"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075670E6" w14:textId="77777777" w:rsidR="00E67041" w:rsidRPr="00F5094C" w:rsidRDefault="00E67041" w:rsidP="009F055D">
            <w:pPr>
              <w:spacing w:before="20" w:after="20"/>
              <w:rPr>
                <w:rFonts w:ascii="Times New Roman" w:hAnsi="Times New Roman" w:cs="Times New Roman"/>
                <w:b/>
                <w:sz w:val="20"/>
                <w:szCs w:val="20"/>
                <w:lang w:val="en-GB"/>
              </w:rPr>
            </w:pPr>
            <w:r w:rsidRPr="00F5094C">
              <w:rPr>
                <w:rStyle w:val="Pogrubienie"/>
                <w:rFonts w:ascii="Times New Roman" w:hAnsi="Times New Roman" w:cs="Times New Roman"/>
                <w:sz w:val="20"/>
                <w:szCs w:val="20"/>
                <w:lang w:val="en-GB"/>
              </w:rPr>
              <w:t>Format</w:t>
            </w:r>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1A35EF0A" w14:textId="5B6F1FAD" w:rsidR="00E67041" w:rsidRPr="00EC4129" w:rsidRDefault="00820F62" w:rsidP="009F055D">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Weryfikowalna odznaka JSON-LD z metadanymi i dowodami z portfolio studenta.</w:t>
            </w:r>
          </w:p>
        </w:tc>
      </w:tr>
    </w:tbl>
    <w:p w14:paraId="433ADEF6" w14:textId="77777777" w:rsidR="00E67041" w:rsidRPr="00EC4129" w:rsidRDefault="00E67041" w:rsidP="00E67041">
      <w:pPr>
        <w:pStyle w:val="NormalnyWeb"/>
        <w:spacing w:before="20" w:beforeAutospacing="0" w:after="20" w:afterAutospacing="0" w:line="288" w:lineRule="auto"/>
        <w:ind w:left="360"/>
        <w:rPr>
          <w:sz w:val="20"/>
          <w:szCs w:val="20"/>
        </w:rPr>
      </w:pPr>
    </w:p>
    <w:p w14:paraId="448868E5" w14:textId="77777777" w:rsidR="00E67041" w:rsidRPr="00EC4129" w:rsidRDefault="00E67041" w:rsidP="00E67041">
      <w:pPr>
        <w:pStyle w:val="NormalnyWeb"/>
        <w:spacing w:before="20" w:beforeAutospacing="0" w:after="20" w:afterAutospacing="0" w:line="288" w:lineRule="auto"/>
        <w:rPr>
          <w:sz w:val="20"/>
          <w:szCs w:val="20"/>
        </w:rPr>
      </w:pPr>
    </w:p>
    <w:p w14:paraId="402CF7C0" w14:textId="77777777" w:rsidR="00E67041" w:rsidRPr="00EC4129" w:rsidRDefault="00E67041" w:rsidP="00E67041">
      <w:pPr>
        <w:pStyle w:val="NormalnyWeb"/>
        <w:spacing w:before="20" w:beforeAutospacing="0" w:after="20" w:afterAutospacing="0" w:line="288" w:lineRule="auto"/>
        <w:rPr>
          <w:sz w:val="20"/>
          <w:szCs w:val="20"/>
        </w:rPr>
      </w:pPr>
    </w:p>
    <w:p w14:paraId="1829636F" w14:textId="4CE3C973" w:rsidR="00E67041" w:rsidRPr="00F02969" w:rsidRDefault="00E67041" w:rsidP="00E67041">
      <w:pPr>
        <w:pStyle w:val="Nagwek1"/>
        <w:spacing w:before="20" w:after="20" w:line="288" w:lineRule="auto"/>
        <w:rPr>
          <w:rFonts w:cs="Times New Roman"/>
          <w:b w:val="0"/>
          <w:bCs w:val="0"/>
          <w:color w:val="4472C4" w:themeColor="accent1"/>
          <w:lang w:val="pl-PL"/>
        </w:rPr>
      </w:pPr>
      <w:bookmarkStart w:id="267" w:name="_Toc204897690"/>
      <w:bookmarkStart w:id="268" w:name="_Toc223695941"/>
      <w:bookmarkStart w:id="269" w:name="_Toc223697237"/>
      <w:bookmarkStart w:id="270" w:name="_Toc223697696"/>
      <w:r w:rsidRPr="00EC4129">
        <w:rPr>
          <w:rFonts w:cs="Times New Roman"/>
          <w:color w:val="auto"/>
          <w:lang w:val="pl-PL"/>
        </w:rPr>
        <w:t>Modu</w:t>
      </w:r>
      <w:r w:rsidR="00D50829" w:rsidRPr="00EC4129">
        <w:rPr>
          <w:rFonts w:cs="Times New Roman"/>
          <w:color w:val="auto"/>
          <w:lang w:val="pl-PL"/>
        </w:rPr>
        <w:t>ł</w:t>
      </w:r>
      <w:r w:rsidRPr="00EC4129">
        <w:rPr>
          <w:rFonts w:cs="Times New Roman"/>
          <w:color w:val="auto"/>
          <w:lang w:val="pl-PL"/>
        </w:rPr>
        <w:t xml:space="preserve"> 4. </w:t>
      </w:r>
      <w:r w:rsidR="00820F62" w:rsidRPr="00EC4129">
        <w:rPr>
          <w:rFonts w:cs="Times New Roman"/>
          <w:color w:val="auto"/>
          <w:lang w:val="pl-PL"/>
        </w:rPr>
        <w:t xml:space="preserve"> </w:t>
      </w:r>
      <w:r w:rsidR="00F02969" w:rsidRPr="00362484">
        <w:rPr>
          <w:rFonts w:cs="Times New Roman"/>
          <w:color w:val="4472C4" w:themeColor="accent1"/>
          <w:lang w:val="pl-PL"/>
        </w:rPr>
        <w:t>Sztuczna inteligencja i uczenie maszynowe w prognozowaniu przepływów materiałowych i optymalizacji łańcucha dostaw/procesów</w:t>
      </w:r>
      <w:r w:rsidR="00820F62" w:rsidRPr="00362484">
        <w:rPr>
          <w:rFonts w:cs="Times New Roman"/>
          <w:color w:val="4472C4" w:themeColor="accent1"/>
          <w:lang w:val="pl-PL"/>
        </w:rPr>
        <w:t xml:space="preserve"> (sylabus: 4 ECTS)</w:t>
      </w:r>
      <w:bookmarkEnd w:id="267"/>
      <w:bookmarkEnd w:id="268"/>
      <w:bookmarkEnd w:id="269"/>
      <w:bookmarkEnd w:id="270"/>
    </w:p>
    <w:p w14:paraId="06D85545" w14:textId="77777777" w:rsidR="00E67041" w:rsidRPr="00364E6A" w:rsidRDefault="00E67041" w:rsidP="00E67041">
      <w:pPr>
        <w:rPr>
          <w:rFonts w:ascii="Times New Roman" w:hAnsi="Times New Roman" w:cs="Times New Roman"/>
          <w:color w:val="4472C4" w:themeColor="accent1"/>
          <w:lang w:val="pl-PL"/>
        </w:rPr>
      </w:pPr>
    </w:p>
    <w:p w14:paraId="344BF788" w14:textId="4A2EB674" w:rsidR="00E67041" w:rsidRPr="00EC4129" w:rsidRDefault="00D50829" w:rsidP="00E67041">
      <w:pPr>
        <w:pStyle w:val="Nagwek3"/>
        <w:spacing w:before="20" w:after="20" w:line="288" w:lineRule="auto"/>
        <w:rPr>
          <w:rFonts w:cs="Times New Roman"/>
          <w:b w:val="0"/>
          <w:color w:val="auto"/>
          <w:lang w:val="pl-PL"/>
        </w:rPr>
      </w:pPr>
      <w:bookmarkStart w:id="271" w:name="_Toc223695942"/>
      <w:bookmarkStart w:id="272" w:name="_Toc223697238"/>
      <w:bookmarkStart w:id="273" w:name="_Toc223697697"/>
      <w:r w:rsidRPr="00EC4129">
        <w:rPr>
          <w:rFonts w:cs="Times New Roman"/>
          <w:color w:val="auto"/>
          <w:lang w:val="pl-PL"/>
        </w:rPr>
        <w:t>Opis kursu</w:t>
      </w:r>
      <w:bookmarkEnd w:id="271"/>
      <w:bookmarkEnd w:id="272"/>
      <w:bookmarkEnd w:id="273"/>
    </w:p>
    <w:p w14:paraId="520D4A84" w14:textId="058F0A17" w:rsidR="00E67041" w:rsidRPr="00EC4129" w:rsidRDefault="00820F62" w:rsidP="00E67041">
      <w:pPr>
        <w:pStyle w:val="NormalnyWeb"/>
        <w:spacing w:before="20" w:beforeAutospacing="0" w:after="20" w:afterAutospacing="0" w:line="288" w:lineRule="auto"/>
        <w:rPr>
          <w:sz w:val="20"/>
          <w:szCs w:val="20"/>
        </w:rPr>
      </w:pPr>
      <w:r w:rsidRPr="00EC4129">
        <w:t xml:space="preserve">Kurs ten wyposaża przyszłych menedżerów </w:t>
      </w:r>
      <w:proofErr w:type="spellStart"/>
      <w:r w:rsidRPr="00EC4129">
        <w:t>SymbioTech</w:t>
      </w:r>
      <w:proofErr w:type="spellEnd"/>
      <w:r w:rsidRPr="00EC4129">
        <w:t xml:space="preserve"> w praktyczną wiedzę z zakresu sztucznej inteligencji (AI) i uczenia maszynowego (ML), umożliwiającą przyspieszenie cyfrowej transformacji ekosystemów symbiozy przemysłowej (</w:t>
      </w:r>
      <w:proofErr w:type="spellStart"/>
      <w:r w:rsidRPr="00EC4129">
        <w:t>Industrial</w:t>
      </w:r>
      <w:proofErr w:type="spellEnd"/>
      <w:r w:rsidRPr="00EC4129">
        <w:t xml:space="preserve"> </w:t>
      </w:r>
      <w:proofErr w:type="spellStart"/>
      <w:r w:rsidRPr="00EC4129">
        <w:t>Symbiosis</w:t>
      </w:r>
      <w:proofErr w:type="spellEnd"/>
      <w:r w:rsidRPr="00EC4129">
        <w:t xml:space="preserve"> – IS). Studenci poznają, w jaki sposób algorytmy oparte na danych mogą przewidywać przepływy materiałowe i energetyczne, wykrywać nieefektywności oraz wspierać podejmowanie decyzji w czasie rzeczywistym w ramach cyrkularnych łańcuchów dostaw. Dzięki laboratoriom, symulacjom i studiom przypadków uczestnicy rozwiną kompetencje w zakresie wyboru i stosowania odpowiednich modeli ML do rozwiązywania rzeczywistych problemów przemysłowych, takich jak prognozowanie dostępności zasobów wtórnych, identyfikacja powiązań symbiotycznych i optymalizacja logistyki. Kurs kładzie nacisk na praktyczną integrację narzędzi AI z platformami IS oraz etyczne wykorzystanie danych w kontekście gospodarki o obiegu zamkniętym.</w:t>
      </w:r>
    </w:p>
    <w:tbl>
      <w:tblPr>
        <w:tblStyle w:val="Tabela-Siatka"/>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425"/>
        <w:gridCol w:w="850"/>
        <w:gridCol w:w="992"/>
        <w:gridCol w:w="1001"/>
        <w:gridCol w:w="3116"/>
        <w:gridCol w:w="3262"/>
      </w:tblGrid>
      <w:tr w:rsidR="00E67041" w:rsidRPr="00F5094C" w14:paraId="417B2338" w14:textId="77777777" w:rsidTr="009F055D">
        <w:tc>
          <w:tcPr>
            <w:tcW w:w="10206" w:type="dxa"/>
            <w:gridSpan w:val="7"/>
            <w:tcBorders>
              <w:top w:val="single" w:sz="4" w:space="0" w:color="auto"/>
              <w:left w:val="single" w:sz="4" w:space="0" w:color="auto"/>
              <w:bottom w:val="single" w:sz="4" w:space="0" w:color="auto"/>
              <w:right w:val="single" w:sz="4" w:space="0" w:color="auto"/>
            </w:tcBorders>
          </w:tcPr>
          <w:p w14:paraId="62F08DC1" w14:textId="2E6F9441" w:rsidR="00E67041" w:rsidRPr="00F5094C" w:rsidRDefault="006E794F" w:rsidP="009F055D">
            <w:pPr>
              <w:pStyle w:val="Nagwek3"/>
              <w:spacing w:before="20" w:after="20" w:line="288" w:lineRule="auto"/>
              <w:rPr>
                <w:rFonts w:cs="Times New Roman"/>
                <w:b w:val="0"/>
                <w:color w:val="auto"/>
              </w:rPr>
            </w:pPr>
            <w:bookmarkStart w:id="274" w:name="_Toc223695943"/>
            <w:bookmarkStart w:id="275" w:name="_Toc223697239"/>
            <w:bookmarkStart w:id="276" w:name="_Toc223697698"/>
            <w:proofErr w:type="spellStart"/>
            <w:r w:rsidRPr="00FB113B">
              <w:rPr>
                <w:rFonts w:cs="Times New Roman"/>
                <w:bCs/>
                <w:color w:val="auto"/>
                <w:lang w:val="en-US"/>
              </w:rPr>
              <w:t>Ogólne</w:t>
            </w:r>
            <w:proofErr w:type="spellEnd"/>
            <w:r w:rsidRPr="00FB113B">
              <w:rPr>
                <w:rFonts w:cs="Times New Roman"/>
                <w:bCs/>
                <w:color w:val="auto"/>
                <w:lang w:val="en-US"/>
              </w:rPr>
              <w:t xml:space="preserve"> </w:t>
            </w:r>
            <w:proofErr w:type="spellStart"/>
            <w:r>
              <w:rPr>
                <w:rFonts w:cs="Times New Roman"/>
                <w:bCs/>
                <w:color w:val="auto"/>
                <w:lang w:val="en-US"/>
              </w:rPr>
              <w:t>efekty</w:t>
            </w:r>
            <w:proofErr w:type="spellEnd"/>
            <w:r w:rsidRPr="00FB113B">
              <w:rPr>
                <w:rFonts w:cs="Times New Roman"/>
                <w:bCs/>
                <w:color w:val="auto"/>
                <w:lang w:val="en-US"/>
              </w:rPr>
              <w:t xml:space="preserve"> </w:t>
            </w:r>
            <w:proofErr w:type="spellStart"/>
            <w:r w:rsidRPr="00FB113B">
              <w:rPr>
                <w:rFonts w:cs="Times New Roman"/>
                <w:bCs/>
                <w:color w:val="auto"/>
                <w:lang w:val="en-US"/>
              </w:rPr>
              <w:t>ucz</w:t>
            </w:r>
            <w:r>
              <w:rPr>
                <w:rFonts w:cs="Times New Roman"/>
                <w:bCs/>
                <w:color w:val="auto"/>
                <w:lang w:val="en-US"/>
              </w:rPr>
              <w:t>e</w:t>
            </w:r>
            <w:r w:rsidRPr="00FB113B">
              <w:rPr>
                <w:rFonts w:cs="Times New Roman"/>
                <w:bCs/>
                <w:color w:val="auto"/>
                <w:lang w:val="en-US"/>
              </w:rPr>
              <w:t>nia</w:t>
            </w:r>
            <w:proofErr w:type="spellEnd"/>
            <w:r>
              <w:rPr>
                <w:rFonts w:cs="Times New Roman"/>
                <w:bCs/>
                <w:color w:val="auto"/>
                <w:lang w:val="en-US"/>
              </w:rPr>
              <w:t xml:space="preserve"> </w:t>
            </w:r>
            <w:proofErr w:type="spellStart"/>
            <w:r>
              <w:rPr>
                <w:rFonts w:cs="Times New Roman"/>
                <w:bCs/>
                <w:color w:val="auto"/>
                <w:lang w:val="en-US"/>
              </w:rPr>
              <w:t>się</w:t>
            </w:r>
            <w:bookmarkEnd w:id="274"/>
            <w:bookmarkEnd w:id="275"/>
            <w:bookmarkEnd w:id="276"/>
            <w:proofErr w:type="spellEnd"/>
          </w:p>
        </w:tc>
      </w:tr>
      <w:tr w:rsidR="00364E6A" w:rsidRPr="004276D2" w14:paraId="06CD1189" w14:textId="77777777" w:rsidTr="009F055D">
        <w:tc>
          <w:tcPr>
            <w:tcW w:w="10206" w:type="dxa"/>
            <w:gridSpan w:val="7"/>
            <w:tcBorders>
              <w:top w:val="single" w:sz="4" w:space="0" w:color="auto"/>
              <w:left w:val="single" w:sz="4" w:space="0" w:color="auto"/>
              <w:bottom w:val="single" w:sz="4" w:space="0" w:color="auto"/>
              <w:right w:val="single" w:sz="4" w:space="0" w:color="auto"/>
            </w:tcBorders>
          </w:tcPr>
          <w:p w14:paraId="2C02E9B8" w14:textId="4FCF3DE4" w:rsidR="00364E6A" w:rsidRPr="00364E6A" w:rsidRDefault="00364E6A" w:rsidP="00364E6A">
            <w:pPr>
              <w:spacing w:before="20" w:after="20"/>
              <w:rPr>
                <w:rFonts w:ascii="Times New Roman" w:hAnsi="Times New Roman" w:cs="Times New Roman"/>
                <w:sz w:val="20"/>
                <w:szCs w:val="20"/>
                <w:lang w:val="pl-PL"/>
              </w:rPr>
            </w:pPr>
            <w:r w:rsidRPr="00EC4129">
              <w:rPr>
                <w:rFonts w:ascii="Times New Roman" w:hAnsi="Times New Roman" w:cs="Times New Roman"/>
                <w:sz w:val="20"/>
                <w:szCs w:val="20"/>
                <w:lang w:val="pl-PL"/>
              </w:rPr>
              <w:t xml:space="preserve">Po pomyślnym ukończeniu tego </w:t>
            </w:r>
            <w:proofErr w:type="spellStart"/>
            <w:r w:rsidRPr="00EC4129">
              <w:rPr>
                <w:rFonts w:ascii="Times New Roman" w:hAnsi="Times New Roman" w:cs="Times New Roman"/>
                <w:sz w:val="20"/>
                <w:szCs w:val="20"/>
                <w:lang w:val="pl-PL"/>
              </w:rPr>
              <w:t>mikropoświadczenia</w:t>
            </w:r>
            <w:proofErr w:type="spellEnd"/>
            <w:r w:rsidRPr="00EC4129">
              <w:rPr>
                <w:rFonts w:ascii="Times New Roman" w:hAnsi="Times New Roman" w:cs="Times New Roman"/>
                <w:sz w:val="20"/>
                <w:szCs w:val="20"/>
                <w:lang w:val="pl-PL"/>
              </w:rPr>
              <w:t xml:space="preserve"> uczestnik będzie potrafił: </w:t>
            </w:r>
          </w:p>
        </w:tc>
      </w:tr>
      <w:tr w:rsidR="00364E6A" w:rsidRPr="004276D2" w14:paraId="67DEB1CE" w14:textId="77777777" w:rsidTr="009F055D">
        <w:tc>
          <w:tcPr>
            <w:tcW w:w="560" w:type="dxa"/>
            <w:tcBorders>
              <w:top w:val="single" w:sz="4" w:space="0" w:color="auto"/>
              <w:left w:val="single" w:sz="4" w:space="0" w:color="auto"/>
              <w:bottom w:val="single" w:sz="4" w:space="0" w:color="auto"/>
              <w:right w:val="single" w:sz="4" w:space="0" w:color="auto"/>
            </w:tcBorders>
          </w:tcPr>
          <w:p w14:paraId="04267882" w14:textId="77777777" w:rsidR="00364E6A" w:rsidRPr="00364E6A" w:rsidRDefault="00364E6A" w:rsidP="00364E6A">
            <w:pPr>
              <w:pStyle w:val="Nagwek2"/>
              <w:spacing w:before="20" w:after="20" w:line="288" w:lineRule="auto"/>
              <w:rPr>
                <w:rFonts w:cs="Times New Roman"/>
                <w:color w:val="auto"/>
                <w:sz w:val="20"/>
                <w:szCs w:val="20"/>
                <w:lang w:val="pl-PL"/>
              </w:rPr>
            </w:pPr>
          </w:p>
        </w:tc>
        <w:tc>
          <w:tcPr>
            <w:tcW w:w="9646" w:type="dxa"/>
            <w:gridSpan w:val="6"/>
            <w:tcBorders>
              <w:top w:val="single" w:sz="4" w:space="0" w:color="auto"/>
              <w:left w:val="single" w:sz="4" w:space="0" w:color="auto"/>
              <w:bottom w:val="single" w:sz="4" w:space="0" w:color="auto"/>
              <w:right w:val="single" w:sz="4" w:space="0" w:color="auto"/>
            </w:tcBorders>
          </w:tcPr>
          <w:p w14:paraId="53293351" w14:textId="77777777" w:rsidR="00464842" w:rsidRPr="005E0976" w:rsidRDefault="00464842">
            <w:pPr>
              <w:pStyle w:val="Akapitzlist"/>
              <w:numPr>
                <w:ilvl w:val="0"/>
                <w:numId w:val="41"/>
              </w:numPr>
              <w:rPr>
                <w:rFonts w:ascii="Times New Roman" w:hAnsi="Times New Roman" w:cs="Times New Roman"/>
                <w:lang w:val="pl-PL"/>
              </w:rPr>
            </w:pPr>
            <w:r w:rsidRPr="005E0976">
              <w:rPr>
                <w:rFonts w:ascii="Times New Roman" w:hAnsi="Times New Roman" w:cs="Times New Roman"/>
                <w:lang w:val="pl-PL"/>
              </w:rPr>
              <w:t>stosować podstawowe modele uczenia maszynowego (ML) w scenariuszach IS</w:t>
            </w:r>
          </w:p>
          <w:p w14:paraId="672DCBCE" w14:textId="77777777" w:rsidR="00464842" w:rsidRPr="005E0976" w:rsidRDefault="00464842">
            <w:pPr>
              <w:pStyle w:val="Akapitzlist"/>
              <w:numPr>
                <w:ilvl w:val="0"/>
                <w:numId w:val="41"/>
              </w:numPr>
              <w:rPr>
                <w:rFonts w:ascii="Times New Roman" w:hAnsi="Times New Roman" w:cs="Times New Roman"/>
                <w:lang w:val="pl-PL"/>
              </w:rPr>
            </w:pPr>
            <w:r w:rsidRPr="005E0976">
              <w:rPr>
                <w:rFonts w:ascii="Times New Roman" w:hAnsi="Times New Roman" w:cs="Times New Roman"/>
                <w:lang w:val="pl-PL"/>
              </w:rPr>
              <w:t>analizować dane szeregów czasowych i historyczne dane przepływów materiałowych w celu wykrywania trendów i nieefektywności</w:t>
            </w:r>
          </w:p>
          <w:p w14:paraId="5D4B2FE1" w14:textId="77777777" w:rsidR="00464842" w:rsidRPr="005E0976" w:rsidRDefault="00464842">
            <w:pPr>
              <w:pStyle w:val="Akapitzlist"/>
              <w:numPr>
                <w:ilvl w:val="0"/>
                <w:numId w:val="41"/>
              </w:numPr>
              <w:rPr>
                <w:rFonts w:ascii="Times New Roman" w:hAnsi="Times New Roman" w:cs="Times New Roman"/>
                <w:lang w:val="pl-PL"/>
              </w:rPr>
            </w:pPr>
            <w:r w:rsidRPr="005E0976">
              <w:rPr>
                <w:rFonts w:ascii="Times New Roman" w:hAnsi="Times New Roman" w:cs="Times New Roman"/>
                <w:lang w:val="pl-PL"/>
              </w:rPr>
              <w:t>oceniać przydatność narzędzi AI/ML w prognozowaniu braków podaży i popytu oraz wąskich gardeł logistycznych</w:t>
            </w:r>
          </w:p>
          <w:p w14:paraId="21FC51E6" w14:textId="65670720" w:rsidR="00364E6A" w:rsidRPr="005E0976" w:rsidRDefault="00464842">
            <w:pPr>
              <w:pStyle w:val="Akapitzlist"/>
              <w:numPr>
                <w:ilvl w:val="0"/>
                <w:numId w:val="41"/>
              </w:numPr>
              <w:rPr>
                <w:rFonts w:ascii="Times New Roman" w:hAnsi="Times New Roman" w:cs="Times New Roman"/>
                <w:lang w:val="pl-PL"/>
              </w:rPr>
            </w:pPr>
            <w:r w:rsidRPr="005E0976">
              <w:rPr>
                <w:rFonts w:ascii="Times New Roman" w:hAnsi="Times New Roman" w:cs="Times New Roman"/>
                <w:lang w:val="pl-PL"/>
              </w:rPr>
              <w:t xml:space="preserve"> opracowywać plany optymalizacji procesów oparte na danych z wykorzystaniem technik uczenia nadzorowanego i nienadzorowanego oraz skutecznie komunikować wyniki analiz AI interesariuszom IS w sposób zrozumiały dla środowiska biznesowego</w:t>
            </w:r>
          </w:p>
        </w:tc>
      </w:tr>
      <w:tr w:rsidR="00364E6A" w:rsidRPr="004276D2" w14:paraId="7E6E1D8A" w14:textId="77777777" w:rsidTr="009F055D">
        <w:tc>
          <w:tcPr>
            <w:tcW w:w="10206" w:type="dxa"/>
            <w:gridSpan w:val="7"/>
            <w:tcBorders>
              <w:top w:val="single" w:sz="4" w:space="0" w:color="auto"/>
              <w:left w:val="single" w:sz="4" w:space="0" w:color="auto"/>
              <w:bottom w:val="single" w:sz="4" w:space="0" w:color="auto"/>
              <w:right w:val="single" w:sz="4" w:space="0" w:color="auto"/>
            </w:tcBorders>
          </w:tcPr>
          <w:p w14:paraId="65581017" w14:textId="77777777" w:rsidR="00364E6A" w:rsidRPr="00464842" w:rsidRDefault="00364E6A" w:rsidP="00364E6A">
            <w:pPr>
              <w:pStyle w:val="Nagwek3"/>
              <w:spacing w:before="20" w:after="20" w:line="288" w:lineRule="auto"/>
              <w:rPr>
                <w:rFonts w:cs="Times New Roman"/>
                <w:b w:val="0"/>
                <w:color w:val="auto"/>
                <w:sz w:val="20"/>
                <w:szCs w:val="20"/>
                <w:lang w:val="pl-PL"/>
              </w:rPr>
            </w:pPr>
          </w:p>
        </w:tc>
      </w:tr>
      <w:tr w:rsidR="00364E6A" w:rsidRPr="004276D2" w14:paraId="24EE7C3A" w14:textId="77777777" w:rsidTr="009F055D">
        <w:tc>
          <w:tcPr>
            <w:tcW w:w="10206" w:type="dxa"/>
            <w:gridSpan w:val="7"/>
            <w:tcBorders>
              <w:top w:val="single" w:sz="4" w:space="0" w:color="auto"/>
              <w:left w:val="single" w:sz="4" w:space="0" w:color="auto"/>
              <w:bottom w:val="single" w:sz="4" w:space="0" w:color="auto"/>
              <w:right w:val="single" w:sz="4" w:space="0" w:color="auto"/>
            </w:tcBorders>
          </w:tcPr>
          <w:p w14:paraId="61703982" w14:textId="4DD25D1A" w:rsidR="00364E6A" w:rsidRPr="00154A95" w:rsidRDefault="00364E6A" w:rsidP="00364E6A">
            <w:pPr>
              <w:pStyle w:val="Nagwek3"/>
              <w:spacing w:before="20" w:after="20" w:line="288" w:lineRule="auto"/>
              <w:rPr>
                <w:rFonts w:cs="Times New Roman"/>
                <w:b w:val="0"/>
                <w:color w:val="auto"/>
                <w:lang w:val="pl-PL"/>
              </w:rPr>
            </w:pPr>
            <w:bookmarkStart w:id="277" w:name="_Toc223695944"/>
            <w:bookmarkStart w:id="278" w:name="_Toc223697240"/>
            <w:bookmarkStart w:id="279" w:name="_Toc223697699"/>
            <w:r w:rsidRPr="00154A95">
              <w:rPr>
                <w:rFonts w:cs="Times New Roman"/>
                <w:color w:val="auto"/>
                <w:lang w:val="pl-PL"/>
              </w:rPr>
              <w:t>Rozszerzone kompetencje studenta</w:t>
            </w:r>
            <w:bookmarkEnd w:id="277"/>
            <w:bookmarkEnd w:id="278"/>
            <w:bookmarkEnd w:id="279"/>
          </w:p>
          <w:p w14:paraId="295B0C2A" w14:textId="3065246B" w:rsidR="00364E6A" w:rsidRPr="005E0976" w:rsidRDefault="005E0976" w:rsidP="005E0976">
            <w:pPr>
              <w:spacing w:after="160" w:line="259" w:lineRule="auto"/>
              <w:rPr>
                <w:rFonts w:ascii="Times New Roman" w:hAnsi="Times New Roman" w:cs="Times New Roman"/>
                <w:lang w:val="pl-PL"/>
              </w:rPr>
            </w:pPr>
            <w:r w:rsidRPr="005E0976">
              <w:rPr>
                <w:rFonts w:ascii="Times New Roman" w:hAnsi="Times New Roman" w:cs="Times New Roman"/>
                <w:lang w:val="pl-PL"/>
              </w:rPr>
              <w:t>Po ukończeniu modułu studenci rozwiną następujące kompetencje zgodne z poziomem EQF 6.</w:t>
            </w:r>
          </w:p>
        </w:tc>
      </w:tr>
      <w:tr w:rsidR="00364E6A" w:rsidRPr="004276D2" w14:paraId="20EBEBE9" w14:textId="77777777" w:rsidTr="009F055D">
        <w:tc>
          <w:tcPr>
            <w:tcW w:w="10206" w:type="dxa"/>
            <w:gridSpan w:val="7"/>
            <w:tcBorders>
              <w:top w:val="single" w:sz="4" w:space="0" w:color="auto"/>
              <w:left w:val="single" w:sz="4" w:space="0" w:color="auto"/>
              <w:bottom w:val="single" w:sz="4" w:space="0" w:color="auto"/>
              <w:right w:val="single" w:sz="4" w:space="0" w:color="auto"/>
            </w:tcBorders>
          </w:tcPr>
          <w:p w14:paraId="6C209628" w14:textId="228D898A" w:rsidR="00364E6A" w:rsidRPr="00362484" w:rsidRDefault="00364E6A" w:rsidP="00364E6A">
            <w:pPr>
              <w:pStyle w:val="NormalnyWeb"/>
              <w:spacing w:before="20" w:beforeAutospacing="0" w:after="20" w:afterAutospacing="0" w:line="288" w:lineRule="auto"/>
              <w:rPr>
                <w:rStyle w:val="Pogrubienie"/>
                <w:lang w:val="en-GB"/>
              </w:rPr>
            </w:pPr>
            <w:proofErr w:type="spellStart"/>
            <w:r w:rsidRPr="00362484">
              <w:rPr>
                <w:rStyle w:val="Pogrubienie"/>
                <w:lang w:val="en-GB"/>
              </w:rPr>
              <w:t>Wiedza</w:t>
            </w:r>
            <w:proofErr w:type="spellEnd"/>
          </w:p>
          <w:p w14:paraId="66C0564E" w14:textId="77777777" w:rsidR="005E0976" w:rsidRPr="00362484" w:rsidRDefault="005E0976">
            <w:pPr>
              <w:pStyle w:val="Akapitzlist"/>
              <w:numPr>
                <w:ilvl w:val="0"/>
                <w:numId w:val="41"/>
              </w:numPr>
              <w:rPr>
                <w:rFonts w:ascii="Times New Roman" w:hAnsi="Times New Roman" w:cs="Times New Roman"/>
                <w:lang w:val="pl-PL"/>
              </w:rPr>
            </w:pPr>
            <w:r w:rsidRPr="00362484">
              <w:rPr>
                <w:rFonts w:ascii="Times New Roman" w:hAnsi="Times New Roman" w:cs="Times New Roman"/>
                <w:lang w:val="pl-PL"/>
              </w:rPr>
              <w:t>zaawansowane, specjalistyczne zrozumienie roli sztucznej inteligencji (AI) i uczenia maszynowego (ML) w kontekście symbiozy przemysłowej (IS) i gospodarki o obiegu zamkniętym,</w:t>
            </w:r>
          </w:p>
          <w:p w14:paraId="6E48D486" w14:textId="77777777" w:rsidR="005E0976" w:rsidRPr="00362484" w:rsidRDefault="005E0976">
            <w:pPr>
              <w:pStyle w:val="Akapitzlist"/>
              <w:numPr>
                <w:ilvl w:val="0"/>
                <w:numId w:val="41"/>
              </w:numPr>
              <w:rPr>
                <w:rFonts w:ascii="Times New Roman" w:hAnsi="Times New Roman" w:cs="Times New Roman"/>
                <w:lang w:val="pl-PL"/>
              </w:rPr>
            </w:pPr>
            <w:r w:rsidRPr="00362484">
              <w:rPr>
                <w:rFonts w:ascii="Times New Roman" w:hAnsi="Times New Roman" w:cs="Times New Roman"/>
                <w:lang w:val="pl-PL"/>
              </w:rPr>
              <w:t xml:space="preserve"> znajomość kluczowych koncepcji ML, w tym uczenia nadzorowanego i nienadzorowanego, prognozowania szeregów czasowych, klasteryzacji i modelowania predykcyjnego,</w:t>
            </w:r>
          </w:p>
          <w:p w14:paraId="6761A1E6" w14:textId="77777777" w:rsidR="005E0976" w:rsidRPr="00362484" w:rsidRDefault="005E0976">
            <w:pPr>
              <w:pStyle w:val="Akapitzlist"/>
              <w:numPr>
                <w:ilvl w:val="0"/>
                <w:numId w:val="41"/>
              </w:numPr>
              <w:rPr>
                <w:rFonts w:ascii="Times New Roman" w:hAnsi="Times New Roman" w:cs="Times New Roman"/>
                <w:lang w:val="pl-PL"/>
              </w:rPr>
            </w:pPr>
            <w:r w:rsidRPr="00362484">
              <w:rPr>
                <w:rFonts w:ascii="Times New Roman" w:hAnsi="Times New Roman" w:cs="Times New Roman"/>
                <w:lang w:val="pl-PL"/>
              </w:rPr>
              <w:t xml:space="preserve"> znajomość typów, struktur i wymiarów jakości danych przemysłowych dotyczących przepływów materiałowych i procesów, </w:t>
            </w:r>
          </w:p>
          <w:p w14:paraId="6129FB1A" w14:textId="77777777" w:rsidR="005E0976" w:rsidRPr="00362484" w:rsidRDefault="005E0976">
            <w:pPr>
              <w:pStyle w:val="Akapitzlist"/>
              <w:numPr>
                <w:ilvl w:val="0"/>
                <w:numId w:val="41"/>
              </w:numPr>
              <w:rPr>
                <w:rFonts w:ascii="Times New Roman" w:hAnsi="Times New Roman" w:cs="Times New Roman"/>
                <w:lang w:val="pl-PL"/>
              </w:rPr>
            </w:pPr>
            <w:r w:rsidRPr="00362484">
              <w:rPr>
                <w:rFonts w:ascii="Times New Roman" w:hAnsi="Times New Roman" w:cs="Times New Roman"/>
                <w:lang w:val="pl-PL"/>
              </w:rPr>
              <w:t xml:space="preserve">znajomość narzędzi i platform cyfrowych stosowanych w IS do integracji danych, wizualizacji i wspierania decyzji, </w:t>
            </w:r>
          </w:p>
          <w:p w14:paraId="62AD988A" w14:textId="278CD73D" w:rsidR="005E0976" w:rsidRPr="00362484" w:rsidRDefault="005E0976">
            <w:pPr>
              <w:pStyle w:val="Akapitzlist"/>
              <w:numPr>
                <w:ilvl w:val="0"/>
                <w:numId w:val="41"/>
              </w:numPr>
              <w:rPr>
                <w:rFonts w:ascii="Times New Roman" w:hAnsi="Times New Roman" w:cs="Times New Roman"/>
                <w:lang w:val="pl-PL"/>
              </w:rPr>
            </w:pPr>
            <w:r w:rsidRPr="00362484">
              <w:rPr>
                <w:rFonts w:ascii="Times New Roman" w:hAnsi="Times New Roman" w:cs="Times New Roman"/>
                <w:lang w:val="pl-PL"/>
              </w:rPr>
              <w:t>świadomość etycznych, prawnych i społecznych aspektów wykorzystania AI w systemach przemysłowych, w tym zagadnień stronniczości, prywatności danych i przejrzystości modeli.</w:t>
            </w:r>
          </w:p>
          <w:p w14:paraId="392D7B9C" w14:textId="6CED323F" w:rsidR="00364E6A" w:rsidRPr="00362484" w:rsidRDefault="00364E6A" w:rsidP="00364E6A">
            <w:pPr>
              <w:pStyle w:val="NormalnyWeb"/>
              <w:spacing w:before="20" w:beforeAutospacing="0" w:after="20" w:afterAutospacing="0" w:line="288" w:lineRule="auto"/>
              <w:rPr>
                <w:sz w:val="20"/>
                <w:szCs w:val="20"/>
              </w:rPr>
            </w:pPr>
          </w:p>
        </w:tc>
      </w:tr>
      <w:tr w:rsidR="00364E6A" w:rsidRPr="004276D2" w14:paraId="78D51F6E" w14:textId="77777777" w:rsidTr="009F055D">
        <w:tc>
          <w:tcPr>
            <w:tcW w:w="560" w:type="dxa"/>
            <w:tcBorders>
              <w:top w:val="single" w:sz="4" w:space="0" w:color="auto"/>
              <w:left w:val="single" w:sz="4" w:space="0" w:color="auto"/>
              <w:bottom w:val="single" w:sz="4" w:space="0" w:color="auto"/>
              <w:right w:val="single" w:sz="4" w:space="0" w:color="auto"/>
            </w:tcBorders>
          </w:tcPr>
          <w:p w14:paraId="15C61420" w14:textId="77777777" w:rsidR="00364E6A" w:rsidRPr="005E0976" w:rsidRDefault="00364E6A" w:rsidP="00364E6A">
            <w:pPr>
              <w:pStyle w:val="Nagwek3"/>
              <w:spacing w:before="20" w:after="20" w:line="288" w:lineRule="auto"/>
              <w:rPr>
                <w:rFonts w:cs="Times New Roman"/>
                <w:color w:val="auto"/>
                <w:sz w:val="20"/>
                <w:szCs w:val="20"/>
                <w:lang w:val="pl-PL"/>
              </w:rPr>
            </w:pPr>
          </w:p>
        </w:tc>
        <w:tc>
          <w:tcPr>
            <w:tcW w:w="9646" w:type="dxa"/>
            <w:gridSpan w:val="6"/>
            <w:tcBorders>
              <w:top w:val="single" w:sz="4" w:space="0" w:color="auto"/>
              <w:left w:val="single" w:sz="4" w:space="0" w:color="auto"/>
              <w:bottom w:val="single" w:sz="4" w:space="0" w:color="auto"/>
              <w:right w:val="single" w:sz="4" w:space="0" w:color="auto"/>
            </w:tcBorders>
          </w:tcPr>
          <w:p w14:paraId="283E4B22" w14:textId="7B98237F" w:rsidR="00364E6A" w:rsidRPr="00362484" w:rsidRDefault="00364E6A" w:rsidP="005E0976">
            <w:pPr>
              <w:pStyle w:val="Nagwek3"/>
              <w:spacing w:before="20" w:after="20" w:line="288" w:lineRule="auto"/>
              <w:rPr>
                <w:rFonts w:cs="Times New Roman"/>
                <w:color w:val="auto"/>
                <w:lang w:val="pl-PL"/>
              </w:rPr>
            </w:pPr>
          </w:p>
        </w:tc>
      </w:tr>
      <w:tr w:rsidR="00364E6A" w:rsidRPr="00F5094C" w14:paraId="0A851960" w14:textId="77777777" w:rsidTr="009F055D">
        <w:tc>
          <w:tcPr>
            <w:tcW w:w="10206" w:type="dxa"/>
            <w:gridSpan w:val="7"/>
            <w:tcBorders>
              <w:top w:val="single" w:sz="4" w:space="0" w:color="auto"/>
              <w:left w:val="single" w:sz="4" w:space="0" w:color="auto"/>
              <w:bottom w:val="single" w:sz="4" w:space="0" w:color="auto"/>
              <w:right w:val="single" w:sz="4" w:space="0" w:color="auto"/>
            </w:tcBorders>
          </w:tcPr>
          <w:p w14:paraId="2323B520" w14:textId="372B23C2" w:rsidR="00364E6A" w:rsidRPr="00362484" w:rsidRDefault="00364E6A" w:rsidP="00364E6A">
            <w:pPr>
              <w:pStyle w:val="NormalnyWeb"/>
              <w:spacing w:before="20" w:beforeAutospacing="0" w:after="20" w:afterAutospacing="0"/>
              <w:rPr>
                <w:rStyle w:val="Pogrubienie"/>
                <w:lang w:val="en-GB"/>
              </w:rPr>
            </w:pPr>
            <w:proofErr w:type="spellStart"/>
            <w:r w:rsidRPr="00362484">
              <w:rPr>
                <w:rStyle w:val="Pogrubienie"/>
                <w:lang w:val="en-GB"/>
              </w:rPr>
              <w:t>Umiejętności</w:t>
            </w:r>
            <w:proofErr w:type="spellEnd"/>
          </w:p>
          <w:p w14:paraId="2BE85156" w14:textId="10CC8F0B" w:rsidR="00364E6A" w:rsidRPr="00362484" w:rsidRDefault="005E0976" w:rsidP="00364E6A">
            <w:pPr>
              <w:pStyle w:val="NormalnyWeb"/>
              <w:spacing w:before="20" w:beforeAutospacing="0" w:after="20" w:afterAutospacing="0"/>
              <w:rPr>
                <w:sz w:val="20"/>
                <w:szCs w:val="20"/>
                <w:lang w:val="en-GB"/>
              </w:rPr>
            </w:pPr>
            <w:proofErr w:type="spellStart"/>
            <w:r w:rsidRPr="00362484">
              <w:rPr>
                <w:sz w:val="20"/>
                <w:szCs w:val="20"/>
                <w:lang w:val="en-GB"/>
              </w:rPr>
              <w:t>Studenci</w:t>
            </w:r>
            <w:proofErr w:type="spellEnd"/>
            <w:r w:rsidRPr="00362484">
              <w:rPr>
                <w:sz w:val="20"/>
                <w:szCs w:val="20"/>
                <w:lang w:val="en-GB"/>
              </w:rPr>
              <w:t xml:space="preserve"> </w:t>
            </w:r>
            <w:proofErr w:type="spellStart"/>
            <w:r w:rsidRPr="00362484">
              <w:rPr>
                <w:sz w:val="20"/>
                <w:szCs w:val="20"/>
                <w:lang w:val="en-GB"/>
              </w:rPr>
              <w:t>zdobędą</w:t>
            </w:r>
            <w:proofErr w:type="spellEnd"/>
            <w:r w:rsidRPr="00362484">
              <w:rPr>
                <w:sz w:val="20"/>
                <w:szCs w:val="20"/>
                <w:lang w:val="en-GB"/>
              </w:rPr>
              <w:t xml:space="preserve"> </w:t>
            </w:r>
            <w:proofErr w:type="spellStart"/>
            <w:r w:rsidRPr="00362484">
              <w:rPr>
                <w:sz w:val="20"/>
                <w:szCs w:val="20"/>
                <w:lang w:val="en-GB"/>
              </w:rPr>
              <w:t>umiejętność</w:t>
            </w:r>
            <w:proofErr w:type="spellEnd"/>
          </w:p>
        </w:tc>
      </w:tr>
      <w:tr w:rsidR="00364E6A" w:rsidRPr="004276D2" w14:paraId="53B17A47" w14:textId="77777777" w:rsidTr="009F055D">
        <w:tc>
          <w:tcPr>
            <w:tcW w:w="560" w:type="dxa"/>
            <w:tcBorders>
              <w:top w:val="single" w:sz="4" w:space="0" w:color="auto"/>
              <w:left w:val="single" w:sz="4" w:space="0" w:color="auto"/>
              <w:bottom w:val="single" w:sz="4" w:space="0" w:color="auto"/>
              <w:right w:val="single" w:sz="4" w:space="0" w:color="auto"/>
            </w:tcBorders>
          </w:tcPr>
          <w:p w14:paraId="2F2B3624" w14:textId="77777777" w:rsidR="00364E6A" w:rsidRPr="00F5094C" w:rsidRDefault="00364E6A" w:rsidP="00364E6A">
            <w:pPr>
              <w:pStyle w:val="Nagwek3"/>
              <w:spacing w:before="20" w:after="20" w:line="288" w:lineRule="auto"/>
              <w:rPr>
                <w:rFonts w:cs="Times New Roman"/>
                <w:color w:val="auto"/>
                <w:sz w:val="20"/>
                <w:szCs w:val="20"/>
              </w:rPr>
            </w:pPr>
          </w:p>
        </w:tc>
        <w:tc>
          <w:tcPr>
            <w:tcW w:w="9646" w:type="dxa"/>
            <w:gridSpan w:val="6"/>
            <w:tcBorders>
              <w:top w:val="single" w:sz="4" w:space="0" w:color="auto"/>
              <w:left w:val="single" w:sz="4" w:space="0" w:color="auto"/>
              <w:bottom w:val="single" w:sz="4" w:space="0" w:color="auto"/>
              <w:right w:val="single" w:sz="4" w:space="0" w:color="auto"/>
            </w:tcBorders>
          </w:tcPr>
          <w:p w14:paraId="243BF883" w14:textId="433E7B40" w:rsidR="005E0976" w:rsidRPr="00362484" w:rsidRDefault="005E0976" w:rsidP="005E0976">
            <w:pPr>
              <w:rPr>
                <w:rFonts w:ascii="Times New Roman" w:hAnsi="Times New Roman" w:cs="Times New Roman"/>
                <w:lang w:val="pl-PL"/>
              </w:rPr>
            </w:pPr>
            <w:r w:rsidRPr="00362484">
              <w:rPr>
                <w:rFonts w:ascii="Times New Roman" w:hAnsi="Times New Roman" w:cs="Times New Roman"/>
                <w:lang w:val="pl-PL"/>
              </w:rPr>
              <w:t xml:space="preserve">- gromadzenia, czyszczenia i wstępnego przetwarzania rzeczywistych zbiorów danych przemysłowych i środowiskowych przy użyciu odpowiednich narzędzi (np. </w:t>
            </w:r>
            <w:proofErr w:type="spellStart"/>
            <w:r w:rsidRPr="00362484">
              <w:rPr>
                <w:rFonts w:ascii="Times New Roman" w:hAnsi="Times New Roman" w:cs="Times New Roman"/>
                <w:lang w:val="pl-PL"/>
              </w:rPr>
              <w:t>Python</w:t>
            </w:r>
            <w:proofErr w:type="spellEnd"/>
            <w:r w:rsidRPr="00362484">
              <w:rPr>
                <w:rFonts w:ascii="Times New Roman" w:hAnsi="Times New Roman" w:cs="Times New Roman"/>
                <w:lang w:val="pl-PL"/>
              </w:rPr>
              <w:t xml:space="preserve">, </w:t>
            </w:r>
            <w:proofErr w:type="spellStart"/>
            <w:r w:rsidRPr="00362484">
              <w:rPr>
                <w:rFonts w:ascii="Times New Roman" w:hAnsi="Times New Roman" w:cs="Times New Roman"/>
                <w:lang w:val="pl-PL"/>
              </w:rPr>
              <w:t>Pandas</w:t>
            </w:r>
            <w:proofErr w:type="spellEnd"/>
            <w:r w:rsidRPr="00362484">
              <w:rPr>
                <w:rFonts w:ascii="Times New Roman" w:hAnsi="Times New Roman" w:cs="Times New Roman"/>
                <w:lang w:val="pl-PL"/>
              </w:rPr>
              <w:t xml:space="preserve">), </w:t>
            </w:r>
          </w:p>
          <w:p w14:paraId="6DD13FAD" w14:textId="10271B6D" w:rsidR="005E0976" w:rsidRPr="00362484" w:rsidRDefault="005E0976" w:rsidP="005E0976">
            <w:pPr>
              <w:rPr>
                <w:rFonts w:ascii="Times New Roman" w:hAnsi="Times New Roman" w:cs="Times New Roman"/>
                <w:lang w:val="pl-PL"/>
              </w:rPr>
            </w:pPr>
            <w:r w:rsidRPr="00362484">
              <w:rPr>
                <w:rFonts w:ascii="Times New Roman" w:hAnsi="Times New Roman" w:cs="Times New Roman"/>
                <w:lang w:val="pl-PL"/>
              </w:rPr>
              <w:t>- rozwijani</w:t>
            </w:r>
            <w:r w:rsidR="00362484">
              <w:rPr>
                <w:rFonts w:ascii="Times New Roman" w:hAnsi="Times New Roman" w:cs="Times New Roman"/>
                <w:lang w:val="pl-PL"/>
              </w:rPr>
              <w:t>a</w:t>
            </w:r>
            <w:r w:rsidRPr="00362484">
              <w:rPr>
                <w:rFonts w:ascii="Times New Roman" w:hAnsi="Times New Roman" w:cs="Times New Roman"/>
                <w:lang w:val="pl-PL"/>
              </w:rPr>
              <w:t xml:space="preserve"> i ocen</w:t>
            </w:r>
            <w:r w:rsidR="00362484">
              <w:rPr>
                <w:rFonts w:ascii="Times New Roman" w:hAnsi="Times New Roman" w:cs="Times New Roman"/>
                <w:lang w:val="pl-PL"/>
              </w:rPr>
              <w:t>y</w:t>
            </w:r>
            <w:r w:rsidRPr="00362484">
              <w:rPr>
                <w:rFonts w:ascii="Times New Roman" w:hAnsi="Times New Roman" w:cs="Times New Roman"/>
                <w:lang w:val="pl-PL"/>
              </w:rPr>
              <w:t xml:space="preserve"> modeli ML (np. ARIMA – </w:t>
            </w:r>
            <w:proofErr w:type="spellStart"/>
            <w:r w:rsidRPr="00362484">
              <w:rPr>
                <w:rFonts w:ascii="Times New Roman" w:hAnsi="Times New Roman" w:cs="Times New Roman"/>
                <w:lang w:val="pl-PL"/>
              </w:rPr>
              <w:t>autoregressive</w:t>
            </w:r>
            <w:proofErr w:type="spellEnd"/>
            <w:r w:rsidRPr="00362484">
              <w:rPr>
                <w:rFonts w:ascii="Times New Roman" w:hAnsi="Times New Roman" w:cs="Times New Roman"/>
                <w:lang w:val="pl-PL"/>
              </w:rPr>
              <w:t xml:space="preserve"> </w:t>
            </w:r>
            <w:proofErr w:type="spellStart"/>
            <w:r w:rsidRPr="00362484">
              <w:rPr>
                <w:rFonts w:ascii="Times New Roman" w:hAnsi="Times New Roman" w:cs="Times New Roman"/>
                <w:lang w:val="pl-PL"/>
              </w:rPr>
              <w:t>integrated</w:t>
            </w:r>
            <w:proofErr w:type="spellEnd"/>
            <w:r w:rsidRPr="00362484">
              <w:rPr>
                <w:rFonts w:ascii="Times New Roman" w:hAnsi="Times New Roman" w:cs="Times New Roman"/>
                <w:lang w:val="pl-PL"/>
              </w:rPr>
              <w:t xml:space="preserve"> </w:t>
            </w:r>
            <w:proofErr w:type="spellStart"/>
            <w:r w:rsidRPr="00362484">
              <w:rPr>
                <w:rFonts w:ascii="Times New Roman" w:hAnsi="Times New Roman" w:cs="Times New Roman"/>
                <w:lang w:val="pl-PL"/>
              </w:rPr>
              <w:t>moving</w:t>
            </w:r>
            <w:proofErr w:type="spellEnd"/>
            <w:r w:rsidRPr="00362484">
              <w:rPr>
                <w:rFonts w:ascii="Times New Roman" w:hAnsi="Times New Roman" w:cs="Times New Roman"/>
                <w:lang w:val="pl-PL"/>
              </w:rPr>
              <w:t xml:space="preserve"> </w:t>
            </w:r>
            <w:proofErr w:type="spellStart"/>
            <w:r w:rsidRPr="00362484">
              <w:rPr>
                <w:rFonts w:ascii="Times New Roman" w:hAnsi="Times New Roman" w:cs="Times New Roman"/>
                <w:lang w:val="pl-PL"/>
              </w:rPr>
              <w:t>average</w:t>
            </w:r>
            <w:proofErr w:type="spellEnd"/>
            <w:r w:rsidRPr="00362484">
              <w:rPr>
                <w:rFonts w:ascii="Times New Roman" w:hAnsi="Times New Roman" w:cs="Times New Roman"/>
                <w:lang w:val="pl-PL"/>
              </w:rPr>
              <w:t xml:space="preserve">, LSTM – </w:t>
            </w:r>
            <w:proofErr w:type="spellStart"/>
            <w:r w:rsidRPr="00362484">
              <w:rPr>
                <w:rFonts w:ascii="Times New Roman" w:hAnsi="Times New Roman" w:cs="Times New Roman"/>
                <w:lang w:val="pl-PL"/>
              </w:rPr>
              <w:t>long</w:t>
            </w:r>
            <w:proofErr w:type="spellEnd"/>
            <w:r w:rsidRPr="00362484">
              <w:rPr>
                <w:rFonts w:ascii="Times New Roman" w:hAnsi="Times New Roman" w:cs="Times New Roman"/>
                <w:lang w:val="pl-PL"/>
              </w:rPr>
              <w:t xml:space="preserve"> </w:t>
            </w:r>
            <w:proofErr w:type="spellStart"/>
            <w:r w:rsidRPr="00362484">
              <w:rPr>
                <w:rFonts w:ascii="Times New Roman" w:hAnsi="Times New Roman" w:cs="Times New Roman"/>
                <w:lang w:val="pl-PL"/>
              </w:rPr>
              <w:t>short</w:t>
            </w:r>
            <w:proofErr w:type="spellEnd"/>
            <w:r w:rsidRPr="00362484">
              <w:rPr>
                <w:rFonts w:ascii="Times New Roman" w:hAnsi="Times New Roman" w:cs="Times New Roman"/>
                <w:lang w:val="pl-PL"/>
              </w:rPr>
              <w:t xml:space="preserve">-term </w:t>
            </w:r>
            <w:proofErr w:type="spellStart"/>
            <w:r w:rsidRPr="00362484">
              <w:rPr>
                <w:rFonts w:ascii="Times New Roman" w:hAnsi="Times New Roman" w:cs="Times New Roman"/>
                <w:lang w:val="pl-PL"/>
              </w:rPr>
              <w:t>memory</w:t>
            </w:r>
            <w:proofErr w:type="spellEnd"/>
            <w:r w:rsidRPr="00362484">
              <w:rPr>
                <w:rFonts w:ascii="Times New Roman" w:hAnsi="Times New Roman" w:cs="Times New Roman"/>
                <w:lang w:val="pl-PL"/>
              </w:rPr>
              <w:t>, k-</w:t>
            </w:r>
            <w:proofErr w:type="spellStart"/>
            <w:r w:rsidRPr="00362484">
              <w:rPr>
                <w:rFonts w:ascii="Times New Roman" w:hAnsi="Times New Roman" w:cs="Times New Roman"/>
                <w:lang w:val="pl-PL"/>
              </w:rPr>
              <w:t>means</w:t>
            </w:r>
            <w:proofErr w:type="spellEnd"/>
            <w:r w:rsidRPr="00362484">
              <w:rPr>
                <w:rFonts w:ascii="Times New Roman" w:hAnsi="Times New Roman" w:cs="Times New Roman"/>
                <w:lang w:val="pl-PL"/>
              </w:rPr>
              <w:t>) do prognozowania przepływów materiałowych, wykrywania anomalii i optymalizacji zasobów,</w:t>
            </w:r>
          </w:p>
          <w:p w14:paraId="4AAD4717" w14:textId="798377D2" w:rsidR="005E0976" w:rsidRPr="00362484" w:rsidRDefault="005E0976" w:rsidP="005E0976">
            <w:pPr>
              <w:rPr>
                <w:rFonts w:ascii="Times New Roman" w:hAnsi="Times New Roman" w:cs="Times New Roman"/>
                <w:lang w:val="pl-PL"/>
              </w:rPr>
            </w:pPr>
            <w:r w:rsidRPr="00362484">
              <w:rPr>
                <w:rFonts w:ascii="Times New Roman" w:hAnsi="Times New Roman" w:cs="Times New Roman"/>
                <w:lang w:val="pl-PL"/>
              </w:rPr>
              <w:t>- interpretacj</w:t>
            </w:r>
            <w:r w:rsidR="00362484">
              <w:rPr>
                <w:rFonts w:ascii="Times New Roman" w:hAnsi="Times New Roman" w:cs="Times New Roman"/>
                <w:lang w:val="pl-PL"/>
              </w:rPr>
              <w:t>i</w:t>
            </w:r>
            <w:r w:rsidRPr="00362484">
              <w:rPr>
                <w:rFonts w:ascii="Times New Roman" w:hAnsi="Times New Roman" w:cs="Times New Roman"/>
                <w:lang w:val="pl-PL"/>
              </w:rPr>
              <w:t xml:space="preserve"> wyników modeli i formułowanie wniosków dotyczących efektywności łańcucha dostaw, waloryzacji odpadów lub przeprojektowania procesów,</w:t>
            </w:r>
          </w:p>
          <w:p w14:paraId="2EF3D71B" w14:textId="52870D67" w:rsidR="005E0976" w:rsidRPr="00362484" w:rsidRDefault="005E0976" w:rsidP="005E0976">
            <w:pPr>
              <w:rPr>
                <w:rFonts w:ascii="Times New Roman" w:hAnsi="Times New Roman" w:cs="Times New Roman"/>
                <w:lang w:val="pl-PL"/>
              </w:rPr>
            </w:pPr>
            <w:r w:rsidRPr="00362484">
              <w:rPr>
                <w:rFonts w:ascii="Times New Roman" w:hAnsi="Times New Roman" w:cs="Times New Roman"/>
                <w:lang w:val="pl-PL"/>
              </w:rPr>
              <w:t>- korzystani</w:t>
            </w:r>
            <w:r w:rsidR="00362484">
              <w:rPr>
                <w:rFonts w:ascii="Times New Roman" w:hAnsi="Times New Roman" w:cs="Times New Roman"/>
                <w:lang w:val="pl-PL"/>
              </w:rPr>
              <w:t>a</w:t>
            </w:r>
            <w:r w:rsidRPr="00362484">
              <w:rPr>
                <w:rFonts w:ascii="Times New Roman" w:hAnsi="Times New Roman" w:cs="Times New Roman"/>
                <w:lang w:val="pl-PL"/>
              </w:rPr>
              <w:t xml:space="preserve"> z narzędzi wizualizacji (np. </w:t>
            </w:r>
            <w:proofErr w:type="spellStart"/>
            <w:r w:rsidRPr="00362484">
              <w:rPr>
                <w:rFonts w:ascii="Times New Roman" w:hAnsi="Times New Roman" w:cs="Times New Roman"/>
                <w:lang w:val="pl-PL"/>
              </w:rPr>
              <w:t>SankeyMATIC</w:t>
            </w:r>
            <w:proofErr w:type="spellEnd"/>
            <w:r w:rsidRPr="00362484">
              <w:rPr>
                <w:rFonts w:ascii="Times New Roman" w:hAnsi="Times New Roman" w:cs="Times New Roman"/>
                <w:lang w:val="pl-PL"/>
              </w:rPr>
              <w:t xml:space="preserve">*, QGIS**, Power BI***) w celu komunikacji wyników z odbiorcami technicznymi i nietechnicznymi, </w:t>
            </w:r>
          </w:p>
          <w:p w14:paraId="0021FD9B" w14:textId="7A8806E4" w:rsidR="005E0976" w:rsidRPr="00362484" w:rsidRDefault="005E0976" w:rsidP="005E0976">
            <w:pPr>
              <w:rPr>
                <w:rFonts w:ascii="Times New Roman" w:hAnsi="Times New Roman" w:cs="Times New Roman"/>
                <w:lang w:val="pl-PL"/>
              </w:rPr>
            </w:pPr>
            <w:r w:rsidRPr="00362484">
              <w:rPr>
                <w:rFonts w:ascii="Times New Roman" w:hAnsi="Times New Roman" w:cs="Times New Roman"/>
                <w:lang w:val="pl-PL"/>
              </w:rPr>
              <w:t>-integrowani</w:t>
            </w:r>
            <w:r w:rsidR="00362484">
              <w:rPr>
                <w:rFonts w:ascii="Times New Roman" w:hAnsi="Times New Roman" w:cs="Times New Roman"/>
                <w:lang w:val="pl-PL"/>
              </w:rPr>
              <w:t xml:space="preserve">a </w:t>
            </w:r>
            <w:r w:rsidRPr="00362484">
              <w:rPr>
                <w:rFonts w:ascii="Times New Roman" w:hAnsi="Times New Roman" w:cs="Times New Roman"/>
                <w:lang w:val="pl-PL"/>
              </w:rPr>
              <w:t>narzędzi AI z platformami IS i procesami decyzyjnymi przedsiębiorstw przy użyciu oprogramowania open-</w:t>
            </w:r>
            <w:proofErr w:type="spellStart"/>
            <w:r w:rsidRPr="00362484">
              <w:rPr>
                <w:rFonts w:ascii="Times New Roman" w:hAnsi="Times New Roman" w:cs="Times New Roman"/>
                <w:lang w:val="pl-PL"/>
              </w:rPr>
              <w:t>source</w:t>
            </w:r>
            <w:proofErr w:type="spellEnd"/>
            <w:r w:rsidRPr="00362484">
              <w:rPr>
                <w:rFonts w:ascii="Times New Roman" w:hAnsi="Times New Roman" w:cs="Times New Roman"/>
                <w:lang w:val="pl-PL"/>
              </w:rPr>
              <w:t xml:space="preserve"> lub interfejsów API.</w:t>
            </w:r>
          </w:p>
          <w:p w14:paraId="46DAD1DA" w14:textId="55D8FAFF" w:rsidR="00364E6A" w:rsidRPr="00362484" w:rsidRDefault="00364E6A" w:rsidP="005E0976">
            <w:pPr>
              <w:pStyle w:val="Nagwek3"/>
              <w:spacing w:before="20" w:after="20" w:line="288" w:lineRule="auto"/>
              <w:ind w:left="325"/>
              <w:rPr>
                <w:rFonts w:cs="Times New Roman"/>
                <w:color w:val="auto"/>
                <w:sz w:val="20"/>
                <w:szCs w:val="20"/>
                <w:lang w:val="pl-PL"/>
              </w:rPr>
            </w:pPr>
          </w:p>
        </w:tc>
      </w:tr>
      <w:tr w:rsidR="00364E6A" w:rsidRPr="004276D2" w14:paraId="6DF0F414" w14:textId="77777777" w:rsidTr="009F055D">
        <w:tc>
          <w:tcPr>
            <w:tcW w:w="10206" w:type="dxa"/>
            <w:gridSpan w:val="7"/>
            <w:tcBorders>
              <w:top w:val="single" w:sz="4" w:space="0" w:color="auto"/>
              <w:left w:val="single" w:sz="4" w:space="0" w:color="auto"/>
              <w:bottom w:val="single" w:sz="4" w:space="0" w:color="auto"/>
              <w:right w:val="single" w:sz="4" w:space="0" w:color="auto"/>
            </w:tcBorders>
          </w:tcPr>
          <w:p w14:paraId="5AACC6B7" w14:textId="50E5A0F3" w:rsidR="00364E6A" w:rsidRPr="00CB3D75" w:rsidRDefault="00364E6A" w:rsidP="00364E6A">
            <w:pPr>
              <w:pStyle w:val="NormalnyWeb"/>
              <w:spacing w:before="20" w:beforeAutospacing="0" w:after="20" w:afterAutospacing="0" w:line="288" w:lineRule="auto"/>
              <w:rPr>
                <w:rStyle w:val="Pogrubienie"/>
              </w:rPr>
            </w:pPr>
            <w:r w:rsidRPr="00CB3D75">
              <w:rPr>
                <w:rStyle w:val="Pogrubienie"/>
              </w:rPr>
              <w:t>Kompetencje</w:t>
            </w:r>
          </w:p>
          <w:p w14:paraId="31503AEA" w14:textId="198C77E5" w:rsidR="00364E6A" w:rsidRPr="00362484" w:rsidRDefault="00362484" w:rsidP="00364E6A">
            <w:pPr>
              <w:pStyle w:val="NormalnyWeb"/>
              <w:spacing w:before="20" w:beforeAutospacing="0" w:after="20" w:afterAutospacing="0" w:line="288" w:lineRule="auto"/>
              <w:rPr>
                <w:b/>
                <w:sz w:val="20"/>
                <w:szCs w:val="20"/>
              </w:rPr>
            </w:pPr>
            <w:r w:rsidRPr="00362484">
              <w:rPr>
                <w:sz w:val="20"/>
                <w:szCs w:val="20"/>
              </w:rPr>
              <w:t xml:space="preserve">Po ukończeniu kursu studenci będą </w:t>
            </w:r>
            <w:r>
              <w:rPr>
                <w:sz w:val="20"/>
                <w:szCs w:val="20"/>
              </w:rPr>
              <w:t>w stanie</w:t>
            </w:r>
            <w:r w:rsidRPr="00362484">
              <w:rPr>
                <w:sz w:val="20"/>
                <w:szCs w:val="20"/>
              </w:rPr>
              <w:t>:</w:t>
            </w:r>
          </w:p>
        </w:tc>
      </w:tr>
      <w:tr w:rsidR="00364E6A" w:rsidRPr="004276D2" w14:paraId="64781D1C" w14:textId="77777777" w:rsidTr="009F055D">
        <w:tc>
          <w:tcPr>
            <w:tcW w:w="560" w:type="dxa"/>
            <w:tcBorders>
              <w:top w:val="single" w:sz="4" w:space="0" w:color="auto"/>
              <w:left w:val="single" w:sz="4" w:space="0" w:color="auto"/>
              <w:bottom w:val="single" w:sz="4" w:space="0" w:color="auto"/>
              <w:right w:val="single" w:sz="4" w:space="0" w:color="auto"/>
            </w:tcBorders>
          </w:tcPr>
          <w:p w14:paraId="4FD091A2" w14:textId="77777777" w:rsidR="00364E6A" w:rsidRPr="00362484" w:rsidRDefault="00364E6A" w:rsidP="00364E6A">
            <w:pPr>
              <w:pStyle w:val="Nagwek3"/>
              <w:spacing w:before="20" w:after="20" w:line="288" w:lineRule="auto"/>
              <w:rPr>
                <w:rFonts w:cs="Times New Roman"/>
                <w:color w:val="auto"/>
                <w:sz w:val="20"/>
                <w:szCs w:val="20"/>
                <w:lang w:val="pl-PL"/>
              </w:rPr>
            </w:pPr>
          </w:p>
        </w:tc>
        <w:tc>
          <w:tcPr>
            <w:tcW w:w="9646" w:type="dxa"/>
            <w:gridSpan w:val="6"/>
            <w:tcBorders>
              <w:top w:val="single" w:sz="4" w:space="0" w:color="auto"/>
              <w:left w:val="single" w:sz="4" w:space="0" w:color="auto"/>
              <w:bottom w:val="single" w:sz="4" w:space="0" w:color="auto"/>
              <w:right w:val="single" w:sz="4" w:space="0" w:color="auto"/>
            </w:tcBorders>
          </w:tcPr>
          <w:p w14:paraId="36D7D000" w14:textId="6B116198" w:rsidR="005E0976" w:rsidRDefault="005E0976" w:rsidP="005E0976">
            <w:pPr>
              <w:rPr>
                <w:lang w:val="pl-PL"/>
              </w:rPr>
            </w:pPr>
            <w:r w:rsidRPr="005E0976">
              <w:rPr>
                <w:lang w:val="pl-PL"/>
              </w:rPr>
              <w:t>-samodzieln</w:t>
            </w:r>
            <w:r w:rsidR="00362484">
              <w:rPr>
                <w:lang w:val="pl-PL"/>
              </w:rPr>
              <w:t xml:space="preserve">ie </w:t>
            </w:r>
            <w:r w:rsidRPr="005E0976">
              <w:rPr>
                <w:lang w:val="pl-PL"/>
              </w:rPr>
              <w:t>wyb</w:t>
            </w:r>
            <w:r w:rsidR="00362484">
              <w:rPr>
                <w:lang w:val="pl-PL"/>
              </w:rPr>
              <w:t>rać</w:t>
            </w:r>
            <w:r w:rsidRPr="005E0976">
              <w:rPr>
                <w:lang w:val="pl-PL"/>
              </w:rPr>
              <w:t xml:space="preserve"> odpowiedni</w:t>
            </w:r>
            <w:r w:rsidR="00362484">
              <w:rPr>
                <w:lang w:val="pl-PL"/>
              </w:rPr>
              <w:t xml:space="preserve">e </w:t>
            </w:r>
            <w:r w:rsidRPr="005E0976">
              <w:rPr>
                <w:lang w:val="pl-PL"/>
              </w:rPr>
              <w:t>metod</w:t>
            </w:r>
            <w:r w:rsidR="00362484">
              <w:rPr>
                <w:lang w:val="pl-PL"/>
              </w:rPr>
              <w:t>y</w:t>
            </w:r>
            <w:r w:rsidRPr="005E0976">
              <w:rPr>
                <w:lang w:val="pl-PL"/>
              </w:rPr>
              <w:t xml:space="preserve"> cyfrow</w:t>
            </w:r>
            <w:r w:rsidR="00362484">
              <w:rPr>
                <w:lang w:val="pl-PL"/>
              </w:rPr>
              <w:t>e</w:t>
            </w:r>
            <w:r w:rsidRPr="005E0976">
              <w:rPr>
                <w:lang w:val="pl-PL"/>
              </w:rPr>
              <w:t xml:space="preserve"> do analizy i optymalizacji przepływów zasobów w środowisku </w:t>
            </w:r>
            <w:proofErr w:type="spellStart"/>
            <w:r w:rsidRPr="005E0976">
              <w:rPr>
                <w:lang w:val="pl-PL"/>
              </w:rPr>
              <w:t>wielointeresariuszowym</w:t>
            </w:r>
            <w:proofErr w:type="spellEnd"/>
            <w:r w:rsidRPr="005E0976">
              <w:rPr>
                <w:lang w:val="pl-PL"/>
              </w:rPr>
              <w:t xml:space="preserve">, </w:t>
            </w:r>
          </w:p>
          <w:p w14:paraId="7CA4FA21" w14:textId="05EBD835" w:rsidR="005E0976" w:rsidRDefault="005E0976" w:rsidP="005E0976">
            <w:pPr>
              <w:rPr>
                <w:lang w:val="pl-PL"/>
              </w:rPr>
            </w:pPr>
            <w:r>
              <w:rPr>
                <w:lang w:val="pl-PL"/>
              </w:rPr>
              <w:t>-</w:t>
            </w:r>
            <w:r w:rsidRPr="005E0976">
              <w:rPr>
                <w:lang w:val="pl-PL"/>
              </w:rPr>
              <w:t>rozumie</w:t>
            </w:r>
            <w:r w:rsidR="00362484">
              <w:rPr>
                <w:lang w:val="pl-PL"/>
              </w:rPr>
              <w:t>ć</w:t>
            </w:r>
            <w:r w:rsidRPr="005E0976">
              <w:rPr>
                <w:lang w:val="pl-PL"/>
              </w:rPr>
              <w:t xml:space="preserve"> mocn</w:t>
            </w:r>
            <w:r w:rsidR="00362484">
              <w:rPr>
                <w:lang w:val="pl-PL"/>
              </w:rPr>
              <w:t>e</w:t>
            </w:r>
            <w:r w:rsidRPr="005E0976">
              <w:rPr>
                <w:lang w:val="pl-PL"/>
              </w:rPr>
              <w:t xml:space="preserve"> i słab</w:t>
            </w:r>
            <w:r w:rsidR="00362484">
              <w:rPr>
                <w:lang w:val="pl-PL"/>
              </w:rPr>
              <w:t xml:space="preserve">e </w:t>
            </w:r>
            <w:r w:rsidRPr="005E0976">
              <w:rPr>
                <w:lang w:val="pl-PL"/>
              </w:rPr>
              <w:t>stron</w:t>
            </w:r>
            <w:r w:rsidR="00362484">
              <w:rPr>
                <w:lang w:val="pl-PL"/>
              </w:rPr>
              <w:t>y</w:t>
            </w:r>
            <w:r w:rsidRPr="005E0976">
              <w:rPr>
                <w:lang w:val="pl-PL"/>
              </w:rPr>
              <w:t xml:space="preserve"> różnych podejść AI oraz wyb</w:t>
            </w:r>
            <w:r w:rsidR="00362484">
              <w:rPr>
                <w:lang w:val="pl-PL"/>
              </w:rPr>
              <w:t>rać</w:t>
            </w:r>
            <w:r w:rsidRPr="005E0976">
              <w:rPr>
                <w:lang w:val="pl-PL"/>
              </w:rPr>
              <w:t xml:space="preserve"> najpraktyczniejsze rozwiązania dla kontekstu IS z uwzględnieniem wydajności, prostoty, kosztów i zrównoważenia, </w:t>
            </w:r>
          </w:p>
          <w:p w14:paraId="7FA0AAC7" w14:textId="570F8DDB" w:rsidR="005E0976" w:rsidRDefault="005E0976" w:rsidP="005E0976">
            <w:pPr>
              <w:rPr>
                <w:lang w:val="pl-PL"/>
              </w:rPr>
            </w:pPr>
            <w:r>
              <w:rPr>
                <w:lang w:val="pl-PL"/>
              </w:rPr>
              <w:t xml:space="preserve">- </w:t>
            </w:r>
            <w:r w:rsidRPr="005E0976">
              <w:rPr>
                <w:lang w:val="pl-PL"/>
              </w:rPr>
              <w:t>wspiera</w:t>
            </w:r>
            <w:r w:rsidR="00362484">
              <w:rPr>
                <w:lang w:val="pl-PL"/>
              </w:rPr>
              <w:t>ć</w:t>
            </w:r>
            <w:r w:rsidRPr="005E0976">
              <w:rPr>
                <w:lang w:val="pl-PL"/>
              </w:rPr>
              <w:t xml:space="preserve"> </w:t>
            </w:r>
            <w:proofErr w:type="spellStart"/>
            <w:r w:rsidRPr="005E0976">
              <w:rPr>
                <w:lang w:val="pl-PL"/>
              </w:rPr>
              <w:t>cyfrow</w:t>
            </w:r>
            <w:r w:rsidR="00362484">
              <w:rPr>
                <w:lang w:val="pl-PL"/>
              </w:rPr>
              <w:t>ą</w:t>
            </w:r>
            <w:r w:rsidRPr="005E0976">
              <w:rPr>
                <w:lang w:val="pl-PL"/>
              </w:rPr>
              <w:t>j</w:t>
            </w:r>
            <w:proofErr w:type="spellEnd"/>
            <w:r w:rsidRPr="005E0976">
              <w:rPr>
                <w:lang w:val="pl-PL"/>
              </w:rPr>
              <w:t xml:space="preserve"> transformacj</w:t>
            </w:r>
            <w:r w:rsidR="00362484">
              <w:rPr>
                <w:lang w:val="pl-PL"/>
              </w:rPr>
              <w:t xml:space="preserve">ę </w:t>
            </w:r>
            <w:r w:rsidRPr="005E0976">
              <w:rPr>
                <w:lang w:val="pl-PL"/>
              </w:rPr>
              <w:t>przedsiębiorstw lub klastrów sektora publicznego poprzez proponowanie usprawnień opartych na danych w praktykach symbiotycznych,</w:t>
            </w:r>
          </w:p>
          <w:p w14:paraId="04AE6290" w14:textId="32C9239F" w:rsidR="005E0976" w:rsidRDefault="005E0976" w:rsidP="005E0976">
            <w:pPr>
              <w:rPr>
                <w:lang w:val="pl-PL"/>
              </w:rPr>
            </w:pPr>
            <w:r>
              <w:rPr>
                <w:lang w:val="pl-PL"/>
              </w:rPr>
              <w:t>-</w:t>
            </w:r>
            <w:r w:rsidRPr="005E0976">
              <w:rPr>
                <w:lang w:val="pl-PL"/>
              </w:rPr>
              <w:t xml:space="preserve"> prac</w:t>
            </w:r>
            <w:r w:rsidR="00362484">
              <w:rPr>
                <w:lang w:val="pl-PL"/>
              </w:rPr>
              <w:t>ować</w:t>
            </w:r>
            <w:r w:rsidRPr="005E0976">
              <w:rPr>
                <w:lang w:val="pl-PL"/>
              </w:rPr>
              <w:t xml:space="preserve"> zespołow</w:t>
            </w:r>
            <w:r w:rsidR="00362484">
              <w:rPr>
                <w:lang w:val="pl-PL"/>
              </w:rPr>
              <w:t xml:space="preserve">o </w:t>
            </w:r>
            <w:r w:rsidRPr="005E0976">
              <w:rPr>
                <w:lang w:val="pl-PL"/>
              </w:rPr>
              <w:t xml:space="preserve">w grupach interdyscyplinarnych i skutecznego komunikowania wyników analiz wspieranych przez AI, </w:t>
            </w:r>
          </w:p>
          <w:p w14:paraId="7EE36B75" w14:textId="63A927F8" w:rsidR="005E0976" w:rsidRPr="005E0976" w:rsidRDefault="005E0976" w:rsidP="005E0976">
            <w:pPr>
              <w:rPr>
                <w:lang w:val="pl-PL"/>
              </w:rPr>
            </w:pPr>
            <w:r>
              <w:rPr>
                <w:lang w:val="pl-PL"/>
              </w:rPr>
              <w:t xml:space="preserve">- </w:t>
            </w:r>
            <w:r w:rsidRPr="005E0976">
              <w:rPr>
                <w:lang w:val="pl-PL"/>
              </w:rPr>
              <w:t>postępowa</w:t>
            </w:r>
            <w:r w:rsidR="00362484">
              <w:rPr>
                <w:lang w:val="pl-PL"/>
              </w:rPr>
              <w:t>ć</w:t>
            </w:r>
            <w:r w:rsidRPr="005E0976">
              <w:rPr>
                <w:lang w:val="pl-PL"/>
              </w:rPr>
              <w:t xml:space="preserve"> w sposób etyczny i odpowiedzialny w zakresie wykorzystywania danych, przejrzystości modeli i społecznych skutków automatyzacji w kontekście zrównoważonego rozwoju.</w:t>
            </w:r>
          </w:p>
          <w:p w14:paraId="44AE0EBC" w14:textId="2386A136" w:rsidR="00364E6A" w:rsidRPr="005E0976" w:rsidRDefault="00364E6A" w:rsidP="005E0976">
            <w:pPr>
              <w:pStyle w:val="Nagwek3"/>
              <w:spacing w:before="20" w:after="20" w:line="288" w:lineRule="auto"/>
              <w:rPr>
                <w:rFonts w:cs="Times New Roman"/>
                <w:bCs/>
                <w:color w:val="auto"/>
                <w:sz w:val="20"/>
                <w:szCs w:val="20"/>
                <w:lang w:val="pl-PL"/>
              </w:rPr>
            </w:pPr>
          </w:p>
        </w:tc>
      </w:tr>
      <w:tr w:rsidR="00364E6A" w:rsidRPr="004276D2" w14:paraId="270232BE" w14:textId="77777777" w:rsidTr="009F055D">
        <w:tc>
          <w:tcPr>
            <w:tcW w:w="10206" w:type="dxa"/>
            <w:gridSpan w:val="7"/>
            <w:tcBorders>
              <w:top w:val="single" w:sz="4" w:space="0" w:color="auto"/>
              <w:left w:val="single" w:sz="4" w:space="0" w:color="auto"/>
              <w:bottom w:val="single" w:sz="4" w:space="0" w:color="auto"/>
              <w:right w:val="single" w:sz="4" w:space="0" w:color="auto"/>
            </w:tcBorders>
          </w:tcPr>
          <w:p w14:paraId="35CF143A" w14:textId="77777777" w:rsidR="005E0976" w:rsidRPr="005E0976" w:rsidRDefault="005E0976" w:rsidP="005E0976">
            <w:pPr>
              <w:rPr>
                <w:lang w:val="pl-PL"/>
              </w:rPr>
            </w:pPr>
            <w:r w:rsidRPr="005E0976">
              <w:rPr>
                <w:lang w:val="pl-PL"/>
              </w:rPr>
              <w:t>*</w:t>
            </w:r>
            <w:proofErr w:type="spellStart"/>
            <w:r w:rsidRPr="005E0976">
              <w:rPr>
                <w:lang w:val="pl-PL"/>
              </w:rPr>
              <w:t>SankeyMATIC</w:t>
            </w:r>
            <w:proofErr w:type="spellEnd"/>
            <w:r w:rsidRPr="005E0976">
              <w:rPr>
                <w:lang w:val="pl-PL"/>
              </w:rPr>
              <w:t xml:space="preserve"> to internetowe narzędzie do tworzenia i personalizacji diagramów przepływów.</w:t>
            </w:r>
            <w:r w:rsidRPr="005E0976">
              <w:rPr>
                <w:lang w:val="pl-PL"/>
              </w:rPr>
              <w:br/>
              <w:t>**QGIS to darmowe oprogramowanie GIS typu open-</w:t>
            </w:r>
            <w:proofErr w:type="spellStart"/>
            <w:r w:rsidRPr="005E0976">
              <w:rPr>
                <w:lang w:val="pl-PL"/>
              </w:rPr>
              <w:t>source</w:t>
            </w:r>
            <w:proofErr w:type="spellEnd"/>
            <w:r w:rsidRPr="005E0976">
              <w:rPr>
                <w:lang w:val="pl-PL"/>
              </w:rPr>
              <w:t xml:space="preserve"> obsługujące systemy Windows, </w:t>
            </w:r>
            <w:proofErr w:type="spellStart"/>
            <w:r w:rsidRPr="005E0976">
              <w:rPr>
                <w:lang w:val="pl-PL"/>
              </w:rPr>
              <w:t>macOS</w:t>
            </w:r>
            <w:proofErr w:type="spellEnd"/>
            <w:r w:rsidRPr="005E0976">
              <w:rPr>
                <w:lang w:val="pl-PL"/>
              </w:rPr>
              <w:t xml:space="preserve"> i Linux.</w:t>
            </w:r>
            <w:r w:rsidRPr="005E0976">
              <w:rPr>
                <w:lang w:val="pl-PL"/>
              </w:rPr>
              <w:br/>
              <w:t xml:space="preserve">***Microsoft Power BI to jedno z wiodących narzędzi Business </w:t>
            </w:r>
            <w:proofErr w:type="spellStart"/>
            <w:r w:rsidRPr="005E0976">
              <w:rPr>
                <w:lang w:val="pl-PL"/>
              </w:rPr>
              <w:t>Intelligence</w:t>
            </w:r>
            <w:proofErr w:type="spellEnd"/>
            <w:r w:rsidRPr="005E0976">
              <w:rPr>
                <w:lang w:val="pl-PL"/>
              </w:rPr>
              <w:t xml:space="preserve"> do budowania wizualnych pulpitów, analizy danych szeregów czasowych oraz wykonywania prostych analiz i prognoz.</w:t>
            </w:r>
          </w:p>
          <w:p w14:paraId="57099E13" w14:textId="5814ECD9" w:rsidR="00364E6A" w:rsidRPr="005E0976" w:rsidRDefault="00364E6A" w:rsidP="00364E6A">
            <w:pPr>
              <w:rPr>
                <w:rFonts w:ascii="Times New Roman" w:hAnsi="Times New Roman" w:cs="Times New Roman"/>
                <w:sz w:val="20"/>
                <w:szCs w:val="20"/>
                <w:lang w:val="pl-PL"/>
              </w:rPr>
            </w:pPr>
          </w:p>
        </w:tc>
      </w:tr>
      <w:tr w:rsidR="00364E6A" w:rsidRPr="004276D2" w14:paraId="36391571" w14:textId="77777777" w:rsidTr="009F055D">
        <w:tc>
          <w:tcPr>
            <w:tcW w:w="10206" w:type="dxa"/>
            <w:gridSpan w:val="7"/>
            <w:tcBorders>
              <w:top w:val="single" w:sz="4" w:space="0" w:color="auto"/>
              <w:left w:val="single" w:sz="4" w:space="0" w:color="auto"/>
              <w:bottom w:val="single" w:sz="4" w:space="0" w:color="auto"/>
              <w:right w:val="single" w:sz="4" w:space="0" w:color="auto"/>
            </w:tcBorders>
          </w:tcPr>
          <w:p w14:paraId="39B50E37" w14:textId="77777777" w:rsidR="00364E6A" w:rsidRPr="00AC7E80" w:rsidRDefault="00364E6A" w:rsidP="00364E6A">
            <w:pPr>
              <w:rPr>
                <w:rFonts w:ascii="Times New Roman" w:hAnsi="Times New Roman" w:cs="Times New Roman"/>
                <w:b/>
                <w:bCs/>
                <w:lang w:val="pl-PL"/>
              </w:rPr>
            </w:pPr>
            <w:r w:rsidRPr="00AC7E80">
              <w:rPr>
                <w:rFonts w:ascii="Times New Roman" w:hAnsi="Times New Roman" w:cs="Times New Roman"/>
                <w:b/>
                <w:bCs/>
                <w:lang w:val="pl-PL"/>
              </w:rPr>
              <w:t>Tematy i aktywności tygodniowe</w:t>
            </w:r>
          </w:p>
          <w:p w14:paraId="71EF311D" w14:textId="2574339C" w:rsidR="005E0976" w:rsidRPr="00AC7E80" w:rsidRDefault="005E0976" w:rsidP="005E0976">
            <w:pPr>
              <w:rPr>
                <w:rFonts w:ascii="Times New Roman" w:hAnsi="Times New Roman" w:cs="Times New Roman"/>
                <w:lang w:val="pl-PL"/>
              </w:rPr>
            </w:pPr>
            <w:r w:rsidRPr="00AC7E80">
              <w:rPr>
                <w:rFonts w:ascii="Times New Roman" w:hAnsi="Times New Roman" w:cs="Times New Roman"/>
                <w:lang w:val="pl-PL"/>
              </w:rPr>
              <w:t>Przed</w:t>
            </w:r>
            <w:r w:rsidR="00442BAA" w:rsidRPr="00AC7E80">
              <w:rPr>
                <w:rFonts w:ascii="Times New Roman" w:hAnsi="Times New Roman" w:cs="Times New Roman"/>
                <w:lang w:val="pl-PL"/>
              </w:rPr>
              <w:t xml:space="preserve"> </w:t>
            </w:r>
            <w:r w:rsidRPr="00AC7E80">
              <w:rPr>
                <w:rFonts w:ascii="Times New Roman" w:hAnsi="Times New Roman" w:cs="Times New Roman"/>
                <w:lang w:val="pl-PL"/>
              </w:rPr>
              <w:t>kursem: moduł przygotowawczy „</w:t>
            </w:r>
            <w:proofErr w:type="spellStart"/>
            <w:r w:rsidRPr="00AC7E80">
              <w:rPr>
                <w:rFonts w:ascii="Times New Roman" w:hAnsi="Times New Roman" w:cs="Times New Roman"/>
                <w:lang w:val="pl-PL"/>
              </w:rPr>
              <w:t>Python</w:t>
            </w:r>
            <w:proofErr w:type="spellEnd"/>
            <w:r w:rsidRPr="00AC7E80">
              <w:rPr>
                <w:rFonts w:ascii="Times New Roman" w:hAnsi="Times New Roman" w:cs="Times New Roman"/>
                <w:lang w:val="pl-PL"/>
              </w:rPr>
              <w:t xml:space="preserve">/AI </w:t>
            </w:r>
            <w:proofErr w:type="spellStart"/>
            <w:r w:rsidRPr="00AC7E80">
              <w:rPr>
                <w:rFonts w:ascii="Times New Roman" w:hAnsi="Times New Roman" w:cs="Times New Roman"/>
                <w:lang w:val="pl-PL"/>
              </w:rPr>
              <w:t>Crash</w:t>
            </w:r>
            <w:proofErr w:type="spellEnd"/>
            <w:r w:rsidRPr="00AC7E80">
              <w:rPr>
                <w:rFonts w:ascii="Times New Roman" w:hAnsi="Times New Roman" w:cs="Times New Roman"/>
                <w:lang w:val="pl-PL"/>
              </w:rPr>
              <w:t xml:space="preserve"> Kit” (moduł opcjonalny)</w:t>
            </w:r>
            <w:r w:rsidRPr="00AC7E80">
              <w:rPr>
                <w:rFonts w:ascii="Times New Roman" w:hAnsi="Times New Roman" w:cs="Times New Roman"/>
                <w:lang w:val="pl-PL"/>
              </w:rPr>
              <w:br/>
              <w:t>Mentoring lub praca w parach w ciągu pierwszych trzech tygodni</w:t>
            </w:r>
          </w:p>
          <w:p w14:paraId="13C2E0DC" w14:textId="1DFE7994" w:rsidR="005E0976" w:rsidRPr="00AC7E80" w:rsidRDefault="005E0976" w:rsidP="00364E6A">
            <w:pPr>
              <w:rPr>
                <w:rFonts w:ascii="Times New Roman" w:hAnsi="Times New Roman" w:cs="Times New Roman"/>
                <w:lang w:val="pl-PL"/>
              </w:rPr>
            </w:pPr>
          </w:p>
        </w:tc>
      </w:tr>
      <w:tr w:rsidR="00364E6A" w:rsidRPr="00F5094C" w14:paraId="37306AF0" w14:textId="77777777" w:rsidTr="009F055D">
        <w:tc>
          <w:tcPr>
            <w:tcW w:w="985" w:type="dxa"/>
            <w:gridSpan w:val="2"/>
            <w:tcBorders>
              <w:top w:val="single" w:sz="4" w:space="0" w:color="auto"/>
              <w:left w:val="single" w:sz="4" w:space="0" w:color="auto"/>
              <w:bottom w:val="single" w:sz="4" w:space="0" w:color="auto"/>
              <w:right w:val="single" w:sz="4" w:space="0" w:color="auto"/>
            </w:tcBorders>
            <w:vAlign w:val="center"/>
          </w:tcPr>
          <w:p w14:paraId="46F853E6" w14:textId="4AB98A2E" w:rsidR="00364E6A" w:rsidRPr="00AC7E80" w:rsidRDefault="00364E6A" w:rsidP="00364E6A">
            <w:pPr>
              <w:spacing w:before="20" w:after="20"/>
              <w:jc w:val="center"/>
              <w:rPr>
                <w:rFonts w:ascii="Times New Roman" w:hAnsi="Times New Roman" w:cs="Times New Roman"/>
                <w:bCs/>
                <w:sz w:val="20"/>
                <w:szCs w:val="20"/>
                <w:lang w:val="en-GB"/>
              </w:rPr>
            </w:pPr>
            <w:proofErr w:type="spellStart"/>
            <w:r w:rsidRPr="00AC7E80">
              <w:rPr>
                <w:rFonts w:ascii="Times New Roman" w:hAnsi="Times New Roman" w:cs="Times New Roman"/>
                <w:bCs/>
                <w:sz w:val="20"/>
                <w:szCs w:val="20"/>
                <w:lang w:val="en-GB"/>
              </w:rPr>
              <w:t>Tydzień</w:t>
            </w:r>
            <w:proofErr w:type="spellEnd"/>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3FB7776C" w14:textId="6B31EAD8" w:rsidR="00364E6A" w:rsidRPr="00AC7E80" w:rsidRDefault="00364E6A" w:rsidP="00364E6A">
            <w:pPr>
              <w:spacing w:before="20" w:after="20"/>
              <w:jc w:val="center"/>
              <w:rPr>
                <w:rFonts w:ascii="Times New Roman" w:hAnsi="Times New Roman" w:cs="Times New Roman"/>
                <w:bCs/>
                <w:sz w:val="20"/>
                <w:szCs w:val="20"/>
                <w:lang w:val="en-GB"/>
              </w:rPr>
            </w:pPr>
            <w:r w:rsidRPr="00AC7E80">
              <w:rPr>
                <w:rFonts w:ascii="Times New Roman" w:hAnsi="Times New Roman" w:cs="Times New Roman"/>
                <w:bCs/>
                <w:sz w:val="20"/>
                <w:szCs w:val="20"/>
                <w:lang w:val="en-GB"/>
              </w:rPr>
              <w:t>Temat</w:t>
            </w:r>
          </w:p>
        </w:tc>
        <w:tc>
          <w:tcPr>
            <w:tcW w:w="3116" w:type="dxa"/>
            <w:tcBorders>
              <w:top w:val="single" w:sz="4" w:space="0" w:color="auto"/>
              <w:left w:val="single" w:sz="4" w:space="0" w:color="auto"/>
              <w:bottom w:val="single" w:sz="4" w:space="0" w:color="auto"/>
              <w:right w:val="single" w:sz="4" w:space="0" w:color="auto"/>
            </w:tcBorders>
            <w:vAlign w:val="center"/>
          </w:tcPr>
          <w:p w14:paraId="7C6D2E0B" w14:textId="60EE7FEC" w:rsidR="00364E6A" w:rsidRPr="00AC7E80" w:rsidRDefault="003076C3" w:rsidP="00364E6A">
            <w:pPr>
              <w:spacing w:before="20" w:after="20"/>
              <w:jc w:val="center"/>
              <w:rPr>
                <w:rFonts w:ascii="Times New Roman" w:hAnsi="Times New Roman" w:cs="Times New Roman"/>
                <w:b/>
                <w:bCs/>
                <w:sz w:val="20"/>
                <w:szCs w:val="20"/>
                <w:lang w:val="en-GB"/>
              </w:rPr>
            </w:pPr>
            <w:proofErr w:type="spellStart"/>
            <w:r w:rsidRPr="00AC7E80">
              <w:rPr>
                <w:rStyle w:val="Pogrubienie"/>
                <w:rFonts w:ascii="Times New Roman" w:hAnsi="Times New Roman" w:cs="Times New Roman"/>
                <w:sz w:val="20"/>
                <w:szCs w:val="20"/>
                <w:lang w:val="en-GB"/>
              </w:rPr>
              <w:t>Aktywności</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038C449A" w14:textId="6E9E22C4" w:rsidR="00364E6A" w:rsidRPr="00AC7E80" w:rsidRDefault="00F73F1C" w:rsidP="00364E6A">
            <w:pPr>
              <w:spacing w:before="20" w:after="20"/>
              <w:jc w:val="center"/>
              <w:rPr>
                <w:rFonts w:ascii="Times New Roman" w:hAnsi="Times New Roman" w:cs="Times New Roman"/>
                <w:b/>
                <w:bCs/>
                <w:sz w:val="20"/>
                <w:szCs w:val="20"/>
                <w:lang w:val="en-GB"/>
              </w:rPr>
            </w:pPr>
            <w:proofErr w:type="spellStart"/>
            <w:r w:rsidRPr="00AC7E80">
              <w:rPr>
                <w:rStyle w:val="Pogrubienie"/>
                <w:rFonts w:ascii="Times New Roman" w:hAnsi="Times New Roman" w:cs="Times New Roman"/>
                <w:sz w:val="20"/>
                <w:szCs w:val="20"/>
                <w:lang w:val="en-GB"/>
              </w:rPr>
              <w:t>Niezależna</w:t>
            </w:r>
            <w:proofErr w:type="spellEnd"/>
            <w:r w:rsidRPr="00AC7E80">
              <w:rPr>
                <w:rStyle w:val="Pogrubienie"/>
                <w:rFonts w:ascii="Times New Roman" w:hAnsi="Times New Roman" w:cs="Times New Roman"/>
                <w:sz w:val="20"/>
                <w:szCs w:val="20"/>
                <w:lang w:val="en-GB"/>
              </w:rPr>
              <w:t xml:space="preserve"> </w:t>
            </w:r>
            <w:proofErr w:type="spellStart"/>
            <w:r w:rsidRPr="00AC7E80">
              <w:rPr>
                <w:rStyle w:val="Pogrubienie"/>
                <w:rFonts w:ascii="Times New Roman" w:hAnsi="Times New Roman" w:cs="Times New Roman"/>
                <w:sz w:val="20"/>
                <w:szCs w:val="20"/>
                <w:lang w:val="en-GB"/>
              </w:rPr>
              <w:t>nauka</w:t>
            </w:r>
            <w:proofErr w:type="spellEnd"/>
          </w:p>
        </w:tc>
      </w:tr>
      <w:tr w:rsidR="00364E6A" w:rsidRPr="00F5094C" w14:paraId="27680893" w14:textId="77777777" w:rsidTr="009F055D">
        <w:tc>
          <w:tcPr>
            <w:tcW w:w="985" w:type="dxa"/>
            <w:gridSpan w:val="2"/>
            <w:tcBorders>
              <w:top w:val="single" w:sz="4" w:space="0" w:color="auto"/>
              <w:left w:val="single" w:sz="4" w:space="0" w:color="auto"/>
              <w:bottom w:val="single" w:sz="4" w:space="0" w:color="auto"/>
              <w:right w:val="single" w:sz="4" w:space="0" w:color="auto"/>
            </w:tcBorders>
            <w:vAlign w:val="center"/>
          </w:tcPr>
          <w:p w14:paraId="57834C5B" w14:textId="77777777" w:rsidR="00364E6A" w:rsidRPr="00AC7E80" w:rsidRDefault="00364E6A" w:rsidP="00364E6A">
            <w:pPr>
              <w:spacing w:before="20" w:after="20"/>
              <w:jc w:val="center"/>
              <w:rPr>
                <w:rFonts w:ascii="Times New Roman" w:hAnsi="Times New Roman" w:cs="Times New Roman"/>
                <w:sz w:val="20"/>
                <w:szCs w:val="20"/>
                <w:lang w:val="en-GB"/>
              </w:rPr>
            </w:pPr>
            <w:r w:rsidRPr="00AC7E80">
              <w:rPr>
                <w:rFonts w:ascii="Times New Roman" w:hAnsi="Times New Roman" w:cs="Times New Roman"/>
                <w:sz w:val="20"/>
                <w:szCs w:val="20"/>
                <w:lang w:val="en-GB"/>
              </w:rPr>
              <w:t>1.</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31530B9" w14:textId="6DDE8BA6" w:rsidR="00364E6A" w:rsidRPr="00AC7E80" w:rsidRDefault="005E0976" w:rsidP="00364E6A">
            <w:pPr>
              <w:spacing w:before="20" w:after="20"/>
              <w:rPr>
                <w:rFonts w:ascii="Times New Roman" w:hAnsi="Times New Roman" w:cs="Times New Roman"/>
                <w:sz w:val="20"/>
                <w:szCs w:val="20"/>
                <w:lang w:val="pl-PL"/>
              </w:rPr>
            </w:pPr>
            <w:r w:rsidRPr="00AC7E80">
              <w:rPr>
                <w:rFonts w:ascii="Times New Roman" w:hAnsi="Times New Roman" w:cs="Times New Roman"/>
                <w:lang w:val="pl-PL"/>
              </w:rPr>
              <w:t xml:space="preserve">Wprowadzenie do cyfrowej symbiozy przemysłowej </w:t>
            </w:r>
          </w:p>
        </w:tc>
        <w:tc>
          <w:tcPr>
            <w:tcW w:w="3116" w:type="dxa"/>
            <w:tcBorders>
              <w:top w:val="single" w:sz="4" w:space="0" w:color="auto"/>
              <w:left w:val="single" w:sz="4" w:space="0" w:color="auto"/>
              <w:bottom w:val="single" w:sz="4" w:space="0" w:color="auto"/>
              <w:right w:val="single" w:sz="4" w:space="0" w:color="auto"/>
            </w:tcBorders>
            <w:vAlign w:val="center"/>
          </w:tcPr>
          <w:p w14:paraId="3EFB181A" w14:textId="1B260B80" w:rsidR="00364E6A" w:rsidRPr="00AC7E80" w:rsidRDefault="005E0976" w:rsidP="00364E6A">
            <w:pPr>
              <w:spacing w:before="20" w:after="20"/>
              <w:rPr>
                <w:rFonts w:ascii="Times New Roman" w:hAnsi="Times New Roman" w:cs="Times New Roman"/>
                <w:sz w:val="20"/>
                <w:szCs w:val="20"/>
                <w:lang w:val="pl-PL"/>
              </w:rPr>
            </w:pPr>
            <w:r w:rsidRPr="00AC7E80">
              <w:rPr>
                <w:rFonts w:ascii="Times New Roman" w:hAnsi="Times New Roman" w:cs="Times New Roman"/>
                <w:lang w:val="pl-PL"/>
              </w:rPr>
              <w:t>Studium przypadku: przejście od tradycyjnej do cyfrowej IS</w:t>
            </w:r>
          </w:p>
        </w:tc>
        <w:tc>
          <w:tcPr>
            <w:tcW w:w="3262" w:type="dxa"/>
            <w:tcBorders>
              <w:top w:val="single" w:sz="4" w:space="0" w:color="auto"/>
              <w:left w:val="single" w:sz="4" w:space="0" w:color="auto"/>
              <w:bottom w:val="single" w:sz="4" w:space="0" w:color="auto"/>
              <w:right w:val="single" w:sz="4" w:space="0" w:color="auto"/>
            </w:tcBorders>
            <w:vAlign w:val="center"/>
          </w:tcPr>
          <w:p w14:paraId="41D870B1" w14:textId="159D9DB7" w:rsidR="00364E6A" w:rsidRPr="00AC7E80" w:rsidRDefault="007B5020" w:rsidP="00364E6A">
            <w:pPr>
              <w:spacing w:before="20" w:after="20"/>
              <w:rPr>
                <w:rFonts w:ascii="Times New Roman" w:hAnsi="Times New Roman" w:cs="Times New Roman"/>
                <w:sz w:val="20"/>
                <w:szCs w:val="20"/>
                <w:lang w:val="en-GB"/>
              </w:rPr>
            </w:pPr>
            <w:r w:rsidRPr="00AC7E80">
              <w:rPr>
                <w:rFonts w:ascii="Times New Roman" w:hAnsi="Times New Roman" w:cs="Times New Roman"/>
                <w:lang w:val="pl-PL"/>
              </w:rPr>
              <w:t xml:space="preserve">Lektura: </w:t>
            </w:r>
            <w:proofErr w:type="spellStart"/>
            <w:r w:rsidRPr="00AC7E80">
              <w:rPr>
                <w:rFonts w:ascii="Times New Roman" w:hAnsi="Times New Roman" w:cs="Times New Roman"/>
                <w:lang w:val="pl-PL"/>
              </w:rPr>
              <w:t>Ellen</w:t>
            </w:r>
            <w:proofErr w:type="spellEnd"/>
            <w:r w:rsidRPr="00AC7E80">
              <w:rPr>
                <w:rFonts w:ascii="Times New Roman" w:hAnsi="Times New Roman" w:cs="Times New Roman"/>
                <w:lang w:val="pl-PL"/>
              </w:rPr>
              <w:t xml:space="preserve"> </w:t>
            </w:r>
            <w:proofErr w:type="spellStart"/>
            <w:r w:rsidRPr="00AC7E80">
              <w:rPr>
                <w:rFonts w:ascii="Times New Roman" w:hAnsi="Times New Roman" w:cs="Times New Roman"/>
                <w:lang w:val="pl-PL"/>
              </w:rPr>
              <w:t>MacArthur</w:t>
            </w:r>
            <w:proofErr w:type="spellEnd"/>
            <w:r w:rsidRPr="00AC7E80">
              <w:rPr>
                <w:rFonts w:ascii="Times New Roman" w:hAnsi="Times New Roman" w:cs="Times New Roman"/>
                <w:lang w:val="pl-PL"/>
              </w:rPr>
              <w:t xml:space="preserve"> Foundation (2023)</w:t>
            </w:r>
            <w:r w:rsidRPr="00AC7E80">
              <w:rPr>
                <w:rFonts w:ascii="Times New Roman" w:hAnsi="Times New Roman" w:cs="Times New Roman"/>
                <w:lang w:val="pl-PL"/>
              </w:rPr>
              <w:br/>
            </w:r>
          </w:p>
        </w:tc>
      </w:tr>
      <w:tr w:rsidR="00364E6A" w:rsidRPr="00F5094C" w14:paraId="50ACF0C8" w14:textId="77777777" w:rsidTr="009F055D">
        <w:tc>
          <w:tcPr>
            <w:tcW w:w="985" w:type="dxa"/>
            <w:gridSpan w:val="2"/>
            <w:tcBorders>
              <w:top w:val="single" w:sz="4" w:space="0" w:color="auto"/>
              <w:left w:val="single" w:sz="4" w:space="0" w:color="auto"/>
              <w:bottom w:val="single" w:sz="4" w:space="0" w:color="auto"/>
              <w:right w:val="single" w:sz="4" w:space="0" w:color="auto"/>
            </w:tcBorders>
            <w:vAlign w:val="center"/>
          </w:tcPr>
          <w:p w14:paraId="5D1DB3CF" w14:textId="77777777" w:rsidR="00364E6A" w:rsidRPr="00AC7E80" w:rsidRDefault="00364E6A" w:rsidP="00364E6A">
            <w:pPr>
              <w:spacing w:before="20" w:after="20"/>
              <w:jc w:val="center"/>
              <w:rPr>
                <w:rFonts w:ascii="Times New Roman" w:hAnsi="Times New Roman" w:cs="Times New Roman"/>
                <w:sz w:val="20"/>
                <w:szCs w:val="20"/>
                <w:lang w:val="en-GB"/>
              </w:rPr>
            </w:pPr>
            <w:r w:rsidRPr="00AC7E80">
              <w:rPr>
                <w:rFonts w:ascii="Times New Roman" w:hAnsi="Times New Roman" w:cs="Times New Roman"/>
                <w:sz w:val="20"/>
                <w:szCs w:val="20"/>
                <w:lang w:val="en-GB"/>
              </w:rPr>
              <w:t>2.</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788062E" w14:textId="75ECB9B7" w:rsidR="00364E6A" w:rsidRPr="00AC7E80" w:rsidRDefault="007B5020" w:rsidP="00364E6A">
            <w:pPr>
              <w:spacing w:before="20" w:after="20"/>
              <w:rPr>
                <w:rFonts w:ascii="Times New Roman" w:hAnsi="Times New Roman" w:cs="Times New Roman"/>
                <w:sz w:val="20"/>
                <w:szCs w:val="20"/>
                <w:lang w:val="pl-PL"/>
              </w:rPr>
            </w:pPr>
            <w:r w:rsidRPr="00AC7E80">
              <w:rPr>
                <w:rFonts w:ascii="Times New Roman" w:hAnsi="Times New Roman" w:cs="Times New Roman"/>
                <w:lang w:val="pl-PL"/>
              </w:rPr>
              <w:t>Podstawy AI/ML –nadzorowanego</w:t>
            </w:r>
            <w:r w:rsidRPr="00AC7E80">
              <w:rPr>
                <w:rFonts w:ascii="Times New Roman" w:hAnsi="Times New Roman" w:cs="Times New Roman"/>
                <w:lang w:val="pl-PL"/>
              </w:rPr>
              <w:br/>
            </w:r>
          </w:p>
        </w:tc>
        <w:tc>
          <w:tcPr>
            <w:tcW w:w="3116" w:type="dxa"/>
            <w:tcBorders>
              <w:top w:val="single" w:sz="4" w:space="0" w:color="auto"/>
              <w:left w:val="single" w:sz="4" w:space="0" w:color="auto"/>
              <w:bottom w:val="single" w:sz="4" w:space="0" w:color="auto"/>
              <w:right w:val="single" w:sz="4" w:space="0" w:color="auto"/>
            </w:tcBorders>
            <w:vAlign w:val="center"/>
          </w:tcPr>
          <w:p w14:paraId="186207D4" w14:textId="05C63409" w:rsidR="00364E6A" w:rsidRPr="00AC7E80" w:rsidRDefault="007B5020" w:rsidP="00364E6A">
            <w:pPr>
              <w:spacing w:before="20" w:after="20"/>
              <w:rPr>
                <w:rFonts w:ascii="Times New Roman" w:hAnsi="Times New Roman" w:cs="Times New Roman"/>
                <w:sz w:val="20"/>
                <w:szCs w:val="20"/>
                <w:lang w:val="pl-PL"/>
              </w:rPr>
            </w:pPr>
            <w:r w:rsidRPr="00AC7E80">
              <w:rPr>
                <w:rFonts w:ascii="Times New Roman" w:hAnsi="Times New Roman" w:cs="Times New Roman"/>
                <w:lang w:val="pl-PL"/>
              </w:rPr>
              <w:t xml:space="preserve">Notebook </w:t>
            </w:r>
            <w:proofErr w:type="spellStart"/>
            <w:r w:rsidRPr="00AC7E80">
              <w:rPr>
                <w:rFonts w:ascii="Times New Roman" w:hAnsi="Times New Roman" w:cs="Times New Roman"/>
                <w:lang w:val="pl-PL"/>
              </w:rPr>
              <w:t>Python</w:t>
            </w:r>
            <w:proofErr w:type="spellEnd"/>
            <w:r w:rsidRPr="00AC7E80">
              <w:rPr>
                <w:rFonts w:ascii="Times New Roman" w:hAnsi="Times New Roman" w:cs="Times New Roman"/>
                <w:lang w:val="pl-PL"/>
              </w:rPr>
              <w:t>: klasyfikacja vs regresja</w:t>
            </w:r>
          </w:p>
        </w:tc>
        <w:tc>
          <w:tcPr>
            <w:tcW w:w="3262" w:type="dxa"/>
            <w:tcBorders>
              <w:top w:val="single" w:sz="4" w:space="0" w:color="auto"/>
              <w:left w:val="single" w:sz="4" w:space="0" w:color="auto"/>
              <w:bottom w:val="single" w:sz="4" w:space="0" w:color="auto"/>
              <w:right w:val="single" w:sz="4" w:space="0" w:color="auto"/>
            </w:tcBorders>
            <w:vAlign w:val="center"/>
          </w:tcPr>
          <w:p w14:paraId="03D2FFD3" w14:textId="094EAC39" w:rsidR="00364E6A" w:rsidRPr="00AC7E80" w:rsidRDefault="007B5020" w:rsidP="00364E6A">
            <w:pPr>
              <w:spacing w:before="20" w:after="20"/>
              <w:rPr>
                <w:rFonts w:ascii="Times New Roman" w:hAnsi="Times New Roman" w:cs="Times New Roman"/>
                <w:sz w:val="20"/>
                <w:szCs w:val="20"/>
                <w:lang w:val="en-GB"/>
              </w:rPr>
            </w:pPr>
            <w:r w:rsidRPr="00AC7E80">
              <w:rPr>
                <w:rFonts w:ascii="Times New Roman" w:hAnsi="Times New Roman" w:cs="Times New Roman"/>
                <w:lang w:val="pl-PL"/>
              </w:rPr>
              <w:t>Przegląd podstaw uczenia</w:t>
            </w:r>
          </w:p>
        </w:tc>
      </w:tr>
      <w:tr w:rsidR="00364E6A" w:rsidRPr="00F5094C" w14:paraId="27C7B7BA" w14:textId="77777777" w:rsidTr="009F055D">
        <w:tc>
          <w:tcPr>
            <w:tcW w:w="985" w:type="dxa"/>
            <w:gridSpan w:val="2"/>
            <w:tcBorders>
              <w:top w:val="single" w:sz="4" w:space="0" w:color="auto"/>
              <w:left w:val="single" w:sz="4" w:space="0" w:color="auto"/>
              <w:bottom w:val="single" w:sz="4" w:space="0" w:color="auto"/>
              <w:right w:val="single" w:sz="4" w:space="0" w:color="auto"/>
            </w:tcBorders>
            <w:vAlign w:val="center"/>
          </w:tcPr>
          <w:p w14:paraId="159E0C2A" w14:textId="77777777" w:rsidR="00364E6A" w:rsidRPr="00AC7E80" w:rsidRDefault="00364E6A" w:rsidP="00364E6A">
            <w:pPr>
              <w:spacing w:before="20" w:after="20"/>
              <w:jc w:val="center"/>
              <w:rPr>
                <w:rFonts w:ascii="Times New Roman" w:hAnsi="Times New Roman" w:cs="Times New Roman"/>
                <w:sz w:val="20"/>
                <w:szCs w:val="20"/>
                <w:lang w:val="en-GB"/>
              </w:rPr>
            </w:pPr>
            <w:r w:rsidRPr="00AC7E80">
              <w:rPr>
                <w:rFonts w:ascii="Times New Roman" w:hAnsi="Times New Roman" w:cs="Times New Roman"/>
                <w:sz w:val="20"/>
                <w:szCs w:val="20"/>
                <w:lang w:val="en-GB"/>
              </w:rPr>
              <w:t>3.</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B456320" w14:textId="02465C30" w:rsidR="00364E6A" w:rsidRPr="00AC7E80" w:rsidRDefault="007B5020" w:rsidP="00364E6A">
            <w:pPr>
              <w:spacing w:before="20" w:after="20"/>
              <w:rPr>
                <w:rFonts w:ascii="Times New Roman" w:hAnsi="Times New Roman" w:cs="Times New Roman"/>
                <w:sz w:val="20"/>
                <w:szCs w:val="20"/>
                <w:lang w:val="pl-PL"/>
              </w:rPr>
            </w:pPr>
            <w:r w:rsidRPr="00AC7E80">
              <w:rPr>
                <w:rFonts w:ascii="Times New Roman" w:hAnsi="Times New Roman" w:cs="Times New Roman"/>
                <w:lang w:val="pl-PL"/>
              </w:rPr>
              <w:t xml:space="preserve">Dane o przepływach materiałowych: źródła i struktury – warsztaty </w:t>
            </w:r>
          </w:p>
        </w:tc>
        <w:tc>
          <w:tcPr>
            <w:tcW w:w="3116" w:type="dxa"/>
            <w:tcBorders>
              <w:top w:val="single" w:sz="4" w:space="0" w:color="auto"/>
              <w:left w:val="single" w:sz="4" w:space="0" w:color="auto"/>
              <w:bottom w:val="single" w:sz="4" w:space="0" w:color="auto"/>
              <w:right w:val="single" w:sz="4" w:space="0" w:color="auto"/>
            </w:tcBorders>
            <w:vAlign w:val="center"/>
          </w:tcPr>
          <w:p w14:paraId="5FF8A17C" w14:textId="7E34327C" w:rsidR="00364E6A" w:rsidRPr="00AC7E80" w:rsidRDefault="007B5020" w:rsidP="00364E6A">
            <w:pPr>
              <w:spacing w:before="20" w:after="20"/>
              <w:rPr>
                <w:rFonts w:ascii="Times New Roman" w:hAnsi="Times New Roman" w:cs="Times New Roman"/>
                <w:sz w:val="20"/>
                <w:szCs w:val="20"/>
                <w:lang w:val="pl-PL"/>
              </w:rPr>
            </w:pPr>
            <w:r w:rsidRPr="00AC7E80">
              <w:rPr>
                <w:rFonts w:ascii="Times New Roman" w:hAnsi="Times New Roman" w:cs="Times New Roman"/>
                <w:sz w:val="20"/>
                <w:szCs w:val="20"/>
                <w:lang w:val="pl-PL"/>
              </w:rPr>
              <w:t xml:space="preserve">Przetwarzanie zbiorów danych w </w:t>
            </w:r>
            <w:proofErr w:type="spellStart"/>
            <w:r w:rsidRPr="00AC7E80">
              <w:rPr>
                <w:rFonts w:ascii="Times New Roman" w:hAnsi="Times New Roman" w:cs="Times New Roman"/>
                <w:sz w:val="20"/>
                <w:szCs w:val="20"/>
                <w:lang w:val="pl-PL"/>
              </w:rPr>
              <w:t>Pandas</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6057EA63" w14:textId="13365151" w:rsidR="00364E6A" w:rsidRPr="00AC7E80" w:rsidRDefault="007B5020" w:rsidP="00364E6A">
            <w:pPr>
              <w:spacing w:before="20" w:after="20"/>
              <w:rPr>
                <w:rFonts w:ascii="Times New Roman" w:hAnsi="Times New Roman" w:cs="Times New Roman"/>
                <w:sz w:val="20"/>
                <w:szCs w:val="20"/>
                <w:lang w:val="en-GB"/>
              </w:rPr>
            </w:pPr>
            <w:r w:rsidRPr="00AC7E80">
              <w:rPr>
                <w:rFonts w:ascii="Times New Roman" w:hAnsi="Times New Roman" w:cs="Times New Roman"/>
                <w:lang w:val="pl-PL"/>
              </w:rPr>
              <w:t>Czyszczenie danych przemysłowych</w:t>
            </w:r>
            <w:r w:rsidRPr="00AC7E80">
              <w:rPr>
                <w:rFonts w:ascii="Times New Roman" w:hAnsi="Times New Roman" w:cs="Times New Roman"/>
                <w:lang w:val="pl-PL"/>
              </w:rPr>
              <w:br/>
            </w:r>
          </w:p>
        </w:tc>
      </w:tr>
      <w:tr w:rsidR="00364E6A" w:rsidRPr="00F5094C" w14:paraId="57617E53" w14:textId="77777777" w:rsidTr="009F055D">
        <w:tc>
          <w:tcPr>
            <w:tcW w:w="985" w:type="dxa"/>
            <w:gridSpan w:val="2"/>
            <w:tcBorders>
              <w:top w:val="single" w:sz="4" w:space="0" w:color="auto"/>
              <w:left w:val="single" w:sz="4" w:space="0" w:color="auto"/>
              <w:bottom w:val="single" w:sz="4" w:space="0" w:color="auto"/>
              <w:right w:val="single" w:sz="4" w:space="0" w:color="auto"/>
            </w:tcBorders>
            <w:vAlign w:val="center"/>
          </w:tcPr>
          <w:p w14:paraId="33E0134B" w14:textId="77777777" w:rsidR="00364E6A" w:rsidRPr="00AC7E80" w:rsidRDefault="00364E6A" w:rsidP="00364E6A">
            <w:pPr>
              <w:spacing w:before="20" w:after="20"/>
              <w:jc w:val="center"/>
              <w:rPr>
                <w:rFonts w:ascii="Times New Roman" w:hAnsi="Times New Roman" w:cs="Times New Roman"/>
                <w:sz w:val="20"/>
                <w:szCs w:val="20"/>
                <w:lang w:val="en-GB"/>
              </w:rPr>
            </w:pPr>
            <w:r w:rsidRPr="00AC7E80">
              <w:rPr>
                <w:rFonts w:ascii="Times New Roman" w:hAnsi="Times New Roman" w:cs="Times New Roman"/>
                <w:sz w:val="20"/>
                <w:szCs w:val="20"/>
                <w:lang w:val="en-GB"/>
              </w:rPr>
              <w:t>4.</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3650EAFB" w14:textId="4568058F" w:rsidR="00364E6A" w:rsidRPr="00AC7E80" w:rsidRDefault="007B5020" w:rsidP="00364E6A">
            <w:pPr>
              <w:spacing w:before="20" w:after="20"/>
              <w:rPr>
                <w:rFonts w:ascii="Times New Roman" w:hAnsi="Times New Roman" w:cs="Times New Roman"/>
                <w:sz w:val="20"/>
                <w:szCs w:val="20"/>
                <w:lang w:val="pl-PL"/>
              </w:rPr>
            </w:pPr>
            <w:r w:rsidRPr="00AC7E80">
              <w:rPr>
                <w:rFonts w:ascii="Times New Roman" w:hAnsi="Times New Roman" w:cs="Times New Roman"/>
                <w:lang w:val="pl-PL"/>
              </w:rPr>
              <w:t xml:space="preserve">Prognozowanie szeregów czasowych I </w:t>
            </w:r>
          </w:p>
        </w:tc>
        <w:tc>
          <w:tcPr>
            <w:tcW w:w="3116" w:type="dxa"/>
            <w:tcBorders>
              <w:top w:val="single" w:sz="4" w:space="0" w:color="auto"/>
              <w:left w:val="single" w:sz="4" w:space="0" w:color="auto"/>
              <w:bottom w:val="single" w:sz="4" w:space="0" w:color="auto"/>
              <w:right w:val="single" w:sz="4" w:space="0" w:color="auto"/>
            </w:tcBorders>
            <w:vAlign w:val="center"/>
          </w:tcPr>
          <w:p w14:paraId="595364A4" w14:textId="4FA343AC" w:rsidR="00364E6A" w:rsidRPr="00AC7E80" w:rsidRDefault="007B5020" w:rsidP="00364E6A">
            <w:pPr>
              <w:spacing w:before="20" w:after="20"/>
              <w:rPr>
                <w:rFonts w:ascii="Times New Roman" w:hAnsi="Times New Roman" w:cs="Times New Roman"/>
                <w:sz w:val="20"/>
                <w:szCs w:val="20"/>
                <w:lang w:val="pl-PL"/>
              </w:rPr>
            </w:pPr>
            <w:r w:rsidRPr="00AC7E80">
              <w:rPr>
                <w:rFonts w:ascii="Times New Roman" w:hAnsi="Times New Roman" w:cs="Times New Roman"/>
                <w:lang w:val="pl-PL"/>
              </w:rPr>
              <w:t xml:space="preserve">Ćwiczenia z ARIMA i </w:t>
            </w:r>
            <w:proofErr w:type="spellStart"/>
            <w:r w:rsidRPr="00AC7E80">
              <w:rPr>
                <w:rFonts w:ascii="Times New Roman" w:hAnsi="Times New Roman" w:cs="Times New Roman"/>
                <w:lang w:val="pl-PL"/>
              </w:rPr>
              <w:t>Prophet</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6F48D007" w14:textId="525746CD" w:rsidR="00364E6A" w:rsidRPr="00AC7E80" w:rsidRDefault="00364E6A" w:rsidP="00364E6A">
            <w:pPr>
              <w:spacing w:before="20" w:after="20"/>
              <w:rPr>
                <w:rFonts w:ascii="Times New Roman" w:hAnsi="Times New Roman" w:cs="Times New Roman"/>
                <w:sz w:val="20"/>
                <w:szCs w:val="20"/>
                <w:lang w:val="en-GB"/>
              </w:rPr>
            </w:pPr>
            <w:r w:rsidRPr="00AC7E80">
              <w:rPr>
                <w:rFonts w:ascii="Times New Roman" w:hAnsi="Times New Roman" w:cs="Times New Roman"/>
                <w:sz w:val="20"/>
                <w:szCs w:val="20"/>
                <w:lang w:val="en-GB"/>
              </w:rPr>
              <w:t xml:space="preserve">Tutorial: </w:t>
            </w:r>
            <w:r w:rsidR="007B5020" w:rsidRPr="00AC7E80">
              <w:rPr>
                <w:rFonts w:ascii="Times New Roman" w:hAnsi="Times New Roman" w:cs="Times New Roman"/>
                <w:lang w:val="pl-PL"/>
              </w:rPr>
              <w:t>prognozowanie popytu</w:t>
            </w:r>
            <w:r w:rsidR="007B5020" w:rsidRPr="00AC7E80">
              <w:rPr>
                <w:rFonts w:ascii="Times New Roman" w:hAnsi="Times New Roman" w:cs="Times New Roman"/>
                <w:lang w:val="pl-PL"/>
              </w:rPr>
              <w:br/>
            </w:r>
          </w:p>
        </w:tc>
      </w:tr>
      <w:tr w:rsidR="00364E6A" w:rsidRPr="004276D2" w14:paraId="2F1B112F" w14:textId="77777777" w:rsidTr="009F055D">
        <w:tc>
          <w:tcPr>
            <w:tcW w:w="985" w:type="dxa"/>
            <w:gridSpan w:val="2"/>
            <w:tcBorders>
              <w:top w:val="single" w:sz="4" w:space="0" w:color="auto"/>
              <w:left w:val="single" w:sz="4" w:space="0" w:color="auto"/>
              <w:bottom w:val="single" w:sz="4" w:space="0" w:color="auto"/>
              <w:right w:val="single" w:sz="4" w:space="0" w:color="auto"/>
            </w:tcBorders>
            <w:vAlign w:val="center"/>
          </w:tcPr>
          <w:p w14:paraId="523811A4" w14:textId="77777777" w:rsidR="00364E6A" w:rsidRPr="00AC7E80" w:rsidRDefault="00364E6A" w:rsidP="00364E6A">
            <w:pPr>
              <w:spacing w:before="20" w:after="20"/>
              <w:jc w:val="center"/>
              <w:rPr>
                <w:rFonts w:ascii="Times New Roman" w:hAnsi="Times New Roman" w:cs="Times New Roman"/>
                <w:sz w:val="20"/>
                <w:szCs w:val="20"/>
                <w:lang w:val="en-GB"/>
              </w:rPr>
            </w:pPr>
            <w:r w:rsidRPr="00AC7E80">
              <w:rPr>
                <w:rFonts w:ascii="Times New Roman" w:hAnsi="Times New Roman" w:cs="Times New Roman"/>
                <w:sz w:val="20"/>
                <w:szCs w:val="20"/>
                <w:lang w:val="en-GB"/>
              </w:rPr>
              <w:t>5.</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4C09921A" w14:textId="300BDE2E" w:rsidR="00364E6A" w:rsidRPr="00AC7E80" w:rsidRDefault="007B5020" w:rsidP="00364E6A">
            <w:pPr>
              <w:spacing w:before="20" w:after="20"/>
              <w:rPr>
                <w:rFonts w:ascii="Times New Roman" w:hAnsi="Times New Roman" w:cs="Times New Roman"/>
                <w:sz w:val="20"/>
                <w:szCs w:val="20"/>
                <w:lang w:val="pl-PL"/>
              </w:rPr>
            </w:pPr>
            <w:r w:rsidRPr="00AC7E80">
              <w:rPr>
                <w:rFonts w:ascii="Times New Roman" w:hAnsi="Times New Roman" w:cs="Times New Roman"/>
                <w:lang w:val="pl-PL"/>
              </w:rPr>
              <w:t xml:space="preserve">Prognozowanie szeregów czasowych II </w:t>
            </w:r>
          </w:p>
        </w:tc>
        <w:tc>
          <w:tcPr>
            <w:tcW w:w="3116" w:type="dxa"/>
            <w:tcBorders>
              <w:top w:val="single" w:sz="4" w:space="0" w:color="auto"/>
              <w:left w:val="single" w:sz="4" w:space="0" w:color="auto"/>
              <w:bottom w:val="single" w:sz="4" w:space="0" w:color="auto"/>
              <w:right w:val="single" w:sz="4" w:space="0" w:color="auto"/>
            </w:tcBorders>
            <w:vAlign w:val="center"/>
          </w:tcPr>
          <w:p w14:paraId="2636BAE6" w14:textId="514A30AF" w:rsidR="00364E6A" w:rsidRPr="00AC7E80" w:rsidRDefault="007B5020" w:rsidP="00364E6A">
            <w:pPr>
              <w:spacing w:before="20" w:after="20"/>
              <w:rPr>
                <w:rFonts w:ascii="Times New Roman" w:hAnsi="Times New Roman" w:cs="Times New Roman"/>
                <w:sz w:val="20"/>
                <w:szCs w:val="20"/>
                <w:lang w:val="en-GB"/>
              </w:rPr>
            </w:pPr>
            <w:r w:rsidRPr="00AC7E80">
              <w:rPr>
                <w:rFonts w:ascii="Times New Roman" w:hAnsi="Times New Roman" w:cs="Times New Roman"/>
                <w:lang w:val="pl-PL"/>
              </w:rPr>
              <w:t>LSTM do prognoz procesowych</w:t>
            </w:r>
          </w:p>
        </w:tc>
        <w:tc>
          <w:tcPr>
            <w:tcW w:w="3262" w:type="dxa"/>
            <w:tcBorders>
              <w:top w:val="single" w:sz="4" w:space="0" w:color="auto"/>
              <w:left w:val="single" w:sz="4" w:space="0" w:color="auto"/>
              <w:bottom w:val="single" w:sz="4" w:space="0" w:color="auto"/>
              <w:right w:val="single" w:sz="4" w:space="0" w:color="auto"/>
            </w:tcBorders>
            <w:vAlign w:val="center"/>
          </w:tcPr>
          <w:p w14:paraId="1CACE006" w14:textId="79441A3C" w:rsidR="00364E6A" w:rsidRPr="00AC7E80" w:rsidRDefault="007B5020" w:rsidP="00364E6A">
            <w:pPr>
              <w:spacing w:before="20" w:after="20"/>
              <w:rPr>
                <w:rFonts w:ascii="Times New Roman" w:hAnsi="Times New Roman" w:cs="Times New Roman"/>
                <w:sz w:val="20"/>
                <w:szCs w:val="20"/>
                <w:lang w:val="pl-PL"/>
              </w:rPr>
            </w:pPr>
            <w:r w:rsidRPr="00AC7E80">
              <w:rPr>
                <w:rFonts w:ascii="Times New Roman" w:hAnsi="Times New Roman" w:cs="Times New Roman"/>
                <w:lang w:val="pl-PL"/>
              </w:rPr>
              <w:t>Refleksja: sieci neuronowe w IS</w:t>
            </w:r>
            <w:r w:rsidRPr="00AC7E80">
              <w:rPr>
                <w:rFonts w:ascii="Times New Roman" w:hAnsi="Times New Roman" w:cs="Times New Roman"/>
                <w:lang w:val="pl-PL"/>
              </w:rPr>
              <w:br/>
            </w:r>
          </w:p>
        </w:tc>
      </w:tr>
      <w:tr w:rsidR="00364E6A" w:rsidRPr="00F5094C" w14:paraId="6E4A8628" w14:textId="77777777" w:rsidTr="009F055D">
        <w:tc>
          <w:tcPr>
            <w:tcW w:w="985" w:type="dxa"/>
            <w:gridSpan w:val="2"/>
            <w:tcBorders>
              <w:top w:val="single" w:sz="4" w:space="0" w:color="auto"/>
              <w:left w:val="single" w:sz="4" w:space="0" w:color="auto"/>
              <w:bottom w:val="single" w:sz="4" w:space="0" w:color="auto"/>
              <w:right w:val="single" w:sz="4" w:space="0" w:color="auto"/>
            </w:tcBorders>
            <w:vAlign w:val="center"/>
          </w:tcPr>
          <w:p w14:paraId="3C6F0B18" w14:textId="77777777" w:rsidR="00364E6A" w:rsidRPr="00AC7E80" w:rsidRDefault="00364E6A" w:rsidP="00364E6A">
            <w:pPr>
              <w:spacing w:before="20" w:after="20"/>
              <w:jc w:val="center"/>
              <w:rPr>
                <w:rFonts w:ascii="Times New Roman" w:hAnsi="Times New Roman" w:cs="Times New Roman"/>
                <w:sz w:val="20"/>
                <w:szCs w:val="20"/>
                <w:lang w:val="en-GB"/>
              </w:rPr>
            </w:pPr>
            <w:r w:rsidRPr="00AC7E80">
              <w:rPr>
                <w:rFonts w:ascii="Times New Roman" w:hAnsi="Times New Roman" w:cs="Times New Roman"/>
                <w:sz w:val="20"/>
                <w:szCs w:val="20"/>
                <w:lang w:val="en-GB"/>
              </w:rPr>
              <w:t>6.</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0B097B74" w14:textId="667EBA95" w:rsidR="00364E6A" w:rsidRPr="00AC7E80" w:rsidRDefault="007B5020" w:rsidP="00364E6A">
            <w:pPr>
              <w:spacing w:before="20" w:after="20"/>
              <w:rPr>
                <w:rFonts w:ascii="Times New Roman" w:hAnsi="Times New Roman" w:cs="Times New Roman"/>
                <w:sz w:val="20"/>
                <w:szCs w:val="20"/>
                <w:lang w:val="pl-PL"/>
              </w:rPr>
            </w:pPr>
            <w:r w:rsidRPr="00AC7E80">
              <w:rPr>
                <w:rFonts w:ascii="Times New Roman" w:hAnsi="Times New Roman" w:cs="Times New Roman"/>
                <w:lang w:val="pl-PL"/>
              </w:rPr>
              <w:t xml:space="preserve">Klasteryzacja i uczenie nienadzorowane </w:t>
            </w:r>
          </w:p>
        </w:tc>
        <w:tc>
          <w:tcPr>
            <w:tcW w:w="3116" w:type="dxa"/>
            <w:tcBorders>
              <w:top w:val="single" w:sz="4" w:space="0" w:color="auto"/>
              <w:left w:val="single" w:sz="4" w:space="0" w:color="auto"/>
              <w:bottom w:val="single" w:sz="4" w:space="0" w:color="auto"/>
              <w:right w:val="single" w:sz="4" w:space="0" w:color="auto"/>
            </w:tcBorders>
            <w:vAlign w:val="center"/>
          </w:tcPr>
          <w:p w14:paraId="05D1BB8E" w14:textId="2C8BF491" w:rsidR="00364E6A" w:rsidRPr="00AC7E80" w:rsidRDefault="007B5020" w:rsidP="00364E6A">
            <w:pPr>
              <w:spacing w:before="20" w:after="20"/>
              <w:rPr>
                <w:rFonts w:ascii="Times New Roman" w:hAnsi="Times New Roman" w:cs="Times New Roman"/>
                <w:sz w:val="20"/>
                <w:szCs w:val="20"/>
                <w:lang w:val="en-GB"/>
              </w:rPr>
            </w:pPr>
            <w:proofErr w:type="spellStart"/>
            <w:r w:rsidRPr="00AC7E80">
              <w:rPr>
                <w:rFonts w:ascii="Times New Roman" w:hAnsi="Times New Roman" w:cs="Times New Roman"/>
                <w:lang w:val="pl-PL"/>
              </w:rPr>
              <w:t>Cwiczenia</w:t>
            </w:r>
            <w:proofErr w:type="spellEnd"/>
            <w:r w:rsidRPr="00AC7E80">
              <w:rPr>
                <w:rFonts w:ascii="Times New Roman" w:hAnsi="Times New Roman" w:cs="Times New Roman"/>
                <w:lang w:val="pl-PL"/>
              </w:rPr>
              <w:t xml:space="preserve"> z K-</w:t>
            </w:r>
            <w:proofErr w:type="spellStart"/>
            <w:r w:rsidRPr="00AC7E80">
              <w:rPr>
                <w:rFonts w:ascii="Times New Roman" w:hAnsi="Times New Roman" w:cs="Times New Roman"/>
                <w:lang w:val="pl-PL"/>
              </w:rPr>
              <w:t>means</w:t>
            </w:r>
            <w:proofErr w:type="spellEnd"/>
            <w:r w:rsidRPr="00AC7E80">
              <w:rPr>
                <w:rFonts w:ascii="Times New Roman" w:hAnsi="Times New Roman" w:cs="Times New Roman"/>
                <w:lang w:val="pl-PL"/>
              </w:rPr>
              <w:t xml:space="preserve"> </w:t>
            </w:r>
          </w:p>
        </w:tc>
        <w:tc>
          <w:tcPr>
            <w:tcW w:w="3262" w:type="dxa"/>
            <w:tcBorders>
              <w:top w:val="single" w:sz="4" w:space="0" w:color="auto"/>
              <w:left w:val="single" w:sz="4" w:space="0" w:color="auto"/>
              <w:bottom w:val="single" w:sz="4" w:space="0" w:color="auto"/>
              <w:right w:val="single" w:sz="4" w:space="0" w:color="auto"/>
            </w:tcBorders>
            <w:vAlign w:val="center"/>
          </w:tcPr>
          <w:p w14:paraId="5A14E2B8" w14:textId="21B0170E" w:rsidR="00364E6A" w:rsidRPr="00AC7E80" w:rsidRDefault="007B5020" w:rsidP="00364E6A">
            <w:pPr>
              <w:spacing w:before="20" w:after="20"/>
              <w:rPr>
                <w:rFonts w:ascii="Times New Roman" w:hAnsi="Times New Roman" w:cs="Times New Roman"/>
                <w:sz w:val="20"/>
                <w:szCs w:val="20"/>
                <w:lang w:val="en-GB"/>
              </w:rPr>
            </w:pPr>
            <w:r w:rsidRPr="00AC7E80">
              <w:rPr>
                <w:rFonts w:ascii="Times New Roman" w:hAnsi="Times New Roman" w:cs="Times New Roman"/>
                <w:lang w:val="pl-PL"/>
              </w:rPr>
              <w:t>Zastosowania: grupowanie typów materiałów</w:t>
            </w:r>
            <w:r w:rsidRPr="00AC7E80">
              <w:rPr>
                <w:rFonts w:ascii="Times New Roman" w:hAnsi="Times New Roman" w:cs="Times New Roman"/>
                <w:lang w:val="pl-PL"/>
              </w:rPr>
              <w:br/>
            </w:r>
          </w:p>
        </w:tc>
      </w:tr>
      <w:tr w:rsidR="00364E6A" w:rsidRPr="00F5094C" w14:paraId="35B5A4E0" w14:textId="77777777" w:rsidTr="009F055D">
        <w:tc>
          <w:tcPr>
            <w:tcW w:w="985" w:type="dxa"/>
            <w:gridSpan w:val="2"/>
            <w:tcBorders>
              <w:top w:val="single" w:sz="4" w:space="0" w:color="auto"/>
              <w:left w:val="single" w:sz="4" w:space="0" w:color="auto"/>
              <w:bottom w:val="single" w:sz="4" w:space="0" w:color="auto"/>
              <w:right w:val="single" w:sz="4" w:space="0" w:color="auto"/>
            </w:tcBorders>
            <w:vAlign w:val="center"/>
          </w:tcPr>
          <w:p w14:paraId="3C099A27" w14:textId="77777777" w:rsidR="00364E6A" w:rsidRPr="00AC7E80" w:rsidRDefault="00364E6A" w:rsidP="00364E6A">
            <w:pPr>
              <w:spacing w:before="20" w:after="20"/>
              <w:jc w:val="center"/>
              <w:rPr>
                <w:rFonts w:ascii="Times New Roman" w:hAnsi="Times New Roman" w:cs="Times New Roman"/>
                <w:sz w:val="20"/>
                <w:szCs w:val="20"/>
                <w:lang w:val="en-GB"/>
              </w:rPr>
            </w:pPr>
            <w:r w:rsidRPr="00AC7E80">
              <w:rPr>
                <w:rFonts w:ascii="Times New Roman" w:hAnsi="Times New Roman" w:cs="Times New Roman"/>
                <w:sz w:val="20"/>
                <w:szCs w:val="20"/>
                <w:lang w:val="en-GB"/>
              </w:rPr>
              <w:t>7.</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76B9A1E" w14:textId="11BA22A0" w:rsidR="00364E6A" w:rsidRPr="00AC7E80" w:rsidRDefault="007B5020" w:rsidP="00364E6A">
            <w:pPr>
              <w:spacing w:before="20" w:after="20"/>
              <w:rPr>
                <w:rFonts w:ascii="Times New Roman" w:hAnsi="Times New Roman" w:cs="Times New Roman"/>
                <w:sz w:val="20"/>
                <w:szCs w:val="20"/>
                <w:lang w:val="pl-PL"/>
              </w:rPr>
            </w:pPr>
            <w:r w:rsidRPr="00AC7E80">
              <w:rPr>
                <w:rFonts w:ascii="Times New Roman" w:hAnsi="Times New Roman" w:cs="Times New Roman"/>
                <w:lang w:val="pl-PL"/>
              </w:rPr>
              <w:t xml:space="preserve">AI w zarządzaniu łańcuchem dostaw  </w:t>
            </w:r>
          </w:p>
        </w:tc>
        <w:tc>
          <w:tcPr>
            <w:tcW w:w="3116" w:type="dxa"/>
            <w:tcBorders>
              <w:top w:val="single" w:sz="4" w:space="0" w:color="auto"/>
              <w:left w:val="single" w:sz="4" w:space="0" w:color="auto"/>
              <w:bottom w:val="single" w:sz="4" w:space="0" w:color="auto"/>
              <w:right w:val="single" w:sz="4" w:space="0" w:color="auto"/>
            </w:tcBorders>
            <w:vAlign w:val="center"/>
          </w:tcPr>
          <w:p w14:paraId="56044378" w14:textId="3B1DAC32" w:rsidR="00364E6A" w:rsidRPr="00AC7E80" w:rsidRDefault="007B5020" w:rsidP="00364E6A">
            <w:pPr>
              <w:spacing w:before="20" w:after="20"/>
              <w:rPr>
                <w:rFonts w:ascii="Times New Roman" w:hAnsi="Times New Roman" w:cs="Times New Roman"/>
                <w:sz w:val="20"/>
                <w:szCs w:val="20"/>
                <w:lang w:val="pl-PL"/>
              </w:rPr>
            </w:pPr>
            <w:r w:rsidRPr="00AC7E80">
              <w:rPr>
                <w:rFonts w:ascii="Times New Roman" w:hAnsi="Times New Roman" w:cs="Times New Roman"/>
                <w:lang w:val="pl-PL"/>
              </w:rPr>
              <w:t xml:space="preserve">Demonstracja narzędzia </w:t>
            </w:r>
            <w:proofErr w:type="spellStart"/>
            <w:r w:rsidRPr="00AC7E80">
              <w:rPr>
                <w:rFonts w:ascii="Times New Roman" w:hAnsi="Times New Roman" w:cs="Times New Roman"/>
                <w:lang w:val="pl-PL"/>
              </w:rPr>
              <w:t>AnyLogistix</w:t>
            </w:r>
            <w:proofErr w:type="spellEnd"/>
            <w:r w:rsidRPr="00AC7E80">
              <w:rPr>
                <w:rFonts w:ascii="Times New Roman" w:hAnsi="Times New Roman" w:cs="Times New Roman"/>
                <w:lang w:val="pl-PL"/>
              </w:rPr>
              <w:t xml:space="preserve">* lub przegląd Digital </w:t>
            </w:r>
            <w:proofErr w:type="spellStart"/>
            <w:r w:rsidRPr="00AC7E80">
              <w:rPr>
                <w:rFonts w:ascii="Times New Roman" w:hAnsi="Times New Roman" w:cs="Times New Roman"/>
                <w:lang w:val="pl-PL"/>
              </w:rPr>
              <w:t>Twin</w:t>
            </w:r>
            <w:proofErr w:type="spellEnd"/>
            <w:r w:rsidRPr="00AC7E80">
              <w:rPr>
                <w:rFonts w:ascii="Times New Roman" w:hAnsi="Times New Roman" w:cs="Times New Roman"/>
                <w:lang w:val="pl-PL"/>
              </w:rPr>
              <w:t xml:space="preserve"> (</w:t>
            </w:r>
            <w:hyperlink r:id="rId17" w:tgtFrame="_new" w:history="1">
              <w:r w:rsidRPr="00AC7E80">
                <w:rPr>
                  <w:rStyle w:val="Hipercze"/>
                  <w:rFonts w:ascii="Times New Roman" w:hAnsi="Times New Roman" w:cs="Times New Roman"/>
                  <w:lang w:val="pl-PL"/>
                </w:rPr>
                <w:t>https://flair3d.com/</w:t>
              </w:r>
            </w:hyperlink>
            <w:r w:rsidRPr="00AC7E80">
              <w:rPr>
                <w:rFonts w:ascii="Times New Roman" w:hAnsi="Times New Roman" w:cs="Times New Roman"/>
                <w:lang w:val="pl-PL"/>
              </w:rPr>
              <w:t>)</w:t>
            </w:r>
          </w:p>
        </w:tc>
        <w:tc>
          <w:tcPr>
            <w:tcW w:w="3262" w:type="dxa"/>
            <w:tcBorders>
              <w:top w:val="single" w:sz="4" w:space="0" w:color="auto"/>
              <w:left w:val="single" w:sz="4" w:space="0" w:color="auto"/>
              <w:bottom w:val="single" w:sz="4" w:space="0" w:color="auto"/>
              <w:right w:val="single" w:sz="4" w:space="0" w:color="auto"/>
            </w:tcBorders>
            <w:vAlign w:val="center"/>
          </w:tcPr>
          <w:p w14:paraId="7C9D32E0" w14:textId="2CCF068E" w:rsidR="00364E6A" w:rsidRPr="00AC7E80" w:rsidRDefault="007B5020" w:rsidP="00364E6A">
            <w:pPr>
              <w:spacing w:before="20" w:after="20"/>
              <w:rPr>
                <w:rFonts w:ascii="Times New Roman" w:hAnsi="Times New Roman" w:cs="Times New Roman"/>
                <w:sz w:val="20"/>
                <w:szCs w:val="20"/>
                <w:lang w:val="en-GB"/>
              </w:rPr>
            </w:pPr>
            <w:r w:rsidRPr="00AC7E80">
              <w:rPr>
                <w:rFonts w:ascii="Times New Roman" w:hAnsi="Times New Roman" w:cs="Times New Roman"/>
                <w:lang w:val="pl-PL"/>
              </w:rPr>
              <w:t>Analiza studium przypadku</w:t>
            </w:r>
            <w:r w:rsidRPr="00AC7E80">
              <w:rPr>
                <w:rFonts w:ascii="Times New Roman" w:hAnsi="Times New Roman" w:cs="Times New Roman"/>
                <w:lang w:val="pl-PL"/>
              </w:rPr>
              <w:br/>
            </w:r>
          </w:p>
        </w:tc>
      </w:tr>
      <w:tr w:rsidR="00364E6A" w:rsidRPr="00F5094C" w14:paraId="6DECFC3D" w14:textId="77777777" w:rsidTr="009F055D">
        <w:tc>
          <w:tcPr>
            <w:tcW w:w="985" w:type="dxa"/>
            <w:gridSpan w:val="2"/>
            <w:tcBorders>
              <w:top w:val="single" w:sz="4" w:space="0" w:color="auto"/>
              <w:left w:val="single" w:sz="4" w:space="0" w:color="auto"/>
              <w:bottom w:val="single" w:sz="4" w:space="0" w:color="auto"/>
              <w:right w:val="single" w:sz="4" w:space="0" w:color="auto"/>
            </w:tcBorders>
            <w:vAlign w:val="center"/>
          </w:tcPr>
          <w:p w14:paraId="1482F5A0" w14:textId="77777777" w:rsidR="00364E6A" w:rsidRPr="00AC7E80" w:rsidRDefault="00364E6A" w:rsidP="00364E6A">
            <w:pPr>
              <w:spacing w:before="20" w:after="20"/>
              <w:jc w:val="center"/>
              <w:rPr>
                <w:rFonts w:ascii="Times New Roman" w:hAnsi="Times New Roman" w:cs="Times New Roman"/>
                <w:sz w:val="20"/>
                <w:szCs w:val="20"/>
                <w:lang w:val="en-GB"/>
              </w:rPr>
            </w:pPr>
            <w:r w:rsidRPr="00AC7E80">
              <w:rPr>
                <w:rFonts w:ascii="Times New Roman" w:hAnsi="Times New Roman" w:cs="Times New Roman"/>
                <w:sz w:val="20"/>
                <w:szCs w:val="20"/>
                <w:lang w:val="en-GB"/>
              </w:rPr>
              <w:t>8.</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7F15C334" w14:textId="512334C8" w:rsidR="00364E6A" w:rsidRPr="00AC7E80" w:rsidRDefault="007B5020" w:rsidP="00364E6A">
            <w:pPr>
              <w:spacing w:before="20" w:after="20"/>
              <w:rPr>
                <w:rFonts w:ascii="Times New Roman" w:hAnsi="Times New Roman" w:cs="Times New Roman"/>
                <w:sz w:val="20"/>
                <w:szCs w:val="20"/>
                <w:lang w:val="pl-PL"/>
              </w:rPr>
            </w:pPr>
            <w:r w:rsidRPr="00AC7E80">
              <w:rPr>
                <w:rFonts w:ascii="Times New Roman" w:hAnsi="Times New Roman" w:cs="Times New Roman"/>
                <w:lang w:val="pl-PL"/>
              </w:rPr>
              <w:t xml:space="preserve">Optymalizacja przepływów logistycznych </w:t>
            </w:r>
            <w:r w:rsidRPr="00AC7E80">
              <w:rPr>
                <w:rFonts w:ascii="Times New Roman" w:hAnsi="Times New Roman" w:cs="Times New Roman"/>
                <w:lang w:val="pl-PL"/>
              </w:rPr>
              <w:br/>
            </w:r>
          </w:p>
        </w:tc>
        <w:tc>
          <w:tcPr>
            <w:tcW w:w="3116" w:type="dxa"/>
            <w:tcBorders>
              <w:top w:val="single" w:sz="4" w:space="0" w:color="auto"/>
              <w:left w:val="single" w:sz="4" w:space="0" w:color="auto"/>
              <w:bottom w:val="single" w:sz="4" w:space="0" w:color="auto"/>
              <w:right w:val="single" w:sz="4" w:space="0" w:color="auto"/>
            </w:tcBorders>
            <w:vAlign w:val="center"/>
          </w:tcPr>
          <w:p w14:paraId="00EE980F" w14:textId="5BD34C7C" w:rsidR="00364E6A" w:rsidRPr="00AC7E80" w:rsidRDefault="007B5020" w:rsidP="00364E6A">
            <w:pPr>
              <w:spacing w:before="20" w:after="20"/>
              <w:rPr>
                <w:rFonts w:ascii="Times New Roman" w:hAnsi="Times New Roman" w:cs="Times New Roman"/>
                <w:sz w:val="20"/>
                <w:szCs w:val="20"/>
                <w:lang w:val="en-GB"/>
              </w:rPr>
            </w:pPr>
            <w:r w:rsidRPr="00AC7E80">
              <w:rPr>
                <w:rFonts w:ascii="Times New Roman" w:hAnsi="Times New Roman" w:cs="Times New Roman"/>
                <w:lang w:val="pl-PL"/>
              </w:rPr>
              <w:t>Algorytmy trasowania i ograniczenia</w:t>
            </w:r>
          </w:p>
        </w:tc>
        <w:tc>
          <w:tcPr>
            <w:tcW w:w="3262" w:type="dxa"/>
            <w:tcBorders>
              <w:top w:val="single" w:sz="4" w:space="0" w:color="auto"/>
              <w:left w:val="single" w:sz="4" w:space="0" w:color="auto"/>
              <w:bottom w:val="single" w:sz="4" w:space="0" w:color="auto"/>
              <w:right w:val="single" w:sz="4" w:space="0" w:color="auto"/>
            </w:tcBorders>
            <w:vAlign w:val="center"/>
          </w:tcPr>
          <w:p w14:paraId="5C4C15CB" w14:textId="08AC32BD" w:rsidR="00364E6A" w:rsidRPr="00AC7E80" w:rsidRDefault="007B5020" w:rsidP="00364E6A">
            <w:pPr>
              <w:spacing w:before="20" w:after="20"/>
              <w:rPr>
                <w:rFonts w:ascii="Times New Roman" w:hAnsi="Times New Roman" w:cs="Times New Roman"/>
                <w:sz w:val="20"/>
                <w:szCs w:val="20"/>
                <w:lang w:val="en-GB"/>
              </w:rPr>
            </w:pPr>
            <w:r w:rsidRPr="00AC7E80">
              <w:rPr>
                <w:rFonts w:ascii="Times New Roman" w:hAnsi="Times New Roman" w:cs="Times New Roman"/>
                <w:lang w:val="pl-PL"/>
              </w:rPr>
              <w:t>Scenariusze magazynowania i transportu</w:t>
            </w:r>
          </w:p>
        </w:tc>
      </w:tr>
      <w:tr w:rsidR="00364E6A" w:rsidRPr="00F5094C" w14:paraId="1C89EC4C" w14:textId="77777777" w:rsidTr="009F055D">
        <w:tc>
          <w:tcPr>
            <w:tcW w:w="985" w:type="dxa"/>
            <w:gridSpan w:val="2"/>
            <w:tcBorders>
              <w:top w:val="single" w:sz="4" w:space="0" w:color="auto"/>
              <w:left w:val="single" w:sz="4" w:space="0" w:color="auto"/>
              <w:bottom w:val="single" w:sz="4" w:space="0" w:color="auto"/>
              <w:right w:val="single" w:sz="4" w:space="0" w:color="auto"/>
            </w:tcBorders>
            <w:vAlign w:val="center"/>
          </w:tcPr>
          <w:p w14:paraId="3795A041" w14:textId="77777777" w:rsidR="00364E6A" w:rsidRPr="00AC7E80" w:rsidRDefault="00364E6A" w:rsidP="00364E6A">
            <w:pPr>
              <w:spacing w:before="20" w:after="20"/>
              <w:jc w:val="center"/>
              <w:rPr>
                <w:rFonts w:ascii="Times New Roman" w:hAnsi="Times New Roman" w:cs="Times New Roman"/>
                <w:sz w:val="20"/>
                <w:szCs w:val="20"/>
                <w:lang w:val="en-GB"/>
              </w:rPr>
            </w:pPr>
            <w:r w:rsidRPr="00AC7E80">
              <w:rPr>
                <w:rFonts w:ascii="Times New Roman" w:hAnsi="Times New Roman" w:cs="Times New Roman"/>
                <w:sz w:val="20"/>
                <w:szCs w:val="20"/>
                <w:lang w:val="en-GB"/>
              </w:rPr>
              <w:t>9.</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0231AD44" w14:textId="681011C4" w:rsidR="00364E6A" w:rsidRPr="00AC7E80" w:rsidRDefault="007B5020" w:rsidP="00364E6A">
            <w:pPr>
              <w:spacing w:before="20" w:after="20"/>
              <w:rPr>
                <w:rFonts w:ascii="Times New Roman" w:hAnsi="Times New Roman" w:cs="Times New Roman"/>
                <w:sz w:val="20"/>
                <w:szCs w:val="20"/>
                <w:lang w:val="pl-PL"/>
              </w:rPr>
            </w:pPr>
            <w:r w:rsidRPr="00AC7E80">
              <w:rPr>
                <w:rFonts w:ascii="Times New Roman" w:hAnsi="Times New Roman" w:cs="Times New Roman"/>
                <w:lang w:val="pl-PL"/>
              </w:rPr>
              <w:t xml:space="preserve">Predykcyjne utrzymanie ruchu </w:t>
            </w:r>
          </w:p>
        </w:tc>
        <w:tc>
          <w:tcPr>
            <w:tcW w:w="3116" w:type="dxa"/>
            <w:tcBorders>
              <w:top w:val="single" w:sz="4" w:space="0" w:color="auto"/>
              <w:left w:val="single" w:sz="4" w:space="0" w:color="auto"/>
              <w:bottom w:val="single" w:sz="4" w:space="0" w:color="auto"/>
              <w:right w:val="single" w:sz="4" w:space="0" w:color="auto"/>
            </w:tcBorders>
            <w:vAlign w:val="center"/>
          </w:tcPr>
          <w:p w14:paraId="46D0C067" w14:textId="55CA4266" w:rsidR="00364E6A" w:rsidRPr="00AC7E80" w:rsidRDefault="007B5020" w:rsidP="00364E6A">
            <w:pPr>
              <w:spacing w:before="20" w:after="20"/>
              <w:rPr>
                <w:rFonts w:ascii="Times New Roman" w:hAnsi="Times New Roman" w:cs="Times New Roman"/>
                <w:sz w:val="20"/>
                <w:szCs w:val="20"/>
                <w:lang w:val="en-GB"/>
              </w:rPr>
            </w:pPr>
            <w:proofErr w:type="spellStart"/>
            <w:r w:rsidRPr="00AC7E80">
              <w:rPr>
                <w:rFonts w:ascii="Times New Roman" w:hAnsi="Times New Roman" w:cs="Times New Roman"/>
              </w:rPr>
              <w:t>Wykrywanie</w:t>
            </w:r>
            <w:proofErr w:type="spellEnd"/>
            <w:r w:rsidRPr="00AC7E80">
              <w:rPr>
                <w:rFonts w:ascii="Times New Roman" w:hAnsi="Times New Roman" w:cs="Times New Roman"/>
              </w:rPr>
              <w:t xml:space="preserve"> </w:t>
            </w:r>
            <w:proofErr w:type="spellStart"/>
            <w:r w:rsidRPr="00AC7E80">
              <w:rPr>
                <w:rFonts w:ascii="Times New Roman" w:hAnsi="Times New Roman" w:cs="Times New Roman"/>
              </w:rPr>
              <w:t>anomalii</w:t>
            </w:r>
            <w:proofErr w:type="spellEnd"/>
            <w:r w:rsidRPr="00AC7E80">
              <w:rPr>
                <w:rFonts w:ascii="Times New Roman" w:hAnsi="Times New Roman" w:cs="Times New Roman"/>
              </w:rPr>
              <w:t xml:space="preserve"> (</w:t>
            </w:r>
            <w:proofErr w:type="spellStart"/>
            <w:r w:rsidRPr="00AC7E80">
              <w:rPr>
                <w:rFonts w:ascii="Times New Roman" w:hAnsi="Times New Roman" w:cs="Times New Roman"/>
              </w:rPr>
              <w:t>logi</w:t>
            </w:r>
            <w:proofErr w:type="spellEnd"/>
            <w:r w:rsidRPr="00AC7E80">
              <w:rPr>
                <w:rFonts w:ascii="Times New Roman" w:hAnsi="Times New Roman" w:cs="Times New Roman"/>
              </w:rPr>
              <w:t xml:space="preserve"> </w:t>
            </w:r>
            <w:proofErr w:type="spellStart"/>
            <w:r w:rsidRPr="00AC7E80">
              <w:rPr>
                <w:rFonts w:ascii="Times New Roman" w:hAnsi="Times New Roman" w:cs="Times New Roman"/>
              </w:rPr>
              <w:t>czujników</w:t>
            </w:r>
            <w:proofErr w:type="spellEnd"/>
            <w:r w:rsidRPr="00AC7E80">
              <w:rPr>
                <w:rFonts w:ascii="Times New Roman" w:hAnsi="Times New Roman" w:cs="Times New Roman"/>
              </w:rPr>
              <w:t>)</w:t>
            </w:r>
          </w:p>
        </w:tc>
        <w:tc>
          <w:tcPr>
            <w:tcW w:w="3262" w:type="dxa"/>
            <w:tcBorders>
              <w:top w:val="single" w:sz="4" w:space="0" w:color="auto"/>
              <w:left w:val="single" w:sz="4" w:space="0" w:color="auto"/>
              <w:bottom w:val="single" w:sz="4" w:space="0" w:color="auto"/>
              <w:right w:val="single" w:sz="4" w:space="0" w:color="auto"/>
            </w:tcBorders>
            <w:vAlign w:val="center"/>
          </w:tcPr>
          <w:p w14:paraId="5171F9D3" w14:textId="02E00AEF" w:rsidR="00364E6A" w:rsidRPr="00AC7E80" w:rsidRDefault="007B5020" w:rsidP="00364E6A">
            <w:pPr>
              <w:spacing w:before="20" w:after="20"/>
              <w:rPr>
                <w:rFonts w:ascii="Times New Roman" w:hAnsi="Times New Roman" w:cs="Times New Roman"/>
                <w:sz w:val="20"/>
                <w:szCs w:val="20"/>
                <w:lang w:val="en-GB"/>
              </w:rPr>
            </w:pPr>
            <w:r w:rsidRPr="00AC7E80">
              <w:rPr>
                <w:rFonts w:ascii="Times New Roman" w:hAnsi="Times New Roman" w:cs="Times New Roman"/>
                <w:lang w:val="pl-PL"/>
              </w:rPr>
              <w:t>Modelowanie kosztów przestojów</w:t>
            </w:r>
            <w:r w:rsidRPr="00AC7E80">
              <w:rPr>
                <w:rFonts w:ascii="Times New Roman" w:hAnsi="Times New Roman" w:cs="Times New Roman"/>
                <w:lang w:val="pl-PL"/>
              </w:rPr>
              <w:br/>
            </w:r>
          </w:p>
        </w:tc>
      </w:tr>
      <w:tr w:rsidR="00364E6A" w:rsidRPr="00F5094C" w14:paraId="64FB960A" w14:textId="77777777" w:rsidTr="009F055D">
        <w:tc>
          <w:tcPr>
            <w:tcW w:w="985" w:type="dxa"/>
            <w:gridSpan w:val="2"/>
            <w:tcBorders>
              <w:top w:val="single" w:sz="4" w:space="0" w:color="auto"/>
              <w:left w:val="single" w:sz="4" w:space="0" w:color="auto"/>
              <w:bottom w:val="single" w:sz="4" w:space="0" w:color="auto"/>
              <w:right w:val="single" w:sz="4" w:space="0" w:color="auto"/>
            </w:tcBorders>
            <w:vAlign w:val="center"/>
          </w:tcPr>
          <w:p w14:paraId="723ACE83" w14:textId="77777777" w:rsidR="00364E6A" w:rsidRPr="00AC7E80" w:rsidRDefault="00364E6A" w:rsidP="00364E6A">
            <w:pPr>
              <w:spacing w:before="20" w:after="20"/>
              <w:jc w:val="center"/>
              <w:rPr>
                <w:rFonts w:ascii="Times New Roman" w:hAnsi="Times New Roman" w:cs="Times New Roman"/>
                <w:sz w:val="20"/>
                <w:szCs w:val="20"/>
                <w:lang w:val="en-GB"/>
              </w:rPr>
            </w:pPr>
            <w:r w:rsidRPr="00AC7E80">
              <w:rPr>
                <w:rFonts w:ascii="Times New Roman" w:hAnsi="Times New Roman" w:cs="Times New Roman"/>
                <w:sz w:val="20"/>
                <w:szCs w:val="20"/>
                <w:lang w:val="en-GB"/>
              </w:rPr>
              <w:lastRenderedPageBreak/>
              <w:t>10.</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5116C8D" w14:textId="0A3A3AE1" w:rsidR="00364E6A" w:rsidRPr="00AC7E80" w:rsidRDefault="007B5020" w:rsidP="00364E6A">
            <w:pPr>
              <w:spacing w:before="20" w:after="20"/>
              <w:rPr>
                <w:rFonts w:ascii="Times New Roman" w:hAnsi="Times New Roman" w:cs="Times New Roman"/>
                <w:sz w:val="20"/>
                <w:szCs w:val="20"/>
                <w:lang w:val="pl-PL"/>
              </w:rPr>
            </w:pPr>
            <w:r w:rsidRPr="00AC7E80">
              <w:rPr>
                <w:rFonts w:ascii="Times New Roman" w:hAnsi="Times New Roman" w:cs="Times New Roman"/>
                <w:lang w:val="pl-PL"/>
              </w:rPr>
              <w:t xml:space="preserve">Integracja ML z platformami IS </w:t>
            </w:r>
            <w:r w:rsidRPr="00AC7E80">
              <w:rPr>
                <w:rFonts w:ascii="Times New Roman" w:hAnsi="Times New Roman" w:cs="Times New Roman"/>
                <w:lang w:val="pl-PL"/>
              </w:rPr>
              <w:br/>
            </w:r>
          </w:p>
        </w:tc>
        <w:tc>
          <w:tcPr>
            <w:tcW w:w="3116" w:type="dxa"/>
            <w:tcBorders>
              <w:top w:val="single" w:sz="4" w:space="0" w:color="auto"/>
              <w:left w:val="single" w:sz="4" w:space="0" w:color="auto"/>
              <w:bottom w:val="single" w:sz="4" w:space="0" w:color="auto"/>
              <w:right w:val="single" w:sz="4" w:space="0" w:color="auto"/>
            </w:tcBorders>
            <w:vAlign w:val="center"/>
          </w:tcPr>
          <w:p w14:paraId="187E4BE5" w14:textId="764F8366" w:rsidR="00364E6A" w:rsidRPr="00AC7E80" w:rsidRDefault="007B5020" w:rsidP="00364E6A">
            <w:pPr>
              <w:spacing w:before="20" w:after="20"/>
              <w:rPr>
                <w:rFonts w:ascii="Times New Roman" w:hAnsi="Times New Roman" w:cs="Times New Roman"/>
                <w:sz w:val="20"/>
                <w:szCs w:val="20"/>
                <w:lang w:val="pl-PL"/>
              </w:rPr>
            </w:pPr>
            <w:r w:rsidRPr="00AC7E80">
              <w:rPr>
                <w:rFonts w:ascii="Times New Roman" w:hAnsi="Times New Roman" w:cs="Times New Roman"/>
                <w:lang w:val="pl-PL"/>
              </w:rPr>
              <w:t>API i pulpity wspierające decyzje</w:t>
            </w:r>
          </w:p>
        </w:tc>
        <w:tc>
          <w:tcPr>
            <w:tcW w:w="3262" w:type="dxa"/>
            <w:tcBorders>
              <w:top w:val="single" w:sz="4" w:space="0" w:color="auto"/>
              <w:left w:val="single" w:sz="4" w:space="0" w:color="auto"/>
              <w:bottom w:val="single" w:sz="4" w:space="0" w:color="auto"/>
              <w:right w:val="single" w:sz="4" w:space="0" w:color="auto"/>
            </w:tcBorders>
            <w:vAlign w:val="center"/>
          </w:tcPr>
          <w:p w14:paraId="40324E88" w14:textId="595E1AE2" w:rsidR="00364E6A" w:rsidRPr="00AC7E80" w:rsidRDefault="007B5020" w:rsidP="00364E6A">
            <w:pPr>
              <w:spacing w:before="20" w:after="20"/>
              <w:rPr>
                <w:rFonts w:ascii="Times New Roman" w:hAnsi="Times New Roman" w:cs="Times New Roman"/>
                <w:sz w:val="20"/>
                <w:szCs w:val="20"/>
                <w:lang w:val="en-GB"/>
              </w:rPr>
            </w:pPr>
            <w:r w:rsidRPr="00AC7E80">
              <w:rPr>
                <w:rFonts w:ascii="Times New Roman" w:hAnsi="Times New Roman" w:cs="Times New Roman"/>
                <w:lang w:val="pl-PL"/>
              </w:rPr>
              <w:t xml:space="preserve">Lektura: </w:t>
            </w:r>
            <w:proofErr w:type="spellStart"/>
            <w:r w:rsidRPr="00AC7E80">
              <w:rPr>
                <w:rFonts w:ascii="Times New Roman" w:hAnsi="Times New Roman" w:cs="Times New Roman"/>
                <w:lang w:val="pl-PL"/>
              </w:rPr>
              <w:t>Circularise</w:t>
            </w:r>
            <w:proofErr w:type="spellEnd"/>
            <w:r w:rsidRPr="00AC7E80">
              <w:rPr>
                <w:rFonts w:ascii="Times New Roman" w:hAnsi="Times New Roman" w:cs="Times New Roman"/>
                <w:lang w:val="pl-PL"/>
              </w:rPr>
              <w:t xml:space="preserve">, </w:t>
            </w:r>
            <w:proofErr w:type="spellStart"/>
            <w:r w:rsidRPr="00AC7E80">
              <w:rPr>
                <w:rFonts w:ascii="Times New Roman" w:hAnsi="Times New Roman" w:cs="Times New Roman"/>
                <w:lang w:val="pl-PL"/>
              </w:rPr>
              <w:t>EcoTrack</w:t>
            </w:r>
            <w:proofErr w:type="spellEnd"/>
          </w:p>
        </w:tc>
      </w:tr>
      <w:tr w:rsidR="00364E6A" w:rsidRPr="00F5094C" w14:paraId="6A4E6A57" w14:textId="77777777" w:rsidTr="009F055D">
        <w:tc>
          <w:tcPr>
            <w:tcW w:w="985" w:type="dxa"/>
            <w:gridSpan w:val="2"/>
            <w:tcBorders>
              <w:top w:val="single" w:sz="4" w:space="0" w:color="auto"/>
              <w:left w:val="single" w:sz="4" w:space="0" w:color="auto"/>
              <w:bottom w:val="single" w:sz="4" w:space="0" w:color="auto"/>
              <w:right w:val="single" w:sz="4" w:space="0" w:color="auto"/>
            </w:tcBorders>
            <w:vAlign w:val="center"/>
          </w:tcPr>
          <w:p w14:paraId="22B7E749" w14:textId="77777777" w:rsidR="00364E6A" w:rsidRPr="00AC7E80" w:rsidRDefault="00364E6A" w:rsidP="00364E6A">
            <w:pPr>
              <w:spacing w:before="20" w:after="20"/>
              <w:jc w:val="center"/>
              <w:rPr>
                <w:rFonts w:ascii="Times New Roman" w:hAnsi="Times New Roman" w:cs="Times New Roman"/>
                <w:sz w:val="20"/>
                <w:szCs w:val="20"/>
                <w:lang w:val="en-GB"/>
              </w:rPr>
            </w:pPr>
            <w:r w:rsidRPr="00AC7E80">
              <w:rPr>
                <w:rFonts w:ascii="Times New Roman" w:hAnsi="Times New Roman" w:cs="Times New Roman"/>
                <w:sz w:val="20"/>
                <w:szCs w:val="20"/>
                <w:lang w:val="en-GB"/>
              </w:rPr>
              <w:t>11.</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04309358" w14:textId="653515F7" w:rsidR="00364E6A" w:rsidRPr="00AC7E80" w:rsidRDefault="007B5020" w:rsidP="00364E6A">
            <w:pPr>
              <w:spacing w:before="20" w:after="20"/>
              <w:rPr>
                <w:rFonts w:ascii="Times New Roman" w:hAnsi="Times New Roman" w:cs="Times New Roman"/>
                <w:sz w:val="20"/>
                <w:szCs w:val="20"/>
                <w:lang w:val="pl-PL"/>
              </w:rPr>
            </w:pPr>
            <w:r w:rsidRPr="00AC7E80">
              <w:rPr>
                <w:rFonts w:ascii="Times New Roman" w:hAnsi="Times New Roman" w:cs="Times New Roman"/>
                <w:lang w:val="pl-PL"/>
              </w:rPr>
              <w:t xml:space="preserve">Ograniczenia i uprzedzenia w AI </w:t>
            </w:r>
          </w:p>
        </w:tc>
        <w:tc>
          <w:tcPr>
            <w:tcW w:w="3116" w:type="dxa"/>
            <w:tcBorders>
              <w:top w:val="single" w:sz="4" w:space="0" w:color="auto"/>
              <w:left w:val="single" w:sz="4" w:space="0" w:color="auto"/>
              <w:bottom w:val="single" w:sz="4" w:space="0" w:color="auto"/>
              <w:right w:val="single" w:sz="4" w:space="0" w:color="auto"/>
            </w:tcBorders>
            <w:vAlign w:val="center"/>
          </w:tcPr>
          <w:p w14:paraId="569156CE" w14:textId="5879BB5F" w:rsidR="00364E6A" w:rsidRPr="00AC7E80" w:rsidRDefault="007B5020" w:rsidP="00364E6A">
            <w:pPr>
              <w:spacing w:before="20" w:after="20"/>
              <w:rPr>
                <w:rFonts w:ascii="Times New Roman" w:hAnsi="Times New Roman" w:cs="Times New Roman"/>
                <w:sz w:val="20"/>
                <w:szCs w:val="20"/>
                <w:lang w:val="pl-PL"/>
              </w:rPr>
            </w:pPr>
            <w:r w:rsidRPr="00AC7E80">
              <w:rPr>
                <w:rFonts w:ascii="Times New Roman" w:hAnsi="Times New Roman" w:cs="Times New Roman"/>
                <w:lang w:val="pl-PL"/>
              </w:rPr>
              <w:t>Narzędzia audytu i dyskusja etyczna</w:t>
            </w:r>
          </w:p>
        </w:tc>
        <w:tc>
          <w:tcPr>
            <w:tcW w:w="3262" w:type="dxa"/>
            <w:tcBorders>
              <w:top w:val="single" w:sz="4" w:space="0" w:color="auto"/>
              <w:left w:val="single" w:sz="4" w:space="0" w:color="auto"/>
              <w:bottom w:val="single" w:sz="4" w:space="0" w:color="auto"/>
              <w:right w:val="single" w:sz="4" w:space="0" w:color="auto"/>
            </w:tcBorders>
            <w:vAlign w:val="center"/>
          </w:tcPr>
          <w:p w14:paraId="20BC13C0" w14:textId="08775644" w:rsidR="00364E6A" w:rsidRPr="00AC7E80" w:rsidRDefault="007B5020" w:rsidP="00364E6A">
            <w:pPr>
              <w:spacing w:before="20" w:after="20"/>
              <w:rPr>
                <w:rFonts w:ascii="Times New Roman" w:hAnsi="Times New Roman" w:cs="Times New Roman"/>
                <w:sz w:val="20"/>
                <w:szCs w:val="20"/>
              </w:rPr>
            </w:pPr>
            <w:proofErr w:type="spellStart"/>
            <w:r w:rsidRPr="00AC7E80">
              <w:rPr>
                <w:rFonts w:ascii="Times New Roman" w:hAnsi="Times New Roman" w:cs="Times New Roman"/>
              </w:rPr>
              <w:t>Lektura</w:t>
            </w:r>
            <w:proofErr w:type="spellEnd"/>
            <w:r w:rsidRPr="00AC7E80">
              <w:rPr>
                <w:rFonts w:ascii="Times New Roman" w:hAnsi="Times New Roman" w:cs="Times New Roman"/>
              </w:rPr>
              <w:t>: „AI Ethics in Industry” (OECD, 2022)</w:t>
            </w:r>
            <w:r w:rsidRPr="00AC7E80">
              <w:rPr>
                <w:rFonts w:ascii="Times New Roman" w:hAnsi="Times New Roman" w:cs="Times New Roman"/>
              </w:rPr>
              <w:br/>
            </w:r>
          </w:p>
        </w:tc>
      </w:tr>
      <w:tr w:rsidR="00364E6A" w:rsidRPr="00F5094C" w14:paraId="25EEEB12" w14:textId="77777777" w:rsidTr="009F055D">
        <w:tc>
          <w:tcPr>
            <w:tcW w:w="985" w:type="dxa"/>
            <w:gridSpan w:val="2"/>
            <w:tcBorders>
              <w:top w:val="single" w:sz="4" w:space="0" w:color="auto"/>
              <w:left w:val="single" w:sz="4" w:space="0" w:color="auto"/>
              <w:bottom w:val="single" w:sz="4" w:space="0" w:color="auto"/>
              <w:right w:val="single" w:sz="4" w:space="0" w:color="auto"/>
            </w:tcBorders>
            <w:vAlign w:val="center"/>
          </w:tcPr>
          <w:p w14:paraId="5D527148" w14:textId="77777777" w:rsidR="00364E6A" w:rsidRPr="00AC7E80" w:rsidRDefault="00364E6A" w:rsidP="00364E6A">
            <w:pPr>
              <w:spacing w:before="20" w:after="20"/>
              <w:jc w:val="center"/>
              <w:rPr>
                <w:rFonts w:ascii="Times New Roman" w:hAnsi="Times New Roman" w:cs="Times New Roman"/>
                <w:sz w:val="20"/>
                <w:szCs w:val="20"/>
                <w:lang w:val="en-GB"/>
              </w:rPr>
            </w:pPr>
            <w:r w:rsidRPr="00AC7E80">
              <w:rPr>
                <w:rFonts w:ascii="Times New Roman" w:hAnsi="Times New Roman" w:cs="Times New Roman"/>
                <w:sz w:val="20"/>
                <w:szCs w:val="20"/>
                <w:lang w:val="en-GB"/>
              </w:rPr>
              <w:t>12.</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3ED0C3A7" w14:textId="75D32323" w:rsidR="00364E6A" w:rsidRPr="00AC7E80" w:rsidRDefault="007B5020" w:rsidP="00364E6A">
            <w:pPr>
              <w:spacing w:before="20" w:after="20"/>
              <w:rPr>
                <w:rFonts w:ascii="Times New Roman" w:hAnsi="Times New Roman" w:cs="Times New Roman"/>
                <w:sz w:val="20"/>
                <w:szCs w:val="20"/>
                <w:lang w:val="pl-PL"/>
              </w:rPr>
            </w:pPr>
            <w:r w:rsidRPr="00AC7E80">
              <w:rPr>
                <w:rFonts w:ascii="Times New Roman" w:hAnsi="Times New Roman" w:cs="Times New Roman"/>
                <w:lang w:val="pl-PL"/>
              </w:rPr>
              <w:t xml:space="preserve">Praca projektowa w grupach </w:t>
            </w:r>
          </w:p>
        </w:tc>
        <w:tc>
          <w:tcPr>
            <w:tcW w:w="3116" w:type="dxa"/>
            <w:tcBorders>
              <w:top w:val="single" w:sz="4" w:space="0" w:color="auto"/>
              <w:left w:val="single" w:sz="4" w:space="0" w:color="auto"/>
              <w:bottom w:val="single" w:sz="4" w:space="0" w:color="auto"/>
              <w:right w:val="single" w:sz="4" w:space="0" w:color="auto"/>
            </w:tcBorders>
            <w:vAlign w:val="center"/>
          </w:tcPr>
          <w:p w14:paraId="69EEB81B" w14:textId="0E1925FD" w:rsidR="00364E6A" w:rsidRPr="00AC7E80" w:rsidRDefault="00A660D4" w:rsidP="00364E6A">
            <w:pPr>
              <w:spacing w:before="20" w:after="20"/>
              <w:rPr>
                <w:rFonts w:ascii="Times New Roman" w:hAnsi="Times New Roman" w:cs="Times New Roman"/>
                <w:sz w:val="20"/>
                <w:szCs w:val="20"/>
                <w:lang w:val="en-GB"/>
              </w:rPr>
            </w:pPr>
            <w:proofErr w:type="spellStart"/>
            <w:r w:rsidRPr="00AC7E80">
              <w:rPr>
                <w:rFonts w:ascii="Times New Roman" w:hAnsi="Times New Roman" w:cs="Times New Roman"/>
              </w:rPr>
              <w:t>S</w:t>
            </w:r>
            <w:r w:rsidR="007B5020" w:rsidRPr="00AC7E80">
              <w:rPr>
                <w:rFonts w:ascii="Times New Roman" w:hAnsi="Times New Roman" w:cs="Times New Roman"/>
              </w:rPr>
              <w:t>esje</w:t>
            </w:r>
            <w:proofErr w:type="spellEnd"/>
            <w:r w:rsidR="007B5020" w:rsidRPr="00AC7E80">
              <w:rPr>
                <w:rFonts w:ascii="Times New Roman" w:hAnsi="Times New Roman" w:cs="Times New Roman"/>
              </w:rPr>
              <w:t xml:space="preserve"> </w:t>
            </w:r>
            <w:proofErr w:type="spellStart"/>
            <w:r w:rsidR="007B5020" w:rsidRPr="00AC7E80">
              <w:rPr>
                <w:rFonts w:ascii="Times New Roman" w:hAnsi="Times New Roman" w:cs="Times New Roman"/>
              </w:rPr>
              <w:t>choachingowe</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0619C6DE" w14:textId="4E68E5C2" w:rsidR="00364E6A" w:rsidRPr="00AC7E80" w:rsidRDefault="00A660D4" w:rsidP="00364E6A">
            <w:pPr>
              <w:spacing w:before="20" w:after="20"/>
              <w:rPr>
                <w:rFonts w:ascii="Times New Roman" w:hAnsi="Times New Roman" w:cs="Times New Roman"/>
                <w:sz w:val="20"/>
                <w:szCs w:val="20"/>
                <w:lang w:val="en-GB"/>
              </w:rPr>
            </w:pPr>
            <w:r w:rsidRPr="00AC7E80">
              <w:rPr>
                <w:rFonts w:ascii="Times New Roman" w:hAnsi="Times New Roman" w:cs="Times New Roman"/>
                <w:lang w:val="pl-PL"/>
              </w:rPr>
              <w:t>Przegląd literatury i narzędzi</w:t>
            </w:r>
          </w:p>
        </w:tc>
      </w:tr>
      <w:tr w:rsidR="00364E6A" w:rsidRPr="00F5094C" w14:paraId="20A3C075" w14:textId="77777777" w:rsidTr="009F055D">
        <w:tc>
          <w:tcPr>
            <w:tcW w:w="985" w:type="dxa"/>
            <w:gridSpan w:val="2"/>
            <w:tcBorders>
              <w:top w:val="single" w:sz="4" w:space="0" w:color="auto"/>
              <w:left w:val="single" w:sz="4" w:space="0" w:color="auto"/>
              <w:bottom w:val="single" w:sz="4" w:space="0" w:color="auto"/>
              <w:right w:val="single" w:sz="4" w:space="0" w:color="auto"/>
            </w:tcBorders>
            <w:vAlign w:val="center"/>
          </w:tcPr>
          <w:p w14:paraId="59BCE2C3" w14:textId="77777777" w:rsidR="00364E6A" w:rsidRPr="00AC7E80" w:rsidRDefault="00364E6A" w:rsidP="00364E6A">
            <w:pPr>
              <w:spacing w:before="20" w:after="20"/>
              <w:jc w:val="center"/>
              <w:rPr>
                <w:rFonts w:ascii="Times New Roman" w:hAnsi="Times New Roman" w:cs="Times New Roman"/>
                <w:sz w:val="20"/>
                <w:szCs w:val="20"/>
                <w:lang w:val="en-GB"/>
              </w:rPr>
            </w:pPr>
            <w:r w:rsidRPr="00AC7E80">
              <w:rPr>
                <w:rFonts w:ascii="Times New Roman" w:hAnsi="Times New Roman" w:cs="Times New Roman"/>
                <w:sz w:val="20"/>
                <w:szCs w:val="20"/>
                <w:lang w:val="en-GB"/>
              </w:rPr>
              <w:t>13.</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3E5428C8" w14:textId="5095AA3A" w:rsidR="00364E6A" w:rsidRPr="00AC7E80" w:rsidRDefault="00A660D4" w:rsidP="00364E6A">
            <w:pPr>
              <w:spacing w:before="20" w:after="20"/>
              <w:rPr>
                <w:rFonts w:ascii="Times New Roman" w:hAnsi="Times New Roman" w:cs="Times New Roman"/>
                <w:sz w:val="20"/>
                <w:szCs w:val="20"/>
                <w:lang w:val="pl-PL"/>
              </w:rPr>
            </w:pPr>
            <w:r w:rsidRPr="00AC7E80">
              <w:rPr>
                <w:rFonts w:ascii="Times New Roman" w:hAnsi="Times New Roman" w:cs="Times New Roman"/>
                <w:lang w:val="pl-PL"/>
              </w:rPr>
              <w:t xml:space="preserve">Prezentacje grupowe </w:t>
            </w:r>
            <w:r w:rsidRPr="00AC7E80">
              <w:rPr>
                <w:rFonts w:ascii="Times New Roman" w:hAnsi="Times New Roman" w:cs="Times New Roman"/>
                <w:lang w:val="pl-PL"/>
              </w:rPr>
              <w:br/>
            </w:r>
          </w:p>
        </w:tc>
        <w:tc>
          <w:tcPr>
            <w:tcW w:w="3116" w:type="dxa"/>
            <w:tcBorders>
              <w:top w:val="single" w:sz="4" w:space="0" w:color="auto"/>
              <w:left w:val="single" w:sz="4" w:space="0" w:color="auto"/>
              <w:bottom w:val="single" w:sz="4" w:space="0" w:color="auto"/>
              <w:right w:val="single" w:sz="4" w:space="0" w:color="auto"/>
            </w:tcBorders>
            <w:vAlign w:val="center"/>
          </w:tcPr>
          <w:p w14:paraId="3DAD679C" w14:textId="63EFF15B" w:rsidR="00364E6A" w:rsidRPr="00AC7E80" w:rsidRDefault="00A660D4" w:rsidP="00364E6A">
            <w:pPr>
              <w:spacing w:before="20" w:after="20"/>
              <w:rPr>
                <w:rFonts w:ascii="Times New Roman" w:hAnsi="Times New Roman" w:cs="Times New Roman"/>
                <w:sz w:val="20"/>
                <w:szCs w:val="20"/>
                <w:lang w:val="pl-PL"/>
              </w:rPr>
            </w:pPr>
            <w:r w:rsidRPr="00AC7E80">
              <w:rPr>
                <w:rFonts w:ascii="Times New Roman" w:hAnsi="Times New Roman" w:cs="Times New Roman"/>
                <w:lang w:val="pl-PL"/>
              </w:rPr>
              <w:t>Przegląd rówieśniczy i informacja zwrotna</w:t>
            </w:r>
          </w:p>
        </w:tc>
        <w:tc>
          <w:tcPr>
            <w:tcW w:w="3262" w:type="dxa"/>
            <w:tcBorders>
              <w:top w:val="single" w:sz="4" w:space="0" w:color="auto"/>
              <w:left w:val="single" w:sz="4" w:space="0" w:color="auto"/>
              <w:bottom w:val="single" w:sz="4" w:space="0" w:color="auto"/>
              <w:right w:val="single" w:sz="4" w:space="0" w:color="auto"/>
            </w:tcBorders>
            <w:vAlign w:val="center"/>
          </w:tcPr>
          <w:p w14:paraId="406C952D" w14:textId="2EBCF281" w:rsidR="00364E6A" w:rsidRPr="00AC7E80" w:rsidRDefault="00A660D4" w:rsidP="00364E6A">
            <w:pPr>
              <w:spacing w:before="20" w:after="20"/>
              <w:rPr>
                <w:rFonts w:ascii="Times New Roman" w:hAnsi="Times New Roman" w:cs="Times New Roman"/>
                <w:sz w:val="20"/>
                <w:szCs w:val="20"/>
                <w:lang w:val="en-GB"/>
              </w:rPr>
            </w:pPr>
            <w:r w:rsidRPr="00AC7E80">
              <w:rPr>
                <w:rFonts w:ascii="Times New Roman" w:hAnsi="Times New Roman" w:cs="Times New Roman"/>
                <w:lang w:val="pl-PL"/>
              </w:rPr>
              <w:t>Opracowanie raportu projektowego</w:t>
            </w:r>
          </w:p>
        </w:tc>
      </w:tr>
      <w:tr w:rsidR="00364E6A" w:rsidRPr="00F5094C" w14:paraId="4E4D005E" w14:textId="77777777" w:rsidTr="009F055D">
        <w:tc>
          <w:tcPr>
            <w:tcW w:w="985" w:type="dxa"/>
            <w:gridSpan w:val="2"/>
            <w:tcBorders>
              <w:top w:val="single" w:sz="4" w:space="0" w:color="auto"/>
              <w:left w:val="single" w:sz="4" w:space="0" w:color="auto"/>
              <w:bottom w:val="single" w:sz="4" w:space="0" w:color="auto"/>
              <w:right w:val="single" w:sz="4" w:space="0" w:color="auto"/>
            </w:tcBorders>
            <w:vAlign w:val="center"/>
          </w:tcPr>
          <w:p w14:paraId="451B0B91" w14:textId="77777777" w:rsidR="00364E6A" w:rsidRPr="00AC7E80" w:rsidRDefault="00364E6A" w:rsidP="00364E6A">
            <w:pPr>
              <w:spacing w:before="20" w:after="20"/>
              <w:jc w:val="center"/>
              <w:rPr>
                <w:rFonts w:ascii="Times New Roman" w:hAnsi="Times New Roman" w:cs="Times New Roman"/>
                <w:sz w:val="20"/>
                <w:szCs w:val="20"/>
                <w:lang w:val="en-GB"/>
              </w:rPr>
            </w:pPr>
            <w:r w:rsidRPr="00AC7E80">
              <w:rPr>
                <w:rFonts w:ascii="Times New Roman" w:hAnsi="Times New Roman" w:cs="Times New Roman"/>
                <w:sz w:val="20"/>
                <w:szCs w:val="20"/>
                <w:lang w:val="en-GB"/>
              </w:rPr>
              <w:t>14.</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399782F5" w14:textId="15B772BC" w:rsidR="00364E6A" w:rsidRPr="00AC7E80" w:rsidRDefault="00A660D4" w:rsidP="00A660D4">
            <w:pPr>
              <w:rPr>
                <w:rFonts w:ascii="Times New Roman" w:hAnsi="Times New Roman" w:cs="Times New Roman"/>
                <w:sz w:val="20"/>
                <w:szCs w:val="20"/>
                <w:lang w:val="pl-PL"/>
              </w:rPr>
            </w:pPr>
            <w:r w:rsidRPr="00AC7E80">
              <w:rPr>
                <w:rFonts w:ascii="Times New Roman" w:hAnsi="Times New Roman" w:cs="Times New Roman"/>
                <w:lang w:val="pl-PL"/>
              </w:rPr>
              <w:t xml:space="preserve">Egzamin i podsumowanie </w:t>
            </w:r>
          </w:p>
        </w:tc>
        <w:tc>
          <w:tcPr>
            <w:tcW w:w="3116" w:type="dxa"/>
            <w:tcBorders>
              <w:top w:val="single" w:sz="4" w:space="0" w:color="auto"/>
              <w:left w:val="single" w:sz="4" w:space="0" w:color="auto"/>
              <w:bottom w:val="single" w:sz="4" w:space="0" w:color="auto"/>
              <w:right w:val="single" w:sz="4" w:space="0" w:color="auto"/>
            </w:tcBorders>
            <w:vAlign w:val="center"/>
          </w:tcPr>
          <w:p w14:paraId="0487BD36" w14:textId="404C09B6" w:rsidR="00364E6A" w:rsidRPr="00AC7E80" w:rsidRDefault="00A660D4" w:rsidP="00364E6A">
            <w:pPr>
              <w:spacing w:before="20" w:after="20"/>
              <w:rPr>
                <w:rFonts w:ascii="Times New Roman" w:hAnsi="Times New Roman" w:cs="Times New Roman"/>
                <w:sz w:val="20"/>
                <w:szCs w:val="20"/>
                <w:lang w:val="pl-PL"/>
              </w:rPr>
            </w:pPr>
            <w:r w:rsidRPr="00AC7E80">
              <w:rPr>
                <w:rFonts w:ascii="Times New Roman" w:hAnsi="Times New Roman" w:cs="Times New Roman"/>
                <w:lang w:val="pl-PL"/>
              </w:rPr>
              <w:t>Egzamin pisemny i złożenie projektu</w:t>
            </w:r>
          </w:p>
        </w:tc>
        <w:tc>
          <w:tcPr>
            <w:tcW w:w="3262" w:type="dxa"/>
            <w:tcBorders>
              <w:top w:val="single" w:sz="4" w:space="0" w:color="auto"/>
              <w:left w:val="single" w:sz="4" w:space="0" w:color="auto"/>
              <w:bottom w:val="single" w:sz="4" w:space="0" w:color="auto"/>
              <w:right w:val="single" w:sz="4" w:space="0" w:color="auto"/>
            </w:tcBorders>
            <w:vAlign w:val="center"/>
          </w:tcPr>
          <w:p w14:paraId="667269AD" w14:textId="4393BC9C" w:rsidR="00364E6A" w:rsidRPr="00AC7E80" w:rsidRDefault="00A660D4" w:rsidP="00364E6A">
            <w:pPr>
              <w:spacing w:before="20" w:after="20"/>
              <w:rPr>
                <w:rFonts w:ascii="Times New Roman" w:hAnsi="Times New Roman" w:cs="Times New Roman"/>
                <w:sz w:val="20"/>
                <w:szCs w:val="20"/>
                <w:lang w:val="en-GB"/>
              </w:rPr>
            </w:pPr>
            <w:r w:rsidRPr="00AC7E80">
              <w:rPr>
                <w:rFonts w:ascii="Times New Roman" w:hAnsi="Times New Roman" w:cs="Times New Roman"/>
                <w:lang w:val="pl-PL"/>
              </w:rPr>
              <w:t>Refleksje końcowe</w:t>
            </w:r>
          </w:p>
        </w:tc>
      </w:tr>
      <w:tr w:rsidR="00364E6A" w:rsidRPr="004276D2" w14:paraId="4674B3E2" w14:textId="77777777" w:rsidTr="009F055D">
        <w:tc>
          <w:tcPr>
            <w:tcW w:w="10206" w:type="dxa"/>
            <w:gridSpan w:val="7"/>
            <w:tcBorders>
              <w:top w:val="single" w:sz="4" w:space="0" w:color="auto"/>
              <w:left w:val="single" w:sz="4" w:space="0" w:color="auto"/>
              <w:bottom w:val="single" w:sz="4" w:space="0" w:color="auto"/>
              <w:right w:val="single" w:sz="4" w:space="0" w:color="auto"/>
            </w:tcBorders>
          </w:tcPr>
          <w:p w14:paraId="3649BB3C" w14:textId="68804E05" w:rsidR="00A660D4" w:rsidRPr="00FD38D9" w:rsidRDefault="00A660D4" w:rsidP="00A660D4">
            <w:pPr>
              <w:rPr>
                <w:rFonts w:ascii="Times New Roman" w:hAnsi="Times New Roman" w:cs="Times New Roman"/>
                <w:lang w:val="pl-PL"/>
              </w:rPr>
            </w:pPr>
            <w:r w:rsidRPr="00FD38D9">
              <w:rPr>
                <w:rFonts w:ascii="Times New Roman" w:hAnsi="Times New Roman" w:cs="Times New Roman"/>
                <w:lang w:val="pl-PL"/>
              </w:rPr>
              <w:t>*</w:t>
            </w:r>
            <w:proofErr w:type="spellStart"/>
            <w:r w:rsidRPr="00FD38D9">
              <w:rPr>
                <w:rFonts w:ascii="Times New Roman" w:hAnsi="Times New Roman" w:cs="Times New Roman"/>
                <w:lang w:val="pl-PL"/>
              </w:rPr>
              <w:t>anyLogistix</w:t>
            </w:r>
            <w:proofErr w:type="spellEnd"/>
            <w:r w:rsidRPr="00FD38D9">
              <w:rPr>
                <w:rFonts w:ascii="Times New Roman" w:hAnsi="Times New Roman" w:cs="Times New Roman"/>
                <w:lang w:val="pl-PL"/>
              </w:rPr>
              <w:t xml:space="preserve"> – oprogramowanie łączące optymalizację i symulację łańcuchów dostaw dla projektowania sieci logistycznych, planowania zapasów i mocy produkcyjnych.</w:t>
            </w:r>
          </w:p>
          <w:p w14:paraId="7B13ECEA" w14:textId="45A0B0FB" w:rsidR="00364E6A" w:rsidRPr="00FD38D9" w:rsidRDefault="00364E6A" w:rsidP="00364E6A">
            <w:pPr>
              <w:pStyle w:val="Nagwek3"/>
              <w:spacing w:before="20" w:after="20" w:line="288" w:lineRule="auto"/>
              <w:rPr>
                <w:rFonts w:cs="Times New Roman"/>
                <w:color w:val="auto"/>
                <w:sz w:val="20"/>
                <w:szCs w:val="20"/>
                <w:lang w:val="pl-PL"/>
              </w:rPr>
            </w:pPr>
          </w:p>
        </w:tc>
      </w:tr>
      <w:tr w:rsidR="00364E6A" w:rsidRPr="00A660D4" w14:paraId="35CDF303" w14:textId="77777777" w:rsidTr="009F055D">
        <w:tc>
          <w:tcPr>
            <w:tcW w:w="10206" w:type="dxa"/>
            <w:gridSpan w:val="7"/>
            <w:tcBorders>
              <w:top w:val="single" w:sz="4" w:space="0" w:color="auto"/>
              <w:left w:val="single" w:sz="4" w:space="0" w:color="auto"/>
              <w:bottom w:val="single" w:sz="4" w:space="0" w:color="auto"/>
              <w:right w:val="single" w:sz="4" w:space="0" w:color="auto"/>
            </w:tcBorders>
          </w:tcPr>
          <w:p w14:paraId="0625CE14" w14:textId="109E6CD0" w:rsidR="00364E6A" w:rsidRPr="00FD38D9" w:rsidRDefault="00364E6A" w:rsidP="00364E6A">
            <w:pPr>
              <w:pStyle w:val="Nagwek3"/>
              <w:spacing w:before="20" w:after="20"/>
              <w:rPr>
                <w:rFonts w:cs="Times New Roman"/>
                <w:b w:val="0"/>
                <w:color w:val="auto"/>
                <w:lang w:val="pl-PL"/>
              </w:rPr>
            </w:pPr>
            <w:bookmarkStart w:id="280" w:name="_Toc223695945"/>
            <w:bookmarkStart w:id="281" w:name="_Toc223697241"/>
            <w:bookmarkStart w:id="282" w:name="_Toc223697700"/>
            <w:r w:rsidRPr="00FD38D9">
              <w:rPr>
                <w:rFonts w:cs="Times New Roman"/>
                <w:color w:val="auto"/>
                <w:lang w:val="pl-PL"/>
              </w:rPr>
              <w:t>Metody nauczania</w:t>
            </w:r>
            <w:bookmarkEnd w:id="280"/>
            <w:bookmarkEnd w:id="281"/>
            <w:bookmarkEnd w:id="282"/>
          </w:p>
          <w:p w14:paraId="154D64F3" w14:textId="7EC1D0EA" w:rsidR="00A660D4" w:rsidRPr="00FD38D9" w:rsidRDefault="00A660D4" w:rsidP="00A660D4">
            <w:pPr>
              <w:rPr>
                <w:rFonts w:ascii="Times New Roman" w:hAnsi="Times New Roman" w:cs="Times New Roman"/>
                <w:lang w:val="pl-PL"/>
              </w:rPr>
            </w:pPr>
            <w:r w:rsidRPr="00FD38D9">
              <w:rPr>
                <w:rFonts w:ascii="Times New Roman" w:hAnsi="Times New Roman" w:cs="Times New Roman"/>
                <w:lang w:val="pl-PL"/>
              </w:rPr>
              <w:t>Moduł wykorzystuje hybrydowe i praktyczne podejście dydaktyczne, wspierające zarówno zrozumienie teoretyczne, jak i rozwój umiejętności praktycznych. Wykorzystywane będą:</w:t>
            </w:r>
          </w:p>
          <w:p w14:paraId="735F9B19" w14:textId="6F4A6D3B" w:rsidR="00364E6A" w:rsidRPr="00FD38D9" w:rsidRDefault="00364E6A" w:rsidP="00364E6A">
            <w:pPr>
              <w:spacing w:before="20" w:after="20"/>
              <w:rPr>
                <w:rFonts w:ascii="Times New Roman" w:hAnsi="Times New Roman" w:cs="Times New Roman"/>
                <w:sz w:val="20"/>
                <w:szCs w:val="20"/>
                <w:lang w:val="pl-PL"/>
              </w:rPr>
            </w:pPr>
          </w:p>
        </w:tc>
      </w:tr>
      <w:tr w:rsidR="00364E6A" w:rsidRPr="004276D2" w14:paraId="1CAA1E38" w14:textId="77777777" w:rsidTr="009F055D">
        <w:tc>
          <w:tcPr>
            <w:tcW w:w="560" w:type="dxa"/>
            <w:tcBorders>
              <w:top w:val="single" w:sz="4" w:space="0" w:color="auto"/>
              <w:left w:val="single" w:sz="4" w:space="0" w:color="auto"/>
              <w:bottom w:val="single" w:sz="4" w:space="0" w:color="auto"/>
              <w:right w:val="single" w:sz="4" w:space="0" w:color="auto"/>
            </w:tcBorders>
          </w:tcPr>
          <w:p w14:paraId="38F08757" w14:textId="77777777" w:rsidR="00364E6A" w:rsidRPr="00A660D4" w:rsidRDefault="00364E6A" w:rsidP="00364E6A">
            <w:pPr>
              <w:pStyle w:val="Nagwek3"/>
              <w:spacing w:before="20" w:after="20" w:line="288" w:lineRule="auto"/>
              <w:rPr>
                <w:rFonts w:cs="Times New Roman"/>
                <w:color w:val="auto"/>
                <w:sz w:val="20"/>
                <w:szCs w:val="20"/>
                <w:lang w:val="pl-PL"/>
              </w:rPr>
            </w:pPr>
          </w:p>
        </w:tc>
        <w:tc>
          <w:tcPr>
            <w:tcW w:w="9646" w:type="dxa"/>
            <w:gridSpan w:val="6"/>
            <w:tcBorders>
              <w:top w:val="single" w:sz="4" w:space="0" w:color="auto"/>
              <w:left w:val="single" w:sz="4" w:space="0" w:color="auto"/>
              <w:bottom w:val="single" w:sz="4" w:space="0" w:color="auto"/>
              <w:right w:val="single" w:sz="4" w:space="0" w:color="auto"/>
            </w:tcBorders>
          </w:tcPr>
          <w:p w14:paraId="1E3463B8" w14:textId="77777777" w:rsidR="00A660D4" w:rsidRPr="00FD38D9" w:rsidRDefault="00A660D4" w:rsidP="00A660D4">
            <w:pPr>
              <w:rPr>
                <w:rFonts w:ascii="Times New Roman" w:hAnsi="Times New Roman" w:cs="Times New Roman"/>
                <w:lang w:val="pl-PL"/>
              </w:rPr>
            </w:pPr>
            <w:r w:rsidRPr="00FD38D9">
              <w:rPr>
                <w:rFonts w:ascii="Times New Roman" w:hAnsi="Times New Roman" w:cs="Times New Roman"/>
                <w:lang w:val="pl-PL"/>
              </w:rPr>
              <w:t>- interaktywne wykłady z demonstracjami (</w:t>
            </w:r>
            <w:proofErr w:type="spellStart"/>
            <w:r w:rsidRPr="00FD38D9">
              <w:rPr>
                <w:rFonts w:ascii="Times New Roman" w:hAnsi="Times New Roman" w:cs="Times New Roman"/>
                <w:lang w:val="pl-PL"/>
              </w:rPr>
              <w:t>Jupyter</w:t>
            </w:r>
            <w:proofErr w:type="spellEnd"/>
            <w:r w:rsidRPr="00FD38D9">
              <w:rPr>
                <w:rFonts w:ascii="Times New Roman" w:hAnsi="Times New Roman" w:cs="Times New Roman"/>
                <w:lang w:val="pl-PL"/>
              </w:rPr>
              <w:t>, Excel ML, Power BI),</w:t>
            </w:r>
          </w:p>
          <w:p w14:paraId="6D902BF9" w14:textId="77777777" w:rsidR="00A660D4" w:rsidRPr="00FD38D9" w:rsidRDefault="00A660D4" w:rsidP="00A660D4">
            <w:pPr>
              <w:rPr>
                <w:rFonts w:ascii="Times New Roman" w:hAnsi="Times New Roman" w:cs="Times New Roman"/>
                <w:lang w:val="pl-PL"/>
              </w:rPr>
            </w:pPr>
            <w:r w:rsidRPr="00FD38D9">
              <w:rPr>
                <w:rFonts w:ascii="Times New Roman" w:hAnsi="Times New Roman" w:cs="Times New Roman"/>
                <w:lang w:val="pl-PL"/>
              </w:rPr>
              <w:t>- laboratoria z rzeczywistymi zestawami danych (odpady przemysłowe, logi transportowe),</w:t>
            </w:r>
          </w:p>
          <w:p w14:paraId="0803CED8" w14:textId="77777777" w:rsidR="00A660D4" w:rsidRPr="00FD38D9" w:rsidRDefault="00A660D4" w:rsidP="00A660D4">
            <w:pPr>
              <w:rPr>
                <w:rFonts w:ascii="Times New Roman" w:hAnsi="Times New Roman" w:cs="Times New Roman"/>
                <w:lang w:val="pl-PL"/>
              </w:rPr>
            </w:pPr>
            <w:r w:rsidRPr="00FD38D9">
              <w:rPr>
                <w:rFonts w:ascii="Times New Roman" w:hAnsi="Times New Roman" w:cs="Times New Roman"/>
                <w:lang w:val="pl-PL"/>
              </w:rPr>
              <w:t>- mini-</w:t>
            </w:r>
            <w:proofErr w:type="spellStart"/>
            <w:r w:rsidRPr="00FD38D9">
              <w:rPr>
                <w:rFonts w:ascii="Times New Roman" w:hAnsi="Times New Roman" w:cs="Times New Roman"/>
                <w:lang w:val="pl-PL"/>
              </w:rPr>
              <w:t>hackathony</w:t>
            </w:r>
            <w:proofErr w:type="spellEnd"/>
            <w:r w:rsidRPr="00FD38D9">
              <w:rPr>
                <w:rFonts w:ascii="Times New Roman" w:hAnsi="Times New Roman" w:cs="Times New Roman"/>
                <w:lang w:val="pl-PL"/>
              </w:rPr>
              <w:t xml:space="preserve"> z użyciem bibliotek takich jak </w:t>
            </w:r>
            <w:proofErr w:type="spellStart"/>
            <w:r w:rsidRPr="00FD38D9">
              <w:rPr>
                <w:rFonts w:ascii="Times New Roman" w:hAnsi="Times New Roman" w:cs="Times New Roman"/>
                <w:lang w:val="pl-PL"/>
              </w:rPr>
              <w:t>scikit-learn</w:t>
            </w:r>
            <w:proofErr w:type="spellEnd"/>
            <w:r w:rsidRPr="00FD38D9">
              <w:rPr>
                <w:rFonts w:ascii="Times New Roman" w:hAnsi="Times New Roman" w:cs="Times New Roman"/>
                <w:lang w:val="pl-PL"/>
              </w:rPr>
              <w:t xml:space="preserve"> i </w:t>
            </w:r>
            <w:proofErr w:type="spellStart"/>
            <w:r w:rsidRPr="00FD38D9">
              <w:rPr>
                <w:rFonts w:ascii="Times New Roman" w:hAnsi="Times New Roman" w:cs="Times New Roman"/>
                <w:lang w:val="pl-PL"/>
              </w:rPr>
              <w:t>TensorFlow</w:t>
            </w:r>
            <w:proofErr w:type="spellEnd"/>
            <w:r w:rsidRPr="00FD38D9">
              <w:rPr>
                <w:rFonts w:ascii="Times New Roman" w:hAnsi="Times New Roman" w:cs="Times New Roman"/>
                <w:lang w:val="pl-PL"/>
              </w:rPr>
              <w:t xml:space="preserve"> Lite,</w:t>
            </w:r>
          </w:p>
          <w:p w14:paraId="670A8263" w14:textId="77777777" w:rsidR="00A660D4" w:rsidRPr="00FD38D9" w:rsidRDefault="00A660D4" w:rsidP="00A660D4">
            <w:pPr>
              <w:rPr>
                <w:rFonts w:ascii="Times New Roman" w:hAnsi="Times New Roman" w:cs="Times New Roman"/>
                <w:lang w:val="pl-PL"/>
              </w:rPr>
            </w:pPr>
            <w:r w:rsidRPr="00FD38D9">
              <w:rPr>
                <w:rFonts w:ascii="Times New Roman" w:hAnsi="Times New Roman" w:cs="Times New Roman"/>
                <w:lang w:val="pl-PL"/>
              </w:rPr>
              <w:t>- webinaria eksperckie (np. AI w waloryzacji odpadów),</w:t>
            </w:r>
          </w:p>
          <w:p w14:paraId="57AEA2F7" w14:textId="77777777" w:rsidR="00A660D4" w:rsidRPr="00FD38D9" w:rsidRDefault="00A660D4" w:rsidP="00A660D4">
            <w:pPr>
              <w:rPr>
                <w:rFonts w:ascii="Times New Roman" w:hAnsi="Times New Roman" w:cs="Times New Roman"/>
                <w:lang w:val="pl-PL"/>
              </w:rPr>
            </w:pPr>
            <w:r w:rsidRPr="00FD38D9">
              <w:rPr>
                <w:rFonts w:ascii="Times New Roman" w:hAnsi="Times New Roman" w:cs="Times New Roman"/>
                <w:lang w:val="pl-PL"/>
              </w:rPr>
              <w:t xml:space="preserve">- odwrócona klasa (materiały wideo i przykłady modeli ML przed zajęciami), </w:t>
            </w:r>
          </w:p>
          <w:p w14:paraId="3F283A04" w14:textId="06CDCD54" w:rsidR="00A660D4" w:rsidRPr="00FD38D9" w:rsidRDefault="00A660D4" w:rsidP="00A660D4">
            <w:pPr>
              <w:rPr>
                <w:rFonts w:ascii="Times New Roman" w:hAnsi="Times New Roman" w:cs="Times New Roman"/>
                <w:lang w:val="pl-PL"/>
              </w:rPr>
            </w:pPr>
            <w:r w:rsidRPr="00FD38D9">
              <w:rPr>
                <w:rFonts w:ascii="Times New Roman" w:hAnsi="Times New Roman" w:cs="Times New Roman"/>
                <w:lang w:val="pl-PL"/>
              </w:rPr>
              <w:t>- projekty grupowe dotyczące optymalizacji procesów przemysłowych.</w:t>
            </w:r>
          </w:p>
          <w:p w14:paraId="73D710BD" w14:textId="704FC43D" w:rsidR="00364E6A" w:rsidRPr="00FD38D9" w:rsidRDefault="00364E6A" w:rsidP="00A660D4">
            <w:pPr>
              <w:pStyle w:val="NormalnyWeb"/>
              <w:spacing w:before="20" w:beforeAutospacing="0" w:after="20" w:afterAutospacing="0"/>
              <w:rPr>
                <w:sz w:val="20"/>
                <w:szCs w:val="20"/>
              </w:rPr>
            </w:pPr>
          </w:p>
        </w:tc>
      </w:tr>
      <w:tr w:rsidR="00364E6A" w:rsidRPr="004276D2" w14:paraId="11FF500C" w14:textId="77777777" w:rsidTr="009F055D">
        <w:tc>
          <w:tcPr>
            <w:tcW w:w="10206" w:type="dxa"/>
            <w:gridSpan w:val="7"/>
            <w:tcBorders>
              <w:top w:val="single" w:sz="4" w:space="0" w:color="auto"/>
              <w:left w:val="single" w:sz="4" w:space="0" w:color="auto"/>
              <w:bottom w:val="single" w:sz="4" w:space="0" w:color="auto"/>
              <w:right w:val="single" w:sz="4" w:space="0" w:color="auto"/>
            </w:tcBorders>
          </w:tcPr>
          <w:p w14:paraId="4556120D" w14:textId="77777777" w:rsidR="00364E6A" w:rsidRPr="00A660D4" w:rsidRDefault="00364E6A" w:rsidP="00364E6A">
            <w:pPr>
              <w:pStyle w:val="Nagwek3"/>
              <w:spacing w:before="20" w:after="20" w:line="288" w:lineRule="auto"/>
              <w:rPr>
                <w:rFonts w:cs="Times New Roman"/>
                <w:color w:val="auto"/>
                <w:sz w:val="20"/>
                <w:szCs w:val="20"/>
                <w:lang w:val="pl-PL"/>
              </w:rPr>
            </w:pPr>
          </w:p>
        </w:tc>
      </w:tr>
      <w:tr w:rsidR="00364E6A" w:rsidRPr="00A660D4" w14:paraId="258B2AC6" w14:textId="77777777" w:rsidTr="009F055D">
        <w:tc>
          <w:tcPr>
            <w:tcW w:w="10206" w:type="dxa"/>
            <w:gridSpan w:val="7"/>
            <w:tcBorders>
              <w:top w:val="single" w:sz="4" w:space="0" w:color="auto"/>
              <w:left w:val="single" w:sz="4" w:space="0" w:color="auto"/>
              <w:bottom w:val="single" w:sz="4" w:space="0" w:color="auto"/>
              <w:right w:val="single" w:sz="4" w:space="0" w:color="auto"/>
            </w:tcBorders>
          </w:tcPr>
          <w:p w14:paraId="0AAE8F3D" w14:textId="1760BD14" w:rsidR="00364E6A" w:rsidRPr="00154A95" w:rsidRDefault="00BA1439" w:rsidP="00364E6A">
            <w:pPr>
              <w:pStyle w:val="Nagwek3"/>
              <w:spacing w:before="20" w:after="20"/>
              <w:rPr>
                <w:rFonts w:cs="Times New Roman"/>
                <w:b w:val="0"/>
                <w:color w:val="auto"/>
                <w:lang w:val="pl-PL"/>
              </w:rPr>
            </w:pPr>
            <w:bookmarkStart w:id="283" w:name="_Toc223695946"/>
            <w:bookmarkStart w:id="284" w:name="_Toc223697242"/>
            <w:bookmarkStart w:id="285" w:name="_Toc223697701"/>
            <w:r w:rsidRPr="00154A95">
              <w:rPr>
                <w:rFonts w:cs="Times New Roman"/>
                <w:color w:val="auto"/>
                <w:lang w:val="pl-PL"/>
              </w:rPr>
              <w:t>Metody o</w:t>
            </w:r>
            <w:r w:rsidR="00364E6A" w:rsidRPr="00154A95">
              <w:rPr>
                <w:rFonts w:cs="Times New Roman"/>
                <w:color w:val="auto"/>
                <w:lang w:val="pl-PL"/>
              </w:rPr>
              <w:t>cen</w:t>
            </w:r>
            <w:r w:rsidRPr="00154A95">
              <w:rPr>
                <w:rFonts w:cs="Times New Roman"/>
                <w:color w:val="auto"/>
                <w:lang w:val="pl-PL"/>
              </w:rPr>
              <w:t>y</w:t>
            </w:r>
            <w:bookmarkEnd w:id="283"/>
            <w:bookmarkEnd w:id="284"/>
            <w:bookmarkEnd w:id="285"/>
          </w:p>
          <w:p w14:paraId="65B9D772" w14:textId="001A6F0D" w:rsidR="00364E6A" w:rsidRPr="00A660D4" w:rsidRDefault="00A660D4" w:rsidP="00364E6A">
            <w:pPr>
              <w:pStyle w:val="Nagwek3"/>
              <w:spacing w:before="20" w:after="20"/>
              <w:rPr>
                <w:rFonts w:cs="Times New Roman"/>
                <w:b w:val="0"/>
                <w:color w:val="auto"/>
                <w:sz w:val="20"/>
                <w:szCs w:val="20"/>
                <w:lang w:val="pl-PL"/>
              </w:rPr>
            </w:pPr>
            <w:bookmarkStart w:id="286" w:name="_Toc223695947"/>
            <w:bookmarkStart w:id="287" w:name="_Toc223697243"/>
            <w:bookmarkStart w:id="288" w:name="_Toc223697702"/>
            <w:r w:rsidRPr="00A660D4">
              <w:rPr>
                <w:rFonts w:cs="Times New Roman"/>
                <w:color w:val="auto"/>
                <w:lang w:val="pl-PL"/>
              </w:rPr>
              <w:t>Ocena oparta jest na wynikach indywidualnych i grupowych, łącząc wiedzę teoretyczną z praktycznym zastosowaniem</w:t>
            </w:r>
            <w:r>
              <w:rPr>
                <w:rFonts w:cs="Times New Roman"/>
                <w:color w:val="auto"/>
                <w:lang w:val="pl-PL"/>
              </w:rPr>
              <w:t>.</w:t>
            </w:r>
            <w:r w:rsidRPr="00A660D4">
              <w:rPr>
                <w:lang w:val="pl-PL"/>
              </w:rPr>
              <w:t xml:space="preserve"> </w:t>
            </w:r>
            <w:proofErr w:type="spellStart"/>
            <w:r w:rsidRPr="00A660D4">
              <w:rPr>
                <w:rFonts w:cs="Times New Roman"/>
                <w:color w:val="auto"/>
              </w:rPr>
              <w:t>Struktura</w:t>
            </w:r>
            <w:proofErr w:type="spellEnd"/>
            <w:r w:rsidRPr="00A660D4">
              <w:rPr>
                <w:rFonts w:cs="Times New Roman"/>
                <w:color w:val="auto"/>
              </w:rPr>
              <w:t xml:space="preserve"> </w:t>
            </w:r>
            <w:proofErr w:type="spellStart"/>
            <w:r w:rsidRPr="00A660D4">
              <w:rPr>
                <w:rFonts w:cs="Times New Roman"/>
                <w:color w:val="auto"/>
              </w:rPr>
              <w:t>ocen</w:t>
            </w:r>
            <w:proofErr w:type="spellEnd"/>
            <w:r w:rsidRPr="00A660D4">
              <w:rPr>
                <w:rFonts w:cs="Times New Roman"/>
                <w:color w:val="auto"/>
              </w:rPr>
              <w:t xml:space="preserve"> </w:t>
            </w:r>
            <w:proofErr w:type="spellStart"/>
            <w:r w:rsidRPr="00A660D4">
              <w:rPr>
                <w:rFonts w:cs="Times New Roman"/>
                <w:color w:val="auto"/>
              </w:rPr>
              <w:t>przedstawia</w:t>
            </w:r>
            <w:proofErr w:type="spellEnd"/>
            <w:r w:rsidRPr="00A660D4">
              <w:rPr>
                <w:rFonts w:cs="Times New Roman"/>
                <w:color w:val="auto"/>
              </w:rPr>
              <w:t xml:space="preserve"> </w:t>
            </w:r>
            <w:proofErr w:type="spellStart"/>
            <w:r w:rsidRPr="00A660D4">
              <w:rPr>
                <w:rFonts w:cs="Times New Roman"/>
                <w:color w:val="auto"/>
              </w:rPr>
              <w:t>się</w:t>
            </w:r>
            <w:proofErr w:type="spellEnd"/>
            <w:r w:rsidRPr="00A660D4">
              <w:rPr>
                <w:rFonts w:cs="Times New Roman"/>
                <w:color w:val="auto"/>
              </w:rPr>
              <w:t xml:space="preserve"> </w:t>
            </w:r>
            <w:proofErr w:type="spellStart"/>
            <w:r w:rsidRPr="00A660D4">
              <w:rPr>
                <w:rFonts w:cs="Times New Roman"/>
                <w:color w:val="auto"/>
              </w:rPr>
              <w:t>następująco</w:t>
            </w:r>
            <w:proofErr w:type="spellEnd"/>
            <w:r w:rsidRPr="00A660D4">
              <w:rPr>
                <w:rFonts w:cs="Times New Roman"/>
                <w:color w:val="auto"/>
              </w:rPr>
              <w:t>:</w:t>
            </w:r>
            <w:bookmarkEnd w:id="286"/>
            <w:bookmarkEnd w:id="287"/>
            <w:bookmarkEnd w:id="288"/>
            <w:r w:rsidRPr="00A660D4">
              <w:rPr>
                <w:rFonts w:cs="Times New Roman"/>
                <w:color w:val="auto"/>
              </w:rPr>
              <w:br/>
            </w:r>
          </w:p>
        </w:tc>
      </w:tr>
      <w:tr w:rsidR="00364E6A" w:rsidRPr="00F5094C" w14:paraId="7544F2E8" w14:textId="77777777" w:rsidTr="009F055D">
        <w:tc>
          <w:tcPr>
            <w:tcW w:w="1835" w:type="dxa"/>
            <w:gridSpan w:val="3"/>
            <w:tcBorders>
              <w:top w:val="single" w:sz="4" w:space="0" w:color="auto"/>
              <w:left w:val="single" w:sz="4" w:space="0" w:color="auto"/>
              <w:bottom w:val="single" w:sz="4" w:space="0" w:color="auto"/>
              <w:right w:val="single" w:sz="4" w:space="0" w:color="auto"/>
            </w:tcBorders>
            <w:vAlign w:val="center"/>
          </w:tcPr>
          <w:p w14:paraId="66F4B928" w14:textId="472ACFFF" w:rsidR="00364E6A" w:rsidRPr="00F5094C" w:rsidRDefault="00A660D4" w:rsidP="00364E6A">
            <w:pPr>
              <w:spacing w:before="20" w:after="20"/>
              <w:jc w:val="center"/>
              <w:rPr>
                <w:rFonts w:ascii="Times New Roman" w:hAnsi="Times New Roman" w:cs="Times New Roman"/>
                <w:bCs/>
                <w:sz w:val="20"/>
                <w:szCs w:val="20"/>
                <w:lang w:val="en-GB"/>
              </w:rPr>
            </w:pPr>
            <w:proofErr w:type="spellStart"/>
            <w:r>
              <w:rPr>
                <w:rFonts w:ascii="Times New Roman" w:hAnsi="Times New Roman" w:cs="Times New Roman"/>
                <w:bCs/>
                <w:sz w:val="20"/>
                <w:szCs w:val="20"/>
                <w:lang w:val="en-GB"/>
              </w:rPr>
              <w:t>K</w:t>
            </w:r>
            <w:r w:rsidR="00364E6A" w:rsidRPr="00F5094C">
              <w:rPr>
                <w:rFonts w:ascii="Times New Roman" w:hAnsi="Times New Roman" w:cs="Times New Roman"/>
                <w:bCs/>
                <w:sz w:val="20"/>
                <w:szCs w:val="20"/>
                <w:lang w:val="en-GB"/>
              </w:rPr>
              <w:t>omponent</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55701B75" w14:textId="0D51C9E5" w:rsidR="00364E6A" w:rsidRPr="00F5094C" w:rsidRDefault="00A660D4" w:rsidP="00364E6A">
            <w:pPr>
              <w:spacing w:before="20" w:after="20"/>
              <w:jc w:val="center"/>
              <w:rPr>
                <w:rFonts w:ascii="Times New Roman" w:hAnsi="Times New Roman" w:cs="Times New Roman"/>
                <w:bCs/>
                <w:sz w:val="20"/>
                <w:szCs w:val="20"/>
                <w:lang w:val="en-GB"/>
              </w:rPr>
            </w:pPr>
            <w:r>
              <w:rPr>
                <w:rFonts w:ascii="Times New Roman" w:hAnsi="Times New Roman" w:cs="Times New Roman"/>
                <w:bCs/>
                <w:sz w:val="20"/>
                <w:szCs w:val="20"/>
                <w:lang w:val="en-GB"/>
              </w:rPr>
              <w:t>Waga</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48DA2EDF" w14:textId="583DAA50" w:rsidR="00364E6A" w:rsidRPr="00F5094C" w:rsidRDefault="00A660D4" w:rsidP="00364E6A">
            <w:pPr>
              <w:spacing w:before="20" w:after="20"/>
              <w:jc w:val="center"/>
              <w:rPr>
                <w:rFonts w:ascii="Times New Roman" w:hAnsi="Times New Roman" w:cs="Times New Roman"/>
                <w:bCs/>
                <w:sz w:val="20"/>
                <w:szCs w:val="20"/>
                <w:lang w:val="en-GB"/>
              </w:rPr>
            </w:pPr>
            <w:proofErr w:type="spellStart"/>
            <w:r>
              <w:rPr>
                <w:rFonts w:ascii="Times New Roman" w:hAnsi="Times New Roman" w:cs="Times New Roman"/>
                <w:bCs/>
                <w:sz w:val="20"/>
                <w:szCs w:val="20"/>
                <w:lang w:val="en-GB"/>
              </w:rPr>
              <w:t>Opis</w:t>
            </w:r>
            <w:proofErr w:type="spellEnd"/>
          </w:p>
        </w:tc>
      </w:tr>
      <w:tr w:rsidR="00364E6A" w:rsidRPr="004276D2" w14:paraId="183C836F" w14:textId="77777777" w:rsidTr="009F055D">
        <w:tc>
          <w:tcPr>
            <w:tcW w:w="1835" w:type="dxa"/>
            <w:gridSpan w:val="3"/>
            <w:tcBorders>
              <w:top w:val="single" w:sz="4" w:space="0" w:color="auto"/>
              <w:left w:val="single" w:sz="4" w:space="0" w:color="auto"/>
              <w:bottom w:val="single" w:sz="4" w:space="0" w:color="auto"/>
              <w:right w:val="single" w:sz="4" w:space="0" w:color="auto"/>
            </w:tcBorders>
            <w:vAlign w:val="center"/>
          </w:tcPr>
          <w:p w14:paraId="71279C93" w14:textId="53BEA6D9" w:rsidR="00364E6A" w:rsidRPr="00FD38D9" w:rsidRDefault="00A660D4" w:rsidP="00364E6A">
            <w:pPr>
              <w:pStyle w:val="Nagwek3"/>
              <w:spacing w:before="20" w:after="20"/>
              <w:ind w:left="34"/>
              <w:rPr>
                <w:rFonts w:cs="Times New Roman"/>
                <w:b w:val="0"/>
                <w:bCs/>
                <w:color w:val="auto"/>
                <w:sz w:val="20"/>
                <w:szCs w:val="20"/>
              </w:rPr>
            </w:pPr>
            <w:bookmarkStart w:id="289" w:name="_Toc223695948"/>
            <w:bookmarkStart w:id="290" w:name="_Toc223697244"/>
            <w:bookmarkStart w:id="291" w:name="_Toc223697703"/>
            <w:r w:rsidRPr="00FD38D9">
              <w:rPr>
                <w:rFonts w:cs="Times New Roman"/>
                <w:color w:val="auto"/>
                <w:lang w:val="pl-PL"/>
              </w:rPr>
              <w:t>Projekt grupowy AI</w:t>
            </w:r>
            <w:bookmarkEnd w:id="289"/>
            <w:bookmarkEnd w:id="290"/>
            <w:bookmarkEnd w:id="291"/>
          </w:p>
        </w:tc>
        <w:tc>
          <w:tcPr>
            <w:tcW w:w="992" w:type="dxa"/>
            <w:tcBorders>
              <w:top w:val="single" w:sz="4" w:space="0" w:color="auto"/>
              <w:left w:val="single" w:sz="4" w:space="0" w:color="auto"/>
              <w:bottom w:val="single" w:sz="4" w:space="0" w:color="auto"/>
              <w:right w:val="single" w:sz="4" w:space="0" w:color="auto"/>
            </w:tcBorders>
            <w:vAlign w:val="center"/>
          </w:tcPr>
          <w:p w14:paraId="17AE9BA1" w14:textId="77777777" w:rsidR="00364E6A" w:rsidRPr="00FD38D9" w:rsidRDefault="00364E6A" w:rsidP="00364E6A">
            <w:pPr>
              <w:spacing w:before="20" w:after="20"/>
              <w:jc w:val="center"/>
              <w:rPr>
                <w:rFonts w:ascii="Times New Roman" w:hAnsi="Times New Roman" w:cs="Times New Roman"/>
                <w:sz w:val="20"/>
                <w:szCs w:val="20"/>
                <w:lang w:val="en-GB"/>
              </w:rPr>
            </w:pPr>
            <w:r w:rsidRPr="00FD38D9">
              <w:rPr>
                <w:rFonts w:ascii="Times New Roman" w:hAnsi="Times New Roman" w:cs="Times New Roman"/>
                <w:sz w:val="20"/>
                <w:szCs w:val="20"/>
                <w:lang w:val="en-GB"/>
              </w:rPr>
              <w:t>35%</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20953C71" w14:textId="131325CE" w:rsidR="00364E6A" w:rsidRPr="00FD38D9" w:rsidRDefault="00A660D4" w:rsidP="00364E6A">
            <w:pPr>
              <w:spacing w:before="20" w:after="20"/>
              <w:rPr>
                <w:rFonts w:ascii="Times New Roman" w:hAnsi="Times New Roman" w:cs="Times New Roman"/>
                <w:sz w:val="20"/>
                <w:szCs w:val="20"/>
                <w:lang w:val="pl-PL"/>
              </w:rPr>
            </w:pPr>
            <w:r w:rsidRPr="00FD38D9">
              <w:rPr>
                <w:rFonts w:ascii="Times New Roman" w:hAnsi="Times New Roman" w:cs="Times New Roman"/>
                <w:lang w:val="pl-PL"/>
              </w:rPr>
              <w:t>Opracowanie predykcyjnego modelu przepływu materiałów dla sieci IS (raport + kod + wizualizacja w panelu).</w:t>
            </w:r>
            <w:r w:rsidRPr="00FD38D9">
              <w:rPr>
                <w:rFonts w:ascii="Times New Roman" w:hAnsi="Times New Roman" w:cs="Times New Roman"/>
                <w:lang w:val="pl-PL"/>
              </w:rPr>
              <w:br/>
            </w:r>
          </w:p>
        </w:tc>
      </w:tr>
      <w:tr w:rsidR="00364E6A" w:rsidRPr="004276D2" w14:paraId="2FCD93DD" w14:textId="77777777" w:rsidTr="009F055D">
        <w:tc>
          <w:tcPr>
            <w:tcW w:w="1835" w:type="dxa"/>
            <w:gridSpan w:val="3"/>
            <w:tcBorders>
              <w:top w:val="single" w:sz="4" w:space="0" w:color="auto"/>
              <w:left w:val="single" w:sz="4" w:space="0" w:color="auto"/>
              <w:bottom w:val="single" w:sz="4" w:space="0" w:color="auto"/>
              <w:right w:val="single" w:sz="4" w:space="0" w:color="auto"/>
            </w:tcBorders>
            <w:vAlign w:val="center"/>
          </w:tcPr>
          <w:p w14:paraId="648AFEA2" w14:textId="1309BD25" w:rsidR="00364E6A" w:rsidRPr="00FD38D9" w:rsidRDefault="00A660D4" w:rsidP="00364E6A">
            <w:pPr>
              <w:pStyle w:val="Nagwek3"/>
              <w:spacing w:before="20" w:after="20"/>
              <w:ind w:left="34"/>
              <w:rPr>
                <w:rFonts w:cs="Times New Roman"/>
                <w:bCs/>
                <w:color w:val="auto"/>
                <w:sz w:val="20"/>
                <w:szCs w:val="20"/>
              </w:rPr>
            </w:pPr>
            <w:bookmarkStart w:id="292" w:name="_Toc223695949"/>
            <w:bookmarkStart w:id="293" w:name="_Toc223697245"/>
            <w:bookmarkStart w:id="294" w:name="_Toc223697704"/>
            <w:r w:rsidRPr="00FD38D9">
              <w:rPr>
                <w:rFonts w:cs="Times New Roman"/>
                <w:color w:val="auto"/>
                <w:lang w:val="pl-PL"/>
              </w:rPr>
              <w:t>Portfolio laboratoryjne</w:t>
            </w:r>
            <w:bookmarkEnd w:id="292"/>
            <w:bookmarkEnd w:id="293"/>
            <w:bookmarkEnd w:id="294"/>
          </w:p>
        </w:tc>
        <w:tc>
          <w:tcPr>
            <w:tcW w:w="992" w:type="dxa"/>
            <w:tcBorders>
              <w:top w:val="single" w:sz="4" w:space="0" w:color="auto"/>
              <w:left w:val="single" w:sz="4" w:space="0" w:color="auto"/>
              <w:bottom w:val="single" w:sz="4" w:space="0" w:color="auto"/>
              <w:right w:val="single" w:sz="4" w:space="0" w:color="auto"/>
            </w:tcBorders>
            <w:vAlign w:val="center"/>
          </w:tcPr>
          <w:p w14:paraId="4357675D" w14:textId="77777777" w:rsidR="00364E6A" w:rsidRPr="00FD38D9" w:rsidRDefault="00364E6A" w:rsidP="00364E6A">
            <w:pPr>
              <w:spacing w:before="20" w:after="20"/>
              <w:jc w:val="center"/>
              <w:rPr>
                <w:rFonts w:ascii="Times New Roman" w:hAnsi="Times New Roman" w:cs="Times New Roman"/>
                <w:sz w:val="20"/>
                <w:szCs w:val="20"/>
                <w:lang w:val="en-GB"/>
              </w:rPr>
            </w:pPr>
            <w:r w:rsidRPr="00FD38D9">
              <w:rPr>
                <w:rFonts w:ascii="Times New Roman" w:hAnsi="Times New Roman" w:cs="Times New Roman"/>
                <w:sz w:val="20"/>
                <w:szCs w:val="20"/>
                <w:lang w:val="en-GB"/>
              </w:rPr>
              <w:t>25%</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0B2544D0" w14:textId="4BF976A1" w:rsidR="00364E6A" w:rsidRPr="00FD38D9" w:rsidRDefault="00A660D4" w:rsidP="00364E6A">
            <w:pPr>
              <w:spacing w:before="20" w:after="20"/>
              <w:rPr>
                <w:rFonts w:ascii="Times New Roman" w:hAnsi="Times New Roman" w:cs="Times New Roman"/>
                <w:sz w:val="20"/>
                <w:szCs w:val="20"/>
                <w:lang w:val="pl-PL"/>
              </w:rPr>
            </w:pPr>
            <w:r w:rsidRPr="00FD38D9">
              <w:rPr>
                <w:rFonts w:ascii="Times New Roman" w:hAnsi="Times New Roman" w:cs="Times New Roman"/>
                <w:lang w:val="pl-PL"/>
              </w:rPr>
              <w:t xml:space="preserve">Cztery wybrane notatniki </w:t>
            </w:r>
            <w:proofErr w:type="spellStart"/>
            <w:r w:rsidRPr="00FD38D9">
              <w:rPr>
                <w:rFonts w:ascii="Times New Roman" w:hAnsi="Times New Roman" w:cs="Times New Roman"/>
                <w:lang w:val="pl-PL"/>
              </w:rPr>
              <w:t>Jupyter</w:t>
            </w:r>
            <w:proofErr w:type="spellEnd"/>
            <w:r w:rsidRPr="00FD38D9">
              <w:rPr>
                <w:rFonts w:ascii="Times New Roman" w:hAnsi="Times New Roman" w:cs="Times New Roman"/>
                <w:lang w:val="pl-PL"/>
              </w:rPr>
              <w:t xml:space="preserve"> lub zadania narzędziowe.</w:t>
            </w:r>
            <w:r w:rsidRPr="00FD38D9">
              <w:rPr>
                <w:rFonts w:ascii="Times New Roman" w:hAnsi="Times New Roman" w:cs="Times New Roman"/>
                <w:lang w:val="pl-PL"/>
              </w:rPr>
              <w:br/>
            </w:r>
          </w:p>
        </w:tc>
      </w:tr>
      <w:tr w:rsidR="00364E6A" w:rsidRPr="004276D2" w14:paraId="7C7BA0EB" w14:textId="77777777" w:rsidTr="009F055D">
        <w:tc>
          <w:tcPr>
            <w:tcW w:w="1835" w:type="dxa"/>
            <w:gridSpan w:val="3"/>
            <w:tcBorders>
              <w:top w:val="single" w:sz="4" w:space="0" w:color="auto"/>
              <w:left w:val="single" w:sz="4" w:space="0" w:color="auto"/>
              <w:bottom w:val="single" w:sz="4" w:space="0" w:color="auto"/>
              <w:right w:val="single" w:sz="4" w:space="0" w:color="auto"/>
            </w:tcBorders>
            <w:vAlign w:val="center"/>
          </w:tcPr>
          <w:p w14:paraId="7CAE56E1" w14:textId="5BE335BD" w:rsidR="00364E6A" w:rsidRPr="00FD38D9" w:rsidRDefault="00A660D4" w:rsidP="00364E6A">
            <w:pPr>
              <w:pStyle w:val="Nagwek3"/>
              <w:spacing w:before="20" w:after="20"/>
              <w:ind w:left="34"/>
              <w:rPr>
                <w:rFonts w:cs="Times New Roman"/>
                <w:bCs/>
                <w:color w:val="auto"/>
                <w:sz w:val="20"/>
                <w:szCs w:val="20"/>
              </w:rPr>
            </w:pPr>
            <w:bookmarkStart w:id="295" w:name="_Toc223695950"/>
            <w:bookmarkStart w:id="296" w:name="_Toc223697246"/>
            <w:bookmarkStart w:id="297" w:name="_Toc223697705"/>
            <w:r w:rsidRPr="00FD38D9">
              <w:rPr>
                <w:rFonts w:cs="Times New Roman"/>
                <w:color w:val="auto"/>
                <w:lang w:val="pl-PL"/>
              </w:rPr>
              <w:t>Egzamin końcowy</w:t>
            </w:r>
            <w:bookmarkEnd w:id="295"/>
            <w:bookmarkEnd w:id="296"/>
            <w:bookmarkEnd w:id="297"/>
          </w:p>
        </w:tc>
        <w:tc>
          <w:tcPr>
            <w:tcW w:w="992" w:type="dxa"/>
            <w:tcBorders>
              <w:top w:val="single" w:sz="4" w:space="0" w:color="auto"/>
              <w:left w:val="single" w:sz="4" w:space="0" w:color="auto"/>
              <w:bottom w:val="single" w:sz="4" w:space="0" w:color="auto"/>
              <w:right w:val="single" w:sz="4" w:space="0" w:color="auto"/>
            </w:tcBorders>
            <w:vAlign w:val="center"/>
          </w:tcPr>
          <w:p w14:paraId="4747EE86" w14:textId="77777777" w:rsidR="00364E6A" w:rsidRPr="00FD38D9" w:rsidRDefault="00364E6A" w:rsidP="00364E6A">
            <w:pPr>
              <w:spacing w:before="20" w:after="20"/>
              <w:jc w:val="center"/>
              <w:rPr>
                <w:rFonts w:ascii="Times New Roman" w:hAnsi="Times New Roman" w:cs="Times New Roman"/>
                <w:sz w:val="20"/>
                <w:szCs w:val="20"/>
                <w:lang w:val="en-GB"/>
              </w:rPr>
            </w:pPr>
            <w:r w:rsidRPr="00FD38D9">
              <w:rPr>
                <w:rFonts w:ascii="Times New Roman" w:hAnsi="Times New Roman" w:cs="Times New Roman"/>
                <w:sz w:val="20"/>
                <w:szCs w:val="20"/>
                <w:lang w:val="en-GB"/>
              </w:rPr>
              <w:t>30%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2D965D07" w14:textId="297E0153" w:rsidR="00364E6A" w:rsidRPr="00FD38D9" w:rsidRDefault="00A660D4" w:rsidP="00364E6A">
            <w:pPr>
              <w:spacing w:before="20" w:after="20"/>
              <w:rPr>
                <w:rFonts w:ascii="Times New Roman" w:hAnsi="Times New Roman" w:cs="Times New Roman"/>
                <w:sz w:val="20"/>
                <w:szCs w:val="20"/>
                <w:lang w:val="pl-PL"/>
              </w:rPr>
            </w:pPr>
            <w:r w:rsidRPr="00FD38D9">
              <w:rPr>
                <w:rFonts w:ascii="Times New Roman" w:hAnsi="Times New Roman" w:cs="Times New Roman"/>
                <w:lang w:val="pl-PL"/>
              </w:rPr>
              <w:t>Pytania krótkie i zadania aplikacyjne.</w:t>
            </w:r>
            <w:r w:rsidRPr="00FD38D9">
              <w:rPr>
                <w:rFonts w:ascii="Times New Roman" w:hAnsi="Times New Roman" w:cs="Times New Roman"/>
                <w:lang w:val="pl-PL"/>
              </w:rPr>
              <w:br/>
            </w:r>
          </w:p>
        </w:tc>
      </w:tr>
      <w:tr w:rsidR="00364E6A" w:rsidRPr="00F5094C" w14:paraId="4122F761" w14:textId="77777777" w:rsidTr="009F055D">
        <w:tc>
          <w:tcPr>
            <w:tcW w:w="1835" w:type="dxa"/>
            <w:gridSpan w:val="3"/>
            <w:tcBorders>
              <w:top w:val="single" w:sz="4" w:space="0" w:color="auto"/>
              <w:left w:val="single" w:sz="4" w:space="0" w:color="auto"/>
              <w:bottom w:val="single" w:sz="4" w:space="0" w:color="auto"/>
              <w:right w:val="single" w:sz="4" w:space="0" w:color="auto"/>
            </w:tcBorders>
            <w:vAlign w:val="center"/>
          </w:tcPr>
          <w:p w14:paraId="2DD94D3C" w14:textId="4BF29D63" w:rsidR="00364E6A" w:rsidRPr="00FD38D9" w:rsidRDefault="00A660D4" w:rsidP="00364E6A">
            <w:pPr>
              <w:pStyle w:val="Nagwek3"/>
              <w:spacing w:before="20" w:after="20"/>
              <w:ind w:left="34"/>
              <w:rPr>
                <w:rFonts w:cs="Times New Roman"/>
                <w:color w:val="auto"/>
                <w:sz w:val="20"/>
                <w:szCs w:val="20"/>
              </w:rPr>
            </w:pPr>
            <w:bookmarkStart w:id="298" w:name="_Toc223695951"/>
            <w:bookmarkStart w:id="299" w:name="_Toc223697247"/>
            <w:bookmarkStart w:id="300" w:name="_Toc223697706"/>
            <w:proofErr w:type="spellStart"/>
            <w:r w:rsidRPr="00FD38D9">
              <w:rPr>
                <w:rFonts w:cs="Times New Roman"/>
                <w:color w:val="auto"/>
              </w:rPr>
              <w:t>Udział</w:t>
            </w:r>
            <w:proofErr w:type="spellEnd"/>
            <w:r w:rsidRPr="00FD38D9">
              <w:rPr>
                <w:rFonts w:cs="Times New Roman"/>
                <w:color w:val="auto"/>
              </w:rPr>
              <w:t xml:space="preserve"> w </w:t>
            </w:r>
            <w:proofErr w:type="spellStart"/>
            <w:r w:rsidRPr="00FD38D9">
              <w:rPr>
                <w:rFonts w:cs="Times New Roman"/>
                <w:color w:val="auto"/>
              </w:rPr>
              <w:t>zajęciach</w:t>
            </w:r>
            <w:bookmarkEnd w:id="298"/>
            <w:bookmarkEnd w:id="299"/>
            <w:bookmarkEnd w:id="300"/>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0474C600" w14:textId="77777777" w:rsidR="00364E6A" w:rsidRPr="00FD38D9" w:rsidRDefault="00364E6A" w:rsidP="00364E6A">
            <w:pPr>
              <w:spacing w:before="20" w:after="20"/>
              <w:jc w:val="center"/>
              <w:rPr>
                <w:rFonts w:ascii="Times New Roman" w:hAnsi="Times New Roman" w:cs="Times New Roman"/>
                <w:sz w:val="20"/>
                <w:szCs w:val="20"/>
                <w:lang w:val="en-GB"/>
              </w:rPr>
            </w:pPr>
            <w:r w:rsidRPr="00FD38D9">
              <w:rPr>
                <w:rFonts w:ascii="Times New Roman" w:hAnsi="Times New Roman" w:cs="Times New Roman"/>
                <w:sz w:val="20"/>
                <w:szCs w:val="20"/>
                <w:lang w:val="en-GB"/>
              </w:rPr>
              <w:t>10%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0EDCA141" w14:textId="77777777" w:rsidR="00364E6A" w:rsidRPr="00FD38D9" w:rsidRDefault="00364E6A" w:rsidP="00364E6A">
            <w:pPr>
              <w:spacing w:before="20" w:after="20"/>
              <w:rPr>
                <w:rFonts w:ascii="Times New Roman" w:hAnsi="Times New Roman" w:cs="Times New Roman"/>
                <w:sz w:val="20"/>
                <w:szCs w:val="20"/>
                <w:lang w:val="en-GB"/>
              </w:rPr>
            </w:pPr>
          </w:p>
        </w:tc>
      </w:tr>
      <w:tr w:rsidR="00364E6A" w:rsidRPr="00F5094C" w14:paraId="444CC260" w14:textId="77777777" w:rsidTr="009F055D">
        <w:tc>
          <w:tcPr>
            <w:tcW w:w="10206" w:type="dxa"/>
            <w:gridSpan w:val="7"/>
            <w:tcBorders>
              <w:top w:val="single" w:sz="4" w:space="0" w:color="auto"/>
              <w:left w:val="single" w:sz="4" w:space="0" w:color="auto"/>
              <w:bottom w:val="single" w:sz="4" w:space="0" w:color="auto"/>
              <w:right w:val="single" w:sz="4" w:space="0" w:color="auto"/>
            </w:tcBorders>
            <w:vAlign w:val="center"/>
          </w:tcPr>
          <w:p w14:paraId="757929FD" w14:textId="16282583" w:rsidR="00364E6A" w:rsidRPr="00FD38D9" w:rsidRDefault="00364E6A" w:rsidP="00364E6A">
            <w:pPr>
              <w:pStyle w:val="NormalnyWeb"/>
              <w:spacing w:before="20" w:after="20" w:line="288" w:lineRule="auto"/>
              <w:rPr>
                <w:sz w:val="20"/>
                <w:szCs w:val="20"/>
                <w:lang w:val="en-GB"/>
              </w:rPr>
            </w:pPr>
            <w:proofErr w:type="spellStart"/>
            <w:r w:rsidRPr="00FD38D9">
              <w:rPr>
                <w:b/>
                <w:bCs/>
                <w:lang w:val="en-GB"/>
              </w:rPr>
              <w:t>Bibliografia</w:t>
            </w:r>
            <w:proofErr w:type="spellEnd"/>
          </w:p>
        </w:tc>
      </w:tr>
      <w:tr w:rsidR="00364E6A" w:rsidRPr="00F5094C" w14:paraId="02503A79" w14:textId="77777777" w:rsidTr="009F055D">
        <w:tc>
          <w:tcPr>
            <w:tcW w:w="1835" w:type="dxa"/>
            <w:gridSpan w:val="3"/>
            <w:tcBorders>
              <w:top w:val="single" w:sz="4" w:space="0" w:color="auto"/>
              <w:left w:val="single" w:sz="4" w:space="0" w:color="auto"/>
              <w:bottom w:val="single" w:sz="4" w:space="0" w:color="auto"/>
              <w:right w:val="single" w:sz="4" w:space="0" w:color="auto"/>
            </w:tcBorders>
            <w:vAlign w:val="center"/>
          </w:tcPr>
          <w:p w14:paraId="4FC9B344" w14:textId="77777777" w:rsidR="00364E6A" w:rsidRPr="00F5094C" w:rsidRDefault="00364E6A" w:rsidP="00364E6A">
            <w:pPr>
              <w:pStyle w:val="Nagwek3"/>
              <w:spacing w:before="20" w:after="20"/>
              <w:ind w:left="34"/>
              <w:rPr>
                <w:rFonts w:cs="Times New Roman"/>
                <w:color w:val="auto"/>
                <w:sz w:val="20"/>
                <w:szCs w:val="20"/>
              </w:rPr>
            </w:pPr>
          </w:p>
        </w:tc>
        <w:tc>
          <w:tcPr>
            <w:tcW w:w="8371" w:type="dxa"/>
            <w:gridSpan w:val="4"/>
            <w:tcBorders>
              <w:top w:val="single" w:sz="4" w:space="0" w:color="auto"/>
              <w:left w:val="single" w:sz="4" w:space="0" w:color="auto"/>
              <w:bottom w:val="single" w:sz="4" w:space="0" w:color="auto"/>
              <w:right w:val="single" w:sz="4" w:space="0" w:color="auto"/>
            </w:tcBorders>
            <w:vAlign w:val="center"/>
          </w:tcPr>
          <w:p w14:paraId="07EF221B" w14:textId="77777777" w:rsidR="00364E6A" w:rsidRPr="00F5094C" w:rsidRDefault="00364E6A">
            <w:pPr>
              <w:pStyle w:val="NormalnyWeb"/>
              <w:numPr>
                <w:ilvl w:val="0"/>
                <w:numId w:val="28"/>
              </w:numPr>
              <w:ind w:left="318" w:hanging="357"/>
              <w:rPr>
                <w:bCs/>
                <w:sz w:val="20"/>
                <w:szCs w:val="20"/>
                <w:lang w:val="en-GB"/>
              </w:rPr>
            </w:pPr>
            <w:proofErr w:type="spellStart"/>
            <w:r w:rsidRPr="00F5094C">
              <w:rPr>
                <w:sz w:val="20"/>
                <w:szCs w:val="20"/>
                <w:lang w:val="en-GB"/>
              </w:rPr>
              <w:t>Lütje</w:t>
            </w:r>
            <w:proofErr w:type="spellEnd"/>
            <w:r w:rsidRPr="00F5094C">
              <w:rPr>
                <w:sz w:val="20"/>
                <w:szCs w:val="20"/>
                <w:lang w:val="en-GB"/>
              </w:rPr>
              <w:t xml:space="preserve"> A., </w:t>
            </w:r>
            <w:proofErr w:type="spellStart"/>
            <w:r w:rsidRPr="00F5094C">
              <w:rPr>
                <w:sz w:val="20"/>
                <w:szCs w:val="20"/>
                <w:lang w:val="en-GB"/>
              </w:rPr>
              <w:t>Willenbacher</w:t>
            </w:r>
            <w:proofErr w:type="spellEnd"/>
            <w:r w:rsidRPr="00F5094C">
              <w:rPr>
                <w:sz w:val="20"/>
                <w:szCs w:val="20"/>
                <w:lang w:val="en-GB"/>
              </w:rPr>
              <w:t xml:space="preserve"> M., Engelmann M., Kunisch C., Wohlgemuth V. (2019). Exploring the System Dynamics of Industrial Symbiosis (IS) with Machine Learning (ML) Techniques—A Framework for a Hybrid-Approach, </w:t>
            </w:r>
            <w:r w:rsidRPr="00F5094C">
              <w:rPr>
                <w:bCs/>
                <w:sz w:val="20"/>
                <w:szCs w:val="20"/>
                <w:lang w:val="en-GB"/>
              </w:rPr>
              <w:t>Conference paper, 117–130.</w:t>
            </w:r>
          </w:p>
          <w:p w14:paraId="7BFC1695" w14:textId="77777777" w:rsidR="00364E6A" w:rsidRPr="00F5094C" w:rsidRDefault="00364E6A">
            <w:pPr>
              <w:pStyle w:val="NormalnyWeb"/>
              <w:numPr>
                <w:ilvl w:val="0"/>
                <w:numId w:val="28"/>
              </w:numPr>
              <w:ind w:left="318" w:hanging="357"/>
              <w:rPr>
                <w:bCs/>
                <w:sz w:val="20"/>
                <w:szCs w:val="20"/>
                <w:lang w:val="en-GB"/>
              </w:rPr>
            </w:pPr>
            <w:r w:rsidRPr="00F5094C">
              <w:rPr>
                <w:bCs/>
                <w:sz w:val="20"/>
                <w:szCs w:val="20"/>
                <w:lang w:val="en-GB"/>
              </w:rPr>
              <w:t xml:space="preserve">Davis C., Graham A. (2022). Machine learning-assisted industrial symbiosis Testing the ability of word vectors to estimate similarity for material substitutions, </w:t>
            </w:r>
            <w:r w:rsidRPr="00F5094C">
              <w:rPr>
                <w:sz w:val="20"/>
                <w:szCs w:val="20"/>
                <w:lang w:val="en-GB"/>
              </w:rPr>
              <w:t>Volume 26, Issue1, Data Innovation in Industrial Ecology, 27</w:t>
            </w:r>
            <w:r w:rsidRPr="00F5094C">
              <w:rPr>
                <w:bCs/>
                <w:sz w:val="20"/>
                <w:szCs w:val="20"/>
                <w:lang w:val="en-GB"/>
              </w:rPr>
              <w:t xml:space="preserve">–43. </w:t>
            </w:r>
          </w:p>
          <w:p w14:paraId="10FB5BDA" w14:textId="77777777" w:rsidR="00364E6A" w:rsidRPr="00F5094C" w:rsidRDefault="00364E6A">
            <w:pPr>
              <w:pStyle w:val="NormalnyWeb"/>
              <w:numPr>
                <w:ilvl w:val="0"/>
                <w:numId w:val="28"/>
              </w:numPr>
              <w:ind w:left="318" w:hanging="357"/>
              <w:rPr>
                <w:bCs/>
                <w:sz w:val="20"/>
                <w:szCs w:val="20"/>
                <w:lang w:val="en-GB"/>
              </w:rPr>
            </w:pPr>
            <w:r w:rsidRPr="00F5094C">
              <w:rPr>
                <w:bCs/>
                <w:sz w:val="20"/>
                <w:szCs w:val="20"/>
                <w:lang w:val="en-GB"/>
              </w:rPr>
              <w:t xml:space="preserve">Cutaia L., Luciano A., Barberio G., </w:t>
            </w:r>
            <w:proofErr w:type="spellStart"/>
            <w:r w:rsidRPr="00F5094C">
              <w:rPr>
                <w:bCs/>
                <w:sz w:val="20"/>
                <w:szCs w:val="20"/>
                <w:lang w:val="en-GB"/>
              </w:rPr>
              <w:t>Sbaffoni</w:t>
            </w:r>
            <w:proofErr w:type="spellEnd"/>
            <w:r w:rsidRPr="00F5094C">
              <w:rPr>
                <w:bCs/>
                <w:sz w:val="20"/>
                <w:szCs w:val="20"/>
                <w:lang w:val="en-GB"/>
              </w:rPr>
              <w:t xml:space="preserve"> S., Mancuso E., </w:t>
            </w:r>
            <w:proofErr w:type="spellStart"/>
            <w:r w:rsidRPr="00F5094C">
              <w:rPr>
                <w:bCs/>
                <w:sz w:val="20"/>
                <w:szCs w:val="20"/>
                <w:lang w:val="en-GB"/>
              </w:rPr>
              <w:t>Scagliarino</w:t>
            </w:r>
            <w:proofErr w:type="spellEnd"/>
            <w:r w:rsidRPr="00F5094C">
              <w:rPr>
                <w:bCs/>
                <w:sz w:val="20"/>
                <w:szCs w:val="20"/>
                <w:lang w:val="en-GB"/>
              </w:rPr>
              <w:t xml:space="preserve"> C., &amp; La Monica M. (2015). The experience of the first industrial symbiosis platform in Italy. Environmental Engineering and Management Journal, 14(7), 1521–1533. </w:t>
            </w:r>
          </w:p>
          <w:p w14:paraId="15FF6847" w14:textId="77777777" w:rsidR="00364E6A" w:rsidRPr="00F5094C" w:rsidRDefault="00364E6A">
            <w:pPr>
              <w:pStyle w:val="NormalnyWeb"/>
              <w:numPr>
                <w:ilvl w:val="0"/>
                <w:numId w:val="28"/>
              </w:numPr>
              <w:ind w:left="318" w:hanging="357"/>
              <w:rPr>
                <w:bCs/>
                <w:sz w:val="20"/>
                <w:szCs w:val="20"/>
                <w:lang w:val="en-GB"/>
              </w:rPr>
            </w:pPr>
            <w:r w:rsidRPr="00F5094C">
              <w:rPr>
                <w:rFonts w:eastAsiaTheme="minorEastAsia"/>
                <w:bCs/>
                <w:sz w:val="20"/>
                <w:szCs w:val="20"/>
                <w:lang w:val="en-GB"/>
              </w:rPr>
              <w:t>Matino I., Dettori S., Castellano A. (2021). Machine learning based models for supporting optimal exploitation of process off-gases in integrated steelworks, in: Advances in Intelligent Systems and Computing, 1338, Springer.</w:t>
            </w:r>
          </w:p>
        </w:tc>
      </w:tr>
    </w:tbl>
    <w:p w14:paraId="5ADFDCCB" w14:textId="77777777" w:rsidR="00E67041" w:rsidRPr="00F5094C" w:rsidRDefault="00E67041" w:rsidP="00E67041">
      <w:pPr>
        <w:pStyle w:val="Nagwek2"/>
        <w:spacing w:before="20" w:after="20" w:line="288" w:lineRule="auto"/>
        <w:rPr>
          <w:rFonts w:cs="Times New Roman"/>
          <w:color w:val="auto"/>
          <w:sz w:val="28"/>
          <w:szCs w:val="28"/>
          <w:lang w:val="en-GB"/>
        </w:rPr>
      </w:pPr>
    </w:p>
    <w:p w14:paraId="473A099F" w14:textId="77777777" w:rsidR="006E794F" w:rsidRPr="006E5D16" w:rsidRDefault="006E794F" w:rsidP="006E794F">
      <w:pPr>
        <w:rPr>
          <w:rFonts w:ascii="Times New Roman" w:hAnsi="Times New Roman" w:cs="Times New Roman"/>
          <w:b/>
          <w:bCs/>
          <w:color w:val="4472C4" w:themeColor="accent1"/>
          <w:sz w:val="28"/>
          <w:szCs w:val="28"/>
          <w:lang w:val="pl-PL"/>
        </w:rPr>
      </w:pPr>
      <w:r w:rsidRPr="006E794F">
        <w:rPr>
          <w:rFonts w:ascii="Times New Roman" w:hAnsi="Times New Roman" w:cs="Times New Roman"/>
          <w:color w:val="4472C4" w:themeColor="accent1"/>
          <w:sz w:val="28"/>
          <w:szCs w:val="28"/>
          <w:lang w:val="pl-PL"/>
        </w:rPr>
        <w:t xml:space="preserve">Propozycja </w:t>
      </w:r>
      <w:proofErr w:type="spellStart"/>
      <w:r w:rsidRPr="006E794F">
        <w:rPr>
          <w:rFonts w:ascii="Times New Roman" w:hAnsi="Times New Roman" w:cs="Times New Roman"/>
          <w:color w:val="4472C4" w:themeColor="accent1"/>
          <w:sz w:val="28"/>
          <w:szCs w:val="28"/>
          <w:lang w:val="pl-PL"/>
        </w:rPr>
        <w:t>mikropoświadczenia</w:t>
      </w:r>
      <w:proofErr w:type="spellEnd"/>
      <w:r w:rsidRPr="006E794F">
        <w:rPr>
          <w:rFonts w:ascii="Times New Roman" w:hAnsi="Times New Roman" w:cs="Times New Roman"/>
          <w:color w:val="4472C4" w:themeColor="accent1"/>
          <w:sz w:val="28"/>
          <w:szCs w:val="28"/>
          <w:lang w:val="pl-PL"/>
        </w:rPr>
        <w:t xml:space="preserve">: </w:t>
      </w:r>
      <w:r w:rsidRPr="006E5D16">
        <w:rPr>
          <w:rFonts w:ascii="Times New Roman" w:hAnsi="Times New Roman" w:cs="Times New Roman"/>
          <w:b/>
          <w:bCs/>
          <w:color w:val="4472C4" w:themeColor="accent1"/>
          <w:sz w:val="28"/>
          <w:szCs w:val="28"/>
          <w:lang w:val="pl-PL"/>
        </w:rPr>
        <w:t xml:space="preserve">4. Sztuczna inteligencja i uczenie maszynowe w prognozowaniu przepływów materiałowych w IS (odznaka Data </w:t>
      </w:r>
      <w:proofErr w:type="spellStart"/>
      <w:r w:rsidRPr="006E5D16">
        <w:rPr>
          <w:rFonts w:ascii="Times New Roman" w:hAnsi="Times New Roman" w:cs="Times New Roman"/>
          <w:b/>
          <w:bCs/>
          <w:color w:val="4472C4" w:themeColor="accent1"/>
          <w:sz w:val="28"/>
          <w:szCs w:val="28"/>
          <w:lang w:val="pl-PL"/>
        </w:rPr>
        <w:t>Driven</w:t>
      </w:r>
      <w:proofErr w:type="spellEnd"/>
      <w:r w:rsidRPr="006E5D16">
        <w:rPr>
          <w:rFonts w:ascii="Times New Roman" w:hAnsi="Times New Roman" w:cs="Times New Roman"/>
          <w:b/>
          <w:bCs/>
          <w:color w:val="4472C4" w:themeColor="accent1"/>
          <w:sz w:val="28"/>
          <w:szCs w:val="28"/>
          <w:lang w:val="pl-PL"/>
        </w:rPr>
        <w:t xml:space="preserve"> </w:t>
      </w:r>
      <w:proofErr w:type="spellStart"/>
      <w:r w:rsidRPr="006E5D16">
        <w:rPr>
          <w:rFonts w:ascii="Times New Roman" w:hAnsi="Times New Roman" w:cs="Times New Roman"/>
          <w:b/>
          <w:bCs/>
          <w:color w:val="4472C4" w:themeColor="accent1"/>
          <w:sz w:val="28"/>
          <w:szCs w:val="28"/>
          <w:lang w:val="pl-PL"/>
        </w:rPr>
        <w:t>Symbiosis</w:t>
      </w:r>
      <w:proofErr w:type="spellEnd"/>
      <w:r w:rsidRPr="006E5D16">
        <w:rPr>
          <w:rFonts w:ascii="Times New Roman" w:hAnsi="Times New Roman" w:cs="Times New Roman"/>
          <w:b/>
          <w:bCs/>
          <w:color w:val="4472C4" w:themeColor="accent1"/>
          <w:sz w:val="28"/>
          <w:szCs w:val="28"/>
          <w:lang w:val="pl-PL"/>
        </w:rPr>
        <w:t>) (4 ECTS)</w:t>
      </w:r>
    </w:p>
    <w:p w14:paraId="01BE1742" w14:textId="77777777" w:rsidR="006E794F" w:rsidRPr="003703E4" w:rsidRDefault="006E794F" w:rsidP="006E794F">
      <w:pPr>
        <w:rPr>
          <w:rFonts w:ascii="Times New Roman" w:hAnsi="Times New Roman" w:cs="Times New Roman"/>
          <w:b/>
          <w:bCs/>
          <w:sz w:val="24"/>
          <w:szCs w:val="24"/>
          <w:lang w:val="pl-PL"/>
        </w:rPr>
      </w:pPr>
      <w:r w:rsidRPr="003703E4">
        <w:rPr>
          <w:rFonts w:ascii="Times New Roman" w:hAnsi="Times New Roman" w:cs="Times New Roman"/>
          <w:sz w:val="24"/>
          <w:szCs w:val="24"/>
          <w:lang w:val="pl-PL"/>
        </w:rPr>
        <w:t xml:space="preserve">Tytuł </w:t>
      </w:r>
      <w:proofErr w:type="spellStart"/>
      <w:r w:rsidRPr="003703E4">
        <w:rPr>
          <w:rFonts w:ascii="Times New Roman" w:hAnsi="Times New Roman" w:cs="Times New Roman"/>
          <w:sz w:val="24"/>
          <w:szCs w:val="24"/>
          <w:lang w:val="pl-PL"/>
        </w:rPr>
        <w:t>mikropoświadczenia</w:t>
      </w:r>
      <w:proofErr w:type="spellEnd"/>
      <w:r w:rsidRPr="003703E4">
        <w:rPr>
          <w:rFonts w:ascii="Times New Roman" w:hAnsi="Times New Roman" w:cs="Times New Roman"/>
          <w:sz w:val="24"/>
          <w:szCs w:val="24"/>
          <w:lang w:val="pl-PL"/>
        </w:rPr>
        <w:t xml:space="preserve">: </w:t>
      </w:r>
      <w:r w:rsidRPr="003703E4">
        <w:rPr>
          <w:rFonts w:ascii="Times New Roman" w:hAnsi="Times New Roman" w:cs="Times New Roman"/>
          <w:b/>
          <w:bCs/>
          <w:sz w:val="24"/>
          <w:szCs w:val="24"/>
          <w:lang w:val="pl-PL"/>
        </w:rPr>
        <w:t xml:space="preserve">Sztuczna inteligencja i uczenie maszynowe w prognozowaniu przepływów materiałowych w IS (Data </w:t>
      </w:r>
      <w:proofErr w:type="spellStart"/>
      <w:r w:rsidRPr="003703E4">
        <w:rPr>
          <w:rFonts w:ascii="Times New Roman" w:hAnsi="Times New Roman" w:cs="Times New Roman"/>
          <w:b/>
          <w:bCs/>
          <w:sz w:val="24"/>
          <w:szCs w:val="24"/>
          <w:lang w:val="pl-PL"/>
        </w:rPr>
        <w:t>Driven</w:t>
      </w:r>
      <w:proofErr w:type="spellEnd"/>
      <w:r w:rsidRPr="003703E4">
        <w:rPr>
          <w:rFonts w:ascii="Times New Roman" w:hAnsi="Times New Roman" w:cs="Times New Roman"/>
          <w:b/>
          <w:bCs/>
          <w:sz w:val="24"/>
          <w:szCs w:val="24"/>
          <w:lang w:val="pl-PL"/>
        </w:rPr>
        <w:t xml:space="preserve"> </w:t>
      </w:r>
      <w:proofErr w:type="spellStart"/>
      <w:r w:rsidRPr="003703E4">
        <w:rPr>
          <w:rFonts w:ascii="Times New Roman" w:hAnsi="Times New Roman" w:cs="Times New Roman"/>
          <w:b/>
          <w:bCs/>
          <w:sz w:val="24"/>
          <w:szCs w:val="24"/>
          <w:lang w:val="pl-PL"/>
        </w:rPr>
        <w:t>Symbiosis</w:t>
      </w:r>
      <w:proofErr w:type="spellEnd"/>
      <w:r w:rsidRPr="003703E4">
        <w:rPr>
          <w:rFonts w:ascii="Times New Roman" w:hAnsi="Times New Roman" w:cs="Times New Roman"/>
          <w:b/>
          <w:bCs/>
          <w:sz w:val="24"/>
          <w:szCs w:val="24"/>
          <w:lang w:val="pl-PL"/>
        </w:rPr>
        <w:t xml:space="preserve"> </w:t>
      </w:r>
      <w:proofErr w:type="spellStart"/>
      <w:r w:rsidRPr="003703E4">
        <w:rPr>
          <w:rFonts w:ascii="Times New Roman" w:hAnsi="Times New Roman" w:cs="Times New Roman"/>
          <w:b/>
          <w:bCs/>
          <w:sz w:val="24"/>
          <w:szCs w:val="24"/>
          <w:lang w:val="pl-PL"/>
        </w:rPr>
        <w:t>Badge</w:t>
      </w:r>
      <w:proofErr w:type="spellEnd"/>
      <w:r w:rsidRPr="003703E4">
        <w:rPr>
          <w:rFonts w:ascii="Times New Roman" w:hAnsi="Times New Roman" w:cs="Times New Roman"/>
          <w:b/>
          <w:bCs/>
          <w:sz w:val="24"/>
          <w:szCs w:val="24"/>
          <w:lang w:val="pl-PL"/>
        </w:rPr>
        <w:t>).</w:t>
      </w:r>
    </w:p>
    <w:p w14:paraId="188FF573" w14:textId="6D8E28BF" w:rsidR="006E794F" w:rsidRPr="003703E4" w:rsidRDefault="006E794F" w:rsidP="006E794F">
      <w:pPr>
        <w:rPr>
          <w:rFonts w:ascii="Times New Roman" w:hAnsi="Times New Roman" w:cs="Times New Roman"/>
          <w:b/>
          <w:bCs/>
          <w:sz w:val="24"/>
          <w:szCs w:val="24"/>
          <w:lang w:val="pl-PL"/>
        </w:rPr>
      </w:pPr>
      <w:r w:rsidRPr="003703E4">
        <w:rPr>
          <w:rFonts w:ascii="Times New Roman" w:hAnsi="Times New Roman" w:cs="Times New Roman"/>
          <w:b/>
          <w:bCs/>
          <w:sz w:val="24"/>
          <w:szCs w:val="24"/>
          <w:lang w:val="pl-PL"/>
        </w:rPr>
        <w:br/>
      </w:r>
      <w:r w:rsidRPr="003703E4">
        <w:rPr>
          <w:rFonts w:ascii="Times New Roman" w:hAnsi="Times New Roman" w:cs="Times New Roman"/>
          <w:sz w:val="24"/>
          <w:szCs w:val="24"/>
          <w:lang w:val="pl-PL"/>
        </w:rPr>
        <w:t xml:space="preserve">Poziom kwalifikacji: </w:t>
      </w:r>
      <w:r w:rsidRPr="003703E4">
        <w:rPr>
          <w:rFonts w:ascii="Times New Roman" w:hAnsi="Times New Roman" w:cs="Times New Roman"/>
          <w:b/>
          <w:bCs/>
          <w:sz w:val="24"/>
          <w:szCs w:val="24"/>
          <w:lang w:val="pl-PL"/>
        </w:rPr>
        <w:t>EQF poziom 6 (licencjacki / wczesny magisterski).</w:t>
      </w:r>
    </w:p>
    <w:p w14:paraId="2940908F" w14:textId="77777777" w:rsidR="00E67041" w:rsidRPr="00154A95" w:rsidRDefault="00E67041" w:rsidP="00E67041">
      <w:pPr>
        <w:pStyle w:val="Nagwek2"/>
        <w:spacing w:before="20" w:after="20" w:line="288" w:lineRule="auto"/>
        <w:rPr>
          <w:rFonts w:cs="Times New Roman"/>
          <w:color w:val="auto"/>
          <w:lang w:val="pl-PL"/>
        </w:rPr>
      </w:pPr>
    </w:p>
    <w:tbl>
      <w:tblPr>
        <w:tblStyle w:val="Tabela-Siatka"/>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557"/>
        <w:gridCol w:w="8515"/>
      </w:tblGrid>
      <w:tr w:rsidR="00E67041" w:rsidRPr="004276D2" w14:paraId="646E0E29" w14:textId="77777777" w:rsidTr="009F055D">
        <w:tc>
          <w:tcPr>
            <w:tcW w:w="9923" w:type="dxa"/>
            <w:gridSpan w:val="3"/>
            <w:tcBorders>
              <w:bottom w:val="single" w:sz="4" w:space="0" w:color="auto"/>
            </w:tcBorders>
          </w:tcPr>
          <w:p w14:paraId="66FBC97F" w14:textId="77777777" w:rsidR="00E67041" w:rsidRPr="00154A95" w:rsidRDefault="00E67041" w:rsidP="009F055D">
            <w:pPr>
              <w:pStyle w:val="Nagwek3"/>
              <w:spacing w:before="20" w:after="20"/>
              <w:rPr>
                <w:rFonts w:cs="Times New Roman"/>
                <w:b w:val="0"/>
                <w:color w:val="auto"/>
                <w:sz w:val="20"/>
                <w:szCs w:val="20"/>
                <w:lang w:val="pl-PL"/>
              </w:rPr>
            </w:pPr>
          </w:p>
        </w:tc>
      </w:tr>
      <w:tr w:rsidR="00E67041" w:rsidRPr="00F5094C" w14:paraId="5405CDFB"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6D2232DA" w14:textId="729A1DDD" w:rsidR="00E67041" w:rsidRPr="00362484" w:rsidRDefault="006E794F" w:rsidP="009F055D">
            <w:pPr>
              <w:pStyle w:val="Nagwek3"/>
              <w:spacing w:before="20" w:after="20"/>
              <w:rPr>
                <w:rFonts w:cs="Times New Roman"/>
                <w:b w:val="0"/>
                <w:bCs/>
                <w:color w:val="auto"/>
              </w:rPr>
            </w:pPr>
            <w:bookmarkStart w:id="301" w:name="_Toc223695952"/>
            <w:bookmarkStart w:id="302" w:name="_Toc223697248"/>
            <w:bookmarkStart w:id="303" w:name="_Toc223697707"/>
            <w:proofErr w:type="spellStart"/>
            <w:r w:rsidRPr="00362484">
              <w:rPr>
                <w:rFonts w:cs="Times New Roman"/>
                <w:bCs/>
                <w:color w:val="auto"/>
              </w:rPr>
              <w:t>Efekty</w:t>
            </w:r>
            <w:proofErr w:type="spellEnd"/>
            <w:r w:rsidRPr="00362484">
              <w:rPr>
                <w:rFonts w:cs="Times New Roman"/>
                <w:bCs/>
                <w:color w:val="auto"/>
              </w:rPr>
              <w:t xml:space="preserve"> </w:t>
            </w:r>
            <w:proofErr w:type="spellStart"/>
            <w:r w:rsidR="001857C7" w:rsidRPr="00362484">
              <w:rPr>
                <w:rFonts w:cs="Times New Roman"/>
                <w:bCs/>
                <w:color w:val="auto"/>
              </w:rPr>
              <w:t>nauczania</w:t>
            </w:r>
            <w:bookmarkEnd w:id="301"/>
            <w:bookmarkEnd w:id="302"/>
            <w:bookmarkEnd w:id="303"/>
            <w:proofErr w:type="spellEnd"/>
          </w:p>
        </w:tc>
      </w:tr>
      <w:tr w:rsidR="00E67041" w:rsidRPr="004276D2" w14:paraId="2CD474C9"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7DBBE887" w14:textId="298F10FB" w:rsidR="00E67041" w:rsidRPr="00362484" w:rsidRDefault="006E794F" w:rsidP="009F055D">
            <w:pPr>
              <w:spacing w:before="20" w:after="20"/>
              <w:rPr>
                <w:rFonts w:ascii="Times New Roman" w:hAnsi="Times New Roman" w:cs="Times New Roman"/>
                <w:sz w:val="20"/>
                <w:szCs w:val="20"/>
                <w:lang w:val="pl-PL"/>
              </w:rPr>
            </w:pPr>
            <w:r w:rsidRPr="00362484">
              <w:rPr>
                <w:rFonts w:ascii="Times New Roman" w:hAnsi="Times New Roman" w:cs="Times New Roman"/>
                <w:lang w:val="pl-PL"/>
              </w:rPr>
              <w:t xml:space="preserve">Po pomyślnym ukończeniu tego </w:t>
            </w:r>
            <w:proofErr w:type="spellStart"/>
            <w:r w:rsidRPr="00362484">
              <w:rPr>
                <w:rFonts w:ascii="Times New Roman" w:hAnsi="Times New Roman" w:cs="Times New Roman"/>
                <w:lang w:val="pl-PL"/>
              </w:rPr>
              <w:t>mikropoświadczenia</w:t>
            </w:r>
            <w:proofErr w:type="spellEnd"/>
            <w:r w:rsidRPr="00362484">
              <w:rPr>
                <w:rFonts w:ascii="Times New Roman" w:hAnsi="Times New Roman" w:cs="Times New Roman"/>
                <w:lang w:val="pl-PL"/>
              </w:rPr>
              <w:t xml:space="preserve"> uczestnik będzie potrafił:</w:t>
            </w:r>
          </w:p>
        </w:tc>
      </w:tr>
      <w:tr w:rsidR="00E67041" w:rsidRPr="004276D2" w14:paraId="3DCE60A1" w14:textId="77777777" w:rsidTr="009F055D">
        <w:tc>
          <w:tcPr>
            <w:tcW w:w="851" w:type="dxa"/>
            <w:tcBorders>
              <w:top w:val="single" w:sz="4" w:space="0" w:color="auto"/>
              <w:left w:val="single" w:sz="4" w:space="0" w:color="auto"/>
              <w:bottom w:val="single" w:sz="4" w:space="0" w:color="auto"/>
              <w:right w:val="single" w:sz="4" w:space="0" w:color="auto"/>
            </w:tcBorders>
          </w:tcPr>
          <w:p w14:paraId="6D9112AA" w14:textId="77777777" w:rsidR="00E67041" w:rsidRPr="00362484" w:rsidRDefault="00E67041">
            <w:pPr>
              <w:pStyle w:val="Nagwek2"/>
              <w:numPr>
                <w:ilvl w:val="0"/>
                <w:numId w:val="48"/>
              </w:numPr>
              <w:tabs>
                <w:tab w:val="num" w:pos="720"/>
              </w:tabs>
              <w:spacing w:before="20" w:after="20"/>
              <w:ind w:left="522" w:hanging="204"/>
              <w:rPr>
                <w:rFonts w:cs="Times New Roman"/>
                <w:b w:val="0"/>
                <w:color w:val="auto"/>
                <w:sz w:val="20"/>
                <w:szCs w:val="20"/>
                <w:lang w:val="pl-PL"/>
              </w:rPr>
            </w:pPr>
            <w:bookmarkStart w:id="304" w:name="_Toc204897721"/>
            <w:bookmarkStart w:id="305" w:name="_Toc223695953"/>
            <w:bookmarkStart w:id="306" w:name="_Toc223697249"/>
            <w:bookmarkStart w:id="307" w:name="_Toc223697708"/>
            <w:bookmarkEnd w:id="304"/>
            <w:bookmarkEnd w:id="305"/>
            <w:bookmarkEnd w:id="306"/>
            <w:bookmarkEnd w:id="307"/>
          </w:p>
        </w:tc>
        <w:tc>
          <w:tcPr>
            <w:tcW w:w="9072" w:type="dxa"/>
            <w:gridSpan w:val="2"/>
            <w:tcBorders>
              <w:top w:val="single" w:sz="4" w:space="0" w:color="auto"/>
              <w:left w:val="single" w:sz="4" w:space="0" w:color="auto"/>
              <w:bottom w:val="single" w:sz="4" w:space="0" w:color="auto"/>
              <w:right w:val="single" w:sz="4" w:space="0" w:color="auto"/>
            </w:tcBorders>
          </w:tcPr>
          <w:p w14:paraId="7186072E" w14:textId="772C94F8" w:rsidR="00E67041" w:rsidRPr="00362484" w:rsidRDefault="006E794F" w:rsidP="006E794F">
            <w:pPr>
              <w:rPr>
                <w:rFonts w:ascii="Times New Roman" w:hAnsi="Times New Roman" w:cs="Times New Roman"/>
                <w:sz w:val="24"/>
                <w:szCs w:val="24"/>
                <w:lang w:val="pl-PL"/>
              </w:rPr>
            </w:pPr>
            <w:r w:rsidRPr="00362484">
              <w:rPr>
                <w:rFonts w:ascii="Times New Roman" w:hAnsi="Times New Roman" w:cs="Times New Roman"/>
                <w:b/>
                <w:bCs/>
                <w:sz w:val="24"/>
                <w:szCs w:val="24"/>
                <w:lang w:val="pl-PL"/>
              </w:rPr>
              <w:t xml:space="preserve">Stosować </w:t>
            </w:r>
            <w:r w:rsidRPr="00362484">
              <w:rPr>
                <w:rFonts w:ascii="Times New Roman" w:hAnsi="Times New Roman" w:cs="Times New Roman"/>
                <w:sz w:val="24"/>
                <w:szCs w:val="24"/>
                <w:lang w:val="pl-PL"/>
              </w:rPr>
              <w:t xml:space="preserve">podstawowe modele uczenia maszynowego (ML) w scenariuszach IS </w:t>
            </w:r>
          </w:p>
        </w:tc>
      </w:tr>
      <w:tr w:rsidR="00E67041" w:rsidRPr="004276D2" w14:paraId="55F8BBB2" w14:textId="77777777" w:rsidTr="009F055D">
        <w:tc>
          <w:tcPr>
            <w:tcW w:w="851" w:type="dxa"/>
            <w:tcBorders>
              <w:top w:val="single" w:sz="4" w:space="0" w:color="auto"/>
              <w:left w:val="single" w:sz="4" w:space="0" w:color="auto"/>
              <w:bottom w:val="single" w:sz="4" w:space="0" w:color="auto"/>
              <w:right w:val="single" w:sz="4" w:space="0" w:color="auto"/>
            </w:tcBorders>
          </w:tcPr>
          <w:p w14:paraId="315DD023" w14:textId="77777777" w:rsidR="00E67041" w:rsidRPr="00362484" w:rsidRDefault="00E67041">
            <w:pPr>
              <w:pStyle w:val="Nagwek2"/>
              <w:numPr>
                <w:ilvl w:val="0"/>
                <w:numId w:val="48"/>
              </w:numPr>
              <w:tabs>
                <w:tab w:val="num" w:pos="720"/>
              </w:tabs>
              <w:spacing w:before="20" w:after="20"/>
              <w:ind w:left="522" w:hanging="204"/>
              <w:rPr>
                <w:rFonts w:cs="Times New Roman"/>
                <w:b w:val="0"/>
                <w:color w:val="auto"/>
                <w:sz w:val="20"/>
                <w:szCs w:val="20"/>
                <w:lang w:val="pl-PL"/>
              </w:rPr>
            </w:pPr>
            <w:bookmarkStart w:id="308" w:name="_Toc204897722"/>
            <w:bookmarkStart w:id="309" w:name="_Toc223695954"/>
            <w:bookmarkStart w:id="310" w:name="_Toc223697250"/>
            <w:bookmarkStart w:id="311" w:name="_Toc223697709"/>
            <w:bookmarkEnd w:id="308"/>
            <w:bookmarkEnd w:id="309"/>
            <w:bookmarkEnd w:id="310"/>
            <w:bookmarkEnd w:id="311"/>
          </w:p>
        </w:tc>
        <w:tc>
          <w:tcPr>
            <w:tcW w:w="9072" w:type="dxa"/>
            <w:gridSpan w:val="2"/>
            <w:tcBorders>
              <w:top w:val="single" w:sz="4" w:space="0" w:color="auto"/>
              <w:left w:val="single" w:sz="4" w:space="0" w:color="auto"/>
              <w:bottom w:val="single" w:sz="4" w:space="0" w:color="auto"/>
              <w:right w:val="single" w:sz="4" w:space="0" w:color="auto"/>
            </w:tcBorders>
          </w:tcPr>
          <w:p w14:paraId="7706ABC6" w14:textId="3C9EB6B3" w:rsidR="00E67041" w:rsidRPr="00362484" w:rsidRDefault="006E794F" w:rsidP="009F055D">
            <w:pPr>
              <w:pStyle w:val="NormalnyWeb"/>
              <w:spacing w:before="20" w:beforeAutospacing="0" w:after="20" w:afterAutospacing="0"/>
              <w:ind w:left="34"/>
            </w:pPr>
            <w:r w:rsidRPr="00362484">
              <w:rPr>
                <w:b/>
                <w:bCs/>
              </w:rPr>
              <w:t>Analizować</w:t>
            </w:r>
            <w:r w:rsidRPr="00362484">
              <w:t xml:space="preserve"> dane szeregów czasowych i historyczne dane przepływów materiałowych w celu wykrywania trendów i nieefektywności</w:t>
            </w:r>
          </w:p>
        </w:tc>
      </w:tr>
      <w:tr w:rsidR="00E67041" w:rsidRPr="004276D2" w14:paraId="2E9FA363" w14:textId="77777777" w:rsidTr="009F055D">
        <w:tc>
          <w:tcPr>
            <w:tcW w:w="851" w:type="dxa"/>
            <w:tcBorders>
              <w:top w:val="single" w:sz="4" w:space="0" w:color="auto"/>
              <w:left w:val="single" w:sz="4" w:space="0" w:color="auto"/>
              <w:bottom w:val="single" w:sz="4" w:space="0" w:color="auto"/>
              <w:right w:val="single" w:sz="4" w:space="0" w:color="auto"/>
            </w:tcBorders>
          </w:tcPr>
          <w:p w14:paraId="424583BD" w14:textId="77777777" w:rsidR="00E67041" w:rsidRPr="00362484" w:rsidRDefault="00E67041">
            <w:pPr>
              <w:pStyle w:val="Nagwek2"/>
              <w:numPr>
                <w:ilvl w:val="0"/>
                <w:numId w:val="48"/>
              </w:numPr>
              <w:tabs>
                <w:tab w:val="num" w:pos="720"/>
              </w:tabs>
              <w:spacing w:before="20" w:after="20"/>
              <w:ind w:left="522" w:hanging="204"/>
              <w:rPr>
                <w:rFonts w:cs="Times New Roman"/>
                <w:b w:val="0"/>
                <w:color w:val="auto"/>
                <w:sz w:val="20"/>
                <w:szCs w:val="20"/>
                <w:lang w:val="pl-PL"/>
              </w:rPr>
            </w:pPr>
            <w:bookmarkStart w:id="312" w:name="_Toc204897723"/>
            <w:bookmarkStart w:id="313" w:name="_Toc223695955"/>
            <w:bookmarkStart w:id="314" w:name="_Toc223697251"/>
            <w:bookmarkStart w:id="315" w:name="_Toc223697710"/>
            <w:bookmarkEnd w:id="312"/>
            <w:bookmarkEnd w:id="313"/>
            <w:bookmarkEnd w:id="314"/>
            <w:bookmarkEnd w:id="315"/>
          </w:p>
        </w:tc>
        <w:tc>
          <w:tcPr>
            <w:tcW w:w="9072" w:type="dxa"/>
            <w:gridSpan w:val="2"/>
            <w:tcBorders>
              <w:top w:val="single" w:sz="4" w:space="0" w:color="auto"/>
              <w:left w:val="single" w:sz="4" w:space="0" w:color="auto"/>
              <w:bottom w:val="single" w:sz="4" w:space="0" w:color="auto"/>
              <w:right w:val="single" w:sz="4" w:space="0" w:color="auto"/>
            </w:tcBorders>
          </w:tcPr>
          <w:p w14:paraId="7FDBCEF6" w14:textId="5B3CA350" w:rsidR="00E67041" w:rsidRPr="00362484" w:rsidRDefault="006E794F" w:rsidP="009F055D">
            <w:pPr>
              <w:pStyle w:val="NormalnyWeb"/>
              <w:spacing w:before="20" w:beforeAutospacing="0" w:after="20" w:afterAutospacing="0"/>
              <w:ind w:left="34"/>
            </w:pPr>
            <w:r w:rsidRPr="00362484">
              <w:rPr>
                <w:b/>
                <w:bCs/>
              </w:rPr>
              <w:t xml:space="preserve">Oceniać </w:t>
            </w:r>
            <w:r w:rsidRPr="00362484">
              <w:t>przydatność narzędzi AI/ML w prognozowaniu braków podaży i popytu oraz wąskich gardeł logistycznych</w:t>
            </w:r>
          </w:p>
        </w:tc>
      </w:tr>
      <w:tr w:rsidR="00E67041" w:rsidRPr="004276D2" w14:paraId="02CE8B8D" w14:textId="77777777" w:rsidTr="009F055D">
        <w:tc>
          <w:tcPr>
            <w:tcW w:w="851" w:type="dxa"/>
            <w:tcBorders>
              <w:top w:val="single" w:sz="4" w:space="0" w:color="auto"/>
              <w:left w:val="single" w:sz="4" w:space="0" w:color="auto"/>
              <w:bottom w:val="single" w:sz="4" w:space="0" w:color="auto"/>
              <w:right w:val="single" w:sz="4" w:space="0" w:color="auto"/>
            </w:tcBorders>
          </w:tcPr>
          <w:p w14:paraId="3D4BD5B9" w14:textId="77777777" w:rsidR="00E67041" w:rsidRPr="00362484" w:rsidRDefault="00E67041">
            <w:pPr>
              <w:pStyle w:val="Nagwek2"/>
              <w:numPr>
                <w:ilvl w:val="0"/>
                <w:numId w:val="48"/>
              </w:numPr>
              <w:tabs>
                <w:tab w:val="num" w:pos="720"/>
              </w:tabs>
              <w:spacing w:before="20" w:after="20"/>
              <w:ind w:left="522" w:hanging="204"/>
              <w:rPr>
                <w:rFonts w:cs="Times New Roman"/>
                <w:b w:val="0"/>
                <w:color w:val="auto"/>
                <w:sz w:val="20"/>
                <w:szCs w:val="20"/>
                <w:lang w:val="pl-PL"/>
              </w:rPr>
            </w:pPr>
            <w:bookmarkStart w:id="316" w:name="_Toc204897724"/>
            <w:bookmarkStart w:id="317" w:name="_Toc223695956"/>
            <w:bookmarkStart w:id="318" w:name="_Toc223697252"/>
            <w:bookmarkStart w:id="319" w:name="_Toc223697711"/>
            <w:bookmarkEnd w:id="316"/>
            <w:bookmarkEnd w:id="317"/>
            <w:bookmarkEnd w:id="318"/>
            <w:bookmarkEnd w:id="319"/>
          </w:p>
        </w:tc>
        <w:tc>
          <w:tcPr>
            <w:tcW w:w="9072" w:type="dxa"/>
            <w:gridSpan w:val="2"/>
            <w:tcBorders>
              <w:top w:val="single" w:sz="4" w:space="0" w:color="auto"/>
              <w:left w:val="single" w:sz="4" w:space="0" w:color="auto"/>
              <w:bottom w:val="single" w:sz="4" w:space="0" w:color="auto"/>
              <w:right w:val="single" w:sz="4" w:space="0" w:color="auto"/>
            </w:tcBorders>
          </w:tcPr>
          <w:p w14:paraId="2152DBFF" w14:textId="09A892E2" w:rsidR="00E67041" w:rsidRPr="00362484" w:rsidRDefault="006E794F" w:rsidP="009F055D">
            <w:pPr>
              <w:pStyle w:val="NormalnyWeb"/>
              <w:spacing w:before="20" w:beforeAutospacing="0" w:after="20" w:afterAutospacing="0"/>
              <w:ind w:left="34"/>
            </w:pPr>
            <w:r w:rsidRPr="00362484">
              <w:rPr>
                <w:b/>
                <w:bCs/>
              </w:rPr>
              <w:t xml:space="preserve">Opracowywać </w:t>
            </w:r>
            <w:r w:rsidRPr="00362484">
              <w:t>plany optymalizacji procesów oparte na danych z wykorzystaniem technik uczenia nadzorowanego i nienadzorowanego</w:t>
            </w:r>
          </w:p>
        </w:tc>
      </w:tr>
      <w:tr w:rsidR="00E67041" w:rsidRPr="004276D2" w14:paraId="0D106A0E" w14:textId="77777777" w:rsidTr="009F055D">
        <w:tc>
          <w:tcPr>
            <w:tcW w:w="851" w:type="dxa"/>
            <w:tcBorders>
              <w:top w:val="single" w:sz="4" w:space="0" w:color="auto"/>
              <w:left w:val="single" w:sz="4" w:space="0" w:color="auto"/>
              <w:bottom w:val="single" w:sz="4" w:space="0" w:color="auto"/>
              <w:right w:val="single" w:sz="4" w:space="0" w:color="auto"/>
            </w:tcBorders>
          </w:tcPr>
          <w:p w14:paraId="48CC3F65" w14:textId="77777777" w:rsidR="00E67041" w:rsidRPr="00362484" w:rsidRDefault="00E67041">
            <w:pPr>
              <w:pStyle w:val="Nagwek2"/>
              <w:numPr>
                <w:ilvl w:val="0"/>
                <w:numId w:val="48"/>
              </w:numPr>
              <w:tabs>
                <w:tab w:val="num" w:pos="720"/>
              </w:tabs>
              <w:spacing w:before="20" w:after="20"/>
              <w:ind w:left="522" w:hanging="204"/>
              <w:rPr>
                <w:rFonts w:cs="Times New Roman"/>
                <w:b w:val="0"/>
                <w:color w:val="auto"/>
                <w:sz w:val="20"/>
                <w:szCs w:val="20"/>
                <w:lang w:val="pl-PL"/>
              </w:rPr>
            </w:pPr>
            <w:bookmarkStart w:id="320" w:name="_Toc204897725"/>
            <w:bookmarkStart w:id="321" w:name="_Toc223695957"/>
            <w:bookmarkStart w:id="322" w:name="_Toc223697253"/>
            <w:bookmarkStart w:id="323" w:name="_Toc223697712"/>
            <w:bookmarkEnd w:id="320"/>
            <w:bookmarkEnd w:id="321"/>
            <w:bookmarkEnd w:id="322"/>
            <w:bookmarkEnd w:id="323"/>
          </w:p>
        </w:tc>
        <w:tc>
          <w:tcPr>
            <w:tcW w:w="9072" w:type="dxa"/>
            <w:gridSpan w:val="2"/>
            <w:tcBorders>
              <w:top w:val="single" w:sz="4" w:space="0" w:color="auto"/>
              <w:left w:val="single" w:sz="4" w:space="0" w:color="auto"/>
              <w:bottom w:val="single" w:sz="4" w:space="0" w:color="auto"/>
              <w:right w:val="single" w:sz="4" w:space="0" w:color="auto"/>
            </w:tcBorders>
          </w:tcPr>
          <w:p w14:paraId="48ED22E9" w14:textId="42BC0529" w:rsidR="006E794F" w:rsidRPr="00362484" w:rsidRDefault="006E794F" w:rsidP="006E794F">
            <w:pPr>
              <w:rPr>
                <w:rFonts w:ascii="Times New Roman" w:hAnsi="Times New Roman" w:cs="Times New Roman"/>
                <w:sz w:val="24"/>
                <w:szCs w:val="24"/>
                <w:lang w:val="pl-PL"/>
              </w:rPr>
            </w:pPr>
            <w:r w:rsidRPr="00362484">
              <w:rPr>
                <w:rFonts w:ascii="Times New Roman" w:hAnsi="Times New Roman" w:cs="Times New Roman"/>
                <w:b/>
                <w:bCs/>
                <w:sz w:val="24"/>
                <w:szCs w:val="24"/>
                <w:lang w:val="pl-PL"/>
              </w:rPr>
              <w:t>Skutecznie komunikować</w:t>
            </w:r>
            <w:r w:rsidRPr="00362484">
              <w:rPr>
                <w:rFonts w:ascii="Times New Roman" w:hAnsi="Times New Roman" w:cs="Times New Roman"/>
                <w:sz w:val="24"/>
                <w:szCs w:val="24"/>
                <w:lang w:val="pl-PL"/>
              </w:rPr>
              <w:t xml:space="preserve"> wyniki analiz AI interesariuszom IS w sposób zrozumiały dla środowiska biznesowego.</w:t>
            </w:r>
          </w:p>
          <w:p w14:paraId="5EA8CEBF" w14:textId="18712D8C" w:rsidR="00E67041" w:rsidRPr="00362484" w:rsidRDefault="00E67041" w:rsidP="009F055D">
            <w:pPr>
              <w:pStyle w:val="NormalnyWeb"/>
              <w:spacing w:before="20" w:beforeAutospacing="0" w:after="20" w:afterAutospacing="0"/>
              <w:ind w:left="34"/>
            </w:pPr>
          </w:p>
        </w:tc>
      </w:tr>
      <w:tr w:rsidR="00E67041" w:rsidRPr="004276D2" w14:paraId="16DEA846"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49C14771" w14:textId="77777777" w:rsidR="00E67041" w:rsidRPr="00362484" w:rsidRDefault="00E67041" w:rsidP="009F055D">
            <w:pPr>
              <w:pStyle w:val="Nagwek2"/>
              <w:spacing w:before="20" w:after="20"/>
              <w:rPr>
                <w:rFonts w:cs="Times New Roman"/>
                <w:color w:val="auto"/>
                <w:sz w:val="20"/>
                <w:szCs w:val="20"/>
                <w:lang w:val="pl-PL"/>
              </w:rPr>
            </w:pPr>
          </w:p>
        </w:tc>
      </w:tr>
      <w:tr w:rsidR="00E67041" w:rsidRPr="00F5094C" w14:paraId="13B28127"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76EA4052" w14:textId="6A4BA064" w:rsidR="00E67041" w:rsidRPr="00362484" w:rsidRDefault="001F7510" w:rsidP="009F055D">
            <w:pPr>
              <w:pStyle w:val="Nagwek3"/>
              <w:spacing w:before="20" w:after="20"/>
              <w:rPr>
                <w:rFonts w:cs="Times New Roman"/>
                <w:b w:val="0"/>
                <w:color w:val="auto"/>
              </w:rPr>
            </w:pPr>
            <w:bookmarkStart w:id="324" w:name="_Toc223695958"/>
            <w:bookmarkStart w:id="325" w:name="_Toc223697254"/>
            <w:bookmarkStart w:id="326" w:name="_Toc223697713"/>
            <w:proofErr w:type="spellStart"/>
            <w:r w:rsidRPr="00362484">
              <w:rPr>
                <w:rFonts w:cs="Times New Roman"/>
                <w:color w:val="auto"/>
              </w:rPr>
              <w:t>Nakład</w:t>
            </w:r>
            <w:proofErr w:type="spellEnd"/>
            <w:r w:rsidRPr="00362484">
              <w:rPr>
                <w:rFonts w:cs="Times New Roman"/>
                <w:color w:val="auto"/>
              </w:rPr>
              <w:t xml:space="preserve"> </w:t>
            </w:r>
            <w:proofErr w:type="spellStart"/>
            <w:r w:rsidRPr="00362484">
              <w:rPr>
                <w:rFonts w:cs="Times New Roman"/>
                <w:color w:val="auto"/>
              </w:rPr>
              <w:t>pracy</w:t>
            </w:r>
            <w:bookmarkEnd w:id="324"/>
            <w:bookmarkEnd w:id="325"/>
            <w:bookmarkEnd w:id="326"/>
            <w:proofErr w:type="spellEnd"/>
          </w:p>
        </w:tc>
      </w:tr>
      <w:tr w:rsidR="00E67041" w:rsidRPr="004276D2" w14:paraId="32F37C14"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7EA288A9" w14:textId="636C51D2" w:rsidR="00464842" w:rsidRPr="00362484" w:rsidRDefault="00464842" w:rsidP="00464842">
            <w:pPr>
              <w:rPr>
                <w:rFonts w:ascii="Times New Roman" w:hAnsi="Times New Roman" w:cs="Times New Roman"/>
                <w:lang w:val="pl-PL"/>
              </w:rPr>
            </w:pPr>
            <w:r w:rsidRPr="00362484">
              <w:rPr>
                <w:rFonts w:ascii="Times New Roman" w:hAnsi="Times New Roman" w:cs="Times New Roman"/>
                <w:sz w:val="20"/>
                <w:szCs w:val="20"/>
                <w:lang w:val="pl-PL"/>
              </w:rPr>
              <w:t xml:space="preserve">-100 </w:t>
            </w:r>
            <w:r w:rsidRPr="00362484">
              <w:rPr>
                <w:rFonts w:ascii="Times New Roman" w:hAnsi="Times New Roman" w:cs="Times New Roman"/>
                <w:lang w:val="pl-PL"/>
              </w:rPr>
              <w:t>godzin (odpowiednik 4 ECTS)</w:t>
            </w:r>
          </w:p>
          <w:p w14:paraId="3C61A7BE" w14:textId="22EF5E24" w:rsidR="00464842" w:rsidRPr="00362484" w:rsidRDefault="00464842" w:rsidP="00464842">
            <w:pPr>
              <w:rPr>
                <w:rFonts w:ascii="Times New Roman" w:hAnsi="Times New Roman" w:cs="Times New Roman"/>
                <w:lang w:val="pl-PL"/>
              </w:rPr>
            </w:pPr>
            <w:r w:rsidRPr="00362484">
              <w:rPr>
                <w:rFonts w:ascii="Times New Roman" w:hAnsi="Times New Roman" w:cs="Times New Roman"/>
                <w:lang w:val="pl-PL"/>
              </w:rPr>
              <w:t>- Zajęcia kontaktowe (wykłady, laboratoria, warsztaty): 42 godziny.</w:t>
            </w:r>
            <w:r w:rsidRPr="00362484">
              <w:rPr>
                <w:rFonts w:ascii="Times New Roman" w:hAnsi="Times New Roman" w:cs="Times New Roman"/>
                <w:lang w:val="pl-PL"/>
              </w:rPr>
              <w:br/>
              <w:t>- Samokształcenie kierowane: 58 godzin.</w:t>
            </w:r>
          </w:p>
          <w:p w14:paraId="42117648" w14:textId="2910A54F" w:rsidR="00E67041" w:rsidRPr="00362484" w:rsidRDefault="00464842" w:rsidP="00464842">
            <w:pPr>
              <w:rPr>
                <w:rFonts w:ascii="Times New Roman" w:hAnsi="Times New Roman" w:cs="Times New Roman"/>
                <w:sz w:val="20"/>
                <w:szCs w:val="20"/>
                <w:lang w:val="pl-PL"/>
              </w:rPr>
            </w:pPr>
            <w:r w:rsidRPr="00362484">
              <w:rPr>
                <w:rFonts w:ascii="Times New Roman" w:hAnsi="Times New Roman" w:cs="Times New Roman"/>
                <w:lang w:val="pl-PL"/>
              </w:rPr>
              <w:br/>
            </w:r>
          </w:p>
        </w:tc>
      </w:tr>
      <w:tr w:rsidR="00E67041" w:rsidRPr="004276D2" w14:paraId="4E2C92BB" w14:textId="77777777" w:rsidTr="009F055D">
        <w:tc>
          <w:tcPr>
            <w:tcW w:w="1408" w:type="dxa"/>
            <w:gridSpan w:val="2"/>
            <w:tcBorders>
              <w:top w:val="single" w:sz="4" w:space="0" w:color="auto"/>
              <w:left w:val="single" w:sz="4" w:space="0" w:color="auto"/>
              <w:bottom w:val="single" w:sz="4" w:space="0" w:color="auto"/>
              <w:right w:val="single" w:sz="4" w:space="0" w:color="auto"/>
            </w:tcBorders>
          </w:tcPr>
          <w:p w14:paraId="41EBCF87" w14:textId="77777777" w:rsidR="00E67041" w:rsidRPr="00362484" w:rsidRDefault="00E67041" w:rsidP="009F055D">
            <w:pPr>
              <w:pStyle w:val="Nagwek2"/>
              <w:spacing w:before="20" w:after="20"/>
              <w:rPr>
                <w:rFonts w:cs="Times New Roman"/>
                <w:color w:val="auto"/>
                <w:sz w:val="20"/>
                <w:szCs w:val="20"/>
                <w:lang w:val="pl-PL"/>
              </w:rPr>
            </w:pPr>
          </w:p>
        </w:tc>
        <w:tc>
          <w:tcPr>
            <w:tcW w:w="8515" w:type="dxa"/>
            <w:tcBorders>
              <w:top w:val="single" w:sz="4" w:space="0" w:color="auto"/>
              <w:left w:val="single" w:sz="4" w:space="0" w:color="auto"/>
              <w:bottom w:val="single" w:sz="4" w:space="0" w:color="auto"/>
              <w:right w:val="single" w:sz="4" w:space="0" w:color="auto"/>
            </w:tcBorders>
          </w:tcPr>
          <w:p w14:paraId="271E3D90" w14:textId="6ADF671E" w:rsidR="00E67041" w:rsidRPr="00362484" w:rsidRDefault="00E67041" w:rsidP="00232E8A">
            <w:pPr>
              <w:pStyle w:val="NormalnyWeb"/>
              <w:spacing w:before="20" w:beforeAutospacing="0" w:after="20" w:afterAutospacing="0"/>
              <w:rPr>
                <w:sz w:val="20"/>
                <w:szCs w:val="20"/>
              </w:rPr>
            </w:pPr>
          </w:p>
        </w:tc>
      </w:tr>
      <w:tr w:rsidR="00E67041" w:rsidRPr="004276D2" w14:paraId="414D9DF2"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1F05EC79" w14:textId="77777777" w:rsidR="00E67041" w:rsidRPr="00362484" w:rsidRDefault="00E67041" w:rsidP="009F055D">
            <w:pPr>
              <w:pStyle w:val="Nagwek2"/>
              <w:spacing w:before="20" w:after="20"/>
              <w:rPr>
                <w:rFonts w:cs="Times New Roman"/>
                <w:color w:val="auto"/>
                <w:sz w:val="20"/>
                <w:szCs w:val="20"/>
                <w:lang w:val="pl-PL"/>
              </w:rPr>
            </w:pPr>
          </w:p>
        </w:tc>
      </w:tr>
      <w:tr w:rsidR="00E67041" w:rsidRPr="00F5094C" w14:paraId="7CDAC3C3"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59B12B66" w14:textId="7DC5DCEF" w:rsidR="00E67041" w:rsidRPr="00362484" w:rsidRDefault="00D50829" w:rsidP="009F055D">
            <w:pPr>
              <w:pStyle w:val="Nagwek2"/>
              <w:spacing w:before="20" w:after="20"/>
              <w:rPr>
                <w:rFonts w:cs="Times New Roman"/>
                <w:b w:val="0"/>
                <w:bCs/>
                <w:color w:val="auto"/>
                <w:szCs w:val="24"/>
                <w:lang w:val="en-GB"/>
              </w:rPr>
            </w:pPr>
            <w:bookmarkStart w:id="327" w:name="_Toc223695959"/>
            <w:bookmarkStart w:id="328" w:name="_Toc223697255"/>
            <w:bookmarkStart w:id="329" w:name="_Toc223697714"/>
            <w:r w:rsidRPr="00362484">
              <w:rPr>
                <w:rFonts w:cs="Times New Roman"/>
                <w:bCs/>
                <w:color w:val="auto"/>
                <w:szCs w:val="24"/>
                <w:lang w:val="en-GB"/>
              </w:rPr>
              <w:t xml:space="preserve">Metody </w:t>
            </w:r>
            <w:proofErr w:type="spellStart"/>
            <w:r w:rsidRPr="00362484">
              <w:rPr>
                <w:rFonts w:cs="Times New Roman"/>
                <w:bCs/>
                <w:color w:val="auto"/>
                <w:szCs w:val="24"/>
                <w:lang w:val="en-GB"/>
              </w:rPr>
              <w:t>oceny</w:t>
            </w:r>
            <w:bookmarkEnd w:id="327"/>
            <w:bookmarkEnd w:id="328"/>
            <w:bookmarkEnd w:id="329"/>
            <w:proofErr w:type="spellEnd"/>
          </w:p>
        </w:tc>
      </w:tr>
      <w:tr w:rsidR="00E67041" w:rsidRPr="00232E8A" w14:paraId="61A6F30A" w14:textId="77777777" w:rsidTr="009F055D">
        <w:tc>
          <w:tcPr>
            <w:tcW w:w="1408" w:type="dxa"/>
            <w:gridSpan w:val="2"/>
            <w:tcBorders>
              <w:top w:val="single" w:sz="4" w:space="0" w:color="auto"/>
              <w:left w:val="single" w:sz="4" w:space="0" w:color="auto"/>
              <w:bottom w:val="single" w:sz="4" w:space="0" w:color="auto"/>
              <w:right w:val="single" w:sz="4" w:space="0" w:color="auto"/>
            </w:tcBorders>
          </w:tcPr>
          <w:p w14:paraId="6F951CA1" w14:textId="77777777" w:rsidR="00E67041" w:rsidRPr="00362484" w:rsidRDefault="00E67041" w:rsidP="009F055D">
            <w:pPr>
              <w:pStyle w:val="Nagwek2"/>
              <w:spacing w:before="20" w:after="20"/>
              <w:rPr>
                <w:rFonts w:cs="Times New Roman"/>
                <w:color w:val="auto"/>
                <w:sz w:val="20"/>
                <w:szCs w:val="20"/>
                <w:lang w:val="en-GB"/>
              </w:rPr>
            </w:pPr>
          </w:p>
        </w:tc>
        <w:tc>
          <w:tcPr>
            <w:tcW w:w="8515" w:type="dxa"/>
            <w:tcBorders>
              <w:top w:val="single" w:sz="4" w:space="0" w:color="auto"/>
              <w:left w:val="single" w:sz="4" w:space="0" w:color="auto"/>
              <w:bottom w:val="single" w:sz="4" w:space="0" w:color="auto"/>
              <w:right w:val="single" w:sz="4" w:space="0" w:color="auto"/>
            </w:tcBorders>
          </w:tcPr>
          <w:p w14:paraId="10C8B296" w14:textId="77777777" w:rsidR="00232E8A" w:rsidRPr="00362484" w:rsidRDefault="00232E8A">
            <w:pPr>
              <w:pStyle w:val="NormalnyWeb"/>
              <w:numPr>
                <w:ilvl w:val="0"/>
                <w:numId w:val="45"/>
              </w:numPr>
              <w:spacing w:before="20" w:beforeAutospacing="0" w:after="20" w:afterAutospacing="0"/>
              <w:ind w:left="318" w:hanging="318"/>
              <w:rPr>
                <w:sz w:val="20"/>
                <w:szCs w:val="20"/>
              </w:rPr>
            </w:pPr>
            <w:r w:rsidRPr="00362484">
              <w:t>Projekt (grupowy model predykcyjny i raport; grupowa prezentacja wyników) – 35%.</w:t>
            </w:r>
          </w:p>
          <w:p w14:paraId="714C22C7" w14:textId="77777777" w:rsidR="00232E8A" w:rsidRPr="00362484" w:rsidRDefault="00232E8A">
            <w:pPr>
              <w:pStyle w:val="NormalnyWeb"/>
              <w:numPr>
                <w:ilvl w:val="0"/>
                <w:numId w:val="45"/>
              </w:numPr>
              <w:spacing w:before="20" w:beforeAutospacing="0" w:after="20" w:afterAutospacing="0"/>
              <w:ind w:left="318" w:hanging="318"/>
              <w:rPr>
                <w:sz w:val="20"/>
                <w:szCs w:val="20"/>
              </w:rPr>
            </w:pPr>
            <w:r w:rsidRPr="00362484">
              <w:t>Zadania laboratoryjne (2 indywidualne projekty ML) – 25%.</w:t>
            </w:r>
          </w:p>
          <w:p w14:paraId="7308C56A" w14:textId="77777777" w:rsidR="00232E8A" w:rsidRPr="00362484" w:rsidRDefault="00232E8A">
            <w:pPr>
              <w:pStyle w:val="NormalnyWeb"/>
              <w:numPr>
                <w:ilvl w:val="0"/>
                <w:numId w:val="45"/>
              </w:numPr>
              <w:spacing w:before="20" w:beforeAutospacing="0" w:after="20" w:afterAutospacing="0"/>
              <w:ind w:left="318" w:hanging="318"/>
              <w:rPr>
                <w:sz w:val="20"/>
                <w:szCs w:val="20"/>
              </w:rPr>
            </w:pPr>
            <w:r w:rsidRPr="00362484">
              <w:rPr>
                <w:rFonts w:eastAsiaTheme="minorEastAsia"/>
              </w:rPr>
              <w:t>Udział w laboratoriach, dyskusjach i ocenach koleżeńskich (aktywność w warsztatach, rozwiązywanie problemów, dyskusje o etyce AI) – 10%.</w:t>
            </w:r>
          </w:p>
          <w:p w14:paraId="29B0C720" w14:textId="5C563A55" w:rsidR="00232E8A" w:rsidRPr="00362484" w:rsidRDefault="00232E8A">
            <w:pPr>
              <w:pStyle w:val="NormalnyWeb"/>
              <w:numPr>
                <w:ilvl w:val="0"/>
                <w:numId w:val="45"/>
              </w:numPr>
              <w:spacing w:before="20" w:beforeAutospacing="0" w:after="20" w:afterAutospacing="0"/>
              <w:ind w:left="318" w:hanging="318"/>
              <w:rPr>
                <w:sz w:val="20"/>
                <w:szCs w:val="20"/>
              </w:rPr>
            </w:pPr>
            <w:r w:rsidRPr="00362484">
              <w:rPr>
                <w:rFonts w:eastAsiaTheme="minorEastAsia"/>
              </w:rPr>
              <w:t>Końcowy quiz teoretyczno-praktyczny – 30%.</w:t>
            </w:r>
          </w:p>
          <w:p w14:paraId="0C7AE4C4" w14:textId="7DD3E1ED" w:rsidR="00E67041" w:rsidRPr="00362484" w:rsidRDefault="00E67041" w:rsidP="00232E8A">
            <w:pPr>
              <w:pStyle w:val="NormalnyWeb"/>
              <w:spacing w:before="20" w:beforeAutospacing="0" w:after="20" w:afterAutospacing="0"/>
              <w:ind w:left="318"/>
              <w:rPr>
                <w:sz w:val="20"/>
                <w:szCs w:val="20"/>
              </w:rPr>
            </w:pPr>
          </w:p>
        </w:tc>
      </w:tr>
      <w:tr w:rsidR="00E67041" w:rsidRPr="00232E8A" w14:paraId="4F626173"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5CC6BD8B" w14:textId="77777777" w:rsidR="00E67041" w:rsidRPr="00362484" w:rsidRDefault="00E67041" w:rsidP="009F055D">
            <w:pPr>
              <w:pStyle w:val="Nagwek2"/>
              <w:spacing w:before="20" w:after="20"/>
              <w:rPr>
                <w:rFonts w:cs="Times New Roman"/>
                <w:color w:val="auto"/>
                <w:sz w:val="20"/>
                <w:szCs w:val="20"/>
                <w:lang w:val="pl-PL"/>
              </w:rPr>
            </w:pPr>
          </w:p>
        </w:tc>
      </w:tr>
      <w:tr w:rsidR="008C1BA1" w:rsidRPr="00F5094C" w14:paraId="42D174A3"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0C415E75" w14:textId="58770B9F" w:rsidR="008C1BA1" w:rsidRPr="00362484" w:rsidRDefault="008C1BA1" w:rsidP="008C1BA1">
            <w:pPr>
              <w:pStyle w:val="Nagwek3"/>
              <w:spacing w:before="20" w:after="20"/>
              <w:rPr>
                <w:rFonts w:cs="Times New Roman"/>
                <w:b w:val="0"/>
                <w:color w:val="auto"/>
              </w:rPr>
            </w:pPr>
            <w:bookmarkStart w:id="330" w:name="_Toc223695960"/>
            <w:bookmarkStart w:id="331" w:name="_Toc223697256"/>
            <w:bookmarkStart w:id="332" w:name="_Toc223697715"/>
            <w:proofErr w:type="spellStart"/>
            <w:r w:rsidRPr="00362484">
              <w:rPr>
                <w:rFonts w:cs="Times New Roman"/>
                <w:bCs/>
                <w:color w:val="auto"/>
                <w:lang w:val="en-US"/>
              </w:rPr>
              <w:t>Metadane</w:t>
            </w:r>
            <w:proofErr w:type="spellEnd"/>
            <w:r w:rsidRPr="00362484">
              <w:rPr>
                <w:rFonts w:cs="Times New Roman"/>
                <w:bCs/>
                <w:color w:val="auto"/>
                <w:lang w:val="en-US"/>
              </w:rPr>
              <w:t xml:space="preserve"> (</w:t>
            </w:r>
            <w:proofErr w:type="spellStart"/>
            <w:r w:rsidRPr="00362484">
              <w:rPr>
                <w:rFonts w:cs="Times New Roman"/>
                <w:bCs/>
                <w:color w:val="auto"/>
                <w:lang w:val="en-US"/>
              </w:rPr>
              <w:t>dla</w:t>
            </w:r>
            <w:proofErr w:type="spellEnd"/>
            <w:r w:rsidRPr="00362484">
              <w:rPr>
                <w:rFonts w:cs="Times New Roman"/>
                <w:bCs/>
                <w:color w:val="auto"/>
                <w:lang w:val="en-US"/>
              </w:rPr>
              <w:t xml:space="preserve"> </w:t>
            </w:r>
            <w:proofErr w:type="spellStart"/>
            <w:r w:rsidRPr="00362484">
              <w:rPr>
                <w:rFonts w:cs="Times New Roman"/>
                <w:bCs/>
                <w:color w:val="auto"/>
                <w:lang w:val="en-US"/>
              </w:rPr>
              <w:t>cyfrowych</w:t>
            </w:r>
            <w:proofErr w:type="spellEnd"/>
            <w:r w:rsidRPr="00362484">
              <w:rPr>
                <w:rFonts w:cs="Times New Roman"/>
                <w:bCs/>
                <w:color w:val="auto"/>
                <w:lang w:val="en-US"/>
              </w:rPr>
              <w:t xml:space="preserve"> </w:t>
            </w:r>
            <w:proofErr w:type="spellStart"/>
            <w:r w:rsidRPr="00362484">
              <w:rPr>
                <w:rFonts w:cs="Times New Roman"/>
                <w:bCs/>
                <w:color w:val="auto"/>
                <w:lang w:val="en-US"/>
              </w:rPr>
              <w:t>poświadczeń</w:t>
            </w:r>
            <w:proofErr w:type="spellEnd"/>
            <w:r w:rsidRPr="00362484">
              <w:rPr>
                <w:rFonts w:cs="Times New Roman"/>
                <w:bCs/>
                <w:color w:val="auto"/>
                <w:lang w:val="en-US"/>
              </w:rPr>
              <w:t>)</w:t>
            </w:r>
            <w:bookmarkEnd w:id="330"/>
            <w:bookmarkEnd w:id="331"/>
            <w:bookmarkEnd w:id="332"/>
          </w:p>
        </w:tc>
      </w:tr>
      <w:tr w:rsidR="008C1BA1" w:rsidRPr="004276D2" w14:paraId="19C92588" w14:textId="77777777" w:rsidTr="009F055D">
        <w:tc>
          <w:tcPr>
            <w:tcW w:w="1408" w:type="dxa"/>
            <w:gridSpan w:val="2"/>
            <w:tcBorders>
              <w:top w:val="single" w:sz="4" w:space="0" w:color="auto"/>
              <w:left w:val="single" w:sz="4" w:space="0" w:color="auto"/>
              <w:bottom w:val="single" w:sz="4" w:space="0" w:color="auto"/>
              <w:right w:val="single" w:sz="4" w:space="0" w:color="auto"/>
            </w:tcBorders>
          </w:tcPr>
          <w:p w14:paraId="78746BA6" w14:textId="77777777" w:rsidR="008C1BA1" w:rsidRPr="00362484" w:rsidRDefault="008C1BA1" w:rsidP="008C1BA1">
            <w:pPr>
              <w:pStyle w:val="Nagwek2"/>
              <w:spacing w:before="20" w:after="20"/>
              <w:rPr>
                <w:rFonts w:cs="Times New Roman"/>
                <w:color w:val="auto"/>
                <w:sz w:val="20"/>
                <w:szCs w:val="20"/>
                <w:lang w:val="en-GB"/>
              </w:rPr>
            </w:pPr>
          </w:p>
        </w:tc>
        <w:tc>
          <w:tcPr>
            <w:tcW w:w="8515" w:type="dxa"/>
            <w:tcBorders>
              <w:top w:val="single" w:sz="4" w:space="0" w:color="auto"/>
              <w:left w:val="single" w:sz="4" w:space="0" w:color="auto"/>
              <w:bottom w:val="single" w:sz="4" w:space="0" w:color="auto"/>
              <w:right w:val="single" w:sz="4" w:space="0" w:color="auto"/>
            </w:tcBorders>
          </w:tcPr>
          <w:p w14:paraId="00D1498C" w14:textId="77777777" w:rsidR="00232E8A" w:rsidRPr="00362484" w:rsidRDefault="00232E8A" w:rsidP="00232E8A">
            <w:pPr>
              <w:rPr>
                <w:rFonts w:ascii="Times New Roman" w:hAnsi="Times New Roman" w:cs="Times New Roman"/>
                <w:lang w:val="pl-PL"/>
              </w:rPr>
            </w:pPr>
            <w:r w:rsidRPr="00362484">
              <w:rPr>
                <w:rFonts w:ascii="Times New Roman" w:hAnsi="Times New Roman" w:cs="Times New Roman"/>
                <w:lang w:val="pl-PL"/>
              </w:rPr>
              <w:t>Wystawca: [nazwa uczelni / konsorcjum].</w:t>
            </w:r>
            <w:r w:rsidRPr="00362484">
              <w:rPr>
                <w:rFonts w:ascii="Times New Roman" w:hAnsi="Times New Roman" w:cs="Times New Roman"/>
                <w:lang w:val="pl-PL"/>
              </w:rPr>
              <w:br/>
              <w:t xml:space="preserve">Rodzaj poświadczenia: </w:t>
            </w:r>
            <w:proofErr w:type="spellStart"/>
            <w:r w:rsidRPr="00362484">
              <w:rPr>
                <w:rFonts w:ascii="Times New Roman" w:hAnsi="Times New Roman" w:cs="Times New Roman"/>
                <w:lang w:val="pl-PL"/>
              </w:rPr>
              <w:t>mikropoświadczenie</w:t>
            </w:r>
            <w:proofErr w:type="spellEnd"/>
            <w:r w:rsidRPr="00362484">
              <w:rPr>
                <w:rFonts w:ascii="Times New Roman" w:hAnsi="Times New Roman" w:cs="Times New Roman"/>
                <w:lang w:val="pl-PL"/>
              </w:rPr>
              <w:t xml:space="preserve"> (odznaka).</w:t>
            </w:r>
            <w:r w:rsidRPr="00362484">
              <w:rPr>
                <w:rFonts w:ascii="Times New Roman" w:hAnsi="Times New Roman" w:cs="Times New Roman"/>
                <w:lang w:val="pl-PL"/>
              </w:rPr>
              <w:br/>
              <w:t>Wartość punktowa: 4 ECTS.</w:t>
            </w:r>
            <w:r w:rsidRPr="00362484">
              <w:rPr>
                <w:rFonts w:ascii="Times New Roman" w:hAnsi="Times New Roman" w:cs="Times New Roman"/>
                <w:lang w:val="pl-PL"/>
              </w:rPr>
              <w:br/>
              <w:t>Data wydania: [data].</w:t>
            </w:r>
            <w:r w:rsidRPr="00362484">
              <w:rPr>
                <w:rFonts w:ascii="Times New Roman" w:hAnsi="Times New Roman" w:cs="Times New Roman"/>
                <w:lang w:val="pl-PL"/>
              </w:rPr>
              <w:br/>
              <w:t>Ważność: bezterminowo (kredyt w ramach uczenia się przez całe życie).</w:t>
            </w:r>
            <w:r w:rsidRPr="00362484">
              <w:rPr>
                <w:rFonts w:ascii="Times New Roman" w:hAnsi="Times New Roman" w:cs="Times New Roman"/>
                <w:lang w:val="pl-PL"/>
              </w:rPr>
              <w:br/>
              <w:t>Weryfikacja: format danych JSON-LD z weryfikowalnym podpisem.</w:t>
            </w:r>
            <w:r w:rsidRPr="00362484">
              <w:rPr>
                <w:rFonts w:ascii="Times New Roman" w:hAnsi="Times New Roman" w:cs="Times New Roman"/>
                <w:lang w:val="pl-PL"/>
              </w:rPr>
              <w:br/>
              <w:t>Adres URL do sylabusa modułu i szczegółów oceny.</w:t>
            </w:r>
          </w:p>
          <w:p w14:paraId="5D68D53B" w14:textId="2F598967" w:rsidR="008C1BA1" w:rsidRPr="00362484" w:rsidRDefault="008C1BA1" w:rsidP="00232E8A">
            <w:pPr>
              <w:pStyle w:val="NormalnyWeb"/>
              <w:spacing w:before="20" w:beforeAutospacing="0" w:after="20" w:afterAutospacing="0"/>
              <w:rPr>
                <w:sz w:val="20"/>
                <w:szCs w:val="20"/>
              </w:rPr>
            </w:pPr>
          </w:p>
        </w:tc>
      </w:tr>
      <w:tr w:rsidR="008C1BA1" w:rsidRPr="004276D2" w14:paraId="3C1BE1BC"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54B197DD" w14:textId="77777777" w:rsidR="008C1BA1" w:rsidRPr="00362484" w:rsidRDefault="008C1BA1" w:rsidP="008C1BA1">
            <w:pPr>
              <w:pStyle w:val="Nagwek2"/>
              <w:spacing w:before="20" w:after="20"/>
              <w:rPr>
                <w:rFonts w:cs="Times New Roman"/>
                <w:color w:val="auto"/>
                <w:sz w:val="20"/>
                <w:szCs w:val="20"/>
                <w:lang w:val="pl-PL"/>
              </w:rPr>
            </w:pPr>
          </w:p>
        </w:tc>
      </w:tr>
      <w:tr w:rsidR="008C1BA1" w:rsidRPr="00F5094C" w14:paraId="370E99AE"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14AFCB15" w14:textId="3A4D160E" w:rsidR="008C1BA1" w:rsidRPr="00362484" w:rsidRDefault="008C1BA1" w:rsidP="008C1BA1">
            <w:pPr>
              <w:pStyle w:val="Nagwek3"/>
              <w:spacing w:before="20" w:after="20"/>
              <w:rPr>
                <w:rFonts w:cs="Times New Roman"/>
                <w:b w:val="0"/>
                <w:color w:val="auto"/>
              </w:rPr>
            </w:pPr>
            <w:bookmarkStart w:id="333" w:name="_Toc223695961"/>
            <w:bookmarkStart w:id="334" w:name="_Toc223697257"/>
            <w:bookmarkStart w:id="335" w:name="_Toc223697716"/>
            <w:proofErr w:type="spellStart"/>
            <w:r w:rsidRPr="00362484">
              <w:rPr>
                <w:rFonts w:cs="Times New Roman"/>
                <w:color w:val="auto"/>
              </w:rPr>
              <w:t>Podsumowanie</w:t>
            </w:r>
            <w:bookmarkEnd w:id="333"/>
            <w:bookmarkEnd w:id="334"/>
            <w:bookmarkEnd w:id="335"/>
            <w:proofErr w:type="spellEnd"/>
          </w:p>
        </w:tc>
      </w:tr>
      <w:tr w:rsidR="008C1BA1" w:rsidRPr="004276D2" w14:paraId="37CEE063" w14:textId="77777777" w:rsidTr="009F055D">
        <w:tc>
          <w:tcPr>
            <w:tcW w:w="851" w:type="dxa"/>
            <w:tcBorders>
              <w:top w:val="single" w:sz="4" w:space="0" w:color="auto"/>
              <w:left w:val="single" w:sz="4" w:space="0" w:color="auto"/>
              <w:bottom w:val="single" w:sz="4" w:space="0" w:color="auto"/>
              <w:right w:val="single" w:sz="4" w:space="0" w:color="auto"/>
            </w:tcBorders>
          </w:tcPr>
          <w:p w14:paraId="462A72C4" w14:textId="77777777" w:rsidR="008C1BA1" w:rsidRPr="00362484" w:rsidRDefault="008C1BA1" w:rsidP="008C1BA1">
            <w:pPr>
              <w:pStyle w:val="Nagwek2"/>
              <w:spacing w:before="20" w:after="20"/>
              <w:rPr>
                <w:rFonts w:cs="Times New Roman"/>
                <w:color w:val="auto"/>
                <w:sz w:val="20"/>
                <w:szCs w:val="20"/>
                <w:lang w:val="en-GB"/>
              </w:rPr>
            </w:pPr>
          </w:p>
        </w:tc>
        <w:tc>
          <w:tcPr>
            <w:tcW w:w="9072" w:type="dxa"/>
            <w:gridSpan w:val="2"/>
            <w:tcBorders>
              <w:top w:val="single" w:sz="4" w:space="0" w:color="auto"/>
              <w:left w:val="single" w:sz="4" w:space="0" w:color="auto"/>
              <w:bottom w:val="single" w:sz="4" w:space="0" w:color="auto"/>
              <w:right w:val="single" w:sz="4" w:space="0" w:color="auto"/>
            </w:tcBorders>
          </w:tcPr>
          <w:p w14:paraId="54678592" w14:textId="77777777" w:rsidR="00232E8A" w:rsidRPr="00362484" w:rsidRDefault="00232E8A" w:rsidP="00232E8A">
            <w:pPr>
              <w:rPr>
                <w:rFonts w:ascii="Times New Roman" w:hAnsi="Times New Roman" w:cs="Times New Roman"/>
                <w:lang w:val="pl-PL"/>
              </w:rPr>
            </w:pPr>
            <w:r w:rsidRPr="00362484">
              <w:rPr>
                <w:rFonts w:ascii="Times New Roman" w:hAnsi="Times New Roman" w:cs="Times New Roman"/>
                <w:lang w:val="pl-PL"/>
              </w:rPr>
              <w:t xml:space="preserve">Osoby posiadające </w:t>
            </w:r>
            <w:proofErr w:type="spellStart"/>
            <w:r w:rsidRPr="00362484">
              <w:rPr>
                <w:rFonts w:ascii="Times New Roman" w:hAnsi="Times New Roman" w:cs="Times New Roman"/>
                <w:lang w:val="pl-PL"/>
              </w:rPr>
              <w:t>mikropoświadczenie</w:t>
            </w:r>
            <w:proofErr w:type="spellEnd"/>
            <w:r w:rsidRPr="00362484">
              <w:rPr>
                <w:rFonts w:ascii="Times New Roman" w:hAnsi="Times New Roman" w:cs="Times New Roman"/>
                <w:lang w:val="pl-PL"/>
              </w:rPr>
              <w:t xml:space="preserve"> „Sztuczna inteligencja i uczenie maszynowe w prognozowaniu przepływów materiałowych w IS” potrafią projektować i wdrażać strategie AI i ML służące optymalizacji łańcuchów dostaw oraz systemów przepływu materiałów w kontekście symbiozy przemysłowej. Potrafią oceniać źródła danych, trenować i testować modele służące prognozowaniu trendów podaży i popytu oraz rekomendować korekty logistyczne i procesowe w oparciu o analizy predykcyjne. Wykazują również znajomość zasad etyki danych, umiejętność komunikacji z interesariuszami i praktycznego zastosowania narzędzi AI, takich jak regresja, klasteryzacja i klasyfikacja w sieciach współdzielenia zasobów.</w:t>
            </w:r>
          </w:p>
          <w:p w14:paraId="658198C6" w14:textId="220FD4E8" w:rsidR="008C1BA1" w:rsidRPr="00362484" w:rsidRDefault="008C1BA1" w:rsidP="008C1BA1">
            <w:pPr>
              <w:pStyle w:val="NormalnyWeb"/>
              <w:spacing w:before="20" w:beforeAutospacing="0" w:after="20" w:afterAutospacing="0"/>
              <w:rPr>
                <w:sz w:val="20"/>
                <w:szCs w:val="20"/>
              </w:rPr>
            </w:pPr>
          </w:p>
        </w:tc>
      </w:tr>
      <w:tr w:rsidR="008C1BA1" w:rsidRPr="004276D2" w14:paraId="3B501709"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1683047E" w14:textId="77777777" w:rsidR="008C1BA1" w:rsidRPr="00362484" w:rsidRDefault="008C1BA1" w:rsidP="008C1BA1">
            <w:pPr>
              <w:pStyle w:val="NormalnyWeb"/>
              <w:spacing w:before="20" w:beforeAutospacing="0" w:after="20" w:afterAutospacing="0"/>
            </w:pPr>
          </w:p>
        </w:tc>
      </w:tr>
      <w:tr w:rsidR="008C1BA1" w:rsidRPr="00F5094C" w14:paraId="67DC2C01"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0A909621" w14:textId="21D3A280" w:rsidR="008C1BA1" w:rsidRPr="00362484" w:rsidRDefault="00232E8A" w:rsidP="008C1BA1">
            <w:pPr>
              <w:pStyle w:val="Nagwek3"/>
              <w:spacing w:before="20" w:after="20"/>
              <w:rPr>
                <w:rFonts w:cs="Times New Roman"/>
                <w:b w:val="0"/>
                <w:bCs/>
                <w:color w:val="auto"/>
              </w:rPr>
            </w:pPr>
            <w:bookmarkStart w:id="336" w:name="_Toc223695962"/>
            <w:bookmarkStart w:id="337" w:name="_Toc223697258"/>
            <w:bookmarkStart w:id="338" w:name="_Toc223697717"/>
            <w:proofErr w:type="spellStart"/>
            <w:r w:rsidRPr="00362484">
              <w:rPr>
                <w:rFonts w:cs="Times New Roman"/>
                <w:bCs/>
                <w:color w:val="auto"/>
              </w:rPr>
              <w:t>Specyfikacja</w:t>
            </w:r>
            <w:proofErr w:type="spellEnd"/>
            <w:r w:rsidRPr="00362484">
              <w:rPr>
                <w:rFonts w:cs="Times New Roman"/>
                <w:bCs/>
                <w:color w:val="auto"/>
              </w:rPr>
              <w:t xml:space="preserve"> </w:t>
            </w:r>
            <w:proofErr w:type="spellStart"/>
            <w:r w:rsidRPr="00362484">
              <w:rPr>
                <w:rFonts w:cs="Times New Roman"/>
                <w:bCs/>
                <w:color w:val="auto"/>
              </w:rPr>
              <w:t>mikropoświadczenia</w:t>
            </w:r>
            <w:bookmarkEnd w:id="336"/>
            <w:bookmarkEnd w:id="337"/>
            <w:bookmarkEnd w:id="338"/>
            <w:proofErr w:type="spellEnd"/>
            <w:r w:rsidRPr="00362484">
              <w:rPr>
                <w:rFonts w:cs="Times New Roman"/>
                <w:bCs/>
              </w:rPr>
              <w:br/>
            </w:r>
          </w:p>
        </w:tc>
      </w:tr>
      <w:tr w:rsidR="008C1BA1" w:rsidRPr="00F5094C" w14:paraId="203F9C0B"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04910F2A" w14:textId="72C1DA6D" w:rsidR="008C1BA1" w:rsidRPr="00362484" w:rsidRDefault="00232E8A" w:rsidP="008C1BA1">
            <w:pPr>
              <w:spacing w:before="20" w:after="20"/>
              <w:jc w:val="center"/>
              <w:rPr>
                <w:rFonts w:ascii="Times New Roman" w:hAnsi="Times New Roman" w:cs="Times New Roman"/>
                <w:bCs/>
                <w:sz w:val="20"/>
                <w:szCs w:val="20"/>
                <w:lang w:val="en-GB"/>
              </w:rPr>
            </w:pPr>
            <w:proofErr w:type="spellStart"/>
            <w:r w:rsidRPr="00362484">
              <w:rPr>
                <w:rStyle w:val="Pogrubienie"/>
                <w:rFonts w:ascii="Times New Roman" w:hAnsi="Times New Roman" w:cs="Times New Roman"/>
              </w:rPr>
              <w:t>Obszar</w:t>
            </w:r>
            <w:proofErr w:type="spellEnd"/>
          </w:p>
        </w:tc>
        <w:tc>
          <w:tcPr>
            <w:tcW w:w="8515" w:type="dxa"/>
            <w:tcBorders>
              <w:top w:val="single" w:sz="4" w:space="0" w:color="auto"/>
              <w:left w:val="single" w:sz="4" w:space="0" w:color="auto"/>
              <w:bottom w:val="single" w:sz="4" w:space="0" w:color="auto"/>
              <w:right w:val="single" w:sz="4" w:space="0" w:color="auto"/>
            </w:tcBorders>
            <w:vAlign w:val="center"/>
          </w:tcPr>
          <w:p w14:paraId="4BFF67D8" w14:textId="294D9CBA" w:rsidR="008C1BA1" w:rsidRPr="00362484" w:rsidRDefault="00232E8A" w:rsidP="008C1BA1">
            <w:pPr>
              <w:spacing w:before="20" w:after="20"/>
              <w:jc w:val="center"/>
              <w:rPr>
                <w:rFonts w:ascii="Times New Roman" w:hAnsi="Times New Roman" w:cs="Times New Roman"/>
                <w:bCs/>
                <w:sz w:val="20"/>
                <w:szCs w:val="20"/>
                <w:lang w:val="en-GB"/>
              </w:rPr>
            </w:pPr>
            <w:proofErr w:type="spellStart"/>
            <w:r w:rsidRPr="00362484">
              <w:rPr>
                <w:rStyle w:val="Pogrubienie"/>
                <w:rFonts w:ascii="Times New Roman" w:hAnsi="Times New Roman" w:cs="Times New Roman"/>
              </w:rPr>
              <w:t>Treść</w:t>
            </w:r>
            <w:proofErr w:type="spellEnd"/>
          </w:p>
        </w:tc>
      </w:tr>
      <w:tr w:rsidR="008C1BA1" w:rsidRPr="004276D2" w14:paraId="3D33C07A"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43520BEA" w14:textId="672D575D" w:rsidR="008C1BA1" w:rsidRPr="00362484" w:rsidRDefault="00232E8A" w:rsidP="008C1BA1">
            <w:pPr>
              <w:spacing w:before="20" w:after="20"/>
              <w:rPr>
                <w:rFonts w:ascii="Times New Roman" w:hAnsi="Times New Roman" w:cs="Times New Roman"/>
                <w:b/>
                <w:sz w:val="20"/>
                <w:szCs w:val="20"/>
                <w:lang w:val="en-GB"/>
              </w:rPr>
            </w:pPr>
            <w:proofErr w:type="spellStart"/>
            <w:r w:rsidRPr="00362484">
              <w:rPr>
                <w:rStyle w:val="Pogrubienie"/>
                <w:rFonts w:ascii="Times New Roman" w:hAnsi="Times New Roman" w:cs="Times New Roman"/>
              </w:rPr>
              <w:t>Tytuł</w:t>
            </w:r>
            <w:proofErr w:type="spellEnd"/>
          </w:p>
        </w:tc>
        <w:tc>
          <w:tcPr>
            <w:tcW w:w="8515" w:type="dxa"/>
            <w:tcBorders>
              <w:top w:val="single" w:sz="4" w:space="0" w:color="auto"/>
              <w:left w:val="single" w:sz="4" w:space="0" w:color="auto"/>
              <w:bottom w:val="single" w:sz="4" w:space="0" w:color="auto"/>
              <w:right w:val="single" w:sz="4" w:space="0" w:color="auto"/>
            </w:tcBorders>
            <w:vAlign w:val="center"/>
          </w:tcPr>
          <w:p w14:paraId="3D9FF982" w14:textId="0A9BB4DC" w:rsidR="008C1BA1" w:rsidRPr="00362484" w:rsidRDefault="00232E8A" w:rsidP="008C1BA1">
            <w:pPr>
              <w:spacing w:before="100" w:beforeAutospacing="1" w:after="100" w:afterAutospacing="1"/>
              <w:rPr>
                <w:rFonts w:ascii="Times New Roman" w:hAnsi="Times New Roman" w:cs="Times New Roman"/>
                <w:sz w:val="20"/>
                <w:szCs w:val="20"/>
                <w:lang w:val="pl-PL"/>
              </w:rPr>
            </w:pPr>
            <w:r w:rsidRPr="00362484">
              <w:rPr>
                <w:rFonts w:ascii="Times New Roman" w:hAnsi="Times New Roman" w:cs="Times New Roman"/>
                <w:lang w:val="pl-PL"/>
              </w:rPr>
              <w:t>Sztuczna inteligencja i uczenie maszynowe w prognozowaniu przepływów materiałowych w IS.</w:t>
            </w:r>
            <w:r w:rsidRPr="00362484">
              <w:rPr>
                <w:rFonts w:ascii="Times New Roman" w:hAnsi="Times New Roman" w:cs="Times New Roman"/>
                <w:lang w:val="pl-PL"/>
              </w:rPr>
              <w:br/>
            </w:r>
          </w:p>
        </w:tc>
      </w:tr>
      <w:tr w:rsidR="008C1BA1" w:rsidRPr="00F5094C" w14:paraId="2FE85BFB"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056BD068" w14:textId="296A38B5" w:rsidR="008C1BA1" w:rsidRPr="00362484" w:rsidRDefault="00232E8A" w:rsidP="008C1BA1">
            <w:pPr>
              <w:spacing w:before="20" w:after="20"/>
              <w:rPr>
                <w:rFonts w:ascii="Times New Roman" w:hAnsi="Times New Roman" w:cs="Times New Roman"/>
                <w:b/>
                <w:sz w:val="20"/>
                <w:szCs w:val="20"/>
                <w:lang w:val="en-GB"/>
              </w:rPr>
            </w:pPr>
            <w:proofErr w:type="spellStart"/>
            <w:r w:rsidRPr="00362484">
              <w:rPr>
                <w:rStyle w:val="Pogrubienie"/>
                <w:rFonts w:ascii="Times New Roman" w:hAnsi="Times New Roman" w:cs="Times New Roman"/>
                <w:sz w:val="20"/>
                <w:szCs w:val="20"/>
                <w:lang w:val="en-GB"/>
              </w:rPr>
              <w:t>Poziom</w:t>
            </w:r>
            <w:proofErr w:type="spellEnd"/>
            <w:r w:rsidRPr="00362484">
              <w:rPr>
                <w:rStyle w:val="Pogrubienie"/>
                <w:rFonts w:ascii="Times New Roman" w:hAnsi="Times New Roman" w:cs="Times New Roman"/>
                <w:sz w:val="20"/>
                <w:szCs w:val="20"/>
                <w:lang w:val="en-GB"/>
              </w:rPr>
              <w:t xml:space="preserve"> </w:t>
            </w:r>
            <w:r w:rsidR="008C1BA1" w:rsidRPr="00362484">
              <w:rPr>
                <w:rStyle w:val="Pogrubienie"/>
                <w:rFonts w:ascii="Times New Roman" w:hAnsi="Times New Roman" w:cs="Times New Roman"/>
                <w:sz w:val="20"/>
                <w:szCs w:val="20"/>
                <w:lang w:val="en-GB"/>
              </w:rPr>
              <w:t xml:space="preserve">EQF </w:t>
            </w:r>
          </w:p>
        </w:tc>
        <w:tc>
          <w:tcPr>
            <w:tcW w:w="8515" w:type="dxa"/>
            <w:tcBorders>
              <w:top w:val="single" w:sz="4" w:space="0" w:color="auto"/>
              <w:left w:val="single" w:sz="4" w:space="0" w:color="auto"/>
              <w:bottom w:val="single" w:sz="4" w:space="0" w:color="auto"/>
              <w:right w:val="single" w:sz="4" w:space="0" w:color="auto"/>
            </w:tcBorders>
            <w:vAlign w:val="center"/>
          </w:tcPr>
          <w:p w14:paraId="1426CF38" w14:textId="77777777" w:rsidR="008C1BA1" w:rsidRPr="00362484" w:rsidRDefault="008C1BA1" w:rsidP="008C1BA1">
            <w:pPr>
              <w:spacing w:before="20" w:after="20"/>
              <w:rPr>
                <w:rFonts w:ascii="Times New Roman" w:hAnsi="Times New Roman" w:cs="Times New Roman"/>
                <w:sz w:val="20"/>
                <w:szCs w:val="20"/>
                <w:lang w:val="en-GB"/>
              </w:rPr>
            </w:pPr>
            <w:r w:rsidRPr="00362484">
              <w:rPr>
                <w:rFonts w:ascii="Times New Roman" w:hAnsi="Times New Roman" w:cs="Times New Roman"/>
                <w:sz w:val="20"/>
                <w:szCs w:val="20"/>
                <w:lang w:val="en-GB"/>
              </w:rPr>
              <w:t>6</w:t>
            </w:r>
          </w:p>
        </w:tc>
      </w:tr>
      <w:tr w:rsidR="008C1BA1" w:rsidRPr="00F5094C" w14:paraId="36848023"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001D6E59" w14:textId="6328D9A2" w:rsidR="008C1BA1" w:rsidRPr="00362484" w:rsidRDefault="00232E8A" w:rsidP="008C1BA1">
            <w:pPr>
              <w:spacing w:before="20" w:after="20"/>
              <w:rPr>
                <w:rFonts w:ascii="Times New Roman" w:hAnsi="Times New Roman" w:cs="Times New Roman"/>
                <w:b/>
                <w:sz w:val="20"/>
                <w:szCs w:val="20"/>
                <w:lang w:val="en-GB"/>
              </w:rPr>
            </w:pPr>
            <w:proofErr w:type="spellStart"/>
            <w:r w:rsidRPr="00362484">
              <w:rPr>
                <w:rStyle w:val="Pogrubienie"/>
                <w:rFonts w:ascii="Times New Roman" w:hAnsi="Times New Roman" w:cs="Times New Roman"/>
              </w:rPr>
              <w:t>Nakład</w:t>
            </w:r>
            <w:proofErr w:type="spellEnd"/>
            <w:r w:rsidRPr="00362484">
              <w:rPr>
                <w:rStyle w:val="Pogrubienie"/>
                <w:rFonts w:ascii="Times New Roman" w:hAnsi="Times New Roman" w:cs="Times New Roman"/>
              </w:rPr>
              <w:t xml:space="preserve"> </w:t>
            </w:r>
          </w:p>
        </w:tc>
        <w:tc>
          <w:tcPr>
            <w:tcW w:w="8515" w:type="dxa"/>
            <w:tcBorders>
              <w:top w:val="single" w:sz="4" w:space="0" w:color="auto"/>
              <w:left w:val="single" w:sz="4" w:space="0" w:color="auto"/>
              <w:bottom w:val="single" w:sz="4" w:space="0" w:color="auto"/>
              <w:right w:val="single" w:sz="4" w:space="0" w:color="auto"/>
            </w:tcBorders>
            <w:vAlign w:val="center"/>
          </w:tcPr>
          <w:p w14:paraId="041F0EB9" w14:textId="27C262F9" w:rsidR="008C1BA1" w:rsidRPr="00362484" w:rsidRDefault="008C1BA1" w:rsidP="008C1BA1">
            <w:pPr>
              <w:spacing w:before="20" w:after="20"/>
              <w:rPr>
                <w:rFonts w:ascii="Times New Roman" w:hAnsi="Times New Roman" w:cs="Times New Roman"/>
                <w:sz w:val="20"/>
                <w:szCs w:val="20"/>
                <w:lang w:val="en-GB"/>
              </w:rPr>
            </w:pPr>
            <w:r w:rsidRPr="00362484">
              <w:rPr>
                <w:rFonts w:ascii="Times New Roman" w:hAnsi="Times New Roman" w:cs="Times New Roman"/>
                <w:sz w:val="20"/>
                <w:szCs w:val="20"/>
                <w:lang w:val="en-GB"/>
              </w:rPr>
              <w:t xml:space="preserve">100–120 </w:t>
            </w:r>
            <w:proofErr w:type="spellStart"/>
            <w:r w:rsidR="00232E8A" w:rsidRPr="00362484">
              <w:rPr>
                <w:rFonts w:ascii="Times New Roman" w:hAnsi="Times New Roman" w:cs="Times New Roman"/>
                <w:sz w:val="20"/>
                <w:szCs w:val="20"/>
                <w:lang w:val="en-GB"/>
              </w:rPr>
              <w:t>godzin</w:t>
            </w:r>
            <w:proofErr w:type="spellEnd"/>
            <w:r w:rsidRPr="00362484">
              <w:rPr>
                <w:rFonts w:ascii="Times New Roman" w:hAnsi="Times New Roman" w:cs="Times New Roman"/>
                <w:sz w:val="20"/>
                <w:szCs w:val="20"/>
                <w:lang w:val="en-GB"/>
              </w:rPr>
              <w:t xml:space="preserve"> (≈ 4 ECTS)</w:t>
            </w:r>
          </w:p>
        </w:tc>
      </w:tr>
      <w:tr w:rsidR="008C1BA1" w:rsidRPr="004276D2" w14:paraId="071A5339"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14349805" w14:textId="55081305" w:rsidR="008C1BA1" w:rsidRPr="00362484" w:rsidRDefault="008C1BA1" w:rsidP="008C1BA1">
            <w:pPr>
              <w:spacing w:before="20" w:after="20"/>
              <w:rPr>
                <w:rFonts w:ascii="Times New Roman" w:hAnsi="Times New Roman" w:cs="Times New Roman"/>
                <w:b/>
                <w:sz w:val="20"/>
                <w:szCs w:val="20"/>
                <w:lang w:val="en-GB"/>
              </w:rPr>
            </w:pPr>
            <w:proofErr w:type="spellStart"/>
            <w:r w:rsidRPr="00362484">
              <w:rPr>
                <w:rStyle w:val="Pogrubienie"/>
                <w:rFonts w:ascii="Times New Roman" w:hAnsi="Times New Roman" w:cs="Times New Roman"/>
                <w:sz w:val="20"/>
                <w:szCs w:val="20"/>
                <w:lang w:val="en-GB"/>
              </w:rPr>
              <w:t>Mod</w:t>
            </w:r>
            <w:r w:rsidR="00232E8A" w:rsidRPr="00362484">
              <w:rPr>
                <w:rStyle w:val="Pogrubienie"/>
                <w:rFonts w:ascii="Times New Roman" w:hAnsi="Times New Roman" w:cs="Times New Roman"/>
                <w:sz w:val="20"/>
                <w:szCs w:val="20"/>
                <w:lang w:val="en-GB"/>
              </w:rPr>
              <w:t>uł</w:t>
            </w:r>
            <w:proofErr w:type="spellEnd"/>
          </w:p>
        </w:tc>
        <w:tc>
          <w:tcPr>
            <w:tcW w:w="8515" w:type="dxa"/>
            <w:tcBorders>
              <w:top w:val="single" w:sz="4" w:space="0" w:color="auto"/>
              <w:left w:val="single" w:sz="4" w:space="0" w:color="auto"/>
              <w:bottom w:val="single" w:sz="4" w:space="0" w:color="auto"/>
              <w:right w:val="single" w:sz="4" w:space="0" w:color="auto"/>
            </w:tcBorders>
            <w:vAlign w:val="center"/>
          </w:tcPr>
          <w:p w14:paraId="40B8A838" w14:textId="24172E8B" w:rsidR="008C1BA1" w:rsidRPr="00362484" w:rsidRDefault="00232E8A" w:rsidP="008C1BA1">
            <w:pPr>
              <w:spacing w:before="20" w:after="20"/>
              <w:rPr>
                <w:rFonts w:ascii="Times New Roman" w:hAnsi="Times New Roman" w:cs="Times New Roman"/>
                <w:sz w:val="20"/>
                <w:szCs w:val="20"/>
                <w:lang w:val="pl-PL"/>
              </w:rPr>
            </w:pPr>
            <w:r w:rsidRPr="00362484">
              <w:rPr>
                <w:rFonts w:ascii="Times New Roman" w:hAnsi="Times New Roman" w:cs="Times New Roman"/>
                <w:lang w:val="pl-PL"/>
              </w:rPr>
              <w:t>hybrydowy (laboratoria, symulacje, projekty, współpraca zespołowa).</w:t>
            </w:r>
          </w:p>
        </w:tc>
      </w:tr>
      <w:tr w:rsidR="008C1BA1" w:rsidRPr="004276D2" w14:paraId="4B20D5CD"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17F7743F" w14:textId="69683599" w:rsidR="008C1BA1" w:rsidRPr="00362484" w:rsidRDefault="00232E8A" w:rsidP="008C1BA1">
            <w:pPr>
              <w:spacing w:before="20" w:after="20"/>
              <w:rPr>
                <w:rFonts w:ascii="Times New Roman" w:hAnsi="Times New Roman" w:cs="Times New Roman"/>
                <w:b/>
                <w:sz w:val="20"/>
                <w:szCs w:val="20"/>
                <w:lang w:val="en-GB"/>
              </w:rPr>
            </w:pPr>
            <w:proofErr w:type="spellStart"/>
            <w:r w:rsidRPr="00362484">
              <w:rPr>
                <w:rFonts w:ascii="Times New Roman" w:hAnsi="Times New Roman" w:cs="Times New Roman"/>
                <w:b/>
                <w:bCs/>
                <w:sz w:val="20"/>
                <w:szCs w:val="20"/>
              </w:rPr>
              <w:t>Tagi</w:t>
            </w:r>
            <w:proofErr w:type="spellEnd"/>
            <w:r w:rsidRPr="00362484">
              <w:rPr>
                <w:rFonts w:ascii="Times New Roman" w:hAnsi="Times New Roman" w:cs="Times New Roman"/>
                <w:b/>
                <w:bCs/>
                <w:sz w:val="20"/>
                <w:szCs w:val="20"/>
              </w:rPr>
              <w:t xml:space="preserve"> </w:t>
            </w:r>
            <w:proofErr w:type="spellStart"/>
            <w:r w:rsidRPr="00362484">
              <w:rPr>
                <w:rFonts w:ascii="Times New Roman" w:hAnsi="Times New Roman" w:cs="Times New Roman"/>
                <w:b/>
                <w:bCs/>
                <w:sz w:val="20"/>
                <w:szCs w:val="20"/>
              </w:rPr>
              <w:t>umiejętności</w:t>
            </w:r>
            <w:proofErr w:type="spellEnd"/>
          </w:p>
        </w:tc>
        <w:tc>
          <w:tcPr>
            <w:tcW w:w="8515" w:type="dxa"/>
            <w:tcBorders>
              <w:top w:val="single" w:sz="4" w:space="0" w:color="auto"/>
              <w:left w:val="single" w:sz="4" w:space="0" w:color="auto"/>
              <w:bottom w:val="single" w:sz="4" w:space="0" w:color="auto"/>
              <w:right w:val="single" w:sz="4" w:space="0" w:color="auto"/>
            </w:tcBorders>
            <w:vAlign w:val="center"/>
          </w:tcPr>
          <w:p w14:paraId="0B3353C1" w14:textId="611EAB28" w:rsidR="008C1BA1" w:rsidRPr="00362484" w:rsidRDefault="00232E8A" w:rsidP="008C1BA1">
            <w:pPr>
              <w:spacing w:before="20" w:after="20"/>
              <w:rPr>
                <w:rFonts w:ascii="Times New Roman" w:hAnsi="Times New Roman" w:cs="Times New Roman"/>
                <w:sz w:val="20"/>
                <w:szCs w:val="20"/>
                <w:lang w:val="pl-PL"/>
              </w:rPr>
            </w:pPr>
            <w:r w:rsidRPr="00362484">
              <w:rPr>
                <w:rFonts w:ascii="Times New Roman" w:hAnsi="Times New Roman" w:cs="Times New Roman"/>
                <w:lang w:val="pl-PL"/>
              </w:rPr>
              <w:t>sztuczna inteligencja, uczenie maszynowe, analityka predykcyjna, optymalizacja przepływów materiałowych, inteligencja łańcucha dostaw.</w:t>
            </w:r>
            <w:r w:rsidRPr="00362484">
              <w:rPr>
                <w:rFonts w:ascii="Times New Roman" w:hAnsi="Times New Roman" w:cs="Times New Roman"/>
                <w:lang w:val="pl-PL"/>
              </w:rPr>
              <w:br/>
            </w:r>
          </w:p>
        </w:tc>
      </w:tr>
      <w:tr w:rsidR="008C1BA1" w:rsidRPr="004276D2" w14:paraId="48EFADB6"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45B6E646" w14:textId="1E3B473E" w:rsidR="008C1BA1" w:rsidRPr="00362484" w:rsidRDefault="00232E8A" w:rsidP="008C1BA1">
            <w:pPr>
              <w:spacing w:before="20" w:after="20"/>
              <w:rPr>
                <w:rFonts w:ascii="Times New Roman" w:hAnsi="Times New Roman" w:cs="Times New Roman"/>
                <w:b/>
                <w:sz w:val="20"/>
                <w:szCs w:val="20"/>
                <w:lang w:val="en-GB"/>
              </w:rPr>
            </w:pPr>
            <w:proofErr w:type="spellStart"/>
            <w:r w:rsidRPr="00362484">
              <w:rPr>
                <w:rStyle w:val="Pogrubienie"/>
                <w:rFonts w:ascii="Times New Roman" w:hAnsi="Times New Roman" w:cs="Times New Roman"/>
              </w:rPr>
              <w:lastRenderedPageBreak/>
              <w:t>Dowody</w:t>
            </w:r>
            <w:proofErr w:type="spellEnd"/>
            <w:r w:rsidRPr="00362484">
              <w:rPr>
                <w:rStyle w:val="Pogrubienie"/>
                <w:rFonts w:ascii="Times New Roman" w:hAnsi="Times New Roman" w:cs="Times New Roman"/>
              </w:rPr>
              <w:t xml:space="preserve"> </w:t>
            </w:r>
            <w:proofErr w:type="spellStart"/>
            <w:r w:rsidRPr="00362484">
              <w:rPr>
                <w:rStyle w:val="Pogrubienie"/>
                <w:rFonts w:ascii="Times New Roman" w:hAnsi="Times New Roman" w:cs="Times New Roman"/>
              </w:rPr>
              <w:t>oceny</w:t>
            </w:r>
            <w:proofErr w:type="spellEnd"/>
          </w:p>
        </w:tc>
        <w:tc>
          <w:tcPr>
            <w:tcW w:w="8515" w:type="dxa"/>
            <w:tcBorders>
              <w:top w:val="single" w:sz="4" w:space="0" w:color="auto"/>
              <w:left w:val="single" w:sz="4" w:space="0" w:color="auto"/>
              <w:bottom w:val="single" w:sz="4" w:space="0" w:color="auto"/>
              <w:right w:val="single" w:sz="4" w:space="0" w:color="auto"/>
            </w:tcBorders>
            <w:vAlign w:val="center"/>
          </w:tcPr>
          <w:p w14:paraId="14ACEC3D" w14:textId="67AC1B80" w:rsidR="008C1BA1" w:rsidRPr="00362484" w:rsidRDefault="006E794F" w:rsidP="008C1BA1">
            <w:pPr>
              <w:spacing w:before="20" w:after="20"/>
              <w:rPr>
                <w:rFonts w:ascii="Times New Roman" w:hAnsi="Times New Roman" w:cs="Times New Roman"/>
                <w:sz w:val="20"/>
                <w:szCs w:val="20"/>
                <w:lang w:val="pl-PL"/>
              </w:rPr>
            </w:pPr>
            <w:r w:rsidRPr="00362484">
              <w:rPr>
                <w:rFonts w:ascii="Times New Roman" w:hAnsi="Times New Roman" w:cs="Times New Roman"/>
                <w:lang w:val="pl-PL"/>
              </w:rPr>
              <w:t>P</w:t>
            </w:r>
            <w:r w:rsidR="00232E8A" w:rsidRPr="00362484">
              <w:rPr>
                <w:rFonts w:ascii="Times New Roman" w:hAnsi="Times New Roman" w:cs="Times New Roman"/>
                <w:lang w:val="pl-PL"/>
              </w:rPr>
              <w:t>rototyp modelu predykcyjnego, studium przypadku optymalizacji logistyki, projekt panelu wizualizacji, raport zespołowy.</w:t>
            </w:r>
            <w:r w:rsidR="00232E8A" w:rsidRPr="00362484">
              <w:rPr>
                <w:rFonts w:ascii="Times New Roman" w:hAnsi="Times New Roman" w:cs="Times New Roman"/>
                <w:lang w:val="pl-PL"/>
              </w:rPr>
              <w:br/>
            </w:r>
          </w:p>
        </w:tc>
      </w:tr>
      <w:tr w:rsidR="008C1BA1" w:rsidRPr="00F5094C" w14:paraId="3D487C59"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2DE7F8E2" w14:textId="4BFBCB37" w:rsidR="008C1BA1" w:rsidRPr="00362484" w:rsidRDefault="00232E8A" w:rsidP="008C1BA1">
            <w:pPr>
              <w:spacing w:before="20" w:after="20"/>
              <w:rPr>
                <w:rFonts w:ascii="Times New Roman" w:hAnsi="Times New Roman" w:cs="Times New Roman"/>
                <w:b/>
                <w:sz w:val="20"/>
                <w:szCs w:val="20"/>
                <w:lang w:val="en-GB"/>
              </w:rPr>
            </w:pPr>
            <w:proofErr w:type="spellStart"/>
            <w:r w:rsidRPr="00362484">
              <w:rPr>
                <w:rStyle w:val="Pogrubienie"/>
                <w:rFonts w:ascii="Times New Roman" w:hAnsi="Times New Roman" w:cs="Times New Roman"/>
              </w:rPr>
              <w:t>Wystawca</w:t>
            </w:r>
            <w:proofErr w:type="spellEnd"/>
          </w:p>
        </w:tc>
        <w:tc>
          <w:tcPr>
            <w:tcW w:w="8515" w:type="dxa"/>
            <w:tcBorders>
              <w:top w:val="single" w:sz="4" w:space="0" w:color="auto"/>
              <w:left w:val="single" w:sz="4" w:space="0" w:color="auto"/>
              <w:bottom w:val="single" w:sz="4" w:space="0" w:color="auto"/>
              <w:right w:val="single" w:sz="4" w:space="0" w:color="auto"/>
            </w:tcBorders>
            <w:vAlign w:val="center"/>
          </w:tcPr>
          <w:p w14:paraId="3743C0CE" w14:textId="77777777" w:rsidR="008C1BA1" w:rsidRPr="00362484" w:rsidRDefault="008C1BA1" w:rsidP="008C1BA1">
            <w:pPr>
              <w:spacing w:before="20" w:after="20"/>
              <w:rPr>
                <w:rFonts w:ascii="Times New Roman" w:hAnsi="Times New Roman" w:cs="Times New Roman"/>
                <w:sz w:val="20"/>
                <w:szCs w:val="20"/>
                <w:lang w:val="en-GB"/>
              </w:rPr>
            </w:pPr>
            <w:proofErr w:type="spellStart"/>
            <w:r w:rsidRPr="00362484">
              <w:rPr>
                <w:rFonts w:ascii="Times New Roman" w:hAnsi="Times New Roman" w:cs="Times New Roman"/>
                <w:sz w:val="20"/>
                <w:szCs w:val="20"/>
                <w:lang w:val="en-GB"/>
              </w:rPr>
              <w:t>SymbioTech</w:t>
            </w:r>
            <w:proofErr w:type="spellEnd"/>
            <w:r w:rsidRPr="00362484">
              <w:rPr>
                <w:rFonts w:ascii="Times New Roman" w:hAnsi="Times New Roman" w:cs="Times New Roman"/>
                <w:sz w:val="20"/>
                <w:szCs w:val="20"/>
                <w:lang w:val="en-GB"/>
              </w:rPr>
              <w:t xml:space="preserve"> Alliance</w:t>
            </w:r>
          </w:p>
        </w:tc>
      </w:tr>
      <w:tr w:rsidR="008C1BA1" w:rsidRPr="004276D2" w14:paraId="5B1118EA"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20D7302F" w14:textId="77777777" w:rsidR="008C1BA1" w:rsidRPr="00362484" w:rsidRDefault="008C1BA1" w:rsidP="008C1BA1">
            <w:pPr>
              <w:spacing w:before="20" w:after="20"/>
              <w:rPr>
                <w:rFonts w:ascii="Times New Roman" w:hAnsi="Times New Roman" w:cs="Times New Roman"/>
                <w:b/>
                <w:sz w:val="20"/>
                <w:szCs w:val="20"/>
                <w:lang w:val="en-GB"/>
              </w:rPr>
            </w:pPr>
            <w:r w:rsidRPr="00362484">
              <w:rPr>
                <w:rStyle w:val="Pogrubienie"/>
                <w:rFonts w:ascii="Times New Roman" w:hAnsi="Times New Roman" w:cs="Times New Roman"/>
                <w:sz w:val="20"/>
                <w:szCs w:val="20"/>
                <w:lang w:val="en-GB"/>
              </w:rPr>
              <w:t>Format</w:t>
            </w:r>
          </w:p>
        </w:tc>
        <w:tc>
          <w:tcPr>
            <w:tcW w:w="8515" w:type="dxa"/>
            <w:tcBorders>
              <w:top w:val="single" w:sz="4" w:space="0" w:color="auto"/>
              <w:left w:val="single" w:sz="4" w:space="0" w:color="auto"/>
              <w:bottom w:val="single" w:sz="4" w:space="0" w:color="auto"/>
              <w:right w:val="single" w:sz="4" w:space="0" w:color="auto"/>
            </w:tcBorders>
            <w:vAlign w:val="center"/>
          </w:tcPr>
          <w:p w14:paraId="579536CA" w14:textId="6E4BB432" w:rsidR="00232E8A" w:rsidRPr="00362484" w:rsidRDefault="006E794F" w:rsidP="00232E8A">
            <w:pPr>
              <w:rPr>
                <w:rFonts w:ascii="Times New Roman" w:hAnsi="Times New Roman" w:cs="Times New Roman"/>
                <w:lang w:val="pl-PL"/>
              </w:rPr>
            </w:pPr>
            <w:r w:rsidRPr="00362484">
              <w:rPr>
                <w:rFonts w:ascii="Times New Roman" w:hAnsi="Times New Roman" w:cs="Times New Roman"/>
                <w:lang w:val="pl-PL"/>
              </w:rPr>
              <w:t>W</w:t>
            </w:r>
            <w:r w:rsidR="00232E8A" w:rsidRPr="00362484">
              <w:rPr>
                <w:rFonts w:ascii="Times New Roman" w:hAnsi="Times New Roman" w:cs="Times New Roman"/>
                <w:lang w:val="pl-PL"/>
              </w:rPr>
              <w:t>eryfikowalna odznaka JSON-LD z metadanymi, fragmentami kodu, wizualizacjami i kryteriami oceny.</w:t>
            </w:r>
          </w:p>
          <w:p w14:paraId="7A604A58" w14:textId="2F25C8CD" w:rsidR="008C1BA1" w:rsidRPr="00362484" w:rsidRDefault="008C1BA1" w:rsidP="008C1BA1">
            <w:pPr>
              <w:spacing w:before="20" w:after="20"/>
              <w:rPr>
                <w:rFonts w:ascii="Times New Roman" w:hAnsi="Times New Roman" w:cs="Times New Roman"/>
                <w:sz w:val="20"/>
                <w:szCs w:val="20"/>
                <w:lang w:val="pl-PL"/>
              </w:rPr>
            </w:pPr>
          </w:p>
        </w:tc>
      </w:tr>
    </w:tbl>
    <w:p w14:paraId="39F5A818" w14:textId="77777777" w:rsidR="00E67041" w:rsidRPr="00232E8A" w:rsidRDefault="00E67041" w:rsidP="00E67041">
      <w:pPr>
        <w:pStyle w:val="NormalnyWeb"/>
        <w:spacing w:before="20" w:beforeAutospacing="0" w:after="20" w:afterAutospacing="0" w:line="288" w:lineRule="auto"/>
        <w:ind w:left="360"/>
        <w:rPr>
          <w:sz w:val="20"/>
          <w:szCs w:val="20"/>
        </w:rPr>
      </w:pPr>
    </w:p>
    <w:p w14:paraId="2AEBE009" w14:textId="77777777" w:rsidR="00E67041" w:rsidRPr="00232E8A" w:rsidRDefault="00E67041" w:rsidP="00E67041">
      <w:pPr>
        <w:pStyle w:val="NormalnyWeb"/>
        <w:spacing w:before="20" w:beforeAutospacing="0" w:after="20" w:afterAutospacing="0" w:line="288" w:lineRule="auto"/>
        <w:rPr>
          <w:sz w:val="20"/>
          <w:szCs w:val="20"/>
        </w:rPr>
      </w:pPr>
    </w:p>
    <w:p w14:paraId="35FE74B0" w14:textId="77777777" w:rsidR="00E67041" w:rsidRPr="007A13FD" w:rsidRDefault="00E67041" w:rsidP="00E67041">
      <w:pPr>
        <w:pStyle w:val="Nagwek1"/>
        <w:spacing w:before="20" w:after="20" w:line="288" w:lineRule="auto"/>
        <w:rPr>
          <w:rFonts w:eastAsia="Times New Roman" w:cs="Times New Roman"/>
          <w:b w:val="0"/>
          <w:color w:val="000000"/>
          <w:lang w:val="pl-PL"/>
        </w:rPr>
      </w:pPr>
      <w:bookmarkStart w:id="339" w:name="_heading=h.bqgdehg8a36k" w:colFirst="0" w:colLast="0"/>
      <w:bookmarkEnd w:id="339"/>
    </w:p>
    <w:p w14:paraId="7DCF5F59" w14:textId="14D69F23" w:rsidR="00E67041" w:rsidRPr="007A13FD" w:rsidRDefault="00E67041" w:rsidP="00E67041">
      <w:pPr>
        <w:pStyle w:val="Nagwek1"/>
        <w:spacing w:before="20" w:after="20" w:line="288" w:lineRule="auto"/>
        <w:rPr>
          <w:rFonts w:eastAsia="Times New Roman" w:cs="Times New Roman"/>
          <w:b w:val="0"/>
          <w:color w:val="000000"/>
          <w:lang w:val="pl-PL"/>
        </w:rPr>
      </w:pPr>
      <w:bookmarkStart w:id="340" w:name="_Toc223695963"/>
      <w:bookmarkStart w:id="341" w:name="_Toc223697259"/>
      <w:bookmarkStart w:id="342" w:name="_Toc223697718"/>
      <w:r w:rsidRPr="007A13FD">
        <w:rPr>
          <w:rFonts w:eastAsia="Times New Roman" w:cs="Times New Roman"/>
          <w:color w:val="000000"/>
          <w:lang w:val="pl-PL"/>
        </w:rPr>
        <w:t>Modu</w:t>
      </w:r>
      <w:r w:rsidR="008C1BA1" w:rsidRPr="007A13FD">
        <w:rPr>
          <w:rFonts w:eastAsia="Times New Roman" w:cs="Times New Roman"/>
          <w:color w:val="000000"/>
          <w:lang w:val="pl-PL"/>
        </w:rPr>
        <w:t>ł</w:t>
      </w:r>
      <w:r w:rsidRPr="007A13FD">
        <w:rPr>
          <w:rFonts w:eastAsia="Times New Roman" w:cs="Times New Roman"/>
          <w:color w:val="000000"/>
          <w:lang w:val="pl-PL"/>
        </w:rPr>
        <w:t xml:space="preserve"> 5. </w:t>
      </w:r>
      <w:r w:rsidR="00F02969" w:rsidRPr="007A13FD">
        <w:rPr>
          <w:rFonts w:cs="Times New Roman"/>
          <w:lang w:val="pl-PL"/>
        </w:rPr>
        <w:t xml:space="preserve">Technologie </w:t>
      </w:r>
      <w:proofErr w:type="spellStart"/>
      <w:r w:rsidR="00F02969" w:rsidRPr="007A13FD">
        <w:rPr>
          <w:rFonts w:cs="Times New Roman"/>
          <w:lang w:val="pl-PL"/>
        </w:rPr>
        <w:t>blockchain</w:t>
      </w:r>
      <w:proofErr w:type="spellEnd"/>
      <w:r w:rsidR="00F02969" w:rsidRPr="007A13FD">
        <w:rPr>
          <w:rFonts w:cs="Times New Roman"/>
          <w:lang w:val="pl-PL"/>
        </w:rPr>
        <w:t xml:space="preserve"> w tworzeniu przejrzystych i bezpiecznych systemów śledzenia i certyfikacji przepływów materiałów i energii </w:t>
      </w:r>
      <w:r w:rsidR="006E794F" w:rsidRPr="007A13FD">
        <w:rPr>
          <w:rFonts w:cs="Times New Roman"/>
          <w:lang w:val="pl-PL"/>
        </w:rPr>
        <w:t>(sylabus: 4 ECTS)</w:t>
      </w:r>
      <w:bookmarkEnd w:id="340"/>
      <w:bookmarkEnd w:id="341"/>
      <w:bookmarkEnd w:id="342"/>
    </w:p>
    <w:p w14:paraId="1789CA40" w14:textId="77777777" w:rsidR="00E67041" w:rsidRPr="007A13FD" w:rsidRDefault="00E67041" w:rsidP="00E67041">
      <w:pPr>
        <w:rPr>
          <w:rFonts w:ascii="Times New Roman" w:eastAsia="Times New Roman" w:hAnsi="Times New Roman" w:cs="Times New Roman"/>
          <w:lang w:val="pl-PL"/>
        </w:rPr>
      </w:pPr>
    </w:p>
    <w:p w14:paraId="1C20C8E7" w14:textId="10E47A52" w:rsidR="00E67041" w:rsidRPr="007A13FD" w:rsidRDefault="008C1BA1" w:rsidP="00E67041">
      <w:pPr>
        <w:pStyle w:val="Nagwek3"/>
        <w:spacing w:before="20" w:after="20" w:line="288" w:lineRule="auto"/>
        <w:rPr>
          <w:rFonts w:eastAsia="Times New Roman" w:cs="Times New Roman"/>
          <w:b w:val="0"/>
          <w:color w:val="000000"/>
          <w:lang w:val="pl-PL"/>
        </w:rPr>
      </w:pPr>
      <w:bookmarkStart w:id="343" w:name="_heading=h.prhft9hs5g3h" w:colFirst="0" w:colLast="0"/>
      <w:bookmarkStart w:id="344" w:name="_Toc223695964"/>
      <w:bookmarkStart w:id="345" w:name="_Toc223697260"/>
      <w:bookmarkStart w:id="346" w:name="_Toc223697719"/>
      <w:bookmarkEnd w:id="343"/>
      <w:r w:rsidRPr="007A13FD">
        <w:rPr>
          <w:rFonts w:eastAsia="Times New Roman" w:cs="Times New Roman"/>
          <w:color w:val="000000"/>
          <w:lang w:val="pl-PL"/>
        </w:rPr>
        <w:t>Opis kursu</w:t>
      </w:r>
      <w:bookmarkEnd w:id="344"/>
      <w:bookmarkEnd w:id="345"/>
      <w:bookmarkEnd w:id="346"/>
    </w:p>
    <w:p w14:paraId="3AB88752" w14:textId="77777777" w:rsidR="006E794F" w:rsidRPr="007A13FD" w:rsidRDefault="006E794F" w:rsidP="006E794F">
      <w:pPr>
        <w:rPr>
          <w:rFonts w:ascii="Times New Roman" w:hAnsi="Times New Roman" w:cs="Times New Roman"/>
          <w:lang w:val="pl-PL"/>
        </w:rPr>
      </w:pPr>
      <w:r w:rsidRPr="007A13FD">
        <w:rPr>
          <w:rFonts w:ascii="Times New Roman" w:hAnsi="Times New Roman" w:cs="Times New Roman"/>
          <w:lang w:val="pl-PL"/>
        </w:rPr>
        <w:t xml:space="preserve">Kurs wprowadza w podstawy i zastosowania technologii </w:t>
      </w:r>
      <w:proofErr w:type="spellStart"/>
      <w:r w:rsidRPr="007A13FD">
        <w:rPr>
          <w:rFonts w:ascii="Times New Roman" w:hAnsi="Times New Roman" w:cs="Times New Roman"/>
          <w:lang w:val="pl-PL"/>
        </w:rPr>
        <w:t>blockchain</w:t>
      </w:r>
      <w:proofErr w:type="spellEnd"/>
      <w:r w:rsidRPr="007A13FD">
        <w:rPr>
          <w:rFonts w:ascii="Times New Roman" w:hAnsi="Times New Roman" w:cs="Times New Roman"/>
          <w:lang w:val="pl-PL"/>
        </w:rPr>
        <w:t xml:space="preserve"> w kontekście symbiozy przemysłowej (</w:t>
      </w:r>
      <w:proofErr w:type="spellStart"/>
      <w:r w:rsidRPr="007A13FD">
        <w:rPr>
          <w:rFonts w:ascii="Times New Roman" w:hAnsi="Times New Roman" w:cs="Times New Roman"/>
          <w:lang w:val="pl-PL"/>
        </w:rPr>
        <w:t>Industrial</w:t>
      </w:r>
      <w:proofErr w:type="spellEnd"/>
      <w:r w:rsidRPr="007A13FD">
        <w:rPr>
          <w:rFonts w:ascii="Times New Roman" w:hAnsi="Times New Roman" w:cs="Times New Roman"/>
          <w:lang w:val="pl-PL"/>
        </w:rPr>
        <w:t xml:space="preserve"> </w:t>
      </w:r>
      <w:proofErr w:type="spellStart"/>
      <w:r w:rsidRPr="007A13FD">
        <w:rPr>
          <w:rFonts w:ascii="Times New Roman" w:hAnsi="Times New Roman" w:cs="Times New Roman"/>
          <w:lang w:val="pl-PL"/>
        </w:rPr>
        <w:t>Symbiosis</w:t>
      </w:r>
      <w:proofErr w:type="spellEnd"/>
      <w:r w:rsidRPr="007A13FD">
        <w:rPr>
          <w:rFonts w:ascii="Times New Roman" w:hAnsi="Times New Roman" w:cs="Times New Roman"/>
          <w:lang w:val="pl-PL"/>
        </w:rPr>
        <w:t xml:space="preserve"> – IS) i gospodarki o obiegu zamkniętym. Studenci poznają, w jaki sposób </w:t>
      </w:r>
      <w:proofErr w:type="spellStart"/>
      <w:r w:rsidRPr="007A13FD">
        <w:rPr>
          <w:rFonts w:ascii="Times New Roman" w:hAnsi="Times New Roman" w:cs="Times New Roman"/>
          <w:lang w:val="pl-PL"/>
        </w:rPr>
        <w:t>blockchain</w:t>
      </w:r>
      <w:proofErr w:type="spellEnd"/>
      <w:r w:rsidRPr="007A13FD">
        <w:rPr>
          <w:rFonts w:ascii="Times New Roman" w:hAnsi="Times New Roman" w:cs="Times New Roman"/>
          <w:lang w:val="pl-PL"/>
        </w:rPr>
        <w:t xml:space="preserve"> może być wykorzystywany do tworzenia bezpiecznych, niezmiennych i przejrzystych systemów śledzenia przepływów materiałów i energii w złożonych sieciach przemysłowych. Moduł koncentruje się na wzmacnianiu integralności danych, zapewnianiu identyfikowalności w czasie rzeczywistym oraz zgodności z normami środowiskowymi i zrównoważonego rozwoju (np. CSRD, EFRAG, ISO 14000). Dzięki połączeniu wiedzy teoretycznej, analiz studiów przypadków i zajęć praktycznych uczestnicy zdobędą umiejętności w zakresie projektowania paszportów cyfrowych produktów, cyfrowych bliźniaków oraz systemów certyfikacji opartych na </w:t>
      </w:r>
      <w:proofErr w:type="spellStart"/>
      <w:r w:rsidRPr="007A13FD">
        <w:rPr>
          <w:rFonts w:ascii="Times New Roman" w:hAnsi="Times New Roman" w:cs="Times New Roman"/>
          <w:lang w:val="pl-PL"/>
        </w:rPr>
        <w:t>blockchain</w:t>
      </w:r>
      <w:proofErr w:type="spellEnd"/>
      <w:r w:rsidRPr="007A13FD">
        <w:rPr>
          <w:rFonts w:ascii="Times New Roman" w:hAnsi="Times New Roman" w:cs="Times New Roman"/>
          <w:lang w:val="pl-PL"/>
        </w:rPr>
        <w:t xml:space="preserve">, wspierających niskoemisyjne transformacje i odpowiedzialność międzyorganizacyjną. Kurs jest szczególnie przydatny dla przyszłych menedżerów </w:t>
      </w:r>
      <w:proofErr w:type="spellStart"/>
      <w:r w:rsidRPr="007A13FD">
        <w:rPr>
          <w:rFonts w:ascii="Times New Roman" w:hAnsi="Times New Roman" w:cs="Times New Roman"/>
          <w:lang w:val="pl-PL"/>
        </w:rPr>
        <w:t>SymbioTech</w:t>
      </w:r>
      <w:proofErr w:type="spellEnd"/>
      <w:r w:rsidRPr="007A13FD">
        <w:rPr>
          <w:rFonts w:ascii="Times New Roman" w:hAnsi="Times New Roman" w:cs="Times New Roman"/>
          <w:lang w:val="pl-PL"/>
        </w:rPr>
        <w:t>, którzy planują cyfryzację zarządzania zasobami w ekosystemach przemysłowych o strukturze wielopodmiotowej.</w:t>
      </w:r>
    </w:p>
    <w:p w14:paraId="033303CE" w14:textId="6928BF99" w:rsidR="00E67041" w:rsidRPr="007A13FD" w:rsidRDefault="00E67041" w:rsidP="00E67041">
      <w:pPr>
        <w:pBdr>
          <w:top w:val="nil"/>
          <w:left w:val="nil"/>
          <w:bottom w:val="nil"/>
          <w:right w:val="nil"/>
          <w:between w:val="nil"/>
        </w:pBdr>
        <w:spacing w:before="20" w:after="20" w:line="288" w:lineRule="auto"/>
        <w:rPr>
          <w:rFonts w:ascii="Times New Roman" w:eastAsia="Times New Roman" w:hAnsi="Times New Roman" w:cs="Times New Roman"/>
          <w:sz w:val="20"/>
          <w:szCs w:val="20"/>
          <w:lang w:val="pl-PL"/>
        </w:rPr>
      </w:pPr>
    </w:p>
    <w:tbl>
      <w:tblPr>
        <w:tblW w:w="10206" w:type="dxa"/>
        <w:tblBorders>
          <w:top w:val="nil"/>
          <w:left w:val="nil"/>
          <w:bottom w:val="nil"/>
          <w:right w:val="nil"/>
          <w:insideH w:val="nil"/>
          <w:insideV w:val="nil"/>
        </w:tblBorders>
        <w:tblLayout w:type="fixed"/>
        <w:tblLook w:val="0400" w:firstRow="0" w:lastRow="0" w:firstColumn="0" w:lastColumn="0" w:noHBand="0" w:noVBand="1"/>
      </w:tblPr>
      <w:tblGrid>
        <w:gridCol w:w="560"/>
        <w:gridCol w:w="425"/>
        <w:gridCol w:w="850"/>
        <w:gridCol w:w="992"/>
        <w:gridCol w:w="1001"/>
        <w:gridCol w:w="3116"/>
        <w:gridCol w:w="3262"/>
      </w:tblGrid>
      <w:tr w:rsidR="00077C37" w:rsidRPr="007A13FD" w14:paraId="5CFC7B4B" w14:textId="77777777" w:rsidTr="009F055D">
        <w:tc>
          <w:tcPr>
            <w:tcW w:w="10206" w:type="dxa"/>
            <w:gridSpan w:val="7"/>
            <w:tcBorders>
              <w:top w:val="single" w:sz="4" w:space="0" w:color="000000"/>
              <w:left w:val="single" w:sz="4" w:space="0" w:color="000000"/>
              <w:bottom w:val="single" w:sz="4" w:space="0" w:color="000000"/>
              <w:right w:val="single" w:sz="4" w:space="0" w:color="000000"/>
            </w:tcBorders>
          </w:tcPr>
          <w:p w14:paraId="5725B779" w14:textId="6A1C041D" w:rsidR="00077C37" w:rsidRPr="007A13FD" w:rsidRDefault="006E794F" w:rsidP="00077C37">
            <w:pPr>
              <w:pStyle w:val="Nagwek3"/>
              <w:spacing w:before="20" w:after="20" w:line="288" w:lineRule="auto"/>
              <w:rPr>
                <w:rFonts w:eastAsia="Times New Roman" w:cs="Times New Roman"/>
                <w:b w:val="0"/>
                <w:color w:val="auto"/>
              </w:rPr>
            </w:pPr>
            <w:bookmarkStart w:id="347" w:name="_heading=h.hzhky5qhss34" w:colFirst="0" w:colLast="0"/>
            <w:bookmarkStart w:id="348" w:name="_Toc223695965"/>
            <w:bookmarkStart w:id="349" w:name="_Toc223697261"/>
            <w:bookmarkStart w:id="350" w:name="_Toc223697720"/>
            <w:bookmarkEnd w:id="347"/>
            <w:proofErr w:type="spellStart"/>
            <w:r w:rsidRPr="007A13FD">
              <w:rPr>
                <w:rFonts w:cs="Times New Roman"/>
                <w:bCs/>
                <w:color w:val="auto"/>
                <w:lang w:val="en-US"/>
              </w:rPr>
              <w:t>Ogólne</w:t>
            </w:r>
            <w:proofErr w:type="spellEnd"/>
            <w:r w:rsidRPr="007A13FD">
              <w:rPr>
                <w:rFonts w:cs="Times New Roman"/>
                <w:bCs/>
                <w:color w:val="auto"/>
                <w:lang w:val="en-US"/>
              </w:rPr>
              <w:t xml:space="preserve"> </w:t>
            </w:r>
            <w:proofErr w:type="spellStart"/>
            <w:r w:rsidRPr="007A13FD">
              <w:rPr>
                <w:rFonts w:cs="Times New Roman"/>
                <w:bCs/>
                <w:color w:val="auto"/>
                <w:lang w:val="en-US"/>
              </w:rPr>
              <w:t>efekty</w:t>
            </w:r>
            <w:proofErr w:type="spellEnd"/>
            <w:r w:rsidRPr="007A13FD">
              <w:rPr>
                <w:rFonts w:cs="Times New Roman"/>
                <w:bCs/>
                <w:color w:val="auto"/>
                <w:lang w:val="en-US"/>
              </w:rPr>
              <w:t xml:space="preserve"> </w:t>
            </w:r>
            <w:proofErr w:type="spellStart"/>
            <w:r w:rsidRPr="007A13FD">
              <w:rPr>
                <w:rFonts w:cs="Times New Roman"/>
                <w:bCs/>
                <w:color w:val="auto"/>
                <w:lang w:val="en-US"/>
              </w:rPr>
              <w:t>uczenia</w:t>
            </w:r>
            <w:proofErr w:type="spellEnd"/>
            <w:r w:rsidRPr="007A13FD">
              <w:rPr>
                <w:rFonts w:cs="Times New Roman"/>
                <w:bCs/>
                <w:color w:val="auto"/>
                <w:lang w:val="en-US"/>
              </w:rPr>
              <w:t xml:space="preserve"> </w:t>
            </w:r>
            <w:proofErr w:type="spellStart"/>
            <w:r w:rsidRPr="007A13FD">
              <w:rPr>
                <w:rFonts w:cs="Times New Roman"/>
                <w:bCs/>
                <w:color w:val="auto"/>
                <w:lang w:val="en-US"/>
              </w:rPr>
              <w:t>się</w:t>
            </w:r>
            <w:bookmarkEnd w:id="348"/>
            <w:bookmarkEnd w:id="349"/>
            <w:bookmarkEnd w:id="350"/>
            <w:proofErr w:type="spellEnd"/>
          </w:p>
        </w:tc>
      </w:tr>
      <w:tr w:rsidR="00464842" w:rsidRPr="004276D2" w14:paraId="35E9B8C9" w14:textId="77777777" w:rsidTr="009F055D">
        <w:tc>
          <w:tcPr>
            <w:tcW w:w="10206" w:type="dxa"/>
            <w:gridSpan w:val="7"/>
            <w:tcBorders>
              <w:top w:val="single" w:sz="4" w:space="0" w:color="000000"/>
              <w:left w:val="single" w:sz="4" w:space="0" w:color="000000"/>
              <w:bottom w:val="single" w:sz="4" w:space="0" w:color="000000"/>
              <w:right w:val="single" w:sz="4" w:space="0" w:color="000000"/>
            </w:tcBorders>
          </w:tcPr>
          <w:p w14:paraId="5D12D106" w14:textId="37615B68" w:rsidR="006E794F" w:rsidRPr="007A13FD" w:rsidRDefault="00464842" w:rsidP="00BA1439">
            <w:pPr>
              <w:pBdr>
                <w:top w:val="nil"/>
                <w:left w:val="nil"/>
                <w:bottom w:val="nil"/>
                <w:right w:val="nil"/>
                <w:between w:val="nil"/>
              </w:pBdr>
              <w:spacing w:before="20" w:after="20"/>
              <w:rPr>
                <w:rFonts w:ascii="Times New Roman" w:hAnsi="Times New Roman" w:cs="Times New Roman"/>
                <w:sz w:val="20"/>
                <w:szCs w:val="20"/>
                <w:lang w:val="pl-PL"/>
              </w:rPr>
            </w:pPr>
            <w:r w:rsidRPr="007A13FD">
              <w:rPr>
                <w:rFonts w:ascii="Times New Roman" w:hAnsi="Times New Roman" w:cs="Times New Roman"/>
                <w:sz w:val="20"/>
                <w:szCs w:val="20"/>
                <w:lang w:val="pl-PL"/>
              </w:rPr>
              <w:t xml:space="preserve">Po pomyślnym ukończeniu tego </w:t>
            </w:r>
            <w:proofErr w:type="spellStart"/>
            <w:r w:rsidRPr="007A13FD">
              <w:rPr>
                <w:rFonts w:ascii="Times New Roman" w:hAnsi="Times New Roman" w:cs="Times New Roman"/>
                <w:sz w:val="20"/>
                <w:szCs w:val="20"/>
                <w:lang w:val="pl-PL"/>
              </w:rPr>
              <w:t>mikropoświadczenia</w:t>
            </w:r>
            <w:proofErr w:type="spellEnd"/>
            <w:r w:rsidRPr="007A13FD">
              <w:rPr>
                <w:rFonts w:ascii="Times New Roman" w:hAnsi="Times New Roman" w:cs="Times New Roman"/>
                <w:sz w:val="20"/>
                <w:szCs w:val="20"/>
                <w:lang w:val="pl-PL"/>
              </w:rPr>
              <w:t xml:space="preserve"> uczestnik będzie potrafił: </w:t>
            </w:r>
          </w:p>
        </w:tc>
      </w:tr>
      <w:tr w:rsidR="00077C37" w:rsidRPr="004276D2" w14:paraId="3DE946F2" w14:textId="77777777" w:rsidTr="009F055D">
        <w:tc>
          <w:tcPr>
            <w:tcW w:w="560" w:type="dxa"/>
            <w:tcBorders>
              <w:top w:val="single" w:sz="4" w:space="0" w:color="000000"/>
              <w:left w:val="single" w:sz="4" w:space="0" w:color="000000"/>
              <w:bottom w:val="single" w:sz="4" w:space="0" w:color="000000"/>
              <w:right w:val="single" w:sz="4" w:space="0" w:color="000000"/>
            </w:tcBorders>
          </w:tcPr>
          <w:p w14:paraId="6262B62F" w14:textId="77777777" w:rsidR="00077C37" w:rsidRPr="007A13FD" w:rsidRDefault="00077C37" w:rsidP="00077C37">
            <w:pPr>
              <w:pStyle w:val="Nagwek2"/>
              <w:spacing w:before="20" w:after="20" w:line="288" w:lineRule="auto"/>
              <w:rPr>
                <w:rFonts w:eastAsia="Times New Roman" w:cs="Times New Roman"/>
                <w:color w:val="auto"/>
                <w:sz w:val="20"/>
                <w:szCs w:val="20"/>
                <w:lang w:val="pl-PL"/>
              </w:rPr>
            </w:pPr>
          </w:p>
        </w:tc>
        <w:tc>
          <w:tcPr>
            <w:tcW w:w="9646" w:type="dxa"/>
            <w:gridSpan w:val="6"/>
            <w:tcBorders>
              <w:top w:val="single" w:sz="4" w:space="0" w:color="000000"/>
              <w:left w:val="single" w:sz="4" w:space="0" w:color="000000"/>
              <w:bottom w:val="single" w:sz="4" w:space="0" w:color="000000"/>
              <w:right w:val="single" w:sz="4" w:space="0" w:color="000000"/>
            </w:tcBorders>
          </w:tcPr>
          <w:p w14:paraId="0F441D2A" w14:textId="66103010" w:rsidR="006E794F" w:rsidRPr="007A13FD" w:rsidRDefault="006E794F">
            <w:pPr>
              <w:numPr>
                <w:ilvl w:val="0"/>
                <w:numId w:val="64"/>
              </w:numPr>
              <w:pBdr>
                <w:top w:val="nil"/>
                <w:left w:val="nil"/>
                <w:bottom w:val="nil"/>
                <w:right w:val="nil"/>
                <w:between w:val="nil"/>
              </w:pBdr>
              <w:spacing w:before="20" w:after="20" w:line="240" w:lineRule="auto"/>
              <w:ind w:left="325"/>
              <w:rPr>
                <w:rFonts w:ascii="Times New Roman" w:eastAsia="Times New Roman" w:hAnsi="Times New Roman" w:cs="Times New Roman"/>
                <w:sz w:val="20"/>
                <w:szCs w:val="20"/>
                <w:lang w:val="pl-PL"/>
              </w:rPr>
            </w:pPr>
            <w:r w:rsidRPr="007A13FD">
              <w:rPr>
                <w:rFonts w:ascii="Times New Roman" w:hAnsi="Times New Roman" w:cs="Times New Roman"/>
                <w:b/>
                <w:bCs/>
                <w:lang w:val="pl-PL"/>
              </w:rPr>
              <w:t>Stosować</w:t>
            </w:r>
            <w:r w:rsidRPr="007A13FD">
              <w:rPr>
                <w:rFonts w:ascii="Times New Roman" w:hAnsi="Times New Roman" w:cs="Times New Roman"/>
                <w:lang w:val="pl-PL"/>
              </w:rPr>
              <w:t xml:space="preserve"> zasady technologii </w:t>
            </w:r>
            <w:proofErr w:type="spellStart"/>
            <w:r w:rsidRPr="007A13FD">
              <w:rPr>
                <w:rFonts w:ascii="Times New Roman" w:hAnsi="Times New Roman" w:cs="Times New Roman"/>
                <w:lang w:val="pl-PL"/>
              </w:rPr>
              <w:t>blockchain</w:t>
            </w:r>
            <w:proofErr w:type="spellEnd"/>
            <w:r w:rsidRPr="007A13FD">
              <w:rPr>
                <w:rFonts w:ascii="Times New Roman" w:hAnsi="Times New Roman" w:cs="Times New Roman"/>
                <w:lang w:val="pl-PL"/>
              </w:rPr>
              <w:t xml:space="preserve"> do śledzenia przepływów materiałowych i energetycznych w ekosystemach IS</w:t>
            </w:r>
            <w:r w:rsidR="00BA1439" w:rsidRPr="007A13FD">
              <w:rPr>
                <w:rFonts w:ascii="Times New Roman" w:hAnsi="Times New Roman" w:cs="Times New Roman"/>
                <w:lang w:val="pl-PL"/>
              </w:rPr>
              <w:t>.</w:t>
            </w:r>
          </w:p>
          <w:p w14:paraId="776D4535" w14:textId="3709E6BA" w:rsidR="006E794F" w:rsidRPr="007A13FD" w:rsidRDefault="006E794F">
            <w:pPr>
              <w:numPr>
                <w:ilvl w:val="0"/>
                <w:numId w:val="64"/>
              </w:numPr>
              <w:pBdr>
                <w:top w:val="nil"/>
                <w:left w:val="nil"/>
                <w:bottom w:val="nil"/>
                <w:right w:val="nil"/>
                <w:between w:val="nil"/>
              </w:pBdr>
              <w:spacing w:before="20" w:after="20" w:line="240" w:lineRule="auto"/>
              <w:ind w:left="325"/>
              <w:rPr>
                <w:rFonts w:ascii="Times New Roman" w:eastAsia="Times New Roman" w:hAnsi="Times New Roman" w:cs="Times New Roman"/>
                <w:sz w:val="20"/>
                <w:szCs w:val="20"/>
                <w:lang w:val="pl-PL"/>
              </w:rPr>
            </w:pPr>
            <w:r w:rsidRPr="007A13FD">
              <w:rPr>
                <w:rFonts w:ascii="Times New Roman" w:hAnsi="Times New Roman" w:cs="Times New Roman"/>
                <w:b/>
                <w:bCs/>
                <w:lang w:val="pl-PL"/>
              </w:rPr>
              <w:t>Analizować</w:t>
            </w:r>
            <w:r w:rsidRPr="007A13FD">
              <w:rPr>
                <w:rFonts w:ascii="Times New Roman" w:hAnsi="Times New Roman" w:cs="Times New Roman"/>
                <w:lang w:val="pl-PL"/>
              </w:rPr>
              <w:t xml:space="preserve"> korzyści, ryzyka i ograniczenia technologii rozproszonych rejestrów (DLT) w zrównoważonych łańcuchach wartości</w:t>
            </w:r>
            <w:r w:rsidR="00BA1439" w:rsidRPr="007A13FD">
              <w:rPr>
                <w:rFonts w:ascii="Times New Roman" w:eastAsia="Times New Roman" w:hAnsi="Times New Roman" w:cs="Times New Roman"/>
                <w:b/>
                <w:sz w:val="20"/>
                <w:szCs w:val="20"/>
                <w:lang w:val="pl-PL"/>
              </w:rPr>
              <w:t>.</w:t>
            </w:r>
          </w:p>
          <w:p w14:paraId="3303912C" w14:textId="3C921EA9" w:rsidR="00BA1439" w:rsidRPr="007A13FD" w:rsidRDefault="006E794F">
            <w:pPr>
              <w:numPr>
                <w:ilvl w:val="0"/>
                <w:numId w:val="64"/>
              </w:numPr>
              <w:pBdr>
                <w:top w:val="nil"/>
                <w:left w:val="nil"/>
                <w:bottom w:val="nil"/>
                <w:right w:val="nil"/>
                <w:between w:val="nil"/>
              </w:pBdr>
              <w:spacing w:before="20" w:after="20" w:line="240" w:lineRule="auto"/>
              <w:ind w:left="325"/>
              <w:rPr>
                <w:rFonts w:ascii="Times New Roman" w:eastAsia="Times New Roman" w:hAnsi="Times New Roman" w:cs="Times New Roman"/>
                <w:sz w:val="20"/>
                <w:szCs w:val="20"/>
                <w:lang w:val="pl-PL"/>
              </w:rPr>
            </w:pPr>
            <w:r w:rsidRPr="007A13FD">
              <w:rPr>
                <w:rFonts w:ascii="Times New Roman" w:hAnsi="Times New Roman" w:cs="Times New Roman"/>
                <w:b/>
                <w:bCs/>
                <w:lang w:val="pl-PL"/>
              </w:rPr>
              <w:t xml:space="preserve">Oceniać </w:t>
            </w:r>
            <w:r w:rsidRPr="007A13FD">
              <w:rPr>
                <w:rFonts w:ascii="Times New Roman" w:hAnsi="Times New Roman" w:cs="Times New Roman"/>
                <w:lang w:val="pl-PL"/>
              </w:rPr>
              <w:t xml:space="preserve">różne platformy </w:t>
            </w:r>
            <w:proofErr w:type="spellStart"/>
            <w:r w:rsidRPr="007A13FD">
              <w:rPr>
                <w:rFonts w:ascii="Times New Roman" w:hAnsi="Times New Roman" w:cs="Times New Roman"/>
                <w:lang w:val="pl-PL"/>
              </w:rPr>
              <w:t>blockchain</w:t>
            </w:r>
            <w:proofErr w:type="spellEnd"/>
            <w:r w:rsidRPr="007A13FD">
              <w:rPr>
                <w:rFonts w:ascii="Times New Roman" w:hAnsi="Times New Roman" w:cs="Times New Roman"/>
                <w:lang w:val="pl-PL"/>
              </w:rPr>
              <w:t xml:space="preserve"> (np. </w:t>
            </w:r>
            <w:proofErr w:type="spellStart"/>
            <w:r w:rsidRPr="007A13FD">
              <w:rPr>
                <w:rFonts w:ascii="Times New Roman" w:hAnsi="Times New Roman" w:cs="Times New Roman"/>
                <w:lang w:val="pl-PL"/>
              </w:rPr>
              <w:t>Ethereum</w:t>
            </w:r>
            <w:proofErr w:type="spellEnd"/>
            <w:r w:rsidRPr="007A13FD">
              <w:rPr>
                <w:rFonts w:ascii="Times New Roman" w:hAnsi="Times New Roman" w:cs="Times New Roman"/>
                <w:lang w:val="pl-PL"/>
              </w:rPr>
              <w:t xml:space="preserve">, </w:t>
            </w:r>
            <w:proofErr w:type="spellStart"/>
            <w:r w:rsidRPr="007A13FD">
              <w:rPr>
                <w:rFonts w:ascii="Times New Roman" w:hAnsi="Times New Roman" w:cs="Times New Roman"/>
                <w:lang w:val="pl-PL"/>
              </w:rPr>
              <w:t>Hyperledger</w:t>
            </w:r>
            <w:proofErr w:type="spellEnd"/>
            <w:r w:rsidRPr="007A13FD">
              <w:rPr>
                <w:rFonts w:ascii="Times New Roman" w:hAnsi="Times New Roman" w:cs="Times New Roman"/>
                <w:lang w:val="pl-PL"/>
              </w:rPr>
              <w:t xml:space="preserve">, </w:t>
            </w:r>
            <w:proofErr w:type="spellStart"/>
            <w:r w:rsidRPr="007A13FD">
              <w:rPr>
                <w:rFonts w:ascii="Times New Roman" w:hAnsi="Times New Roman" w:cs="Times New Roman"/>
                <w:lang w:val="pl-PL"/>
              </w:rPr>
              <w:t>Circularise</w:t>
            </w:r>
            <w:proofErr w:type="spellEnd"/>
            <w:r w:rsidRPr="007A13FD">
              <w:rPr>
                <w:rFonts w:ascii="Times New Roman" w:hAnsi="Times New Roman" w:cs="Times New Roman"/>
                <w:lang w:val="pl-PL"/>
              </w:rPr>
              <w:t>) pod kątem ich zastosowania w identyfikowalności IS</w:t>
            </w:r>
            <w:r w:rsidR="00BA1439" w:rsidRPr="007A13FD">
              <w:rPr>
                <w:rFonts w:ascii="Times New Roman" w:hAnsi="Times New Roman" w:cs="Times New Roman"/>
                <w:lang w:val="pl-PL"/>
              </w:rPr>
              <w:t>.</w:t>
            </w:r>
          </w:p>
          <w:p w14:paraId="5EDF2327" w14:textId="4CAF073F" w:rsidR="00BA1439" w:rsidRPr="007A13FD" w:rsidRDefault="00BA1439">
            <w:pPr>
              <w:numPr>
                <w:ilvl w:val="0"/>
                <w:numId w:val="64"/>
              </w:numPr>
              <w:pBdr>
                <w:top w:val="nil"/>
                <w:left w:val="nil"/>
                <w:bottom w:val="nil"/>
                <w:right w:val="nil"/>
                <w:between w:val="nil"/>
              </w:pBdr>
              <w:spacing w:before="20" w:after="20" w:line="240" w:lineRule="auto"/>
              <w:ind w:left="323" w:hanging="357"/>
              <w:rPr>
                <w:rFonts w:ascii="Times New Roman" w:eastAsia="Times New Roman" w:hAnsi="Times New Roman" w:cs="Times New Roman"/>
                <w:sz w:val="20"/>
                <w:szCs w:val="20"/>
                <w:lang w:val="pl-PL"/>
              </w:rPr>
            </w:pPr>
            <w:r w:rsidRPr="007A13FD">
              <w:rPr>
                <w:rFonts w:ascii="Times New Roman" w:hAnsi="Times New Roman" w:cs="Times New Roman"/>
                <w:b/>
                <w:bCs/>
                <w:lang w:val="pl-PL"/>
              </w:rPr>
              <w:t xml:space="preserve">Projektować </w:t>
            </w:r>
            <w:r w:rsidRPr="007A13FD">
              <w:rPr>
                <w:rFonts w:ascii="Times New Roman" w:hAnsi="Times New Roman" w:cs="Times New Roman"/>
                <w:lang w:val="pl-PL"/>
              </w:rPr>
              <w:t xml:space="preserve">podstawowe systemy certyfikacji oparte na </w:t>
            </w:r>
            <w:proofErr w:type="spellStart"/>
            <w:r w:rsidRPr="007A13FD">
              <w:rPr>
                <w:rFonts w:ascii="Times New Roman" w:hAnsi="Times New Roman" w:cs="Times New Roman"/>
                <w:lang w:val="pl-PL"/>
              </w:rPr>
              <w:t>blockchain</w:t>
            </w:r>
            <w:proofErr w:type="spellEnd"/>
            <w:r w:rsidRPr="007A13FD">
              <w:rPr>
                <w:rFonts w:ascii="Times New Roman" w:hAnsi="Times New Roman" w:cs="Times New Roman"/>
                <w:lang w:val="pl-PL"/>
              </w:rPr>
              <w:t xml:space="preserve"> do śledzenia zasobów lub emisji.</w:t>
            </w:r>
          </w:p>
          <w:p w14:paraId="33467DCC" w14:textId="11863E49" w:rsidR="00BA1439" w:rsidRPr="007A13FD" w:rsidRDefault="00BA1439">
            <w:pPr>
              <w:numPr>
                <w:ilvl w:val="0"/>
                <w:numId w:val="64"/>
              </w:numPr>
              <w:pBdr>
                <w:top w:val="nil"/>
                <w:left w:val="nil"/>
                <w:bottom w:val="nil"/>
                <w:right w:val="nil"/>
                <w:between w:val="nil"/>
              </w:pBdr>
              <w:spacing w:before="20" w:after="20" w:line="240" w:lineRule="auto"/>
              <w:ind w:left="323" w:hanging="357"/>
              <w:rPr>
                <w:rFonts w:ascii="Times New Roman" w:eastAsia="Times New Roman" w:hAnsi="Times New Roman" w:cs="Times New Roman"/>
                <w:sz w:val="20"/>
                <w:szCs w:val="20"/>
                <w:lang w:val="pl-PL"/>
              </w:rPr>
            </w:pPr>
            <w:r w:rsidRPr="007A13FD">
              <w:rPr>
                <w:rFonts w:ascii="Times New Roman" w:hAnsi="Times New Roman" w:cs="Times New Roman"/>
                <w:b/>
                <w:bCs/>
                <w:lang w:val="pl-PL"/>
              </w:rPr>
              <w:t>Wyjaśniać</w:t>
            </w:r>
            <w:r w:rsidRPr="007A13FD">
              <w:rPr>
                <w:rFonts w:ascii="Times New Roman" w:hAnsi="Times New Roman" w:cs="Times New Roman"/>
                <w:lang w:val="pl-PL"/>
              </w:rPr>
              <w:t xml:space="preserve">, w jaki sposób </w:t>
            </w:r>
            <w:proofErr w:type="spellStart"/>
            <w:r w:rsidRPr="007A13FD">
              <w:rPr>
                <w:rFonts w:ascii="Times New Roman" w:hAnsi="Times New Roman" w:cs="Times New Roman"/>
                <w:lang w:val="pl-PL"/>
              </w:rPr>
              <w:t>blockchain</w:t>
            </w:r>
            <w:proofErr w:type="spellEnd"/>
            <w:r w:rsidRPr="007A13FD">
              <w:rPr>
                <w:rFonts w:ascii="Times New Roman" w:hAnsi="Times New Roman" w:cs="Times New Roman"/>
                <w:lang w:val="pl-PL"/>
              </w:rPr>
              <w:t xml:space="preserve"> wspiera zgodność z zasadami ESG, przeciwdziała zjawisku </w:t>
            </w:r>
            <w:proofErr w:type="spellStart"/>
            <w:r w:rsidRPr="007A13FD">
              <w:rPr>
                <w:rFonts w:ascii="Times New Roman" w:hAnsi="Times New Roman" w:cs="Times New Roman"/>
                <w:lang w:val="pl-PL"/>
              </w:rPr>
              <w:t>greenwashingu</w:t>
            </w:r>
            <w:proofErr w:type="spellEnd"/>
            <w:r w:rsidRPr="007A13FD">
              <w:rPr>
                <w:rFonts w:ascii="Times New Roman" w:hAnsi="Times New Roman" w:cs="Times New Roman"/>
                <w:lang w:val="pl-PL"/>
              </w:rPr>
              <w:t xml:space="preserve"> i zapewnia bezpieczne zarządzanie danymi.</w:t>
            </w:r>
          </w:p>
          <w:p w14:paraId="15D23FE1" w14:textId="759D6C09" w:rsidR="00077C37" w:rsidRPr="007A13FD" w:rsidRDefault="00077C37" w:rsidP="00BA1439">
            <w:pPr>
              <w:pBdr>
                <w:top w:val="nil"/>
                <w:left w:val="nil"/>
                <w:bottom w:val="nil"/>
                <w:right w:val="nil"/>
                <w:between w:val="nil"/>
              </w:pBdr>
              <w:spacing w:before="20" w:after="20" w:line="240" w:lineRule="auto"/>
              <w:ind w:left="323"/>
              <w:rPr>
                <w:rFonts w:ascii="Times New Roman" w:eastAsia="Times New Roman" w:hAnsi="Times New Roman" w:cs="Times New Roman"/>
                <w:sz w:val="20"/>
                <w:szCs w:val="20"/>
                <w:lang w:val="pl-PL"/>
              </w:rPr>
            </w:pPr>
          </w:p>
        </w:tc>
      </w:tr>
      <w:tr w:rsidR="00077C37" w:rsidRPr="004276D2" w14:paraId="561C71A9" w14:textId="77777777" w:rsidTr="009F055D">
        <w:tc>
          <w:tcPr>
            <w:tcW w:w="10206" w:type="dxa"/>
            <w:gridSpan w:val="7"/>
            <w:tcBorders>
              <w:top w:val="single" w:sz="4" w:space="0" w:color="000000"/>
              <w:left w:val="single" w:sz="4" w:space="0" w:color="000000"/>
              <w:bottom w:val="single" w:sz="4" w:space="0" w:color="000000"/>
              <w:right w:val="single" w:sz="4" w:space="0" w:color="000000"/>
            </w:tcBorders>
          </w:tcPr>
          <w:p w14:paraId="39539233" w14:textId="77777777" w:rsidR="00077C37" w:rsidRPr="00BA1439" w:rsidRDefault="00077C37" w:rsidP="00077C37">
            <w:pPr>
              <w:pStyle w:val="Nagwek3"/>
              <w:spacing w:before="20" w:after="20" w:line="288" w:lineRule="auto"/>
              <w:rPr>
                <w:rFonts w:eastAsia="Times New Roman" w:cs="Times New Roman"/>
                <w:b w:val="0"/>
                <w:color w:val="auto"/>
                <w:sz w:val="20"/>
                <w:szCs w:val="20"/>
                <w:lang w:val="pl-PL"/>
              </w:rPr>
            </w:pPr>
          </w:p>
        </w:tc>
      </w:tr>
      <w:tr w:rsidR="00077C37" w:rsidRPr="004276D2" w14:paraId="356C6800" w14:textId="77777777" w:rsidTr="009F055D">
        <w:tc>
          <w:tcPr>
            <w:tcW w:w="10206" w:type="dxa"/>
            <w:gridSpan w:val="7"/>
            <w:tcBorders>
              <w:top w:val="single" w:sz="4" w:space="0" w:color="000000"/>
              <w:left w:val="single" w:sz="4" w:space="0" w:color="000000"/>
              <w:bottom w:val="single" w:sz="4" w:space="0" w:color="000000"/>
              <w:right w:val="single" w:sz="4" w:space="0" w:color="000000"/>
            </w:tcBorders>
          </w:tcPr>
          <w:p w14:paraId="1C415702" w14:textId="4D3BA6F1" w:rsidR="00077C37" w:rsidRPr="007A13FD" w:rsidRDefault="00077C37" w:rsidP="00077C37">
            <w:pPr>
              <w:pStyle w:val="Nagwek3"/>
              <w:spacing w:before="20" w:after="20" w:line="288" w:lineRule="auto"/>
              <w:rPr>
                <w:rFonts w:eastAsia="Times New Roman" w:cs="Times New Roman"/>
                <w:b w:val="0"/>
                <w:color w:val="auto"/>
                <w:lang w:val="pl-PL"/>
              </w:rPr>
            </w:pPr>
            <w:bookmarkStart w:id="351" w:name="_heading=h.1kxoriefw4ue" w:colFirst="0" w:colLast="0"/>
            <w:bookmarkStart w:id="352" w:name="_Toc223695966"/>
            <w:bookmarkStart w:id="353" w:name="_Toc223697262"/>
            <w:bookmarkStart w:id="354" w:name="_Toc223697721"/>
            <w:bookmarkEnd w:id="351"/>
            <w:r w:rsidRPr="007A13FD">
              <w:rPr>
                <w:rFonts w:eastAsia="Times New Roman" w:cs="Times New Roman"/>
                <w:color w:val="auto"/>
                <w:lang w:val="pl-PL"/>
              </w:rPr>
              <w:t>Rozszerzone kompetencje studentów</w:t>
            </w:r>
            <w:bookmarkEnd w:id="352"/>
            <w:bookmarkEnd w:id="353"/>
            <w:bookmarkEnd w:id="354"/>
          </w:p>
          <w:p w14:paraId="11B3AFD0" w14:textId="71CB8208" w:rsidR="00077C37" w:rsidRPr="007A13FD" w:rsidRDefault="00BA1439" w:rsidP="00BA1439">
            <w:pPr>
              <w:rPr>
                <w:rFonts w:ascii="Times New Roman" w:hAnsi="Times New Roman" w:cs="Times New Roman"/>
                <w:lang w:val="pl-PL"/>
              </w:rPr>
            </w:pPr>
            <w:bookmarkStart w:id="355" w:name="_heading=h.uud4lvihk9o8" w:colFirst="0" w:colLast="0"/>
            <w:bookmarkEnd w:id="355"/>
            <w:r w:rsidRPr="007A13FD">
              <w:rPr>
                <w:rFonts w:ascii="Times New Roman" w:hAnsi="Times New Roman" w:cs="Times New Roman"/>
                <w:lang w:val="pl-PL"/>
              </w:rPr>
              <w:t>Po ukończeniu modułu studenci rozwiną następujące kompetencje zgodne z poziomem EQF 6.</w:t>
            </w:r>
          </w:p>
        </w:tc>
      </w:tr>
      <w:tr w:rsidR="00077C37" w:rsidRPr="004276D2" w14:paraId="56AF4AA0" w14:textId="77777777" w:rsidTr="009F055D">
        <w:tc>
          <w:tcPr>
            <w:tcW w:w="10206" w:type="dxa"/>
            <w:gridSpan w:val="7"/>
            <w:tcBorders>
              <w:top w:val="single" w:sz="4" w:space="0" w:color="000000"/>
              <w:left w:val="single" w:sz="4" w:space="0" w:color="000000"/>
              <w:bottom w:val="single" w:sz="4" w:space="0" w:color="000000"/>
              <w:right w:val="single" w:sz="4" w:space="0" w:color="000000"/>
            </w:tcBorders>
          </w:tcPr>
          <w:p w14:paraId="1ADE8CA3" w14:textId="076A7F43" w:rsidR="00077C37" w:rsidRPr="00CB3D75" w:rsidRDefault="00077C37" w:rsidP="00077C37">
            <w:pPr>
              <w:pBdr>
                <w:top w:val="nil"/>
                <w:left w:val="nil"/>
                <w:bottom w:val="nil"/>
                <w:right w:val="nil"/>
                <w:between w:val="nil"/>
              </w:pBdr>
              <w:spacing w:before="20" w:after="20" w:line="288" w:lineRule="auto"/>
              <w:rPr>
                <w:rFonts w:ascii="Times New Roman" w:eastAsia="Times New Roman" w:hAnsi="Times New Roman" w:cs="Times New Roman"/>
                <w:b/>
                <w:sz w:val="24"/>
                <w:szCs w:val="24"/>
                <w:lang w:val="pl-PL"/>
              </w:rPr>
            </w:pPr>
            <w:r w:rsidRPr="00CB3D75">
              <w:rPr>
                <w:rFonts w:ascii="Times New Roman" w:eastAsia="Times New Roman" w:hAnsi="Times New Roman" w:cs="Times New Roman"/>
                <w:b/>
                <w:sz w:val="24"/>
                <w:szCs w:val="24"/>
                <w:lang w:val="pl-PL"/>
              </w:rPr>
              <w:t>Wiedza</w:t>
            </w:r>
          </w:p>
          <w:p w14:paraId="66C60B60" w14:textId="3E2D1595" w:rsidR="00077C37" w:rsidRPr="007A13FD" w:rsidRDefault="007A13FD" w:rsidP="007A13FD">
            <w:pPr>
              <w:pBdr>
                <w:top w:val="nil"/>
                <w:left w:val="nil"/>
                <w:bottom w:val="nil"/>
                <w:right w:val="nil"/>
                <w:between w:val="nil"/>
              </w:pBdr>
              <w:spacing w:before="20" w:after="20" w:line="288" w:lineRule="auto"/>
              <w:rPr>
                <w:rFonts w:ascii="Times New Roman" w:eastAsia="Times New Roman" w:hAnsi="Times New Roman" w:cs="Times New Roman"/>
                <w:sz w:val="20"/>
                <w:szCs w:val="20"/>
                <w:lang w:val="pl-PL"/>
              </w:rPr>
            </w:pPr>
            <w:r w:rsidRPr="007A13FD">
              <w:rPr>
                <w:rFonts w:ascii="Times New Roman" w:eastAsia="Times New Roman" w:hAnsi="Times New Roman" w:cs="Times New Roman"/>
                <w:sz w:val="20"/>
                <w:szCs w:val="20"/>
                <w:lang w:val="pl-PL"/>
              </w:rPr>
              <w:t>Studenci wykażą się zaawansowaną, specjalistyczną wiedzą w następujących obszarach:</w:t>
            </w:r>
          </w:p>
        </w:tc>
      </w:tr>
      <w:tr w:rsidR="00077C37" w:rsidRPr="004276D2" w14:paraId="2250A3CE" w14:textId="77777777" w:rsidTr="009F055D">
        <w:tc>
          <w:tcPr>
            <w:tcW w:w="560" w:type="dxa"/>
            <w:tcBorders>
              <w:top w:val="single" w:sz="4" w:space="0" w:color="000000"/>
              <w:left w:val="single" w:sz="4" w:space="0" w:color="000000"/>
              <w:bottom w:val="single" w:sz="4" w:space="0" w:color="000000"/>
              <w:right w:val="single" w:sz="4" w:space="0" w:color="000000"/>
            </w:tcBorders>
          </w:tcPr>
          <w:p w14:paraId="1DCEB36B" w14:textId="77777777" w:rsidR="00077C37" w:rsidRPr="007A13FD" w:rsidRDefault="00077C37" w:rsidP="00077C37">
            <w:pPr>
              <w:pStyle w:val="Nagwek3"/>
              <w:spacing w:before="20" w:after="20" w:line="288" w:lineRule="auto"/>
              <w:rPr>
                <w:rFonts w:eastAsia="Times New Roman" w:cs="Times New Roman"/>
                <w:color w:val="auto"/>
                <w:sz w:val="20"/>
                <w:szCs w:val="20"/>
                <w:lang w:val="pl-PL"/>
              </w:rPr>
            </w:pPr>
          </w:p>
        </w:tc>
        <w:tc>
          <w:tcPr>
            <w:tcW w:w="9646" w:type="dxa"/>
            <w:gridSpan w:val="6"/>
            <w:tcBorders>
              <w:top w:val="single" w:sz="4" w:space="0" w:color="000000"/>
              <w:left w:val="single" w:sz="4" w:space="0" w:color="000000"/>
              <w:bottom w:val="single" w:sz="4" w:space="0" w:color="000000"/>
              <w:right w:val="single" w:sz="4" w:space="0" w:color="000000"/>
            </w:tcBorders>
          </w:tcPr>
          <w:p w14:paraId="15DDF7B7" w14:textId="67A4B4E4" w:rsidR="00BA1439" w:rsidRPr="007A13FD" w:rsidRDefault="00BA1439">
            <w:pPr>
              <w:numPr>
                <w:ilvl w:val="0"/>
                <w:numId w:val="64"/>
              </w:numPr>
              <w:pBdr>
                <w:top w:val="nil"/>
                <w:left w:val="nil"/>
                <w:bottom w:val="nil"/>
                <w:right w:val="nil"/>
                <w:between w:val="nil"/>
              </w:pBdr>
              <w:spacing w:before="20" w:after="20" w:line="240" w:lineRule="auto"/>
              <w:ind w:left="325"/>
              <w:rPr>
                <w:rFonts w:ascii="Times New Roman" w:eastAsia="Times New Roman" w:hAnsi="Times New Roman" w:cs="Times New Roman"/>
                <w:sz w:val="20"/>
                <w:szCs w:val="20"/>
                <w:lang w:val="pl-PL"/>
              </w:rPr>
            </w:pPr>
            <w:r w:rsidRPr="007A13FD">
              <w:rPr>
                <w:rFonts w:ascii="Times New Roman" w:hAnsi="Times New Roman" w:cs="Times New Roman"/>
                <w:lang w:val="pl-PL"/>
              </w:rPr>
              <w:t xml:space="preserve">architektury </w:t>
            </w:r>
            <w:proofErr w:type="spellStart"/>
            <w:r w:rsidRPr="007A13FD">
              <w:rPr>
                <w:rFonts w:ascii="Times New Roman" w:hAnsi="Times New Roman" w:cs="Times New Roman"/>
                <w:lang w:val="pl-PL"/>
              </w:rPr>
              <w:t>blockchain</w:t>
            </w:r>
            <w:proofErr w:type="spellEnd"/>
            <w:r w:rsidRPr="007A13FD">
              <w:rPr>
                <w:rFonts w:ascii="Times New Roman" w:hAnsi="Times New Roman" w:cs="Times New Roman"/>
                <w:lang w:val="pl-PL"/>
              </w:rPr>
              <w:t>, w tym rozproszonych rejestrów, algorytmów konsensusu i inteligentnych kontraktów,</w:t>
            </w:r>
          </w:p>
          <w:p w14:paraId="222BCA92" w14:textId="34BC7DA6" w:rsidR="00BA1439" w:rsidRPr="007A13FD" w:rsidRDefault="00BA1439">
            <w:pPr>
              <w:numPr>
                <w:ilvl w:val="0"/>
                <w:numId w:val="64"/>
              </w:numPr>
              <w:pBdr>
                <w:top w:val="nil"/>
                <w:left w:val="nil"/>
                <w:bottom w:val="nil"/>
                <w:right w:val="nil"/>
                <w:between w:val="nil"/>
              </w:pBdr>
              <w:spacing w:before="20" w:after="20" w:line="240" w:lineRule="auto"/>
              <w:ind w:left="325"/>
              <w:rPr>
                <w:rFonts w:ascii="Times New Roman" w:eastAsia="Times New Roman" w:hAnsi="Times New Roman" w:cs="Times New Roman"/>
                <w:sz w:val="20"/>
                <w:szCs w:val="20"/>
                <w:lang w:val="pl-PL"/>
              </w:rPr>
            </w:pPr>
            <w:r w:rsidRPr="007A13FD">
              <w:rPr>
                <w:rFonts w:ascii="Times New Roman" w:hAnsi="Times New Roman" w:cs="Times New Roman"/>
                <w:lang w:val="pl-PL"/>
              </w:rPr>
              <w:t xml:space="preserve"> zasad </w:t>
            </w:r>
            <w:proofErr w:type="spellStart"/>
            <w:r w:rsidRPr="007A13FD">
              <w:rPr>
                <w:rFonts w:ascii="Times New Roman" w:hAnsi="Times New Roman" w:cs="Times New Roman"/>
                <w:lang w:val="pl-PL"/>
              </w:rPr>
              <w:t>tokenizacji</w:t>
            </w:r>
            <w:proofErr w:type="spellEnd"/>
            <w:r w:rsidRPr="007A13FD">
              <w:rPr>
                <w:rFonts w:ascii="Times New Roman" w:hAnsi="Times New Roman" w:cs="Times New Roman"/>
                <w:lang w:val="pl-PL"/>
              </w:rPr>
              <w:t xml:space="preserve">, </w:t>
            </w:r>
            <w:proofErr w:type="spellStart"/>
            <w:r w:rsidRPr="007A13FD">
              <w:rPr>
                <w:rFonts w:ascii="Times New Roman" w:hAnsi="Times New Roman" w:cs="Times New Roman"/>
                <w:lang w:val="pl-PL"/>
              </w:rPr>
              <w:t>orakli</w:t>
            </w:r>
            <w:proofErr w:type="spellEnd"/>
            <w:r w:rsidRPr="007A13FD">
              <w:rPr>
                <w:rFonts w:ascii="Times New Roman" w:hAnsi="Times New Roman" w:cs="Times New Roman"/>
                <w:lang w:val="pl-PL"/>
              </w:rPr>
              <w:t>, protokołów identyfikowalności oraz ram zgodności (np. ISO 22095, rozporządzenie w sprawie baterii),</w:t>
            </w:r>
          </w:p>
          <w:p w14:paraId="07D21A89" w14:textId="62A1CB85" w:rsidR="00077C37" w:rsidRPr="007A13FD" w:rsidRDefault="00BA1439">
            <w:pPr>
              <w:numPr>
                <w:ilvl w:val="0"/>
                <w:numId w:val="64"/>
              </w:numPr>
              <w:pBdr>
                <w:top w:val="nil"/>
                <w:left w:val="nil"/>
                <w:bottom w:val="nil"/>
                <w:right w:val="nil"/>
                <w:between w:val="nil"/>
              </w:pBdr>
              <w:spacing w:before="20" w:after="20" w:line="240" w:lineRule="auto"/>
              <w:ind w:left="325"/>
              <w:rPr>
                <w:rFonts w:ascii="Times New Roman" w:eastAsia="Times New Roman" w:hAnsi="Times New Roman" w:cs="Times New Roman"/>
                <w:sz w:val="20"/>
                <w:szCs w:val="20"/>
                <w:lang w:val="pl-PL"/>
              </w:rPr>
            </w:pPr>
            <w:r w:rsidRPr="007A13FD">
              <w:rPr>
                <w:rFonts w:ascii="Times New Roman" w:hAnsi="Times New Roman" w:cs="Times New Roman"/>
                <w:lang w:val="pl-PL"/>
              </w:rPr>
              <w:t xml:space="preserve"> kwestii etycznych, prawnych i zarządczych w systemach zrównoważonego rozwoju opartych na </w:t>
            </w:r>
            <w:proofErr w:type="spellStart"/>
            <w:r w:rsidRPr="007A13FD">
              <w:rPr>
                <w:rFonts w:ascii="Times New Roman" w:hAnsi="Times New Roman" w:cs="Times New Roman"/>
                <w:lang w:val="pl-PL"/>
              </w:rPr>
              <w:t>blockchain</w:t>
            </w:r>
            <w:proofErr w:type="spellEnd"/>
            <w:r w:rsidRPr="007A13FD">
              <w:rPr>
                <w:rFonts w:ascii="Times New Roman" w:hAnsi="Times New Roman" w:cs="Times New Roman"/>
                <w:lang w:val="pl-PL"/>
              </w:rPr>
              <w:t>.</w:t>
            </w:r>
          </w:p>
        </w:tc>
      </w:tr>
      <w:tr w:rsidR="00077C37" w:rsidRPr="00915D5B" w14:paraId="28775C49" w14:textId="77777777" w:rsidTr="009F055D">
        <w:tc>
          <w:tcPr>
            <w:tcW w:w="10206" w:type="dxa"/>
            <w:gridSpan w:val="7"/>
            <w:tcBorders>
              <w:top w:val="single" w:sz="4" w:space="0" w:color="000000"/>
              <w:left w:val="single" w:sz="4" w:space="0" w:color="000000"/>
              <w:bottom w:val="single" w:sz="4" w:space="0" w:color="000000"/>
              <w:right w:val="single" w:sz="4" w:space="0" w:color="000000"/>
            </w:tcBorders>
          </w:tcPr>
          <w:p w14:paraId="0AA8EBDB" w14:textId="22ED80B3" w:rsidR="00077C37" w:rsidRPr="007A13FD" w:rsidRDefault="00077C37" w:rsidP="00077C37">
            <w:pPr>
              <w:pBdr>
                <w:top w:val="nil"/>
                <w:left w:val="nil"/>
                <w:bottom w:val="nil"/>
                <w:right w:val="nil"/>
                <w:between w:val="nil"/>
              </w:pBdr>
              <w:spacing w:before="20" w:after="20"/>
              <w:rPr>
                <w:rFonts w:ascii="Times New Roman" w:eastAsia="Times New Roman" w:hAnsi="Times New Roman" w:cs="Times New Roman"/>
                <w:b/>
                <w:sz w:val="24"/>
                <w:szCs w:val="24"/>
              </w:rPr>
            </w:pPr>
            <w:proofErr w:type="spellStart"/>
            <w:r w:rsidRPr="007A13FD">
              <w:rPr>
                <w:rFonts w:ascii="Times New Roman" w:eastAsia="Times New Roman" w:hAnsi="Times New Roman" w:cs="Times New Roman"/>
                <w:b/>
                <w:sz w:val="24"/>
                <w:szCs w:val="24"/>
              </w:rPr>
              <w:t>Umiejętności</w:t>
            </w:r>
            <w:proofErr w:type="spellEnd"/>
          </w:p>
          <w:p w14:paraId="0D6CF81E" w14:textId="658F01F0" w:rsidR="00077C37" w:rsidRPr="007A13FD" w:rsidRDefault="007A13FD" w:rsidP="00077C37">
            <w:pPr>
              <w:pBdr>
                <w:top w:val="nil"/>
                <w:left w:val="nil"/>
                <w:bottom w:val="nil"/>
                <w:right w:val="nil"/>
                <w:between w:val="nil"/>
              </w:pBdr>
              <w:spacing w:before="20" w:after="20"/>
              <w:rPr>
                <w:rFonts w:ascii="Times New Roman" w:eastAsia="Times New Roman" w:hAnsi="Times New Roman" w:cs="Times New Roman"/>
                <w:sz w:val="20"/>
                <w:szCs w:val="20"/>
              </w:rPr>
            </w:pPr>
            <w:proofErr w:type="spellStart"/>
            <w:r w:rsidRPr="007A13FD">
              <w:rPr>
                <w:rFonts w:ascii="Times New Roman" w:eastAsia="Times New Roman" w:hAnsi="Times New Roman" w:cs="Times New Roman"/>
                <w:sz w:val="20"/>
                <w:szCs w:val="20"/>
              </w:rPr>
              <w:t>Studenci</w:t>
            </w:r>
            <w:proofErr w:type="spellEnd"/>
            <w:r w:rsidRPr="007A13FD">
              <w:rPr>
                <w:rFonts w:ascii="Times New Roman" w:eastAsia="Times New Roman" w:hAnsi="Times New Roman" w:cs="Times New Roman"/>
                <w:sz w:val="20"/>
                <w:szCs w:val="20"/>
              </w:rPr>
              <w:t xml:space="preserve"> </w:t>
            </w:r>
            <w:proofErr w:type="spellStart"/>
            <w:r w:rsidRPr="007A13FD">
              <w:rPr>
                <w:rFonts w:ascii="Times New Roman" w:eastAsia="Times New Roman" w:hAnsi="Times New Roman" w:cs="Times New Roman"/>
                <w:sz w:val="20"/>
                <w:szCs w:val="20"/>
              </w:rPr>
              <w:t>zdobędą</w:t>
            </w:r>
            <w:proofErr w:type="spellEnd"/>
            <w:r w:rsidRPr="007A13FD">
              <w:rPr>
                <w:rFonts w:ascii="Times New Roman" w:eastAsia="Times New Roman" w:hAnsi="Times New Roman" w:cs="Times New Roman"/>
                <w:sz w:val="20"/>
                <w:szCs w:val="20"/>
              </w:rPr>
              <w:t xml:space="preserve"> </w:t>
            </w:r>
            <w:proofErr w:type="spellStart"/>
            <w:r w:rsidRPr="007A13FD">
              <w:rPr>
                <w:rFonts w:ascii="Times New Roman" w:eastAsia="Times New Roman" w:hAnsi="Times New Roman" w:cs="Times New Roman"/>
                <w:sz w:val="20"/>
                <w:szCs w:val="20"/>
              </w:rPr>
              <w:t>umiejętność</w:t>
            </w:r>
            <w:proofErr w:type="spellEnd"/>
            <w:r w:rsidRPr="007A13FD">
              <w:rPr>
                <w:rFonts w:ascii="Times New Roman" w:eastAsia="Times New Roman" w:hAnsi="Times New Roman" w:cs="Times New Roman"/>
                <w:sz w:val="20"/>
                <w:szCs w:val="20"/>
              </w:rPr>
              <w:t>:</w:t>
            </w:r>
          </w:p>
        </w:tc>
      </w:tr>
      <w:tr w:rsidR="00077C37" w:rsidRPr="004276D2" w14:paraId="066D1A6E" w14:textId="77777777" w:rsidTr="009F055D">
        <w:tc>
          <w:tcPr>
            <w:tcW w:w="560" w:type="dxa"/>
            <w:tcBorders>
              <w:top w:val="single" w:sz="4" w:space="0" w:color="000000"/>
              <w:left w:val="single" w:sz="4" w:space="0" w:color="000000"/>
              <w:bottom w:val="single" w:sz="4" w:space="0" w:color="000000"/>
              <w:right w:val="single" w:sz="4" w:space="0" w:color="000000"/>
            </w:tcBorders>
          </w:tcPr>
          <w:p w14:paraId="061C17A4" w14:textId="77777777" w:rsidR="00077C37" w:rsidRPr="003703E4" w:rsidRDefault="00077C37" w:rsidP="00077C37">
            <w:pPr>
              <w:pStyle w:val="Nagwek3"/>
              <w:spacing w:before="20" w:after="20" w:line="288" w:lineRule="auto"/>
              <w:rPr>
                <w:rFonts w:eastAsia="Times New Roman" w:cs="Times New Roman"/>
                <w:color w:val="auto"/>
                <w:sz w:val="20"/>
                <w:szCs w:val="20"/>
              </w:rPr>
            </w:pPr>
          </w:p>
        </w:tc>
        <w:tc>
          <w:tcPr>
            <w:tcW w:w="9646" w:type="dxa"/>
            <w:gridSpan w:val="6"/>
            <w:tcBorders>
              <w:top w:val="single" w:sz="4" w:space="0" w:color="000000"/>
              <w:left w:val="single" w:sz="4" w:space="0" w:color="000000"/>
              <w:bottom w:val="single" w:sz="4" w:space="0" w:color="000000"/>
              <w:right w:val="single" w:sz="4" w:space="0" w:color="000000"/>
            </w:tcBorders>
          </w:tcPr>
          <w:p w14:paraId="0EF68C2F" w14:textId="5BE43B0B" w:rsidR="00BA1439" w:rsidRPr="003703E4" w:rsidRDefault="00BA1439">
            <w:pPr>
              <w:numPr>
                <w:ilvl w:val="0"/>
                <w:numId w:val="64"/>
              </w:numPr>
              <w:pBdr>
                <w:top w:val="nil"/>
                <w:left w:val="nil"/>
                <w:bottom w:val="nil"/>
                <w:right w:val="nil"/>
                <w:between w:val="nil"/>
              </w:pBdr>
              <w:spacing w:before="20" w:after="20" w:line="240" w:lineRule="auto"/>
              <w:ind w:left="325"/>
              <w:rPr>
                <w:rFonts w:ascii="Times New Roman" w:eastAsia="Times New Roman" w:hAnsi="Times New Roman" w:cs="Times New Roman"/>
                <w:sz w:val="20"/>
                <w:szCs w:val="20"/>
                <w:lang w:val="pl-PL"/>
              </w:rPr>
            </w:pPr>
            <w:r w:rsidRPr="003703E4">
              <w:rPr>
                <w:rFonts w:ascii="Times New Roman" w:hAnsi="Times New Roman" w:cs="Times New Roman"/>
                <w:lang w:val="pl-PL"/>
              </w:rPr>
              <w:t>projektowani</w:t>
            </w:r>
            <w:r w:rsidR="007A13FD" w:rsidRPr="003703E4">
              <w:rPr>
                <w:rFonts w:ascii="Times New Roman" w:hAnsi="Times New Roman" w:cs="Times New Roman"/>
                <w:lang w:val="pl-PL"/>
              </w:rPr>
              <w:t>a</w:t>
            </w:r>
            <w:r w:rsidRPr="003703E4">
              <w:rPr>
                <w:rFonts w:ascii="Times New Roman" w:hAnsi="Times New Roman" w:cs="Times New Roman"/>
                <w:lang w:val="pl-PL"/>
              </w:rPr>
              <w:t xml:space="preserve"> i wdrażani</w:t>
            </w:r>
            <w:r w:rsidR="007A13FD" w:rsidRPr="003703E4">
              <w:rPr>
                <w:rFonts w:ascii="Times New Roman" w:hAnsi="Times New Roman" w:cs="Times New Roman"/>
                <w:lang w:val="pl-PL"/>
              </w:rPr>
              <w:t>a</w:t>
            </w:r>
            <w:r w:rsidRPr="003703E4">
              <w:rPr>
                <w:rFonts w:ascii="Times New Roman" w:hAnsi="Times New Roman" w:cs="Times New Roman"/>
                <w:lang w:val="pl-PL"/>
              </w:rPr>
              <w:t xml:space="preserve"> prostych inteligentnych kontraktów przy użyciu języka </w:t>
            </w:r>
            <w:proofErr w:type="spellStart"/>
            <w:r w:rsidRPr="003703E4">
              <w:rPr>
                <w:rFonts w:ascii="Times New Roman" w:hAnsi="Times New Roman" w:cs="Times New Roman"/>
                <w:lang w:val="pl-PL"/>
              </w:rPr>
              <w:t>Solidity</w:t>
            </w:r>
            <w:proofErr w:type="spellEnd"/>
            <w:r w:rsidRPr="003703E4">
              <w:rPr>
                <w:rFonts w:ascii="Times New Roman" w:hAnsi="Times New Roman" w:cs="Times New Roman"/>
                <w:lang w:val="pl-PL"/>
              </w:rPr>
              <w:t>,</w:t>
            </w:r>
          </w:p>
          <w:p w14:paraId="19469B54" w14:textId="3C47FB25" w:rsidR="00BA1439" w:rsidRPr="003703E4" w:rsidRDefault="00BA1439">
            <w:pPr>
              <w:numPr>
                <w:ilvl w:val="0"/>
                <w:numId w:val="64"/>
              </w:numPr>
              <w:pBdr>
                <w:top w:val="nil"/>
                <w:left w:val="nil"/>
                <w:bottom w:val="nil"/>
                <w:right w:val="nil"/>
                <w:between w:val="nil"/>
              </w:pBdr>
              <w:spacing w:before="20" w:after="20" w:line="240" w:lineRule="auto"/>
              <w:ind w:left="325"/>
              <w:rPr>
                <w:rFonts w:ascii="Times New Roman" w:eastAsia="Times New Roman" w:hAnsi="Times New Roman" w:cs="Times New Roman"/>
                <w:sz w:val="20"/>
                <w:szCs w:val="20"/>
                <w:lang w:val="pl-PL"/>
              </w:rPr>
            </w:pPr>
            <w:r w:rsidRPr="003703E4">
              <w:rPr>
                <w:rFonts w:ascii="Times New Roman" w:hAnsi="Times New Roman" w:cs="Times New Roman"/>
                <w:lang w:val="pl-PL"/>
              </w:rPr>
              <w:t>mapowani</w:t>
            </w:r>
            <w:r w:rsidR="007A13FD" w:rsidRPr="003703E4">
              <w:rPr>
                <w:rFonts w:ascii="Times New Roman" w:hAnsi="Times New Roman" w:cs="Times New Roman"/>
                <w:lang w:val="pl-PL"/>
              </w:rPr>
              <w:t>a</w:t>
            </w:r>
            <w:r w:rsidRPr="003703E4">
              <w:rPr>
                <w:rFonts w:ascii="Times New Roman" w:hAnsi="Times New Roman" w:cs="Times New Roman"/>
                <w:lang w:val="pl-PL"/>
              </w:rPr>
              <w:t xml:space="preserve"> i modelowani</w:t>
            </w:r>
            <w:r w:rsidR="007A13FD" w:rsidRPr="003703E4">
              <w:rPr>
                <w:rFonts w:ascii="Times New Roman" w:hAnsi="Times New Roman" w:cs="Times New Roman"/>
                <w:lang w:val="pl-PL"/>
              </w:rPr>
              <w:t>a</w:t>
            </w:r>
            <w:r w:rsidRPr="003703E4">
              <w:rPr>
                <w:rFonts w:ascii="Times New Roman" w:hAnsi="Times New Roman" w:cs="Times New Roman"/>
                <w:lang w:val="pl-PL"/>
              </w:rPr>
              <w:t xml:space="preserve"> przepływów identyfikowalności dla surowców, materiałów wtórnych lub odnawialnych źródeł energii, </w:t>
            </w:r>
          </w:p>
          <w:p w14:paraId="5980CE37" w14:textId="6986209A" w:rsidR="00BA1439" w:rsidRPr="003703E4" w:rsidRDefault="00BA1439">
            <w:pPr>
              <w:numPr>
                <w:ilvl w:val="0"/>
                <w:numId w:val="64"/>
              </w:numPr>
              <w:pBdr>
                <w:top w:val="nil"/>
                <w:left w:val="nil"/>
                <w:bottom w:val="nil"/>
                <w:right w:val="nil"/>
                <w:between w:val="nil"/>
              </w:pBdr>
              <w:spacing w:before="20" w:after="20" w:line="240" w:lineRule="auto"/>
              <w:ind w:left="325"/>
              <w:rPr>
                <w:rFonts w:ascii="Times New Roman" w:eastAsia="Times New Roman" w:hAnsi="Times New Roman" w:cs="Times New Roman"/>
                <w:sz w:val="20"/>
                <w:szCs w:val="20"/>
                <w:lang w:val="pl-PL"/>
              </w:rPr>
            </w:pPr>
            <w:r w:rsidRPr="003703E4">
              <w:rPr>
                <w:rFonts w:ascii="Times New Roman" w:hAnsi="Times New Roman" w:cs="Times New Roman"/>
                <w:lang w:val="pl-PL"/>
              </w:rPr>
              <w:t>stosowani</w:t>
            </w:r>
            <w:r w:rsidR="007A13FD" w:rsidRPr="003703E4">
              <w:rPr>
                <w:rFonts w:ascii="Times New Roman" w:hAnsi="Times New Roman" w:cs="Times New Roman"/>
                <w:lang w:val="pl-PL"/>
              </w:rPr>
              <w:t>a</w:t>
            </w:r>
            <w:r w:rsidRPr="003703E4">
              <w:rPr>
                <w:rFonts w:ascii="Times New Roman" w:hAnsi="Times New Roman" w:cs="Times New Roman"/>
                <w:lang w:val="pl-PL"/>
              </w:rPr>
              <w:t xml:space="preserve"> narzędzi oceny do porównywania rozwiązań </w:t>
            </w:r>
            <w:proofErr w:type="spellStart"/>
            <w:r w:rsidRPr="003703E4">
              <w:rPr>
                <w:rFonts w:ascii="Times New Roman" w:hAnsi="Times New Roman" w:cs="Times New Roman"/>
                <w:lang w:val="pl-PL"/>
              </w:rPr>
              <w:t>blockchain</w:t>
            </w:r>
            <w:proofErr w:type="spellEnd"/>
            <w:r w:rsidRPr="003703E4">
              <w:rPr>
                <w:rFonts w:ascii="Times New Roman" w:hAnsi="Times New Roman" w:cs="Times New Roman"/>
                <w:lang w:val="pl-PL"/>
              </w:rPr>
              <w:t xml:space="preserve"> pod kątem śledzenia, audytu lub raportowania, opracowywanie szablonów cyfrowych paszportów produktów (Digital Product Passport) dla zastosowań IS.</w:t>
            </w:r>
          </w:p>
          <w:p w14:paraId="7325A663" w14:textId="7140AEDA" w:rsidR="00077C37" w:rsidRPr="003703E4" w:rsidRDefault="00077C37" w:rsidP="00BA1439">
            <w:pPr>
              <w:pBdr>
                <w:top w:val="nil"/>
                <w:left w:val="nil"/>
                <w:bottom w:val="nil"/>
                <w:right w:val="nil"/>
                <w:between w:val="nil"/>
              </w:pBdr>
              <w:spacing w:before="20" w:after="20" w:line="240" w:lineRule="auto"/>
              <w:rPr>
                <w:rFonts w:ascii="Times New Roman" w:eastAsia="Times New Roman" w:hAnsi="Times New Roman" w:cs="Times New Roman"/>
                <w:sz w:val="20"/>
                <w:szCs w:val="20"/>
                <w:lang w:val="pl-PL"/>
              </w:rPr>
            </w:pPr>
          </w:p>
        </w:tc>
      </w:tr>
      <w:tr w:rsidR="00077C37" w:rsidRPr="004276D2" w14:paraId="4F8737F8" w14:textId="77777777" w:rsidTr="009F055D">
        <w:tc>
          <w:tcPr>
            <w:tcW w:w="10206" w:type="dxa"/>
            <w:gridSpan w:val="7"/>
            <w:tcBorders>
              <w:top w:val="single" w:sz="4" w:space="0" w:color="000000"/>
              <w:left w:val="single" w:sz="4" w:space="0" w:color="000000"/>
              <w:bottom w:val="single" w:sz="4" w:space="0" w:color="000000"/>
              <w:right w:val="single" w:sz="4" w:space="0" w:color="000000"/>
            </w:tcBorders>
          </w:tcPr>
          <w:p w14:paraId="229BA82F" w14:textId="5EBF2022" w:rsidR="00077C37" w:rsidRPr="00CB3D75" w:rsidRDefault="00077C37" w:rsidP="00077C37">
            <w:pPr>
              <w:pBdr>
                <w:top w:val="nil"/>
                <w:left w:val="nil"/>
                <w:bottom w:val="nil"/>
                <w:right w:val="nil"/>
                <w:between w:val="nil"/>
              </w:pBdr>
              <w:spacing w:before="20" w:after="20" w:line="288" w:lineRule="auto"/>
              <w:rPr>
                <w:rFonts w:ascii="Times New Roman" w:eastAsia="Times New Roman" w:hAnsi="Times New Roman" w:cs="Times New Roman"/>
                <w:b/>
                <w:sz w:val="24"/>
                <w:szCs w:val="24"/>
                <w:lang w:val="pl-PL"/>
              </w:rPr>
            </w:pPr>
            <w:r w:rsidRPr="00CB3D75">
              <w:rPr>
                <w:rFonts w:ascii="Times New Roman" w:eastAsia="Times New Roman" w:hAnsi="Times New Roman" w:cs="Times New Roman"/>
                <w:b/>
                <w:sz w:val="24"/>
                <w:szCs w:val="24"/>
                <w:lang w:val="pl-PL"/>
              </w:rPr>
              <w:t>Kompetencje</w:t>
            </w:r>
          </w:p>
          <w:p w14:paraId="488FCBB8" w14:textId="2F3BC6C0" w:rsidR="00077C37" w:rsidRPr="003703E4" w:rsidRDefault="007A13FD" w:rsidP="00077C37">
            <w:pPr>
              <w:pBdr>
                <w:top w:val="nil"/>
                <w:left w:val="nil"/>
                <w:bottom w:val="nil"/>
                <w:right w:val="nil"/>
                <w:between w:val="nil"/>
              </w:pBdr>
              <w:spacing w:before="20" w:after="20" w:line="288" w:lineRule="auto"/>
              <w:rPr>
                <w:rFonts w:ascii="Times New Roman" w:eastAsia="Times New Roman" w:hAnsi="Times New Roman" w:cs="Times New Roman"/>
                <w:b/>
                <w:sz w:val="20"/>
                <w:szCs w:val="20"/>
                <w:lang w:val="pl-PL"/>
              </w:rPr>
            </w:pPr>
            <w:r w:rsidRPr="003703E4">
              <w:rPr>
                <w:rFonts w:ascii="Times New Roman" w:eastAsia="Times New Roman" w:hAnsi="Times New Roman" w:cs="Times New Roman"/>
                <w:sz w:val="20"/>
                <w:szCs w:val="20"/>
                <w:lang w:val="pl-PL"/>
              </w:rPr>
              <w:t>Po ukończeniu kursu studenci będą w stanie:</w:t>
            </w:r>
          </w:p>
        </w:tc>
      </w:tr>
      <w:tr w:rsidR="00077C37" w:rsidRPr="004276D2" w14:paraId="42BA95AB" w14:textId="77777777" w:rsidTr="009F055D">
        <w:tc>
          <w:tcPr>
            <w:tcW w:w="560" w:type="dxa"/>
            <w:tcBorders>
              <w:top w:val="single" w:sz="4" w:space="0" w:color="000000"/>
              <w:left w:val="single" w:sz="4" w:space="0" w:color="000000"/>
              <w:bottom w:val="single" w:sz="4" w:space="0" w:color="000000"/>
              <w:right w:val="single" w:sz="4" w:space="0" w:color="000000"/>
            </w:tcBorders>
          </w:tcPr>
          <w:p w14:paraId="117B150A" w14:textId="77777777" w:rsidR="00077C37" w:rsidRPr="003703E4" w:rsidRDefault="00077C37" w:rsidP="00077C37">
            <w:pPr>
              <w:pStyle w:val="Nagwek3"/>
              <w:spacing w:before="20" w:after="20" w:line="288" w:lineRule="auto"/>
              <w:rPr>
                <w:rFonts w:eastAsia="Times New Roman" w:cs="Times New Roman"/>
                <w:color w:val="auto"/>
                <w:sz w:val="20"/>
                <w:szCs w:val="20"/>
                <w:lang w:val="pl-PL"/>
              </w:rPr>
            </w:pPr>
          </w:p>
        </w:tc>
        <w:tc>
          <w:tcPr>
            <w:tcW w:w="9646" w:type="dxa"/>
            <w:gridSpan w:val="6"/>
            <w:tcBorders>
              <w:top w:val="single" w:sz="4" w:space="0" w:color="000000"/>
              <w:left w:val="single" w:sz="4" w:space="0" w:color="000000"/>
              <w:bottom w:val="single" w:sz="4" w:space="0" w:color="000000"/>
              <w:right w:val="single" w:sz="4" w:space="0" w:color="000000"/>
            </w:tcBorders>
          </w:tcPr>
          <w:p w14:paraId="497A8B09" w14:textId="133DC1A1" w:rsidR="00BA1439" w:rsidRPr="003703E4" w:rsidRDefault="00BA1439" w:rsidP="00BA1439">
            <w:pPr>
              <w:pBdr>
                <w:top w:val="nil"/>
                <w:left w:val="nil"/>
                <w:bottom w:val="nil"/>
                <w:right w:val="nil"/>
                <w:between w:val="nil"/>
              </w:pBdr>
              <w:spacing w:before="20" w:after="20" w:line="240" w:lineRule="auto"/>
              <w:rPr>
                <w:rFonts w:ascii="Times New Roman" w:eastAsia="Times New Roman" w:hAnsi="Times New Roman" w:cs="Times New Roman"/>
                <w:sz w:val="20"/>
                <w:szCs w:val="20"/>
                <w:lang w:val="pl-PL"/>
              </w:rPr>
            </w:pPr>
          </w:p>
          <w:p w14:paraId="6C2B509D" w14:textId="7B8B6EFB" w:rsidR="00BA1439" w:rsidRPr="003703E4" w:rsidRDefault="00BA1439">
            <w:pPr>
              <w:numPr>
                <w:ilvl w:val="0"/>
                <w:numId w:val="64"/>
              </w:numPr>
              <w:pBdr>
                <w:top w:val="nil"/>
                <w:left w:val="nil"/>
                <w:bottom w:val="nil"/>
                <w:right w:val="nil"/>
                <w:between w:val="nil"/>
              </w:pBdr>
              <w:spacing w:before="20" w:after="20" w:line="240" w:lineRule="auto"/>
              <w:ind w:left="323" w:hanging="357"/>
              <w:rPr>
                <w:rFonts w:ascii="Times New Roman" w:eastAsia="Times New Roman" w:hAnsi="Times New Roman" w:cs="Times New Roman"/>
                <w:sz w:val="20"/>
                <w:szCs w:val="20"/>
                <w:lang w:val="pl-PL"/>
              </w:rPr>
            </w:pPr>
            <w:r w:rsidRPr="003703E4">
              <w:rPr>
                <w:rFonts w:ascii="Times New Roman" w:hAnsi="Times New Roman" w:cs="Times New Roman"/>
                <w:lang w:val="pl-PL"/>
              </w:rPr>
              <w:t>samodzieln</w:t>
            </w:r>
            <w:r w:rsidR="007A13FD" w:rsidRPr="003703E4">
              <w:rPr>
                <w:rFonts w:ascii="Times New Roman" w:hAnsi="Times New Roman" w:cs="Times New Roman"/>
                <w:lang w:val="pl-PL"/>
              </w:rPr>
              <w:t xml:space="preserve">ie </w:t>
            </w:r>
            <w:r w:rsidRPr="003703E4">
              <w:rPr>
                <w:rFonts w:ascii="Times New Roman" w:hAnsi="Times New Roman" w:cs="Times New Roman"/>
                <w:lang w:val="pl-PL"/>
              </w:rPr>
              <w:t>ocen</w:t>
            </w:r>
            <w:r w:rsidR="007A13FD" w:rsidRPr="003703E4">
              <w:rPr>
                <w:rFonts w:ascii="Times New Roman" w:hAnsi="Times New Roman" w:cs="Times New Roman"/>
                <w:lang w:val="pl-PL"/>
              </w:rPr>
              <w:t>iać</w:t>
            </w:r>
            <w:r w:rsidRPr="003703E4">
              <w:rPr>
                <w:rFonts w:ascii="Times New Roman" w:hAnsi="Times New Roman" w:cs="Times New Roman"/>
                <w:lang w:val="pl-PL"/>
              </w:rPr>
              <w:t xml:space="preserve"> przydatności rozwiązań </w:t>
            </w:r>
            <w:proofErr w:type="spellStart"/>
            <w:r w:rsidRPr="003703E4">
              <w:rPr>
                <w:rFonts w:ascii="Times New Roman" w:hAnsi="Times New Roman" w:cs="Times New Roman"/>
                <w:lang w:val="pl-PL"/>
              </w:rPr>
              <w:t>blockchain</w:t>
            </w:r>
            <w:proofErr w:type="spellEnd"/>
            <w:r w:rsidRPr="003703E4">
              <w:rPr>
                <w:rFonts w:ascii="Times New Roman" w:hAnsi="Times New Roman" w:cs="Times New Roman"/>
                <w:lang w:val="pl-PL"/>
              </w:rPr>
              <w:t xml:space="preserve"> w rzeczywistych scenariuszach zrównoważonego rozwoju,</w:t>
            </w:r>
          </w:p>
          <w:p w14:paraId="79CD640B" w14:textId="200D5209" w:rsidR="00BA1439" w:rsidRPr="003703E4" w:rsidRDefault="00BA1439">
            <w:pPr>
              <w:numPr>
                <w:ilvl w:val="0"/>
                <w:numId w:val="64"/>
              </w:numPr>
              <w:pBdr>
                <w:top w:val="nil"/>
                <w:left w:val="nil"/>
                <w:bottom w:val="nil"/>
                <w:right w:val="nil"/>
                <w:between w:val="nil"/>
              </w:pBdr>
              <w:spacing w:before="20" w:after="20" w:line="240" w:lineRule="auto"/>
              <w:ind w:left="323" w:hanging="357"/>
              <w:rPr>
                <w:rFonts w:ascii="Times New Roman" w:eastAsia="Times New Roman" w:hAnsi="Times New Roman" w:cs="Times New Roman"/>
                <w:sz w:val="20"/>
                <w:szCs w:val="20"/>
                <w:lang w:val="pl-PL"/>
              </w:rPr>
            </w:pPr>
            <w:r w:rsidRPr="003703E4">
              <w:rPr>
                <w:rFonts w:ascii="Times New Roman" w:hAnsi="Times New Roman" w:cs="Times New Roman"/>
                <w:lang w:val="pl-PL"/>
              </w:rPr>
              <w:t xml:space="preserve"> podejmowa</w:t>
            </w:r>
            <w:r w:rsidR="007A13FD" w:rsidRPr="003703E4">
              <w:rPr>
                <w:rFonts w:ascii="Times New Roman" w:hAnsi="Times New Roman" w:cs="Times New Roman"/>
                <w:lang w:val="pl-PL"/>
              </w:rPr>
              <w:t>ć</w:t>
            </w:r>
            <w:r w:rsidRPr="003703E4">
              <w:rPr>
                <w:rFonts w:ascii="Times New Roman" w:hAnsi="Times New Roman" w:cs="Times New Roman"/>
                <w:lang w:val="pl-PL"/>
              </w:rPr>
              <w:t xml:space="preserve"> decyzj</w:t>
            </w:r>
            <w:r w:rsidR="007A13FD" w:rsidRPr="003703E4">
              <w:rPr>
                <w:rFonts w:ascii="Times New Roman" w:hAnsi="Times New Roman" w:cs="Times New Roman"/>
                <w:lang w:val="pl-PL"/>
              </w:rPr>
              <w:t>e</w:t>
            </w:r>
            <w:r w:rsidRPr="003703E4">
              <w:rPr>
                <w:rFonts w:ascii="Times New Roman" w:hAnsi="Times New Roman" w:cs="Times New Roman"/>
                <w:lang w:val="pl-PL"/>
              </w:rPr>
              <w:t xml:space="preserve"> w zakresie równowagi między przejrzystością a poufnością danych przemysłowych,</w:t>
            </w:r>
          </w:p>
          <w:p w14:paraId="7D86E3D2" w14:textId="7420CFD8" w:rsidR="00BA1439" w:rsidRPr="003703E4" w:rsidRDefault="00BA1439">
            <w:pPr>
              <w:numPr>
                <w:ilvl w:val="0"/>
                <w:numId w:val="64"/>
              </w:numPr>
              <w:pBdr>
                <w:top w:val="nil"/>
                <w:left w:val="nil"/>
                <w:bottom w:val="nil"/>
                <w:right w:val="nil"/>
                <w:between w:val="nil"/>
              </w:pBdr>
              <w:spacing w:before="20" w:after="20" w:line="240" w:lineRule="auto"/>
              <w:ind w:left="323" w:hanging="357"/>
              <w:rPr>
                <w:rFonts w:ascii="Times New Roman" w:eastAsia="Times New Roman" w:hAnsi="Times New Roman" w:cs="Times New Roman"/>
                <w:sz w:val="20"/>
                <w:szCs w:val="20"/>
                <w:lang w:val="pl-PL"/>
              </w:rPr>
            </w:pPr>
            <w:r w:rsidRPr="003703E4">
              <w:rPr>
                <w:rFonts w:ascii="Times New Roman" w:hAnsi="Times New Roman" w:cs="Times New Roman"/>
                <w:lang w:val="pl-PL"/>
              </w:rPr>
              <w:t xml:space="preserve"> współprac</w:t>
            </w:r>
            <w:r w:rsidR="007A13FD" w:rsidRPr="003703E4">
              <w:rPr>
                <w:rFonts w:ascii="Times New Roman" w:hAnsi="Times New Roman" w:cs="Times New Roman"/>
                <w:lang w:val="pl-PL"/>
              </w:rPr>
              <w:t>ować</w:t>
            </w:r>
            <w:r w:rsidRPr="003703E4">
              <w:rPr>
                <w:rFonts w:ascii="Times New Roman" w:hAnsi="Times New Roman" w:cs="Times New Roman"/>
                <w:lang w:val="pl-PL"/>
              </w:rPr>
              <w:t xml:space="preserve"> w zespołach techniczno-biznesowych w celu promowania innowacji opartych na zaufaniu w systemach cyrkularnych,</w:t>
            </w:r>
          </w:p>
          <w:p w14:paraId="59FC8ADF" w14:textId="24119814" w:rsidR="00BA1439" w:rsidRPr="003703E4" w:rsidRDefault="00BA1439">
            <w:pPr>
              <w:numPr>
                <w:ilvl w:val="0"/>
                <w:numId w:val="64"/>
              </w:numPr>
              <w:pBdr>
                <w:top w:val="nil"/>
                <w:left w:val="nil"/>
                <w:bottom w:val="nil"/>
                <w:right w:val="nil"/>
                <w:between w:val="nil"/>
              </w:pBdr>
              <w:spacing w:before="20" w:after="20" w:line="240" w:lineRule="auto"/>
              <w:ind w:left="323" w:hanging="357"/>
              <w:rPr>
                <w:rFonts w:ascii="Times New Roman" w:eastAsia="Times New Roman" w:hAnsi="Times New Roman" w:cs="Times New Roman"/>
                <w:sz w:val="20"/>
                <w:szCs w:val="20"/>
                <w:lang w:val="pl-PL"/>
              </w:rPr>
            </w:pPr>
            <w:r w:rsidRPr="003703E4">
              <w:rPr>
                <w:rFonts w:ascii="Times New Roman" w:hAnsi="Times New Roman" w:cs="Times New Roman"/>
                <w:lang w:val="pl-PL"/>
              </w:rPr>
              <w:t xml:space="preserve"> </w:t>
            </w:r>
            <w:r w:rsidR="007A13FD" w:rsidRPr="003703E4">
              <w:rPr>
                <w:rFonts w:ascii="Times New Roman" w:hAnsi="Times New Roman" w:cs="Times New Roman"/>
                <w:lang w:val="pl-PL"/>
              </w:rPr>
              <w:t>K</w:t>
            </w:r>
            <w:r w:rsidRPr="003703E4">
              <w:rPr>
                <w:rFonts w:ascii="Times New Roman" w:hAnsi="Times New Roman" w:cs="Times New Roman"/>
                <w:lang w:val="pl-PL"/>
              </w:rPr>
              <w:t>omunikowa</w:t>
            </w:r>
            <w:r w:rsidR="007A13FD" w:rsidRPr="003703E4">
              <w:rPr>
                <w:rFonts w:ascii="Times New Roman" w:hAnsi="Times New Roman" w:cs="Times New Roman"/>
                <w:lang w:val="pl-PL"/>
              </w:rPr>
              <w:t xml:space="preserve">ć </w:t>
            </w:r>
            <w:r w:rsidRPr="003703E4">
              <w:rPr>
                <w:rFonts w:ascii="Times New Roman" w:hAnsi="Times New Roman" w:cs="Times New Roman"/>
                <w:lang w:val="pl-PL"/>
              </w:rPr>
              <w:t>potencjał i ogranicze</w:t>
            </w:r>
            <w:r w:rsidR="007A13FD" w:rsidRPr="003703E4">
              <w:rPr>
                <w:rFonts w:ascii="Times New Roman" w:hAnsi="Times New Roman" w:cs="Times New Roman"/>
                <w:lang w:val="pl-PL"/>
              </w:rPr>
              <w:t>nia</w:t>
            </w:r>
            <w:r w:rsidRPr="003703E4">
              <w:rPr>
                <w:rFonts w:ascii="Times New Roman" w:hAnsi="Times New Roman" w:cs="Times New Roman"/>
                <w:lang w:val="pl-PL"/>
              </w:rPr>
              <w:t xml:space="preserve"> identyfikowalności opartej na </w:t>
            </w:r>
            <w:proofErr w:type="spellStart"/>
            <w:r w:rsidRPr="003703E4">
              <w:rPr>
                <w:rFonts w:ascii="Times New Roman" w:hAnsi="Times New Roman" w:cs="Times New Roman"/>
                <w:lang w:val="pl-PL"/>
              </w:rPr>
              <w:t>blockchain</w:t>
            </w:r>
            <w:proofErr w:type="spellEnd"/>
            <w:r w:rsidRPr="003703E4">
              <w:rPr>
                <w:rFonts w:ascii="Times New Roman" w:hAnsi="Times New Roman" w:cs="Times New Roman"/>
                <w:lang w:val="pl-PL"/>
              </w:rPr>
              <w:t xml:space="preserve"> różnym grupom odbiorców (technicznym, prawnym, menedżerskim).</w:t>
            </w:r>
          </w:p>
          <w:p w14:paraId="4308C6AC" w14:textId="638AAC30" w:rsidR="00077C37" w:rsidRPr="003703E4" w:rsidRDefault="00077C37" w:rsidP="00BA1439">
            <w:pPr>
              <w:pBdr>
                <w:top w:val="nil"/>
                <w:left w:val="nil"/>
                <w:bottom w:val="nil"/>
                <w:right w:val="nil"/>
                <w:between w:val="nil"/>
              </w:pBdr>
              <w:spacing w:before="20" w:after="20" w:line="240" w:lineRule="auto"/>
              <w:ind w:left="-34"/>
              <w:rPr>
                <w:rFonts w:ascii="Times New Roman" w:eastAsia="Times New Roman" w:hAnsi="Times New Roman" w:cs="Times New Roman"/>
                <w:sz w:val="20"/>
                <w:szCs w:val="20"/>
                <w:lang w:val="pl-PL"/>
              </w:rPr>
            </w:pPr>
          </w:p>
        </w:tc>
      </w:tr>
      <w:tr w:rsidR="00077C37" w:rsidRPr="004276D2" w14:paraId="7B431C53" w14:textId="77777777" w:rsidTr="009F055D">
        <w:tc>
          <w:tcPr>
            <w:tcW w:w="10206" w:type="dxa"/>
            <w:gridSpan w:val="7"/>
            <w:tcBorders>
              <w:top w:val="single" w:sz="4" w:space="0" w:color="000000"/>
              <w:left w:val="single" w:sz="4" w:space="0" w:color="000000"/>
              <w:bottom w:val="single" w:sz="4" w:space="0" w:color="000000"/>
              <w:right w:val="single" w:sz="4" w:space="0" w:color="000000"/>
            </w:tcBorders>
          </w:tcPr>
          <w:p w14:paraId="0B0C8B27" w14:textId="77777777" w:rsidR="00077C37" w:rsidRPr="00BA1439" w:rsidRDefault="00077C37" w:rsidP="00077C37">
            <w:pPr>
              <w:pStyle w:val="Nagwek3"/>
              <w:spacing w:before="20" w:after="20" w:line="288" w:lineRule="auto"/>
              <w:rPr>
                <w:rFonts w:eastAsia="Times New Roman" w:cs="Times New Roman"/>
                <w:color w:val="auto"/>
                <w:sz w:val="20"/>
                <w:szCs w:val="20"/>
                <w:lang w:val="pl-PL"/>
              </w:rPr>
            </w:pPr>
          </w:p>
        </w:tc>
      </w:tr>
      <w:tr w:rsidR="00077C37" w:rsidRPr="00915D5B" w14:paraId="6F5857C5" w14:textId="77777777" w:rsidTr="009F055D">
        <w:tc>
          <w:tcPr>
            <w:tcW w:w="10206" w:type="dxa"/>
            <w:gridSpan w:val="7"/>
            <w:tcBorders>
              <w:top w:val="single" w:sz="4" w:space="0" w:color="000000"/>
              <w:left w:val="single" w:sz="4" w:space="0" w:color="000000"/>
              <w:bottom w:val="single" w:sz="4" w:space="0" w:color="000000"/>
              <w:right w:val="single" w:sz="4" w:space="0" w:color="000000"/>
            </w:tcBorders>
          </w:tcPr>
          <w:p w14:paraId="58A28F17" w14:textId="1FBBB277" w:rsidR="00077C37" w:rsidRPr="00915D5B" w:rsidRDefault="00077C37" w:rsidP="00077C37">
            <w:pPr>
              <w:pStyle w:val="Nagwek3"/>
              <w:spacing w:before="20" w:after="20" w:line="288" w:lineRule="auto"/>
              <w:rPr>
                <w:rFonts w:eastAsia="Times New Roman" w:cs="Times New Roman"/>
                <w:b w:val="0"/>
                <w:color w:val="auto"/>
              </w:rPr>
            </w:pPr>
            <w:bookmarkStart w:id="356" w:name="_heading=h.n8m2fitv6wln" w:colFirst="0" w:colLast="0"/>
            <w:bookmarkStart w:id="357" w:name="_Toc223695967"/>
            <w:bookmarkStart w:id="358" w:name="_Toc223697263"/>
            <w:bookmarkStart w:id="359" w:name="_Toc223697722"/>
            <w:bookmarkEnd w:id="356"/>
            <w:proofErr w:type="spellStart"/>
            <w:r>
              <w:rPr>
                <w:rFonts w:eastAsia="Times New Roman" w:cs="Times New Roman"/>
                <w:color w:val="auto"/>
              </w:rPr>
              <w:t>Tematy</w:t>
            </w:r>
            <w:proofErr w:type="spellEnd"/>
            <w:r>
              <w:rPr>
                <w:rFonts w:eastAsia="Times New Roman" w:cs="Times New Roman"/>
                <w:color w:val="auto"/>
              </w:rPr>
              <w:t xml:space="preserve"> </w:t>
            </w:r>
            <w:proofErr w:type="spellStart"/>
            <w:r w:rsidR="00BA1439">
              <w:rPr>
                <w:rFonts w:eastAsia="Times New Roman" w:cs="Times New Roman"/>
                <w:color w:val="auto"/>
              </w:rPr>
              <w:t>i</w:t>
            </w:r>
            <w:proofErr w:type="spellEnd"/>
            <w:r>
              <w:rPr>
                <w:rFonts w:eastAsia="Times New Roman" w:cs="Times New Roman"/>
                <w:color w:val="auto"/>
              </w:rPr>
              <w:t xml:space="preserve"> </w:t>
            </w:r>
            <w:proofErr w:type="spellStart"/>
            <w:r>
              <w:rPr>
                <w:rFonts w:eastAsia="Times New Roman" w:cs="Times New Roman"/>
                <w:color w:val="auto"/>
              </w:rPr>
              <w:t>aktywności</w:t>
            </w:r>
            <w:proofErr w:type="spellEnd"/>
            <w:r>
              <w:rPr>
                <w:rFonts w:eastAsia="Times New Roman" w:cs="Times New Roman"/>
                <w:color w:val="auto"/>
              </w:rPr>
              <w:t xml:space="preserve"> </w:t>
            </w:r>
            <w:proofErr w:type="spellStart"/>
            <w:r>
              <w:rPr>
                <w:rFonts w:eastAsia="Times New Roman" w:cs="Times New Roman"/>
                <w:color w:val="auto"/>
              </w:rPr>
              <w:t>tygodniowe</w:t>
            </w:r>
            <w:bookmarkEnd w:id="357"/>
            <w:bookmarkEnd w:id="358"/>
            <w:bookmarkEnd w:id="359"/>
            <w:proofErr w:type="spellEnd"/>
          </w:p>
        </w:tc>
      </w:tr>
      <w:tr w:rsidR="00077C37" w:rsidRPr="00915D5B" w14:paraId="30118803" w14:textId="77777777" w:rsidTr="009F055D">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2B2C086B" w14:textId="249D8E3F" w:rsidR="00077C37" w:rsidRPr="00915D5B" w:rsidRDefault="00077C37" w:rsidP="00077C37">
            <w:pPr>
              <w:spacing w:before="20" w:after="2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Tydzień</w:t>
            </w:r>
            <w:proofErr w:type="spellEnd"/>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534BC16B" w14:textId="707A2E60" w:rsidR="00077C37" w:rsidRPr="00915D5B" w:rsidRDefault="00077C37" w:rsidP="00077C37">
            <w:pPr>
              <w:spacing w:before="20" w:after="20"/>
              <w:jc w:val="center"/>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T</w:t>
            </w:r>
            <w:r>
              <w:rPr>
                <w:rFonts w:ascii="Times New Roman" w:eastAsia="Times New Roman" w:hAnsi="Times New Roman" w:cs="Times New Roman"/>
                <w:sz w:val="20"/>
                <w:szCs w:val="20"/>
              </w:rPr>
              <w:t>emat</w:t>
            </w:r>
          </w:p>
        </w:tc>
        <w:tc>
          <w:tcPr>
            <w:tcW w:w="3116" w:type="dxa"/>
            <w:tcBorders>
              <w:top w:val="single" w:sz="4" w:space="0" w:color="000000"/>
              <w:left w:val="single" w:sz="4" w:space="0" w:color="000000"/>
              <w:bottom w:val="single" w:sz="4" w:space="0" w:color="000000"/>
              <w:right w:val="single" w:sz="4" w:space="0" w:color="000000"/>
            </w:tcBorders>
            <w:vAlign w:val="center"/>
          </w:tcPr>
          <w:p w14:paraId="1C4809D4" w14:textId="25AF911D" w:rsidR="00077C37" w:rsidRPr="00915D5B" w:rsidRDefault="003076C3" w:rsidP="00077C37">
            <w:pPr>
              <w:spacing w:before="20" w:after="20"/>
              <w:jc w:val="center"/>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Aktywności</w:t>
            </w:r>
            <w:proofErr w:type="spellEnd"/>
          </w:p>
        </w:tc>
        <w:tc>
          <w:tcPr>
            <w:tcW w:w="3262" w:type="dxa"/>
            <w:tcBorders>
              <w:top w:val="single" w:sz="4" w:space="0" w:color="000000"/>
              <w:left w:val="single" w:sz="4" w:space="0" w:color="000000"/>
              <w:bottom w:val="single" w:sz="4" w:space="0" w:color="000000"/>
              <w:right w:val="single" w:sz="4" w:space="0" w:color="000000"/>
            </w:tcBorders>
            <w:vAlign w:val="center"/>
          </w:tcPr>
          <w:p w14:paraId="12ADC955" w14:textId="0656F2F7" w:rsidR="00077C37" w:rsidRPr="00915D5B" w:rsidRDefault="007A13FD" w:rsidP="00077C37">
            <w:pPr>
              <w:spacing w:before="20" w:after="20"/>
              <w:jc w:val="center"/>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Niezależne</w:t>
            </w:r>
            <w:proofErr w:type="spellEnd"/>
            <w:r>
              <w:rPr>
                <w:rFonts w:ascii="Times New Roman" w:eastAsia="Times New Roman" w:hAnsi="Times New Roman" w:cs="Times New Roman"/>
                <w:b/>
                <w:sz w:val="20"/>
                <w:szCs w:val="20"/>
              </w:rPr>
              <w:t xml:space="preserve"> studia</w:t>
            </w:r>
          </w:p>
        </w:tc>
      </w:tr>
      <w:tr w:rsidR="00077C37" w:rsidRPr="004276D2" w14:paraId="7A0581F4" w14:textId="77777777" w:rsidTr="009F055D">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2B9BB588" w14:textId="77777777" w:rsidR="00077C37" w:rsidRPr="00915D5B" w:rsidRDefault="00077C37" w:rsidP="00077C37">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1.</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0F8FDF1A" w14:textId="7B20C7FA" w:rsidR="00077C37" w:rsidRPr="00310D88" w:rsidRDefault="00310D88" w:rsidP="00077C37">
            <w:pPr>
              <w:spacing w:before="20" w:after="20"/>
              <w:rPr>
                <w:rFonts w:ascii="Times New Roman" w:eastAsia="Times New Roman" w:hAnsi="Times New Roman" w:cs="Times New Roman"/>
                <w:sz w:val="20"/>
                <w:szCs w:val="20"/>
                <w:lang w:val="pl-PL"/>
              </w:rPr>
            </w:pPr>
            <w:r w:rsidRPr="00310D88">
              <w:rPr>
                <w:rFonts w:ascii="Times New Roman" w:eastAsia="Times New Roman" w:hAnsi="Times New Roman" w:cs="Times New Roman"/>
                <w:sz w:val="20"/>
                <w:szCs w:val="20"/>
                <w:lang w:val="pl-PL"/>
              </w:rPr>
              <w:t xml:space="preserve">Wprowadzenie do technologii </w:t>
            </w:r>
            <w:proofErr w:type="spellStart"/>
            <w:r w:rsidRPr="00310D88">
              <w:rPr>
                <w:rFonts w:ascii="Times New Roman" w:eastAsia="Times New Roman" w:hAnsi="Times New Roman" w:cs="Times New Roman"/>
                <w:sz w:val="20"/>
                <w:szCs w:val="20"/>
                <w:lang w:val="pl-PL"/>
              </w:rPr>
              <w:t>blockchain</w:t>
            </w:r>
            <w:proofErr w:type="spellEnd"/>
            <w:r w:rsidRPr="00310D88">
              <w:rPr>
                <w:rFonts w:ascii="Times New Roman" w:eastAsia="Times New Roman" w:hAnsi="Times New Roman" w:cs="Times New Roman"/>
                <w:sz w:val="20"/>
                <w:szCs w:val="20"/>
                <w:lang w:val="pl-PL"/>
              </w:rPr>
              <w:t xml:space="preserve"> i DLT</w:t>
            </w:r>
          </w:p>
        </w:tc>
        <w:tc>
          <w:tcPr>
            <w:tcW w:w="3116" w:type="dxa"/>
            <w:tcBorders>
              <w:top w:val="single" w:sz="4" w:space="0" w:color="000000"/>
              <w:left w:val="single" w:sz="4" w:space="0" w:color="000000"/>
              <w:bottom w:val="single" w:sz="4" w:space="0" w:color="000000"/>
              <w:right w:val="single" w:sz="4" w:space="0" w:color="000000"/>
            </w:tcBorders>
            <w:vAlign w:val="center"/>
          </w:tcPr>
          <w:p w14:paraId="1D6EA0DE" w14:textId="471C4AB3" w:rsidR="00077C37" w:rsidRPr="00310D88" w:rsidRDefault="00310D88" w:rsidP="00077C37">
            <w:pPr>
              <w:spacing w:before="20" w:after="20"/>
              <w:rPr>
                <w:rFonts w:ascii="Times New Roman" w:eastAsia="Times New Roman" w:hAnsi="Times New Roman" w:cs="Times New Roman"/>
                <w:sz w:val="20"/>
                <w:szCs w:val="20"/>
                <w:lang w:val="pl-PL"/>
              </w:rPr>
            </w:pPr>
            <w:r w:rsidRPr="00310D88">
              <w:rPr>
                <w:rFonts w:ascii="Times New Roman" w:eastAsia="Times New Roman" w:hAnsi="Times New Roman" w:cs="Times New Roman"/>
                <w:sz w:val="20"/>
                <w:szCs w:val="20"/>
                <w:lang w:val="pl-PL"/>
              </w:rPr>
              <w:t>Interaktywna prezentacja: jak bloki łączą się w rejestrze</w:t>
            </w:r>
          </w:p>
        </w:tc>
        <w:tc>
          <w:tcPr>
            <w:tcW w:w="3262" w:type="dxa"/>
            <w:tcBorders>
              <w:top w:val="single" w:sz="4" w:space="0" w:color="000000"/>
              <w:left w:val="single" w:sz="4" w:space="0" w:color="000000"/>
              <w:bottom w:val="single" w:sz="4" w:space="0" w:color="000000"/>
              <w:right w:val="single" w:sz="4" w:space="0" w:color="000000"/>
            </w:tcBorders>
            <w:vAlign w:val="center"/>
          </w:tcPr>
          <w:p w14:paraId="381E35DF" w14:textId="5B4C8AA6" w:rsidR="00077C37" w:rsidRPr="00023008" w:rsidRDefault="00023008" w:rsidP="00077C37">
            <w:pPr>
              <w:spacing w:before="20" w:after="20"/>
              <w:rPr>
                <w:rFonts w:ascii="Times New Roman" w:eastAsia="Times New Roman" w:hAnsi="Times New Roman" w:cs="Times New Roman"/>
                <w:sz w:val="20"/>
                <w:szCs w:val="20"/>
                <w:lang w:val="pl-PL"/>
              </w:rPr>
            </w:pPr>
            <w:r w:rsidRPr="00023008">
              <w:rPr>
                <w:rFonts w:ascii="Times New Roman" w:eastAsia="Times New Roman" w:hAnsi="Times New Roman" w:cs="Times New Roman"/>
                <w:sz w:val="20"/>
                <w:szCs w:val="20"/>
                <w:lang w:val="pl-PL"/>
              </w:rPr>
              <w:t xml:space="preserve">Lektura: Raport Obserwatorium </w:t>
            </w:r>
            <w:proofErr w:type="spellStart"/>
            <w:r w:rsidRPr="00023008">
              <w:rPr>
                <w:rFonts w:ascii="Times New Roman" w:eastAsia="Times New Roman" w:hAnsi="Times New Roman" w:cs="Times New Roman"/>
                <w:sz w:val="20"/>
                <w:szCs w:val="20"/>
                <w:lang w:val="pl-PL"/>
              </w:rPr>
              <w:t>Blockchain</w:t>
            </w:r>
            <w:proofErr w:type="spellEnd"/>
            <w:r w:rsidRPr="00023008">
              <w:rPr>
                <w:rFonts w:ascii="Times New Roman" w:eastAsia="Times New Roman" w:hAnsi="Times New Roman" w:cs="Times New Roman"/>
                <w:sz w:val="20"/>
                <w:szCs w:val="20"/>
                <w:lang w:val="pl-PL"/>
              </w:rPr>
              <w:t xml:space="preserve"> UE (2024)</w:t>
            </w:r>
          </w:p>
        </w:tc>
      </w:tr>
      <w:tr w:rsidR="00077C37" w:rsidRPr="004276D2" w14:paraId="08C9C0D7" w14:textId="77777777" w:rsidTr="009F055D">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40575498" w14:textId="77777777" w:rsidR="00077C37" w:rsidRPr="00915D5B" w:rsidRDefault="00077C37" w:rsidP="00077C37">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2.</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715514DF" w14:textId="52A8B271" w:rsidR="00077C37" w:rsidRPr="00915D5B" w:rsidRDefault="00077C37" w:rsidP="00077C37">
            <w:pPr>
              <w:spacing w:before="20" w:after="20"/>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 xml:space="preserve">Blockchain </w:t>
            </w:r>
            <w:proofErr w:type="spellStart"/>
            <w:r w:rsidR="00310D88">
              <w:rPr>
                <w:rFonts w:ascii="Times New Roman" w:eastAsia="Times New Roman" w:hAnsi="Times New Roman" w:cs="Times New Roman"/>
                <w:sz w:val="20"/>
                <w:szCs w:val="20"/>
              </w:rPr>
              <w:t>i</w:t>
            </w:r>
            <w:proofErr w:type="spellEnd"/>
            <w:r w:rsidRPr="00915D5B">
              <w:rPr>
                <w:rFonts w:ascii="Times New Roman" w:eastAsia="Times New Roman" w:hAnsi="Times New Roman" w:cs="Times New Roman"/>
                <w:sz w:val="20"/>
                <w:szCs w:val="20"/>
              </w:rPr>
              <w:t xml:space="preserve"> Circular Economy</w:t>
            </w:r>
          </w:p>
        </w:tc>
        <w:tc>
          <w:tcPr>
            <w:tcW w:w="3116" w:type="dxa"/>
            <w:tcBorders>
              <w:top w:val="single" w:sz="4" w:space="0" w:color="000000"/>
              <w:left w:val="single" w:sz="4" w:space="0" w:color="000000"/>
              <w:bottom w:val="single" w:sz="4" w:space="0" w:color="000000"/>
              <w:right w:val="single" w:sz="4" w:space="0" w:color="000000"/>
            </w:tcBorders>
            <w:vAlign w:val="center"/>
          </w:tcPr>
          <w:p w14:paraId="680E9E0E" w14:textId="3647DBB1" w:rsidR="00077C37" w:rsidRPr="00915D5B" w:rsidRDefault="00023008" w:rsidP="00077C37">
            <w:pPr>
              <w:spacing w:before="20" w:after="20"/>
              <w:rPr>
                <w:rFonts w:ascii="Times New Roman" w:eastAsia="Times New Roman" w:hAnsi="Times New Roman" w:cs="Times New Roman"/>
                <w:sz w:val="20"/>
                <w:szCs w:val="20"/>
              </w:rPr>
            </w:pPr>
            <w:r w:rsidRPr="00023008">
              <w:rPr>
                <w:rFonts w:ascii="Times New Roman" w:eastAsia="Times New Roman" w:hAnsi="Times New Roman" w:cs="Times New Roman"/>
                <w:sz w:val="20"/>
                <w:szCs w:val="20"/>
              </w:rPr>
              <w:t xml:space="preserve">Analiza </w:t>
            </w:r>
            <w:proofErr w:type="spellStart"/>
            <w:r w:rsidRPr="00023008">
              <w:rPr>
                <w:rFonts w:ascii="Times New Roman" w:eastAsia="Times New Roman" w:hAnsi="Times New Roman" w:cs="Times New Roman"/>
                <w:sz w:val="20"/>
                <w:szCs w:val="20"/>
              </w:rPr>
              <w:t>przypadku</w:t>
            </w:r>
            <w:proofErr w:type="spellEnd"/>
            <w:r w:rsidRPr="00023008">
              <w:rPr>
                <w:rFonts w:ascii="Times New Roman" w:eastAsia="Times New Roman" w:hAnsi="Times New Roman" w:cs="Times New Roman"/>
                <w:sz w:val="20"/>
                <w:szCs w:val="20"/>
              </w:rPr>
              <w:t xml:space="preserve">: </w:t>
            </w:r>
            <w:proofErr w:type="spellStart"/>
            <w:r w:rsidRPr="00023008">
              <w:rPr>
                <w:rFonts w:ascii="Times New Roman" w:eastAsia="Times New Roman" w:hAnsi="Times New Roman" w:cs="Times New Roman"/>
                <w:sz w:val="20"/>
                <w:szCs w:val="20"/>
              </w:rPr>
              <w:t>Circularise</w:t>
            </w:r>
            <w:proofErr w:type="spellEnd"/>
            <w:r w:rsidRPr="00023008">
              <w:rPr>
                <w:rFonts w:ascii="Times New Roman" w:eastAsia="Times New Roman" w:hAnsi="Times New Roman" w:cs="Times New Roman"/>
                <w:sz w:val="20"/>
                <w:szCs w:val="20"/>
              </w:rPr>
              <w:t xml:space="preserve">, </w:t>
            </w:r>
            <w:proofErr w:type="spellStart"/>
            <w:r w:rsidRPr="00023008">
              <w:rPr>
                <w:rFonts w:ascii="Times New Roman" w:eastAsia="Times New Roman" w:hAnsi="Times New Roman" w:cs="Times New Roman"/>
                <w:sz w:val="20"/>
                <w:szCs w:val="20"/>
              </w:rPr>
              <w:t>Everledger</w:t>
            </w:r>
            <w:proofErr w:type="spellEnd"/>
          </w:p>
        </w:tc>
        <w:tc>
          <w:tcPr>
            <w:tcW w:w="3262" w:type="dxa"/>
            <w:tcBorders>
              <w:top w:val="nil"/>
              <w:left w:val="nil"/>
              <w:bottom w:val="single" w:sz="8" w:space="0" w:color="1D2228"/>
              <w:right w:val="single" w:sz="8" w:space="0" w:color="1D2228"/>
            </w:tcBorders>
            <w:tcMar>
              <w:top w:w="100" w:type="dxa"/>
              <w:left w:w="100" w:type="dxa"/>
              <w:bottom w:w="100" w:type="dxa"/>
              <w:right w:w="100" w:type="dxa"/>
            </w:tcMar>
          </w:tcPr>
          <w:p w14:paraId="13D2606C" w14:textId="584B4656" w:rsidR="00077C37" w:rsidRPr="00023008" w:rsidRDefault="00023008" w:rsidP="00077C37">
            <w:pPr>
              <w:spacing w:before="20" w:after="20"/>
              <w:rPr>
                <w:rFonts w:ascii="Times New Roman" w:eastAsia="Times New Roman" w:hAnsi="Times New Roman" w:cs="Times New Roman"/>
                <w:sz w:val="20"/>
                <w:szCs w:val="20"/>
                <w:lang w:val="pl-PL"/>
              </w:rPr>
            </w:pPr>
            <w:r w:rsidRPr="00023008">
              <w:rPr>
                <w:rFonts w:ascii="Times New Roman" w:eastAsia="Times New Roman" w:hAnsi="Times New Roman" w:cs="Times New Roman"/>
                <w:sz w:val="20"/>
                <w:szCs w:val="20"/>
                <w:lang w:val="pl-PL"/>
              </w:rPr>
              <w:t>Czytanie: Rola identyfikowalności w CE i IS</w:t>
            </w:r>
          </w:p>
        </w:tc>
      </w:tr>
      <w:tr w:rsidR="00077C37" w:rsidRPr="004276D2" w14:paraId="21422829" w14:textId="77777777" w:rsidTr="009F055D">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3EF7B506" w14:textId="77777777" w:rsidR="00077C37" w:rsidRPr="00915D5B" w:rsidRDefault="00077C37" w:rsidP="00077C37">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3.</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3FE87482" w14:textId="05C01D20" w:rsidR="00077C37" w:rsidRPr="00915D5B" w:rsidRDefault="00077C37" w:rsidP="00077C37">
            <w:pPr>
              <w:spacing w:before="20" w:after="20"/>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 xml:space="preserve">Blockchain </w:t>
            </w:r>
            <w:proofErr w:type="spellStart"/>
            <w:r w:rsidRPr="00915D5B">
              <w:rPr>
                <w:rFonts w:ascii="Times New Roman" w:eastAsia="Times New Roman" w:hAnsi="Times New Roman" w:cs="Times New Roman"/>
                <w:sz w:val="20"/>
                <w:szCs w:val="20"/>
              </w:rPr>
              <w:t>Archite</w:t>
            </w:r>
            <w:r w:rsidR="00310D88">
              <w:rPr>
                <w:rFonts w:ascii="Times New Roman" w:eastAsia="Times New Roman" w:hAnsi="Times New Roman" w:cs="Times New Roman"/>
                <w:sz w:val="20"/>
                <w:szCs w:val="20"/>
              </w:rPr>
              <w:t>ktur</w:t>
            </w:r>
            <w:proofErr w:type="spellEnd"/>
          </w:p>
        </w:tc>
        <w:tc>
          <w:tcPr>
            <w:tcW w:w="3116" w:type="dxa"/>
            <w:tcBorders>
              <w:top w:val="single" w:sz="4" w:space="0" w:color="000000"/>
              <w:left w:val="single" w:sz="4" w:space="0" w:color="000000"/>
              <w:bottom w:val="single" w:sz="4" w:space="0" w:color="000000"/>
              <w:right w:val="single" w:sz="4" w:space="0" w:color="000000"/>
            </w:tcBorders>
            <w:vAlign w:val="center"/>
          </w:tcPr>
          <w:p w14:paraId="166E7710" w14:textId="049D3EB0" w:rsidR="00077C37" w:rsidRPr="00023008" w:rsidRDefault="00023008" w:rsidP="00023008">
            <w:pPr>
              <w:spacing w:before="20" w:after="20"/>
              <w:rPr>
                <w:rFonts w:ascii="Times New Roman" w:eastAsia="Times New Roman" w:hAnsi="Times New Roman" w:cs="Times New Roman"/>
                <w:sz w:val="20"/>
                <w:szCs w:val="20"/>
                <w:lang w:val="pl-PL"/>
              </w:rPr>
            </w:pPr>
            <w:r w:rsidRPr="00023008">
              <w:rPr>
                <w:rFonts w:ascii="Times New Roman" w:eastAsia="Times New Roman" w:hAnsi="Times New Roman" w:cs="Times New Roman"/>
                <w:sz w:val="20"/>
                <w:szCs w:val="20"/>
                <w:lang w:val="pl-PL"/>
              </w:rPr>
              <w:t>Praktyczne ćwiczenia: Struktura blokowa,</w:t>
            </w:r>
            <w:r>
              <w:rPr>
                <w:rFonts w:ascii="Times New Roman" w:eastAsia="Times New Roman" w:hAnsi="Times New Roman" w:cs="Times New Roman"/>
                <w:sz w:val="20"/>
                <w:szCs w:val="20"/>
                <w:lang w:val="pl-PL"/>
              </w:rPr>
              <w:t xml:space="preserve"> </w:t>
            </w:r>
            <w:r w:rsidRPr="00023008">
              <w:rPr>
                <w:rFonts w:ascii="Times New Roman" w:eastAsia="Times New Roman" w:hAnsi="Times New Roman" w:cs="Times New Roman"/>
                <w:sz w:val="20"/>
                <w:szCs w:val="20"/>
                <w:lang w:val="pl-PL"/>
              </w:rPr>
              <w:t>modele konsensusu</w:t>
            </w:r>
          </w:p>
        </w:tc>
        <w:tc>
          <w:tcPr>
            <w:tcW w:w="3262" w:type="dxa"/>
            <w:tcBorders>
              <w:top w:val="single" w:sz="8" w:space="0" w:color="1D2228"/>
              <w:left w:val="nil"/>
              <w:bottom w:val="nil"/>
              <w:right w:val="single" w:sz="8" w:space="0" w:color="1D2228"/>
            </w:tcBorders>
            <w:tcMar>
              <w:top w:w="100" w:type="dxa"/>
              <w:left w:w="100" w:type="dxa"/>
              <w:bottom w:w="100" w:type="dxa"/>
              <w:right w:w="100" w:type="dxa"/>
            </w:tcMar>
          </w:tcPr>
          <w:p w14:paraId="26DA56D6" w14:textId="4DEEF133" w:rsidR="00077C37" w:rsidRPr="00023008" w:rsidRDefault="00023008" w:rsidP="00077C37">
            <w:pPr>
              <w:spacing w:before="20" w:after="20"/>
              <w:rPr>
                <w:rFonts w:ascii="Times New Roman" w:eastAsia="Times New Roman" w:hAnsi="Times New Roman" w:cs="Times New Roman"/>
                <w:sz w:val="20"/>
                <w:szCs w:val="20"/>
                <w:highlight w:val="white"/>
                <w:lang w:val="pl-PL"/>
              </w:rPr>
            </w:pPr>
            <w:r w:rsidRPr="00023008">
              <w:rPr>
                <w:rFonts w:ascii="Times New Roman" w:eastAsia="Times New Roman" w:hAnsi="Times New Roman" w:cs="Times New Roman"/>
                <w:sz w:val="20"/>
                <w:szCs w:val="20"/>
                <w:lang w:val="pl-PL"/>
              </w:rPr>
              <w:t>Czytanie: Rola identyfikowalności w CE i IS</w:t>
            </w:r>
          </w:p>
        </w:tc>
      </w:tr>
      <w:tr w:rsidR="00077C37" w:rsidRPr="004276D2" w14:paraId="7A47050B" w14:textId="77777777" w:rsidTr="009F055D">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020B6D43" w14:textId="77777777" w:rsidR="00077C37" w:rsidRPr="00915D5B" w:rsidRDefault="00077C37" w:rsidP="00077C37">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4.</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0B6B57F1" w14:textId="48C31920" w:rsidR="00077C37" w:rsidRPr="00915D5B" w:rsidRDefault="00310D88" w:rsidP="00077C37">
            <w:pPr>
              <w:spacing w:before="20" w:after="20"/>
              <w:rPr>
                <w:rFonts w:ascii="Times New Roman" w:eastAsia="Times New Roman" w:hAnsi="Times New Roman" w:cs="Times New Roman"/>
                <w:sz w:val="20"/>
                <w:szCs w:val="20"/>
              </w:rPr>
            </w:pPr>
            <w:proofErr w:type="spellStart"/>
            <w:r w:rsidRPr="00310D88">
              <w:rPr>
                <w:rFonts w:ascii="Times New Roman" w:eastAsia="Times New Roman" w:hAnsi="Times New Roman" w:cs="Times New Roman"/>
                <w:sz w:val="20"/>
                <w:szCs w:val="20"/>
              </w:rPr>
              <w:t>Inteligentne</w:t>
            </w:r>
            <w:proofErr w:type="spellEnd"/>
            <w:r w:rsidRPr="00310D88">
              <w:rPr>
                <w:rFonts w:ascii="Times New Roman" w:eastAsia="Times New Roman" w:hAnsi="Times New Roman" w:cs="Times New Roman"/>
                <w:sz w:val="20"/>
                <w:szCs w:val="20"/>
              </w:rPr>
              <w:t xml:space="preserve"> </w:t>
            </w:r>
            <w:proofErr w:type="spellStart"/>
            <w:r w:rsidRPr="00310D88">
              <w:rPr>
                <w:rFonts w:ascii="Times New Roman" w:eastAsia="Times New Roman" w:hAnsi="Times New Roman" w:cs="Times New Roman"/>
                <w:sz w:val="20"/>
                <w:szCs w:val="20"/>
              </w:rPr>
              <w:t>kontrakty</w:t>
            </w:r>
            <w:proofErr w:type="spellEnd"/>
            <w:r w:rsidRPr="00310D88">
              <w:rPr>
                <w:rFonts w:ascii="Times New Roman" w:eastAsia="Times New Roman" w:hAnsi="Times New Roman" w:cs="Times New Roman"/>
                <w:sz w:val="20"/>
                <w:szCs w:val="20"/>
              </w:rPr>
              <w:t xml:space="preserve"> </w:t>
            </w:r>
            <w:proofErr w:type="spellStart"/>
            <w:r w:rsidRPr="00310D88">
              <w:rPr>
                <w:rFonts w:ascii="Times New Roman" w:eastAsia="Times New Roman" w:hAnsi="Times New Roman" w:cs="Times New Roman"/>
                <w:sz w:val="20"/>
                <w:szCs w:val="20"/>
              </w:rPr>
              <w:t>dla</w:t>
            </w:r>
            <w:proofErr w:type="spellEnd"/>
            <w:r w:rsidRPr="00310D88">
              <w:rPr>
                <w:rFonts w:ascii="Times New Roman" w:eastAsia="Times New Roman" w:hAnsi="Times New Roman" w:cs="Times New Roman"/>
                <w:sz w:val="20"/>
                <w:szCs w:val="20"/>
              </w:rPr>
              <w:t xml:space="preserve"> IS</w:t>
            </w:r>
          </w:p>
        </w:tc>
        <w:tc>
          <w:tcPr>
            <w:tcW w:w="3116" w:type="dxa"/>
            <w:tcBorders>
              <w:top w:val="single" w:sz="4" w:space="0" w:color="000000"/>
              <w:left w:val="single" w:sz="4" w:space="0" w:color="000000"/>
              <w:bottom w:val="single" w:sz="4" w:space="0" w:color="000000"/>
              <w:right w:val="single" w:sz="4" w:space="0" w:color="000000"/>
            </w:tcBorders>
            <w:vAlign w:val="center"/>
          </w:tcPr>
          <w:p w14:paraId="30197FA9" w14:textId="30E55F6A" w:rsidR="00077C37" w:rsidRPr="00915D5B" w:rsidRDefault="00023008" w:rsidP="00077C37">
            <w:pPr>
              <w:spacing w:before="20" w:after="20"/>
              <w:rPr>
                <w:rFonts w:ascii="Times New Roman" w:eastAsia="Times New Roman" w:hAnsi="Times New Roman" w:cs="Times New Roman"/>
                <w:sz w:val="20"/>
                <w:szCs w:val="20"/>
              </w:rPr>
            </w:pPr>
            <w:r w:rsidRPr="00023008">
              <w:rPr>
                <w:rFonts w:ascii="Times New Roman" w:eastAsia="Times New Roman" w:hAnsi="Times New Roman" w:cs="Times New Roman"/>
                <w:sz w:val="20"/>
                <w:szCs w:val="20"/>
              </w:rPr>
              <w:t xml:space="preserve">Logika </w:t>
            </w:r>
            <w:proofErr w:type="spellStart"/>
            <w:r w:rsidRPr="00023008">
              <w:rPr>
                <w:rFonts w:ascii="Times New Roman" w:eastAsia="Times New Roman" w:hAnsi="Times New Roman" w:cs="Times New Roman"/>
                <w:sz w:val="20"/>
                <w:szCs w:val="20"/>
              </w:rPr>
              <w:t>inteligentnych</w:t>
            </w:r>
            <w:proofErr w:type="spellEnd"/>
            <w:r w:rsidRPr="00023008">
              <w:rPr>
                <w:rFonts w:ascii="Times New Roman" w:eastAsia="Times New Roman" w:hAnsi="Times New Roman" w:cs="Times New Roman"/>
                <w:sz w:val="20"/>
                <w:szCs w:val="20"/>
              </w:rPr>
              <w:t xml:space="preserve"> </w:t>
            </w:r>
            <w:proofErr w:type="spellStart"/>
            <w:r w:rsidRPr="00023008">
              <w:rPr>
                <w:rFonts w:ascii="Times New Roman" w:eastAsia="Times New Roman" w:hAnsi="Times New Roman" w:cs="Times New Roman"/>
                <w:sz w:val="20"/>
                <w:szCs w:val="20"/>
              </w:rPr>
              <w:t>kontraktów</w:t>
            </w:r>
            <w:proofErr w:type="spellEnd"/>
          </w:p>
        </w:tc>
        <w:tc>
          <w:tcPr>
            <w:tcW w:w="3262" w:type="dxa"/>
            <w:tcBorders>
              <w:top w:val="single" w:sz="4" w:space="0" w:color="000000"/>
              <w:left w:val="single" w:sz="4" w:space="0" w:color="000000"/>
              <w:bottom w:val="single" w:sz="4" w:space="0" w:color="000000"/>
              <w:right w:val="single" w:sz="4" w:space="0" w:color="000000"/>
            </w:tcBorders>
            <w:vAlign w:val="center"/>
          </w:tcPr>
          <w:p w14:paraId="5D434F53" w14:textId="26AAE859" w:rsidR="00077C37" w:rsidRPr="00023008" w:rsidRDefault="00023008" w:rsidP="00077C37">
            <w:pPr>
              <w:spacing w:before="20" w:after="20"/>
              <w:rPr>
                <w:rFonts w:ascii="Times New Roman" w:eastAsia="Times New Roman" w:hAnsi="Times New Roman" w:cs="Times New Roman"/>
                <w:sz w:val="20"/>
                <w:szCs w:val="20"/>
                <w:lang w:val="pl-PL"/>
              </w:rPr>
            </w:pPr>
            <w:r w:rsidRPr="00023008">
              <w:rPr>
                <w:rFonts w:ascii="Times New Roman" w:eastAsia="Times New Roman" w:hAnsi="Times New Roman" w:cs="Times New Roman"/>
                <w:sz w:val="20"/>
                <w:szCs w:val="20"/>
                <w:lang w:val="pl-PL"/>
              </w:rPr>
              <w:t>Studium przypadku: inteligentna umowa w systemie informatycznym</w:t>
            </w:r>
          </w:p>
        </w:tc>
      </w:tr>
      <w:tr w:rsidR="00077C37" w:rsidRPr="004276D2" w14:paraId="0FC4385C" w14:textId="77777777" w:rsidTr="009F055D">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11997015" w14:textId="77777777" w:rsidR="00077C37" w:rsidRPr="00915D5B" w:rsidRDefault="00077C37" w:rsidP="00077C37">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5.</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466D9D7C" w14:textId="2B0547F7" w:rsidR="00077C37" w:rsidRPr="00915D5B" w:rsidRDefault="00310D88" w:rsidP="00077C37">
            <w:pPr>
              <w:spacing w:before="20" w:after="20"/>
              <w:rPr>
                <w:rFonts w:ascii="Times New Roman" w:eastAsia="Times New Roman" w:hAnsi="Times New Roman" w:cs="Times New Roman"/>
                <w:sz w:val="20"/>
                <w:szCs w:val="20"/>
              </w:rPr>
            </w:pPr>
            <w:proofErr w:type="spellStart"/>
            <w:r w:rsidRPr="00310D88">
              <w:rPr>
                <w:rFonts w:ascii="Times New Roman" w:eastAsia="Times New Roman" w:hAnsi="Times New Roman" w:cs="Times New Roman"/>
                <w:sz w:val="20"/>
                <w:szCs w:val="20"/>
              </w:rPr>
              <w:t>Tokenizacja</w:t>
            </w:r>
            <w:proofErr w:type="spellEnd"/>
            <w:r w:rsidRPr="00310D88">
              <w:rPr>
                <w:rFonts w:ascii="Times New Roman" w:eastAsia="Times New Roman" w:hAnsi="Times New Roman" w:cs="Times New Roman"/>
                <w:sz w:val="20"/>
                <w:szCs w:val="20"/>
              </w:rPr>
              <w:t xml:space="preserve"> </w:t>
            </w:r>
            <w:proofErr w:type="spellStart"/>
            <w:r w:rsidRPr="00310D88">
              <w:rPr>
                <w:rFonts w:ascii="Times New Roman" w:eastAsia="Times New Roman" w:hAnsi="Times New Roman" w:cs="Times New Roman"/>
                <w:sz w:val="20"/>
                <w:szCs w:val="20"/>
              </w:rPr>
              <w:t>zasobów</w:t>
            </w:r>
            <w:proofErr w:type="spellEnd"/>
          </w:p>
        </w:tc>
        <w:tc>
          <w:tcPr>
            <w:tcW w:w="3116" w:type="dxa"/>
            <w:tcBorders>
              <w:top w:val="single" w:sz="4" w:space="0" w:color="000000"/>
              <w:left w:val="single" w:sz="4" w:space="0" w:color="000000"/>
              <w:bottom w:val="single" w:sz="4" w:space="0" w:color="000000"/>
              <w:right w:val="single" w:sz="4" w:space="0" w:color="000000"/>
            </w:tcBorders>
            <w:vAlign w:val="center"/>
          </w:tcPr>
          <w:p w14:paraId="763F7F4D" w14:textId="6CE67A58" w:rsidR="00077C37" w:rsidRPr="00023008" w:rsidRDefault="00023008" w:rsidP="00077C37">
            <w:pPr>
              <w:spacing w:before="20" w:after="20"/>
              <w:rPr>
                <w:rFonts w:ascii="Times New Roman" w:eastAsia="Times New Roman" w:hAnsi="Times New Roman" w:cs="Times New Roman"/>
                <w:sz w:val="20"/>
                <w:szCs w:val="20"/>
                <w:lang w:val="pl-PL"/>
              </w:rPr>
            </w:pPr>
            <w:r w:rsidRPr="00023008">
              <w:rPr>
                <w:rFonts w:ascii="Times New Roman" w:eastAsia="Times New Roman" w:hAnsi="Times New Roman" w:cs="Times New Roman"/>
                <w:sz w:val="20"/>
                <w:szCs w:val="20"/>
                <w:lang w:val="pl-PL"/>
              </w:rPr>
              <w:t xml:space="preserve">Projekt </w:t>
            </w:r>
            <w:proofErr w:type="spellStart"/>
            <w:r w:rsidRPr="00023008">
              <w:rPr>
                <w:rFonts w:ascii="Times New Roman" w:eastAsia="Times New Roman" w:hAnsi="Times New Roman" w:cs="Times New Roman"/>
                <w:sz w:val="20"/>
                <w:szCs w:val="20"/>
                <w:lang w:val="pl-PL"/>
              </w:rPr>
              <w:t>tokenu</w:t>
            </w:r>
            <w:proofErr w:type="spellEnd"/>
            <w:r w:rsidRPr="00023008">
              <w:rPr>
                <w:rFonts w:ascii="Times New Roman" w:eastAsia="Times New Roman" w:hAnsi="Times New Roman" w:cs="Times New Roman"/>
                <w:sz w:val="20"/>
                <w:szCs w:val="20"/>
                <w:lang w:val="pl-PL"/>
              </w:rPr>
              <w:t xml:space="preserve"> dla strumieni materiałów</w:t>
            </w:r>
          </w:p>
        </w:tc>
        <w:tc>
          <w:tcPr>
            <w:tcW w:w="3262" w:type="dxa"/>
            <w:tcBorders>
              <w:top w:val="single" w:sz="4" w:space="0" w:color="000000"/>
              <w:left w:val="single" w:sz="4" w:space="0" w:color="000000"/>
              <w:bottom w:val="single" w:sz="4" w:space="0" w:color="000000"/>
              <w:right w:val="single" w:sz="4" w:space="0" w:color="000000"/>
            </w:tcBorders>
            <w:vAlign w:val="center"/>
          </w:tcPr>
          <w:p w14:paraId="7D03A454" w14:textId="24D6DAE7" w:rsidR="00077C37" w:rsidRPr="00023008" w:rsidRDefault="00023008" w:rsidP="00077C37">
            <w:pPr>
              <w:spacing w:before="20" w:after="20"/>
              <w:rPr>
                <w:rFonts w:ascii="Times New Roman" w:eastAsia="Times New Roman" w:hAnsi="Times New Roman" w:cs="Times New Roman"/>
                <w:sz w:val="20"/>
                <w:szCs w:val="20"/>
                <w:lang w:val="pl-PL"/>
              </w:rPr>
            </w:pPr>
            <w:r w:rsidRPr="00023008">
              <w:rPr>
                <w:rFonts w:ascii="Times New Roman" w:eastAsia="Times New Roman" w:hAnsi="Times New Roman" w:cs="Times New Roman"/>
                <w:sz w:val="20"/>
                <w:szCs w:val="20"/>
                <w:lang w:val="pl-PL"/>
              </w:rPr>
              <w:t xml:space="preserve">Badanie: </w:t>
            </w:r>
            <w:proofErr w:type="spellStart"/>
            <w:r w:rsidRPr="00023008">
              <w:rPr>
                <w:rFonts w:ascii="Times New Roman" w:eastAsia="Times New Roman" w:hAnsi="Times New Roman" w:cs="Times New Roman"/>
                <w:sz w:val="20"/>
                <w:szCs w:val="20"/>
                <w:lang w:val="pl-PL"/>
              </w:rPr>
              <w:t>Tokeny</w:t>
            </w:r>
            <w:proofErr w:type="spellEnd"/>
            <w:r w:rsidRPr="00023008">
              <w:rPr>
                <w:rFonts w:ascii="Times New Roman" w:eastAsia="Times New Roman" w:hAnsi="Times New Roman" w:cs="Times New Roman"/>
                <w:sz w:val="20"/>
                <w:szCs w:val="20"/>
                <w:lang w:val="pl-PL"/>
              </w:rPr>
              <w:t xml:space="preserve"> użytkowe a </w:t>
            </w:r>
            <w:proofErr w:type="spellStart"/>
            <w:r w:rsidRPr="00023008">
              <w:rPr>
                <w:rFonts w:ascii="Times New Roman" w:eastAsia="Times New Roman" w:hAnsi="Times New Roman" w:cs="Times New Roman"/>
                <w:sz w:val="20"/>
                <w:szCs w:val="20"/>
                <w:lang w:val="pl-PL"/>
              </w:rPr>
              <w:t>tokeny</w:t>
            </w:r>
            <w:proofErr w:type="spellEnd"/>
            <w:r w:rsidRPr="00023008">
              <w:rPr>
                <w:rFonts w:ascii="Times New Roman" w:eastAsia="Times New Roman" w:hAnsi="Times New Roman" w:cs="Times New Roman"/>
                <w:sz w:val="20"/>
                <w:szCs w:val="20"/>
                <w:lang w:val="pl-PL"/>
              </w:rPr>
              <w:t xml:space="preserve"> zabezpieczające</w:t>
            </w:r>
          </w:p>
        </w:tc>
      </w:tr>
      <w:tr w:rsidR="00077C37" w:rsidRPr="004276D2" w14:paraId="45BB09B1" w14:textId="77777777" w:rsidTr="009F055D">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75B2CF0D" w14:textId="77777777" w:rsidR="00077C37" w:rsidRPr="00915D5B" w:rsidRDefault="00077C37" w:rsidP="00077C37">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6.</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67BE1750" w14:textId="064BD39E" w:rsidR="00077C37" w:rsidRPr="00915D5B" w:rsidRDefault="00310D88" w:rsidP="00077C37">
            <w:pPr>
              <w:spacing w:before="20" w:after="20"/>
              <w:rPr>
                <w:rFonts w:ascii="Times New Roman" w:eastAsia="Times New Roman" w:hAnsi="Times New Roman" w:cs="Times New Roman"/>
                <w:sz w:val="20"/>
                <w:szCs w:val="20"/>
              </w:rPr>
            </w:pPr>
            <w:proofErr w:type="spellStart"/>
            <w:r w:rsidRPr="00310D88">
              <w:rPr>
                <w:rFonts w:ascii="Times New Roman" w:eastAsia="Times New Roman" w:hAnsi="Times New Roman" w:cs="Times New Roman"/>
                <w:sz w:val="20"/>
                <w:szCs w:val="20"/>
              </w:rPr>
              <w:t>Identyfikowalność</w:t>
            </w:r>
            <w:proofErr w:type="spellEnd"/>
            <w:r w:rsidRPr="00310D88">
              <w:rPr>
                <w:rFonts w:ascii="Times New Roman" w:eastAsia="Times New Roman" w:hAnsi="Times New Roman" w:cs="Times New Roman"/>
                <w:sz w:val="20"/>
                <w:szCs w:val="20"/>
              </w:rPr>
              <w:t xml:space="preserve"> w </w:t>
            </w:r>
            <w:proofErr w:type="spellStart"/>
            <w:r w:rsidRPr="00310D88">
              <w:rPr>
                <w:rFonts w:ascii="Times New Roman" w:eastAsia="Times New Roman" w:hAnsi="Times New Roman" w:cs="Times New Roman"/>
                <w:sz w:val="20"/>
                <w:szCs w:val="20"/>
              </w:rPr>
              <w:t>łańcuchach</w:t>
            </w:r>
            <w:proofErr w:type="spellEnd"/>
            <w:r w:rsidRPr="00310D88">
              <w:rPr>
                <w:rFonts w:ascii="Times New Roman" w:eastAsia="Times New Roman" w:hAnsi="Times New Roman" w:cs="Times New Roman"/>
                <w:sz w:val="20"/>
                <w:szCs w:val="20"/>
              </w:rPr>
              <w:t xml:space="preserve"> </w:t>
            </w:r>
            <w:proofErr w:type="spellStart"/>
            <w:r w:rsidRPr="00310D88">
              <w:rPr>
                <w:rFonts w:ascii="Times New Roman" w:eastAsia="Times New Roman" w:hAnsi="Times New Roman" w:cs="Times New Roman"/>
                <w:sz w:val="20"/>
                <w:szCs w:val="20"/>
              </w:rPr>
              <w:t>dostaw</w:t>
            </w:r>
            <w:proofErr w:type="spellEnd"/>
          </w:p>
        </w:tc>
        <w:tc>
          <w:tcPr>
            <w:tcW w:w="3116" w:type="dxa"/>
            <w:tcBorders>
              <w:top w:val="single" w:sz="4" w:space="0" w:color="000000"/>
              <w:left w:val="single" w:sz="4" w:space="0" w:color="000000"/>
              <w:bottom w:val="single" w:sz="4" w:space="0" w:color="000000"/>
              <w:right w:val="single" w:sz="4" w:space="0" w:color="000000"/>
            </w:tcBorders>
            <w:vAlign w:val="center"/>
          </w:tcPr>
          <w:p w14:paraId="02913FFE" w14:textId="123FD3BB" w:rsidR="00077C37" w:rsidRPr="00915D5B" w:rsidRDefault="00023008" w:rsidP="00077C37">
            <w:pPr>
              <w:spacing w:before="20" w:after="20"/>
              <w:rPr>
                <w:rFonts w:ascii="Times New Roman" w:eastAsia="Times New Roman" w:hAnsi="Times New Roman" w:cs="Times New Roman"/>
                <w:sz w:val="20"/>
                <w:szCs w:val="20"/>
              </w:rPr>
            </w:pPr>
            <w:proofErr w:type="spellStart"/>
            <w:r w:rsidRPr="00023008">
              <w:rPr>
                <w:rFonts w:ascii="Times New Roman" w:eastAsia="Times New Roman" w:hAnsi="Times New Roman" w:cs="Times New Roman"/>
                <w:sz w:val="20"/>
                <w:szCs w:val="20"/>
              </w:rPr>
              <w:t>Mapowanie</w:t>
            </w:r>
            <w:proofErr w:type="spellEnd"/>
            <w:r w:rsidRPr="00023008">
              <w:rPr>
                <w:rFonts w:ascii="Times New Roman" w:eastAsia="Times New Roman" w:hAnsi="Times New Roman" w:cs="Times New Roman"/>
                <w:sz w:val="20"/>
                <w:szCs w:val="20"/>
              </w:rPr>
              <w:t xml:space="preserve"> </w:t>
            </w:r>
            <w:proofErr w:type="spellStart"/>
            <w:r w:rsidRPr="00023008">
              <w:rPr>
                <w:rFonts w:ascii="Times New Roman" w:eastAsia="Times New Roman" w:hAnsi="Times New Roman" w:cs="Times New Roman"/>
                <w:sz w:val="20"/>
                <w:szCs w:val="20"/>
              </w:rPr>
              <w:t>łańcucha</w:t>
            </w:r>
            <w:proofErr w:type="spellEnd"/>
            <w:r w:rsidRPr="00023008">
              <w:rPr>
                <w:rFonts w:ascii="Times New Roman" w:eastAsia="Times New Roman" w:hAnsi="Times New Roman" w:cs="Times New Roman"/>
                <w:sz w:val="20"/>
                <w:szCs w:val="20"/>
              </w:rPr>
              <w:t xml:space="preserve"> </w:t>
            </w:r>
            <w:proofErr w:type="spellStart"/>
            <w:r w:rsidRPr="00023008">
              <w:rPr>
                <w:rFonts w:ascii="Times New Roman" w:eastAsia="Times New Roman" w:hAnsi="Times New Roman" w:cs="Times New Roman"/>
                <w:sz w:val="20"/>
                <w:szCs w:val="20"/>
              </w:rPr>
              <w:t>dostaw</w:t>
            </w:r>
            <w:proofErr w:type="spellEnd"/>
          </w:p>
        </w:tc>
        <w:tc>
          <w:tcPr>
            <w:tcW w:w="3262" w:type="dxa"/>
            <w:tcBorders>
              <w:top w:val="single" w:sz="4" w:space="0" w:color="000000"/>
              <w:left w:val="single" w:sz="4" w:space="0" w:color="000000"/>
              <w:bottom w:val="single" w:sz="4" w:space="0" w:color="000000"/>
              <w:right w:val="single" w:sz="4" w:space="0" w:color="000000"/>
            </w:tcBorders>
            <w:vAlign w:val="center"/>
          </w:tcPr>
          <w:p w14:paraId="1950A447" w14:textId="1728D937" w:rsidR="00077C37" w:rsidRPr="00023008" w:rsidRDefault="00023008" w:rsidP="00077C37">
            <w:pPr>
              <w:spacing w:before="20" w:after="20"/>
              <w:rPr>
                <w:rFonts w:ascii="Times New Roman" w:eastAsia="Times New Roman" w:hAnsi="Times New Roman" w:cs="Times New Roman"/>
                <w:sz w:val="20"/>
                <w:szCs w:val="20"/>
                <w:lang w:val="pl-PL"/>
              </w:rPr>
            </w:pPr>
            <w:r w:rsidRPr="00023008">
              <w:rPr>
                <w:rFonts w:ascii="Times New Roman" w:eastAsia="Times New Roman" w:hAnsi="Times New Roman" w:cs="Times New Roman"/>
                <w:sz w:val="20"/>
                <w:szCs w:val="20"/>
                <w:lang w:val="pl-PL"/>
              </w:rPr>
              <w:t>Praktyka: Przezroczysta stal lub dostawy tekstyliów</w:t>
            </w:r>
          </w:p>
        </w:tc>
      </w:tr>
      <w:tr w:rsidR="00077C37" w:rsidRPr="004276D2" w14:paraId="6324D22E" w14:textId="77777777" w:rsidTr="009F055D">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336FAA3C" w14:textId="77777777" w:rsidR="00077C37" w:rsidRPr="00915D5B" w:rsidRDefault="00077C37" w:rsidP="00077C37">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7.</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5DE29EF4" w14:textId="6CFB372F" w:rsidR="00077C37" w:rsidRPr="00310D88" w:rsidRDefault="00310D88" w:rsidP="00077C37">
            <w:pPr>
              <w:spacing w:before="20" w:after="20"/>
              <w:rPr>
                <w:rFonts w:ascii="Times New Roman" w:eastAsia="Times New Roman" w:hAnsi="Times New Roman" w:cs="Times New Roman"/>
                <w:sz w:val="20"/>
                <w:szCs w:val="20"/>
                <w:lang w:val="pl-PL"/>
              </w:rPr>
            </w:pPr>
            <w:r w:rsidRPr="00310D88">
              <w:rPr>
                <w:rFonts w:ascii="Times New Roman" w:eastAsia="Times New Roman" w:hAnsi="Times New Roman" w:cs="Times New Roman"/>
                <w:sz w:val="20"/>
                <w:szCs w:val="20"/>
                <w:lang w:val="pl-PL"/>
              </w:rPr>
              <w:t xml:space="preserve">Certyfikaty energetyczne i technologia </w:t>
            </w:r>
            <w:proofErr w:type="spellStart"/>
            <w:r w:rsidRPr="00310D88">
              <w:rPr>
                <w:rFonts w:ascii="Times New Roman" w:eastAsia="Times New Roman" w:hAnsi="Times New Roman" w:cs="Times New Roman"/>
                <w:sz w:val="20"/>
                <w:szCs w:val="20"/>
                <w:lang w:val="pl-PL"/>
              </w:rPr>
              <w:t>blockchain</w:t>
            </w:r>
            <w:proofErr w:type="spellEnd"/>
          </w:p>
        </w:tc>
        <w:tc>
          <w:tcPr>
            <w:tcW w:w="3116" w:type="dxa"/>
            <w:tcBorders>
              <w:top w:val="single" w:sz="4" w:space="0" w:color="000000"/>
              <w:left w:val="single" w:sz="4" w:space="0" w:color="000000"/>
              <w:bottom w:val="single" w:sz="4" w:space="0" w:color="000000"/>
              <w:right w:val="single" w:sz="4" w:space="0" w:color="000000"/>
            </w:tcBorders>
            <w:vAlign w:val="center"/>
          </w:tcPr>
          <w:p w14:paraId="59F8EAB4" w14:textId="5A9D8C8A" w:rsidR="00077C37" w:rsidRPr="00915D5B" w:rsidRDefault="00023008" w:rsidP="00077C37">
            <w:pPr>
              <w:spacing w:before="20" w:after="20"/>
              <w:rPr>
                <w:rFonts w:ascii="Times New Roman" w:eastAsia="Times New Roman" w:hAnsi="Times New Roman" w:cs="Times New Roman"/>
                <w:sz w:val="20"/>
                <w:szCs w:val="20"/>
              </w:rPr>
            </w:pPr>
            <w:proofErr w:type="spellStart"/>
            <w:r w:rsidRPr="00023008">
              <w:rPr>
                <w:rFonts w:ascii="Times New Roman" w:eastAsia="Times New Roman" w:hAnsi="Times New Roman" w:cs="Times New Roman"/>
                <w:sz w:val="20"/>
                <w:szCs w:val="20"/>
              </w:rPr>
              <w:t>Symulacja</w:t>
            </w:r>
            <w:proofErr w:type="spellEnd"/>
            <w:r w:rsidRPr="00023008">
              <w:rPr>
                <w:rFonts w:ascii="Times New Roman" w:eastAsia="Times New Roman" w:hAnsi="Times New Roman" w:cs="Times New Roman"/>
                <w:sz w:val="20"/>
                <w:szCs w:val="20"/>
              </w:rPr>
              <w:t xml:space="preserve"> </w:t>
            </w:r>
            <w:proofErr w:type="spellStart"/>
            <w:r w:rsidRPr="00023008">
              <w:rPr>
                <w:rFonts w:ascii="Times New Roman" w:eastAsia="Times New Roman" w:hAnsi="Times New Roman" w:cs="Times New Roman"/>
                <w:sz w:val="20"/>
                <w:szCs w:val="20"/>
              </w:rPr>
              <w:t>śledzenia</w:t>
            </w:r>
            <w:proofErr w:type="spellEnd"/>
            <w:r w:rsidRPr="00023008">
              <w:rPr>
                <w:rFonts w:ascii="Times New Roman" w:eastAsia="Times New Roman" w:hAnsi="Times New Roman" w:cs="Times New Roman"/>
                <w:sz w:val="20"/>
                <w:szCs w:val="20"/>
              </w:rPr>
              <w:t xml:space="preserve"> </w:t>
            </w:r>
            <w:proofErr w:type="spellStart"/>
            <w:r w:rsidRPr="00023008">
              <w:rPr>
                <w:rFonts w:ascii="Times New Roman" w:eastAsia="Times New Roman" w:hAnsi="Times New Roman" w:cs="Times New Roman"/>
                <w:sz w:val="20"/>
                <w:szCs w:val="20"/>
              </w:rPr>
              <w:t>energii</w:t>
            </w:r>
            <w:proofErr w:type="spellEnd"/>
            <w:r w:rsidRPr="00023008">
              <w:rPr>
                <w:rFonts w:ascii="Times New Roman" w:eastAsia="Times New Roman" w:hAnsi="Times New Roman" w:cs="Times New Roman"/>
                <w:sz w:val="20"/>
                <w:szCs w:val="20"/>
              </w:rPr>
              <w:t xml:space="preserve"> </w:t>
            </w:r>
            <w:proofErr w:type="spellStart"/>
            <w:r w:rsidRPr="00023008">
              <w:rPr>
                <w:rFonts w:ascii="Times New Roman" w:eastAsia="Times New Roman" w:hAnsi="Times New Roman" w:cs="Times New Roman"/>
                <w:sz w:val="20"/>
                <w:szCs w:val="20"/>
              </w:rPr>
              <w:t>odnawialnej</w:t>
            </w:r>
            <w:proofErr w:type="spellEnd"/>
          </w:p>
        </w:tc>
        <w:tc>
          <w:tcPr>
            <w:tcW w:w="3262" w:type="dxa"/>
            <w:tcBorders>
              <w:top w:val="single" w:sz="4" w:space="0" w:color="000000"/>
              <w:left w:val="single" w:sz="4" w:space="0" w:color="000000"/>
              <w:bottom w:val="single" w:sz="4" w:space="0" w:color="000000"/>
              <w:right w:val="single" w:sz="4" w:space="0" w:color="000000"/>
            </w:tcBorders>
            <w:vAlign w:val="center"/>
          </w:tcPr>
          <w:p w14:paraId="3D50E318" w14:textId="51CC5819" w:rsidR="00077C37" w:rsidRPr="00023008" w:rsidRDefault="00023008" w:rsidP="00077C37">
            <w:pPr>
              <w:spacing w:before="20" w:after="20"/>
              <w:rPr>
                <w:rFonts w:ascii="Times New Roman" w:eastAsia="Times New Roman" w:hAnsi="Times New Roman" w:cs="Times New Roman"/>
                <w:sz w:val="20"/>
                <w:szCs w:val="20"/>
                <w:lang w:val="pl-PL"/>
              </w:rPr>
            </w:pPr>
            <w:r w:rsidRPr="00023008">
              <w:rPr>
                <w:rFonts w:ascii="Times New Roman" w:eastAsia="Times New Roman" w:hAnsi="Times New Roman" w:cs="Times New Roman"/>
                <w:sz w:val="20"/>
                <w:szCs w:val="20"/>
                <w:lang w:val="pl-PL"/>
              </w:rPr>
              <w:t>Systemy gwarancji pochodzenia (</w:t>
            </w:r>
            <w:proofErr w:type="spellStart"/>
            <w:r w:rsidRPr="00023008">
              <w:rPr>
                <w:rFonts w:ascii="Times New Roman" w:eastAsia="Times New Roman" w:hAnsi="Times New Roman" w:cs="Times New Roman"/>
                <w:sz w:val="20"/>
                <w:szCs w:val="20"/>
                <w:lang w:val="pl-PL"/>
              </w:rPr>
              <w:t>GoO</w:t>
            </w:r>
            <w:proofErr w:type="spellEnd"/>
            <w:r w:rsidRPr="00023008">
              <w:rPr>
                <w:rFonts w:ascii="Times New Roman" w:eastAsia="Times New Roman" w:hAnsi="Times New Roman" w:cs="Times New Roman"/>
                <w:sz w:val="20"/>
                <w:szCs w:val="20"/>
                <w:lang w:val="pl-PL"/>
              </w:rPr>
              <w:t>) UE</w:t>
            </w:r>
          </w:p>
        </w:tc>
      </w:tr>
      <w:tr w:rsidR="00077C37" w:rsidRPr="004276D2" w14:paraId="139DA796" w14:textId="77777777" w:rsidTr="009F055D">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16A00CF9" w14:textId="77777777" w:rsidR="00077C37" w:rsidRPr="00915D5B" w:rsidRDefault="00077C37" w:rsidP="00077C37">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8.</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151E7344" w14:textId="4539380C" w:rsidR="00077C37" w:rsidRPr="00915D5B" w:rsidRDefault="00310D88" w:rsidP="00077C37">
            <w:pPr>
              <w:spacing w:before="20" w:after="20"/>
              <w:rPr>
                <w:rFonts w:ascii="Times New Roman" w:eastAsia="Times New Roman" w:hAnsi="Times New Roman" w:cs="Times New Roman"/>
                <w:sz w:val="20"/>
                <w:szCs w:val="20"/>
              </w:rPr>
            </w:pPr>
            <w:proofErr w:type="spellStart"/>
            <w:r w:rsidRPr="00310D88">
              <w:rPr>
                <w:rFonts w:ascii="Times New Roman" w:eastAsia="Times New Roman" w:hAnsi="Times New Roman" w:cs="Times New Roman"/>
                <w:sz w:val="20"/>
                <w:szCs w:val="20"/>
              </w:rPr>
              <w:t>Integracja</w:t>
            </w:r>
            <w:proofErr w:type="spellEnd"/>
            <w:r w:rsidRPr="00310D88">
              <w:rPr>
                <w:rFonts w:ascii="Times New Roman" w:eastAsia="Times New Roman" w:hAnsi="Times New Roman" w:cs="Times New Roman"/>
                <w:sz w:val="20"/>
                <w:szCs w:val="20"/>
              </w:rPr>
              <w:t xml:space="preserve"> IoT </w:t>
            </w:r>
            <w:proofErr w:type="spellStart"/>
            <w:r w:rsidRPr="00310D88">
              <w:rPr>
                <w:rFonts w:ascii="Times New Roman" w:eastAsia="Times New Roman" w:hAnsi="Times New Roman" w:cs="Times New Roman"/>
                <w:sz w:val="20"/>
                <w:szCs w:val="20"/>
              </w:rPr>
              <w:t>i</w:t>
            </w:r>
            <w:proofErr w:type="spellEnd"/>
            <w:r w:rsidRPr="00310D88">
              <w:rPr>
                <w:rFonts w:ascii="Times New Roman" w:eastAsia="Times New Roman" w:hAnsi="Times New Roman" w:cs="Times New Roman"/>
                <w:sz w:val="20"/>
                <w:szCs w:val="20"/>
              </w:rPr>
              <w:t xml:space="preserve"> Oracles</w:t>
            </w:r>
          </w:p>
        </w:tc>
        <w:tc>
          <w:tcPr>
            <w:tcW w:w="3116" w:type="dxa"/>
            <w:tcBorders>
              <w:top w:val="single" w:sz="4" w:space="0" w:color="000000"/>
              <w:left w:val="single" w:sz="4" w:space="0" w:color="000000"/>
              <w:bottom w:val="single" w:sz="4" w:space="0" w:color="000000"/>
              <w:right w:val="single" w:sz="4" w:space="0" w:color="000000"/>
            </w:tcBorders>
            <w:vAlign w:val="center"/>
          </w:tcPr>
          <w:p w14:paraId="4C38C421" w14:textId="4C3FC6F5" w:rsidR="00077C37" w:rsidRPr="00915D5B" w:rsidRDefault="00023008" w:rsidP="00077C37">
            <w:pPr>
              <w:spacing w:before="20" w:after="20"/>
              <w:rPr>
                <w:rFonts w:ascii="Times New Roman" w:eastAsia="Times New Roman" w:hAnsi="Times New Roman" w:cs="Times New Roman"/>
                <w:sz w:val="20"/>
                <w:szCs w:val="20"/>
              </w:rPr>
            </w:pPr>
            <w:proofErr w:type="spellStart"/>
            <w:r w:rsidRPr="00023008">
              <w:rPr>
                <w:rFonts w:ascii="Times New Roman" w:eastAsia="Times New Roman" w:hAnsi="Times New Roman" w:cs="Times New Roman"/>
                <w:sz w:val="20"/>
                <w:szCs w:val="20"/>
              </w:rPr>
              <w:t>Projektowanie</w:t>
            </w:r>
            <w:proofErr w:type="spellEnd"/>
            <w:r w:rsidRPr="00023008">
              <w:rPr>
                <w:rFonts w:ascii="Times New Roman" w:eastAsia="Times New Roman" w:hAnsi="Times New Roman" w:cs="Times New Roman"/>
                <w:sz w:val="20"/>
                <w:szCs w:val="20"/>
              </w:rPr>
              <w:t xml:space="preserve"> </w:t>
            </w:r>
            <w:proofErr w:type="spellStart"/>
            <w:r w:rsidRPr="00023008">
              <w:rPr>
                <w:rFonts w:ascii="Times New Roman" w:eastAsia="Times New Roman" w:hAnsi="Times New Roman" w:cs="Times New Roman"/>
                <w:sz w:val="20"/>
                <w:szCs w:val="20"/>
              </w:rPr>
              <w:t>pulpitu</w:t>
            </w:r>
            <w:proofErr w:type="spellEnd"/>
            <w:r w:rsidRPr="00023008">
              <w:rPr>
                <w:rFonts w:ascii="Times New Roman" w:eastAsia="Times New Roman" w:hAnsi="Times New Roman" w:cs="Times New Roman"/>
                <w:sz w:val="20"/>
                <w:szCs w:val="20"/>
              </w:rPr>
              <w:t xml:space="preserve"> </w:t>
            </w:r>
            <w:proofErr w:type="spellStart"/>
            <w:r w:rsidRPr="00023008">
              <w:rPr>
                <w:rFonts w:ascii="Times New Roman" w:eastAsia="Times New Roman" w:hAnsi="Times New Roman" w:cs="Times New Roman"/>
                <w:sz w:val="20"/>
                <w:szCs w:val="20"/>
              </w:rPr>
              <w:t>nawigacyjnego</w:t>
            </w:r>
            <w:proofErr w:type="spellEnd"/>
            <w:r w:rsidRPr="00023008">
              <w:rPr>
                <w:rFonts w:ascii="Times New Roman" w:eastAsia="Times New Roman" w:hAnsi="Times New Roman" w:cs="Times New Roman"/>
                <w:sz w:val="20"/>
                <w:szCs w:val="20"/>
              </w:rPr>
              <w:t xml:space="preserve"> </w:t>
            </w:r>
            <w:proofErr w:type="spellStart"/>
            <w:r w:rsidRPr="00023008">
              <w:rPr>
                <w:rFonts w:ascii="Times New Roman" w:eastAsia="Times New Roman" w:hAnsi="Times New Roman" w:cs="Times New Roman"/>
                <w:sz w:val="20"/>
                <w:szCs w:val="20"/>
              </w:rPr>
              <w:t>czujnika</w:t>
            </w:r>
            <w:proofErr w:type="spellEnd"/>
          </w:p>
        </w:tc>
        <w:tc>
          <w:tcPr>
            <w:tcW w:w="3262" w:type="dxa"/>
            <w:tcBorders>
              <w:top w:val="single" w:sz="4" w:space="0" w:color="000000"/>
              <w:left w:val="single" w:sz="4" w:space="0" w:color="000000"/>
              <w:bottom w:val="single" w:sz="4" w:space="0" w:color="000000"/>
              <w:right w:val="single" w:sz="4" w:space="0" w:color="000000"/>
            </w:tcBorders>
            <w:vAlign w:val="center"/>
          </w:tcPr>
          <w:p w14:paraId="38C90A51" w14:textId="75CA6F9F" w:rsidR="00077C37" w:rsidRPr="00023008" w:rsidRDefault="00023008" w:rsidP="00077C37">
            <w:pPr>
              <w:spacing w:before="20" w:after="20"/>
              <w:rPr>
                <w:rFonts w:ascii="Times New Roman" w:eastAsia="Times New Roman" w:hAnsi="Times New Roman" w:cs="Times New Roman"/>
                <w:sz w:val="20"/>
                <w:szCs w:val="20"/>
                <w:lang w:val="pl-PL"/>
              </w:rPr>
            </w:pPr>
            <w:r w:rsidRPr="00023008">
              <w:rPr>
                <w:rFonts w:ascii="Times New Roman" w:eastAsia="Times New Roman" w:hAnsi="Times New Roman" w:cs="Times New Roman"/>
                <w:sz w:val="20"/>
                <w:szCs w:val="20"/>
                <w:lang w:val="pl-PL"/>
              </w:rPr>
              <w:t>Cyfrowe bliźniaki do monitorowania produkcji</w:t>
            </w:r>
          </w:p>
        </w:tc>
      </w:tr>
      <w:tr w:rsidR="00077C37" w:rsidRPr="004276D2" w14:paraId="2FCD5993" w14:textId="77777777" w:rsidTr="009F055D">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2232D706" w14:textId="77777777" w:rsidR="00077C37" w:rsidRPr="00915D5B" w:rsidRDefault="00077C37" w:rsidP="00077C37">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9.</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136FB722" w14:textId="510EC5BC" w:rsidR="00077C37" w:rsidRPr="00310D88" w:rsidRDefault="00310D88" w:rsidP="00077C37">
            <w:pPr>
              <w:spacing w:before="20" w:after="20"/>
              <w:rPr>
                <w:rFonts w:ascii="Times New Roman" w:eastAsia="Times New Roman" w:hAnsi="Times New Roman" w:cs="Times New Roman"/>
                <w:sz w:val="20"/>
                <w:szCs w:val="20"/>
                <w:lang w:val="pl-PL"/>
              </w:rPr>
            </w:pPr>
            <w:r w:rsidRPr="00310D88">
              <w:rPr>
                <w:rFonts w:ascii="Times New Roman" w:eastAsia="Times New Roman" w:hAnsi="Times New Roman" w:cs="Times New Roman"/>
                <w:sz w:val="20"/>
                <w:szCs w:val="20"/>
                <w:lang w:val="pl-PL"/>
              </w:rPr>
              <w:t>Prywatność, bezpieczeństwo i zgodność z przepisami</w:t>
            </w:r>
          </w:p>
        </w:tc>
        <w:tc>
          <w:tcPr>
            <w:tcW w:w="3116" w:type="dxa"/>
            <w:tcBorders>
              <w:top w:val="single" w:sz="4" w:space="0" w:color="000000"/>
              <w:left w:val="single" w:sz="4" w:space="0" w:color="000000"/>
              <w:bottom w:val="single" w:sz="4" w:space="0" w:color="000000"/>
              <w:right w:val="single" w:sz="4" w:space="0" w:color="000000"/>
            </w:tcBorders>
            <w:vAlign w:val="center"/>
          </w:tcPr>
          <w:p w14:paraId="3FD13E70" w14:textId="08DFF5ED" w:rsidR="00077C37" w:rsidRPr="00023008" w:rsidRDefault="00023008" w:rsidP="00077C37">
            <w:pPr>
              <w:spacing w:before="20" w:after="20"/>
              <w:rPr>
                <w:rFonts w:ascii="Times New Roman" w:eastAsia="Times New Roman" w:hAnsi="Times New Roman" w:cs="Times New Roman"/>
                <w:sz w:val="20"/>
                <w:szCs w:val="20"/>
                <w:lang w:val="pl-PL"/>
              </w:rPr>
            </w:pPr>
            <w:r w:rsidRPr="00023008">
              <w:rPr>
                <w:rFonts w:ascii="Times New Roman" w:eastAsia="Times New Roman" w:hAnsi="Times New Roman" w:cs="Times New Roman"/>
                <w:sz w:val="20"/>
                <w:szCs w:val="20"/>
                <w:lang w:val="pl-PL"/>
              </w:rPr>
              <w:t>Przypadek etyczny: identyfikowalność a poufność</w:t>
            </w:r>
          </w:p>
        </w:tc>
        <w:tc>
          <w:tcPr>
            <w:tcW w:w="3262" w:type="dxa"/>
            <w:tcBorders>
              <w:top w:val="single" w:sz="4" w:space="0" w:color="000000"/>
              <w:left w:val="single" w:sz="4" w:space="0" w:color="000000"/>
              <w:bottom w:val="single" w:sz="4" w:space="0" w:color="000000"/>
              <w:right w:val="single" w:sz="4" w:space="0" w:color="000000"/>
            </w:tcBorders>
            <w:vAlign w:val="center"/>
          </w:tcPr>
          <w:p w14:paraId="5955132C" w14:textId="17A72869" w:rsidR="00077C37" w:rsidRPr="00023008" w:rsidRDefault="00023008" w:rsidP="00077C37">
            <w:pPr>
              <w:spacing w:before="20" w:after="20"/>
              <w:rPr>
                <w:rFonts w:ascii="Times New Roman" w:eastAsia="Times New Roman" w:hAnsi="Times New Roman" w:cs="Times New Roman"/>
                <w:sz w:val="20"/>
                <w:szCs w:val="20"/>
                <w:lang w:val="pl-PL"/>
              </w:rPr>
            </w:pPr>
            <w:r w:rsidRPr="00023008">
              <w:rPr>
                <w:rFonts w:ascii="Times New Roman" w:eastAsia="Times New Roman" w:hAnsi="Times New Roman" w:cs="Times New Roman"/>
                <w:sz w:val="20"/>
                <w:szCs w:val="20"/>
                <w:lang w:val="pl-PL"/>
              </w:rPr>
              <w:t>Badanie: Dowody zerowej wiedzy, RODO*</w:t>
            </w:r>
          </w:p>
        </w:tc>
      </w:tr>
      <w:tr w:rsidR="00077C37" w:rsidRPr="004276D2" w14:paraId="20612B74" w14:textId="77777777" w:rsidTr="009F055D">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73F22707" w14:textId="77777777" w:rsidR="00077C37" w:rsidRPr="00915D5B" w:rsidRDefault="00077C37" w:rsidP="00077C37">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10.</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2BD03473" w14:textId="4B82372B" w:rsidR="00077C37" w:rsidRPr="00915D5B" w:rsidRDefault="00310D88" w:rsidP="00077C37">
            <w:pPr>
              <w:spacing w:before="20" w:after="20"/>
              <w:rPr>
                <w:rFonts w:ascii="Times New Roman" w:eastAsia="Times New Roman" w:hAnsi="Times New Roman" w:cs="Times New Roman"/>
                <w:sz w:val="20"/>
                <w:szCs w:val="20"/>
              </w:rPr>
            </w:pPr>
            <w:proofErr w:type="spellStart"/>
            <w:r w:rsidRPr="00310D88">
              <w:rPr>
                <w:rFonts w:ascii="Times New Roman" w:eastAsia="Times New Roman" w:hAnsi="Times New Roman" w:cs="Times New Roman"/>
                <w:sz w:val="20"/>
                <w:szCs w:val="20"/>
              </w:rPr>
              <w:t>Cyfrowe</w:t>
            </w:r>
            <w:proofErr w:type="spellEnd"/>
            <w:r w:rsidRPr="00310D88">
              <w:rPr>
                <w:rFonts w:ascii="Times New Roman" w:eastAsia="Times New Roman" w:hAnsi="Times New Roman" w:cs="Times New Roman"/>
                <w:sz w:val="20"/>
                <w:szCs w:val="20"/>
              </w:rPr>
              <w:t xml:space="preserve"> </w:t>
            </w:r>
            <w:proofErr w:type="spellStart"/>
            <w:r w:rsidRPr="00310D88">
              <w:rPr>
                <w:rFonts w:ascii="Times New Roman" w:eastAsia="Times New Roman" w:hAnsi="Times New Roman" w:cs="Times New Roman"/>
                <w:sz w:val="20"/>
                <w:szCs w:val="20"/>
              </w:rPr>
              <w:t>paszporty</w:t>
            </w:r>
            <w:proofErr w:type="spellEnd"/>
            <w:r w:rsidRPr="00310D88">
              <w:rPr>
                <w:rFonts w:ascii="Times New Roman" w:eastAsia="Times New Roman" w:hAnsi="Times New Roman" w:cs="Times New Roman"/>
                <w:sz w:val="20"/>
                <w:szCs w:val="20"/>
              </w:rPr>
              <w:t xml:space="preserve"> </w:t>
            </w:r>
            <w:proofErr w:type="spellStart"/>
            <w:r w:rsidRPr="00310D88">
              <w:rPr>
                <w:rFonts w:ascii="Times New Roman" w:eastAsia="Times New Roman" w:hAnsi="Times New Roman" w:cs="Times New Roman"/>
                <w:sz w:val="20"/>
                <w:szCs w:val="20"/>
              </w:rPr>
              <w:t>produktów</w:t>
            </w:r>
            <w:proofErr w:type="spellEnd"/>
          </w:p>
        </w:tc>
        <w:tc>
          <w:tcPr>
            <w:tcW w:w="3116" w:type="dxa"/>
            <w:tcBorders>
              <w:top w:val="single" w:sz="4" w:space="0" w:color="000000"/>
              <w:left w:val="single" w:sz="4" w:space="0" w:color="000000"/>
              <w:bottom w:val="single" w:sz="4" w:space="0" w:color="000000"/>
              <w:right w:val="single" w:sz="4" w:space="0" w:color="000000"/>
            </w:tcBorders>
            <w:vAlign w:val="center"/>
          </w:tcPr>
          <w:p w14:paraId="6D78F1D2" w14:textId="543BDD2E" w:rsidR="00077C37" w:rsidRPr="00915D5B" w:rsidRDefault="00023008" w:rsidP="00077C37">
            <w:pPr>
              <w:spacing w:before="20" w:after="20"/>
              <w:rPr>
                <w:rFonts w:ascii="Times New Roman" w:eastAsia="Times New Roman" w:hAnsi="Times New Roman" w:cs="Times New Roman"/>
                <w:sz w:val="20"/>
                <w:szCs w:val="20"/>
              </w:rPr>
            </w:pPr>
            <w:proofErr w:type="spellStart"/>
            <w:r w:rsidRPr="00023008">
              <w:rPr>
                <w:rFonts w:ascii="Times New Roman" w:eastAsia="Times New Roman" w:hAnsi="Times New Roman" w:cs="Times New Roman"/>
                <w:sz w:val="20"/>
                <w:szCs w:val="20"/>
              </w:rPr>
              <w:t>Utw</w:t>
            </w:r>
            <w:r>
              <w:rPr>
                <w:rFonts w:ascii="Times New Roman" w:eastAsia="Times New Roman" w:hAnsi="Times New Roman" w:cs="Times New Roman"/>
                <w:sz w:val="20"/>
                <w:szCs w:val="20"/>
              </w:rPr>
              <w:t>orzenie</w:t>
            </w:r>
            <w:proofErr w:type="spellEnd"/>
            <w:r w:rsidRPr="00023008">
              <w:rPr>
                <w:rFonts w:ascii="Times New Roman" w:eastAsia="Times New Roman" w:hAnsi="Times New Roman" w:cs="Times New Roman"/>
                <w:sz w:val="20"/>
                <w:szCs w:val="20"/>
              </w:rPr>
              <w:t xml:space="preserve"> </w:t>
            </w:r>
            <w:proofErr w:type="spellStart"/>
            <w:r w:rsidRPr="00023008">
              <w:rPr>
                <w:rFonts w:ascii="Times New Roman" w:eastAsia="Times New Roman" w:hAnsi="Times New Roman" w:cs="Times New Roman"/>
                <w:sz w:val="20"/>
                <w:szCs w:val="20"/>
              </w:rPr>
              <w:t>podstawowy</w:t>
            </w:r>
            <w:proofErr w:type="spellEnd"/>
            <w:r w:rsidRPr="00023008">
              <w:rPr>
                <w:rFonts w:ascii="Times New Roman" w:eastAsia="Times New Roman" w:hAnsi="Times New Roman" w:cs="Times New Roman"/>
                <w:sz w:val="20"/>
                <w:szCs w:val="20"/>
              </w:rPr>
              <w:t xml:space="preserve"> </w:t>
            </w:r>
            <w:proofErr w:type="spellStart"/>
            <w:r w:rsidRPr="00023008">
              <w:rPr>
                <w:rFonts w:ascii="Times New Roman" w:eastAsia="Times New Roman" w:hAnsi="Times New Roman" w:cs="Times New Roman"/>
                <w:sz w:val="20"/>
                <w:szCs w:val="20"/>
              </w:rPr>
              <w:t>szablon</w:t>
            </w:r>
            <w:proofErr w:type="spellEnd"/>
            <w:r w:rsidRPr="00023008">
              <w:rPr>
                <w:rFonts w:ascii="Times New Roman" w:eastAsia="Times New Roman" w:hAnsi="Times New Roman" w:cs="Times New Roman"/>
                <w:sz w:val="20"/>
                <w:szCs w:val="20"/>
              </w:rPr>
              <w:t xml:space="preserve"> DPP</w:t>
            </w:r>
          </w:p>
        </w:tc>
        <w:tc>
          <w:tcPr>
            <w:tcW w:w="3262" w:type="dxa"/>
            <w:tcBorders>
              <w:top w:val="single" w:sz="4" w:space="0" w:color="000000"/>
              <w:left w:val="single" w:sz="4" w:space="0" w:color="000000"/>
              <w:bottom w:val="single" w:sz="4" w:space="0" w:color="000000"/>
              <w:right w:val="single" w:sz="4" w:space="0" w:color="000000"/>
            </w:tcBorders>
            <w:vAlign w:val="center"/>
          </w:tcPr>
          <w:p w14:paraId="53E20185" w14:textId="03C8E62D" w:rsidR="00077C37" w:rsidRPr="00023008" w:rsidRDefault="00023008" w:rsidP="00077C37">
            <w:pPr>
              <w:spacing w:before="20" w:after="20"/>
              <w:rPr>
                <w:rFonts w:ascii="Times New Roman" w:eastAsia="Times New Roman" w:hAnsi="Times New Roman" w:cs="Times New Roman"/>
                <w:sz w:val="20"/>
                <w:szCs w:val="20"/>
                <w:lang w:val="pl-PL"/>
              </w:rPr>
            </w:pPr>
            <w:r w:rsidRPr="00023008">
              <w:rPr>
                <w:rFonts w:ascii="Times New Roman" w:eastAsia="Times New Roman" w:hAnsi="Times New Roman" w:cs="Times New Roman"/>
                <w:sz w:val="20"/>
                <w:szCs w:val="20"/>
                <w:lang w:val="pl-PL"/>
              </w:rPr>
              <w:t>Przykład zastosowania: Regulacja akumulatorów, tekstylia</w:t>
            </w:r>
          </w:p>
        </w:tc>
      </w:tr>
      <w:tr w:rsidR="00077C37" w:rsidRPr="00915D5B" w14:paraId="5952AF40" w14:textId="77777777" w:rsidTr="009F055D">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4ACCB657" w14:textId="77777777" w:rsidR="00077C37" w:rsidRPr="00915D5B" w:rsidRDefault="00077C37" w:rsidP="00077C37">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11.</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2A7C0019" w14:textId="3877DE2D" w:rsidR="00077C37" w:rsidRPr="00310D88" w:rsidRDefault="00310D88" w:rsidP="00077C37">
            <w:pPr>
              <w:spacing w:before="20" w:after="20"/>
              <w:rPr>
                <w:rFonts w:ascii="Times New Roman" w:eastAsia="Times New Roman" w:hAnsi="Times New Roman" w:cs="Times New Roman"/>
                <w:sz w:val="20"/>
                <w:szCs w:val="20"/>
                <w:lang w:val="pl-PL"/>
              </w:rPr>
            </w:pPr>
            <w:r w:rsidRPr="00310D88">
              <w:rPr>
                <w:rFonts w:ascii="Times New Roman" w:eastAsia="Times New Roman" w:hAnsi="Times New Roman" w:cs="Times New Roman"/>
                <w:sz w:val="20"/>
                <w:szCs w:val="20"/>
                <w:lang w:val="pl-PL"/>
              </w:rPr>
              <w:t xml:space="preserve">Ocena technologii </w:t>
            </w:r>
            <w:proofErr w:type="spellStart"/>
            <w:r w:rsidRPr="00310D88">
              <w:rPr>
                <w:rFonts w:ascii="Times New Roman" w:eastAsia="Times New Roman" w:hAnsi="Times New Roman" w:cs="Times New Roman"/>
                <w:sz w:val="20"/>
                <w:szCs w:val="20"/>
                <w:lang w:val="pl-PL"/>
              </w:rPr>
              <w:t>blockchain</w:t>
            </w:r>
            <w:proofErr w:type="spellEnd"/>
            <w:r w:rsidRPr="00310D88">
              <w:rPr>
                <w:rFonts w:ascii="Times New Roman" w:eastAsia="Times New Roman" w:hAnsi="Times New Roman" w:cs="Times New Roman"/>
                <w:sz w:val="20"/>
                <w:szCs w:val="20"/>
                <w:lang w:val="pl-PL"/>
              </w:rPr>
              <w:t xml:space="preserve"> dla systemów informatycznych</w:t>
            </w:r>
          </w:p>
        </w:tc>
        <w:tc>
          <w:tcPr>
            <w:tcW w:w="3116" w:type="dxa"/>
            <w:tcBorders>
              <w:top w:val="single" w:sz="4" w:space="0" w:color="000000"/>
              <w:left w:val="single" w:sz="4" w:space="0" w:color="000000"/>
              <w:bottom w:val="single" w:sz="4" w:space="0" w:color="000000"/>
              <w:right w:val="single" w:sz="4" w:space="0" w:color="000000"/>
            </w:tcBorders>
            <w:vAlign w:val="center"/>
          </w:tcPr>
          <w:p w14:paraId="721C8669" w14:textId="71D5A758" w:rsidR="00077C37" w:rsidRPr="00915D5B" w:rsidRDefault="00023008" w:rsidP="00077C37">
            <w:pPr>
              <w:spacing w:before="20" w:after="20"/>
              <w:rPr>
                <w:rFonts w:ascii="Times New Roman" w:eastAsia="Times New Roman" w:hAnsi="Times New Roman" w:cs="Times New Roman"/>
                <w:sz w:val="20"/>
                <w:szCs w:val="20"/>
              </w:rPr>
            </w:pPr>
            <w:proofErr w:type="spellStart"/>
            <w:r w:rsidRPr="00023008">
              <w:rPr>
                <w:rFonts w:ascii="Times New Roman" w:eastAsia="Times New Roman" w:hAnsi="Times New Roman" w:cs="Times New Roman"/>
                <w:sz w:val="20"/>
                <w:szCs w:val="20"/>
              </w:rPr>
              <w:t>Narzędzie</w:t>
            </w:r>
            <w:proofErr w:type="spellEnd"/>
            <w:r w:rsidRPr="00023008">
              <w:rPr>
                <w:rFonts w:ascii="Times New Roman" w:eastAsia="Times New Roman" w:hAnsi="Times New Roman" w:cs="Times New Roman"/>
                <w:sz w:val="20"/>
                <w:szCs w:val="20"/>
              </w:rPr>
              <w:t xml:space="preserve">: </w:t>
            </w:r>
            <w:proofErr w:type="spellStart"/>
            <w:r w:rsidRPr="00023008">
              <w:rPr>
                <w:rFonts w:ascii="Times New Roman" w:eastAsia="Times New Roman" w:hAnsi="Times New Roman" w:cs="Times New Roman"/>
                <w:sz w:val="20"/>
                <w:szCs w:val="20"/>
              </w:rPr>
              <w:t>Wielokryterialna</w:t>
            </w:r>
            <w:proofErr w:type="spellEnd"/>
            <w:r w:rsidRPr="00023008">
              <w:rPr>
                <w:rFonts w:ascii="Times New Roman" w:eastAsia="Times New Roman" w:hAnsi="Times New Roman" w:cs="Times New Roman"/>
                <w:sz w:val="20"/>
                <w:szCs w:val="20"/>
              </w:rPr>
              <w:t xml:space="preserve"> </w:t>
            </w:r>
            <w:proofErr w:type="spellStart"/>
            <w:r w:rsidRPr="00023008">
              <w:rPr>
                <w:rFonts w:ascii="Times New Roman" w:eastAsia="Times New Roman" w:hAnsi="Times New Roman" w:cs="Times New Roman"/>
                <w:sz w:val="20"/>
                <w:szCs w:val="20"/>
              </w:rPr>
              <w:t>macierz</w:t>
            </w:r>
            <w:proofErr w:type="spellEnd"/>
            <w:r w:rsidRPr="00023008">
              <w:rPr>
                <w:rFonts w:ascii="Times New Roman" w:eastAsia="Times New Roman" w:hAnsi="Times New Roman" w:cs="Times New Roman"/>
                <w:sz w:val="20"/>
                <w:szCs w:val="20"/>
              </w:rPr>
              <w:t xml:space="preserve"> </w:t>
            </w:r>
            <w:proofErr w:type="spellStart"/>
            <w:r w:rsidRPr="00023008">
              <w:rPr>
                <w:rFonts w:ascii="Times New Roman" w:eastAsia="Times New Roman" w:hAnsi="Times New Roman" w:cs="Times New Roman"/>
                <w:sz w:val="20"/>
                <w:szCs w:val="20"/>
              </w:rPr>
              <w:t>decyzyjna</w:t>
            </w:r>
            <w:proofErr w:type="spellEnd"/>
          </w:p>
        </w:tc>
        <w:tc>
          <w:tcPr>
            <w:tcW w:w="3262" w:type="dxa"/>
            <w:tcBorders>
              <w:top w:val="single" w:sz="4" w:space="0" w:color="000000"/>
              <w:left w:val="single" w:sz="4" w:space="0" w:color="000000"/>
              <w:bottom w:val="single" w:sz="4" w:space="0" w:color="000000"/>
              <w:right w:val="single" w:sz="4" w:space="0" w:color="000000"/>
            </w:tcBorders>
            <w:vAlign w:val="center"/>
          </w:tcPr>
          <w:p w14:paraId="4B5D6759" w14:textId="38EF5604" w:rsidR="00077C37" w:rsidRPr="00915D5B" w:rsidRDefault="00023008" w:rsidP="00077C37">
            <w:pPr>
              <w:spacing w:before="20" w:after="20"/>
              <w:rPr>
                <w:rFonts w:ascii="Times New Roman" w:eastAsia="Times New Roman" w:hAnsi="Times New Roman" w:cs="Times New Roman"/>
                <w:sz w:val="20"/>
                <w:szCs w:val="20"/>
              </w:rPr>
            </w:pPr>
            <w:proofErr w:type="spellStart"/>
            <w:r w:rsidRPr="00023008">
              <w:rPr>
                <w:rFonts w:ascii="Times New Roman" w:eastAsia="Times New Roman" w:hAnsi="Times New Roman" w:cs="Times New Roman"/>
                <w:sz w:val="20"/>
                <w:szCs w:val="20"/>
              </w:rPr>
              <w:t>Porównaj</w:t>
            </w:r>
            <w:proofErr w:type="spellEnd"/>
            <w:r w:rsidRPr="00023008">
              <w:rPr>
                <w:rFonts w:ascii="Times New Roman" w:eastAsia="Times New Roman" w:hAnsi="Times New Roman" w:cs="Times New Roman"/>
                <w:sz w:val="20"/>
                <w:szCs w:val="20"/>
              </w:rPr>
              <w:t xml:space="preserve"> </w:t>
            </w:r>
            <w:proofErr w:type="spellStart"/>
            <w:r w:rsidRPr="00023008">
              <w:rPr>
                <w:rFonts w:ascii="Times New Roman" w:eastAsia="Times New Roman" w:hAnsi="Times New Roman" w:cs="Times New Roman"/>
                <w:sz w:val="20"/>
                <w:szCs w:val="20"/>
              </w:rPr>
              <w:t>Tezos</w:t>
            </w:r>
            <w:proofErr w:type="spellEnd"/>
            <w:r w:rsidRPr="00023008">
              <w:rPr>
                <w:rFonts w:ascii="Times New Roman" w:eastAsia="Times New Roman" w:hAnsi="Times New Roman" w:cs="Times New Roman"/>
                <w:sz w:val="20"/>
                <w:szCs w:val="20"/>
              </w:rPr>
              <w:t xml:space="preserve">**, Hyperledger*** </w:t>
            </w:r>
            <w:proofErr w:type="spellStart"/>
            <w:r w:rsidRPr="00023008">
              <w:rPr>
                <w:rFonts w:ascii="Times New Roman" w:eastAsia="Times New Roman" w:hAnsi="Times New Roman" w:cs="Times New Roman"/>
                <w:sz w:val="20"/>
                <w:szCs w:val="20"/>
              </w:rPr>
              <w:t>i</w:t>
            </w:r>
            <w:proofErr w:type="spellEnd"/>
            <w:r w:rsidRPr="00023008">
              <w:rPr>
                <w:rFonts w:ascii="Times New Roman" w:eastAsia="Times New Roman" w:hAnsi="Times New Roman" w:cs="Times New Roman"/>
                <w:sz w:val="20"/>
                <w:szCs w:val="20"/>
              </w:rPr>
              <w:t xml:space="preserve"> Ethereum****</w:t>
            </w:r>
          </w:p>
        </w:tc>
      </w:tr>
      <w:tr w:rsidR="00077C37" w:rsidRPr="004276D2" w14:paraId="27BFF7AB" w14:textId="77777777" w:rsidTr="009F055D">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541A15FF" w14:textId="77777777" w:rsidR="00077C37" w:rsidRPr="00915D5B" w:rsidRDefault="00077C37" w:rsidP="00077C37">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12.</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07CAB91F" w14:textId="6C218D14" w:rsidR="00077C37" w:rsidRPr="00915D5B" w:rsidRDefault="00310D88" w:rsidP="00077C37">
            <w:pPr>
              <w:spacing w:before="20" w:after="20"/>
              <w:rPr>
                <w:rFonts w:ascii="Times New Roman" w:eastAsia="Times New Roman" w:hAnsi="Times New Roman" w:cs="Times New Roman"/>
                <w:sz w:val="20"/>
                <w:szCs w:val="20"/>
              </w:rPr>
            </w:pPr>
            <w:r w:rsidRPr="00310D88">
              <w:rPr>
                <w:rFonts w:ascii="Times New Roman" w:eastAsia="Times New Roman" w:hAnsi="Times New Roman" w:cs="Times New Roman"/>
                <w:sz w:val="20"/>
                <w:szCs w:val="20"/>
              </w:rPr>
              <w:t xml:space="preserve">Grupa </w:t>
            </w:r>
            <w:proofErr w:type="spellStart"/>
            <w:r w:rsidRPr="00310D88">
              <w:rPr>
                <w:rFonts w:ascii="Times New Roman" w:eastAsia="Times New Roman" w:hAnsi="Times New Roman" w:cs="Times New Roman"/>
                <w:sz w:val="20"/>
                <w:szCs w:val="20"/>
              </w:rPr>
              <w:t>projektowa</w:t>
            </w:r>
            <w:proofErr w:type="spellEnd"/>
            <w:r w:rsidRPr="00310D88">
              <w:rPr>
                <w:rFonts w:ascii="Times New Roman" w:eastAsia="Times New Roman" w:hAnsi="Times New Roman" w:cs="Times New Roman"/>
                <w:sz w:val="20"/>
                <w:szCs w:val="20"/>
              </w:rPr>
              <w:t xml:space="preserve"> Sprint</w:t>
            </w:r>
          </w:p>
        </w:tc>
        <w:tc>
          <w:tcPr>
            <w:tcW w:w="3116" w:type="dxa"/>
            <w:tcBorders>
              <w:top w:val="single" w:sz="4" w:space="0" w:color="000000"/>
              <w:left w:val="single" w:sz="4" w:space="0" w:color="000000"/>
              <w:bottom w:val="single" w:sz="4" w:space="0" w:color="000000"/>
              <w:right w:val="single" w:sz="4" w:space="0" w:color="000000"/>
            </w:tcBorders>
            <w:vAlign w:val="center"/>
          </w:tcPr>
          <w:p w14:paraId="072C99CE" w14:textId="5F8B6D1E" w:rsidR="00077C37" w:rsidRPr="00023008" w:rsidRDefault="00023008" w:rsidP="00077C37">
            <w:pPr>
              <w:spacing w:before="20" w:after="20"/>
              <w:rPr>
                <w:rFonts w:ascii="Times New Roman" w:eastAsia="Times New Roman" w:hAnsi="Times New Roman" w:cs="Times New Roman"/>
                <w:sz w:val="20"/>
                <w:szCs w:val="20"/>
                <w:lang w:val="pl-PL"/>
              </w:rPr>
            </w:pPr>
            <w:r w:rsidRPr="00023008">
              <w:rPr>
                <w:rFonts w:ascii="Times New Roman" w:eastAsia="Times New Roman" w:hAnsi="Times New Roman" w:cs="Times New Roman"/>
                <w:sz w:val="20"/>
                <w:szCs w:val="20"/>
                <w:lang w:val="pl-PL"/>
              </w:rPr>
              <w:t>Warsztaty kreatywne: projekt śledzenia zasobów</w:t>
            </w:r>
          </w:p>
        </w:tc>
        <w:tc>
          <w:tcPr>
            <w:tcW w:w="3262" w:type="dxa"/>
            <w:tcBorders>
              <w:top w:val="single" w:sz="4" w:space="0" w:color="000000"/>
              <w:left w:val="single" w:sz="4" w:space="0" w:color="000000"/>
              <w:bottom w:val="single" w:sz="4" w:space="0" w:color="000000"/>
              <w:right w:val="single" w:sz="4" w:space="0" w:color="000000"/>
            </w:tcBorders>
            <w:vAlign w:val="center"/>
          </w:tcPr>
          <w:p w14:paraId="55152882" w14:textId="572B1C39" w:rsidR="00077C37" w:rsidRPr="00023008" w:rsidRDefault="00023008" w:rsidP="00077C37">
            <w:pPr>
              <w:spacing w:before="20" w:after="20"/>
              <w:rPr>
                <w:rFonts w:ascii="Times New Roman" w:eastAsia="Times New Roman" w:hAnsi="Times New Roman" w:cs="Times New Roman"/>
                <w:sz w:val="20"/>
                <w:szCs w:val="20"/>
                <w:lang w:val="pl-PL"/>
              </w:rPr>
            </w:pPr>
            <w:r w:rsidRPr="00023008">
              <w:rPr>
                <w:rFonts w:ascii="Times New Roman" w:eastAsia="Times New Roman" w:hAnsi="Times New Roman" w:cs="Times New Roman"/>
                <w:sz w:val="20"/>
                <w:szCs w:val="20"/>
                <w:lang w:val="pl-PL"/>
              </w:rPr>
              <w:t>Opracowanie szkicu systemu i mapy interesariuszy</w:t>
            </w:r>
          </w:p>
        </w:tc>
      </w:tr>
      <w:tr w:rsidR="00077C37" w:rsidRPr="004276D2" w14:paraId="08B0E188" w14:textId="77777777" w:rsidTr="009F055D">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0A8D18F1" w14:textId="77777777" w:rsidR="00077C37" w:rsidRPr="00915D5B" w:rsidRDefault="00077C37" w:rsidP="00077C37">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13.</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62028368" w14:textId="0A5BB11B" w:rsidR="00077C37" w:rsidRPr="00915D5B" w:rsidRDefault="00310D88" w:rsidP="00077C37">
            <w:pPr>
              <w:spacing w:before="20" w:after="20"/>
              <w:rPr>
                <w:rFonts w:ascii="Times New Roman" w:eastAsia="Times New Roman" w:hAnsi="Times New Roman" w:cs="Times New Roman"/>
                <w:sz w:val="20"/>
                <w:szCs w:val="20"/>
              </w:rPr>
            </w:pPr>
            <w:proofErr w:type="spellStart"/>
            <w:r w:rsidRPr="00310D88">
              <w:rPr>
                <w:rFonts w:ascii="Times New Roman" w:eastAsia="Times New Roman" w:hAnsi="Times New Roman" w:cs="Times New Roman"/>
                <w:sz w:val="20"/>
                <w:szCs w:val="20"/>
              </w:rPr>
              <w:t>Prezentacje</w:t>
            </w:r>
            <w:proofErr w:type="spellEnd"/>
            <w:r w:rsidRPr="00310D88">
              <w:rPr>
                <w:rFonts w:ascii="Times New Roman" w:eastAsia="Times New Roman" w:hAnsi="Times New Roman" w:cs="Times New Roman"/>
                <w:sz w:val="20"/>
                <w:szCs w:val="20"/>
              </w:rPr>
              <w:t xml:space="preserve"> </w:t>
            </w:r>
            <w:proofErr w:type="spellStart"/>
            <w:r w:rsidRPr="00310D88">
              <w:rPr>
                <w:rFonts w:ascii="Times New Roman" w:eastAsia="Times New Roman" w:hAnsi="Times New Roman" w:cs="Times New Roman"/>
                <w:sz w:val="20"/>
                <w:szCs w:val="20"/>
              </w:rPr>
              <w:t>końcowe</w:t>
            </w:r>
            <w:proofErr w:type="spellEnd"/>
          </w:p>
        </w:tc>
        <w:tc>
          <w:tcPr>
            <w:tcW w:w="3116" w:type="dxa"/>
            <w:tcBorders>
              <w:top w:val="single" w:sz="4" w:space="0" w:color="000000"/>
              <w:left w:val="single" w:sz="4" w:space="0" w:color="000000"/>
              <w:bottom w:val="single" w:sz="4" w:space="0" w:color="000000"/>
              <w:right w:val="single" w:sz="4" w:space="0" w:color="000000"/>
            </w:tcBorders>
            <w:vAlign w:val="center"/>
          </w:tcPr>
          <w:p w14:paraId="15780CEB" w14:textId="27CC5072" w:rsidR="00077C37" w:rsidRPr="00915D5B" w:rsidRDefault="00023008" w:rsidP="00077C37">
            <w:pPr>
              <w:spacing w:before="20" w:after="20"/>
              <w:rPr>
                <w:rFonts w:ascii="Times New Roman" w:eastAsia="Times New Roman" w:hAnsi="Times New Roman" w:cs="Times New Roman"/>
                <w:sz w:val="20"/>
                <w:szCs w:val="20"/>
              </w:rPr>
            </w:pPr>
            <w:proofErr w:type="spellStart"/>
            <w:r w:rsidRPr="00023008">
              <w:rPr>
                <w:rFonts w:ascii="Times New Roman" w:eastAsia="Times New Roman" w:hAnsi="Times New Roman" w:cs="Times New Roman"/>
                <w:sz w:val="20"/>
                <w:szCs w:val="20"/>
              </w:rPr>
              <w:t>Prezentacje</w:t>
            </w:r>
            <w:proofErr w:type="spellEnd"/>
            <w:r w:rsidRPr="00023008">
              <w:rPr>
                <w:rFonts w:ascii="Times New Roman" w:eastAsia="Times New Roman" w:hAnsi="Times New Roman" w:cs="Times New Roman"/>
                <w:sz w:val="20"/>
                <w:szCs w:val="20"/>
              </w:rPr>
              <w:t xml:space="preserve"> </w:t>
            </w:r>
            <w:proofErr w:type="spellStart"/>
            <w:r w:rsidRPr="00023008">
              <w:rPr>
                <w:rFonts w:ascii="Times New Roman" w:eastAsia="Times New Roman" w:hAnsi="Times New Roman" w:cs="Times New Roman"/>
                <w:sz w:val="20"/>
                <w:szCs w:val="20"/>
              </w:rPr>
              <w:t>projektów</w:t>
            </w:r>
            <w:proofErr w:type="spellEnd"/>
            <w:r w:rsidRPr="00023008">
              <w:rPr>
                <w:rFonts w:ascii="Times New Roman" w:eastAsia="Times New Roman" w:hAnsi="Times New Roman" w:cs="Times New Roman"/>
                <w:sz w:val="20"/>
                <w:szCs w:val="20"/>
              </w:rPr>
              <w:t xml:space="preserve"> </w:t>
            </w:r>
            <w:proofErr w:type="spellStart"/>
            <w:r w:rsidRPr="00023008">
              <w:rPr>
                <w:rFonts w:ascii="Times New Roman" w:eastAsia="Times New Roman" w:hAnsi="Times New Roman" w:cs="Times New Roman"/>
                <w:sz w:val="20"/>
                <w:szCs w:val="20"/>
              </w:rPr>
              <w:t>grupowych</w:t>
            </w:r>
            <w:proofErr w:type="spellEnd"/>
          </w:p>
        </w:tc>
        <w:tc>
          <w:tcPr>
            <w:tcW w:w="3262" w:type="dxa"/>
            <w:tcBorders>
              <w:top w:val="single" w:sz="4" w:space="0" w:color="000000"/>
              <w:left w:val="single" w:sz="4" w:space="0" w:color="000000"/>
              <w:bottom w:val="single" w:sz="4" w:space="0" w:color="000000"/>
              <w:right w:val="single" w:sz="4" w:space="0" w:color="000000"/>
            </w:tcBorders>
            <w:vAlign w:val="center"/>
          </w:tcPr>
          <w:p w14:paraId="39944892" w14:textId="36970D41" w:rsidR="00077C37" w:rsidRPr="00023008" w:rsidRDefault="00023008" w:rsidP="00077C37">
            <w:pPr>
              <w:spacing w:before="20" w:after="20"/>
              <w:rPr>
                <w:rFonts w:ascii="Times New Roman" w:eastAsia="Times New Roman" w:hAnsi="Times New Roman" w:cs="Times New Roman"/>
                <w:sz w:val="20"/>
                <w:szCs w:val="20"/>
                <w:lang w:val="pl-PL"/>
              </w:rPr>
            </w:pPr>
            <w:r w:rsidRPr="00023008">
              <w:rPr>
                <w:rFonts w:ascii="Times New Roman" w:eastAsia="Times New Roman" w:hAnsi="Times New Roman" w:cs="Times New Roman"/>
                <w:sz w:val="20"/>
                <w:szCs w:val="20"/>
                <w:lang w:val="pl-PL"/>
              </w:rPr>
              <w:t>Informacje zwrotne od innych uczestników i dostosowanie</w:t>
            </w:r>
          </w:p>
        </w:tc>
      </w:tr>
      <w:tr w:rsidR="00077C37" w:rsidRPr="00915D5B" w14:paraId="0E7886FF" w14:textId="77777777" w:rsidTr="009F055D">
        <w:tc>
          <w:tcPr>
            <w:tcW w:w="985" w:type="dxa"/>
            <w:gridSpan w:val="2"/>
            <w:tcBorders>
              <w:top w:val="single" w:sz="4" w:space="0" w:color="000000"/>
              <w:left w:val="single" w:sz="4" w:space="0" w:color="000000"/>
              <w:bottom w:val="single" w:sz="4" w:space="0" w:color="000000"/>
              <w:right w:val="single" w:sz="4" w:space="0" w:color="000000"/>
            </w:tcBorders>
            <w:vAlign w:val="center"/>
          </w:tcPr>
          <w:p w14:paraId="04C8E5BE" w14:textId="77777777" w:rsidR="00077C37" w:rsidRPr="00915D5B" w:rsidRDefault="00077C37" w:rsidP="00077C37">
            <w:pPr>
              <w:spacing w:before="20" w:after="20"/>
              <w:ind w:left="284"/>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14.</w:t>
            </w:r>
          </w:p>
        </w:tc>
        <w:tc>
          <w:tcPr>
            <w:tcW w:w="2843" w:type="dxa"/>
            <w:gridSpan w:val="3"/>
            <w:tcBorders>
              <w:top w:val="single" w:sz="4" w:space="0" w:color="000000"/>
              <w:left w:val="single" w:sz="4" w:space="0" w:color="000000"/>
              <w:bottom w:val="single" w:sz="4" w:space="0" w:color="000000"/>
              <w:right w:val="single" w:sz="4" w:space="0" w:color="000000"/>
            </w:tcBorders>
            <w:vAlign w:val="center"/>
          </w:tcPr>
          <w:p w14:paraId="2A225A81" w14:textId="08B4FBC8" w:rsidR="00077C37" w:rsidRPr="00915D5B" w:rsidRDefault="00310D88" w:rsidP="00077C37">
            <w:pPr>
              <w:spacing w:before="20" w:after="20"/>
              <w:rPr>
                <w:rFonts w:ascii="Times New Roman" w:eastAsia="Times New Roman" w:hAnsi="Times New Roman" w:cs="Times New Roman"/>
                <w:sz w:val="20"/>
                <w:szCs w:val="20"/>
              </w:rPr>
            </w:pPr>
            <w:proofErr w:type="spellStart"/>
            <w:r w:rsidRPr="00310D88">
              <w:rPr>
                <w:rFonts w:ascii="Times New Roman" w:eastAsia="Times New Roman" w:hAnsi="Times New Roman" w:cs="Times New Roman"/>
                <w:sz w:val="20"/>
                <w:szCs w:val="20"/>
              </w:rPr>
              <w:t>Egzamin</w:t>
            </w:r>
            <w:proofErr w:type="spellEnd"/>
            <w:r w:rsidRPr="00310D88">
              <w:rPr>
                <w:rFonts w:ascii="Times New Roman" w:eastAsia="Times New Roman" w:hAnsi="Times New Roman" w:cs="Times New Roman"/>
                <w:sz w:val="20"/>
                <w:szCs w:val="20"/>
              </w:rPr>
              <w:t xml:space="preserve"> + </w:t>
            </w:r>
            <w:proofErr w:type="spellStart"/>
            <w:r w:rsidRPr="00310D88">
              <w:rPr>
                <w:rFonts w:ascii="Times New Roman" w:eastAsia="Times New Roman" w:hAnsi="Times New Roman" w:cs="Times New Roman"/>
                <w:sz w:val="20"/>
                <w:szCs w:val="20"/>
              </w:rPr>
              <w:t>Podsumowanie</w:t>
            </w:r>
            <w:proofErr w:type="spellEnd"/>
          </w:p>
        </w:tc>
        <w:tc>
          <w:tcPr>
            <w:tcW w:w="3116" w:type="dxa"/>
            <w:tcBorders>
              <w:top w:val="single" w:sz="4" w:space="0" w:color="000000"/>
              <w:left w:val="single" w:sz="4" w:space="0" w:color="000000"/>
              <w:bottom w:val="single" w:sz="4" w:space="0" w:color="000000"/>
              <w:right w:val="single" w:sz="4" w:space="0" w:color="000000"/>
            </w:tcBorders>
            <w:vAlign w:val="center"/>
          </w:tcPr>
          <w:p w14:paraId="02F6CE59" w14:textId="4DD67DEA" w:rsidR="00077C37" w:rsidRPr="00915D5B" w:rsidRDefault="00023008" w:rsidP="00077C37">
            <w:pPr>
              <w:spacing w:before="20" w:after="20"/>
              <w:rPr>
                <w:rFonts w:ascii="Times New Roman" w:eastAsia="Times New Roman" w:hAnsi="Times New Roman" w:cs="Times New Roman"/>
                <w:sz w:val="20"/>
                <w:szCs w:val="20"/>
              </w:rPr>
            </w:pPr>
            <w:proofErr w:type="spellStart"/>
            <w:r w:rsidRPr="00023008">
              <w:rPr>
                <w:rFonts w:ascii="Times New Roman" w:eastAsia="Times New Roman" w:hAnsi="Times New Roman" w:cs="Times New Roman"/>
                <w:sz w:val="20"/>
                <w:szCs w:val="20"/>
              </w:rPr>
              <w:t>Egzamin</w:t>
            </w:r>
            <w:proofErr w:type="spellEnd"/>
            <w:r w:rsidRPr="00023008">
              <w:rPr>
                <w:rFonts w:ascii="Times New Roman" w:eastAsia="Times New Roman" w:hAnsi="Times New Roman" w:cs="Times New Roman"/>
                <w:sz w:val="20"/>
                <w:szCs w:val="20"/>
              </w:rPr>
              <w:t xml:space="preserve"> </w:t>
            </w:r>
            <w:proofErr w:type="spellStart"/>
            <w:r w:rsidRPr="00023008">
              <w:rPr>
                <w:rFonts w:ascii="Times New Roman" w:eastAsia="Times New Roman" w:hAnsi="Times New Roman" w:cs="Times New Roman"/>
                <w:sz w:val="20"/>
                <w:szCs w:val="20"/>
              </w:rPr>
              <w:t>pisemny</w:t>
            </w:r>
            <w:proofErr w:type="spellEnd"/>
            <w:r w:rsidRPr="00023008">
              <w:rPr>
                <w:rFonts w:ascii="Times New Roman" w:eastAsia="Times New Roman" w:hAnsi="Times New Roman" w:cs="Times New Roman"/>
                <w:sz w:val="20"/>
                <w:szCs w:val="20"/>
              </w:rPr>
              <w:t xml:space="preserve"> + </w:t>
            </w:r>
            <w:proofErr w:type="spellStart"/>
            <w:r w:rsidRPr="00023008">
              <w:rPr>
                <w:rFonts w:ascii="Times New Roman" w:eastAsia="Times New Roman" w:hAnsi="Times New Roman" w:cs="Times New Roman"/>
                <w:sz w:val="20"/>
                <w:szCs w:val="20"/>
              </w:rPr>
              <w:t>egzamin</w:t>
            </w:r>
            <w:proofErr w:type="spellEnd"/>
            <w:r w:rsidRPr="00023008">
              <w:rPr>
                <w:rFonts w:ascii="Times New Roman" w:eastAsia="Times New Roman" w:hAnsi="Times New Roman" w:cs="Times New Roman"/>
                <w:sz w:val="20"/>
                <w:szCs w:val="20"/>
              </w:rPr>
              <w:t xml:space="preserve"> </w:t>
            </w:r>
            <w:proofErr w:type="spellStart"/>
            <w:r w:rsidRPr="00023008">
              <w:rPr>
                <w:rFonts w:ascii="Times New Roman" w:eastAsia="Times New Roman" w:hAnsi="Times New Roman" w:cs="Times New Roman"/>
                <w:sz w:val="20"/>
                <w:szCs w:val="20"/>
              </w:rPr>
              <w:t>ustny</w:t>
            </w:r>
            <w:proofErr w:type="spellEnd"/>
          </w:p>
        </w:tc>
        <w:tc>
          <w:tcPr>
            <w:tcW w:w="3262" w:type="dxa"/>
            <w:tcBorders>
              <w:top w:val="single" w:sz="4" w:space="0" w:color="000000"/>
              <w:left w:val="single" w:sz="4" w:space="0" w:color="000000"/>
              <w:bottom w:val="single" w:sz="4" w:space="0" w:color="000000"/>
              <w:right w:val="single" w:sz="4" w:space="0" w:color="000000"/>
            </w:tcBorders>
            <w:vAlign w:val="center"/>
          </w:tcPr>
          <w:p w14:paraId="5156EABF" w14:textId="07B2066A" w:rsidR="00077C37" w:rsidRPr="00915D5B" w:rsidRDefault="00023008" w:rsidP="00077C37">
            <w:pPr>
              <w:spacing w:before="20" w:after="20"/>
              <w:rPr>
                <w:rFonts w:ascii="Times New Roman" w:eastAsia="Times New Roman" w:hAnsi="Times New Roman" w:cs="Times New Roman"/>
                <w:sz w:val="20"/>
                <w:szCs w:val="20"/>
              </w:rPr>
            </w:pPr>
            <w:proofErr w:type="spellStart"/>
            <w:r w:rsidRPr="00023008">
              <w:rPr>
                <w:rFonts w:ascii="Times New Roman" w:eastAsia="Times New Roman" w:hAnsi="Times New Roman" w:cs="Times New Roman"/>
                <w:sz w:val="20"/>
                <w:szCs w:val="20"/>
              </w:rPr>
              <w:t>Refleksja</w:t>
            </w:r>
            <w:proofErr w:type="spellEnd"/>
            <w:r w:rsidRPr="00023008">
              <w:rPr>
                <w:rFonts w:ascii="Times New Roman" w:eastAsia="Times New Roman" w:hAnsi="Times New Roman" w:cs="Times New Roman"/>
                <w:sz w:val="20"/>
                <w:szCs w:val="20"/>
              </w:rPr>
              <w:t xml:space="preserve"> </w:t>
            </w:r>
            <w:proofErr w:type="spellStart"/>
            <w:r w:rsidRPr="00023008">
              <w:rPr>
                <w:rFonts w:ascii="Times New Roman" w:eastAsia="Times New Roman" w:hAnsi="Times New Roman" w:cs="Times New Roman"/>
                <w:sz w:val="20"/>
                <w:szCs w:val="20"/>
              </w:rPr>
              <w:t>modułowa</w:t>
            </w:r>
            <w:proofErr w:type="spellEnd"/>
          </w:p>
        </w:tc>
      </w:tr>
      <w:tr w:rsidR="00077C37" w:rsidRPr="004276D2" w14:paraId="4BD92000" w14:textId="77777777" w:rsidTr="009F055D">
        <w:tc>
          <w:tcPr>
            <w:tcW w:w="10206" w:type="dxa"/>
            <w:gridSpan w:val="7"/>
            <w:tcBorders>
              <w:top w:val="single" w:sz="4" w:space="0" w:color="000000"/>
              <w:left w:val="single" w:sz="4" w:space="0" w:color="000000"/>
              <w:bottom w:val="single" w:sz="4" w:space="0" w:color="000000"/>
              <w:right w:val="single" w:sz="4" w:space="0" w:color="000000"/>
            </w:tcBorders>
          </w:tcPr>
          <w:p w14:paraId="0CF2297E" w14:textId="77777777" w:rsidR="007A13FD" w:rsidRPr="007A13FD" w:rsidRDefault="00077C37" w:rsidP="007A13FD">
            <w:pPr>
              <w:pStyle w:val="Nagwek3"/>
              <w:spacing w:before="20" w:after="20" w:line="288" w:lineRule="auto"/>
              <w:rPr>
                <w:rFonts w:eastAsia="Times New Roman" w:cs="Times New Roman"/>
                <w:color w:val="auto"/>
                <w:sz w:val="20"/>
                <w:szCs w:val="20"/>
                <w:lang w:val="pl-PL"/>
              </w:rPr>
            </w:pPr>
            <w:bookmarkStart w:id="360" w:name="_Toc223695968"/>
            <w:bookmarkStart w:id="361" w:name="_Toc223697264"/>
            <w:bookmarkStart w:id="362" w:name="_Toc223697723"/>
            <w:r w:rsidRPr="007A13FD">
              <w:rPr>
                <w:rFonts w:eastAsia="Times New Roman" w:cs="Times New Roman"/>
                <w:color w:val="auto"/>
                <w:sz w:val="20"/>
                <w:szCs w:val="20"/>
                <w:lang w:val="pl-PL"/>
              </w:rPr>
              <w:lastRenderedPageBreak/>
              <w:t>*</w:t>
            </w:r>
            <w:r w:rsidRPr="007A13FD">
              <w:rPr>
                <w:color w:val="auto"/>
                <w:lang w:val="pl-PL"/>
              </w:rPr>
              <w:t xml:space="preserve"> </w:t>
            </w:r>
            <w:r w:rsidR="007A13FD" w:rsidRPr="007A13FD">
              <w:rPr>
                <w:rFonts w:eastAsia="Times New Roman" w:cs="Times New Roman"/>
                <w:color w:val="auto"/>
                <w:sz w:val="20"/>
                <w:szCs w:val="20"/>
                <w:lang w:val="pl-PL"/>
              </w:rPr>
              <w:t>RODO (Ogólne rozporządzenie o ochronie danych) to kompleksowa ustawa o ochronie danych w Unii Europejskiej, która weszła w życie 25 maja 2018 r. Jej celem jest zwiększenie kontroli i praw osób fizycznych w zakresie ich danych osobowych oraz ujednolicenie przepisów dotyczących ochrony danych w całej Europie. **</w:t>
            </w:r>
            <w:proofErr w:type="spellStart"/>
            <w:r w:rsidR="007A13FD" w:rsidRPr="007A13FD">
              <w:rPr>
                <w:rFonts w:eastAsia="Times New Roman" w:cs="Times New Roman"/>
                <w:color w:val="auto"/>
                <w:sz w:val="20"/>
                <w:szCs w:val="20"/>
                <w:lang w:val="pl-PL"/>
              </w:rPr>
              <w:t>Tezos</w:t>
            </w:r>
            <w:proofErr w:type="spellEnd"/>
            <w:r w:rsidR="007A13FD" w:rsidRPr="007A13FD">
              <w:rPr>
                <w:rFonts w:eastAsia="Times New Roman" w:cs="Times New Roman"/>
                <w:color w:val="auto"/>
                <w:sz w:val="20"/>
                <w:szCs w:val="20"/>
                <w:lang w:val="pl-PL"/>
              </w:rPr>
              <w:t xml:space="preserve"> to otwarta platforma </w:t>
            </w:r>
            <w:proofErr w:type="spellStart"/>
            <w:r w:rsidR="007A13FD" w:rsidRPr="007A13FD">
              <w:rPr>
                <w:rFonts w:eastAsia="Times New Roman" w:cs="Times New Roman"/>
                <w:color w:val="auto"/>
                <w:sz w:val="20"/>
                <w:szCs w:val="20"/>
                <w:lang w:val="pl-PL"/>
              </w:rPr>
              <w:t>blockchain</w:t>
            </w:r>
            <w:proofErr w:type="spellEnd"/>
            <w:r w:rsidR="007A13FD" w:rsidRPr="007A13FD">
              <w:rPr>
                <w:rFonts w:eastAsia="Times New Roman" w:cs="Times New Roman"/>
                <w:color w:val="auto"/>
                <w:sz w:val="20"/>
                <w:szCs w:val="20"/>
                <w:lang w:val="pl-PL"/>
              </w:rPr>
              <w:t xml:space="preserve">, która umożliwia wykonywanie transakcji </w:t>
            </w:r>
            <w:proofErr w:type="spellStart"/>
            <w:r w:rsidR="007A13FD" w:rsidRPr="007A13FD">
              <w:rPr>
                <w:rFonts w:eastAsia="Times New Roman" w:cs="Times New Roman"/>
                <w:color w:val="auto"/>
                <w:sz w:val="20"/>
                <w:szCs w:val="20"/>
                <w:lang w:val="pl-PL"/>
              </w:rPr>
              <w:t>peer</w:t>
            </w:r>
            <w:proofErr w:type="spellEnd"/>
            <w:r w:rsidR="007A13FD" w:rsidRPr="007A13FD">
              <w:rPr>
                <w:rFonts w:eastAsia="Times New Roman" w:cs="Times New Roman"/>
                <w:color w:val="auto"/>
                <w:sz w:val="20"/>
                <w:szCs w:val="20"/>
                <w:lang w:val="pl-PL"/>
              </w:rPr>
              <w:t>-to-</w:t>
            </w:r>
            <w:proofErr w:type="spellStart"/>
            <w:r w:rsidR="007A13FD" w:rsidRPr="007A13FD">
              <w:rPr>
                <w:rFonts w:eastAsia="Times New Roman" w:cs="Times New Roman"/>
                <w:color w:val="auto"/>
                <w:sz w:val="20"/>
                <w:szCs w:val="20"/>
                <w:lang w:val="pl-PL"/>
              </w:rPr>
              <w:t>peer</w:t>
            </w:r>
            <w:proofErr w:type="spellEnd"/>
            <w:r w:rsidR="007A13FD" w:rsidRPr="007A13FD">
              <w:rPr>
                <w:rFonts w:eastAsia="Times New Roman" w:cs="Times New Roman"/>
                <w:color w:val="auto"/>
                <w:sz w:val="20"/>
                <w:szCs w:val="20"/>
                <w:lang w:val="pl-PL"/>
              </w:rPr>
              <w:t xml:space="preserve"> i służy jako platforma do wdrażania inteligentnych kontraktów. ***</w:t>
            </w:r>
            <w:proofErr w:type="spellStart"/>
            <w:r w:rsidR="007A13FD" w:rsidRPr="007A13FD">
              <w:rPr>
                <w:rFonts w:eastAsia="Times New Roman" w:cs="Times New Roman"/>
                <w:color w:val="auto"/>
                <w:sz w:val="20"/>
                <w:szCs w:val="20"/>
                <w:lang w:val="pl-PL"/>
              </w:rPr>
              <w:t>Hyperledger</w:t>
            </w:r>
            <w:proofErr w:type="spellEnd"/>
            <w:r w:rsidR="007A13FD" w:rsidRPr="007A13FD">
              <w:rPr>
                <w:rFonts w:eastAsia="Times New Roman" w:cs="Times New Roman"/>
                <w:color w:val="auto"/>
                <w:sz w:val="20"/>
                <w:szCs w:val="20"/>
                <w:lang w:val="pl-PL"/>
              </w:rPr>
              <w:t xml:space="preserve"> Composer to otwarta platforma programistyczna zaprojektowana w celu uproszczenia procesu tworzenia aplikacji </w:t>
            </w:r>
            <w:proofErr w:type="spellStart"/>
            <w:r w:rsidR="007A13FD" w:rsidRPr="007A13FD">
              <w:rPr>
                <w:rFonts w:eastAsia="Times New Roman" w:cs="Times New Roman"/>
                <w:color w:val="auto"/>
                <w:sz w:val="20"/>
                <w:szCs w:val="20"/>
                <w:lang w:val="pl-PL"/>
              </w:rPr>
              <w:t>blockchain</w:t>
            </w:r>
            <w:proofErr w:type="spellEnd"/>
            <w:r w:rsidR="007A13FD" w:rsidRPr="007A13FD">
              <w:rPr>
                <w:rFonts w:eastAsia="Times New Roman" w:cs="Times New Roman"/>
                <w:color w:val="auto"/>
                <w:sz w:val="20"/>
                <w:szCs w:val="20"/>
                <w:lang w:val="pl-PL"/>
              </w:rPr>
              <w:t xml:space="preserve"> w oparciu o </w:t>
            </w:r>
            <w:proofErr w:type="spellStart"/>
            <w:r w:rsidR="007A13FD" w:rsidRPr="007A13FD">
              <w:rPr>
                <w:rFonts w:eastAsia="Times New Roman" w:cs="Times New Roman"/>
                <w:color w:val="auto"/>
                <w:sz w:val="20"/>
                <w:szCs w:val="20"/>
                <w:lang w:val="pl-PL"/>
              </w:rPr>
              <w:t>Hyperledger</w:t>
            </w:r>
            <w:proofErr w:type="spellEnd"/>
            <w:r w:rsidR="007A13FD" w:rsidRPr="007A13FD">
              <w:rPr>
                <w:rFonts w:eastAsia="Times New Roman" w:cs="Times New Roman"/>
                <w:color w:val="auto"/>
                <w:sz w:val="20"/>
                <w:szCs w:val="20"/>
                <w:lang w:val="pl-PL"/>
              </w:rPr>
              <w:t xml:space="preserve"> </w:t>
            </w:r>
            <w:proofErr w:type="spellStart"/>
            <w:r w:rsidR="007A13FD" w:rsidRPr="007A13FD">
              <w:rPr>
                <w:rFonts w:eastAsia="Times New Roman" w:cs="Times New Roman"/>
                <w:color w:val="auto"/>
                <w:sz w:val="20"/>
                <w:szCs w:val="20"/>
                <w:lang w:val="pl-PL"/>
              </w:rPr>
              <w:t>Fabric</w:t>
            </w:r>
            <w:proofErr w:type="spellEnd"/>
            <w:r w:rsidR="007A13FD" w:rsidRPr="007A13FD">
              <w:rPr>
                <w:rFonts w:eastAsia="Times New Roman" w:cs="Times New Roman"/>
                <w:color w:val="auto"/>
                <w:sz w:val="20"/>
                <w:szCs w:val="20"/>
                <w:lang w:val="pl-PL"/>
              </w:rPr>
              <w:t>.</w:t>
            </w:r>
            <w:bookmarkEnd w:id="360"/>
            <w:bookmarkEnd w:id="361"/>
            <w:bookmarkEnd w:id="362"/>
          </w:p>
          <w:p w14:paraId="5C4E888B" w14:textId="1516E85B" w:rsidR="00077C37" w:rsidRPr="007A13FD" w:rsidRDefault="007A13FD" w:rsidP="007A13FD">
            <w:pPr>
              <w:rPr>
                <w:rFonts w:ascii="Times New Roman" w:eastAsia="Times New Roman" w:hAnsi="Times New Roman" w:cs="Times New Roman"/>
                <w:sz w:val="20"/>
                <w:szCs w:val="20"/>
                <w:lang w:val="pl-PL"/>
              </w:rPr>
            </w:pPr>
            <w:r w:rsidRPr="007A13FD">
              <w:rPr>
                <w:rFonts w:ascii="Times New Roman" w:eastAsia="Times New Roman" w:hAnsi="Times New Roman" w:cs="Times New Roman"/>
                <w:sz w:val="20"/>
                <w:szCs w:val="20"/>
                <w:lang w:val="pl-PL"/>
              </w:rPr>
              <w:t>****</w:t>
            </w:r>
            <w:proofErr w:type="spellStart"/>
            <w:r w:rsidRPr="007A13FD">
              <w:rPr>
                <w:rFonts w:ascii="Times New Roman" w:eastAsia="Times New Roman" w:hAnsi="Times New Roman" w:cs="Times New Roman"/>
                <w:sz w:val="20"/>
                <w:szCs w:val="20"/>
                <w:lang w:val="pl-PL"/>
              </w:rPr>
              <w:t>Ethereum</w:t>
            </w:r>
            <w:proofErr w:type="spellEnd"/>
            <w:r w:rsidRPr="007A13FD">
              <w:rPr>
                <w:rFonts w:ascii="Times New Roman" w:eastAsia="Times New Roman" w:hAnsi="Times New Roman" w:cs="Times New Roman"/>
                <w:sz w:val="20"/>
                <w:szCs w:val="20"/>
                <w:lang w:val="pl-PL"/>
              </w:rPr>
              <w:t xml:space="preserve"> to globalna, zdecentralizowana platforma służąca do przeprowadzania transakcji pieniężnych i obsługi nowych rodzajów aplikacji.</w:t>
            </w:r>
            <w:r w:rsidR="00077C37" w:rsidRPr="007A13FD">
              <w:rPr>
                <w:rFonts w:ascii="Times New Roman" w:eastAsia="Times New Roman" w:hAnsi="Times New Roman" w:cs="Times New Roman"/>
                <w:sz w:val="20"/>
                <w:szCs w:val="20"/>
                <w:lang w:val="pl-PL"/>
              </w:rPr>
              <w:t> </w:t>
            </w:r>
          </w:p>
        </w:tc>
      </w:tr>
      <w:tr w:rsidR="00077C37" w:rsidRPr="00915D5B" w14:paraId="05344571" w14:textId="77777777" w:rsidTr="009F055D">
        <w:tc>
          <w:tcPr>
            <w:tcW w:w="10206" w:type="dxa"/>
            <w:gridSpan w:val="7"/>
            <w:tcBorders>
              <w:top w:val="single" w:sz="4" w:space="0" w:color="000000"/>
              <w:left w:val="single" w:sz="4" w:space="0" w:color="000000"/>
              <w:bottom w:val="single" w:sz="4" w:space="0" w:color="000000"/>
              <w:right w:val="single" w:sz="4" w:space="0" w:color="000000"/>
            </w:tcBorders>
          </w:tcPr>
          <w:p w14:paraId="63AD823B" w14:textId="0C405021" w:rsidR="00077C37" w:rsidRPr="00CB3D75" w:rsidRDefault="00077C37" w:rsidP="00077C37">
            <w:pPr>
              <w:pStyle w:val="Nagwek3"/>
              <w:spacing w:before="20" w:after="20"/>
              <w:rPr>
                <w:rFonts w:eastAsia="Times New Roman" w:cs="Times New Roman"/>
                <w:b w:val="0"/>
                <w:color w:val="auto"/>
                <w:lang w:val="pl-PL"/>
              </w:rPr>
            </w:pPr>
            <w:bookmarkStart w:id="363" w:name="_heading=h.7u37wogefz7" w:colFirst="0" w:colLast="0"/>
            <w:bookmarkStart w:id="364" w:name="_Toc223695969"/>
            <w:bookmarkStart w:id="365" w:name="_Toc223697265"/>
            <w:bookmarkStart w:id="366" w:name="_Toc223697724"/>
            <w:bookmarkEnd w:id="363"/>
            <w:r w:rsidRPr="00CB3D75">
              <w:rPr>
                <w:rFonts w:eastAsia="Times New Roman" w:cs="Times New Roman"/>
                <w:color w:val="auto"/>
                <w:lang w:val="pl-PL"/>
              </w:rPr>
              <w:t>Metody nauczania</w:t>
            </w:r>
            <w:bookmarkEnd w:id="364"/>
            <w:bookmarkEnd w:id="365"/>
            <w:bookmarkEnd w:id="366"/>
          </w:p>
          <w:p w14:paraId="1269F04C" w14:textId="3CB2092D" w:rsidR="00077C37" w:rsidRPr="00915D5B" w:rsidRDefault="007A13FD" w:rsidP="00077C37">
            <w:pPr>
              <w:spacing w:before="20" w:after="20"/>
              <w:rPr>
                <w:rFonts w:ascii="Times New Roman" w:eastAsia="Times New Roman" w:hAnsi="Times New Roman" w:cs="Times New Roman"/>
                <w:sz w:val="20"/>
                <w:szCs w:val="20"/>
              </w:rPr>
            </w:pPr>
            <w:r w:rsidRPr="007A13FD">
              <w:rPr>
                <w:rFonts w:ascii="Times New Roman" w:eastAsia="Times New Roman" w:hAnsi="Times New Roman" w:cs="Times New Roman"/>
                <w:sz w:val="20"/>
                <w:szCs w:val="20"/>
                <w:lang w:val="pl-PL"/>
              </w:rPr>
              <w:t xml:space="preserve">Moduł ten wykorzystuje podejście dydaktyczne łączące teorię z praktyką, aby rozwijać zarówno zrozumienie koncepcyjne, jak i umiejętności praktyczne. </w:t>
            </w:r>
            <w:proofErr w:type="spellStart"/>
            <w:r w:rsidRPr="007A13FD">
              <w:rPr>
                <w:rFonts w:ascii="Times New Roman" w:eastAsia="Times New Roman" w:hAnsi="Times New Roman" w:cs="Times New Roman"/>
                <w:sz w:val="20"/>
                <w:szCs w:val="20"/>
              </w:rPr>
              <w:t>Zastosowane</w:t>
            </w:r>
            <w:proofErr w:type="spellEnd"/>
            <w:r w:rsidRPr="007A13FD">
              <w:rPr>
                <w:rFonts w:ascii="Times New Roman" w:eastAsia="Times New Roman" w:hAnsi="Times New Roman" w:cs="Times New Roman"/>
                <w:sz w:val="20"/>
                <w:szCs w:val="20"/>
              </w:rPr>
              <w:t xml:space="preserve"> </w:t>
            </w:r>
            <w:proofErr w:type="spellStart"/>
            <w:r w:rsidRPr="007A13FD">
              <w:rPr>
                <w:rFonts w:ascii="Times New Roman" w:eastAsia="Times New Roman" w:hAnsi="Times New Roman" w:cs="Times New Roman"/>
                <w:sz w:val="20"/>
                <w:szCs w:val="20"/>
              </w:rPr>
              <w:t>zostaną</w:t>
            </w:r>
            <w:proofErr w:type="spellEnd"/>
            <w:r w:rsidRPr="007A13FD">
              <w:rPr>
                <w:rFonts w:ascii="Times New Roman" w:eastAsia="Times New Roman" w:hAnsi="Times New Roman" w:cs="Times New Roman"/>
                <w:sz w:val="20"/>
                <w:szCs w:val="20"/>
              </w:rPr>
              <w:t xml:space="preserve"> </w:t>
            </w:r>
            <w:proofErr w:type="spellStart"/>
            <w:r w:rsidRPr="007A13FD">
              <w:rPr>
                <w:rFonts w:ascii="Times New Roman" w:eastAsia="Times New Roman" w:hAnsi="Times New Roman" w:cs="Times New Roman"/>
                <w:sz w:val="20"/>
                <w:szCs w:val="20"/>
              </w:rPr>
              <w:t>następujące</w:t>
            </w:r>
            <w:proofErr w:type="spellEnd"/>
            <w:r w:rsidRPr="007A13FD">
              <w:rPr>
                <w:rFonts w:ascii="Times New Roman" w:eastAsia="Times New Roman" w:hAnsi="Times New Roman" w:cs="Times New Roman"/>
                <w:sz w:val="20"/>
                <w:szCs w:val="20"/>
              </w:rPr>
              <w:t xml:space="preserve"> </w:t>
            </w:r>
            <w:proofErr w:type="spellStart"/>
            <w:r w:rsidRPr="007A13FD">
              <w:rPr>
                <w:rFonts w:ascii="Times New Roman" w:eastAsia="Times New Roman" w:hAnsi="Times New Roman" w:cs="Times New Roman"/>
                <w:sz w:val="20"/>
                <w:szCs w:val="20"/>
              </w:rPr>
              <w:t>metody</w:t>
            </w:r>
            <w:proofErr w:type="spellEnd"/>
            <w:r w:rsidRPr="007A13FD">
              <w:rPr>
                <w:rFonts w:ascii="Times New Roman" w:eastAsia="Times New Roman" w:hAnsi="Times New Roman" w:cs="Times New Roman"/>
                <w:sz w:val="20"/>
                <w:szCs w:val="20"/>
              </w:rPr>
              <w:t>:</w:t>
            </w:r>
          </w:p>
        </w:tc>
      </w:tr>
      <w:tr w:rsidR="00077C37" w:rsidRPr="004276D2" w14:paraId="0D1477F6" w14:textId="77777777" w:rsidTr="009F055D">
        <w:tc>
          <w:tcPr>
            <w:tcW w:w="560" w:type="dxa"/>
            <w:tcBorders>
              <w:top w:val="single" w:sz="4" w:space="0" w:color="000000"/>
              <w:left w:val="single" w:sz="4" w:space="0" w:color="000000"/>
              <w:bottom w:val="single" w:sz="4" w:space="0" w:color="000000"/>
              <w:right w:val="single" w:sz="4" w:space="0" w:color="000000"/>
            </w:tcBorders>
          </w:tcPr>
          <w:p w14:paraId="4158AB82" w14:textId="77777777" w:rsidR="00077C37" w:rsidRPr="00915D5B" w:rsidRDefault="00077C37" w:rsidP="00077C37">
            <w:pPr>
              <w:pStyle w:val="Nagwek3"/>
              <w:spacing w:before="20" w:after="20" w:line="288" w:lineRule="auto"/>
              <w:rPr>
                <w:rFonts w:eastAsia="Times New Roman" w:cs="Times New Roman"/>
                <w:color w:val="auto"/>
                <w:sz w:val="20"/>
                <w:szCs w:val="20"/>
              </w:rPr>
            </w:pPr>
          </w:p>
        </w:tc>
        <w:tc>
          <w:tcPr>
            <w:tcW w:w="9646" w:type="dxa"/>
            <w:gridSpan w:val="6"/>
            <w:tcBorders>
              <w:top w:val="single" w:sz="4" w:space="0" w:color="000000"/>
              <w:left w:val="single" w:sz="4" w:space="0" w:color="000000"/>
              <w:bottom w:val="single" w:sz="4" w:space="0" w:color="000000"/>
              <w:right w:val="single" w:sz="4" w:space="0" w:color="000000"/>
            </w:tcBorders>
          </w:tcPr>
          <w:p w14:paraId="14EC3001" w14:textId="77777777" w:rsidR="007A13FD" w:rsidRPr="007A13FD" w:rsidRDefault="007A13FD">
            <w:pPr>
              <w:numPr>
                <w:ilvl w:val="0"/>
                <w:numId w:val="66"/>
              </w:numPr>
              <w:pBdr>
                <w:top w:val="nil"/>
                <w:left w:val="nil"/>
                <w:bottom w:val="nil"/>
                <w:right w:val="nil"/>
                <w:between w:val="nil"/>
              </w:pBdr>
              <w:spacing w:before="20" w:after="20" w:line="240" w:lineRule="auto"/>
              <w:rPr>
                <w:rFonts w:ascii="Times New Roman" w:eastAsia="Times New Roman" w:hAnsi="Times New Roman" w:cs="Times New Roman"/>
                <w:b/>
                <w:sz w:val="20"/>
                <w:szCs w:val="20"/>
              </w:rPr>
            </w:pPr>
            <w:proofErr w:type="spellStart"/>
            <w:r w:rsidRPr="007A13FD">
              <w:rPr>
                <w:rFonts w:ascii="Times New Roman" w:eastAsia="Times New Roman" w:hAnsi="Times New Roman" w:cs="Times New Roman"/>
                <w:b/>
                <w:sz w:val="20"/>
                <w:szCs w:val="20"/>
              </w:rPr>
              <w:t>Wykłady</w:t>
            </w:r>
            <w:proofErr w:type="spellEnd"/>
            <w:r w:rsidRPr="007A13FD">
              <w:rPr>
                <w:rFonts w:ascii="Times New Roman" w:eastAsia="Times New Roman" w:hAnsi="Times New Roman" w:cs="Times New Roman"/>
                <w:b/>
                <w:sz w:val="20"/>
                <w:szCs w:val="20"/>
              </w:rPr>
              <w:t xml:space="preserve"> z </w:t>
            </w:r>
            <w:proofErr w:type="spellStart"/>
            <w:r w:rsidRPr="007A13FD">
              <w:rPr>
                <w:rFonts w:ascii="Times New Roman" w:eastAsia="Times New Roman" w:hAnsi="Times New Roman" w:cs="Times New Roman"/>
                <w:b/>
                <w:sz w:val="20"/>
                <w:szCs w:val="20"/>
              </w:rPr>
              <w:t>wykorzystaniem</w:t>
            </w:r>
            <w:proofErr w:type="spellEnd"/>
            <w:r w:rsidRPr="007A13FD">
              <w:rPr>
                <w:rFonts w:ascii="Times New Roman" w:eastAsia="Times New Roman" w:hAnsi="Times New Roman" w:cs="Times New Roman"/>
                <w:b/>
                <w:sz w:val="20"/>
                <w:szCs w:val="20"/>
              </w:rPr>
              <w:t xml:space="preserve"> </w:t>
            </w:r>
            <w:proofErr w:type="spellStart"/>
            <w:r w:rsidRPr="007A13FD">
              <w:rPr>
                <w:rFonts w:ascii="Times New Roman" w:eastAsia="Times New Roman" w:hAnsi="Times New Roman" w:cs="Times New Roman"/>
                <w:b/>
                <w:sz w:val="20"/>
                <w:szCs w:val="20"/>
              </w:rPr>
              <w:t>rzeczywistych</w:t>
            </w:r>
            <w:proofErr w:type="spellEnd"/>
            <w:r w:rsidRPr="007A13FD">
              <w:rPr>
                <w:rFonts w:ascii="Times New Roman" w:eastAsia="Times New Roman" w:hAnsi="Times New Roman" w:cs="Times New Roman"/>
                <w:b/>
                <w:sz w:val="20"/>
                <w:szCs w:val="20"/>
              </w:rPr>
              <w:t xml:space="preserve"> </w:t>
            </w:r>
            <w:proofErr w:type="spellStart"/>
            <w:r w:rsidRPr="007A13FD">
              <w:rPr>
                <w:rFonts w:ascii="Times New Roman" w:eastAsia="Times New Roman" w:hAnsi="Times New Roman" w:cs="Times New Roman"/>
                <w:b/>
                <w:sz w:val="20"/>
                <w:szCs w:val="20"/>
              </w:rPr>
              <w:t>przypadków</w:t>
            </w:r>
            <w:proofErr w:type="spellEnd"/>
          </w:p>
          <w:p w14:paraId="43FA4066" w14:textId="26DD22F2" w:rsidR="007A13FD" w:rsidRPr="00310D88" w:rsidRDefault="007A13FD">
            <w:pPr>
              <w:numPr>
                <w:ilvl w:val="0"/>
                <w:numId w:val="66"/>
              </w:numPr>
              <w:pBdr>
                <w:top w:val="nil"/>
                <w:left w:val="nil"/>
                <w:bottom w:val="nil"/>
                <w:right w:val="nil"/>
                <w:between w:val="nil"/>
              </w:pBdr>
              <w:spacing w:before="20" w:after="20" w:line="240" w:lineRule="auto"/>
              <w:rPr>
                <w:rFonts w:ascii="Times New Roman" w:eastAsia="Times New Roman" w:hAnsi="Times New Roman" w:cs="Times New Roman"/>
                <w:b/>
                <w:sz w:val="20"/>
                <w:szCs w:val="20"/>
                <w:lang w:val="pl-PL"/>
              </w:rPr>
            </w:pPr>
            <w:r w:rsidRPr="00310D88">
              <w:rPr>
                <w:rFonts w:ascii="Times New Roman" w:eastAsia="Times New Roman" w:hAnsi="Times New Roman" w:cs="Times New Roman"/>
                <w:b/>
                <w:sz w:val="20"/>
                <w:szCs w:val="20"/>
                <w:lang w:val="pl-PL"/>
              </w:rPr>
              <w:t xml:space="preserve">Praktyczne ćwiczenia z wykorzystaniem programów </w:t>
            </w:r>
            <w:proofErr w:type="spellStart"/>
            <w:r w:rsidRPr="00310D88">
              <w:rPr>
                <w:rFonts w:ascii="Times New Roman" w:eastAsia="Times New Roman" w:hAnsi="Times New Roman" w:cs="Times New Roman"/>
                <w:b/>
                <w:sz w:val="20"/>
                <w:szCs w:val="20"/>
                <w:lang w:val="pl-PL"/>
              </w:rPr>
              <w:t>RETScreen</w:t>
            </w:r>
            <w:proofErr w:type="spellEnd"/>
            <w:r w:rsidRPr="00310D88">
              <w:rPr>
                <w:rFonts w:ascii="Times New Roman" w:eastAsia="Times New Roman" w:hAnsi="Times New Roman" w:cs="Times New Roman"/>
                <w:b/>
                <w:sz w:val="20"/>
                <w:szCs w:val="20"/>
                <w:lang w:val="pl-PL"/>
              </w:rPr>
              <w:t xml:space="preserve">*, HOMER**, </w:t>
            </w:r>
            <w:proofErr w:type="spellStart"/>
            <w:r w:rsidRPr="00310D88">
              <w:rPr>
                <w:rFonts w:ascii="Times New Roman" w:eastAsia="Times New Roman" w:hAnsi="Times New Roman" w:cs="Times New Roman"/>
                <w:b/>
                <w:sz w:val="20"/>
                <w:szCs w:val="20"/>
                <w:lang w:val="pl-PL"/>
              </w:rPr>
              <w:t>SankeyMATIC</w:t>
            </w:r>
            <w:proofErr w:type="spellEnd"/>
            <w:r w:rsidRPr="00310D88">
              <w:rPr>
                <w:rFonts w:ascii="Times New Roman" w:eastAsia="Times New Roman" w:hAnsi="Times New Roman" w:cs="Times New Roman"/>
                <w:b/>
                <w:sz w:val="20"/>
                <w:szCs w:val="20"/>
                <w:lang w:val="pl-PL"/>
              </w:rPr>
              <w:t>***</w:t>
            </w:r>
          </w:p>
          <w:p w14:paraId="72855F12" w14:textId="0FF88CBF" w:rsidR="007A13FD" w:rsidRPr="00310D88" w:rsidRDefault="007A13FD">
            <w:pPr>
              <w:numPr>
                <w:ilvl w:val="0"/>
                <w:numId w:val="66"/>
              </w:numPr>
              <w:pBdr>
                <w:top w:val="nil"/>
                <w:left w:val="nil"/>
                <w:bottom w:val="nil"/>
                <w:right w:val="nil"/>
                <w:between w:val="nil"/>
              </w:pBdr>
              <w:spacing w:before="20" w:after="20" w:line="240" w:lineRule="auto"/>
              <w:rPr>
                <w:rFonts w:ascii="Times New Roman" w:eastAsia="Times New Roman" w:hAnsi="Times New Roman" w:cs="Times New Roman"/>
                <w:b/>
                <w:sz w:val="20"/>
                <w:szCs w:val="20"/>
                <w:lang w:val="pl-PL"/>
              </w:rPr>
            </w:pPr>
            <w:r w:rsidRPr="00310D88">
              <w:rPr>
                <w:rFonts w:ascii="Times New Roman" w:eastAsia="Times New Roman" w:hAnsi="Times New Roman" w:cs="Times New Roman"/>
                <w:b/>
                <w:sz w:val="20"/>
                <w:szCs w:val="20"/>
                <w:lang w:val="pl-PL"/>
              </w:rPr>
              <w:t>Warsztaty dotyczące symulacji i planowania integracji energetycznej</w:t>
            </w:r>
          </w:p>
          <w:p w14:paraId="019D2377" w14:textId="3D7ADC7B" w:rsidR="007A13FD" w:rsidRPr="00310D88" w:rsidRDefault="007A13FD">
            <w:pPr>
              <w:numPr>
                <w:ilvl w:val="0"/>
                <w:numId w:val="66"/>
              </w:numPr>
              <w:pBdr>
                <w:top w:val="nil"/>
                <w:left w:val="nil"/>
                <w:bottom w:val="nil"/>
                <w:right w:val="nil"/>
                <w:between w:val="nil"/>
              </w:pBdr>
              <w:spacing w:before="20" w:after="20" w:line="240" w:lineRule="auto"/>
              <w:rPr>
                <w:rFonts w:ascii="Times New Roman" w:eastAsia="Times New Roman" w:hAnsi="Times New Roman" w:cs="Times New Roman"/>
                <w:b/>
                <w:sz w:val="20"/>
                <w:szCs w:val="20"/>
                <w:lang w:val="pl-PL"/>
              </w:rPr>
            </w:pPr>
            <w:r w:rsidRPr="00310D88">
              <w:rPr>
                <w:rFonts w:ascii="Times New Roman" w:eastAsia="Times New Roman" w:hAnsi="Times New Roman" w:cs="Times New Roman"/>
                <w:b/>
                <w:sz w:val="20"/>
                <w:szCs w:val="20"/>
                <w:lang w:val="pl-PL"/>
              </w:rPr>
              <w:t xml:space="preserve"> Odwrócona klasa i filmy ekspertów</w:t>
            </w:r>
          </w:p>
          <w:p w14:paraId="04662B54" w14:textId="364D817F" w:rsidR="007A13FD" w:rsidRPr="00310D88" w:rsidRDefault="007A13FD">
            <w:pPr>
              <w:numPr>
                <w:ilvl w:val="0"/>
                <w:numId w:val="66"/>
              </w:numPr>
              <w:pBdr>
                <w:top w:val="nil"/>
                <w:left w:val="nil"/>
                <w:bottom w:val="nil"/>
                <w:right w:val="nil"/>
                <w:between w:val="nil"/>
              </w:pBdr>
              <w:spacing w:before="20" w:after="20" w:line="240" w:lineRule="auto"/>
              <w:rPr>
                <w:rFonts w:ascii="Times New Roman" w:eastAsia="Times New Roman" w:hAnsi="Times New Roman" w:cs="Times New Roman"/>
                <w:b/>
                <w:sz w:val="20"/>
                <w:szCs w:val="20"/>
                <w:lang w:val="pl-PL"/>
              </w:rPr>
            </w:pPr>
            <w:r w:rsidRPr="00310D88">
              <w:rPr>
                <w:rFonts w:ascii="Times New Roman" w:eastAsia="Times New Roman" w:hAnsi="Times New Roman" w:cs="Times New Roman"/>
                <w:b/>
                <w:sz w:val="20"/>
                <w:szCs w:val="20"/>
                <w:lang w:val="pl-PL"/>
              </w:rPr>
              <w:t>Podejście oparte na studiu projektowym (tygodnie 12–13)</w:t>
            </w:r>
          </w:p>
          <w:p w14:paraId="4541EC56" w14:textId="074C7878" w:rsidR="00077C37" w:rsidRPr="00310D88" w:rsidRDefault="007A13FD">
            <w:pPr>
              <w:numPr>
                <w:ilvl w:val="0"/>
                <w:numId w:val="66"/>
              </w:numPr>
              <w:pBdr>
                <w:top w:val="nil"/>
                <w:left w:val="nil"/>
                <w:bottom w:val="nil"/>
                <w:right w:val="nil"/>
                <w:between w:val="nil"/>
              </w:pBdr>
              <w:spacing w:before="20" w:after="20" w:line="240" w:lineRule="auto"/>
              <w:rPr>
                <w:rFonts w:ascii="Times New Roman" w:eastAsia="Times New Roman" w:hAnsi="Times New Roman" w:cs="Times New Roman"/>
                <w:sz w:val="20"/>
                <w:szCs w:val="20"/>
                <w:lang w:val="pl-PL"/>
              </w:rPr>
            </w:pPr>
            <w:r w:rsidRPr="00310D88">
              <w:rPr>
                <w:rFonts w:ascii="Times New Roman" w:eastAsia="Times New Roman" w:hAnsi="Times New Roman" w:cs="Times New Roman"/>
                <w:b/>
                <w:sz w:val="20"/>
                <w:szCs w:val="20"/>
                <w:lang w:val="pl-PL"/>
              </w:rPr>
              <w:t>Wystąpienia gości – audytorów energetycznych lub lokalnych operatorów sieci energetycznych</w:t>
            </w:r>
            <w:r w:rsidR="00077C37" w:rsidRPr="00310D88">
              <w:rPr>
                <w:rFonts w:ascii="Times New Roman" w:eastAsia="Times New Roman" w:hAnsi="Times New Roman" w:cs="Times New Roman"/>
                <w:sz w:val="20"/>
                <w:szCs w:val="20"/>
                <w:lang w:val="pl-PL"/>
              </w:rPr>
              <w:t>.</w:t>
            </w:r>
          </w:p>
        </w:tc>
      </w:tr>
      <w:tr w:rsidR="00077C37" w:rsidRPr="004276D2" w14:paraId="01D6EB02" w14:textId="77777777" w:rsidTr="009F055D">
        <w:tc>
          <w:tcPr>
            <w:tcW w:w="10206" w:type="dxa"/>
            <w:gridSpan w:val="7"/>
            <w:tcBorders>
              <w:top w:val="single" w:sz="4" w:space="0" w:color="000000"/>
              <w:left w:val="single" w:sz="4" w:space="0" w:color="000000"/>
              <w:bottom w:val="single" w:sz="4" w:space="0" w:color="000000"/>
              <w:right w:val="single" w:sz="4" w:space="0" w:color="000000"/>
            </w:tcBorders>
          </w:tcPr>
          <w:p w14:paraId="654ACE3D" w14:textId="53ACD7FD" w:rsidR="00077C37" w:rsidRPr="00CB3D75" w:rsidRDefault="00077C37" w:rsidP="00077C37">
            <w:pPr>
              <w:pStyle w:val="Nagwek3"/>
              <w:spacing w:before="20" w:after="20" w:line="288" w:lineRule="auto"/>
              <w:rPr>
                <w:rFonts w:eastAsia="Times New Roman" w:cs="Times New Roman"/>
                <w:color w:val="auto"/>
                <w:sz w:val="20"/>
                <w:szCs w:val="20"/>
                <w:lang w:val="pl-PL"/>
              </w:rPr>
            </w:pPr>
            <w:bookmarkStart w:id="367" w:name="_Toc223695970"/>
            <w:bookmarkStart w:id="368" w:name="_Toc223697266"/>
            <w:bookmarkStart w:id="369" w:name="_Toc223697725"/>
            <w:r w:rsidRPr="00310D88">
              <w:rPr>
                <w:rFonts w:eastAsia="Times New Roman" w:cs="Times New Roman"/>
                <w:color w:val="auto"/>
                <w:sz w:val="20"/>
                <w:szCs w:val="20"/>
                <w:lang w:val="pl-PL"/>
              </w:rPr>
              <w:t>*</w:t>
            </w:r>
            <w:proofErr w:type="spellStart"/>
            <w:r w:rsidRPr="00310D88">
              <w:rPr>
                <w:rFonts w:eastAsia="Times New Roman" w:cs="Times New Roman"/>
                <w:color w:val="auto"/>
                <w:sz w:val="20"/>
                <w:szCs w:val="20"/>
                <w:lang w:val="pl-PL"/>
              </w:rPr>
              <w:t>RETScreen</w:t>
            </w:r>
            <w:proofErr w:type="spellEnd"/>
            <w:r w:rsidRPr="00310D88">
              <w:rPr>
                <w:rFonts w:eastAsia="Times New Roman" w:cs="Times New Roman"/>
                <w:color w:val="auto"/>
                <w:sz w:val="20"/>
                <w:szCs w:val="20"/>
                <w:lang w:val="pl-PL"/>
              </w:rPr>
              <w:t xml:space="preserve"> </w:t>
            </w:r>
            <w:r w:rsidR="00310D88" w:rsidRPr="00310D88">
              <w:rPr>
                <w:rFonts w:eastAsia="Times New Roman" w:cs="Times New Roman"/>
                <w:color w:val="auto"/>
                <w:sz w:val="20"/>
                <w:szCs w:val="20"/>
                <w:lang w:val="pl-PL"/>
              </w:rPr>
              <w:t>to narzędzie służące do planowania, wdrażania, monitorowania i raportowania w zakresie energii. ** Oprogramowanie HOMER (</w:t>
            </w:r>
            <w:proofErr w:type="spellStart"/>
            <w:r w:rsidR="00310D88" w:rsidRPr="00310D88">
              <w:rPr>
                <w:rFonts w:eastAsia="Times New Roman" w:cs="Times New Roman"/>
                <w:color w:val="auto"/>
                <w:sz w:val="20"/>
                <w:szCs w:val="20"/>
                <w:lang w:val="pl-PL"/>
              </w:rPr>
              <w:t>Hybrid</w:t>
            </w:r>
            <w:proofErr w:type="spellEnd"/>
            <w:r w:rsidR="00310D88" w:rsidRPr="00310D88">
              <w:rPr>
                <w:rFonts w:eastAsia="Times New Roman" w:cs="Times New Roman"/>
                <w:color w:val="auto"/>
                <w:sz w:val="20"/>
                <w:szCs w:val="20"/>
                <w:lang w:val="pl-PL"/>
              </w:rPr>
              <w:t xml:space="preserve"> </w:t>
            </w:r>
            <w:proofErr w:type="spellStart"/>
            <w:r w:rsidR="00310D88" w:rsidRPr="00310D88">
              <w:rPr>
                <w:rFonts w:eastAsia="Times New Roman" w:cs="Times New Roman"/>
                <w:color w:val="auto"/>
                <w:sz w:val="20"/>
                <w:szCs w:val="20"/>
                <w:lang w:val="pl-PL"/>
              </w:rPr>
              <w:t>Optimization</w:t>
            </w:r>
            <w:proofErr w:type="spellEnd"/>
            <w:r w:rsidR="00310D88" w:rsidRPr="00310D88">
              <w:rPr>
                <w:rFonts w:eastAsia="Times New Roman" w:cs="Times New Roman"/>
                <w:color w:val="auto"/>
                <w:sz w:val="20"/>
                <w:szCs w:val="20"/>
                <w:lang w:val="pl-PL"/>
              </w:rPr>
              <w:t xml:space="preserve"> of </w:t>
            </w:r>
            <w:proofErr w:type="spellStart"/>
            <w:r w:rsidR="00310D88" w:rsidRPr="00310D88">
              <w:rPr>
                <w:rFonts w:eastAsia="Times New Roman" w:cs="Times New Roman"/>
                <w:color w:val="auto"/>
                <w:sz w:val="20"/>
                <w:szCs w:val="20"/>
                <w:lang w:val="pl-PL"/>
              </w:rPr>
              <w:t>Multiple</w:t>
            </w:r>
            <w:proofErr w:type="spellEnd"/>
            <w:r w:rsidR="00310D88" w:rsidRPr="00310D88">
              <w:rPr>
                <w:rFonts w:eastAsia="Times New Roman" w:cs="Times New Roman"/>
                <w:color w:val="auto"/>
                <w:sz w:val="20"/>
                <w:szCs w:val="20"/>
                <w:lang w:val="pl-PL"/>
              </w:rPr>
              <w:t xml:space="preserve"> Energy </w:t>
            </w:r>
            <w:proofErr w:type="spellStart"/>
            <w:r w:rsidR="00310D88" w:rsidRPr="00310D88">
              <w:rPr>
                <w:rFonts w:eastAsia="Times New Roman" w:cs="Times New Roman"/>
                <w:color w:val="auto"/>
                <w:sz w:val="20"/>
                <w:szCs w:val="20"/>
                <w:lang w:val="pl-PL"/>
              </w:rPr>
              <w:t>Resources</w:t>
            </w:r>
            <w:proofErr w:type="spellEnd"/>
            <w:r w:rsidR="00310D88" w:rsidRPr="00310D88">
              <w:rPr>
                <w:rFonts w:eastAsia="Times New Roman" w:cs="Times New Roman"/>
                <w:color w:val="auto"/>
                <w:sz w:val="20"/>
                <w:szCs w:val="20"/>
                <w:lang w:val="pl-PL"/>
              </w:rPr>
              <w:t xml:space="preserve">) pomaga w tworzeniu opłacalnych i niezawodnych hybrydowych </w:t>
            </w:r>
            <w:proofErr w:type="spellStart"/>
            <w:r w:rsidR="00310D88" w:rsidRPr="00310D88">
              <w:rPr>
                <w:rFonts w:eastAsia="Times New Roman" w:cs="Times New Roman"/>
                <w:color w:val="auto"/>
                <w:sz w:val="20"/>
                <w:szCs w:val="20"/>
                <w:lang w:val="pl-PL"/>
              </w:rPr>
              <w:t>mikrosieci</w:t>
            </w:r>
            <w:proofErr w:type="spellEnd"/>
            <w:r w:rsidR="00310D88" w:rsidRPr="00310D88">
              <w:rPr>
                <w:rFonts w:eastAsia="Times New Roman" w:cs="Times New Roman"/>
                <w:color w:val="auto"/>
                <w:sz w:val="20"/>
                <w:szCs w:val="20"/>
                <w:lang w:val="pl-PL"/>
              </w:rPr>
              <w:t xml:space="preserve"> oraz systemów podłączonych do sieci energetycznej, które łączą tradycyjne źródła energii odnawialnej, magazynowanie energii i zarządzanie obciążeniem. *** </w:t>
            </w:r>
            <w:proofErr w:type="spellStart"/>
            <w:r w:rsidR="00310D88" w:rsidRPr="00310D88">
              <w:rPr>
                <w:rFonts w:eastAsia="Times New Roman" w:cs="Times New Roman"/>
                <w:color w:val="auto"/>
                <w:sz w:val="20"/>
                <w:szCs w:val="20"/>
                <w:lang w:val="pl-PL"/>
              </w:rPr>
              <w:t>SankeyMATIC</w:t>
            </w:r>
            <w:proofErr w:type="spellEnd"/>
            <w:r w:rsidR="00310D88" w:rsidRPr="00310D88">
              <w:rPr>
                <w:rFonts w:eastAsia="Times New Roman" w:cs="Times New Roman"/>
                <w:color w:val="auto"/>
                <w:sz w:val="20"/>
                <w:szCs w:val="20"/>
                <w:lang w:val="pl-PL"/>
              </w:rPr>
              <w:t xml:space="preserve"> to narzędzie internetowe, które pozwala tworzyć i dostosowywać atrakcyjne diagramy przepływu.</w:t>
            </w:r>
            <w:bookmarkEnd w:id="367"/>
            <w:bookmarkEnd w:id="368"/>
            <w:bookmarkEnd w:id="369"/>
            <w:r w:rsidRPr="00310D88">
              <w:rPr>
                <w:rFonts w:eastAsia="Times New Roman" w:cs="Times New Roman"/>
                <w:color w:val="auto"/>
                <w:sz w:val="20"/>
                <w:szCs w:val="20"/>
                <w:lang w:val="pl-PL"/>
              </w:rPr>
              <w:t xml:space="preserve"> </w:t>
            </w:r>
          </w:p>
        </w:tc>
      </w:tr>
      <w:tr w:rsidR="00077C37" w:rsidRPr="00915D5B" w14:paraId="6583A4DA" w14:textId="77777777" w:rsidTr="009F055D">
        <w:tc>
          <w:tcPr>
            <w:tcW w:w="10206" w:type="dxa"/>
            <w:gridSpan w:val="7"/>
            <w:tcBorders>
              <w:top w:val="single" w:sz="4" w:space="0" w:color="000000"/>
              <w:left w:val="single" w:sz="4" w:space="0" w:color="000000"/>
              <w:bottom w:val="single" w:sz="4" w:space="0" w:color="000000"/>
              <w:right w:val="single" w:sz="4" w:space="0" w:color="000000"/>
            </w:tcBorders>
          </w:tcPr>
          <w:p w14:paraId="2D024DF8" w14:textId="1DC1E451" w:rsidR="00077C37" w:rsidRPr="00310D88" w:rsidRDefault="00442BAA" w:rsidP="00077C37">
            <w:pPr>
              <w:pStyle w:val="Nagwek3"/>
              <w:spacing w:before="20" w:after="20"/>
              <w:rPr>
                <w:rFonts w:eastAsia="Times New Roman" w:cs="Times New Roman"/>
                <w:b w:val="0"/>
                <w:color w:val="auto"/>
                <w:lang w:val="pl-PL"/>
              </w:rPr>
            </w:pPr>
            <w:bookmarkStart w:id="370" w:name="_heading=h.98akih5pn9w0" w:colFirst="0" w:colLast="0"/>
            <w:bookmarkStart w:id="371" w:name="_Toc223695971"/>
            <w:bookmarkStart w:id="372" w:name="_Toc223697267"/>
            <w:bookmarkStart w:id="373" w:name="_Toc223697726"/>
            <w:bookmarkEnd w:id="370"/>
            <w:r w:rsidRPr="00310D88">
              <w:rPr>
                <w:rFonts w:eastAsia="Times New Roman" w:cs="Times New Roman"/>
                <w:color w:val="auto"/>
                <w:lang w:val="pl-PL"/>
              </w:rPr>
              <w:t>Ocena</w:t>
            </w:r>
            <w:bookmarkEnd w:id="371"/>
            <w:bookmarkEnd w:id="372"/>
            <w:bookmarkEnd w:id="373"/>
          </w:p>
          <w:p w14:paraId="4C75FD4F" w14:textId="384D30A6" w:rsidR="00077C37" w:rsidRPr="00915D5B" w:rsidRDefault="00310D88" w:rsidP="00077C37">
            <w:pPr>
              <w:pStyle w:val="Nagwek3"/>
              <w:spacing w:before="20" w:after="20"/>
              <w:rPr>
                <w:rFonts w:eastAsia="Times New Roman" w:cs="Times New Roman"/>
                <w:b w:val="0"/>
                <w:color w:val="auto"/>
                <w:sz w:val="20"/>
                <w:szCs w:val="20"/>
              </w:rPr>
            </w:pPr>
            <w:bookmarkStart w:id="374" w:name="_heading=h.1t8d3jv07uo9" w:colFirst="0" w:colLast="0"/>
            <w:bookmarkStart w:id="375" w:name="_Toc223695972"/>
            <w:bookmarkStart w:id="376" w:name="_Toc223697268"/>
            <w:bookmarkStart w:id="377" w:name="_Toc223697727"/>
            <w:bookmarkEnd w:id="374"/>
            <w:r w:rsidRPr="00310D88">
              <w:rPr>
                <w:rFonts w:eastAsia="Times New Roman" w:cs="Times New Roman"/>
                <w:color w:val="auto"/>
                <w:sz w:val="20"/>
                <w:szCs w:val="20"/>
                <w:lang w:val="pl-PL"/>
              </w:rPr>
              <w:t xml:space="preserve">Ocena opiera się zarówno na wynikach indywidualnych, jak i grupowych, łącząc wiedzę teoretyczną z praktycznym zastosowaniem. </w:t>
            </w:r>
            <w:proofErr w:type="spellStart"/>
            <w:r w:rsidRPr="00310D88">
              <w:rPr>
                <w:rFonts w:eastAsia="Times New Roman" w:cs="Times New Roman"/>
                <w:color w:val="auto"/>
                <w:sz w:val="20"/>
                <w:szCs w:val="20"/>
              </w:rPr>
              <w:t>Podział</w:t>
            </w:r>
            <w:proofErr w:type="spellEnd"/>
            <w:r w:rsidRPr="00310D88">
              <w:rPr>
                <w:rFonts w:eastAsia="Times New Roman" w:cs="Times New Roman"/>
                <w:color w:val="auto"/>
                <w:sz w:val="20"/>
                <w:szCs w:val="20"/>
              </w:rPr>
              <w:t xml:space="preserve"> jest </w:t>
            </w:r>
            <w:proofErr w:type="spellStart"/>
            <w:r w:rsidRPr="00310D88">
              <w:rPr>
                <w:rFonts w:eastAsia="Times New Roman" w:cs="Times New Roman"/>
                <w:color w:val="auto"/>
                <w:sz w:val="20"/>
                <w:szCs w:val="20"/>
              </w:rPr>
              <w:t>następujący</w:t>
            </w:r>
            <w:proofErr w:type="spellEnd"/>
            <w:r w:rsidRPr="00310D88">
              <w:rPr>
                <w:rFonts w:eastAsia="Times New Roman" w:cs="Times New Roman"/>
                <w:color w:val="auto"/>
                <w:sz w:val="20"/>
                <w:szCs w:val="20"/>
              </w:rPr>
              <w:t>:</w:t>
            </w:r>
            <w:bookmarkEnd w:id="375"/>
            <w:bookmarkEnd w:id="376"/>
            <w:bookmarkEnd w:id="377"/>
          </w:p>
        </w:tc>
      </w:tr>
      <w:tr w:rsidR="00077C37" w:rsidRPr="00915D5B" w14:paraId="42AA3728" w14:textId="77777777" w:rsidTr="009F055D">
        <w:tc>
          <w:tcPr>
            <w:tcW w:w="1835" w:type="dxa"/>
            <w:gridSpan w:val="3"/>
            <w:tcBorders>
              <w:top w:val="single" w:sz="4" w:space="0" w:color="000000"/>
              <w:left w:val="single" w:sz="4" w:space="0" w:color="000000"/>
              <w:bottom w:val="single" w:sz="4" w:space="0" w:color="000000"/>
              <w:right w:val="single" w:sz="4" w:space="0" w:color="000000"/>
            </w:tcBorders>
            <w:vAlign w:val="center"/>
          </w:tcPr>
          <w:p w14:paraId="06582148" w14:textId="56BA1D3D" w:rsidR="00077C37" w:rsidRPr="00915D5B" w:rsidRDefault="00077C37" w:rsidP="00077C37">
            <w:pPr>
              <w:spacing w:before="20" w:after="2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K</w:t>
            </w:r>
            <w:r w:rsidRPr="00915D5B">
              <w:rPr>
                <w:rFonts w:ascii="Times New Roman" w:eastAsia="Times New Roman" w:hAnsi="Times New Roman" w:cs="Times New Roman"/>
                <w:sz w:val="20"/>
                <w:szCs w:val="20"/>
              </w:rPr>
              <w:t>omponent</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tcPr>
          <w:p w14:paraId="7E0171B6" w14:textId="6976389C" w:rsidR="00077C37" w:rsidRPr="00915D5B" w:rsidRDefault="00077C37" w:rsidP="00077C37">
            <w:pPr>
              <w:spacing w:before="20" w:after="20"/>
              <w:jc w:val="center"/>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W</w:t>
            </w:r>
            <w:r>
              <w:rPr>
                <w:rFonts w:ascii="Times New Roman" w:eastAsia="Times New Roman" w:hAnsi="Times New Roman" w:cs="Times New Roman"/>
                <w:sz w:val="20"/>
                <w:szCs w:val="20"/>
              </w:rPr>
              <w:t>aga</w:t>
            </w:r>
          </w:p>
        </w:tc>
        <w:tc>
          <w:tcPr>
            <w:tcW w:w="7379" w:type="dxa"/>
            <w:gridSpan w:val="3"/>
            <w:tcBorders>
              <w:top w:val="single" w:sz="4" w:space="0" w:color="000000"/>
              <w:left w:val="single" w:sz="4" w:space="0" w:color="000000"/>
              <w:bottom w:val="single" w:sz="4" w:space="0" w:color="000000"/>
              <w:right w:val="single" w:sz="4" w:space="0" w:color="000000"/>
            </w:tcBorders>
            <w:vAlign w:val="center"/>
          </w:tcPr>
          <w:p w14:paraId="187459EA" w14:textId="5701B985" w:rsidR="00077C37" w:rsidRPr="00915D5B" w:rsidRDefault="00077C37" w:rsidP="00077C37">
            <w:pPr>
              <w:spacing w:before="20" w:after="2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Opis</w:t>
            </w:r>
            <w:proofErr w:type="spellEnd"/>
          </w:p>
        </w:tc>
      </w:tr>
      <w:tr w:rsidR="00077C37" w:rsidRPr="004276D2" w14:paraId="4BC1270E" w14:textId="77777777" w:rsidTr="009F055D">
        <w:tc>
          <w:tcPr>
            <w:tcW w:w="1835" w:type="dxa"/>
            <w:gridSpan w:val="3"/>
            <w:tcBorders>
              <w:top w:val="single" w:sz="4" w:space="0" w:color="000000"/>
              <w:left w:val="single" w:sz="4" w:space="0" w:color="000000"/>
              <w:bottom w:val="single" w:sz="4" w:space="0" w:color="000000"/>
              <w:right w:val="single" w:sz="4" w:space="0" w:color="000000"/>
            </w:tcBorders>
            <w:vAlign w:val="center"/>
          </w:tcPr>
          <w:p w14:paraId="1712C882" w14:textId="353C003C" w:rsidR="00077C37" w:rsidRPr="00915D5B" w:rsidRDefault="00310D88" w:rsidP="00077C37">
            <w:pPr>
              <w:pStyle w:val="Nagwek3"/>
              <w:spacing w:before="20" w:after="20"/>
              <w:ind w:left="34"/>
              <w:rPr>
                <w:rFonts w:eastAsia="Times New Roman" w:cs="Times New Roman"/>
                <w:color w:val="auto"/>
                <w:sz w:val="20"/>
                <w:szCs w:val="20"/>
              </w:rPr>
            </w:pPr>
            <w:bookmarkStart w:id="378" w:name="_heading=h.9eizh6ue52sp" w:colFirst="0" w:colLast="0"/>
            <w:bookmarkStart w:id="379" w:name="_Toc223695973"/>
            <w:bookmarkStart w:id="380" w:name="_Toc223697269"/>
            <w:bookmarkStart w:id="381" w:name="_Toc223697728"/>
            <w:bookmarkEnd w:id="378"/>
            <w:r w:rsidRPr="00310D88">
              <w:rPr>
                <w:rFonts w:eastAsia="Times New Roman" w:cs="Times New Roman"/>
                <w:color w:val="auto"/>
                <w:sz w:val="20"/>
                <w:szCs w:val="20"/>
              </w:rPr>
              <w:lastRenderedPageBreak/>
              <w:t xml:space="preserve">Projekt </w:t>
            </w:r>
            <w:proofErr w:type="spellStart"/>
            <w:r w:rsidRPr="00310D88">
              <w:rPr>
                <w:rFonts w:eastAsia="Times New Roman" w:cs="Times New Roman"/>
                <w:color w:val="auto"/>
                <w:sz w:val="20"/>
                <w:szCs w:val="20"/>
              </w:rPr>
              <w:t>grupowy</w:t>
            </w:r>
            <w:bookmarkEnd w:id="379"/>
            <w:bookmarkEnd w:id="380"/>
            <w:bookmarkEnd w:id="381"/>
            <w:proofErr w:type="spellEnd"/>
          </w:p>
        </w:tc>
        <w:tc>
          <w:tcPr>
            <w:tcW w:w="992" w:type="dxa"/>
            <w:tcBorders>
              <w:top w:val="single" w:sz="4" w:space="0" w:color="000000"/>
              <w:left w:val="single" w:sz="4" w:space="0" w:color="000000"/>
              <w:bottom w:val="single" w:sz="4" w:space="0" w:color="000000"/>
              <w:right w:val="single" w:sz="4" w:space="0" w:color="000000"/>
            </w:tcBorders>
            <w:vAlign w:val="center"/>
          </w:tcPr>
          <w:p w14:paraId="46A2E7F0" w14:textId="77777777" w:rsidR="00077C37" w:rsidRPr="00915D5B" w:rsidRDefault="00077C37" w:rsidP="00077C37">
            <w:pPr>
              <w:spacing w:before="20" w:after="20"/>
              <w:jc w:val="center"/>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40%</w:t>
            </w:r>
          </w:p>
        </w:tc>
        <w:tc>
          <w:tcPr>
            <w:tcW w:w="7379" w:type="dxa"/>
            <w:gridSpan w:val="3"/>
            <w:tcBorders>
              <w:top w:val="single" w:sz="4" w:space="0" w:color="000000"/>
              <w:left w:val="single" w:sz="4" w:space="0" w:color="000000"/>
              <w:bottom w:val="single" w:sz="4" w:space="0" w:color="000000"/>
              <w:right w:val="single" w:sz="4" w:space="0" w:color="000000"/>
            </w:tcBorders>
            <w:vAlign w:val="center"/>
          </w:tcPr>
          <w:p w14:paraId="72A8AB51" w14:textId="7F2AF01F" w:rsidR="00077C37" w:rsidRPr="00310D88" w:rsidRDefault="00310D88" w:rsidP="00077C37">
            <w:pPr>
              <w:spacing w:before="20" w:after="20"/>
              <w:rPr>
                <w:rFonts w:ascii="Times New Roman" w:eastAsia="Times New Roman" w:hAnsi="Times New Roman" w:cs="Times New Roman"/>
                <w:sz w:val="20"/>
                <w:szCs w:val="20"/>
                <w:lang w:val="pl-PL"/>
              </w:rPr>
            </w:pPr>
            <w:r w:rsidRPr="00310D88">
              <w:rPr>
                <w:rFonts w:ascii="Times New Roman" w:eastAsia="Times New Roman" w:hAnsi="Times New Roman" w:cs="Times New Roman"/>
                <w:sz w:val="20"/>
                <w:szCs w:val="20"/>
                <w:lang w:val="pl-PL"/>
              </w:rPr>
              <w:t>Oprac</w:t>
            </w:r>
            <w:r>
              <w:rPr>
                <w:rFonts w:ascii="Times New Roman" w:eastAsia="Times New Roman" w:hAnsi="Times New Roman" w:cs="Times New Roman"/>
                <w:sz w:val="20"/>
                <w:szCs w:val="20"/>
                <w:lang w:val="pl-PL"/>
              </w:rPr>
              <w:t>owanie</w:t>
            </w:r>
            <w:r w:rsidRPr="00310D88">
              <w:rPr>
                <w:rFonts w:ascii="Times New Roman" w:eastAsia="Times New Roman" w:hAnsi="Times New Roman" w:cs="Times New Roman"/>
                <w:sz w:val="20"/>
                <w:szCs w:val="20"/>
                <w:lang w:val="pl-PL"/>
              </w:rPr>
              <w:t xml:space="preserve"> koncepcj</w:t>
            </w:r>
            <w:r>
              <w:rPr>
                <w:rFonts w:ascii="Times New Roman" w:eastAsia="Times New Roman" w:hAnsi="Times New Roman" w:cs="Times New Roman"/>
                <w:sz w:val="20"/>
                <w:szCs w:val="20"/>
                <w:lang w:val="pl-PL"/>
              </w:rPr>
              <w:t>i</w:t>
            </w:r>
            <w:r w:rsidRPr="00310D88">
              <w:rPr>
                <w:rFonts w:ascii="Times New Roman" w:eastAsia="Times New Roman" w:hAnsi="Times New Roman" w:cs="Times New Roman"/>
                <w:sz w:val="20"/>
                <w:szCs w:val="20"/>
                <w:lang w:val="pl-PL"/>
              </w:rPr>
              <w:t xml:space="preserve"> symbiotycznej efektywności energetycznej dla klastra, obejmując</w:t>
            </w:r>
            <w:r>
              <w:rPr>
                <w:rFonts w:ascii="Times New Roman" w:eastAsia="Times New Roman" w:hAnsi="Times New Roman" w:cs="Times New Roman"/>
                <w:sz w:val="20"/>
                <w:szCs w:val="20"/>
                <w:lang w:val="pl-PL"/>
              </w:rPr>
              <w:t>ej</w:t>
            </w:r>
            <w:r w:rsidRPr="00310D88">
              <w:rPr>
                <w:rFonts w:ascii="Times New Roman" w:eastAsia="Times New Roman" w:hAnsi="Times New Roman" w:cs="Times New Roman"/>
                <w:sz w:val="20"/>
                <w:szCs w:val="20"/>
                <w:lang w:val="pl-PL"/>
              </w:rPr>
              <w:t xml:space="preserve"> analizę przepływów, opcje technologiczne i wyniki zgodne z polityką: prezentację, model techniczny, mapę ryzyka.</w:t>
            </w:r>
          </w:p>
        </w:tc>
      </w:tr>
      <w:tr w:rsidR="00077C37" w:rsidRPr="004276D2" w14:paraId="73A1338C" w14:textId="77777777" w:rsidTr="009F055D">
        <w:tc>
          <w:tcPr>
            <w:tcW w:w="1835" w:type="dxa"/>
            <w:gridSpan w:val="3"/>
            <w:tcBorders>
              <w:top w:val="single" w:sz="4" w:space="0" w:color="000000"/>
              <w:left w:val="single" w:sz="4" w:space="0" w:color="000000"/>
              <w:bottom w:val="single" w:sz="4" w:space="0" w:color="000000"/>
              <w:right w:val="single" w:sz="4" w:space="0" w:color="000000"/>
            </w:tcBorders>
            <w:vAlign w:val="center"/>
          </w:tcPr>
          <w:p w14:paraId="4C041BD4" w14:textId="6CE6E2BD" w:rsidR="00077C37" w:rsidRPr="00915D5B" w:rsidRDefault="00310D88" w:rsidP="00077C37">
            <w:pPr>
              <w:pStyle w:val="Nagwek3"/>
              <w:spacing w:before="20" w:after="20"/>
              <w:ind w:left="34"/>
              <w:rPr>
                <w:rFonts w:eastAsia="Times New Roman" w:cs="Times New Roman"/>
                <w:color w:val="auto"/>
                <w:sz w:val="20"/>
                <w:szCs w:val="20"/>
              </w:rPr>
            </w:pPr>
            <w:bookmarkStart w:id="382" w:name="_heading=h.9h8m9sr05y8q" w:colFirst="0" w:colLast="0"/>
            <w:bookmarkStart w:id="383" w:name="_Toc223695974"/>
            <w:bookmarkStart w:id="384" w:name="_Toc223697270"/>
            <w:bookmarkStart w:id="385" w:name="_Toc223697729"/>
            <w:bookmarkEnd w:id="382"/>
            <w:r w:rsidRPr="00310D88">
              <w:rPr>
                <w:rFonts w:eastAsia="Times New Roman" w:cs="Times New Roman"/>
                <w:color w:val="auto"/>
                <w:sz w:val="20"/>
                <w:szCs w:val="20"/>
              </w:rPr>
              <w:t xml:space="preserve">Portfolio </w:t>
            </w:r>
            <w:proofErr w:type="spellStart"/>
            <w:r w:rsidRPr="00310D88">
              <w:rPr>
                <w:rFonts w:eastAsia="Times New Roman" w:cs="Times New Roman"/>
                <w:color w:val="auto"/>
                <w:sz w:val="20"/>
                <w:szCs w:val="20"/>
              </w:rPr>
              <w:t>raportów</w:t>
            </w:r>
            <w:proofErr w:type="spellEnd"/>
            <w:r w:rsidRPr="00310D88">
              <w:rPr>
                <w:rFonts w:eastAsia="Times New Roman" w:cs="Times New Roman"/>
                <w:color w:val="auto"/>
                <w:sz w:val="20"/>
                <w:szCs w:val="20"/>
              </w:rPr>
              <w:t xml:space="preserve"> </w:t>
            </w:r>
            <w:proofErr w:type="spellStart"/>
            <w:r w:rsidRPr="00310D88">
              <w:rPr>
                <w:rFonts w:eastAsia="Times New Roman" w:cs="Times New Roman"/>
                <w:color w:val="auto"/>
                <w:sz w:val="20"/>
                <w:szCs w:val="20"/>
              </w:rPr>
              <w:t>laboratoryjnych</w:t>
            </w:r>
            <w:bookmarkEnd w:id="383"/>
            <w:bookmarkEnd w:id="384"/>
            <w:bookmarkEnd w:id="385"/>
            <w:proofErr w:type="spellEnd"/>
          </w:p>
        </w:tc>
        <w:tc>
          <w:tcPr>
            <w:tcW w:w="992" w:type="dxa"/>
            <w:tcBorders>
              <w:top w:val="single" w:sz="4" w:space="0" w:color="000000"/>
              <w:left w:val="single" w:sz="4" w:space="0" w:color="000000"/>
              <w:bottom w:val="single" w:sz="4" w:space="0" w:color="000000"/>
              <w:right w:val="single" w:sz="4" w:space="0" w:color="000000"/>
            </w:tcBorders>
            <w:vAlign w:val="center"/>
          </w:tcPr>
          <w:p w14:paraId="54AC6264" w14:textId="77777777" w:rsidR="00077C37" w:rsidRPr="00915D5B" w:rsidRDefault="00077C37" w:rsidP="00077C37">
            <w:pPr>
              <w:spacing w:before="20" w:after="20"/>
              <w:jc w:val="center"/>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30%</w:t>
            </w:r>
          </w:p>
        </w:tc>
        <w:tc>
          <w:tcPr>
            <w:tcW w:w="7379" w:type="dxa"/>
            <w:gridSpan w:val="3"/>
            <w:tcBorders>
              <w:top w:val="single" w:sz="4" w:space="0" w:color="000000"/>
              <w:left w:val="single" w:sz="4" w:space="0" w:color="000000"/>
              <w:bottom w:val="single" w:sz="4" w:space="0" w:color="000000"/>
              <w:right w:val="single" w:sz="4" w:space="0" w:color="000000"/>
            </w:tcBorders>
            <w:vAlign w:val="center"/>
          </w:tcPr>
          <w:p w14:paraId="74477004" w14:textId="43401EB7" w:rsidR="00077C37" w:rsidRPr="00310D88" w:rsidRDefault="00310D88" w:rsidP="00077C37">
            <w:pPr>
              <w:spacing w:before="20" w:after="20"/>
              <w:rPr>
                <w:rFonts w:ascii="Times New Roman" w:eastAsia="Times New Roman" w:hAnsi="Times New Roman" w:cs="Times New Roman"/>
                <w:sz w:val="20"/>
                <w:szCs w:val="20"/>
                <w:lang w:val="pl-PL"/>
              </w:rPr>
            </w:pPr>
            <w:r w:rsidRPr="00310D88">
              <w:rPr>
                <w:rFonts w:ascii="Times New Roman" w:eastAsia="Times New Roman" w:hAnsi="Times New Roman" w:cs="Times New Roman"/>
                <w:sz w:val="20"/>
                <w:szCs w:val="20"/>
                <w:lang w:val="pl-PL"/>
              </w:rPr>
              <w:t xml:space="preserve">Ćwiczenia z mapowania przepływów metodą </w:t>
            </w:r>
            <w:proofErr w:type="spellStart"/>
            <w:r w:rsidRPr="00310D88">
              <w:rPr>
                <w:rFonts w:ascii="Times New Roman" w:eastAsia="Times New Roman" w:hAnsi="Times New Roman" w:cs="Times New Roman"/>
                <w:sz w:val="20"/>
                <w:szCs w:val="20"/>
                <w:lang w:val="pl-PL"/>
              </w:rPr>
              <w:t>Sankey'a</w:t>
            </w:r>
            <w:proofErr w:type="spellEnd"/>
            <w:r w:rsidRPr="00310D88">
              <w:rPr>
                <w:rFonts w:ascii="Times New Roman" w:eastAsia="Times New Roman" w:hAnsi="Times New Roman" w:cs="Times New Roman"/>
                <w:sz w:val="20"/>
                <w:szCs w:val="20"/>
                <w:lang w:val="pl-PL"/>
              </w:rPr>
              <w:t>, symulacji scenariuszy przechowywania danych oraz audytu wskaźników KPI</w:t>
            </w:r>
          </w:p>
        </w:tc>
      </w:tr>
      <w:tr w:rsidR="00077C37" w:rsidRPr="004276D2" w14:paraId="7F9244E3" w14:textId="77777777" w:rsidTr="009F055D">
        <w:tc>
          <w:tcPr>
            <w:tcW w:w="1835" w:type="dxa"/>
            <w:gridSpan w:val="3"/>
            <w:tcBorders>
              <w:top w:val="single" w:sz="4" w:space="0" w:color="000000"/>
              <w:left w:val="single" w:sz="4" w:space="0" w:color="000000"/>
              <w:bottom w:val="single" w:sz="4" w:space="0" w:color="000000"/>
              <w:right w:val="single" w:sz="4" w:space="0" w:color="000000"/>
            </w:tcBorders>
            <w:vAlign w:val="center"/>
          </w:tcPr>
          <w:p w14:paraId="0A4389DC" w14:textId="37393D09" w:rsidR="00077C37" w:rsidRPr="00915D5B" w:rsidRDefault="00310D88" w:rsidP="00077C37">
            <w:pPr>
              <w:pStyle w:val="Nagwek3"/>
              <w:spacing w:before="20" w:after="20"/>
              <w:ind w:left="34"/>
              <w:rPr>
                <w:rFonts w:eastAsia="Times New Roman" w:cs="Times New Roman"/>
                <w:color w:val="auto"/>
                <w:sz w:val="20"/>
                <w:szCs w:val="20"/>
              </w:rPr>
            </w:pPr>
            <w:bookmarkStart w:id="386" w:name="_heading=h.ffr4c13kd3p" w:colFirst="0" w:colLast="0"/>
            <w:bookmarkStart w:id="387" w:name="_Toc223695975"/>
            <w:bookmarkStart w:id="388" w:name="_Toc223697271"/>
            <w:bookmarkStart w:id="389" w:name="_Toc223697730"/>
            <w:bookmarkEnd w:id="386"/>
            <w:proofErr w:type="spellStart"/>
            <w:r w:rsidRPr="00310D88">
              <w:rPr>
                <w:rFonts w:eastAsia="Times New Roman" w:cs="Times New Roman"/>
                <w:color w:val="auto"/>
                <w:sz w:val="20"/>
                <w:szCs w:val="20"/>
              </w:rPr>
              <w:t>Egzamin</w:t>
            </w:r>
            <w:proofErr w:type="spellEnd"/>
            <w:r w:rsidRPr="00310D88">
              <w:rPr>
                <w:rFonts w:eastAsia="Times New Roman" w:cs="Times New Roman"/>
                <w:color w:val="auto"/>
                <w:sz w:val="20"/>
                <w:szCs w:val="20"/>
              </w:rPr>
              <w:t xml:space="preserve"> </w:t>
            </w:r>
            <w:proofErr w:type="spellStart"/>
            <w:r w:rsidRPr="00310D88">
              <w:rPr>
                <w:rFonts w:eastAsia="Times New Roman" w:cs="Times New Roman"/>
                <w:color w:val="auto"/>
                <w:sz w:val="20"/>
                <w:szCs w:val="20"/>
              </w:rPr>
              <w:t>końcowy</w:t>
            </w:r>
            <w:bookmarkEnd w:id="387"/>
            <w:bookmarkEnd w:id="388"/>
            <w:bookmarkEnd w:id="389"/>
            <w:proofErr w:type="spellEnd"/>
          </w:p>
        </w:tc>
        <w:tc>
          <w:tcPr>
            <w:tcW w:w="992" w:type="dxa"/>
            <w:tcBorders>
              <w:top w:val="single" w:sz="4" w:space="0" w:color="000000"/>
              <w:left w:val="single" w:sz="4" w:space="0" w:color="000000"/>
              <w:bottom w:val="single" w:sz="4" w:space="0" w:color="000000"/>
              <w:right w:val="single" w:sz="4" w:space="0" w:color="000000"/>
            </w:tcBorders>
            <w:vAlign w:val="center"/>
          </w:tcPr>
          <w:p w14:paraId="5C0C641C" w14:textId="77777777" w:rsidR="00077C37" w:rsidRPr="00915D5B" w:rsidRDefault="00077C37" w:rsidP="00077C37">
            <w:pPr>
              <w:spacing w:before="20" w:after="20"/>
              <w:jc w:val="center"/>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30%</w:t>
            </w:r>
          </w:p>
        </w:tc>
        <w:tc>
          <w:tcPr>
            <w:tcW w:w="7379" w:type="dxa"/>
            <w:gridSpan w:val="3"/>
            <w:tcBorders>
              <w:top w:val="single" w:sz="4" w:space="0" w:color="000000"/>
              <w:left w:val="single" w:sz="4" w:space="0" w:color="000000"/>
              <w:bottom w:val="single" w:sz="4" w:space="0" w:color="000000"/>
              <w:right w:val="single" w:sz="4" w:space="0" w:color="000000"/>
            </w:tcBorders>
            <w:vAlign w:val="center"/>
          </w:tcPr>
          <w:p w14:paraId="62695FEF" w14:textId="26F9ABCB" w:rsidR="00077C37" w:rsidRPr="00310D88" w:rsidRDefault="00310D88" w:rsidP="00077C37">
            <w:pPr>
              <w:spacing w:before="20" w:after="20"/>
              <w:rPr>
                <w:rFonts w:ascii="Times New Roman" w:eastAsia="Times New Roman" w:hAnsi="Times New Roman" w:cs="Times New Roman"/>
                <w:sz w:val="20"/>
                <w:szCs w:val="20"/>
                <w:lang w:val="pl-PL"/>
              </w:rPr>
            </w:pPr>
            <w:r w:rsidRPr="00310D88">
              <w:rPr>
                <w:rFonts w:ascii="Times New Roman" w:eastAsia="Times New Roman" w:hAnsi="Times New Roman" w:cs="Times New Roman"/>
                <w:sz w:val="20"/>
                <w:szCs w:val="20"/>
                <w:lang w:val="pl-PL"/>
              </w:rPr>
              <w:t>Pytania techniczne i scenariuszowe, modelowanie energetyczne i dostosowanie regulacyjne</w:t>
            </w:r>
          </w:p>
        </w:tc>
      </w:tr>
      <w:tr w:rsidR="00077C37" w:rsidRPr="00915D5B" w14:paraId="213C0EC8" w14:textId="77777777" w:rsidTr="009F055D">
        <w:tc>
          <w:tcPr>
            <w:tcW w:w="10206" w:type="dxa"/>
            <w:gridSpan w:val="7"/>
            <w:tcBorders>
              <w:top w:val="single" w:sz="4" w:space="0" w:color="000000"/>
              <w:left w:val="single" w:sz="4" w:space="0" w:color="000000"/>
              <w:bottom w:val="single" w:sz="4" w:space="0" w:color="000000"/>
              <w:right w:val="single" w:sz="4" w:space="0" w:color="000000"/>
            </w:tcBorders>
            <w:vAlign w:val="center"/>
          </w:tcPr>
          <w:p w14:paraId="2969BC57" w14:textId="12DD69BF" w:rsidR="00077C37" w:rsidRPr="00915D5B" w:rsidRDefault="00077C37" w:rsidP="00077C37">
            <w:pPr>
              <w:pStyle w:val="Nagwek3"/>
              <w:spacing w:before="20" w:after="20"/>
              <w:rPr>
                <w:rFonts w:eastAsia="Times New Roman" w:cs="Times New Roman"/>
                <w:b w:val="0"/>
                <w:color w:val="auto"/>
              </w:rPr>
            </w:pPr>
            <w:bookmarkStart w:id="390" w:name="_heading=h.1wjclvu65ivu" w:colFirst="0" w:colLast="0"/>
            <w:bookmarkStart w:id="391" w:name="_Toc223695976"/>
            <w:bookmarkStart w:id="392" w:name="_Toc223697272"/>
            <w:bookmarkStart w:id="393" w:name="_Toc223697731"/>
            <w:bookmarkEnd w:id="390"/>
            <w:proofErr w:type="spellStart"/>
            <w:r w:rsidRPr="00915D5B">
              <w:rPr>
                <w:rFonts w:eastAsia="Times New Roman" w:cs="Times New Roman"/>
                <w:color w:val="auto"/>
              </w:rPr>
              <w:t>Bibliogra</w:t>
            </w:r>
            <w:r w:rsidR="00BA1439">
              <w:rPr>
                <w:rFonts w:eastAsia="Times New Roman" w:cs="Times New Roman"/>
                <w:color w:val="auto"/>
              </w:rPr>
              <w:t>fia</w:t>
            </w:r>
            <w:bookmarkEnd w:id="391"/>
            <w:bookmarkEnd w:id="392"/>
            <w:bookmarkEnd w:id="393"/>
            <w:proofErr w:type="spellEnd"/>
          </w:p>
          <w:p w14:paraId="586B2374" w14:textId="77777777" w:rsidR="00077C37" w:rsidRPr="00915D5B" w:rsidRDefault="00077C37" w:rsidP="00077C37">
            <w:pPr>
              <w:spacing w:before="20" w:after="20"/>
              <w:rPr>
                <w:rFonts w:ascii="Times New Roman" w:eastAsia="Times New Roman" w:hAnsi="Times New Roman" w:cs="Times New Roman"/>
                <w:sz w:val="20"/>
                <w:szCs w:val="20"/>
              </w:rPr>
            </w:pPr>
          </w:p>
        </w:tc>
      </w:tr>
      <w:tr w:rsidR="00077C37" w:rsidRPr="00915D5B" w14:paraId="0C0E2B78" w14:textId="77777777" w:rsidTr="009F055D">
        <w:tc>
          <w:tcPr>
            <w:tcW w:w="1835" w:type="dxa"/>
            <w:gridSpan w:val="3"/>
            <w:tcBorders>
              <w:top w:val="single" w:sz="4" w:space="0" w:color="000000"/>
              <w:left w:val="single" w:sz="4" w:space="0" w:color="000000"/>
              <w:bottom w:val="single" w:sz="4" w:space="0" w:color="000000"/>
              <w:right w:val="single" w:sz="4" w:space="0" w:color="000000"/>
            </w:tcBorders>
            <w:vAlign w:val="center"/>
          </w:tcPr>
          <w:p w14:paraId="180FC8E1" w14:textId="77777777" w:rsidR="00077C37" w:rsidRPr="00915D5B" w:rsidRDefault="00077C37" w:rsidP="00077C37">
            <w:pPr>
              <w:pStyle w:val="Nagwek3"/>
              <w:spacing w:before="20" w:after="20"/>
              <w:ind w:left="34"/>
              <w:rPr>
                <w:rFonts w:eastAsia="Times New Roman" w:cs="Times New Roman"/>
                <w:color w:val="auto"/>
                <w:sz w:val="20"/>
                <w:szCs w:val="20"/>
              </w:rPr>
            </w:pPr>
          </w:p>
        </w:tc>
        <w:tc>
          <w:tcPr>
            <w:tcW w:w="8371" w:type="dxa"/>
            <w:gridSpan w:val="4"/>
            <w:tcBorders>
              <w:top w:val="single" w:sz="4" w:space="0" w:color="000000"/>
              <w:left w:val="single" w:sz="4" w:space="0" w:color="000000"/>
              <w:bottom w:val="single" w:sz="4" w:space="0" w:color="000000"/>
              <w:right w:val="single" w:sz="4" w:space="0" w:color="000000"/>
            </w:tcBorders>
            <w:vAlign w:val="center"/>
          </w:tcPr>
          <w:p w14:paraId="309A1863" w14:textId="77777777" w:rsidR="00077C37" w:rsidRPr="00915D5B" w:rsidRDefault="00077C37">
            <w:pPr>
              <w:numPr>
                <w:ilvl w:val="0"/>
                <w:numId w:val="63"/>
              </w:numPr>
              <w:pBdr>
                <w:top w:val="nil"/>
                <w:left w:val="nil"/>
                <w:bottom w:val="nil"/>
                <w:right w:val="nil"/>
                <w:between w:val="nil"/>
              </w:pBdr>
              <w:spacing w:before="20" w:after="20" w:line="240" w:lineRule="auto"/>
              <w:ind w:left="318" w:hanging="357"/>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sz w:val="20"/>
                <w:szCs w:val="20"/>
              </w:rPr>
              <w:t>Bahga</w:t>
            </w:r>
            <w:proofErr w:type="spellEnd"/>
            <w:r w:rsidRPr="00915D5B">
              <w:rPr>
                <w:rFonts w:ascii="Times New Roman" w:eastAsia="Times New Roman" w:hAnsi="Times New Roman" w:cs="Times New Roman"/>
                <w:sz w:val="20"/>
                <w:szCs w:val="20"/>
              </w:rPr>
              <w:t xml:space="preserve">, Arshdeep, Vijay K. </w:t>
            </w:r>
            <w:proofErr w:type="spellStart"/>
            <w:r w:rsidRPr="00915D5B">
              <w:rPr>
                <w:rFonts w:ascii="Times New Roman" w:eastAsia="Times New Roman" w:hAnsi="Times New Roman" w:cs="Times New Roman"/>
                <w:sz w:val="20"/>
                <w:szCs w:val="20"/>
              </w:rPr>
              <w:t>Madisetti</w:t>
            </w:r>
            <w:proofErr w:type="spellEnd"/>
            <w:r w:rsidRPr="00915D5B">
              <w:rPr>
                <w:rFonts w:ascii="Times New Roman" w:eastAsia="Times New Roman" w:hAnsi="Times New Roman" w:cs="Times New Roman"/>
                <w:sz w:val="20"/>
                <w:szCs w:val="20"/>
              </w:rPr>
              <w:t>. (2016). Blockchain platform for industrial internet of things. Journal of Software Engineering and Applications 9.10, 533–546.</w:t>
            </w:r>
          </w:p>
          <w:p w14:paraId="22A64DBB" w14:textId="77777777" w:rsidR="00077C37" w:rsidRPr="00915D5B" w:rsidRDefault="00077C37">
            <w:pPr>
              <w:numPr>
                <w:ilvl w:val="0"/>
                <w:numId w:val="63"/>
              </w:numPr>
              <w:pBdr>
                <w:top w:val="nil"/>
                <w:left w:val="nil"/>
                <w:bottom w:val="nil"/>
                <w:right w:val="nil"/>
                <w:between w:val="nil"/>
              </w:pBdr>
              <w:spacing w:before="20" w:after="20" w:line="240" w:lineRule="auto"/>
              <w:ind w:left="318" w:hanging="357"/>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 xml:space="preserve">Silvestri L., Forcina A., </w:t>
            </w:r>
            <w:proofErr w:type="spellStart"/>
            <w:r w:rsidRPr="00915D5B">
              <w:rPr>
                <w:rFonts w:ascii="Times New Roman" w:eastAsia="Times New Roman" w:hAnsi="Times New Roman" w:cs="Times New Roman"/>
                <w:sz w:val="20"/>
                <w:szCs w:val="20"/>
              </w:rPr>
              <w:t>Introna</w:t>
            </w:r>
            <w:proofErr w:type="spellEnd"/>
            <w:r w:rsidRPr="00915D5B">
              <w:rPr>
                <w:rFonts w:ascii="Times New Roman" w:eastAsia="Times New Roman" w:hAnsi="Times New Roman" w:cs="Times New Roman"/>
                <w:sz w:val="20"/>
                <w:szCs w:val="20"/>
              </w:rPr>
              <w:t xml:space="preserve"> V., </w:t>
            </w:r>
            <w:proofErr w:type="spellStart"/>
            <w:r w:rsidRPr="00915D5B">
              <w:rPr>
                <w:rFonts w:ascii="Times New Roman" w:eastAsia="Times New Roman" w:hAnsi="Times New Roman" w:cs="Times New Roman"/>
                <w:sz w:val="20"/>
                <w:szCs w:val="20"/>
              </w:rPr>
              <w:t>Santolamazza</w:t>
            </w:r>
            <w:proofErr w:type="spellEnd"/>
            <w:r w:rsidRPr="00915D5B">
              <w:rPr>
                <w:rFonts w:ascii="Times New Roman" w:eastAsia="Times New Roman" w:hAnsi="Times New Roman" w:cs="Times New Roman"/>
                <w:sz w:val="20"/>
                <w:szCs w:val="20"/>
              </w:rPr>
              <w:t xml:space="preserve"> A., Cesarotti, V. (2020). Maintenance transformation through Industry 4.0 technologies: A systematic literature review. Computers in industry, 123, 103335.</w:t>
            </w:r>
          </w:p>
          <w:p w14:paraId="6100C883" w14:textId="77777777" w:rsidR="00077C37" w:rsidRPr="00915D5B" w:rsidRDefault="00077C37">
            <w:pPr>
              <w:numPr>
                <w:ilvl w:val="0"/>
                <w:numId w:val="63"/>
              </w:numPr>
              <w:pBdr>
                <w:top w:val="nil"/>
                <w:left w:val="nil"/>
                <w:bottom w:val="nil"/>
                <w:right w:val="nil"/>
                <w:between w:val="nil"/>
              </w:pBdr>
              <w:spacing w:before="20" w:after="20" w:line="240" w:lineRule="auto"/>
              <w:ind w:left="318" w:hanging="357"/>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lang w:val="pl-PL"/>
              </w:rPr>
              <w:t xml:space="preserve">Ventura V., La </w:t>
            </w:r>
            <w:proofErr w:type="spellStart"/>
            <w:r w:rsidRPr="00915D5B">
              <w:rPr>
                <w:rFonts w:ascii="Times New Roman" w:eastAsia="Times New Roman" w:hAnsi="Times New Roman" w:cs="Times New Roman"/>
                <w:sz w:val="20"/>
                <w:szCs w:val="20"/>
                <w:lang w:val="pl-PL"/>
              </w:rPr>
              <w:t>Monica</w:t>
            </w:r>
            <w:proofErr w:type="spellEnd"/>
            <w:r w:rsidRPr="00915D5B">
              <w:rPr>
                <w:rFonts w:ascii="Times New Roman" w:eastAsia="Times New Roman" w:hAnsi="Times New Roman" w:cs="Times New Roman"/>
                <w:sz w:val="20"/>
                <w:szCs w:val="20"/>
                <w:lang w:val="pl-PL"/>
              </w:rPr>
              <w:t xml:space="preserve"> M., </w:t>
            </w:r>
            <w:proofErr w:type="spellStart"/>
            <w:r w:rsidRPr="00915D5B">
              <w:rPr>
                <w:rFonts w:ascii="Times New Roman" w:eastAsia="Times New Roman" w:hAnsi="Times New Roman" w:cs="Times New Roman"/>
                <w:sz w:val="20"/>
                <w:szCs w:val="20"/>
                <w:lang w:val="pl-PL"/>
              </w:rPr>
              <w:t>Bortolini</w:t>
            </w:r>
            <w:proofErr w:type="spellEnd"/>
            <w:r w:rsidRPr="00915D5B">
              <w:rPr>
                <w:rFonts w:ascii="Times New Roman" w:eastAsia="Times New Roman" w:hAnsi="Times New Roman" w:cs="Times New Roman"/>
                <w:sz w:val="20"/>
                <w:szCs w:val="20"/>
                <w:lang w:val="pl-PL"/>
              </w:rPr>
              <w:t xml:space="preserve"> M., </w:t>
            </w:r>
            <w:proofErr w:type="spellStart"/>
            <w:r w:rsidRPr="00915D5B">
              <w:rPr>
                <w:rFonts w:ascii="Times New Roman" w:eastAsia="Times New Roman" w:hAnsi="Times New Roman" w:cs="Times New Roman"/>
                <w:sz w:val="20"/>
                <w:szCs w:val="20"/>
                <w:lang w:val="pl-PL"/>
              </w:rPr>
              <w:t>Cutaia</w:t>
            </w:r>
            <w:proofErr w:type="spellEnd"/>
            <w:r w:rsidRPr="00915D5B">
              <w:rPr>
                <w:rFonts w:ascii="Times New Roman" w:eastAsia="Times New Roman" w:hAnsi="Times New Roman" w:cs="Times New Roman"/>
                <w:sz w:val="20"/>
                <w:szCs w:val="20"/>
                <w:lang w:val="pl-PL"/>
              </w:rPr>
              <w:t xml:space="preserve"> L. &amp; Mora C. (2024). </w:t>
            </w:r>
            <w:r w:rsidRPr="00915D5B">
              <w:rPr>
                <w:rFonts w:ascii="Times New Roman" w:eastAsia="Times New Roman" w:hAnsi="Times New Roman" w:cs="Times New Roman"/>
                <w:sz w:val="20"/>
                <w:szCs w:val="20"/>
              </w:rPr>
              <w:t>Blockchain and industrial symbiosis: a preliminary two-step framework to green circular supply chains, Volume 22, pages 17–30.</w:t>
            </w:r>
          </w:p>
          <w:p w14:paraId="761931AA" w14:textId="77777777" w:rsidR="00077C37" w:rsidRPr="00915D5B" w:rsidRDefault="00077C37">
            <w:pPr>
              <w:numPr>
                <w:ilvl w:val="0"/>
                <w:numId w:val="63"/>
              </w:numPr>
              <w:pBdr>
                <w:top w:val="nil"/>
                <w:left w:val="nil"/>
                <w:bottom w:val="nil"/>
                <w:right w:val="nil"/>
                <w:between w:val="nil"/>
              </w:pBdr>
              <w:spacing w:before="20" w:after="20" w:line="240" w:lineRule="auto"/>
              <w:ind w:left="318" w:hanging="357"/>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sz w:val="20"/>
                <w:szCs w:val="20"/>
                <w:lang w:val="pl-PL"/>
              </w:rPr>
              <w:t>Wang</w:t>
            </w:r>
            <w:proofErr w:type="spellEnd"/>
            <w:r w:rsidRPr="00915D5B">
              <w:rPr>
                <w:rFonts w:ascii="Times New Roman" w:eastAsia="Times New Roman" w:hAnsi="Times New Roman" w:cs="Times New Roman"/>
                <w:sz w:val="20"/>
                <w:szCs w:val="20"/>
                <w:lang w:val="pl-PL"/>
              </w:rPr>
              <w:t xml:space="preserve"> Q., </w:t>
            </w:r>
            <w:proofErr w:type="spellStart"/>
            <w:r w:rsidRPr="00915D5B">
              <w:rPr>
                <w:rFonts w:ascii="Times New Roman" w:eastAsia="Times New Roman" w:hAnsi="Times New Roman" w:cs="Times New Roman"/>
                <w:sz w:val="20"/>
                <w:szCs w:val="20"/>
                <w:lang w:val="pl-PL"/>
              </w:rPr>
              <w:t>Zhu</w:t>
            </w:r>
            <w:proofErr w:type="spellEnd"/>
            <w:r w:rsidRPr="00915D5B">
              <w:rPr>
                <w:rFonts w:ascii="Times New Roman" w:eastAsia="Times New Roman" w:hAnsi="Times New Roman" w:cs="Times New Roman"/>
                <w:sz w:val="20"/>
                <w:szCs w:val="20"/>
                <w:lang w:val="pl-PL"/>
              </w:rPr>
              <w:t xml:space="preserve"> X., Ni Y., </w:t>
            </w:r>
            <w:proofErr w:type="spellStart"/>
            <w:r w:rsidRPr="00915D5B">
              <w:rPr>
                <w:rFonts w:ascii="Times New Roman" w:eastAsia="Times New Roman" w:hAnsi="Times New Roman" w:cs="Times New Roman"/>
                <w:sz w:val="20"/>
                <w:szCs w:val="20"/>
                <w:lang w:val="pl-PL"/>
              </w:rPr>
              <w:t>Gu</w:t>
            </w:r>
            <w:proofErr w:type="spellEnd"/>
            <w:r w:rsidRPr="00915D5B">
              <w:rPr>
                <w:rFonts w:ascii="Times New Roman" w:eastAsia="Times New Roman" w:hAnsi="Times New Roman" w:cs="Times New Roman"/>
                <w:sz w:val="20"/>
                <w:szCs w:val="20"/>
                <w:lang w:val="pl-PL"/>
              </w:rPr>
              <w:t xml:space="preserve"> L., </w:t>
            </w:r>
            <w:proofErr w:type="spellStart"/>
            <w:r w:rsidRPr="00915D5B">
              <w:rPr>
                <w:rFonts w:ascii="Times New Roman" w:eastAsia="Times New Roman" w:hAnsi="Times New Roman" w:cs="Times New Roman"/>
                <w:sz w:val="20"/>
                <w:szCs w:val="20"/>
                <w:lang w:val="pl-PL"/>
              </w:rPr>
              <w:t>Zhu</w:t>
            </w:r>
            <w:proofErr w:type="spellEnd"/>
            <w:r w:rsidRPr="00915D5B">
              <w:rPr>
                <w:rFonts w:ascii="Times New Roman" w:eastAsia="Times New Roman" w:hAnsi="Times New Roman" w:cs="Times New Roman"/>
                <w:sz w:val="20"/>
                <w:szCs w:val="20"/>
                <w:lang w:val="pl-PL"/>
              </w:rPr>
              <w:t xml:space="preserve"> H. (2020). </w:t>
            </w:r>
            <w:r w:rsidRPr="00915D5B">
              <w:rPr>
                <w:rFonts w:ascii="Times New Roman" w:eastAsia="Times New Roman" w:hAnsi="Times New Roman" w:cs="Times New Roman"/>
                <w:sz w:val="20"/>
                <w:szCs w:val="20"/>
              </w:rPr>
              <w:t>Blockchain for the IoT and industrial IoT: A review. Internet of Things 10 (2020): 100081.</w:t>
            </w:r>
            <w:r w:rsidRPr="00915D5B">
              <w:rPr>
                <w:rFonts w:ascii="Times New Roman" w:eastAsia="Times New Roman" w:hAnsi="Times New Roman" w:cs="Times New Roman"/>
              </w:rPr>
              <w:t xml:space="preserve"> </w:t>
            </w:r>
          </w:p>
          <w:p w14:paraId="3F932C10" w14:textId="77777777" w:rsidR="00077C37" w:rsidRPr="00915D5B" w:rsidRDefault="00077C37" w:rsidP="00077C37">
            <w:pPr>
              <w:pBdr>
                <w:top w:val="nil"/>
                <w:left w:val="nil"/>
                <w:bottom w:val="nil"/>
                <w:right w:val="nil"/>
                <w:between w:val="nil"/>
              </w:pBdr>
              <w:spacing w:before="20" w:after="20"/>
              <w:rPr>
                <w:rFonts w:ascii="Times New Roman" w:eastAsia="Times New Roman" w:hAnsi="Times New Roman" w:cs="Times New Roman"/>
                <w:sz w:val="20"/>
                <w:szCs w:val="20"/>
              </w:rPr>
            </w:pPr>
          </w:p>
        </w:tc>
      </w:tr>
    </w:tbl>
    <w:p w14:paraId="16A66347" w14:textId="77777777" w:rsidR="00E67041" w:rsidRPr="00915D5B" w:rsidRDefault="00E67041" w:rsidP="00E67041">
      <w:pPr>
        <w:pStyle w:val="Nagwek2"/>
        <w:spacing w:before="20" w:after="20" w:line="288" w:lineRule="auto"/>
        <w:rPr>
          <w:rFonts w:eastAsia="Times New Roman" w:cs="Times New Roman"/>
          <w:color w:val="auto"/>
          <w:sz w:val="28"/>
          <w:szCs w:val="28"/>
        </w:rPr>
      </w:pPr>
    </w:p>
    <w:p w14:paraId="67503210" w14:textId="7066E593" w:rsidR="00E67041" w:rsidRDefault="00F250D4" w:rsidP="00E67041">
      <w:pPr>
        <w:pStyle w:val="Nagwek2"/>
        <w:spacing w:before="20" w:after="20" w:line="288" w:lineRule="auto"/>
        <w:rPr>
          <w:rFonts w:eastAsia="Times New Roman" w:cs="Times New Roman"/>
          <w:b w:val="0"/>
          <w:bCs/>
          <w:color w:val="4472C4" w:themeColor="accent1"/>
          <w:sz w:val="28"/>
          <w:szCs w:val="28"/>
          <w:lang w:val="pl-PL"/>
        </w:rPr>
      </w:pPr>
      <w:bookmarkStart w:id="394" w:name="_heading=h.fmcc50cw2tso" w:colFirst="0" w:colLast="0"/>
      <w:bookmarkStart w:id="395" w:name="_Toc223695977"/>
      <w:bookmarkStart w:id="396" w:name="_Toc223697273"/>
      <w:bookmarkStart w:id="397" w:name="_Toc223697732"/>
      <w:bookmarkEnd w:id="394"/>
      <w:r w:rsidRPr="00F250D4">
        <w:rPr>
          <w:rFonts w:eastAsia="Times New Roman" w:cs="Times New Roman"/>
          <w:color w:val="4472C4" w:themeColor="accent1"/>
          <w:sz w:val="28"/>
          <w:szCs w:val="28"/>
          <w:lang w:val="pl-PL"/>
        </w:rPr>
        <w:t xml:space="preserve">Propozycja mikro-kwalifikacji: </w:t>
      </w:r>
      <w:r w:rsidRPr="00F250D4">
        <w:rPr>
          <w:rFonts w:eastAsia="Times New Roman" w:cs="Times New Roman"/>
          <w:bCs/>
          <w:color w:val="4472C4" w:themeColor="accent1"/>
          <w:sz w:val="28"/>
          <w:szCs w:val="28"/>
          <w:lang w:val="pl-PL"/>
        </w:rPr>
        <w:t xml:space="preserve">5. </w:t>
      </w:r>
      <w:proofErr w:type="spellStart"/>
      <w:r w:rsidRPr="00F250D4">
        <w:rPr>
          <w:rFonts w:eastAsia="Times New Roman" w:cs="Times New Roman"/>
          <w:bCs/>
          <w:color w:val="4472C4" w:themeColor="accent1"/>
          <w:sz w:val="28"/>
          <w:szCs w:val="28"/>
          <w:lang w:val="pl-PL"/>
        </w:rPr>
        <w:t>Blockchain</w:t>
      </w:r>
      <w:proofErr w:type="spellEnd"/>
      <w:r w:rsidRPr="00F250D4">
        <w:rPr>
          <w:rFonts w:eastAsia="Times New Roman" w:cs="Times New Roman"/>
          <w:bCs/>
          <w:color w:val="4472C4" w:themeColor="accent1"/>
          <w:sz w:val="28"/>
          <w:szCs w:val="28"/>
          <w:lang w:val="pl-PL"/>
        </w:rPr>
        <w:t xml:space="preserve"> dla przejrzystej identyfikowalności (odznaka </w:t>
      </w:r>
      <w:proofErr w:type="spellStart"/>
      <w:r w:rsidRPr="00F250D4">
        <w:rPr>
          <w:rFonts w:eastAsia="Times New Roman" w:cs="Times New Roman"/>
          <w:bCs/>
          <w:color w:val="4472C4" w:themeColor="accent1"/>
          <w:sz w:val="28"/>
          <w:szCs w:val="28"/>
          <w:lang w:val="pl-PL"/>
        </w:rPr>
        <w:t>Blockchain</w:t>
      </w:r>
      <w:proofErr w:type="spellEnd"/>
      <w:r w:rsidRPr="00F250D4">
        <w:rPr>
          <w:rFonts w:eastAsia="Times New Roman" w:cs="Times New Roman"/>
          <w:bCs/>
          <w:color w:val="4472C4" w:themeColor="accent1"/>
          <w:sz w:val="28"/>
          <w:szCs w:val="28"/>
          <w:lang w:val="pl-PL"/>
        </w:rPr>
        <w:t xml:space="preserve"> Steward) (4 punkty ECTS)</w:t>
      </w:r>
      <w:bookmarkEnd w:id="395"/>
      <w:bookmarkEnd w:id="396"/>
      <w:bookmarkEnd w:id="397"/>
    </w:p>
    <w:p w14:paraId="3DD95A1D" w14:textId="77777777" w:rsidR="003703E4" w:rsidRPr="003703E4" w:rsidRDefault="003703E4" w:rsidP="003703E4">
      <w:pPr>
        <w:rPr>
          <w:lang w:val="pl-PL"/>
        </w:rPr>
      </w:pPr>
    </w:p>
    <w:tbl>
      <w:tblPr>
        <w:tblW w:w="9923" w:type="dxa"/>
        <w:tblBorders>
          <w:top w:val="nil"/>
          <w:left w:val="nil"/>
          <w:bottom w:val="nil"/>
          <w:right w:val="nil"/>
          <w:insideH w:val="nil"/>
          <w:insideV w:val="nil"/>
        </w:tblBorders>
        <w:tblLayout w:type="fixed"/>
        <w:tblLook w:val="0400" w:firstRow="0" w:lastRow="0" w:firstColumn="0" w:lastColumn="0" w:noHBand="0" w:noVBand="1"/>
      </w:tblPr>
      <w:tblGrid>
        <w:gridCol w:w="851"/>
        <w:gridCol w:w="557"/>
        <w:gridCol w:w="425"/>
        <w:gridCol w:w="8090"/>
      </w:tblGrid>
      <w:tr w:rsidR="00F250D4" w:rsidRPr="004276D2" w14:paraId="56915ED1" w14:textId="77777777" w:rsidTr="009F055D">
        <w:tc>
          <w:tcPr>
            <w:tcW w:w="9923" w:type="dxa"/>
            <w:gridSpan w:val="4"/>
          </w:tcPr>
          <w:p w14:paraId="0A9D7B57" w14:textId="02F02A65" w:rsidR="00F250D4" w:rsidRPr="003703E4" w:rsidRDefault="00F250D4" w:rsidP="00F250D4">
            <w:pPr>
              <w:pBdr>
                <w:top w:val="nil"/>
                <w:left w:val="nil"/>
                <w:bottom w:val="nil"/>
                <w:right w:val="nil"/>
                <w:between w:val="nil"/>
              </w:pBdr>
              <w:spacing w:before="20" w:after="20"/>
              <w:rPr>
                <w:rFonts w:ascii="Times New Roman" w:eastAsia="Times New Roman" w:hAnsi="Times New Roman" w:cs="Times New Roman"/>
                <w:sz w:val="24"/>
                <w:szCs w:val="24"/>
                <w:lang w:val="pl-PL"/>
              </w:rPr>
            </w:pPr>
            <w:r w:rsidRPr="003703E4">
              <w:rPr>
                <w:rFonts w:ascii="Times New Roman" w:hAnsi="Times New Roman" w:cs="Times New Roman"/>
                <w:sz w:val="24"/>
                <w:szCs w:val="24"/>
                <w:lang w:val="pl-PL"/>
              </w:rPr>
              <w:t xml:space="preserve">Tytuł mikro-kwalifikacji: </w:t>
            </w:r>
            <w:proofErr w:type="spellStart"/>
            <w:r w:rsidRPr="003703E4">
              <w:rPr>
                <w:rFonts w:ascii="Times New Roman" w:hAnsi="Times New Roman" w:cs="Times New Roman"/>
                <w:b/>
                <w:bCs/>
                <w:sz w:val="24"/>
                <w:szCs w:val="24"/>
                <w:lang w:val="pl-PL"/>
              </w:rPr>
              <w:t>Blockchain</w:t>
            </w:r>
            <w:proofErr w:type="spellEnd"/>
            <w:r w:rsidRPr="003703E4">
              <w:rPr>
                <w:rFonts w:ascii="Times New Roman" w:hAnsi="Times New Roman" w:cs="Times New Roman"/>
                <w:b/>
                <w:bCs/>
                <w:sz w:val="24"/>
                <w:szCs w:val="24"/>
                <w:lang w:val="pl-PL"/>
              </w:rPr>
              <w:t xml:space="preserve"> dla przejrzystej identyfikowalności (odznaka </w:t>
            </w:r>
            <w:proofErr w:type="spellStart"/>
            <w:r w:rsidRPr="003703E4">
              <w:rPr>
                <w:rFonts w:ascii="Times New Roman" w:hAnsi="Times New Roman" w:cs="Times New Roman"/>
                <w:b/>
                <w:bCs/>
                <w:sz w:val="24"/>
                <w:szCs w:val="24"/>
                <w:lang w:val="pl-PL"/>
              </w:rPr>
              <w:t>Blockchain</w:t>
            </w:r>
            <w:proofErr w:type="spellEnd"/>
            <w:r w:rsidRPr="003703E4">
              <w:rPr>
                <w:rFonts w:ascii="Times New Roman" w:hAnsi="Times New Roman" w:cs="Times New Roman"/>
                <w:b/>
                <w:bCs/>
                <w:sz w:val="24"/>
                <w:szCs w:val="24"/>
                <w:lang w:val="pl-PL"/>
              </w:rPr>
              <w:t xml:space="preserve"> Steward)</w:t>
            </w:r>
          </w:p>
        </w:tc>
      </w:tr>
      <w:tr w:rsidR="00F250D4" w:rsidRPr="004276D2" w14:paraId="6D004C1E" w14:textId="77777777" w:rsidTr="009F055D">
        <w:tc>
          <w:tcPr>
            <w:tcW w:w="1833" w:type="dxa"/>
            <w:gridSpan w:val="3"/>
          </w:tcPr>
          <w:p w14:paraId="21EF6A32" w14:textId="77777777" w:rsidR="00F250D4" w:rsidRPr="003703E4" w:rsidRDefault="00F250D4" w:rsidP="00F250D4">
            <w:pPr>
              <w:pBdr>
                <w:top w:val="nil"/>
                <w:left w:val="nil"/>
                <w:bottom w:val="nil"/>
                <w:right w:val="nil"/>
                <w:between w:val="nil"/>
              </w:pBdr>
              <w:spacing w:before="20" w:after="20"/>
              <w:rPr>
                <w:rFonts w:ascii="Times New Roman" w:eastAsia="Times New Roman" w:hAnsi="Times New Roman" w:cs="Times New Roman"/>
                <w:sz w:val="24"/>
                <w:szCs w:val="24"/>
                <w:lang w:val="pl-PL"/>
              </w:rPr>
            </w:pPr>
          </w:p>
        </w:tc>
        <w:tc>
          <w:tcPr>
            <w:tcW w:w="8090" w:type="dxa"/>
          </w:tcPr>
          <w:p w14:paraId="78C9B3B6" w14:textId="77777777" w:rsidR="00F250D4" w:rsidRPr="003703E4" w:rsidRDefault="00F250D4" w:rsidP="00F250D4">
            <w:pPr>
              <w:pBdr>
                <w:top w:val="nil"/>
                <w:left w:val="nil"/>
                <w:bottom w:val="nil"/>
                <w:right w:val="nil"/>
                <w:between w:val="nil"/>
              </w:pBdr>
              <w:spacing w:before="20" w:after="20"/>
              <w:rPr>
                <w:rFonts w:ascii="Times New Roman" w:eastAsia="Times New Roman" w:hAnsi="Times New Roman" w:cs="Times New Roman"/>
                <w:sz w:val="24"/>
                <w:szCs w:val="24"/>
                <w:lang w:val="pl-PL"/>
              </w:rPr>
            </w:pPr>
          </w:p>
        </w:tc>
      </w:tr>
      <w:tr w:rsidR="00F250D4" w:rsidRPr="004276D2" w14:paraId="09F10DF5" w14:textId="77777777" w:rsidTr="009F055D">
        <w:tc>
          <w:tcPr>
            <w:tcW w:w="9923" w:type="dxa"/>
            <w:gridSpan w:val="4"/>
          </w:tcPr>
          <w:p w14:paraId="3F75169B" w14:textId="7CFA6103" w:rsidR="00F250D4" w:rsidRPr="003703E4" w:rsidRDefault="00F250D4" w:rsidP="00F250D4">
            <w:pPr>
              <w:pStyle w:val="Nagwek3"/>
              <w:spacing w:before="20" w:after="20"/>
              <w:rPr>
                <w:rFonts w:eastAsia="Times New Roman" w:cs="Times New Roman"/>
                <w:color w:val="auto"/>
                <w:lang w:val="pl-PL"/>
              </w:rPr>
            </w:pPr>
            <w:bookmarkStart w:id="398" w:name="_heading=h.jy4no0ysybty" w:colFirst="0" w:colLast="0"/>
            <w:bookmarkStart w:id="399" w:name="_Toc223695978"/>
            <w:bookmarkStart w:id="400" w:name="_Toc223697274"/>
            <w:bookmarkStart w:id="401" w:name="_Toc223697733"/>
            <w:bookmarkEnd w:id="398"/>
            <w:r w:rsidRPr="003703E4">
              <w:rPr>
                <w:rFonts w:cs="Times New Roman"/>
                <w:color w:val="auto"/>
                <w:lang w:val="pl-PL"/>
              </w:rPr>
              <w:t xml:space="preserve">Poziom kwalifikacji: </w:t>
            </w:r>
            <w:r w:rsidRPr="003703E4">
              <w:rPr>
                <w:rFonts w:cs="Times New Roman"/>
                <w:bCs/>
                <w:color w:val="auto"/>
                <w:lang w:val="pl-PL"/>
              </w:rPr>
              <w:t>EQF poziom 6 (poziom licencjacki / wczesny poziom magisterski)</w:t>
            </w:r>
            <w:bookmarkEnd w:id="399"/>
            <w:bookmarkEnd w:id="400"/>
            <w:bookmarkEnd w:id="401"/>
          </w:p>
        </w:tc>
      </w:tr>
      <w:tr w:rsidR="00E67041" w:rsidRPr="004276D2" w14:paraId="4774B0D5" w14:textId="77777777" w:rsidTr="009F055D">
        <w:tc>
          <w:tcPr>
            <w:tcW w:w="9923" w:type="dxa"/>
            <w:gridSpan w:val="4"/>
            <w:tcBorders>
              <w:bottom w:val="single" w:sz="4" w:space="0" w:color="000000"/>
            </w:tcBorders>
          </w:tcPr>
          <w:p w14:paraId="7FB114B7" w14:textId="77777777" w:rsidR="00E67041" w:rsidRPr="00F250D4" w:rsidRDefault="00E67041" w:rsidP="009F055D">
            <w:pPr>
              <w:pStyle w:val="Nagwek3"/>
              <w:spacing w:before="20" w:after="20"/>
              <w:rPr>
                <w:rFonts w:eastAsia="Times New Roman" w:cs="Times New Roman"/>
                <w:b w:val="0"/>
                <w:color w:val="auto"/>
                <w:sz w:val="20"/>
                <w:szCs w:val="20"/>
                <w:lang w:val="pl-PL"/>
              </w:rPr>
            </w:pPr>
          </w:p>
        </w:tc>
      </w:tr>
      <w:tr w:rsidR="00E67041" w:rsidRPr="00915D5B" w14:paraId="31052CEE" w14:textId="77777777" w:rsidTr="009F055D">
        <w:tc>
          <w:tcPr>
            <w:tcW w:w="9923" w:type="dxa"/>
            <w:gridSpan w:val="4"/>
            <w:tcBorders>
              <w:top w:val="single" w:sz="4" w:space="0" w:color="000000"/>
              <w:left w:val="single" w:sz="4" w:space="0" w:color="000000"/>
              <w:bottom w:val="single" w:sz="4" w:space="0" w:color="000000"/>
              <w:right w:val="single" w:sz="4" w:space="0" w:color="000000"/>
            </w:tcBorders>
          </w:tcPr>
          <w:p w14:paraId="62B0BB0F" w14:textId="56027CB5" w:rsidR="00E67041" w:rsidRPr="00915D5B" w:rsidRDefault="00077C37" w:rsidP="009F055D">
            <w:pPr>
              <w:pStyle w:val="Nagwek3"/>
              <w:spacing w:before="20" w:after="20"/>
              <w:rPr>
                <w:rFonts w:eastAsia="Times New Roman" w:cs="Times New Roman"/>
                <w:b w:val="0"/>
                <w:color w:val="auto"/>
              </w:rPr>
            </w:pPr>
            <w:bookmarkStart w:id="402" w:name="_heading=h.slna5gpsh2v6" w:colFirst="0" w:colLast="0"/>
            <w:bookmarkStart w:id="403" w:name="_Toc223695979"/>
            <w:bookmarkStart w:id="404" w:name="_Toc223697275"/>
            <w:bookmarkStart w:id="405" w:name="_Toc223697734"/>
            <w:bookmarkEnd w:id="402"/>
            <w:proofErr w:type="spellStart"/>
            <w:r>
              <w:rPr>
                <w:rFonts w:eastAsia="Times New Roman" w:cs="Times New Roman"/>
                <w:color w:val="auto"/>
              </w:rPr>
              <w:t>Efekty</w:t>
            </w:r>
            <w:proofErr w:type="spellEnd"/>
            <w:r>
              <w:rPr>
                <w:rFonts w:eastAsia="Times New Roman" w:cs="Times New Roman"/>
                <w:color w:val="auto"/>
              </w:rPr>
              <w:t xml:space="preserve"> </w:t>
            </w:r>
            <w:proofErr w:type="spellStart"/>
            <w:r>
              <w:rPr>
                <w:rFonts w:eastAsia="Times New Roman" w:cs="Times New Roman"/>
                <w:color w:val="auto"/>
              </w:rPr>
              <w:t>nauczania</w:t>
            </w:r>
            <w:bookmarkEnd w:id="403"/>
            <w:bookmarkEnd w:id="404"/>
            <w:bookmarkEnd w:id="405"/>
            <w:proofErr w:type="spellEnd"/>
          </w:p>
        </w:tc>
      </w:tr>
      <w:tr w:rsidR="00E67041" w:rsidRPr="004276D2" w14:paraId="4F9CF582" w14:textId="77777777" w:rsidTr="009F055D">
        <w:tc>
          <w:tcPr>
            <w:tcW w:w="9923" w:type="dxa"/>
            <w:gridSpan w:val="4"/>
            <w:tcBorders>
              <w:top w:val="single" w:sz="4" w:space="0" w:color="000000"/>
              <w:left w:val="single" w:sz="4" w:space="0" w:color="000000"/>
              <w:bottom w:val="single" w:sz="4" w:space="0" w:color="000000"/>
              <w:right w:val="single" w:sz="4" w:space="0" w:color="000000"/>
            </w:tcBorders>
          </w:tcPr>
          <w:p w14:paraId="2E997151" w14:textId="678BA9CB" w:rsidR="00E67041" w:rsidRPr="00F250D4" w:rsidRDefault="00F250D4" w:rsidP="009F055D">
            <w:pPr>
              <w:spacing w:before="20" w:after="20"/>
              <w:rPr>
                <w:rFonts w:ascii="Times New Roman" w:eastAsia="Times New Roman" w:hAnsi="Times New Roman" w:cs="Times New Roman"/>
                <w:sz w:val="20"/>
                <w:szCs w:val="20"/>
                <w:lang w:val="pl-PL"/>
              </w:rPr>
            </w:pPr>
            <w:r w:rsidRPr="00F250D4">
              <w:rPr>
                <w:rFonts w:ascii="Times New Roman" w:eastAsia="Times New Roman" w:hAnsi="Times New Roman" w:cs="Times New Roman"/>
                <w:sz w:val="20"/>
                <w:szCs w:val="20"/>
                <w:lang w:val="pl-PL"/>
              </w:rPr>
              <w:t xml:space="preserve">Po pomyślnym ukończeniu tego mikro-kwalifikacji, uczestnik będzie </w:t>
            </w:r>
            <w:proofErr w:type="spellStart"/>
            <w:r>
              <w:rPr>
                <w:rFonts w:ascii="Times New Roman" w:eastAsia="Times New Roman" w:hAnsi="Times New Roman" w:cs="Times New Roman"/>
                <w:sz w:val="20"/>
                <w:szCs w:val="20"/>
                <w:lang w:val="pl-PL"/>
              </w:rPr>
              <w:t>będzie</w:t>
            </w:r>
            <w:proofErr w:type="spellEnd"/>
            <w:r>
              <w:rPr>
                <w:rFonts w:ascii="Times New Roman" w:eastAsia="Times New Roman" w:hAnsi="Times New Roman" w:cs="Times New Roman"/>
                <w:sz w:val="20"/>
                <w:szCs w:val="20"/>
                <w:lang w:val="pl-PL"/>
              </w:rPr>
              <w:t xml:space="preserve"> w stanie</w:t>
            </w:r>
            <w:r w:rsidRPr="00F250D4">
              <w:rPr>
                <w:rFonts w:ascii="Times New Roman" w:eastAsia="Times New Roman" w:hAnsi="Times New Roman" w:cs="Times New Roman"/>
                <w:sz w:val="20"/>
                <w:szCs w:val="20"/>
                <w:lang w:val="pl-PL"/>
              </w:rPr>
              <w:t>:</w:t>
            </w:r>
          </w:p>
        </w:tc>
      </w:tr>
      <w:tr w:rsidR="00E67041" w:rsidRPr="004276D2" w14:paraId="28BCC6C4" w14:textId="77777777" w:rsidTr="009F055D">
        <w:tc>
          <w:tcPr>
            <w:tcW w:w="851" w:type="dxa"/>
            <w:tcBorders>
              <w:top w:val="single" w:sz="4" w:space="0" w:color="000000"/>
              <w:left w:val="single" w:sz="4" w:space="0" w:color="000000"/>
              <w:bottom w:val="single" w:sz="4" w:space="0" w:color="000000"/>
              <w:right w:val="single" w:sz="4" w:space="0" w:color="000000"/>
            </w:tcBorders>
          </w:tcPr>
          <w:p w14:paraId="53836833" w14:textId="77777777" w:rsidR="00E67041" w:rsidRPr="00915D5B" w:rsidRDefault="00E67041" w:rsidP="009F055D">
            <w:pPr>
              <w:pStyle w:val="Nagwek2"/>
              <w:spacing w:before="20" w:after="20"/>
              <w:jc w:val="center"/>
              <w:rPr>
                <w:rFonts w:eastAsia="Times New Roman" w:cs="Times New Roman"/>
                <w:color w:val="auto"/>
                <w:sz w:val="20"/>
                <w:szCs w:val="20"/>
              </w:rPr>
            </w:pPr>
            <w:bookmarkStart w:id="406" w:name="_heading=h.7zls6jt3swhw" w:colFirst="0" w:colLast="0"/>
            <w:bookmarkStart w:id="407" w:name="_Toc223695980"/>
            <w:bookmarkStart w:id="408" w:name="_Toc223697276"/>
            <w:bookmarkStart w:id="409" w:name="_Toc223697735"/>
            <w:bookmarkEnd w:id="406"/>
            <w:r w:rsidRPr="00915D5B">
              <w:rPr>
                <w:rFonts w:eastAsia="Times New Roman" w:cs="Times New Roman"/>
                <w:color w:val="auto"/>
                <w:sz w:val="20"/>
                <w:szCs w:val="20"/>
              </w:rPr>
              <w:lastRenderedPageBreak/>
              <w:t>1.</w:t>
            </w:r>
            <w:bookmarkEnd w:id="407"/>
            <w:bookmarkEnd w:id="408"/>
            <w:bookmarkEnd w:id="409"/>
          </w:p>
        </w:tc>
        <w:tc>
          <w:tcPr>
            <w:tcW w:w="9072" w:type="dxa"/>
            <w:gridSpan w:val="3"/>
            <w:tcBorders>
              <w:top w:val="single" w:sz="4" w:space="0" w:color="000000"/>
              <w:left w:val="single" w:sz="4" w:space="0" w:color="000000"/>
              <w:bottom w:val="single" w:sz="4" w:space="0" w:color="000000"/>
              <w:right w:val="single" w:sz="4" w:space="0" w:color="000000"/>
            </w:tcBorders>
          </w:tcPr>
          <w:p w14:paraId="73413C8C" w14:textId="72B92ED8" w:rsidR="00E67041" w:rsidRPr="00F250D4" w:rsidRDefault="00F250D4" w:rsidP="009F055D">
            <w:pPr>
              <w:pBdr>
                <w:top w:val="nil"/>
                <w:left w:val="nil"/>
                <w:bottom w:val="nil"/>
                <w:right w:val="nil"/>
                <w:between w:val="nil"/>
              </w:pBdr>
              <w:spacing w:before="20" w:after="20"/>
              <w:ind w:left="34"/>
              <w:rPr>
                <w:rFonts w:ascii="Times New Roman" w:eastAsia="Times New Roman" w:hAnsi="Times New Roman" w:cs="Times New Roman"/>
                <w:sz w:val="20"/>
                <w:szCs w:val="20"/>
                <w:lang w:val="pl-PL"/>
              </w:rPr>
            </w:pPr>
            <w:r w:rsidRPr="00F250D4">
              <w:rPr>
                <w:rFonts w:ascii="Times New Roman" w:eastAsia="Times New Roman" w:hAnsi="Times New Roman" w:cs="Times New Roman"/>
                <w:b/>
                <w:sz w:val="20"/>
                <w:szCs w:val="20"/>
                <w:lang w:val="pl-PL"/>
              </w:rPr>
              <w:t>Zastos</w:t>
            </w:r>
            <w:r>
              <w:rPr>
                <w:rFonts w:ascii="Times New Roman" w:eastAsia="Times New Roman" w:hAnsi="Times New Roman" w:cs="Times New Roman"/>
                <w:b/>
                <w:sz w:val="20"/>
                <w:szCs w:val="20"/>
                <w:lang w:val="pl-PL"/>
              </w:rPr>
              <w:t>ować</w:t>
            </w:r>
            <w:r w:rsidRPr="00F250D4">
              <w:rPr>
                <w:rFonts w:ascii="Times New Roman" w:eastAsia="Times New Roman" w:hAnsi="Times New Roman" w:cs="Times New Roman"/>
                <w:b/>
                <w:sz w:val="20"/>
                <w:szCs w:val="20"/>
                <w:lang w:val="pl-PL"/>
              </w:rPr>
              <w:t xml:space="preserve"> </w:t>
            </w:r>
            <w:r w:rsidRPr="00F250D4">
              <w:rPr>
                <w:rFonts w:ascii="Times New Roman" w:eastAsia="Times New Roman" w:hAnsi="Times New Roman" w:cs="Times New Roman"/>
                <w:bCs/>
                <w:sz w:val="20"/>
                <w:szCs w:val="20"/>
                <w:lang w:val="pl-PL"/>
              </w:rPr>
              <w:t xml:space="preserve">zasady </w:t>
            </w:r>
            <w:proofErr w:type="spellStart"/>
            <w:r w:rsidRPr="00F250D4">
              <w:rPr>
                <w:rFonts w:ascii="Times New Roman" w:eastAsia="Times New Roman" w:hAnsi="Times New Roman" w:cs="Times New Roman"/>
                <w:bCs/>
                <w:sz w:val="20"/>
                <w:szCs w:val="20"/>
                <w:lang w:val="pl-PL"/>
              </w:rPr>
              <w:t>blockchain</w:t>
            </w:r>
            <w:proofErr w:type="spellEnd"/>
            <w:r w:rsidRPr="00F250D4">
              <w:rPr>
                <w:rFonts w:ascii="Times New Roman" w:eastAsia="Times New Roman" w:hAnsi="Times New Roman" w:cs="Times New Roman"/>
                <w:bCs/>
                <w:sz w:val="20"/>
                <w:szCs w:val="20"/>
                <w:lang w:val="pl-PL"/>
              </w:rPr>
              <w:t xml:space="preserve"> do śledzenia przepływów materiałów i energii w ekosystemach symbiozy przemysłowej (IS).</w:t>
            </w:r>
          </w:p>
        </w:tc>
      </w:tr>
      <w:tr w:rsidR="00E67041" w:rsidRPr="004276D2" w14:paraId="50A6C824" w14:textId="77777777" w:rsidTr="009F055D">
        <w:tc>
          <w:tcPr>
            <w:tcW w:w="851" w:type="dxa"/>
            <w:tcBorders>
              <w:top w:val="single" w:sz="4" w:space="0" w:color="000000"/>
              <w:left w:val="single" w:sz="4" w:space="0" w:color="000000"/>
              <w:bottom w:val="single" w:sz="4" w:space="0" w:color="000000"/>
              <w:right w:val="single" w:sz="4" w:space="0" w:color="000000"/>
            </w:tcBorders>
          </w:tcPr>
          <w:p w14:paraId="6D220313" w14:textId="77777777" w:rsidR="00E67041" w:rsidRPr="00915D5B" w:rsidRDefault="00E67041" w:rsidP="009F055D">
            <w:pPr>
              <w:pStyle w:val="Nagwek2"/>
              <w:spacing w:before="20" w:after="20"/>
              <w:jc w:val="center"/>
              <w:rPr>
                <w:rFonts w:eastAsia="Times New Roman" w:cs="Times New Roman"/>
                <w:color w:val="auto"/>
                <w:sz w:val="20"/>
                <w:szCs w:val="20"/>
              </w:rPr>
            </w:pPr>
            <w:bookmarkStart w:id="410" w:name="_heading=h.qyddgl3j4x0n" w:colFirst="0" w:colLast="0"/>
            <w:bookmarkStart w:id="411" w:name="_Toc223695981"/>
            <w:bookmarkStart w:id="412" w:name="_Toc223697277"/>
            <w:bookmarkStart w:id="413" w:name="_Toc223697736"/>
            <w:bookmarkEnd w:id="410"/>
            <w:r w:rsidRPr="00915D5B">
              <w:rPr>
                <w:rFonts w:eastAsia="Times New Roman" w:cs="Times New Roman"/>
                <w:color w:val="auto"/>
                <w:sz w:val="20"/>
                <w:szCs w:val="20"/>
              </w:rPr>
              <w:t>2.</w:t>
            </w:r>
            <w:bookmarkEnd w:id="411"/>
            <w:bookmarkEnd w:id="412"/>
            <w:bookmarkEnd w:id="413"/>
          </w:p>
        </w:tc>
        <w:tc>
          <w:tcPr>
            <w:tcW w:w="9072" w:type="dxa"/>
            <w:gridSpan w:val="3"/>
            <w:tcBorders>
              <w:top w:val="single" w:sz="4" w:space="0" w:color="000000"/>
              <w:left w:val="single" w:sz="4" w:space="0" w:color="000000"/>
              <w:bottom w:val="single" w:sz="4" w:space="0" w:color="000000"/>
              <w:right w:val="single" w:sz="4" w:space="0" w:color="000000"/>
            </w:tcBorders>
          </w:tcPr>
          <w:p w14:paraId="4CDCE0BE" w14:textId="3AD81FE2" w:rsidR="00E67041" w:rsidRPr="00F250D4" w:rsidRDefault="00F250D4" w:rsidP="009F055D">
            <w:pPr>
              <w:pBdr>
                <w:top w:val="nil"/>
                <w:left w:val="nil"/>
                <w:bottom w:val="nil"/>
                <w:right w:val="nil"/>
                <w:between w:val="nil"/>
              </w:pBdr>
              <w:spacing w:before="20" w:after="20"/>
              <w:ind w:left="34"/>
              <w:rPr>
                <w:rFonts w:ascii="Times New Roman" w:eastAsia="Times New Roman" w:hAnsi="Times New Roman" w:cs="Times New Roman"/>
                <w:sz w:val="20"/>
                <w:szCs w:val="20"/>
                <w:lang w:val="pl-PL"/>
              </w:rPr>
            </w:pPr>
            <w:r w:rsidRPr="00F250D4">
              <w:rPr>
                <w:rFonts w:ascii="Times New Roman" w:eastAsia="Times New Roman" w:hAnsi="Times New Roman" w:cs="Times New Roman"/>
                <w:b/>
                <w:sz w:val="20"/>
                <w:szCs w:val="20"/>
                <w:lang w:val="pl-PL"/>
              </w:rPr>
              <w:t>Przeanaliz</w:t>
            </w:r>
            <w:r>
              <w:rPr>
                <w:rFonts w:ascii="Times New Roman" w:eastAsia="Times New Roman" w:hAnsi="Times New Roman" w:cs="Times New Roman"/>
                <w:b/>
                <w:sz w:val="20"/>
                <w:szCs w:val="20"/>
                <w:lang w:val="pl-PL"/>
              </w:rPr>
              <w:t>ować</w:t>
            </w:r>
            <w:r w:rsidRPr="00F250D4">
              <w:rPr>
                <w:rFonts w:ascii="Times New Roman" w:eastAsia="Times New Roman" w:hAnsi="Times New Roman" w:cs="Times New Roman"/>
                <w:b/>
                <w:sz w:val="20"/>
                <w:szCs w:val="20"/>
                <w:lang w:val="pl-PL"/>
              </w:rPr>
              <w:t xml:space="preserve"> </w:t>
            </w:r>
            <w:r w:rsidRPr="00F250D4">
              <w:rPr>
                <w:rFonts w:ascii="Times New Roman" w:eastAsia="Times New Roman" w:hAnsi="Times New Roman" w:cs="Times New Roman"/>
                <w:bCs/>
                <w:sz w:val="20"/>
                <w:szCs w:val="20"/>
                <w:lang w:val="pl-PL"/>
              </w:rPr>
              <w:t>korzyści, ryzyko i ograniczenia technologii rozproszonego rejestru w zrównoważonych łańcuchach wartości.</w:t>
            </w:r>
          </w:p>
        </w:tc>
      </w:tr>
      <w:tr w:rsidR="00E67041" w:rsidRPr="004276D2" w14:paraId="15FB5B81" w14:textId="77777777" w:rsidTr="009F055D">
        <w:tc>
          <w:tcPr>
            <w:tcW w:w="851" w:type="dxa"/>
            <w:tcBorders>
              <w:top w:val="single" w:sz="4" w:space="0" w:color="000000"/>
              <w:left w:val="single" w:sz="4" w:space="0" w:color="000000"/>
              <w:bottom w:val="single" w:sz="4" w:space="0" w:color="000000"/>
              <w:right w:val="single" w:sz="4" w:space="0" w:color="000000"/>
            </w:tcBorders>
          </w:tcPr>
          <w:p w14:paraId="2958F53B" w14:textId="77777777" w:rsidR="00E67041" w:rsidRPr="00915D5B" w:rsidRDefault="00E67041" w:rsidP="009F055D">
            <w:pPr>
              <w:pStyle w:val="Nagwek2"/>
              <w:spacing w:before="20" w:after="20"/>
              <w:jc w:val="center"/>
              <w:rPr>
                <w:rFonts w:eastAsia="Times New Roman" w:cs="Times New Roman"/>
                <w:color w:val="auto"/>
                <w:sz w:val="20"/>
                <w:szCs w:val="20"/>
              </w:rPr>
            </w:pPr>
            <w:bookmarkStart w:id="414" w:name="_heading=h.wbyobjpcqmjn" w:colFirst="0" w:colLast="0"/>
            <w:bookmarkStart w:id="415" w:name="_Toc223695982"/>
            <w:bookmarkStart w:id="416" w:name="_Toc223697278"/>
            <w:bookmarkStart w:id="417" w:name="_Toc223697737"/>
            <w:bookmarkEnd w:id="414"/>
            <w:r w:rsidRPr="00915D5B">
              <w:rPr>
                <w:rFonts w:eastAsia="Times New Roman" w:cs="Times New Roman"/>
                <w:color w:val="auto"/>
                <w:sz w:val="20"/>
                <w:szCs w:val="20"/>
              </w:rPr>
              <w:t>3.</w:t>
            </w:r>
            <w:bookmarkEnd w:id="415"/>
            <w:bookmarkEnd w:id="416"/>
            <w:bookmarkEnd w:id="417"/>
          </w:p>
        </w:tc>
        <w:tc>
          <w:tcPr>
            <w:tcW w:w="9072" w:type="dxa"/>
            <w:gridSpan w:val="3"/>
            <w:tcBorders>
              <w:top w:val="single" w:sz="4" w:space="0" w:color="000000"/>
              <w:left w:val="single" w:sz="4" w:space="0" w:color="000000"/>
              <w:bottom w:val="single" w:sz="4" w:space="0" w:color="000000"/>
              <w:right w:val="single" w:sz="4" w:space="0" w:color="000000"/>
            </w:tcBorders>
          </w:tcPr>
          <w:p w14:paraId="54C49E57" w14:textId="017F936A" w:rsidR="00E67041" w:rsidRPr="00F250D4" w:rsidRDefault="00F250D4" w:rsidP="009F055D">
            <w:pPr>
              <w:pBdr>
                <w:top w:val="nil"/>
                <w:left w:val="nil"/>
                <w:bottom w:val="nil"/>
                <w:right w:val="nil"/>
                <w:between w:val="nil"/>
              </w:pBdr>
              <w:spacing w:before="20" w:after="20"/>
              <w:ind w:left="34"/>
              <w:rPr>
                <w:rFonts w:ascii="Times New Roman" w:eastAsia="Times New Roman" w:hAnsi="Times New Roman" w:cs="Times New Roman"/>
                <w:sz w:val="20"/>
                <w:szCs w:val="20"/>
                <w:lang w:val="pl-PL"/>
              </w:rPr>
            </w:pPr>
            <w:r w:rsidRPr="00F250D4">
              <w:rPr>
                <w:rFonts w:ascii="Times New Roman" w:eastAsia="Times New Roman" w:hAnsi="Times New Roman" w:cs="Times New Roman"/>
                <w:b/>
                <w:sz w:val="20"/>
                <w:szCs w:val="20"/>
                <w:lang w:val="pl-PL"/>
              </w:rPr>
              <w:t>Oce</w:t>
            </w:r>
            <w:r>
              <w:rPr>
                <w:rFonts w:ascii="Times New Roman" w:eastAsia="Times New Roman" w:hAnsi="Times New Roman" w:cs="Times New Roman"/>
                <w:b/>
                <w:sz w:val="20"/>
                <w:szCs w:val="20"/>
                <w:lang w:val="pl-PL"/>
              </w:rPr>
              <w:t>nić</w:t>
            </w:r>
            <w:r w:rsidRPr="00F250D4">
              <w:rPr>
                <w:rFonts w:ascii="Times New Roman" w:eastAsia="Times New Roman" w:hAnsi="Times New Roman" w:cs="Times New Roman"/>
                <w:b/>
                <w:sz w:val="20"/>
                <w:szCs w:val="20"/>
                <w:lang w:val="pl-PL"/>
              </w:rPr>
              <w:t xml:space="preserve"> </w:t>
            </w:r>
            <w:r w:rsidRPr="00F250D4">
              <w:rPr>
                <w:rFonts w:ascii="Times New Roman" w:eastAsia="Times New Roman" w:hAnsi="Times New Roman" w:cs="Times New Roman"/>
                <w:bCs/>
                <w:sz w:val="20"/>
                <w:szCs w:val="20"/>
                <w:lang w:val="pl-PL"/>
              </w:rPr>
              <w:t xml:space="preserve">różne platformy </w:t>
            </w:r>
            <w:proofErr w:type="spellStart"/>
            <w:r w:rsidRPr="00F250D4">
              <w:rPr>
                <w:rFonts w:ascii="Times New Roman" w:eastAsia="Times New Roman" w:hAnsi="Times New Roman" w:cs="Times New Roman"/>
                <w:bCs/>
                <w:sz w:val="20"/>
                <w:szCs w:val="20"/>
                <w:lang w:val="pl-PL"/>
              </w:rPr>
              <w:t>blockchain</w:t>
            </w:r>
            <w:proofErr w:type="spellEnd"/>
            <w:r w:rsidRPr="00F250D4">
              <w:rPr>
                <w:rFonts w:ascii="Times New Roman" w:eastAsia="Times New Roman" w:hAnsi="Times New Roman" w:cs="Times New Roman"/>
                <w:bCs/>
                <w:sz w:val="20"/>
                <w:szCs w:val="20"/>
                <w:lang w:val="pl-PL"/>
              </w:rPr>
              <w:t xml:space="preserve"> (np. </w:t>
            </w:r>
            <w:proofErr w:type="spellStart"/>
            <w:r w:rsidRPr="00F250D4">
              <w:rPr>
                <w:rFonts w:ascii="Times New Roman" w:eastAsia="Times New Roman" w:hAnsi="Times New Roman" w:cs="Times New Roman"/>
                <w:bCs/>
                <w:sz w:val="20"/>
                <w:szCs w:val="20"/>
                <w:lang w:val="pl-PL"/>
              </w:rPr>
              <w:t>Ethereum</w:t>
            </w:r>
            <w:proofErr w:type="spellEnd"/>
            <w:r w:rsidRPr="00F250D4">
              <w:rPr>
                <w:rFonts w:ascii="Times New Roman" w:eastAsia="Times New Roman" w:hAnsi="Times New Roman" w:cs="Times New Roman"/>
                <w:bCs/>
                <w:sz w:val="20"/>
                <w:szCs w:val="20"/>
                <w:lang w:val="pl-PL"/>
              </w:rPr>
              <w:t xml:space="preserve">, </w:t>
            </w:r>
            <w:proofErr w:type="spellStart"/>
            <w:r w:rsidRPr="00F250D4">
              <w:rPr>
                <w:rFonts w:ascii="Times New Roman" w:eastAsia="Times New Roman" w:hAnsi="Times New Roman" w:cs="Times New Roman"/>
                <w:bCs/>
                <w:sz w:val="20"/>
                <w:szCs w:val="20"/>
                <w:lang w:val="pl-PL"/>
              </w:rPr>
              <w:t>Hyperledger</w:t>
            </w:r>
            <w:proofErr w:type="spellEnd"/>
            <w:r w:rsidRPr="00F250D4">
              <w:rPr>
                <w:rFonts w:ascii="Times New Roman" w:eastAsia="Times New Roman" w:hAnsi="Times New Roman" w:cs="Times New Roman"/>
                <w:bCs/>
                <w:sz w:val="20"/>
                <w:szCs w:val="20"/>
                <w:lang w:val="pl-PL"/>
              </w:rPr>
              <w:t xml:space="preserve">, </w:t>
            </w:r>
            <w:proofErr w:type="spellStart"/>
            <w:r w:rsidRPr="00F250D4">
              <w:rPr>
                <w:rFonts w:ascii="Times New Roman" w:eastAsia="Times New Roman" w:hAnsi="Times New Roman" w:cs="Times New Roman"/>
                <w:bCs/>
                <w:sz w:val="20"/>
                <w:szCs w:val="20"/>
                <w:lang w:val="pl-PL"/>
              </w:rPr>
              <w:t>Circularise</w:t>
            </w:r>
            <w:proofErr w:type="spellEnd"/>
            <w:r w:rsidRPr="00F250D4">
              <w:rPr>
                <w:rFonts w:ascii="Times New Roman" w:eastAsia="Times New Roman" w:hAnsi="Times New Roman" w:cs="Times New Roman"/>
                <w:bCs/>
                <w:sz w:val="20"/>
                <w:szCs w:val="20"/>
                <w:lang w:val="pl-PL"/>
              </w:rPr>
              <w:t>) pod kątem wykorzystania w identyfikowalności związanej z IS.</w:t>
            </w:r>
          </w:p>
        </w:tc>
      </w:tr>
      <w:tr w:rsidR="00E67041" w:rsidRPr="004276D2" w14:paraId="11443BB2" w14:textId="77777777" w:rsidTr="009F055D">
        <w:tc>
          <w:tcPr>
            <w:tcW w:w="851" w:type="dxa"/>
            <w:tcBorders>
              <w:top w:val="single" w:sz="4" w:space="0" w:color="000000"/>
              <w:left w:val="single" w:sz="4" w:space="0" w:color="000000"/>
              <w:bottom w:val="single" w:sz="4" w:space="0" w:color="000000"/>
              <w:right w:val="single" w:sz="4" w:space="0" w:color="000000"/>
            </w:tcBorders>
          </w:tcPr>
          <w:p w14:paraId="66F22CEB" w14:textId="77777777" w:rsidR="00E67041" w:rsidRPr="00915D5B" w:rsidRDefault="00E67041" w:rsidP="009F055D">
            <w:pPr>
              <w:pStyle w:val="Nagwek2"/>
              <w:spacing w:before="20" w:after="20"/>
              <w:jc w:val="center"/>
              <w:rPr>
                <w:rFonts w:eastAsia="Times New Roman" w:cs="Times New Roman"/>
                <w:color w:val="auto"/>
                <w:sz w:val="20"/>
                <w:szCs w:val="20"/>
              </w:rPr>
            </w:pPr>
            <w:bookmarkStart w:id="418" w:name="_heading=h.g68kx8efnzdm" w:colFirst="0" w:colLast="0"/>
            <w:bookmarkStart w:id="419" w:name="_Toc223695983"/>
            <w:bookmarkStart w:id="420" w:name="_Toc223697279"/>
            <w:bookmarkStart w:id="421" w:name="_Toc223697738"/>
            <w:bookmarkEnd w:id="418"/>
            <w:r w:rsidRPr="00915D5B">
              <w:rPr>
                <w:rFonts w:eastAsia="Times New Roman" w:cs="Times New Roman"/>
                <w:color w:val="auto"/>
                <w:sz w:val="20"/>
                <w:szCs w:val="20"/>
              </w:rPr>
              <w:t>4.</w:t>
            </w:r>
            <w:bookmarkEnd w:id="419"/>
            <w:bookmarkEnd w:id="420"/>
            <w:bookmarkEnd w:id="421"/>
          </w:p>
        </w:tc>
        <w:tc>
          <w:tcPr>
            <w:tcW w:w="9072" w:type="dxa"/>
            <w:gridSpan w:val="3"/>
            <w:tcBorders>
              <w:top w:val="single" w:sz="4" w:space="0" w:color="000000"/>
              <w:left w:val="single" w:sz="4" w:space="0" w:color="000000"/>
              <w:bottom w:val="single" w:sz="4" w:space="0" w:color="000000"/>
              <w:right w:val="single" w:sz="4" w:space="0" w:color="000000"/>
            </w:tcBorders>
          </w:tcPr>
          <w:p w14:paraId="73B21107" w14:textId="7D31D239" w:rsidR="00E67041" w:rsidRPr="00F250D4" w:rsidRDefault="00F250D4" w:rsidP="009F055D">
            <w:pPr>
              <w:pBdr>
                <w:top w:val="nil"/>
                <w:left w:val="nil"/>
                <w:bottom w:val="nil"/>
                <w:right w:val="nil"/>
                <w:between w:val="nil"/>
              </w:pBdr>
              <w:spacing w:before="20" w:after="20"/>
              <w:ind w:left="34"/>
              <w:rPr>
                <w:rFonts w:ascii="Times New Roman" w:eastAsia="Times New Roman" w:hAnsi="Times New Roman" w:cs="Times New Roman"/>
                <w:sz w:val="20"/>
                <w:szCs w:val="20"/>
                <w:lang w:val="pl-PL"/>
              </w:rPr>
            </w:pPr>
            <w:r w:rsidRPr="00F250D4">
              <w:rPr>
                <w:rFonts w:ascii="Times New Roman" w:eastAsia="Times New Roman" w:hAnsi="Times New Roman" w:cs="Times New Roman"/>
                <w:b/>
                <w:sz w:val="20"/>
                <w:szCs w:val="20"/>
                <w:lang w:val="pl-PL"/>
              </w:rPr>
              <w:t>Zaprojektowa</w:t>
            </w:r>
            <w:r>
              <w:rPr>
                <w:rFonts w:ascii="Times New Roman" w:eastAsia="Times New Roman" w:hAnsi="Times New Roman" w:cs="Times New Roman"/>
                <w:b/>
                <w:sz w:val="20"/>
                <w:szCs w:val="20"/>
                <w:lang w:val="pl-PL"/>
              </w:rPr>
              <w:t>ć</w:t>
            </w:r>
            <w:r w:rsidRPr="00F250D4">
              <w:rPr>
                <w:rFonts w:ascii="Times New Roman" w:eastAsia="Times New Roman" w:hAnsi="Times New Roman" w:cs="Times New Roman"/>
                <w:b/>
                <w:sz w:val="20"/>
                <w:szCs w:val="20"/>
                <w:lang w:val="pl-PL"/>
              </w:rPr>
              <w:t xml:space="preserve"> </w:t>
            </w:r>
            <w:r w:rsidRPr="00F250D4">
              <w:rPr>
                <w:rFonts w:ascii="Times New Roman" w:eastAsia="Times New Roman" w:hAnsi="Times New Roman" w:cs="Times New Roman"/>
                <w:bCs/>
                <w:sz w:val="20"/>
                <w:szCs w:val="20"/>
                <w:lang w:val="pl-PL"/>
              </w:rPr>
              <w:t xml:space="preserve">podstawowy system certyfikacji oparty na </w:t>
            </w:r>
            <w:proofErr w:type="spellStart"/>
            <w:r w:rsidRPr="00F250D4">
              <w:rPr>
                <w:rFonts w:ascii="Times New Roman" w:eastAsia="Times New Roman" w:hAnsi="Times New Roman" w:cs="Times New Roman"/>
                <w:bCs/>
                <w:sz w:val="20"/>
                <w:szCs w:val="20"/>
                <w:lang w:val="pl-PL"/>
              </w:rPr>
              <w:t>blockchain</w:t>
            </w:r>
            <w:proofErr w:type="spellEnd"/>
            <w:r w:rsidRPr="00F250D4">
              <w:rPr>
                <w:rFonts w:ascii="Times New Roman" w:eastAsia="Times New Roman" w:hAnsi="Times New Roman" w:cs="Times New Roman"/>
                <w:bCs/>
                <w:sz w:val="20"/>
                <w:szCs w:val="20"/>
                <w:lang w:val="pl-PL"/>
              </w:rPr>
              <w:t xml:space="preserve"> do śledzenia zasobów lub emisji</w:t>
            </w:r>
            <w:r w:rsidRPr="00F250D4">
              <w:rPr>
                <w:rFonts w:ascii="Times New Roman" w:eastAsia="Times New Roman" w:hAnsi="Times New Roman" w:cs="Times New Roman"/>
                <w:b/>
                <w:sz w:val="20"/>
                <w:szCs w:val="20"/>
                <w:lang w:val="pl-PL"/>
              </w:rPr>
              <w:t>.</w:t>
            </w:r>
          </w:p>
        </w:tc>
      </w:tr>
      <w:tr w:rsidR="00E67041" w:rsidRPr="004276D2" w14:paraId="4A13237F" w14:textId="77777777" w:rsidTr="009F055D">
        <w:tc>
          <w:tcPr>
            <w:tcW w:w="851" w:type="dxa"/>
            <w:tcBorders>
              <w:top w:val="single" w:sz="4" w:space="0" w:color="000000"/>
              <w:left w:val="single" w:sz="4" w:space="0" w:color="000000"/>
              <w:bottom w:val="single" w:sz="4" w:space="0" w:color="000000"/>
              <w:right w:val="single" w:sz="4" w:space="0" w:color="000000"/>
            </w:tcBorders>
          </w:tcPr>
          <w:p w14:paraId="01B2E2C6" w14:textId="77777777" w:rsidR="00E67041" w:rsidRPr="00915D5B" w:rsidRDefault="00E67041" w:rsidP="009F055D">
            <w:pPr>
              <w:pStyle w:val="Nagwek2"/>
              <w:spacing w:before="20" w:after="20"/>
              <w:jc w:val="center"/>
              <w:rPr>
                <w:rFonts w:eastAsia="Times New Roman" w:cs="Times New Roman"/>
                <w:color w:val="auto"/>
                <w:sz w:val="20"/>
                <w:szCs w:val="20"/>
              </w:rPr>
            </w:pPr>
            <w:bookmarkStart w:id="422" w:name="_heading=h.20iq6aib37na" w:colFirst="0" w:colLast="0"/>
            <w:bookmarkStart w:id="423" w:name="_Toc223695984"/>
            <w:bookmarkStart w:id="424" w:name="_Toc223697280"/>
            <w:bookmarkStart w:id="425" w:name="_Toc223697739"/>
            <w:bookmarkEnd w:id="422"/>
            <w:r w:rsidRPr="00915D5B">
              <w:rPr>
                <w:rFonts w:eastAsia="Times New Roman" w:cs="Times New Roman"/>
                <w:color w:val="auto"/>
                <w:sz w:val="20"/>
                <w:szCs w:val="20"/>
              </w:rPr>
              <w:t>5.</w:t>
            </w:r>
            <w:bookmarkEnd w:id="423"/>
            <w:bookmarkEnd w:id="424"/>
            <w:bookmarkEnd w:id="425"/>
          </w:p>
        </w:tc>
        <w:tc>
          <w:tcPr>
            <w:tcW w:w="9072" w:type="dxa"/>
            <w:gridSpan w:val="3"/>
            <w:tcBorders>
              <w:top w:val="single" w:sz="4" w:space="0" w:color="000000"/>
              <w:left w:val="single" w:sz="4" w:space="0" w:color="000000"/>
              <w:bottom w:val="single" w:sz="4" w:space="0" w:color="000000"/>
              <w:right w:val="single" w:sz="4" w:space="0" w:color="000000"/>
            </w:tcBorders>
          </w:tcPr>
          <w:p w14:paraId="46B287DE" w14:textId="04407FA7" w:rsidR="00E67041" w:rsidRPr="00F250D4" w:rsidRDefault="00F250D4" w:rsidP="009F055D">
            <w:pPr>
              <w:spacing w:before="20" w:after="20"/>
              <w:rPr>
                <w:rFonts w:ascii="Times New Roman" w:eastAsia="Times New Roman" w:hAnsi="Times New Roman" w:cs="Times New Roman"/>
                <w:sz w:val="20"/>
                <w:szCs w:val="20"/>
                <w:lang w:val="pl-PL"/>
              </w:rPr>
            </w:pPr>
            <w:r w:rsidRPr="00F250D4">
              <w:rPr>
                <w:rFonts w:ascii="Times New Roman" w:eastAsia="Times New Roman" w:hAnsi="Times New Roman" w:cs="Times New Roman"/>
                <w:b/>
                <w:sz w:val="20"/>
                <w:szCs w:val="20"/>
                <w:lang w:val="pl-PL"/>
              </w:rPr>
              <w:t>Wyjaśni</w:t>
            </w:r>
            <w:r>
              <w:rPr>
                <w:rFonts w:ascii="Times New Roman" w:eastAsia="Times New Roman" w:hAnsi="Times New Roman" w:cs="Times New Roman"/>
                <w:b/>
                <w:sz w:val="20"/>
                <w:szCs w:val="20"/>
                <w:lang w:val="pl-PL"/>
              </w:rPr>
              <w:t>ć</w:t>
            </w:r>
            <w:r w:rsidRPr="00F250D4">
              <w:rPr>
                <w:rFonts w:ascii="Times New Roman" w:eastAsia="Times New Roman" w:hAnsi="Times New Roman" w:cs="Times New Roman"/>
                <w:b/>
                <w:sz w:val="20"/>
                <w:szCs w:val="20"/>
                <w:lang w:val="pl-PL"/>
              </w:rPr>
              <w:t xml:space="preserve">, </w:t>
            </w:r>
            <w:r w:rsidRPr="00F250D4">
              <w:rPr>
                <w:rFonts w:ascii="Times New Roman" w:eastAsia="Times New Roman" w:hAnsi="Times New Roman" w:cs="Times New Roman"/>
                <w:bCs/>
                <w:sz w:val="20"/>
                <w:szCs w:val="20"/>
                <w:lang w:val="pl-PL"/>
              </w:rPr>
              <w:t xml:space="preserve">w jaki sposób </w:t>
            </w:r>
            <w:proofErr w:type="spellStart"/>
            <w:r w:rsidRPr="00F250D4">
              <w:rPr>
                <w:rFonts w:ascii="Times New Roman" w:eastAsia="Times New Roman" w:hAnsi="Times New Roman" w:cs="Times New Roman"/>
                <w:bCs/>
                <w:sz w:val="20"/>
                <w:szCs w:val="20"/>
                <w:lang w:val="pl-PL"/>
              </w:rPr>
              <w:t>blockchain</w:t>
            </w:r>
            <w:proofErr w:type="spellEnd"/>
            <w:r w:rsidRPr="00F250D4">
              <w:rPr>
                <w:rFonts w:ascii="Times New Roman" w:eastAsia="Times New Roman" w:hAnsi="Times New Roman" w:cs="Times New Roman"/>
                <w:bCs/>
                <w:sz w:val="20"/>
                <w:szCs w:val="20"/>
                <w:lang w:val="pl-PL"/>
              </w:rPr>
              <w:t xml:space="preserve"> przyczynia się do zgodności z ESG, przeciwdziałania </w:t>
            </w:r>
            <w:proofErr w:type="spellStart"/>
            <w:r w:rsidRPr="00F250D4">
              <w:rPr>
                <w:rFonts w:ascii="Times New Roman" w:eastAsia="Times New Roman" w:hAnsi="Times New Roman" w:cs="Times New Roman"/>
                <w:bCs/>
                <w:sz w:val="20"/>
                <w:szCs w:val="20"/>
                <w:lang w:val="pl-PL"/>
              </w:rPr>
              <w:t>greenwashingowi</w:t>
            </w:r>
            <w:proofErr w:type="spellEnd"/>
            <w:r w:rsidRPr="00F250D4">
              <w:rPr>
                <w:rFonts w:ascii="Times New Roman" w:eastAsia="Times New Roman" w:hAnsi="Times New Roman" w:cs="Times New Roman"/>
                <w:bCs/>
                <w:sz w:val="20"/>
                <w:szCs w:val="20"/>
                <w:lang w:val="pl-PL"/>
              </w:rPr>
              <w:t xml:space="preserve"> i bezpiecznego zarządzania danymi.</w:t>
            </w:r>
          </w:p>
        </w:tc>
      </w:tr>
      <w:tr w:rsidR="00E67041" w:rsidRPr="004276D2" w14:paraId="1735CA11" w14:textId="77777777" w:rsidTr="009F055D">
        <w:tc>
          <w:tcPr>
            <w:tcW w:w="9923" w:type="dxa"/>
            <w:gridSpan w:val="4"/>
            <w:tcBorders>
              <w:top w:val="single" w:sz="4" w:space="0" w:color="000000"/>
              <w:left w:val="single" w:sz="4" w:space="0" w:color="000000"/>
              <w:bottom w:val="single" w:sz="4" w:space="0" w:color="000000"/>
              <w:right w:val="single" w:sz="4" w:space="0" w:color="000000"/>
            </w:tcBorders>
          </w:tcPr>
          <w:p w14:paraId="5B45936E" w14:textId="77777777" w:rsidR="00E67041" w:rsidRPr="00F250D4" w:rsidRDefault="00E67041" w:rsidP="009F055D">
            <w:pPr>
              <w:pStyle w:val="Nagwek2"/>
              <w:spacing w:before="20" w:after="20"/>
              <w:rPr>
                <w:rFonts w:eastAsia="Times New Roman" w:cs="Times New Roman"/>
                <w:color w:val="auto"/>
                <w:sz w:val="20"/>
                <w:szCs w:val="20"/>
                <w:lang w:val="pl-PL"/>
              </w:rPr>
            </w:pPr>
          </w:p>
        </w:tc>
      </w:tr>
      <w:tr w:rsidR="00E67041" w:rsidRPr="00915D5B" w14:paraId="580B597A" w14:textId="77777777" w:rsidTr="009F055D">
        <w:tc>
          <w:tcPr>
            <w:tcW w:w="9923" w:type="dxa"/>
            <w:gridSpan w:val="4"/>
            <w:tcBorders>
              <w:top w:val="single" w:sz="4" w:space="0" w:color="000000"/>
              <w:left w:val="single" w:sz="4" w:space="0" w:color="000000"/>
              <w:bottom w:val="single" w:sz="4" w:space="0" w:color="000000"/>
              <w:right w:val="single" w:sz="4" w:space="0" w:color="000000"/>
            </w:tcBorders>
          </w:tcPr>
          <w:p w14:paraId="05959F42" w14:textId="034D433F" w:rsidR="00E67041" w:rsidRPr="00915D5B" w:rsidRDefault="00BA1439" w:rsidP="009F055D">
            <w:pPr>
              <w:pStyle w:val="Nagwek3"/>
              <w:spacing w:before="20" w:after="20"/>
              <w:rPr>
                <w:rFonts w:eastAsia="Times New Roman" w:cs="Times New Roman"/>
                <w:b w:val="0"/>
                <w:color w:val="auto"/>
              </w:rPr>
            </w:pPr>
            <w:bookmarkStart w:id="426" w:name="_heading=h.kj6xdapyboj5" w:colFirst="0" w:colLast="0"/>
            <w:bookmarkStart w:id="427" w:name="_Toc223695985"/>
            <w:bookmarkStart w:id="428" w:name="_Toc223697281"/>
            <w:bookmarkStart w:id="429" w:name="_Toc223697740"/>
            <w:bookmarkEnd w:id="426"/>
            <w:proofErr w:type="spellStart"/>
            <w:r>
              <w:rPr>
                <w:rFonts w:eastAsia="Times New Roman" w:cs="Times New Roman"/>
                <w:color w:val="auto"/>
              </w:rPr>
              <w:t>Nakład</w:t>
            </w:r>
            <w:proofErr w:type="spellEnd"/>
            <w:r>
              <w:rPr>
                <w:rFonts w:eastAsia="Times New Roman" w:cs="Times New Roman"/>
                <w:color w:val="auto"/>
              </w:rPr>
              <w:t xml:space="preserve"> </w:t>
            </w:r>
            <w:proofErr w:type="spellStart"/>
            <w:r>
              <w:rPr>
                <w:rFonts w:eastAsia="Times New Roman" w:cs="Times New Roman"/>
                <w:color w:val="auto"/>
              </w:rPr>
              <w:t>pracy</w:t>
            </w:r>
            <w:bookmarkEnd w:id="427"/>
            <w:bookmarkEnd w:id="428"/>
            <w:bookmarkEnd w:id="429"/>
            <w:proofErr w:type="spellEnd"/>
          </w:p>
        </w:tc>
      </w:tr>
      <w:tr w:rsidR="00E67041" w:rsidRPr="004276D2" w14:paraId="7F7ED55F" w14:textId="77777777" w:rsidTr="009F055D">
        <w:tc>
          <w:tcPr>
            <w:tcW w:w="9923" w:type="dxa"/>
            <w:gridSpan w:val="4"/>
            <w:tcBorders>
              <w:top w:val="single" w:sz="4" w:space="0" w:color="000000"/>
              <w:left w:val="single" w:sz="4" w:space="0" w:color="000000"/>
              <w:bottom w:val="single" w:sz="4" w:space="0" w:color="000000"/>
              <w:right w:val="single" w:sz="4" w:space="0" w:color="000000"/>
            </w:tcBorders>
          </w:tcPr>
          <w:p w14:paraId="4674877E" w14:textId="4AB5F804" w:rsidR="00E67041" w:rsidRPr="00F250D4" w:rsidRDefault="00F250D4" w:rsidP="009F055D">
            <w:pPr>
              <w:spacing w:before="20" w:after="20"/>
              <w:rPr>
                <w:rFonts w:ascii="Times New Roman" w:eastAsia="Times New Roman" w:hAnsi="Times New Roman" w:cs="Times New Roman"/>
                <w:sz w:val="20"/>
                <w:szCs w:val="20"/>
                <w:lang w:val="pl-PL"/>
              </w:rPr>
            </w:pPr>
            <w:r w:rsidRPr="00F250D4">
              <w:rPr>
                <w:rFonts w:ascii="Times New Roman" w:eastAsia="Times New Roman" w:hAnsi="Times New Roman" w:cs="Times New Roman"/>
                <w:sz w:val="20"/>
                <w:szCs w:val="20"/>
                <w:lang w:val="pl-PL"/>
              </w:rPr>
              <w:t>Całkowity nakład pracy: 100 godzin (odpowiada 4 punktom ECTS)</w:t>
            </w:r>
          </w:p>
        </w:tc>
      </w:tr>
      <w:tr w:rsidR="00E67041" w:rsidRPr="004276D2" w14:paraId="1AE9C576" w14:textId="77777777" w:rsidTr="009F055D">
        <w:tc>
          <w:tcPr>
            <w:tcW w:w="1408" w:type="dxa"/>
            <w:gridSpan w:val="2"/>
            <w:tcBorders>
              <w:top w:val="single" w:sz="4" w:space="0" w:color="000000"/>
              <w:left w:val="single" w:sz="4" w:space="0" w:color="000000"/>
              <w:bottom w:val="single" w:sz="4" w:space="0" w:color="000000"/>
              <w:right w:val="single" w:sz="4" w:space="0" w:color="000000"/>
            </w:tcBorders>
          </w:tcPr>
          <w:p w14:paraId="3FCC8D3B" w14:textId="77777777" w:rsidR="00E67041" w:rsidRPr="00F250D4" w:rsidRDefault="00E67041" w:rsidP="009F055D">
            <w:pPr>
              <w:pStyle w:val="Nagwek2"/>
              <w:spacing w:before="20" w:after="20"/>
              <w:rPr>
                <w:rFonts w:eastAsia="Times New Roman" w:cs="Times New Roman"/>
                <w:color w:val="auto"/>
                <w:sz w:val="20"/>
                <w:szCs w:val="20"/>
                <w:lang w:val="pl-PL"/>
              </w:rPr>
            </w:pPr>
          </w:p>
        </w:tc>
        <w:tc>
          <w:tcPr>
            <w:tcW w:w="8515" w:type="dxa"/>
            <w:gridSpan w:val="2"/>
            <w:tcBorders>
              <w:top w:val="single" w:sz="4" w:space="0" w:color="000000"/>
              <w:left w:val="single" w:sz="4" w:space="0" w:color="000000"/>
              <w:bottom w:val="single" w:sz="4" w:space="0" w:color="000000"/>
              <w:right w:val="single" w:sz="4" w:space="0" w:color="000000"/>
            </w:tcBorders>
          </w:tcPr>
          <w:p w14:paraId="41668825" w14:textId="2F795728" w:rsidR="00F250D4" w:rsidRPr="00F250D4" w:rsidRDefault="00F250D4">
            <w:pPr>
              <w:numPr>
                <w:ilvl w:val="0"/>
                <w:numId w:val="65"/>
              </w:numPr>
              <w:pBdr>
                <w:top w:val="nil"/>
                <w:left w:val="nil"/>
                <w:bottom w:val="nil"/>
                <w:right w:val="nil"/>
                <w:between w:val="nil"/>
              </w:pBdr>
              <w:spacing w:before="20" w:after="20" w:line="240" w:lineRule="auto"/>
              <w:rPr>
                <w:rFonts w:ascii="Times New Roman" w:eastAsia="Times New Roman" w:hAnsi="Times New Roman" w:cs="Times New Roman"/>
                <w:sz w:val="20"/>
                <w:szCs w:val="20"/>
                <w:lang w:val="pl-PL"/>
              </w:rPr>
            </w:pPr>
            <w:r>
              <w:rPr>
                <w:rFonts w:ascii="Times New Roman" w:eastAsia="Times New Roman" w:hAnsi="Times New Roman" w:cs="Times New Roman"/>
                <w:sz w:val="20"/>
                <w:szCs w:val="20"/>
                <w:lang w:val="pl-PL"/>
              </w:rPr>
              <w:t>L</w:t>
            </w:r>
            <w:r w:rsidRPr="00F250D4">
              <w:rPr>
                <w:rFonts w:ascii="Times New Roman" w:eastAsia="Times New Roman" w:hAnsi="Times New Roman" w:cs="Times New Roman"/>
                <w:sz w:val="20"/>
                <w:szCs w:val="20"/>
                <w:lang w:val="pl-PL"/>
              </w:rPr>
              <w:t>iczba godzin kontaktowych (wykłady, laboratoria, warsztaty): 42 godziny</w:t>
            </w:r>
          </w:p>
          <w:p w14:paraId="77F55C7B" w14:textId="1B3D1D0A" w:rsidR="00E67041" w:rsidRPr="00F250D4" w:rsidRDefault="00F250D4">
            <w:pPr>
              <w:numPr>
                <w:ilvl w:val="0"/>
                <w:numId w:val="65"/>
              </w:numPr>
              <w:pBdr>
                <w:top w:val="nil"/>
                <w:left w:val="nil"/>
                <w:bottom w:val="nil"/>
                <w:right w:val="nil"/>
                <w:between w:val="nil"/>
              </w:pBdr>
              <w:spacing w:before="20" w:after="20" w:line="240" w:lineRule="auto"/>
              <w:rPr>
                <w:rFonts w:ascii="Times New Roman" w:eastAsia="Times New Roman" w:hAnsi="Times New Roman" w:cs="Times New Roman"/>
                <w:sz w:val="20"/>
                <w:szCs w:val="20"/>
                <w:lang w:val="pl-PL"/>
              </w:rPr>
            </w:pPr>
            <w:r w:rsidRPr="00F250D4">
              <w:rPr>
                <w:rFonts w:ascii="Times New Roman" w:eastAsia="Times New Roman" w:hAnsi="Times New Roman" w:cs="Times New Roman"/>
                <w:sz w:val="20"/>
                <w:szCs w:val="20"/>
                <w:lang w:val="pl-PL"/>
              </w:rPr>
              <w:t>Samokształcenie pod kierunkiem i praca projektowa: 58 godzin</w:t>
            </w:r>
          </w:p>
        </w:tc>
      </w:tr>
      <w:tr w:rsidR="00E67041" w:rsidRPr="004276D2" w14:paraId="29C0933F" w14:textId="77777777" w:rsidTr="009F055D">
        <w:tc>
          <w:tcPr>
            <w:tcW w:w="9923" w:type="dxa"/>
            <w:gridSpan w:val="4"/>
            <w:tcBorders>
              <w:top w:val="single" w:sz="4" w:space="0" w:color="000000"/>
              <w:left w:val="single" w:sz="4" w:space="0" w:color="000000"/>
              <w:bottom w:val="single" w:sz="4" w:space="0" w:color="000000"/>
              <w:right w:val="single" w:sz="4" w:space="0" w:color="000000"/>
            </w:tcBorders>
          </w:tcPr>
          <w:p w14:paraId="1548ED34" w14:textId="77777777" w:rsidR="00E67041" w:rsidRPr="00F250D4" w:rsidRDefault="00E67041" w:rsidP="009F055D">
            <w:pPr>
              <w:pStyle w:val="Nagwek2"/>
              <w:spacing w:before="20" w:after="20"/>
              <w:rPr>
                <w:rFonts w:eastAsia="Times New Roman" w:cs="Times New Roman"/>
                <w:color w:val="auto"/>
                <w:sz w:val="20"/>
                <w:szCs w:val="20"/>
                <w:lang w:val="pl-PL"/>
              </w:rPr>
            </w:pPr>
          </w:p>
        </w:tc>
      </w:tr>
      <w:tr w:rsidR="00E67041" w:rsidRPr="00915D5B" w14:paraId="61CD0BB1" w14:textId="77777777" w:rsidTr="009F055D">
        <w:tc>
          <w:tcPr>
            <w:tcW w:w="9923" w:type="dxa"/>
            <w:gridSpan w:val="4"/>
            <w:tcBorders>
              <w:top w:val="single" w:sz="4" w:space="0" w:color="000000"/>
              <w:left w:val="single" w:sz="4" w:space="0" w:color="000000"/>
              <w:bottom w:val="single" w:sz="4" w:space="0" w:color="000000"/>
              <w:right w:val="single" w:sz="4" w:space="0" w:color="000000"/>
            </w:tcBorders>
          </w:tcPr>
          <w:p w14:paraId="5BDDA9EF" w14:textId="6A8231C1" w:rsidR="00E67041" w:rsidRPr="00915D5B" w:rsidRDefault="00077C37" w:rsidP="00334473">
            <w:pPr>
              <w:pStyle w:val="Nagwek2"/>
              <w:spacing w:before="20" w:after="20"/>
              <w:rPr>
                <w:rFonts w:eastAsia="Times New Roman" w:cs="Times New Roman"/>
                <w:b w:val="0"/>
                <w:color w:val="auto"/>
                <w:szCs w:val="24"/>
              </w:rPr>
            </w:pPr>
            <w:bookmarkStart w:id="430" w:name="_heading=h.4jwr0m5t3ohk" w:colFirst="0" w:colLast="0"/>
            <w:bookmarkStart w:id="431" w:name="_Toc223695986"/>
            <w:bookmarkStart w:id="432" w:name="_Toc223697282"/>
            <w:bookmarkStart w:id="433" w:name="_Toc223697741"/>
            <w:bookmarkEnd w:id="430"/>
            <w:r>
              <w:rPr>
                <w:rFonts w:eastAsia="Times New Roman" w:cs="Times New Roman"/>
                <w:color w:val="auto"/>
                <w:szCs w:val="24"/>
              </w:rPr>
              <w:t xml:space="preserve">Metody </w:t>
            </w:r>
            <w:proofErr w:type="spellStart"/>
            <w:r w:rsidR="001857C7">
              <w:rPr>
                <w:rFonts w:eastAsia="Times New Roman" w:cs="Times New Roman"/>
                <w:color w:val="auto"/>
                <w:szCs w:val="24"/>
              </w:rPr>
              <w:t>oceny</w:t>
            </w:r>
            <w:bookmarkEnd w:id="431"/>
            <w:bookmarkEnd w:id="432"/>
            <w:bookmarkEnd w:id="433"/>
            <w:proofErr w:type="spellEnd"/>
          </w:p>
        </w:tc>
      </w:tr>
      <w:tr w:rsidR="00E67041" w:rsidRPr="004276D2" w14:paraId="7599E7A8" w14:textId="77777777" w:rsidTr="009F055D">
        <w:tc>
          <w:tcPr>
            <w:tcW w:w="1408" w:type="dxa"/>
            <w:gridSpan w:val="2"/>
            <w:tcBorders>
              <w:top w:val="single" w:sz="4" w:space="0" w:color="000000"/>
              <w:left w:val="single" w:sz="4" w:space="0" w:color="000000"/>
              <w:bottom w:val="single" w:sz="4" w:space="0" w:color="000000"/>
              <w:right w:val="single" w:sz="4" w:space="0" w:color="000000"/>
            </w:tcBorders>
          </w:tcPr>
          <w:p w14:paraId="12466549" w14:textId="77777777" w:rsidR="00E67041" w:rsidRPr="00915D5B" w:rsidRDefault="00E67041" w:rsidP="009F055D">
            <w:pPr>
              <w:pStyle w:val="Nagwek2"/>
              <w:spacing w:before="20" w:after="20"/>
              <w:rPr>
                <w:rFonts w:eastAsia="Times New Roman" w:cs="Times New Roman"/>
                <w:color w:val="auto"/>
                <w:sz w:val="20"/>
                <w:szCs w:val="20"/>
              </w:rPr>
            </w:pPr>
          </w:p>
        </w:tc>
        <w:tc>
          <w:tcPr>
            <w:tcW w:w="8515" w:type="dxa"/>
            <w:gridSpan w:val="2"/>
            <w:tcBorders>
              <w:top w:val="single" w:sz="4" w:space="0" w:color="000000"/>
              <w:left w:val="single" w:sz="4" w:space="0" w:color="000000"/>
              <w:bottom w:val="single" w:sz="4" w:space="0" w:color="000000"/>
              <w:right w:val="single" w:sz="4" w:space="0" w:color="000000"/>
            </w:tcBorders>
          </w:tcPr>
          <w:p w14:paraId="5A22FB8A" w14:textId="60E2B3BF" w:rsidR="00F250D4" w:rsidRPr="00F250D4" w:rsidRDefault="00F250D4">
            <w:pPr>
              <w:numPr>
                <w:ilvl w:val="0"/>
                <w:numId w:val="65"/>
              </w:numPr>
              <w:pBdr>
                <w:top w:val="nil"/>
                <w:left w:val="nil"/>
                <w:bottom w:val="nil"/>
                <w:right w:val="nil"/>
                <w:between w:val="nil"/>
              </w:pBdr>
              <w:spacing w:before="20" w:after="20" w:line="240" w:lineRule="auto"/>
              <w:rPr>
                <w:rFonts w:ascii="Times New Roman" w:eastAsia="Times New Roman" w:hAnsi="Times New Roman" w:cs="Times New Roman"/>
                <w:sz w:val="20"/>
                <w:szCs w:val="20"/>
                <w:lang w:val="pl-PL"/>
              </w:rPr>
            </w:pPr>
            <w:r w:rsidRPr="00F250D4">
              <w:rPr>
                <w:rFonts w:ascii="Times New Roman" w:eastAsia="Times New Roman" w:hAnsi="Times New Roman" w:cs="Times New Roman"/>
                <w:sz w:val="20"/>
                <w:szCs w:val="20"/>
                <w:lang w:val="pl-PL"/>
              </w:rPr>
              <w:t>Projekt (grupowy model predykcyjny i raport; analiza danych, modelowanie systemu) – 35%</w:t>
            </w:r>
          </w:p>
          <w:p w14:paraId="0B18C031" w14:textId="1EFFBA36" w:rsidR="00F250D4" w:rsidRPr="00F250D4" w:rsidRDefault="00F250D4">
            <w:pPr>
              <w:numPr>
                <w:ilvl w:val="0"/>
                <w:numId w:val="65"/>
              </w:numPr>
              <w:pBdr>
                <w:top w:val="nil"/>
                <w:left w:val="nil"/>
                <w:bottom w:val="nil"/>
                <w:right w:val="nil"/>
                <w:between w:val="nil"/>
              </w:pBdr>
              <w:spacing w:before="20" w:after="20" w:line="240" w:lineRule="auto"/>
              <w:rPr>
                <w:rFonts w:ascii="Times New Roman" w:eastAsia="Times New Roman" w:hAnsi="Times New Roman" w:cs="Times New Roman"/>
                <w:sz w:val="20"/>
                <w:szCs w:val="20"/>
                <w:lang w:val="pl-PL"/>
              </w:rPr>
            </w:pPr>
            <w:r w:rsidRPr="00F250D4">
              <w:rPr>
                <w:rFonts w:ascii="Times New Roman" w:eastAsia="Times New Roman" w:hAnsi="Times New Roman" w:cs="Times New Roman"/>
                <w:sz w:val="20"/>
                <w:szCs w:val="20"/>
                <w:lang w:val="pl-PL"/>
              </w:rPr>
              <w:t>Zadania laboratoryjne (2 indywidualne zadania z zakresu uczenia maszynowego; prognozowanie przepływu materiałów, testowanie algorytmów, wizualizacja) – 25%</w:t>
            </w:r>
          </w:p>
          <w:p w14:paraId="4F91DBAF" w14:textId="5BB317F9" w:rsidR="00F250D4" w:rsidRPr="00F250D4" w:rsidRDefault="00F250D4">
            <w:pPr>
              <w:numPr>
                <w:ilvl w:val="0"/>
                <w:numId w:val="65"/>
              </w:numPr>
              <w:pBdr>
                <w:top w:val="nil"/>
                <w:left w:val="nil"/>
                <w:bottom w:val="nil"/>
                <w:right w:val="nil"/>
                <w:between w:val="nil"/>
              </w:pBdr>
              <w:spacing w:before="20" w:after="20" w:line="240" w:lineRule="auto"/>
              <w:rPr>
                <w:rFonts w:ascii="Times New Roman" w:eastAsia="Times New Roman" w:hAnsi="Times New Roman" w:cs="Times New Roman"/>
                <w:sz w:val="20"/>
                <w:szCs w:val="20"/>
                <w:lang w:val="pl-PL"/>
              </w:rPr>
            </w:pPr>
            <w:r w:rsidRPr="00F250D4">
              <w:rPr>
                <w:rFonts w:ascii="Times New Roman" w:eastAsia="Times New Roman" w:hAnsi="Times New Roman" w:cs="Times New Roman"/>
                <w:sz w:val="20"/>
                <w:szCs w:val="20"/>
                <w:lang w:val="pl-PL"/>
              </w:rPr>
              <w:t>Udział w zajęciach (aktywne zaangażowanie w warsztaty, dyskusje i oceny rówieśnicze (aktywne zaangażowanie w warsztaty; rozwiązywanie problemów, praca zespołowa, dyskusje na temat etyki sztucznej inteligencji) – 10%</w:t>
            </w:r>
          </w:p>
          <w:p w14:paraId="52147358" w14:textId="3C7C0D0B" w:rsidR="00E67041" w:rsidRPr="00F250D4" w:rsidRDefault="00F250D4">
            <w:pPr>
              <w:numPr>
                <w:ilvl w:val="0"/>
                <w:numId w:val="65"/>
              </w:numPr>
              <w:pBdr>
                <w:top w:val="nil"/>
                <w:left w:val="nil"/>
                <w:bottom w:val="nil"/>
                <w:right w:val="nil"/>
                <w:between w:val="nil"/>
              </w:pBdr>
              <w:spacing w:before="20" w:after="20" w:line="240" w:lineRule="auto"/>
              <w:rPr>
                <w:rFonts w:ascii="Times New Roman" w:eastAsia="Times New Roman" w:hAnsi="Times New Roman" w:cs="Times New Roman"/>
                <w:sz w:val="20"/>
                <w:szCs w:val="20"/>
                <w:lang w:val="pl-PL"/>
              </w:rPr>
            </w:pPr>
            <w:r w:rsidRPr="00F250D4">
              <w:rPr>
                <w:rFonts w:ascii="Times New Roman" w:eastAsia="Times New Roman" w:hAnsi="Times New Roman" w:cs="Times New Roman"/>
                <w:sz w:val="20"/>
                <w:szCs w:val="20"/>
                <w:lang w:val="pl-PL"/>
              </w:rPr>
              <w:t>Krótki test końcowy (krótkie pytania i praktyczne przypadki; wiedza, terminologia uczenia maszynowego, architektura systemu) – 30%</w:t>
            </w:r>
          </w:p>
        </w:tc>
      </w:tr>
      <w:tr w:rsidR="00E67041" w:rsidRPr="004276D2" w14:paraId="72177B20" w14:textId="77777777" w:rsidTr="009F055D">
        <w:tc>
          <w:tcPr>
            <w:tcW w:w="9923" w:type="dxa"/>
            <w:gridSpan w:val="4"/>
            <w:tcBorders>
              <w:top w:val="single" w:sz="4" w:space="0" w:color="000000"/>
              <w:left w:val="single" w:sz="4" w:space="0" w:color="000000"/>
              <w:bottom w:val="single" w:sz="4" w:space="0" w:color="000000"/>
              <w:right w:val="single" w:sz="4" w:space="0" w:color="000000"/>
            </w:tcBorders>
          </w:tcPr>
          <w:p w14:paraId="2C591F6E" w14:textId="77777777" w:rsidR="00E67041" w:rsidRPr="00F250D4" w:rsidRDefault="00E67041" w:rsidP="009F055D">
            <w:pPr>
              <w:pStyle w:val="Nagwek2"/>
              <w:spacing w:before="20" w:after="20"/>
              <w:rPr>
                <w:rFonts w:eastAsia="Times New Roman" w:cs="Times New Roman"/>
                <w:color w:val="auto"/>
                <w:sz w:val="20"/>
                <w:szCs w:val="20"/>
                <w:lang w:val="pl-PL"/>
              </w:rPr>
            </w:pPr>
          </w:p>
        </w:tc>
      </w:tr>
      <w:tr w:rsidR="001857C7" w:rsidRPr="00915D5B" w14:paraId="43321247" w14:textId="77777777" w:rsidTr="009F055D">
        <w:tc>
          <w:tcPr>
            <w:tcW w:w="9923" w:type="dxa"/>
            <w:gridSpan w:val="4"/>
            <w:tcBorders>
              <w:top w:val="single" w:sz="4" w:space="0" w:color="000000"/>
              <w:left w:val="single" w:sz="4" w:space="0" w:color="000000"/>
              <w:bottom w:val="single" w:sz="4" w:space="0" w:color="000000"/>
              <w:right w:val="single" w:sz="4" w:space="0" w:color="000000"/>
            </w:tcBorders>
          </w:tcPr>
          <w:p w14:paraId="09DB755C" w14:textId="2793F65D" w:rsidR="001857C7" w:rsidRPr="00915D5B" w:rsidRDefault="001857C7" w:rsidP="001857C7">
            <w:pPr>
              <w:pStyle w:val="Nagwek3"/>
              <w:spacing w:before="20" w:after="20"/>
              <w:rPr>
                <w:rFonts w:eastAsia="Times New Roman" w:cs="Times New Roman"/>
                <w:b w:val="0"/>
                <w:color w:val="auto"/>
              </w:rPr>
            </w:pPr>
            <w:bookmarkStart w:id="434" w:name="_heading=h.4ebw2ugy5g8g" w:colFirst="0" w:colLast="0"/>
            <w:bookmarkStart w:id="435" w:name="_Toc223695987"/>
            <w:bookmarkStart w:id="436" w:name="_Toc223697283"/>
            <w:bookmarkStart w:id="437" w:name="_Toc223697742"/>
            <w:bookmarkEnd w:id="434"/>
            <w:proofErr w:type="spellStart"/>
            <w:r w:rsidRPr="0069080E">
              <w:rPr>
                <w:rFonts w:cs="Times New Roman"/>
                <w:bCs/>
                <w:color w:val="auto"/>
                <w:lang w:val="en-US"/>
              </w:rPr>
              <w:t>Metadane</w:t>
            </w:r>
            <w:proofErr w:type="spellEnd"/>
            <w:r w:rsidRPr="0069080E">
              <w:rPr>
                <w:rFonts w:cs="Times New Roman"/>
                <w:bCs/>
                <w:color w:val="auto"/>
                <w:lang w:val="en-US"/>
              </w:rPr>
              <w:t xml:space="preserve"> (</w:t>
            </w:r>
            <w:proofErr w:type="spellStart"/>
            <w:r w:rsidRPr="0069080E">
              <w:rPr>
                <w:rFonts w:cs="Times New Roman"/>
                <w:bCs/>
                <w:color w:val="auto"/>
                <w:lang w:val="en-US"/>
              </w:rPr>
              <w:t>dla</w:t>
            </w:r>
            <w:proofErr w:type="spellEnd"/>
            <w:r w:rsidRPr="0069080E">
              <w:rPr>
                <w:rFonts w:cs="Times New Roman"/>
                <w:bCs/>
                <w:color w:val="auto"/>
                <w:lang w:val="en-US"/>
              </w:rPr>
              <w:t xml:space="preserve"> </w:t>
            </w:r>
            <w:proofErr w:type="spellStart"/>
            <w:r w:rsidRPr="0069080E">
              <w:rPr>
                <w:rFonts w:cs="Times New Roman"/>
                <w:bCs/>
                <w:color w:val="auto"/>
                <w:lang w:val="en-US"/>
              </w:rPr>
              <w:t>cyfrow</w:t>
            </w:r>
            <w:r>
              <w:rPr>
                <w:rFonts w:cs="Times New Roman"/>
                <w:bCs/>
                <w:color w:val="auto"/>
                <w:lang w:val="en-US"/>
              </w:rPr>
              <w:t>ych</w:t>
            </w:r>
            <w:proofErr w:type="spellEnd"/>
            <w:r w:rsidRPr="0069080E">
              <w:rPr>
                <w:rFonts w:cs="Times New Roman"/>
                <w:bCs/>
                <w:color w:val="auto"/>
                <w:lang w:val="en-US"/>
              </w:rPr>
              <w:t xml:space="preserve"> </w:t>
            </w:r>
            <w:proofErr w:type="spellStart"/>
            <w:r w:rsidRPr="0069080E">
              <w:rPr>
                <w:rFonts w:cs="Times New Roman"/>
                <w:bCs/>
                <w:color w:val="auto"/>
                <w:lang w:val="en-US"/>
              </w:rPr>
              <w:t>poświadcze</w:t>
            </w:r>
            <w:r>
              <w:rPr>
                <w:rFonts w:cs="Times New Roman"/>
                <w:bCs/>
                <w:color w:val="auto"/>
                <w:lang w:val="en-US"/>
              </w:rPr>
              <w:t>ń</w:t>
            </w:r>
            <w:proofErr w:type="spellEnd"/>
            <w:r w:rsidRPr="0069080E">
              <w:rPr>
                <w:rFonts w:cs="Times New Roman"/>
                <w:bCs/>
                <w:color w:val="auto"/>
                <w:lang w:val="en-US"/>
              </w:rPr>
              <w:t>)</w:t>
            </w:r>
            <w:bookmarkEnd w:id="435"/>
            <w:bookmarkEnd w:id="436"/>
            <w:bookmarkEnd w:id="437"/>
          </w:p>
        </w:tc>
      </w:tr>
      <w:tr w:rsidR="00E67041" w:rsidRPr="004276D2" w14:paraId="4C47DF72" w14:textId="77777777" w:rsidTr="009F055D">
        <w:tc>
          <w:tcPr>
            <w:tcW w:w="1408" w:type="dxa"/>
            <w:gridSpan w:val="2"/>
            <w:tcBorders>
              <w:top w:val="single" w:sz="4" w:space="0" w:color="000000"/>
              <w:left w:val="single" w:sz="4" w:space="0" w:color="000000"/>
              <w:bottom w:val="single" w:sz="4" w:space="0" w:color="000000"/>
              <w:right w:val="single" w:sz="4" w:space="0" w:color="000000"/>
            </w:tcBorders>
          </w:tcPr>
          <w:p w14:paraId="72F40F0C" w14:textId="77777777" w:rsidR="00E67041" w:rsidRPr="00915D5B" w:rsidRDefault="00E67041" w:rsidP="009F055D">
            <w:pPr>
              <w:pStyle w:val="Nagwek2"/>
              <w:spacing w:before="20" w:after="20"/>
              <w:rPr>
                <w:rFonts w:eastAsia="Times New Roman" w:cs="Times New Roman"/>
                <w:color w:val="auto"/>
                <w:sz w:val="20"/>
                <w:szCs w:val="20"/>
              </w:rPr>
            </w:pPr>
          </w:p>
        </w:tc>
        <w:tc>
          <w:tcPr>
            <w:tcW w:w="8515" w:type="dxa"/>
            <w:gridSpan w:val="2"/>
            <w:tcBorders>
              <w:top w:val="single" w:sz="4" w:space="0" w:color="000000"/>
              <w:left w:val="single" w:sz="4" w:space="0" w:color="000000"/>
              <w:bottom w:val="single" w:sz="4" w:space="0" w:color="000000"/>
              <w:right w:val="single" w:sz="4" w:space="0" w:color="000000"/>
            </w:tcBorders>
          </w:tcPr>
          <w:p w14:paraId="09AFDB27" w14:textId="77777777" w:rsidR="00F250D4" w:rsidRPr="00F250D4" w:rsidRDefault="00F250D4">
            <w:pPr>
              <w:numPr>
                <w:ilvl w:val="0"/>
                <w:numId w:val="65"/>
              </w:numPr>
              <w:pBdr>
                <w:top w:val="nil"/>
                <w:left w:val="nil"/>
                <w:bottom w:val="nil"/>
                <w:right w:val="nil"/>
                <w:between w:val="nil"/>
              </w:pBdr>
              <w:spacing w:before="20" w:after="20" w:line="240" w:lineRule="auto"/>
              <w:rPr>
                <w:rFonts w:ascii="Times New Roman" w:eastAsia="Times New Roman" w:hAnsi="Times New Roman" w:cs="Times New Roman"/>
                <w:sz w:val="20"/>
                <w:szCs w:val="20"/>
              </w:rPr>
            </w:pPr>
            <w:proofErr w:type="spellStart"/>
            <w:r w:rsidRPr="00F250D4">
              <w:rPr>
                <w:rFonts w:ascii="Times New Roman" w:eastAsia="Times New Roman" w:hAnsi="Times New Roman" w:cs="Times New Roman"/>
                <w:sz w:val="20"/>
                <w:szCs w:val="20"/>
              </w:rPr>
              <w:t>Wydawca</w:t>
            </w:r>
            <w:proofErr w:type="spellEnd"/>
            <w:r w:rsidRPr="00F250D4">
              <w:rPr>
                <w:rFonts w:ascii="Times New Roman" w:eastAsia="Times New Roman" w:hAnsi="Times New Roman" w:cs="Times New Roman"/>
                <w:sz w:val="20"/>
                <w:szCs w:val="20"/>
              </w:rPr>
              <w:t>: [</w:t>
            </w:r>
            <w:proofErr w:type="spellStart"/>
            <w:r w:rsidRPr="00F250D4">
              <w:rPr>
                <w:rFonts w:ascii="Times New Roman" w:eastAsia="Times New Roman" w:hAnsi="Times New Roman" w:cs="Times New Roman"/>
                <w:sz w:val="20"/>
                <w:szCs w:val="20"/>
              </w:rPr>
              <w:t>nazwa</w:t>
            </w:r>
            <w:proofErr w:type="spellEnd"/>
            <w:r w:rsidRPr="00F250D4">
              <w:rPr>
                <w:rFonts w:ascii="Times New Roman" w:eastAsia="Times New Roman" w:hAnsi="Times New Roman" w:cs="Times New Roman"/>
                <w:sz w:val="20"/>
                <w:szCs w:val="20"/>
              </w:rPr>
              <w:t xml:space="preserve"> </w:t>
            </w:r>
            <w:proofErr w:type="spellStart"/>
            <w:r w:rsidRPr="00F250D4">
              <w:rPr>
                <w:rFonts w:ascii="Times New Roman" w:eastAsia="Times New Roman" w:hAnsi="Times New Roman" w:cs="Times New Roman"/>
                <w:sz w:val="20"/>
                <w:szCs w:val="20"/>
              </w:rPr>
              <w:t>uczelni</w:t>
            </w:r>
            <w:proofErr w:type="spellEnd"/>
            <w:r w:rsidRPr="00F250D4">
              <w:rPr>
                <w:rFonts w:ascii="Times New Roman" w:eastAsia="Times New Roman" w:hAnsi="Times New Roman" w:cs="Times New Roman"/>
                <w:sz w:val="20"/>
                <w:szCs w:val="20"/>
              </w:rPr>
              <w:t>/</w:t>
            </w:r>
            <w:proofErr w:type="spellStart"/>
            <w:r w:rsidRPr="00F250D4">
              <w:rPr>
                <w:rFonts w:ascii="Times New Roman" w:eastAsia="Times New Roman" w:hAnsi="Times New Roman" w:cs="Times New Roman"/>
                <w:sz w:val="20"/>
                <w:szCs w:val="20"/>
              </w:rPr>
              <w:t>konsorcjum</w:t>
            </w:r>
            <w:proofErr w:type="spellEnd"/>
            <w:r w:rsidRPr="00F250D4">
              <w:rPr>
                <w:rFonts w:ascii="Times New Roman" w:eastAsia="Times New Roman" w:hAnsi="Times New Roman" w:cs="Times New Roman"/>
                <w:sz w:val="20"/>
                <w:szCs w:val="20"/>
              </w:rPr>
              <w:t>]</w:t>
            </w:r>
          </w:p>
          <w:p w14:paraId="3A772775" w14:textId="12C7FED1" w:rsidR="00F250D4" w:rsidRPr="00F250D4" w:rsidRDefault="00F250D4">
            <w:pPr>
              <w:numPr>
                <w:ilvl w:val="0"/>
                <w:numId w:val="65"/>
              </w:numPr>
              <w:pBdr>
                <w:top w:val="nil"/>
                <w:left w:val="nil"/>
                <w:bottom w:val="nil"/>
                <w:right w:val="nil"/>
                <w:between w:val="nil"/>
              </w:pBdr>
              <w:spacing w:before="20" w:after="20" w:line="240" w:lineRule="auto"/>
              <w:rPr>
                <w:rFonts w:ascii="Times New Roman" w:eastAsia="Times New Roman" w:hAnsi="Times New Roman" w:cs="Times New Roman"/>
                <w:sz w:val="20"/>
                <w:szCs w:val="20"/>
              </w:rPr>
            </w:pPr>
            <w:r w:rsidRPr="00F250D4">
              <w:rPr>
                <w:rFonts w:ascii="Times New Roman" w:eastAsia="Times New Roman" w:hAnsi="Times New Roman" w:cs="Times New Roman"/>
                <w:sz w:val="20"/>
                <w:szCs w:val="20"/>
              </w:rPr>
              <w:t xml:space="preserve"> </w:t>
            </w:r>
            <w:proofErr w:type="spellStart"/>
            <w:r w:rsidRPr="00F250D4">
              <w:rPr>
                <w:rFonts w:ascii="Times New Roman" w:eastAsia="Times New Roman" w:hAnsi="Times New Roman" w:cs="Times New Roman"/>
                <w:sz w:val="20"/>
                <w:szCs w:val="20"/>
              </w:rPr>
              <w:t>Rodzaj</w:t>
            </w:r>
            <w:proofErr w:type="spellEnd"/>
            <w:r w:rsidRPr="00F250D4">
              <w:rPr>
                <w:rFonts w:ascii="Times New Roman" w:eastAsia="Times New Roman" w:hAnsi="Times New Roman" w:cs="Times New Roman"/>
                <w:sz w:val="20"/>
                <w:szCs w:val="20"/>
              </w:rPr>
              <w:t xml:space="preserve"> </w:t>
            </w:r>
            <w:proofErr w:type="spellStart"/>
            <w:r w:rsidRPr="00F250D4">
              <w:rPr>
                <w:rFonts w:ascii="Times New Roman" w:eastAsia="Times New Roman" w:hAnsi="Times New Roman" w:cs="Times New Roman"/>
                <w:sz w:val="20"/>
                <w:szCs w:val="20"/>
              </w:rPr>
              <w:t>certyfikatu</w:t>
            </w:r>
            <w:proofErr w:type="spellEnd"/>
            <w:r w:rsidRPr="00F250D4">
              <w:rPr>
                <w:rFonts w:ascii="Times New Roman" w:eastAsia="Times New Roman" w:hAnsi="Times New Roman" w:cs="Times New Roman"/>
                <w:sz w:val="20"/>
                <w:szCs w:val="20"/>
              </w:rPr>
              <w:t xml:space="preserve">: </w:t>
            </w:r>
            <w:proofErr w:type="spellStart"/>
            <w:r w:rsidRPr="00F250D4">
              <w:rPr>
                <w:rFonts w:ascii="Times New Roman" w:eastAsia="Times New Roman" w:hAnsi="Times New Roman" w:cs="Times New Roman"/>
                <w:sz w:val="20"/>
                <w:szCs w:val="20"/>
              </w:rPr>
              <w:t>mikrocertyfikat</w:t>
            </w:r>
            <w:proofErr w:type="spellEnd"/>
            <w:r w:rsidRPr="00F250D4">
              <w:rPr>
                <w:rFonts w:ascii="Times New Roman" w:eastAsia="Times New Roman" w:hAnsi="Times New Roman" w:cs="Times New Roman"/>
                <w:sz w:val="20"/>
                <w:szCs w:val="20"/>
              </w:rPr>
              <w:t xml:space="preserve"> (</w:t>
            </w:r>
            <w:proofErr w:type="spellStart"/>
            <w:r w:rsidRPr="00F250D4">
              <w:rPr>
                <w:rFonts w:ascii="Times New Roman" w:eastAsia="Times New Roman" w:hAnsi="Times New Roman" w:cs="Times New Roman"/>
                <w:sz w:val="20"/>
                <w:szCs w:val="20"/>
              </w:rPr>
              <w:t>odznaka</w:t>
            </w:r>
            <w:proofErr w:type="spellEnd"/>
            <w:r w:rsidRPr="00F250D4">
              <w:rPr>
                <w:rFonts w:ascii="Times New Roman" w:eastAsia="Times New Roman" w:hAnsi="Times New Roman" w:cs="Times New Roman"/>
                <w:sz w:val="20"/>
                <w:szCs w:val="20"/>
              </w:rPr>
              <w:t>)</w:t>
            </w:r>
          </w:p>
          <w:p w14:paraId="08318781" w14:textId="6F29B181" w:rsidR="00F250D4" w:rsidRPr="00F250D4" w:rsidRDefault="00F250D4">
            <w:pPr>
              <w:numPr>
                <w:ilvl w:val="0"/>
                <w:numId w:val="65"/>
              </w:numPr>
              <w:pBdr>
                <w:top w:val="nil"/>
                <w:left w:val="nil"/>
                <w:bottom w:val="nil"/>
                <w:right w:val="nil"/>
                <w:between w:val="nil"/>
              </w:pBdr>
              <w:spacing w:before="20" w:after="20" w:line="240" w:lineRule="auto"/>
              <w:rPr>
                <w:rFonts w:ascii="Times New Roman" w:eastAsia="Times New Roman" w:hAnsi="Times New Roman" w:cs="Times New Roman"/>
                <w:sz w:val="20"/>
                <w:szCs w:val="20"/>
              </w:rPr>
            </w:pPr>
            <w:proofErr w:type="spellStart"/>
            <w:r w:rsidRPr="00F250D4">
              <w:rPr>
                <w:rFonts w:ascii="Times New Roman" w:eastAsia="Times New Roman" w:hAnsi="Times New Roman" w:cs="Times New Roman"/>
                <w:sz w:val="20"/>
                <w:szCs w:val="20"/>
              </w:rPr>
              <w:t>Wartość</w:t>
            </w:r>
            <w:proofErr w:type="spellEnd"/>
            <w:r w:rsidRPr="00F250D4">
              <w:rPr>
                <w:rFonts w:ascii="Times New Roman" w:eastAsia="Times New Roman" w:hAnsi="Times New Roman" w:cs="Times New Roman"/>
                <w:sz w:val="20"/>
                <w:szCs w:val="20"/>
              </w:rPr>
              <w:t xml:space="preserve"> </w:t>
            </w:r>
            <w:proofErr w:type="spellStart"/>
            <w:r w:rsidRPr="00F250D4">
              <w:rPr>
                <w:rFonts w:ascii="Times New Roman" w:eastAsia="Times New Roman" w:hAnsi="Times New Roman" w:cs="Times New Roman"/>
                <w:sz w:val="20"/>
                <w:szCs w:val="20"/>
              </w:rPr>
              <w:t>punktowa</w:t>
            </w:r>
            <w:proofErr w:type="spellEnd"/>
            <w:r w:rsidRPr="00F250D4">
              <w:rPr>
                <w:rFonts w:ascii="Times New Roman" w:eastAsia="Times New Roman" w:hAnsi="Times New Roman" w:cs="Times New Roman"/>
                <w:sz w:val="20"/>
                <w:szCs w:val="20"/>
              </w:rPr>
              <w:t xml:space="preserve">: 4 </w:t>
            </w:r>
            <w:proofErr w:type="spellStart"/>
            <w:r w:rsidRPr="00F250D4">
              <w:rPr>
                <w:rFonts w:ascii="Times New Roman" w:eastAsia="Times New Roman" w:hAnsi="Times New Roman" w:cs="Times New Roman"/>
                <w:sz w:val="20"/>
                <w:szCs w:val="20"/>
              </w:rPr>
              <w:t>punkty</w:t>
            </w:r>
            <w:proofErr w:type="spellEnd"/>
            <w:r w:rsidRPr="00F250D4">
              <w:rPr>
                <w:rFonts w:ascii="Times New Roman" w:eastAsia="Times New Roman" w:hAnsi="Times New Roman" w:cs="Times New Roman"/>
                <w:sz w:val="20"/>
                <w:szCs w:val="20"/>
              </w:rPr>
              <w:t xml:space="preserve"> ECTS</w:t>
            </w:r>
          </w:p>
          <w:p w14:paraId="6F2804BA" w14:textId="63E5912E" w:rsidR="00F250D4" w:rsidRPr="00F250D4" w:rsidRDefault="00F250D4">
            <w:pPr>
              <w:numPr>
                <w:ilvl w:val="0"/>
                <w:numId w:val="65"/>
              </w:numPr>
              <w:pBdr>
                <w:top w:val="nil"/>
                <w:left w:val="nil"/>
                <w:bottom w:val="nil"/>
                <w:right w:val="nil"/>
                <w:between w:val="nil"/>
              </w:pBdr>
              <w:spacing w:before="20" w:after="20" w:line="240" w:lineRule="auto"/>
              <w:rPr>
                <w:rFonts w:ascii="Times New Roman" w:eastAsia="Times New Roman" w:hAnsi="Times New Roman" w:cs="Times New Roman"/>
                <w:sz w:val="20"/>
                <w:szCs w:val="20"/>
              </w:rPr>
            </w:pPr>
            <w:r w:rsidRPr="00F250D4">
              <w:rPr>
                <w:rFonts w:ascii="Times New Roman" w:eastAsia="Times New Roman" w:hAnsi="Times New Roman" w:cs="Times New Roman"/>
                <w:sz w:val="20"/>
                <w:szCs w:val="20"/>
              </w:rPr>
              <w:t xml:space="preserve">Data </w:t>
            </w:r>
            <w:proofErr w:type="spellStart"/>
            <w:r w:rsidRPr="00F250D4">
              <w:rPr>
                <w:rFonts w:ascii="Times New Roman" w:eastAsia="Times New Roman" w:hAnsi="Times New Roman" w:cs="Times New Roman"/>
                <w:sz w:val="20"/>
                <w:szCs w:val="20"/>
              </w:rPr>
              <w:t>wydania</w:t>
            </w:r>
            <w:proofErr w:type="spellEnd"/>
            <w:r w:rsidRPr="00F250D4">
              <w:rPr>
                <w:rFonts w:ascii="Times New Roman" w:eastAsia="Times New Roman" w:hAnsi="Times New Roman" w:cs="Times New Roman"/>
                <w:sz w:val="20"/>
                <w:szCs w:val="20"/>
              </w:rPr>
              <w:t>: [data]</w:t>
            </w:r>
          </w:p>
          <w:p w14:paraId="6D4A3B7E" w14:textId="582DA84B" w:rsidR="00F250D4" w:rsidRPr="00F250D4" w:rsidRDefault="00F250D4">
            <w:pPr>
              <w:numPr>
                <w:ilvl w:val="0"/>
                <w:numId w:val="65"/>
              </w:numPr>
              <w:pBdr>
                <w:top w:val="nil"/>
                <w:left w:val="nil"/>
                <w:bottom w:val="nil"/>
                <w:right w:val="nil"/>
                <w:between w:val="nil"/>
              </w:pBdr>
              <w:spacing w:before="20" w:after="20" w:line="240" w:lineRule="auto"/>
              <w:rPr>
                <w:rFonts w:ascii="Times New Roman" w:eastAsia="Times New Roman" w:hAnsi="Times New Roman" w:cs="Times New Roman"/>
                <w:sz w:val="20"/>
                <w:szCs w:val="20"/>
                <w:lang w:val="pl-PL"/>
              </w:rPr>
            </w:pPr>
            <w:r w:rsidRPr="00F250D4">
              <w:rPr>
                <w:rFonts w:ascii="Times New Roman" w:eastAsia="Times New Roman" w:hAnsi="Times New Roman" w:cs="Times New Roman"/>
                <w:sz w:val="20"/>
                <w:szCs w:val="20"/>
                <w:lang w:val="pl-PL"/>
              </w:rPr>
              <w:t>Ważność: bezterminowa (punkty za kształcenie ustawiczne)</w:t>
            </w:r>
          </w:p>
          <w:p w14:paraId="53D94E94" w14:textId="276AEB9E" w:rsidR="00F250D4" w:rsidRPr="00F250D4" w:rsidRDefault="00F250D4">
            <w:pPr>
              <w:numPr>
                <w:ilvl w:val="0"/>
                <w:numId w:val="65"/>
              </w:numPr>
              <w:pBdr>
                <w:top w:val="nil"/>
                <w:left w:val="nil"/>
                <w:bottom w:val="nil"/>
                <w:right w:val="nil"/>
                <w:between w:val="nil"/>
              </w:pBdr>
              <w:spacing w:before="20" w:after="20" w:line="240" w:lineRule="auto"/>
              <w:rPr>
                <w:rFonts w:ascii="Times New Roman" w:eastAsia="Times New Roman" w:hAnsi="Times New Roman" w:cs="Times New Roman"/>
                <w:sz w:val="20"/>
                <w:szCs w:val="20"/>
                <w:lang w:val="pl-PL"/>
              </w:rPr>
            </w:pPr>
            <w:r w:rsidRPr="00F250D4">
              <w:rPr>
                <w:rFonts w:ascii="Times New Roman" w:eastAsia="Times New Roman" w:hAnsi="Times New Roman" w:cs="Times New Roman"/>
                <w:sz w:val="20"/>
                <w:szCs w:val="20"/>
                <w:lang w:val="pl-PL"/>
              </w:rPr>
              <w:t>Weryfikacja: format danych JSON-LD z weryfikowalnym podpisem</w:t>
            </w:r>
          </w:p>
          <w:p w14:paraId="28C5EDFE" w14:textId="38883B31" w:rsidR="00E67041" w:rsidRPr="00F250D4" w:rsidRDefault="00F250D4">
            <w:pPr>
              <w:numPr>
                <w:ilvl w:val="0"/>
                <w:numId w:val="65"/>
              </w:numPr>
              <w:pBdr>
                <w:top w:val="nil"/>
                <w:left w:val="nil"/>
                <w:bottom w:val="nil"/>
                <w:right w:val="nil"/>
                <w:between w:val="nil"/>
              </w:pBdr>
              <w:spacing w:before="20" w:after="20" w:line="240" w:lineRule="auto"/>
              <w:rPr>
                <w:rFonts w:ascii="Times New Roman" w:eastAsia="Times New Roman" w:hAnsi="Times New Roman" w:cs="Times New Roman"/>
                <w:sz w:val="20"/>
                <w:szCs w:val="20"/>
                <w:lang w:val="pl-PL"/>
              </w:rPr>
            </w:pPr>
            <w:r w:rsidRPr="00F250D4">
              <w:rPr>
                <w:rFonts w:ascii="Times New Roman" w:eastAsia="Times New Roman" w:hAnsi="Times New Roman" w:cs="Times New Roman"/>
                <w:sz w:val="20"/>
                <w:szCs w:val="20"/>
                <w:lang w:val="pl-PL"/>
              </w:rPr>
              <w:t>Adres URL do programu modułu i szczegółów oceny</w:t>
            </w:r>
          </w:p>
        </w:tc>
      </w:tr>
      <w:tr w:rsidR="00E67041" w:rsidRPr="004276D2" w14:paraId="3D6183B0" w14:textId="77777777" w:rsidTr="009F055D">
        <w:tc>
          <w:tcPr>
            <w:tcW w:w="9923" w:type="dxa"/>
            <w:gridSpan w:val="4"/>
            <w:tcBorders>
              <w:top w:val="single" w:sz="4" w:space="0" w:color="000000"/>
              <w:left w:val="single" w:sz="4" w:space="0" w:color="000000"/>
              <w:bottom w:val="single" w:sz="4" w:space="0" w:color="000000"/>
              <w:right w:val="single" w:sz="4" w:space="0" w:color="000000"/>
            </w:tcBorders>
          </w:tcPr>
          <w:p w14:paraId="7C53FEC3" w14:textId="77777777" w:rsidR="00E67041" w:rsidRPr="00F250D4" w:rsidRDefault="00E67041" w:rsidP="009F055D">
            <w:pPr>
              <w:pStyle w:val="Nagwek2"/>
              <w:spacing w:before="20" w:after="20"/>
              <w:rPr>
                <w:rFonts w:eastAsia="Times New Roman" w:cs="Times New Roman"/>
                <w:color w:val="auto"/>
                <w:sz w:val="20"/>
                <w:szCs w:val="20"/>
                <w:lang w:val="pl-PL"/>
              </w:rPr>
            </w:pPr>
          </w:p>
        </w:tc>
      </w:tr>
      <w:tr w:rsidR="00E67041" w:rsidRPr="00915D5B" w14:paraId="3771F09A" w14:textId="77777777" w:rsidTr="009F055D">
        <w:tc>
          <w:tcPr>
            <w:tcW w:w="9923" w:type="dxa"/>
            <w:gridSpan w:val="4"/>
            <w:tcBorders>
              <w:top w:val="single" w:sz="4" w:space="0" w:color="000000"/>
              <w:left w:val="single" w:sz="4" w:space="0" w:color="000000"/>
              <w:bottom w:val="single" w:sz="4" w:space="0" w:color="000000"/>
              <w:right w:val="single" w:sz="4" w:space="0" w:color="000000"/>
            </w:tcBorders>
          </w:tcPr>
          <w:p w14:paraId="6105D2B9" w14:textId="51B343E3" w:rsidR="00E67041" w:rsidRPr="00915D5B" w:rsidRDefault="001857C7" w:rsidP="009F055D">
            <w:pPr>
              <w:pStyle w:val="Nagwek3"/>
              <w:spacing w:before="20" w:after="20"/>
              <w:rPr>
                <w:rFonts w:eastAsia="Times New Roman" w:cs="Times New Roman"/>
                <w:b w:val="0"/>
                <w:color w:val="auto"/>
              </w:rPr>
            </w:pPr>
            <w:bookmarkStart w:id="438" w:name="_heading=h.xjd7h1yokv3o" w:colFirst="0" w:colLast="0"/>
            <w:bookmarkStart w:id="439" w:name="_Toc223695988"/>
            <w:bookmarkStart w:id="440" w:name="_Toc223697284"/>
            <w:bookmarkStart w:id="441" w:name="_Toc223697743"/>
            <w:bookmarkEnd w:id="438"/>
            <w:proofErr w:type="spellStart"/>
            <w:r>
              <w:rPr>
                <w:rFonts w:eastAsia="Times New Roman" w:cs="Times New Roman"/>
                <w:color w:val="auto"/>
              </w:rPr>
              <w:t>Podsumowanie</w:t>
            </w:r>
            <w:bookmarkEnd w:id="439"/>
            <w:bookmarkEnd w:id="440"/>
            <w:bookmarkEnd w:id="441"/>
            <w:proofErr w:type="spellEnd"/>
          </w:p>
        </w:tc>
      </w:tr>
      <w:tr w:rsidR="00E67041" w:rsidRPr="004276D2" w14:paraId="7DC9B1C1" w14:textId="77777777" w:rsidTr="009F055D">
        <w:tc>
          <w:tcPr>
            <w:tcW w:w="851" w:type="dxa"/>
            <w:tcBorders>
              <w:top w:val="single" w:sz="4" w:space="0" w:color="000000"/>
              <w:left w:val="single" w:sz="4" w:space="0" w:color="000000"/>
              <w:bottom w:val="single" w:sz="4" w:space="0" w:color="000000"/>
              <w:right w:val="single" w:sz="4" w:space="0" w:color="000000"/>
            </w:tcBorders>
          </w:tcPr>
          <w:p w14:paraId="29282547" w14:textId="77777777" w:rsidR="00E67041" w:rsidRPr="00915D5B" w:rsidRDefault="00E67041" w:rsidP="009F055D">
            <w:pPr>
              <w:pStyle w:val="Nagwek2"/>
              <w:spacing w:before="20" w:after="20"/>
              <w:rPr>
                <w:rFonts w:eastAsia="Times New Roman" w:cs="Times New Roman"/>
                <w:color w:val="auto"/>
                <w:sz w:val="20"/>
                <w:szCs w:val="20"/>
              </w:rPr>
            </w:pPr>
          </w:p>
        </w:tc>
        <w:tc>
          <w:tcPr>
            <w:tcW w:w="9072" w:type="dxa"/>
            <w:gridSpan w:val="3"/>
            <w:tcBorders>
              <w:top w:val="single" w:sz="4" w:space="0" w:color="000000"/>
              <w:left w:val="single" w:sz="4" w:space="0" w:color="000000"/>
              <w:bottom w:val="single" w:sz="4" w:space="0" w:color="000000"/>
              <w:right w:val="single" w:sz="4" w:space="0" w:color="000000"/>
            </w:tcBorders>
          </w:tcPr>
          <w:p w14:paraId="042AECC3" w14:textId="7C7D6C29" w:rsidR="00E67041" w:rsidRPr="00F250D4" w:rsidRDefault="00F250D4" w:rsidP="009F055D">
            <w:pPr>
              <w:pBdr>
                <w:top w:val="nil"/>
                <w:left w:val="nil"/>
                <w:bottom w:val="nil"/>
                <w:right w:val="nil"/>
                <w:between w:val="nil"/>
              </w:pBdr>
              <w:spacing w:before="20" w:after="20"/>
              <w:rPr>
                <w:rFonts w:ascii="Times New Roman" w:eastAsia="Times New Roman" w:hAnsi="Times New Roman" w:cs="Times New Roman"/>
                <w:sz w:val="20"/>
                <w:szCs w:val="20"/>
                <w:lang w:val="pl-PL"/>
              </w:rPr>
            </w:pPr>
            <w:r w:rsidRPr="00F250D4">
              <w:rPr>
                <w:rFonts w:ascii="Times New Roman" w:eastAsia="Times New Roman" w:hAnsi="Times New Roman" w:cs="Times New Roman"/>
                <w:sz w:val="20"/>
                <w:szCs w:val="20"/>
                <w:lang w:val="pl-PL"/>
              </w:rPr>
              <w:t xml:space="preserve">Posiadacze mikro-kwalifikacji </w:t>
            </w:r>
            <w:proofErr w:type="spellStart"/>
            <w:r w:rsidRPr="00F250D4">
              <w:rPr>
                <w:rFonts w:ascii="Times New Roman" w:eastAsia="Times New Roman" w:hAnsi="Times New Roman" w:cs="Times New Roman"/>
                <w:sz w:val="20"/>
                <w:szCs w:val="20"/>
                <w:lang w:val="pl-PL"/>
              </w:rPr>
              <w:t>Blockchain</w:t>
            </w:r>
            <w:proofErr w:type="spellEnd"/>
            <w:r w:rsidRPr="00F250D4">
              <w:rPr>
                <w:rFonts w:ascii="Times New Roman" w:eastAsia="Times New Roman" w:hAnsi="Times New Roman" w:cs="Times New Roman"/>
                <w:sz w:val="20"/>
                <w:szCs w:val="20"/>
                <w:lang w:val="pl-PL"/>
              </w:rPr>
              <w:t xml:space="preserve"> Steward będą potrafili wykorzystywać technologie </w:t>
            </w:r>
            <w:proofErr w:type="spellStart"/>
            <w:r w:rsidRPr="00F250D4">
              <w:rPr>
                <w:rFonts w:ascii="Times New Roman" w:eastAsia="Times New Roman" w:hAnsi="Times New Roman" w:cs="Times New Roman"/>
                <w:sz w:val="20"/>
                <w:szCs w:val="20"/>
                <w:lang w:val="pl-PL"/>
              </w:rPr>
              <w:t>blockchain</w:t>
            </w:r>
            <w:proofErr w:type="spellEnd"/>
            <w:r w:rsidRPr="00F250D4">
              <w:rPr>
                <w:rFonts w:ascii="Times New Roman" w:eastAsia="Times New Roman" w:hAnsi="Times New Roman" w:cs="Times New Roman"/>
                <w:sz w:val="20"/>
                <w:szCs w:val="20"/>
                <w:lang w:val="pl-PL"/>
              </w:rPr>
              <w:t xml:space="preserve"> i rozproszonego rejestru do zwiększania przejrzystości, zaufania i odpowiedzialności w systemach symbiozy przemysłowej. Będą rozumieli, jak projektować narzędzia oparte na </w:t>
            </w:r>
            <w:proofErr w:type="spellStart"/>
            <w:r w:rsidRPr="00F250D4">
              <w:rPr>
                <w:rFonts w:ascii="Times New Roman" w:eastAsia="Times New Roman" w:hAnsi="Times New Roman" w:cs="Times New Roman"/>
                <w:sz w:val="20"/>
                <w:szCs w:val="20"/>
                <w:lang w:val="pl-PL"/>
              </w:rPr>
              <w:t>blockchain</w:t>
            </w:r>
            <w:proofErr w:type="spellEnd"/>
            <w:r w:rsidRPr="00F250D4">
              <w:rPr>
                <w:rFonts w:ascii="Times New Roman" w:eastAsia="Times New Roman" w:hAnsi="Times New Roman" w:cs="Times New Roman"/>
                <w:sz w:val="20"/>
                <w:szCs w:val="20"/>
                <w:lang w:val="pl-PL"/>
              </w:rPr>
              <w:t>, takie jak cyfrowe paszporty produktów i inteligentne kontrakty, które umożliwiają bezpieczne śledzenie przepływów materiałów i energii ponad granicami organizacyjnymi. Dzięki dogłębnej znajomości wymogów regulacyjnych i norm środowiskowych będą w stanie wspierać procesy zapewniania zgodności (np. zgodnie z dyrektywą CSRD (</w:t>
            </w:r>
            <w:proofErr w:type="spellStart"/>
            <w:r w:rsidRPr="00F250D4">
              <w:rPr>
                <w:rFonts w:ascii="Times New Roman" w:eastAsia="Times New Roman" w:hAnsi="Times New Roman" w:cs="Times New Roman"/>
                <w:sz w:val="20"/>
                <w:szCs w:val="20"/>
                <w:lang w:val="pl-PL"/>
              </w:rPr>
              <w:t>Corporate</w:t>
            </w:r>
            <w:proofErr w:type="spellEnd"/>
            <w:r w:rsidRPr="00F250D4">
              <w:rPr>
                <w:rFonts w:ascii="Times New Roman" w:eastAsia="Times New Roman" w:hAnsi="Times New Roman" w:cs="Times New Roman"/>
                <w:sz w:val="20"/>
                <w:szCs w:val="20"/>
                <w:lang w:val="pl-PL"/>
              </w:rPr>
              <w:t xml:space="preserve"> </w:t>
            </w:r>
            <w:proofErr w:type="spellStart"/>
            <w:r w:rsidRPr="00F250D4">
              <w:rPr>
                <w:rFonts w:ascii="Times New Roman" w:eastAsia="Times New Roman" w:hAnsi="Times New Roman" w:cs="Times New Roman"/>
                <w:sz w:val="20"/>
                <w:szCs w:val="20"/>
                <w:lang w:val="pl-PL"/>
              </w:rPr>
              <w:t>Sustainability</w:t>
            </w:r>
            <w:proofErr w:type="spellEnd"/>
            <w:r w:rsidRPr="00F250D4">
              <w:rPr>
                <w:rFonts w:ascii="Times New Roman" w:eastAsia="Times New Roman" w:hAnsi="Times New Roman" w:cs="Times New Roman"/>
                <w:sz w:val="20"/>
                <w:szCs w:val="20"/>
                <w:lang w:val="pl-PL"/>
              </w:rPr>
              <w:t xml:space="preserve"> Reporting Directive) lub rozporządzeniem EUDR (EU </w:t>
            </w:r>
            <w:proofErr w:type="spellStart"/>
            <w:r w:rsidRPr="00F250D4">
              <w:rPr>
                <w:rFonts w:ascii="Times New Roman" w:eastAsia="Times New Roman" w:hAnsi="Times New Roman" w:cs="Times New Roman"/>
                <w:sz w:val="20"/>
                <w:szCs w:val="20"/>
                <w:lang w:val="pl-PL"/>
              </w:rPr>
              <w:t>Deforestation</w:t>
            </w:r>
            <w:proofErr w:type="spellEnd"/>
            <w:r w:rsidRPr="00F250D4">
              <w:rPr>
                <w:rFonts w:ascii="Times New Roman" w:eastAsia="Times New Roman" w:hAnsi="Times New Roman" w:cs="Times New Roman"/>
                <w:sz w:val="20"/>
                <w:szCs w:val="20"/>
                <w:lang w:val="pl-PL"/>
              </w:rPr>
              <w:t xml:space="preserve"> </w:t>
            </w:r>
            <w:proofErr w:type="spellStart"/>
            <w:r w:rsidRPr="00F250D4">
              <w:rPr>
                <w:rFonts w:ascii="Times New Roman" w:eastAsia="Times New Roman" w:hAnsi="Times New Roman" w:cs="Times New Roman"/>
                <w:sz w:val="20"/>
                <w:szCs w:val="20"/>
                <w:lang w:val="pl-PL"/>
              </w:rPr>
              <w:t>Regulation</w:t>
            </w:r>
            <w:proofErr w:type="spellEnd"/>
            <w:r w:rsidRPr="00F250D4">
              <w:rPr>
                <w:rFonts w:ascii="Times New Roman" w:eastAsia="Times New Roman" w:hAnsi="Times New Roman" w:cs="Times New Roman"/>
                <w:sz w:val="20"/>
                <w:szCs w:val="20"/>
                <w:lang w:val="pl-PL"/>
              </w:rPr>
              <w:t xml:space="preserve">)), zapewniając jednocześnie integralność danych i zaufanie interesariuszy. Specjaliści ci będą również potrafili oceniać etyczne, techniczne i operacyjne konsekwencje wdrożenia technologii </w:t>
            </w:r>
            <w:proofErr w:type="spellStart"/>
            <w:r w:rsidRPr="00F250D4">
              <w:rPr>
                <w:rFonts w:ascii="Times New Roman" w:eastAsia="Times New Roman" w:hAnsi="Times New Roman" w:cs="Times New Roman"/>
                <w:sz w:val="20"/>
                <w:szCs w:val="20"/>
                <w:lang w:val="pl-PL"/>
              </w:rPr>
              <w:t>blockchain</w:t>
            </w:r>
            <w:proofErr w:type="spellEnd"/>
            <w:r w:rsidRPr="00F250D4">
              <w:rPr>
                <w:rFonts w:ascii="Times New Roman" w:eastAsia="Times New Roman" w:hAnsi="Times New Roman" w:cs="Times New Roman"/>
                <w:sz w:val="20"/>
                <w:szCs w:val="20"/>
                <w:lang w:val="pl-PL"/>
              </w:rPr>
              <w:t xml:space="preserve"> w wielopodmiotowych sieciach zrównoważonego rozwoju.</w:t>
            </w:r>
          </w:p>
        </w:tc>
      </w:tr>
      <w:tr w:rsidR="00E67041" w:rsidRPr="004276D2" w14:paraId="6A849FB1" w14:textId="77777777" w:rsidTr="009F055D">
        <w:tc>
          <w:tcPr>
            <w:tcW w:w="9923" w:type="dxa"/>
            <w:gridSpan w:val="4"/>
            <w:tcBorders>
              <w:top w:val="single" w:sz="4" w:space="0" w:color="000000"/>
              <w:left w:val="single" w:sz="4" w:space="0" w:color="000000"/>
              <w:bottom w:val="single" w:sz="4" w:space="0" w:color="000000"/>
              <w:right w:val="single" w:sz="4" w:space="0" w:color="000000"/>
            </w:tcBorders>
          </w:tcPr>
          <w:p w14:paraId="3DB52CCE" w14:textId="77777777" w:rsidR="00E67041" w:rsidRPr="00F250D4" w:rsidRDefault="00E67041" w:rsidP="009F055D">
            <w:pPr>
              <w:pBdr>
                <w:top w:val="nil"/>
                <w:left w:val="nil"/>
                <w:bottom w:val="nil"/>
                <w:right w:val="nil"/>
                <w:between w:val="nil"/>
              </w:pBdr>
              <w:spacing w:before="20" w:after="20"/>
              <w:rPr>
                <w:rFonts w:ascii="Times New Roman" w:eastAsia="Times New Roman" w:hAnsi="Times New Roman" w:cs="Times New Roman"/>
                <w:sz w:val="24"/>
                <w:szCs w:val="24"/>
                <w:lang w:val="pl-PL"/>
              </w:rPr>
            </w:pPr>
          </w:p>
        </w:tc>
      </w:tr>
      <w:tr w:rsidR="00E67041" w:rsidRPr="00915D5B" w14:paraId="02795053" w14:textId="77777777" w:rsidTr="009F055D">
        <w:tc>
          <w:tcPr>
            <w:tcW w:w="9923" w:type="dxa"/>
            <w:gridSpan w:val="4"/>
            <w:tcBorders>
              <w:top w:val="single" w:sz="4" w:space="0" w:color="000000"/>
              <w:left w:val="single" w:sz="4" w:space="0" w:color="000000"/>
              <w:bottom w:val="single" w:sz="4" w:space="0" w:color="000000"/>
              <w:right w:val="single" w:sz="4" w:space="0" w:color="000000"/>
            </w:tcBorders>
          </w:tcPr>
          <w:p w14:paraId="7CEF46BA" w14:textId="395F4FE6" w:rsidR="00E67041" w:rsidRPr="00915D5B" w:rsidRDefault="001857C7" w:rsidP="009F055D">
            <w:pPr>
              <w:pStyle w:val="Nagwek3"/>
              <w:spacing w:before="20" w:after="20"/>
              <w:rPr>
                <w:rFonts w:eastAsia="Times New Roman" w:cs="Times New Roman"/>
                <w:color w:val="auto"/>
              </w:rPr>
            </w:pPr>
            <w:bookmarkStart w:id="442" w:name="_heading=h.j9x7hyivo5sf" w:colFirst="0" w:colLast="0"/>
            <w:bookmarkStart w:id="443" w:name="_Toc223695989"/>
            <w:bookmarkStart w:id="444" w:name="_Toc223697285"/>
            <w:bookmarkStart w:id="445" w:name="_Toc223697744"/>
            <w:bookmarkEnd w:id="442"/>
            <w:proofErr w:type="spellStart"/>
            <w:r w:rsidRPr="00EC4129">
              <w:rPr>
                <w:rFonts w:cs="Times New Roman"/>
                <w:bCs/>
                <w:color w:val="auto"/>
              </w:rPr>
              <w:lastRenderedPageBreak/>
              <w:t>Specyfikacja</w:t>
            </w:r>
            <w:proofErr w:type="spellEnd"/>
            <w:r w:rsidRPr="00EC4129">
              <w:rPr>
                <w:rFonts w:cs="Times New Roman"/>
                <w:bCs/>
                <w:color w:val="auto"/>
              </w:rPr>
              <w:t xml:space="preserve"> </w:t>
            </w:r>
            <w:proofErr w:type="spellStart"/>
            <w:r w:rsidRPr="00EC4129">
              <w:rPr>
                <w:rFonts w:cs="Times New Roman"/>
                <w:bCs/>
                <w:color w:val="auto"/>
              </w:rPr>
              <w:t>mikropoświadczenia</w:t>
            </w:r>
            <w:bookmarkEnd w:id="443"/>
            <w:bookmarkEnd w:id="444"/>
            <w:bookmarkEnd w:id="445"/>
            <w:proofErr w:type="spellEnd"/>
          </w:p>
        </w:tc>
      </w:tr>
      <w:tr w:rsidR="00E67041" w:rsidRPr="00915D5B" w14:paraId="67E99840" w14:textId="77777777" w:rsidTr="009F055D">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030B3249" w14:textId="5F493735" w:rsidR="00E67041" w:rsidRPr="00915D5B" w:rsidRDefault="001857C7" w:rsidP="009F055D">
            <w:pPr>
              <w:spacing w:before="20" w:after="2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Obszar</w:t>
            </w:r>
            <w:proofErr w:type="spellEnd"/>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5F94BB7D" w14:textId="277F1E05" w:rsidR="00E67041" w:rsidRPr="00915D5B" w:rsidRDefault="001857C7" w:rsidP="009F055D">
            <w:pPr>
              <w:spacing w:before="20" w:after="2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Treść</w:t>
            </w:r>
            <w:proofErr w:type="spellEnd"/>
          </w:p>
        </w:tc>
      </w:tr>
      <w:tr w:rsidR="00E67041" w:rsidRPr="004276D2" w14:paraId="41847E1F" w14:textId="77777777" w:rsidTr="009F055D">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0782AC64" w14:textId="6D623170" w:rsidR="00E67041" w:rsidRPr="00915D5B" w:rsidRDefault="00E67041" w:rsidP="009F055D">
            <w:pPr>
              <w:spacing w:before="20" w:after="20"/>
              <w:rPr>
                <w:rFonts w:ascii="Times New Roman" w:eastAsia="Times New Roman" w:hAnsi="Times New Roman" w:cs="Times New Roman"/>
                <w:b/>
                <w:sz w:val="20"/>
                <w:szCs w:val="20"/>
              </w:rPr>
            </w:pPr>
            <w:proofErr w:type="spellStart"/>
            <w:r w:rsidRPr="00915D5B">
              <w:rPr>
                <w:rFonts w:ascii="Times New Roman" w:eastAsia="Times New Roman" w:hAnsi="Times New Roman" w:cs="Times New Roman"/>
                <w:b/>
                <w:sz w:val="20"/>
                <w:szCs w:val="20"/>
              </w:rPr>
              <w:t>T</w:t>
            </w:r>
            <w:r w:rsidR="001857C7">
              <w:rPr>
                <w:rFonts w:ascii="Times New Roman" w:eastAsia="Times New Roman" w:hAnsi="Times New Roman" w:cs="Times New Roman"/>
                <w:b/>
                <w:sz w:val="20"/>
                <w:szCs w:val="20"/>
              </w:rPr>
              <w:t>ytuł</w:t>
            </w:r>
            <w:proofErr w:type="spellEnd"/>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3B1C2356" w14:textId="6CDFB9F5" w:rsidR="00E67041" w:rsidRPr="00F250D4" w:rsidRDefault="00F250D4" w:rsidP="009F055D">
            <w:pPr>
              <w:spacing w:before="20" w:after="20"/>
              <w:rPr>
                <w:rFonts w:ascii="Times New Roman" w:eastAsia="Times New Roman" w:hAnsi="Times New Roman" w:cs="Times New Roman"/>
                <w:sz w:val="20"/>
                <w:szCs w:val="20"/>
                <w:lang w:val="pl-PL"/>
              </w:rPr>
            </w:pPr>
            <w:proofErr w:type="spellStart"/>
            <w:r w:rsidRPr="00F250D4">
              <w:rPr>
                <w:rFonts w:ascii="Times New Roman" w:eastAsia="Times New Roman" w:hAnsi="Times New Roman" w:cs="Times New Roman"/>
                <w:sz w:val="20"/>
                <w:szCs w:val="20"/>
                <w:lang w:val="pl-PL"/>
              </w:rPr>
              <w:t>Blockchain</w:t>
            </w:r>
            <w:proofErr w:type="spellEnd"/>
            <w:r w:rsidRPr="00F250D4">
              <w:rPr>
                <w:rFonts w:ascii="Times New Roman" w:eastAsia="Times New Roman" w:hAnsi="Times New Roman" w:cs="Times New Roman"/>
                <w:sz w:val="20"/>
                <w:szCs w:val="20"/>
                <w:lang w:val="pl-PL"/>
              </w:rPr>
              <w:t xml:space="preserve"> dla przejrzystej identyfikowalności (odznaka </w:t>
            </w:r>
            <w:proofErr w:type="spellStart"/>
            <w:r w:rsidRPr="00F250D4">
              <w:rPr>
                <w:rFonts w:ascii="Times New Roman" w:eastAsia="Times New Roman" w:hAnsi="Times New Roman" w:cs="Times New Roman"/>
                <w:sz w:val="20"/>
                <w:szCs w:val="20"/>
                <w:lang w:val="pl-PL"/>
              </w:rPr>
              <w:t>Blockchain</w:t>
            </w:r>
            <w:proofErr w:type="spellEnd"/>
            <w:r w:rsidRPr="00F250D4">
              <w:rPr>
                <w:rFonts w:ascii="Times New Roman" w:eastAsia="Times New Roman" w:hAnsi="Times New Roman" w:cs="Times New Roman"/>
                <w:sz w:val="20"/>
                <w:szCs w:val="20"/>
                <w:lang w:val="pl-PL"/>
              </w:rPr>
              <w:t xml:space="preserve"> Steward)</w:t>
            </w:r>
          </w:p>
        </w:tc>
      </w:tr>
      <w:tr w:rsidR="00E67041" w:rsidRPr="00915D5B" w14:paraId="7BB4E32D" w14:textId="77777777" w:rsidTr="009F055D">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12E749F9" w14:textId="702FA79B" w:rsidR="00E67041" w:rsidRPr="00915D5B" w:rsidRDefault="001857C7" w:rsidP="009F055D">
            <w:pPr>
              <w:spacing w:before="20" w:after="20"/>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Poziom</w:t>
            </w:r>
            <w:proofErr w:type="spellEnd"/>
            <w:r>
              <w:rPr>
                <w:rFonts w:ascii="Times New Roman" w:eastAsia="Times New Roman" w:hAnsi="Times New Roman" w:cs="Times New Roman"/>
                <w:b/>
                <w:sz w:val="20"/>
                <w:szCs w:val="20"/>
              </w:rPr>
              <w:t xml:space="preserve"> </w:t>
            </w:r>
            <w:r w:rsidR="00E67041" w:rsidRPr="00915D5B">
              <w:rPr>
                <w:rFonts w:ascii="Times New Roman" w:eastAsia="Times New Roman" w:hAnsi="Times New Roman" w:cs="Times New Roman"/>
                <w:b/>
                <w:sz w:val="20"/>
                <w:szCs w:val="20"/>
              </w:rPr>
              <w:t xml:space="preserve">EQF </w:t>
            </w:r>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4E0D9FB6" w14:textId="77777777" w:rsidR="00E67041" w:rsidRPr="00915D5B" w:rsidRDefault="00E67041" w:rsidP="009F055D">
            <w:pPr>
              <w:spacing w:before="20" w:after="20"/>
              <w:rPr>
                <w:rFonts w:ascii="Times New Roman" w:eastAsia="Times New Roman" w:hAnsi="Times New Roman" w:cs="Times New Roman"/>
                <w:sz w:val="20"/>
                <w:szCs w:val="20"/>
              </w:rPr>
            </w:pPr>
            <w:r w:rsidRPr="00915D5B">
              <w:rPr>
                <w:rFonts w:ascii="Times New Roman" w:eastAsia="Times New Roman" w:hAnsi="Times New Roman" w:cs="Times New Roman"/>
                <w:sz w:val="20"/>
                <w:szCs w:val="20"/>
              </w:rPr>
              <w:t>6</w:t>
            </w:r>
          </w:p>
        </w:tc>
      </w:tr>
      <w:tr w:rsidR="00E67041" w:rsidRPr="00915D5B" w14:paraId="27DBE2DE" w14:textId="77777777" w:rsidTr="009F055D">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657C4249" w14:textId="72316D46" w:rsidR="00E67041" w:rsidRPr="00915D5B" w:rsidRDefault="001857C7" w:rsidP="009F055D">
            <w:pPr>
              <w:spacing w:before="20" w:after="20"/>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Naklad</w:t>
            </w:r>
            <w:proofErr w:type="spellEnd"/>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6B07DDFB" w14:textId="28745E1F" w:rsidR="00E67041" w:rsidRPr="00F250D4" w:rsidRDefault="00000000" w:rsidP="009F055D">
            <w:pPr>
              <w:spacing w:before="20" w:after="20"/>
              <w:rPr>
                <w:rFonts w:ascii="Times New Roman" w:eastAsia="Times New Roman" w:hAnsi="Times New Roman" w:cs="Times New Roman"/>
                <w:sz w:val="20"/>
                <w:szCs w:val="20"/>
              </w:rPr>
            </w:pPr>
            <w:sdt>
              <w:sdtPr>
                <w:rPr>
                  <w:rFonts w:ascii="Times New Roman" w:hAnsi="Times New Roman" w:cs="Times New Roman"/>
                </w:rPr>
                <w:tag w:val="goog_rdk_0"/>
                <w:id w:val="1517046809"/>
              </w:sdtPr>
              <w:sdtContent>
                <w:r w:rsidR="00E67041" w:rsidRPr="00F250D4">
                  <w:rPr>
                    <w:rFonts w:ascii="Times New Roman" w:eastAsia="Gungsuh" w:hAnsi="Times New Roman" w:cs="Times New Roman"/>
                    <w:sz w:val="20"/>
                    <w:szCs w:val="20"/>
                  </w:rPr>
                  <w:t xml:space="preserve">100–120 </w:t>
                </w:r>
                <w:proofErr w:type="spellStart"/>
                <w:r w:rsidR="00F250D4" w:rsidRPr="00F250D4">
                  <w:rPr>
                    <w:rFonts w:ascii="Times New Roman" w:eastAsia="Gungsuh" w:hAnsi="Times New Roman" w:cs="Times New Roman"/>
                    <w:sz w:val="20"/>
                    <w:szCs w:val="20"/>
                  </w:rPr>
                  <w:t>godzin</w:t>
                </w:r>
                <w:proofErr w:type="spellEnd"/>
                <w:r w:rsidR="00E67041" w:rsidRPr="00F250D4">
                  <w:rPr>
                    <w:rFonts w:ascii="Times New Roman" w:eastAsia="Gungsuh" w:hAnsi="Times New Roman" w:cs="Times New Roman"/>
                    <w:sz w:val="20"/>
                    <w:szCs w:val="20"/>
                  </w:rPr>
                  <w:t xml:space="preserve"> (≈ 4 ECTS)</w:t>
                </w:r>
              </w:sdtContent>
            </w:sdt>
          </w:p>
        </w:tc>
      </w:tr>
      <w:tr w:rsidR="00E67041" w:rsidRPr="00915D5B" w14:paraId="560C5A01" w14:textId="77777777" w:rsidTr="009F055D">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399B1BB7" w14:textId="5E87F07B" w:rsidR="00E67041" w:rsidRPr="00915D5B" w:rsidRDefault="00E67041" w:rsidP="009F055D">
            <w:pPr>
              <w:spacing w:before="20" w:after="20"/>
              <w:rPr>
                <w:rFonts w:ascii="Times New Roman" w:eastAsia="Times New Roman" w:hAnsi="Times New Roman" w:cs="Times New Roman"/>
                <w:b/>
                <w:sz w:val="20"/>
                <w:szCs w:val="20"/>
              </w:rPr>
            </w:pPr>
            <w:proofErr w:type="spellStart"/>
            <w:r w:rsidRPr="00915D5B">
              <w:rPr>
                <w:rFonts w:ascii="Times New Roman" w:eastAsia="Times New Roman" w:hAnsi="Times New Roman" w:cs="Times New Roman"/>
                <w:b/>
                <w:sz w:val="20"/>
                <w:szCs w:val="20"/>
              </w:rPr>
              <w:t>Mo</w:t>
            </w:r>
            <w:r w:rsidR="001857C7">
              <w:rPr>
                <w:rFonts w:ascii="Times New Roman" w:eastAsia="Times New Roman" w:hAnsi="Times New Roman" w:cs="Times New Roman"/>
                <w:b/>
                <w:sz w:val="20"/>
                <w:szCs w:val="20"/>
              </w:rPr>
              <w:t>duł</w:t>
            </w:r>
            <w:proofErr w:type="spellEnd"/>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0E8316BF" w14:textId="5F1F7196" w:rsidR="00E67041" w:rsidRPr="00915D5B" w:rsidRDefault="00F250D4" w:rsidP="009F055D">
            <w:pPr>
              <w:spacing w:before="20" w:after="20"/>
              <w:rPr>
                <w:rFonts w:ascii="Times New Roman" w:eastAsia="Times New Roman" w:hAnsi="Times New Roman" w:cs="Times New Roman"/>
                <w:sz w:val="20"/>
                <w:szCs w:val="20"/>
              </w:rPr>
            </w:pPr>
            <w:proofErr w:type="spellStart"/>
            <w:r w:rsidRPr="00F250D4">
              <w:rPr>
                <w:rFonts w:ascii="Times New Roman" w:eastAsia="Times New Roman" w:hAnsi="Times New Roman" w:cs="Times New Roman"/>
                <w:sz w:val="20"/>
                <w:szCs w:val="20"/>
              </w:rPr>
              <w:t>Mieszane</w:t>
            </w:r>
            <w:proofErr w:type="spellEnd"/>
            <w:r w:rsidRPr="00F250D4">
              <w:rPr>
                <w:rFonts w:ascii="Times New Roman" w:eastAsia="Times New Roman" w:hAnsi="Times New Roman" w:cs="Times New Roman"/>
                <w:sz w:val="20"/>
                <w:szCs w:val="20"/>
              </w:rPr>
              <w:t xml:space="preserve"> / </w:t>
            </w:r>
            <w:proofErr w:type="spellStart"/>
            <w:r w:rsidRPr="00F250D4">
              <w:rPr>
                <w:rFonts w:ascii="Times New Roman" w:eastAsia="Times New Roman" w:hAnsi="Times New Roman" w:cs="Times New Roman"/>
                <w:sz w:val="20"/>
                <w:szCs w:val="20"/>
              </w:rPr>
              <w:t>hybrydowe</w:t>
            </w:r>
            <w:proofErr w:type="spellEnd"/>
          </w:p>
        </w:tc>
      </w:tr>
      <w:tr w:rsidR="00E67041" w:rsidRPr="004276D2" w14:paraId="381CB0A8" w14:textId="77777777" w:rsidTr="009F055D">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32E5B02E" w14:textId="0AF185B7" w:rsidR="00E67041" w:rsidRPr="00915D5B" w:rsidRDefault="00FD38D9" w:rsidP="009F055D">
            <w:pPr>
              <w:spacing w:before="20" w:after="20"/>
              <w:rPr>
                <w:rFonts w:ascii="Times New Roman" w:eastAsia="Times New Roman" w:hAnsi="Times New Roman" w:cs="Times New Roman"/>
                <w:b/>
                <w:sz w:val="20"/>
                <w:szCs w:val="20"/>
              </w:rPr>
            </w:pPr>
            <w:proofErr w:type="spellStart"/>
            <w:r w:rsidRPr="00820F62">
              <w:rPr>
                <w:rStyle w:val="Pogrubienie"/>
                <w:rFonts w:ascii="Times New Roman" w:hAnsi="Times New Roman" w:cs="Times New Roman"/>
                <w:sz w:val="20"/>
                <w:szCs w:val="20"/>
                <w:lang w:val="en-GB"/>
              </w:rPr>
              <w:t>Tagi</w:t>
            </w:r>
            <w:proofErr w:type="spellEnd"/>
            <w:r w:rsidRPr="00820F62">
              <w:rPr>
                <w:rStyle w:val="Pogrubienie"/>
                <w:rFonts w:ascii="Times New Roman" w:hAnsi="Times New Roman" w:cs="Times New Roman"/>
                <w:sz w:val="20"/>
                <w:szCs w:val="20"/>
                <w:lang w:val="en-GB"/>
              </w:rPr>
              <w:t xml:space="preserve"> </w:t>
            </w:r>
            <w:proofErr w:type="spellStart"/>
            <w:r w:rsidRPr="00820F62">
              <w:rPr>
                <w:rStyle w:val="Pogrubienie"/>
                <w:rFonts w:ascii="Times New Roman" w:hAnsi="Times New Roman" w:cs="Times New Roman"/>
                <w:sz w:val="20"/>
                <w:szCs w:val="20"/>
                <w:lang w:val="en-GB"/>
              </w:rPr>
              <w:t>umiejętności</w:t>
            </w:r>
            <w:proofErr w:type="spellEnd"/>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30A4AA0E" w14:textId="38979119" w:rsidR="00E67041" w:rsidRPr="00FD38D9" w:rsidRDefault="00FD38D9" w:rsidP="009F055D">
            <w:pPr>
              <w:spacing w:before="20" w:after="20"/>
              <w:rPr>
                <w:rFonts w:ascii="Times New Roman" w:eastAsia="Times New Roman" w:hAnsi="Times New Roman" w:cs="Times New Roman"/>
                <w:sz w:val="20"/>
                <w:szCs w:val="20"/>
                <w:lang w:val="pl-PL"/>
              </w:rPr>
            </w:pPr>
            <w:r w:rsidRPr="00FD38D9">
              <w:rPr>
                <w:rFonts w:ascii="Times New Roman" w:eastAsia="Times New Roman" w:hAnsi="Times New Roman" w:cs="Times New Roman"/>
                <w:sz w:val="20"/>
                <w:szCs w:val="20"/>
                <w:lang w:val="pl-PL"/>
              </w:rPr>
              <w:t xml:space="preserve">Identyfikowalność, inteligentne kontrakty, cyfrowe paszporty produktów        </w:t>
            </w:r>
          </w:p>
        </w:tc>
      </w:tr>
      <w:tr w:rsidR="00E67041" w:rsidRPr="004276D2" w14:paraId="5B6F10AC" w14:textId="77777777" w:rsidTr="009F055D">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3FB1E124" w14:textId="57224F1D" w:rsidR="00E67041" w:rsidRPr="00915D5B" w:rsidRDefault="001857C7" w:rsidP="009F055D">
            <w:pPr>
              <w:spacing w:before="20" w:after="20"/>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Dowody</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oceny</w:t>
            </w:r>
            <w:proofErr w:type="spellEnd"/>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26170031" w14:textId="02BAC5E6" w:rsidR="00E67041" w:rsidRPr="00FD38D9" w:rsidRDefault="00FD38D9" w:rsidP="009F055D">
            <w:pPr>
              <w:spacing w:before="20" w:after="20"/>
              <w:rPr>
                <w:rFonts w:ascii="Times New Roman" w:eastAsia="Times New Roman" w:hAnsi="Times New Roman" w:cs="Times New Roman"/>
                <w:sz w:val="20"/>
                <w:szCs w:val="20"/>
                <w:lang w:val="pl-PL"/>
              </w:rPr>
            </w:pPr>
            <w:r w:rsidRPr="00FD38D9">
              <w:rPr>
                <w:rFonts w:ascii="Times New Roman" w:eastAsia="Times New Roman" w:hAnsi="Times New Roman" w:cs="Times New Roman"/>
                <w:sz w:val="20"/>
                <w:szCs w:val="20"/>
                <w:lang w:val="pl-PL"/>
              </w:rPr>
              <w:t>Prototyp identyfikowalności (repozytorium + slajdy), indywidualne refleksje</w:t>
            </w:r>
          </w:p>
        </w:tc>
      </w:tr>
      <w:tr w:rsidR="00E67041" w:rsidRPr="00915D5B" w14:paraId="6D237A95" w14:textId="77777777" w:rsidTr="009F055D">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4EDF6B27" w14:textId="0CBE5C39" w:rsidR="00E67041" w:rsidRPr="00915D5B" w:rsidRDefault="001857C7" w:rsidP="009F055D">
            <w:pPr>
              <w:spacing w:before="20" w:after="20"/>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Wystawca</w:t>
            </w:r>
            <w:proofErr w:type="spellEnd"/>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6C1E9ABF" w14:textId="77777777" w:rsidR="00E67041" w:rsidRPr="00915D5B" w:rsidRDefault="00E67041" w:rsidP="009F055D">
            <w:pPr>
              <w:spacing w:before="20" w:after="20"/>
              <w:rPr>
                <w:rFonts w:ascii="Times New Roman" w:eastAsia="Times New Roman" w:hAnsi="Times New Roman" w:cs="Times New Roman"/>
                <w:sz w:val="20"/>
                <w:szCs w:val="20"/>
              </w:rPr>
            </w:pPr>
            <w:proofErr w:type="spellStart"/>
            <w:r w:rsidRPr="00915D5B">
              <w:rPr>
                <w:rFonts w:ascii="Times New Roman" w:eastAsia="Times New Roman" w:hAnsi="Times New Roman" w:cs="Times New Roman"/>
                <w:sz w:val="20"/>
                <w:szCs w:val="20"/>
              </w:rPr>
              <w:t>SymbioTech</w:t>
            </w:r>
            <w:proofErr w:type="spellEnd"/>
            <w:r w:rsidRPr="00915D5B">
              <w:rPr>
                <w:rFonts w:ascii="Times New Roman" w:eastAsia="Times New Roman" w:hAnsi="Times New Roman" w:cs="Times New Roman"/>
                <w:sz w:val="20"/>
                <w:szCs w:val="20"/>
              </w:rPr>
              <w:t xml:space="preserve"> Alliance</w:t>
            </w:r>
          </w:p>
        </w:tc>
      </w:tr>
      <w:tr w:rsidR="00E67041" w:rsidRPr="004276D2" w14:paraId="6090BD2B" w14:textId="77777777" w:rsidTr="009F055D">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0522A73C" w14:textId="77777777" w:rsidR="00E67041" w:rsidRPr="00915D5B" w:rsidRDefault="00E67041" w:rsidP="009F055D">
            <w:pPr>
              <w:spacing w:before="20" w:after="20"/>
              <w:rPr>
                <w:rFonts w:ascii="Times New Roman" w:eastAsia="Times New Roman" w:hAnsi="Times New Roman" w:cs="Times New Roman"/>
                <w:b/>
                <w:sz w:val="20"/>
                <w:szCs w:val="20"/>
              </w:rPr>
            </w:pPr>
            <w:r w:rsidRPr="00915D5B">
              <w:rPr>
                <w:rFonts w:ascii="Times New Roman" w:eastAsia="Times New Roman" w:hAnsi="Times New Roman" w:cs="Times New Roman"/>
                <w:b/>
                <w:sz w:val="20"/>
                <w:szCs w:val="20"/>
              </w:rPr>
              <w:t>Format</w:t>
            </w:r>
          </w:p>
        </w:tc>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1D765B14" w14:textId="3B4F0AC8" w:rsidR="00E67041" w:rsidRPr="00FD38D9" w:rsidRDefault="00FD38D9" w:rsidP="009F055D">
            <w:pPr>
              <w:spacing w:before="20" w:after="20"/>
              <w:rPr>
                <w:rFonts w:ascii="Times New Roman" w:eastAsia="Times New Roman" w:hAnsi="Times New Roman" w:cs="Times New Roman"/>
                <w:sz w:val="20"/>
                <w:szCs w:val="20"/>
                <w:lang w:val="pl-PL"/>
              </w:rPr>
            </w:pPr>
            <w:r w:rsidRPr="00FD38D9">
              <w:rPr>
                <w:rFonts w:ascii="Times New Roman" w:eastAsia="Times New Roman" w:hAnsi="Times New Roman" w:cs="Times New Roman"/>
                <w:sz w:val="20"/>
                <w:szCs w:val="20"/>
                <w:lang w:val="pl-PL"/>
              </w:rPr>
              <w:t>Weryfikowalne mikro-kwalifikacje JSON-LD, zarejestrowane w publicznym łańcuchu bloków</w:t>
            </w:r>
          </w:p>
        </w:tc>
      </w:tr>
    </w:tbl>
    <w:p w14:paraId="2BB60F96" w14:textId="77777777" w:rsidR="00E67041" w:rsidRPr="00FD38D9" w:rsidRDefault="00E67041" w:rsidP="00E67041">
      <w:pPr>
        <w:pBdr>
          <w:top w:val="nil"/>
          <w:left w:val="nil"/>
          <w:bottom w:val="nil"/>
          <w:right w:val="nil"/>
          <w:between w:val="nil"/>
        </w:pBdr>
        <w:spacing w:before="20" w:after="20" w:line="288" w:lineRule="auto"/>
        <w:rPr>
          <w:rFonts w:ascii="Times New Roman" w:eastAsia="Times New Roman" w:hAnsi="Times New Roman" w:cs="Times New Roman"/>
          <w:sz w:val="20"/>
          <w:szCs w:val="20"/>
          <w:lang w:val="pl-PL"/>
        </w:rPr>
      </w:pPr>
    </w:p>
    <w:p w14:paraId="0280B5BA" w14:textId="77777777" w:rsidR="00E67041" w:rsidRDefault="00E67041" w:rsidP="00E67041">
      <w:pPr>
        <w:pBdr>
          <w:top w:val="nil"/>
          <w:left w:val="nil"/>
          <w:bottom w:val="nil"/>
          <w:right w:val="nil"/>
          <w:between w:val="nil"/>
        </w:pBdr>
        <w:spacing w:before="20" w:after="20" w:line="288" w:lineRule="auto"/>
        <w:rPr>
          <w:rFonts w:ascii="Times New Roman" w:eastAsia="Times New Roman" w:hAnsi="Times New Roman" w:cs="Times New Roman"/>
          <w:color w:val="000000"/>
          <w:sz w:val="20"/>
          <w:szCs w:val="20"/>
        </w:rPr>
      </w:pPr>
      <w:bookmarkStart w:id="446" w:name="_heading=h.y8dj19ra7n34" w:colFirst="0" w:colLast="0"/>
      <w:bookmarkEnd w:id="446"/>
      <w:r>
        <w:rPr>
          <w:rFonts w:ascii="Times New Roman" w:eastAsia="Times New Roman" w:hAnsi="Times New Roman" w:cs="Times New Roman"/>
          <w:noProof/>
          <w:color w:val="000000"/>
          <w:sz w:val="24"/>
          <w:szCs w:val="24"/>
        </w:rPr>
        <w:lastRenderedPageBreak/>
        <w:drawing>
          <wp:inline distT="0" distB="0" distL="0" distR="0" wp14:anchorId="5428643F" wp14:editId="2C9AAEFD">
            <wp:extent cx="4711452" cy="6051869"/>
            <wp:effectExtent l="0" t="0" r="0" b="0"/>
            <wp:docPr id="204981714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4711452" cy="6051869"/>
                    </a:xfrm>
                    <a:prstGeom prst="rect">
                      <a:avLst/>
                    </a:prstGeom>
                    <a:ln/>
                  </pic:spPr>
                </pic:pic>
              </a:graphicData>
            </a:graphic>
          </wp:inline>
        </w:drawing>
      </w:r>
    </w:p>
    <w:p w14:paraId="1EC857F2" w14:textId="77777777" w:rsidR="00E67041" w:rsidRDefault="00E67041" w:rsidP="00E67041">
      <w:pPr>
        <w:pStyle w:val="Nagwek1"/>
        <w:spacing w:before="20" w:after="20" w:line="288" w:lineRule="auto"/>
        <w:rPr>
          <w:rFonts w:eastAsia="Times New Roman" w:cs="Times New Roman"/>
          <w:b w:val="0"/>
          <w:color w:val="000000"/>
        </w:rPr>
      </w:pPr>
    </w:p>
    <w:p w14:paraId="06E29B50" w14:textId="77777777" w:rsidR="00E67041" w:rsidRDefault="00E67041" w:rsidP="00E67041">
      <w:pPr>
        <w:pStyle w:val="Nagwek1"/>
        <w:spacing w:before="20" w:after="20" w:line="288" w:lineRule="auto"/>
        <w:rPr>
          <w:rFonts w:eastAsia="Times New Roman" w:cs="Times New Roman"/>
          <w:b w:val="0"/>
          <w:color w:val="000000"/>
        </w:rPr>
      </w:pPr>
    </w:p>
    <w:p w14:paraId="3E6CFF9D" w14:textId="77777777" w:rsidR="00E67041" w:rsidRDefault="00E67041" w:rsidP="00E67041">
      <w:pPr>
        <w:pStyle w:val="Nagwek1"/>
        <w:spacing w:before="20" w:after="20" w:line="288" w:lineRule="auto"/>
        <w:rPr>
          <w:rFonts w:eastAsia="Times New Roman" w:cs="Times New Roman"/>
          <w:b w:val="0"/>
          <w:color w:val="000000"/>
        </w:rPr>
      </w:pPr>
    </w:p>
    <w:p w14:paraId="769702AC" w14:textId="77777777" w:rsidR="00E67041" w:rsidRDefault="00E67041" w:rsidP="00E67041">
      <w:pPr>
        <w:tabs>
          <w:tab w:val="left" w:pos="1380"/>
        </w:tabs>
        <w:spacing w:after="0" w:line="278" w:lineRule="auto"/>
        <w:ind w:firstLine="357"/>
        <w:jc w:val="both"/>
        <w:rPr>
          <w:rFonts w:ascii="Times New Roman" w:eastAsia="Times New Roman" w:hAnsi="Times New Roman" w:cs="Times New Roman"/>
          <w:b/>
          <w:sz w:val="72"/>
          <w:szCs w:val="72"/>
        </w:rPr>
      </w:pPr>
    </w:p>
    <w:p w14:paraId="1A4E7C1E" w14:textId="77777777" w:rsidR="00E67041" w:rsidRPr="00F5094C" w:rsidRDefault="00E67041" w:rsidP="00E67041">
      <w:pPr>
        <w:pStyle w:val="NormalnyWeb"/>
        <w:spacing w:before="20" w:beforeAutospacing="0" w:after="20" w:afterAutospacing="0" w:line="288" w:lineRule="auto"/>
        <w:rPr>
          <w:sz w:val="20"/>
          <w:szCs w:val="20"/>
          <w:lang w:val="en-GB"/>
        </w:rPr>
      </w:pPr>
    </w:p>
    <w:p w14:paraId="1F080B79" w14:textId="1A8BF010" w:rsidR="00E67041" w:rsidRPr="008C69D7" w:rsidRDefault="00E67041" w:rsidP="00E67041">
      <w:pPr>
        <w:rPr>
          <w:rFonts w:ascii="Times New Roman" w:eastAsia="Verdana" w:hAnsi="Times New Roman" w:cs="Times New Roman"/>
          <w:b/>
          <w:bCs/>
          <w:lang w:val="pl-PL"/>
        </w:rPr>
      </w:pPr>
      <w:bookmarkStart w:id="447" w:name="_Toc204897757"/>
      <w:r w:rsidRPr="00154A95">
        <w:rPr>
          <w:rFonts w:ascii="Times New Roman" w:eastAsia="Verdana" w:hAnsi="Times New Roman" w:cs="Times New Roman"/>
          <w:sz w:val="28"/>
          <w:szCs w:val="28"/>
          <w:lang w:val="pl-PL"/>
        </w:rPr>
        <w:lastRenderedPageBreak/>
        <w:t>Modu</w:t>
      </w:r>
      <w:r w:rsidR="001F7510" w:rsidRPr="00154A95">
        <w:rPr>
          <w:rFonts w:ascii="Times New Roman" w:eastAsia="Verdana" w:hAnsi="Times New Roman" w:cs="Times New Roman"/>
          <w:sz w:val="28"/>
          <w:szCs w:val="28"/>
          <w:lang w:val="pl-PL"/>
        </w:rPr>
        <w:t>ł</w:t>
      </w:r>
      <w:r w:rsidRPr="00154A95">
        <w:rPr>
          <w:rFonts w:ascii="Times New Roman" w:eastAsia="Verdana" w:hAnsi="Times New Roman" w:cs="Times New Roman"/>
          <w:sz w:val="28"/>
          <w:szCs w:val="28"/>
          <w:lang w:val="pl-PL"/>
        </w:rPr>
        <w:t xml:space="preserve"> 6</w:t>
      </w:r>
      <w:r w:rsidRPr="00154A95">
        <w:rPr>
          <w:rFonts w:ascii="Times New Roman" w:eastAsia="Verdana" w:hAnsi="Times New Roman" w:cs="Times New Roman"/>
          <w:lang w:val="pl-PL"/>
        </w:rPr>
        <w:t xml:space="preserve">. </w:t>
      </w:r>
      <w:bookmarkEnd w:id="447"/>
      <w:r w:rsidR="00793FC4" w:rsidRPr="00793FC4">
        <w:rPr>
          <w:rFonts w:ascii="Times New Roman" w:hAnsi="Times New Roman" w:cs="Times New Roman"/>
          <w:b/>
          <w:color w:val="4472C4" w:themeColor="accent1"/>
          <w:sz w:val="28"/>
          <w:szCs w:val="28"/>
          <w:lang w:val="pl-PL"/>
        </w:rPr>
        <w:t>Technologie i modele zarządzania efektywnością energetyczną w systemach symbiotycznych</w:t>
      </w:r>
      <w:r w:rsidR="00793FC4" w:rsidRPr="00793FC4">
        <w:rPr>
          <w:rFonts w:ascii="Times New Roman" w:hAnsi="Times New Roman" w:cs="Times New Roman"/>
          <w:color w:val="4472C4" w:themeColor="accent1"/>
          <w:sz w:val="28"/>
          <w:szCs w:val="28"/>
          <w:lang w:val="pl-PL"/>
        </w:rPr>
        <w:br/>
      </w:r>
    </w:p>
    <w:p w14:paraId="12ACF674" w14:textId="2E083CB5" w:rsidR="00E67041" w:rsidRPr="00FD38D9" w:rsidRDefault="005554F7" w:rsidP="00E67041">
      <w:pPr>
        <w:pStyle w:val="Nagwek3"/>
        <w:spacing w:before="20" w:after="20" w:line="288" w:lineRule="auto"/>
        <w:rPr>
          <w:rFonts w:eastAsia="Verdana" w:cs="Times New Roman"/>
          <w:b w:val="0"/>
          <w:color w:val="auto"/>
          <w:lang w:val="pl-PL"/>
        </w:rPr>
      </w:pPr>
      <w:bookmarkStart w:id="448" w:name="_Toc223695990"/>
      <w:bookmarkStart w:id="449" w:name="_Toc223697286"/>
      <w:bookmarkStart w:id="450" w:name="_Toc223697745"/>
      <w:r w:rsidRPr="00FD38D9">
        <w:rPr>
          <w:rFonts w:eastAsia="Verdana" w:cs="Times New Roman"/>
          <w:color w:val="auto"/>
          <w:lang w:val="pl-PL"/>
        </w:rPr>
        <w:t>Opis modułu</w:t>
      </w:r>
      <w:bookmarkEnd w:id="448"/>
      <w:bookmarkEnd w:id="449"/>
      <w:bookmarkEnd w:id="450"/>
    </w:p>
    <w:p w14:paraId="632E97BA" w14:textId="77777777" w:rsidR="005554F7" w:rsidRPr="00FD38D9" w:rsidRDefault="005554F7" w:rsidP="005554F7">
      <w:pPr>
        <w:rPr>
          <w:rFonts w:ascii="Times New Roman" w:hAnsi="Times New Roman" w:cs="Times New Roman"/>
          <w:sz w:val="24"/>
          <w:szCs w:val="24"/>
          <w:lang w:val="pl-PL"/>
        </w:rPr>
      </w:pPr>
      <w:r w:rsidRPr="00FD38D9">
        <w:rPr>
          <w:rFonts w:ascii="Times New Roman" w:hAnsi="Times New Roman" w:cs="Times New Roman"/>
          <w:sz w:val="24"/>
          <w:szCs w:val="24"/>
          <w:lang w:val="pl-PL"/>
        </w:rPr>
        <w:t xml:space="preserve">Moduł dostarcza przyszłym menedżerom </w:t>
      </w:r>
      <w:proofErr w:type="spellStart"/>
      <w:r w:rsidRPr="00FD38D9">
        <w:rPr>
          <w:rFonts w:ascii="Times New Roman" w:hAnsi="Times New Roman" w:cs="Times New Roman"/>
          <w:sz w:val="24"/>
          <w:szCs w:val="24"/>
          <w:lang w:val="pl-PL"/>
        </w:rPr>
        <w:t>SymbioTech</w:t>
      </w:r>
      <w:proofErr w:type="spellEnd"/>
      <w:r w:rsidRPr="00FD38D9">
        <w:rPr>
          <w:rFonts w:ascii="Times New Roman" w:hAnsi="Times New Roman" w:cs="Times New Roman"/>
          <w:sz w:val="24"/>
          <w:szCs w:val="24"/>
          <w:lang w:val="pl-PL"/>
        </w:rPr>
        <w:t xml:space="preserve"> praktycznej wiedzy dotyczącej efektywności energetycznej i wdrażania systemów zarządzania energią (Energy Management Systems – </w:t>
      </w:r>
      <w:proofErr w:type="spellStart"/>
      <w:r w:rsidRPr="00FD38D9">
        <w:rPr>
          <w:rFonts w:ascii="Times New Roman" w:hAnsi="Times New Roman" w:cs="Times New Roman"/>
          <w:sz w:val="24"/>
          <w:szCs w:val="24"/>
          <w:lang w:val="pl-PL"/>
        </w:rPr>
        <w:t>EnMS</w:t>
      </w:r>
      <w:proofErr w:type="spellEnd"/>
      <w:r w:rsidRPr="00FD38D9">
        <w:rPr>
          <w:rFonts w:ascii="Times New Roman" w:hAnsi="Times New Roman" w:cs="Times New Roman"/>
          <w:sz w:val="24"/>
          <w:szCs w:val="24"/>
          <w:lang w:val="pl-PL"/>
        </w:rPr>
        <w:t xml:space="preserve">) w środowiskach przemysłowych i produkcyjnych. Skupia się na normach </w:t>
      </w:r>
      <w:r w:rsidRPr="00FD38D9">
        <w:rPr>
          <w:rFonts w:ascii="Times New Roman" w:hAnsi="Times New Roman" w:cs="Times New Roman"/>
          <w:b/>
          <w:bCs/>
          <w:sz w:val="24"/>
          <w:szCs w:val="24"/>
          <w:lang w:val="pl-PL"/>
        </w:rPr>
        <w:t>ISO 50001</w:t>
      </w:r>
      <w:r w:rsidRPr="00FD38D9">
        <w:rPr>
          <w:rFonts w:ascii="Times New Roman" w:hAnsi="Times New Roman" w:cs="Times New Roman"/>
          <w:sz w:val="24"/>
          <w:szCs w:val="24"/>
          <w:lang w:val="pl-PL"/>
        </w:rPr>
        <w:t xml:space="preserve"> i koncepcjach odzysku energii odpadowej oraz optymalizacji systemów.</w:t>
      </w:r>
      <w:r w:rsidRPr="00FD38D9">
        <w:rPr>
          <w:rFonts w:ascii="Times New Roman" w:hAnsi="Times New Roman" w:cs="Times New Roman"/>
          <w:sz w:val="24"/>
          <w:szCs w:val="24"/>
          <w:lang w:val="pl-PL"/>
        </w:rPr>
        <w:br/>
        <w:t xml:space="preserve">Uczestnicy poznają metody analizy przepływów energii, w tym </w:t>
      </w:r>
      <w:r w:rsidRPr="00FD38D9">
        <w:rPr>
          <w:rFonts w:ascii="Times New Roman" w:hAnsi="Times New Roman" w:cs="Times New Roman"/>
          <w:b/>
          <w:bCs/>
          <w:sz w:val="24"/>
          <w:szCs w:val="24"/>
          <w:lang w:val="pl-PL"/>
        </w:rPr>
        <w:t xml:space="preserve">analizę </w:t>
      </w:r>
      <w:proofErr w:type="spellStart"/>
      <w:r w:rsidRPr="00FD38D9">
        <w:rPr>
          <w:rFonts w:ascii="Times New Roman" w:hAnsi="Times New Roman" w:cs="Times New Roman"/>
          <w:b/>
          <w:bCs/>
          <w:sz w:val="24"/>
          <w:szCs w:val="24"/>
          <w:lang w:val="pl-PL"/>
        </w:rPr>
        <w:t>pinch</w:t>
      </w:r>
      <w:proofErr w:type="spellEnd"/>
      <w:r w:rsidRPr="00FD38D9">
        <w:rPr>
          <w:rFonts w:ascii="Times New Roman" w:hAnsi="Times New Roman" w:cs="Times New Roman"/>
          <w:sz w:val="24"/>
          <w:szCs w:val="24"/>
          <w:lang w:val="pl-PL"/>
        </w:rPr>
        <w:t xml:space="preserve"> (</w:t>
      </w:r>
      <w:proofErr w:type="spellStart"/>
      <w:r w:rsidRPr="00FD38D9">
        <w:rPr>
          <w:rFonts w:ascii="Times New Roman" w:hAnsi="Times New Roman" w:cs="Times New Roman"/>
          <w:sz w:val="24"/>
          <w:szCs w:val="24"/>
          <w:lang w:val="pl-PL"/>
        </w:rPr>
        <w:t>Pinch</w:t>
      </w:r>
      <w:proofErr w:type="spellEnd"/>
      <w:r w:rsidRPr="00FD38D9">
        <w:rPr>
          <w:rFonts w:ascii="Times New Roman" w:hAnsi="Times New Roman" w:cs="Times New Roman"/>
          <w:sz w:val="24"/>
          <w:szCs w:val="24"/>
          <w:lang w:val="pl-PL"/>
        </w:rPr>
        <w:t xml:space="preserve"> Analysis), podstawy audytów energetycznych i zasady doskonalenia procesów w duchu gospodarki o obiegu zamkniętym i symbiozy przemysłowej.</w:t>
      </w:r>
      <w:r w:rsidRPr="00FD38D9">
        <w:rPr>
          <w:rFonts w:ascii="Times New Roman" w:hAnsi="Times New Roman" w:cs="Times New Roman"/>
          <w:sz w:val="24"/>
          <w:szCs w:val="24"/>
          <w:lang w:val="pl-PL"/>
        </w:rPr>
        <w:br/>
        <w:t>Zajęcia prowadzone są w formule hybrydowej, łączącej warsztaty praktyczne, symulacje i zadania wdrożeniowe w miejscu pracy, rozwijające zarówno kompetencje operacyjne, jak i audytowe.</w:t>
      </w:r>
    </w:p>
    <w:p w14:paraId="530E1563" w14:textId="77777777" w:rsidR="00E67041" w:rsidRPr="005554F7" w:rsidRDefault="00E67041" w:rsidP="00E67041">
      <w:pPr>
        <w:pBdr>
          <w:top w:val="nil"/>
          <w:left w:val="nil"/>
          <w:bottom w:val="nil"/>
          <w:right w:val="nil"/>
          <w:between w:val="nil"/>
        </w:pBdr>
        <w:spacing w:before="20" w:after="20" w:line="288" w:lineRule="auto"/>
        <w:rPr>
          <w:rFonts w:ascii="Times New Roman" w:eastAsia="Verdana" w:hAnsi="Times New Roman" w:cs="Times New Roman"/>
          <w:sz w:val="20"/>
          <w:szCs w:val="20"/>
          <w:lang w:val="pl-PL"/>
        </w:rPr>
      </w:pPr>
    </w:p>
    <w:tbl>
      <w:tblPr>
        <w:tblW w:w="10211"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560"/>
        <w:gridCol w:w="291"/>
        <w:gridCol w:w="134"/>
        <w:gridCol w:w="850"/>
        <w:gridCol w:w="150"/>
        <w:gridCol w:w="842"/>
        <w:gridCol w:w="1001"/>
        <w:gridCol w:w="3117"/>
        <w:gridCol w:w="2978"/>
        <w:gridCol w:w="288"/>
      </w:tblGrid>
      <w:tr w:rsidR="00E67041" w:rsidRPr="00F5094C" w14:paraId="578457D8" w14:textId="77777777" w:rsidTr="00AC1775">
        <w:tc>
          <w:tcPr>
            <w:tcW w:w="10206" w:type="dxa"/>
            <w:gridSpan w:val="10"/>
            <w:tcBorders>
              <w:top w:val="single" w:sz="4" w:space="0" w:color="auto"/>
              <w:left w:val="single" w:sz="4" w:space="0" w:color="auto"/>
              <w:bottom w:val="single" w:sz="4" w:space="0" w:color="auto"/>
              <w:right w:val="single" w:sz="4" w:space="0" w:color="auto"/>
            </w:tcBorders>
          </w:tcPr>
          <w:p w14:paraId="5E5755D3" w14:textId="36E6B660" w:rsidR="00E67041" w:rsidRPr="00F5094C" w:rsidRDefault="00A32421" w:rsidP="009F055D">
            <w:pPr>
              <w:pStyle w:val="Nagwek3"/>
              <w:spacing w:before="20" w:after="20" w:line="288" w:lineRule="auto"/>
              <w:rPr>
                <w:rFonts w:eastAsia="Verdana" w:cs="Times New Roman"/>
                <w:b w:val="0"/>
                <w:color w:val="auto"/>
              </w:rPr>
            </w:pPr>
            <w:bookmarkStart w:id="451" w:name="_Toc223695991"/>
            <w:bookmarkStart w:id="452" w:name="_Toc223697287"/>
            <w:bookmarkStart w:id="453" w:name="_Toc223697746"/>
            <w:proofErr w:type="spellStart"/>
            <w:r>
              <w:rPr>
                <w:rFonts w:cs="Times New Roman"/>
                <w:color w:val="auto"/>
              </w:rPr>
              <w:t>Ogólne</w:t>
            </w:r>
            <w:proofErr w:type="spellEnd"/>
            <w:r>
              <w:rPr>
                <w:rFonts w:cs="Times New Roman"/>
                <w:color w:val="auto"/>
              </w:rPr>
              <w:t xml:space="preserve"> </w:t>
            </w:r>
            <w:proofErr w:type="spellStart"/>
            <w:r>
              <w:rPr>
                <w:rFonts w:cs="Times New Roman"/>
                <w:color w:val="auto"/>
              </w:rPr>
              <w:t>efekty</w:t>
            </w:r>
            <w:proofErr w:type="spellEnd"/>
            <w:r>
              <w:rPr>
                <w:rFonts w:cs="Times New Roman"/>
                <w:color w:val="auto"/>
              </w:rPr>
              <w:t xml:space="preserve"> </w:t>
            </w:r>
            <w:proofErr w:type="spellStart"/>
            <w:r>
              <w:rPr>
                <w:rFonts w:cs="Times New Roman"/>
                <w:color w:val="auto"/>
              </w:rPr>
              <w:t>uczenia</w:t>
            </w:r>
            <w:proofErr w:type="spellEnd"/>
            <w:r>
              <w:rPr>
                <w:rFonts w:cs="Times New Roman"/>
                <w:color w:val="auto"/>
              </w:rPr>
              <w:t xml:space="preserve"> </w:t>
            </w:r>
            <w:proofErr w:type="spellStart"/>
            <w:r>
              <w:rPr>
                <w:rFonts w:cs="Times New Roman"/>
                <w:color w:val="auto"/>
              </w:rPr>
              <w:t>się</w:t>
            </w:r>
            <w:bookmarkEnd w:id="451"/>
            <w:bookmarkEnd w:id="452"/>
            <w:bookmarkEnd w:id="453"/>
            <w:proofErr w:type="spellEnd"/>
          </w:p>
        </w:tc>
      </w:tr>
      <w:tr w:rsidR="00E67041" w:rsidRPr="004276D2" w14:paraId="03C5BD37" w14:textId="77777777" w:rsidTr="00AC1775">
        <w:tc>
          <w:tcPr>
            <w:tcW w:w="10206" w:type="dxa"/>
            <w:gridSpan w:val="10"/>
            <w:tcBorders>
              <w:top w:val="single" w:sz="4" w:space="0" w:color="auto"/>
              <w:left w:val="single" w:sz="4" w:space="0" w:color="auto"/>
              <w:bottom w:val="single" w:sz="4" w:space="0" w:color="auto"/>
              <w:right w:val="single" w:sz="4" w:space="0" w:color="auto"/>
            </w:tcBorders>
          </w:tcPr>
          <w:p w14:paraId="0B2ACB4B" w14:textId="1441607B" w:rsidR="00E67041" w:rsidRPr="00FD38D9" w:rsidRDefault="00FD38D9" w:rsidP="009F055D">
            <w:pPr>
              <w:pBdr>
                <w:top w:val="nil"/>
                <w:left w:val="nil"/>
                <w:bottom w:val="nil"/>
                <w:right w:val="nil"/>
                <w:between w:val="nil"/>
              </w:pBdr>
              <w:spacing w:before="20" w:after="20"/>
              <w:rPr>
                <w:rFonts w:ascii="Times New Roman" w:eastAsia="Verdana" w:hAnsi="Times New Roman" w:cs="Times New Roman"/>
                <w:sz w:val="20"/>
                <w:szCs w:val="20"/>
                <w:lang w:val="pl-PL"/>
              </w:rPr>
            </w:pPr>
            <w:r w:rsidRPr="00FD38D9">
              <w:rPr>
                <w:rFonts w:ascii="Times New Roman" w:eastAsia="Verdana" w:hAnsi="Times New Roman" w:cs="Times New Roman"/>
                <w:sz w:val="20"/>
                <w:szCs w:val="20"/>
                <w:lang w:val="pl-PL"/>
              </w:rPr>
              <w:t>Po zakończeniu tego modułu studenci będą potrafili:</w:t>
            </w:r>
          </w:p>
        </w:tc>
      </w:tr>
      <w:tr w:rsidR="00E67041" w:rsidRPr="004276D2" w14:paraId="23B6AFC0" w14:textId="77777777" w:rsidTr="00AC1775">
        <w:tc>
          <w:tcPr>
            <w:tcW w:w="560" w:type="dxa"/>
            <w:tcBorders>
              <w:top w:val="single" w:sz="4" w:space="0" w:color="auto"/>
              <w:left w:val="single" w:sz="4" w:space="0" w:color="auto"/>
              <w:bottom w:val="single" w:sz="4" w:space="0" w:color="auto"/>
              <w:right w:val="single" w:sz="4" w:space="0" w:color="auto"/>
            </w:tcBorders>
          </w:tcPr>
          <w:p w14:paraId="53F88699" w14:textId="77777777" w:rsidR="00E67041" w:rsidRPr="00FD38D9" w:rsidRDefault="00E67041" w:rsidP="009F055D">
            <w:pPr>
              <w:pStyle w:val="Nagwek2"/>
              <w:spacing w:before="20" w:after="20" w:line="288" w:lineRule="auto"/>
              <w:rPr>
                <w:rFonts w:eastAsia="Verdana" w:cs="Times New Roman"/>
                <w:color w:val="auto"/>
                <w:sz w:val="20"/>
                <w:szCs w:val="20"/>
                <w:lang w:val="pl-PL"/>
              </w:rPr>
            </w:pPr>
          </w:p>
        </w:tc>
        <w:tc>
          <w:tcPr>
            <w:tcW w:w="9646" w:type="dxa"/>
            <w:gridSpan w:val="9"/>
            <w:tcBorders>
              <w:top w:val="single" w:sz="4" w:space="0" w:color="auto"/>
              <w:left w:val="single" w:sz="4" w:space="0" w:color="auto"/>
              <w:bottom w:val="single" w:sz="4" w:space="0" w:color="auto"/>
              <w:right w:val="single" w:sz="4" w:space="0" w:color="auto"/>
            </w:tcBorders>
          </w:tcPr>
          <w:p w14:paraId="3D21B9D3" w14:textId="7E0B3A5E" w:rsidR="00FD38D9" w:rsidRPr="00FD38D9" w:rsidRDefault="00FD38D9">
            <w:pPr>
              <w:numPr>
                <w:ilvl w:val="0"/>
                <w:numId w:val="49"/>
              </w:numPr>
              <w:pBdr>
                <w:top w:val="nil"/>
                <w:left w:val="nil"/>
                <w:bottom w:val="nil"/>
                <w:right w:val="nil"/>
                <w:between w:val="nil"/>
              </w:pBdr>
              <w:jc w:val="both"/>
              <w:rPr>
                <w:rFonts w:ascii="Times New Roman" w:eastAsia="Verdana" w:hAnsi="Times New Roman" w:cs="Times New Roman"/>
                <w:sz w:val="20"/>
                <w:szCs w:val="20"/>
                <w:lang w:val="pl-PL"/>
              </w:rPr>
            </w:pPr>
            <w:r w:rsidRPr="00FD38D9">
              <w:rPr>
                <w:rFonts w:ascii="Times New Roman" w:eastAsia="Verdana" w:hAnsi="Times New Roman" w:cs="Times New Roman"/>
                <w:sz w:val="20"/>
                <w:szCs w:val="20"/>
                <w:lang w:val="pl-PL"/>
              </w:rPr>
              <w:t>Zastosować model</w:t>
            </w:r>
            <w:r>
              <w:rPr>
                <w:rFonts w:ascii="Times New Roman" w:eastAsia="Verdana" w:hAnsi="Times New Roman" w:cs="Times New Roman"/>
                <w:sz w:val="20"/>
                <w:szCs w:val="20"/>
                <w:lang w:val="pl-PL"/>
              </w:rPr>
              <w:t>e</w:t>
            </w:r>
            <w:r w:rsidRPr="00FD38D9">
              <w:rPr>
                <w:rFonts w:ascii="Times New Roman" w:eastAsia="Verdana" w:hAnsi="Times New Roman" w:cs="Times New Roman"/>
                <w:sz w:val="20"/>
                <w:szCs w:val="20"/>
                <w:lang w:val="pl-PL"/>
              </w:rPr>
              <w:t xml:space="preserve"> efektywności energetycznej i technik integracji energii odnawialnej w kontekście symbiozy przemysłowej (IS).</w:t>
            </w:r>
          </w:p>
          <w:p w14:paraId="51E29DAE" w14:textId="57CDEF58" w:rsidR="00FD38D9" w:rsidRPr="00FD38D9" w:rsidRDefault="00FD38D9">
            <w:pPr>
              <w:numPr>
                <w:ilvl w:val="0"/>
                <w:numId w:val="49"/>
              </w:numPr>
              <w:pBdr>
                <w:top w:val="nil"/>
                <w:left w:val="nil"/>
                <w:bottom w:val="nil"/>
                <w:right w:val="nil"/>
                <w:between w:val="nil"/>
              </w:pBdr>
              <w:jc w:val="both"/>
              <w:rPr>
                <w:rFonts w:ascii="Times New Roman" w:eastAsia="Verdana" w:hAnsi="Times New Roman" w:cs="Times New Roman"/>
                <w:sz w:val="20"/>
                <w:szCs w:val="20"/>
                <w:lang w:val="pl-PL"/>
              </w:rPr>
            </w:pPr>
            <w:r w:rsidRPr="00FD38D9">
              <w:rPr>
                <w:rFonts w:ascii="Times New Roman" w:eastAsia="Verdana" w:hAnsi="Times New Roman" w:cs="Times New Roman"/>
                <w:sz w:val="20"/>
                <w:szCs w:val="20"/>
                <w:lang w:val="pl-PL"/>
              </w:rPr>
              <w:t>Analiz</w:t>
            </w:r>
            <w:r>
              <w:rPr>
                <w:rFonts w:ascii="Times New Roman" w:eastAsia="Verdana" w:hAnsi="Times New Roman" w:cs="Times New Roman"/>
                <w:sz w:val="20"/>
                <w:szCs w:val="20"/>
                <w:lang w:val="pl-PL"/>
              </w:rPr>
              <w:t>ować</w:t>
            </w:r>
            <w:r w:rsidRPr="00FD38D9">
              <w:rPr>
                <w:rFonts w:ascii="Times New Roman" w:eastAsia="Verdana" w:hAnsi="Times New Roman" w:cs="Times New Roman"/>
                <w:sz w:val="20"/>
                <w:szCs w:val="20"/>
                <w:lang w:val="pl-PL"/>
              </w:rPr>
              <w:t xml:space="preserve"> przepływ</w:t>
            </w:r>
            <w:r>
              <w:rPr>
                <w:rFonts w:ascii="Times New Roman" w:eastAsia="Verdana" w:hAnsi="Times New Roman" w:cs="Times New Roman"/>
                <w:sz w:val="20"/>
                <w:szCs w:val="20"/>
                <w:lang w:val="pl-PL"/>
              </w:rPr>
              <w:t>y</w:t>
            </w:r>
            <w:r w:rsidRPr="00FD38D9">
              <w:rPr>
                <w:rFonts w:ascii="Times New Roman" w:eastAsia="Verdana" w:hAnsi="Times New Roman" w:cs="Times New Roman"/>
                <w:sz w:val="20"/>
                <w:szCs w:val="20"/>
                <w:lang w:val="pl-PL"/>
              </w:rPr>
              <w:t xml:space="preserve"> energii i synergii w obrębie przedsiębiorstw i pomiędzy nimi w celu ograniczenia marnotrawstwa i poprawy wyników w zakresie ochrony środowiska.</w:t>
            </w:r>
          </w:p>
          <w:p w14:paraId="7DC807BB" w14:textId="5523E672" w:rsidR="00FD38D9" w:rsidRPr="00FD38D9" w:rsidRDefault="00FD38D9">
            <w:pPr>
              <w:numPr>
                <w:ilvl w:val="0"/>
                <w:numId w:val="49"/>
              </w:numPr>
              <w:pBdr>
                <w:top w:val="nil"/>
                <w:left w:val="nil"/>
                <w:bottom w:val="nil"/>
                <w:right w:val="nil"/>
                <w:between w:val="nil"/>
              </w:pBdr>
              <w:jc w:val="both"/>
              <w:rPr>
                <w:rFonts w:ascii="Times New Roman" w:eastAsia="Verdana" w:hAnsi="Times New Roman" w:cs="Times New Roman"/>
                <w:sz w:val="20"/>
                <w:szCs w:val="20"/>
                <w:lang w:val="pl-PL"/>
              </w:rPr>
            </w:pPr>
            <w:r>
              <w:rPr>
                <w:rFonts w:ascii="Times New Roman" w:eastAsia="Verdana" w:hAnsi="Times New Roman" w:cs="Times New Roman"/>
                <w:sz w:val="20"/>
                <w:szCs w:val="20"/>
                <w:lang w:val="pl-PL"/>
              </w:rPr>
              <w:t>Dokonywać o</w:t>
            </w:r>
            <w:r w:rsidRPr="00FD38D9">
              <w:rPr>
                <w:rFonts w:ascii="Times New Roman" w:eastAsia="Verdana" w:hAnsi="Times New Roman" w:cs="Times New Roman"/>
                <w:sz w:val="20"/>
                <w:szCs w:val="20"/>
                <w:lang w:val="pl-PL"/>
              </w:rPr>
              <w:t>cen</w:t>
            </w:r>
            <w:r>
              <w:rPr>
                <w:rFonts w:ascii="Times New Roman" w:eastAsia="Verdana" w:hAnsi="Times New Roman" w:cs="Times New Roman"/>
                <w:sz w:val="20"/>
                <w:szCs w:val="20"/>
                <w:lang w:val="pl-PL"/>
              </w:rPr>
              <w:t>y</w:t>
            </w:r>
            <w:r w:rsidRPr="00FD38D9">
              <w:rPr>
                <w:rFonts w:ascii="Times New Roman" w:eastAsia="Verdana" w:hAnsi="Times New Roman" w:cs="Times New Roman"/>
                <w:sz w:val="20"/>
                <w:szCs w:val="20"/>
                <w:lang w:val="pl-PL"/>
              </w:rPr>
              <w:t xml:space="preserve"> ekonomicznej wykonalności systemów współdzielenia energii (np. wymiana ciepła, magazynowanie, handel </w:t>
            </w:r>
            <w:proofErr w:type="spellStart"/>
            <w:r w:rsidRPr="00FD38D9">
              <w:rPr>
                <w:rFonts w:ascii="Times New Roman" w:eastAsia="Verdana" w:hAnsi="Times New Roman" w:cs="Times New Roman"/>
                <w:sz w:val="20"/>
                <w:szCs w:val="20"/>
                <w:lang w:val="pl-PL"/>
              </w:rPr>
              <w:t>peer</w:t>
            </w:r>
            <w:proofErr w:type="spellEnd"/>
            <w:r w:rsidRPr="00FD38D9">
              <w:rPr>
                <w:rFonts w:ascii="Times New Roman" w:eastAsia="Verdana" w:hAnsi="Times New Roman" w:cs="Times New Roman"/>
                <w:sz w:val="20"/>
                <w:szCs w:val="20"/>
                <w:lang w:val="pl-PL"/>
              </w:rPr>
              <w:t>-to-</w:t>
            </w:r>
            <w:proofErr w:type="spellStart"/>
            <w:r w:rsidRPr="00FD38D9">
              <w:rPr>
                <w:rFonts w:ascii="Times New Roman" w:eastAsia="Verdana" w:hAnsi="Times New Roman" w:cs="Times New Roman"/>
                <w:sz w:val="20"/>
                <w:szCs w:val="20"/>
                <w:lang w:val="pl-PL"/>
              </w:rPr>
              <w:t>peer</w:t>
            </w:r>
            <w:proofErr w:type="spellEnd"/>
            <w:r w:rsidRPr="00FD38D9">
              <w:rPr>
                <w:rFonts w:ascii="Times New Roman" w:eastAsia="Verdana" w:hAnsi="Times New Roman" w:cs="Times New Roman"/>
                <w:sz w:val="20"/>
                <w:szCs w:val="20"/>
                <w:lang w:val="pl-PL"/>
              </w:rPr>
              <w:t>).</w:t>
            </w:r>
          </w:p>
          <w:p w14:paraId="7DDD83DF" w14:textId="2BBBEA4C" w:rsidR="00FD38D9" w:rsidRPr="00FD38D9" w:rsidRDefault="00FD38D9">
            <w:pPr>
              <w:numPr>
                <w:ilvl w:val="0"/>
                <w:numId w:val="49"/>
              </w:numPr>
              <w:pBdr>
                <w:top w:val="nil"/>
                <w:left w:val="nil"/>
                <w:bottom w:val="nil"/>
                <w:right w:val="nil"/>
                <w:between w:val="nil"/>
              </w:pBdr>
              <w:jc w:val="both"/>
              <w:rPr>
                <w:rFonts w:ascii="Times New Roman" w:eastAsia="Verdana" w:hAnsi="Times New Roman" w:cs="Times New Roman"/>
                <w:sz w:val="20"/>
                <w:szCs w:val="20"/>
                <w:lang w:val="pl-PL"/>
              </w:rPr>
            </w:pPr>
            <w:r w:rsidRPr="00FD38D9">
              <w:rPr>
                <w:rFonts w:ascii="Times New Roman" w:eastAsia="Verdana" w:hAnsi="Times New Roman" w:cs="Times New Roman"/>
                <w:sz w:val="20"/>
                <w:szCs w:val="20"/>
                <w:lang w:val="pl-PL"/>
              </w:rPr>
              <w:t>Opracow</w:t>
            </w:r>
            <w:r>
              <w:rPr>
                <w:rFonts w:ascii="Times New Roman" w:eastAsia="Verdana" w:hAnsi="Times New Roman" w:cs="Times New Roman"/>
                <w:sz w:val="20"/>
                <w:szCs w:val="20"/>
                <w:lang w:val="pl-PL"/>
              </w:rPr>
              <w:t xml:space="preserve">ywać </w:t>
            </w:r>
            <w:r w:rsidRPr="00FD38D9">
              <w:rPr>
                <w:rFonts w:ascii="Times New Roman" w:eastAsia="Verdana" w:hAnsi="Times New Roman" w:cs="Times New Roman"/>
                <w:sz w:val="20"/>
                <w:szCs w:val="20"/>
                <w:lang w:val="pl-PL"/>
              </w:rPr>
              <w:t>scenariusz</w:t>
            </w:r>
            <w:r>
              <w:rPr>
                <w:rFonts w:ascii="Times New Roman" w:eastAsia="Verdana" w:hAnsi="Times New Roman" w:cs="Times New Roman"/>
                <w:sz w:val="20"/>
                <w:szCs w:val="20"/>
                <w:lang w:val="pl-PL"/>
              </w:rPr>
              <w:t>e</w:t>
            </w:r>
            <w:r w:rsidRPr="00FD38D9">
              <w:rPr>
                <w:rFonts w:ascii="Times New Roman" w:eastAsia="Verdana" w:hAnsi="Times New Roman" w:cs="Times New Roman"/>
                <w:sz w:val="20"/>
                <w:szCs w:val="20"/>
                <w:lang w:val="pl-PL"/>
              </w:rPr>
              <w:t xml:space="preserve"> integracji symbiotycznego zarządzania energią z sieciami przemysłowymi przy użyciu narzędzi symulacyjnych.</w:t>
            </w:r>
          </w:p>
          <w:p w14:paraId="6CC38448" w14:textId="0D5F28BB" w:rsidR="00E67041" w:rsidRPr="00FD38D9" w:rsidRDefault="00FD38D9">
            <w:pPr>
              <w:numPr>
                <w:ilvl w:val="0"/>
                <w:numId w:val="49"/>
              </w:numPr>
              <w:pBdr>
                <w:top w:val="nil"/>
                <w:left w:val="nil"/>
                <w:bottom w:val="nil"/>
                <w:right w:val="nil"/>
                <w:between w:val="nil"/>
              </w:pBdr>
              <w:jc w:val="both"/>
              <w:rPr>
                <w:rFonts w:ascii="Times New Roman" w:eastAsia="Verdana" w:hAnsi="Times New Roman" w:cs="Times New Roman"/>
                <w:sz w:val="20"/>
                <w:szCs w:val="20"/>
                <w:lang w:val="pl-PL"/>
              </w:rPr>
            </w:pPr>
            <w:r w:rsidRPr="00FD38D9">
              <w:rPr>
                <w:rFonts w:ascii="Times New Roman" w:eastAsia="Verdana" w:hAnsi="Times New Roman" w:cs="Times New Roman"/>
                <w:sz w:val="20"/>
                <w:szCs w:val="20"/>
                <w:lang w:val="pl-PL"/>
              </w:rPr>
              <w:t>Przekazywa</w:t>
            </w:r>
            <w:r>
              <w:rPr>
                <w:rFonts w:ascii="Times New Roman" w:eastAsia="Verdana" w:hAnsi="Times New Roman" w:cs="Times New Roman"/>
                <w:sz w:val="20"/>
                <w:szCs w:val="20"/>
                <w:lang w:val="pl-PL"/>
              </w:rPr>
              <w:t>ć</w:t>
            </w:r>
            <w:r w:rsidRPr="00FD38D9">
              <w:rPr>
                <w:rFonts w:ascii="Times New Roman" w:eastAsia="Verdana" w:hAnsi="Times New Roman" w:cs="Times New Roman"/>
                <w:sz w:val="20"/>
                <w:szCs w:val="20"/>
                <w:lang w:val="pl-PL"/>
              </w:rPr>
              <w:t xml:space="preserve"> realn</w:t>
            </w:r>
            <w:r>
              <w:rPr>
                <w:rFonts w:ascii="Times New Roman" w:eastAsia="Verdana" w:hAnsi="Times New Roman" w:cs="Times New Roman"/>
                <w:sz w:val="20"/>
                <w:szCs w:val="20"/>
                <w:lang w:val="pl-PL"/>
              </w:rPr>
              <w:t>e</w:t>
            </w:r>
            <w:r w:rsidRPr="00FD38D9">
              <w:rPr>
                <w:rFonts w:ascii="Times New Roman" w:eastAsia="Verdana" w:hAnsi="Times New Roman" w:cs="Times New Roman"/>
                <w:sz w:val="20"/>
                <w:szCs w:val="20"/>
                <w:lang w:val="pl-PL"/>
              </w:rPr>
              <w:t xml:space="preserve"> strategi</w:t>
            </w:r>
            <w:r>
              <w:rPr>
                <w:rFonts w:ascii="Times New Roman" w:eastAsia="Verdana" w:hAnsi="Times New Roman" w:cs="Times New Roman"/>
                <w:sz w:val="20"/>
                <w:szCs w:val="20"/>
                <w:lang w:val="pl-PL"/>
              </w:rPr>
              <w:t>e</w:t>
            </w:r>
            <w:r w:rsidRPr="00FD38D9">
              <w:rPr>
                <w:rFonts w:ascii="Times New Roman" w:eastAsia="Verdana" w:hAnsi="Times New Roman" w:cs="Times New Roman"/>
                <w:sz w:val="20"/>
                <w:szCs w:val="20"/>
                <w:lang w:val="pl-PL"/>
              </w:rPr>
              <w:t xml:space="preserve"> efektywności energetycznej interesariuszom technicznym i zarządczym.</w:t>
            </w:r>
          </w:p>
        </w:tc>
      </w:tr>
      <w:tr w:rsidR="00E67041" w:rsidRPr="004276D2" w14:paraId="1DDB466E" w14:textId="77777777" w:rsidTr="00AC1775">
        <w:tc>
          <w:tcPr>
            <w:tcW w:w="10206" w:type="dxa"/>
            <w:gridSpan w:val="10"/>
            <w:tcBorders>
              <w:top w:val="single" w:sz="4" w:space="0" w:color="auto"/>
              <w:left w:val="single" w:sz="4" w:space="0" w:color="auto"/>
              <w:bottom w:val="single" w:sz="4" w:space="0" w:color="auto"/>
              <w:right w:val="single" w:sz="4" w:space="0" w:color="auto"/>
            </w:tcBorders>
          </w:tcPr>
          <w:p w14:paraId="32811A50" w14:textId="77777777" w:rsidR="00E67041" w:rsidRPr="00FD38D9" w:rsidRDefault="00E67041" w:rsidP="009F055D">
            <w:pPr>
              <w:pStyle w:val="Nagwek3"/>
              <w:spacing w:before="20" w:after="20" w:line="288" w:lineRule="auto"/>
              <w:rPr>
                <w:rFonts w:eastAsia="Verdana" w:cs="Times New Roman"/>
                <w:b w:val="0"/>
                <w:color w:val="auto"/>
                <w:sz w:val="20"/>
                <w:szCs w:val="20"/>
                <w:lang w:val="pl-PL"/>
              </w:rPr>
            </w:pPr>
          </w:p>
        </w:tc>
      </w:tr>
      <w:tr w:rsidR="00E67041" w:rsidRPr="004276D2" w14:paraId="39F8C96C" w14:textId="77777777" w:rsidTr="00AC1775">
        <w:tc>
          <w:tcPr>
            <w:tcW w:w="10206" w:type="dxa"/>
            <w:gridSpan w:val="10"/>
            <w:tcBorders>
              <w:top w:val="single" w:sz="4" w:space="0" w:color="auto"/>
              <w:left w:val="single" w:sz="4" w:space="0" w:color="auto"/>
              <w:bottom w:val="single" w:sz="4" w:space="0" w:color="auto"/>
              <w:right w:val="single" w:sz="4" w:space="0" w:color="auto"/>
            </w:tcBorders>
          </w:tcPr>
          <w:p w14:paraId="263AA6DD" w14:textId="77777777" w:rsidR="00A32421" w:rsidRPr="00A32421" w:rsidRDefault="00A32421" w:rsidP="00A32421">
            <w:pPr>
              <w:pStyle w:val="Nagwek3"/>
              <w:spacing w:before="20" w:after="20" w:line="288" w:lineRule="auto"/>
              <w:rPr>
                <w:rFonts w:eastAsia="Times New Roman" w:cs="Times New Roman"/>
                <w:b w:val="0"/>
                <w:color w:val="auto"/>
                <w:lang w:val="pl-PL"/>
              </w:rPr>
            </w:pPr>
            <w:bookmarkStart w:id="454" w:name="_Toc223695992"/>
            <w:bookmarkStart w:id="455" w:name="_Toc223697288"/>
            <w:bookmarkStart w:id="456" w:name="_Toc223697747"/>
            <w:r w:rsidRPr="00A32421">
              <w:rPr>
                <w:rFonts w:eastAsia="Times New Roman" w:cs="Times New Roman"/>
                <w:color w:val="auto"/>
                <w:lang w:val="pl-PL"/>
              </w:rPr>
              <w:t>Rozszerzone kompetencje studentów</w:t>
            </w:r>
            <w:bookmarkEnd w:id="454"/>
            <w:bookmarkEnd w:id="455"/>
            <w:bookmarkEnd w:id="456"/>
          </w:p>
          <w:p w14:paraId="5C18AEDA" w14:textId="33202CF3" w:rsidR="00E67041" w:rsidRPr="00A32421" w:rsidRDefault="00A32421" w:rsidP="00A32421">
            <w:pPr>
              <w:pStyle w:val="Nagwek3"/>
              <w:spacing w:before="20" w:after="20" w:line="288" w:lineRule="auto"/>
              <w:rPr>
                <w:rFonts w:eastAsia="Verdana" w:cs="Times New Roman"/>
                <w:color w:val="auto"/>
                <w:sz w:val="20"/>
                <w:szCs w:val="20"/>
                <w:lang w:val="pl-PL"/>
              </w:rPr>
            </w:pPr>
            <w:bookmarkStart w:id="457" w:name="_Toc223695993"/>
            <w:bookmarkStart w:id="458" w:name="_Toc223697289"/>
            <w:bookmarkStart w:id="459" w:name="_Toc223697748"/>
            <w:r w:rsidRPr="00A32421">
              <w:rPr>
                <w:rFonts w:cs="Times New Roman"/>
                <w:color w:val="auto"/>
                <w:lang w:val="pl-PL"/>
              </w:rPr>
              <w:t>Po ukończeniu modułu studenci rozwiną następujące kompetencje zgodne z poziomem EQF 6.</w:t>
            </w:r>
            <w:bookmarkEnd w:id="457"/>
            <w:bookmarkEnd w:id="458"/>
            <w:bookmarkEnd w:id="459"/>
          </w:p>
        </w:tc>
      </w:tr>
      <w:tr w:rsidR="00E67041" w:rsidRPr="004276D2" w14:paraId="0C9E7CB8" w14:textId="77777777" w:rsidTr="00AC1775">
        <w:tc>
          <w:tcPr>
            <w:tcW w:w="10206" w:type="dxa"/>
            <w:gridSpan w:val="10"/>
            <w:tcBorders>
              <w:top w:val="single" w:sz="4" w:space="0" w:color="auto"/>
              <w:left w:val="single" w:sz="4" w:space="0" w:color="auto"/>
              <w:bottom w:val="single" w:sz="4" w:space="0" w:color="auto"/>
              <w:right w:val="single" w:sz="4" w:space="0" w:color="auto"/>
            </w:tcBorders>
          </w:tcPr>
          <w:p w14:paraId="18540F80" w14:textId="519DFB2B" w:rsidR="00E67041" w:rsidRPr="00CB3D75" w:rsidRDefault="00A32421" w:rsidP="009F055D">
            <w:pPr>
              <w:pBdr>
                <w:top w:val="nil"/>
                <w:left w:val="nil"/>
                <w:bottom w:val="nil"/>
                <w:right w:val="nil"/>
                <w:between w:val="nil"/>
              </w:pBdr>
              <w:spacing w:before="20" w:after="20" w:line="288" w:lineRule="auto"/>
              <w:rPr>
                <w:rFonts w:ascii="Times New Roman" w:eastAsia="Verdana" w:hAnsi="Times New Roman" w:cs="Times New Roman"/>
                <w:b/>
                <w:sz w:val="24"/>
                <w:szCs w:val="24"/>
                <w:lang w:val="pl-PL"/>
              </w:rPr>
            </w:pPr>
            <w:r w:rsidRPr="00CB3D75">
              <w:rPr>
                <w:rFonts w:ascii="Times New Roman" w:eastAsia="Verdana" w:hAnsi="Times New Roman" w:cs="Times New Roman"/>
                <w:b/>
                <w:sz w:val="24"/>
                <w:szCs w:val="24"/>
                <w:lang w:val="pl-PL"/>
              </w:rPr>
              <w:t>Wiedza</w:t>
            </w:r>
          </w:p>
          <w:p w14:paraId="6BE35E1D" w14:textId="3FC27060" w:rsidR="00E67041" w:rsidRPr="00FD38D9" w:rsidRDefault="00FD38D9" w:rsidP="009F055D">
            <w:pPr>
              <w:pBdr>
                <w:top w:val="nil"/>
                <w:left w:val="nil"/>
                <w:bottom w:val="nil"/>
                <w:right w:val="nil"/>
                <w:between w:val="nil"/>
              </w:pBdr>
              <w:spacing w:before="20" w:after="20" w:line="288" w:lineRule="auto"/>
              <w:rPr>
                <w:rFonts w:ascii="Times New Roman" w:eastAsia="Verdana" w:hAnsi="Times New Roman" w:cs="Times New Roman"/>
                <w:sz w:val="20"/>
                <w:szCs w:val="20"/>
                <w:lang w:val="pl-PL"/>
              </w:rPr>
            </w:pPr>
            <w:r w:rsidRPr="00FD38D9">
              <w:rPr>
                <w:rFonts w:ascii="Times New Roman" w:eastAsia="Verdana" w:hAnsi="Times New Roman" w:cs="Times New Roman"/>
                <w:sz w:val="20"/>
                <w:szCs w:val="20"/>
                <w:lang w:val="pl-PL"/>
              </w:rPr>
              <w:t>Studenci wykażą się zaawansowaną, specjalistyczną wiedzą w następujących obszarach:</w:t>
            </w:r>
          </w:p>
        </w:tc>
      </w:tr>
      <w:tr w:rsidR="00E67041" w:rsidRPr="004276D2" w14:paraId="6FD70780" w14:textId="77777777" w:rsidTr="00AC1775">
        <w:tc>
          <w:tcPr>
            <w:tcW w:w="560" w:type="dxa"/>
            <w:tcBorders>
              <w:top w:val="single" w:sz="4" w:space="0" w:color="auto"/>
              <w:left w:val="single" w:sz="4" w:space="0" w:color="auto"/>
              <w:bottom w:val="single" w:sz="4" w:space="0" w:color="auto"/>
              <w:right w:val="single" w:sz="4" w:space="0" w:color="auto"/>
            </w:tcBorders>
          </w:tcPr>
          <w:p w14:paraId="37234DD3" w14:textId="77777777" w:rsidR="00E67041" w:rsidRPr="00FD38D9" w:rsidRDefault="00E67041" w:rsidP="009F055D">
            <w:pPr>
              <w:pStyle w:val="Nagwek3"/>
              <w:spacing w:before="20" w:after="20" w:line="288" w:lineRule="auto"/>
              <w:rPr>
                <w:rFonts w:eastAsia="Verdana" w:cs="Times New Roman"/>
                <w:color w:val="auto"/>
                <w:sz w:val="20"/>
                <w:szCs w:val="20"/>
                <w:lang w:val="pl-PL"/>
              </w:rPr>
            </w:pPr>
          </w:p>
        </w:tc>
        <w:tc>
          <w:tcPr>
            <w:tcW w:w="9646" w:type="dxa"/>
            <w:gridSpan w:val="9"/>
            <w:tcBorders>
              <w:top w:val="single" w:sz="4" w:space="0" w:color="auto"/>
              <w:left w:val="single" w:sz="4" w:space="0" w:color="auto"/>
              <w:bottom w:val="single" w:sz="4" w:space="0" w:color="auto"/>
              <w:right w:val="single" w:sz="4" w:space="0" w:color="auto"/>
            </w:tcBorders>
          </w:tcPr>
          <w:p w14:paraId="120BE963" w14:textId="29820C3F" w:rsidR="00FD38D9" w:rsidRPr="00FD38D9" w:rsidRDefault="00FD38D9">
            <w:pPr>
              <w:numPr>
                <w:ilvl w:val="0"/>
                <w:numId w:val="49"/>
              </w:numPr>
              <w:pBdr>
                <w:top w:val="nil"/>
                <w:left w:val="nil"/>
                <w:bottom w:val="nil"/>
                <w:right w:val="nil"/>
                <w:between w:val="nil"/>
              </w:pBdr>
              <w:spacing w:line="240" w:lineRule="auto"/>
              <w:jc w:val="both"/>
              <w:rPr>
                <w:rFonts w:ascii="Times New Roman" w:eastAsia="Verdana" w:hAnsi="Times New Roman" w:cs="Times New Roman"/>
                <w:sz w:val="20"/>
                <w:szCs w:val="20"/>
                <w:lang w:val="pl-PL"/>
              </w:rPr>
            </w:pPr>
            <w:r w:rsidRPr="00FD38D9">
              <w:rPr>
                <w:rFonts w:ascii="Times New Roman" w:eastAsia="Verdana" w:hAnsi="Times New Roman" w:cs="Times New Roman"/>
                <w:sz w:val="20"/>
                <w:szCs w:val="20"/>
                <w:lang w:val="pl-PL"/>
              </w:rPr>
              <w:t xml:space="preserve"> Dogłębne</w:t>
            </w:r>
            <w:r>
              <w:rPr>
                <w:rFonts w:ascii="Times New Roman" w:eastAsia="Verdana" w:hAnsi="Times New Roman" w:cs="Times New Roman"/>
                <w:sz w:val="20"/>
                <w:szCs w:val="20"/>
                <w:lang w:val="pl-PL"/>
              </w:rPr>
              <w:t>go</w:t>
            </w:r>
            <w:r w:rsidRPr="00FD38D9">
              <w:rPr>
                <w:rFonts w:ascii="Times New Roman" w:eastAsia="Verdana" w:hAnsi="Times New Roman" w:cs="Times New Roman"/>
                <w:sz w:val="20"/>
                <w:szCs w:val="20"/>
                <w:lang w:val="pl-PL"/>
              </w:rPr>
              <w:t xml:space="preserve"> rozumieni</w:t>
            </w:r>
            <w:r>
              <w:rPr>
                <w:rFonts w:ascii="Times New Roman" w:eastAsia="Verdana" w:hAnsi="Times New Roman" w:cs="Times New Roman"/>
                <w:sz w:val="20"/>
                <w:szCs w:val="20"/>
                <w:lang w:val="pl-PL"/>
              </w:rPr>
              <w:t>a</w:t>
            </w:r>
            <w:r w:rsidRPr="00FD38D9">
              <w:rPr>
                <w:rFonts w:ascii="Times New Roman" w:eastAsia="Verdana" w:hAnsi="Times New Roman" w:cs="Times New Roman"/>
                <w:sz w:val="20"/>
                <w:szCs w:val="20"/>
                <w:lang w:val="pl-PL"/>
              </w:rPr>
              <w:t xml:space="preserve"> przepływów energii, odzyskiwania ciepła, kogeneracji, integracji odnawialnych źródeł energii oraz koncepcji inteligentnych sieci w sieciach przemysłowych.</w:t>
            </w:r>
          </w:p>
          <w:p w14:paraId="6E0535EF" w14:textId="34CE90B9" w:rsidR="00FD38D9" w:rsidRPr="00FD38D9" w:rsidRDefault="00FD38D9">
            <w:pPr>
              <w:numPr>
                <w:ilvl w:val="0"/>
                <w:numId w:val="49"/>
              </w:numPr>
              <w:pBdr>
                <w:top w:val="nil"/>
                <w:left w:val="nil"/>
                <w:bottom w:val="nil"/>
                <w:right w:val="nil"/>
                <w:between w:val="nil"/>
              </w:pBdr>
              <w:spacing w:line="240" w:lineRule="auto"/>
              <w:jc w:val="both"/>
              <w:rPr>
                <w:rFonts w:ascii="Times New Roman" w:eastAsia="Verdana" w:hAnsi="Times New Roman" w:cs="Times New Roman"/>
                <w:sz w:val="20"/>
                <w:szCs w:val="20"/>
                <w:lang w:val="pl-PL"/>
              </w:rPr>
            </w:pPr>
            <w:r w:rsidRPr="00FD38D9">
              <w:rPr>
                <w:rFonts w:ascii="Times New Roman" w:eastAsia="Verdana" w:hAnsi="Times New Roman" w:cs="Times New Roman"/>
                <w:sz w:val="20"/>
                <w:szCs w:val="20"/>
                <w:lang w:val="pl-PL"/>
              </w:rPr>
              <w:t>Znajomoś</w:t>
            </w:r>
            <w:r>
              <w:rPr>
                <w:rFonts w:ascii="Times New Roman" w:eastAsia="Verdana" w:hAnsi="Times New Roman" w:cs="Times New Roman"/>
                <w:sz w:val="20"/>
                <w:szCs w:val="20"/>
                <w:lang w:val="pl-PL"/>
              </w:rPr>
              <w:t>ci</w:t>
            </w:r>
            <w:r w:rsidRPr="00FD38D9">
              <w:rPr>
                <w:rFonts w:ascii="Times New Roman" w:eastAsia="Verdana" w:hAnsi="Times New Roman" w:cs="Times New Roman"/>
                <w:sz w:val="20"/>
                <w:szCs w:val="20"/>
                <w:lang w:val="pl-PL"/>
              </w:rPr>
              <w:t xml:space="preserve"> dyrektywy w sprawie efektywności energetycznej i powiązanych polityk UE. </w:t>
            </w:r>
          </w:p>
          <w:p w14:paraId="6DE11B09" w14:textId="7333E917" w:rsidR="00E67041" w:rsidRPr="00FD38D9" w:rsidRDefault="00FD38D9">
            <w:pPr>
              <w:numPr>
                <w:ilvl w:val="0"/>
                <w:numId w:val="49"/>
              </w:numPr>
              <w:pBdr>
                <w:top w:val="nil"/>
                <w:left w:val="nil"/>
                <w:bottom w:val="nil"/>
                <w:right w:val="nil"/>
                <w:between w:val="nil"/>
              </w:pBdr>
              <w:spacing w:line="240" w:lineRule="auto"/>
              <w:jc w:val="both"/>
              <w:rPr>
                <w:rFonts w:ascii="Times New Roman" w:eastAsia="Verdana" w:hAnsi="Times New Roman" w:cs="Times New Roman"/>
                <w:sz w:val="20"/>
                <w:szCs w:val="20"/>
                <w:lang w:val="pl-PL"/>
              </w:rPr>
            </w:pPr>
            <w:r w:rsidRPr="00FD38D9">
              <w:rPr>
                <w:rFonts w:ascii="Times New Roman" w:eastAsia="Verdana" w:hAnsi="Times New Roman" w:cs="Times New Roman"/>
                <w:sz w:val="20"/>
                <w:szCs w:val="20"/>
                <w:lang w:val="pl-PL"/>
              </w:rPr>
              <w:t>Znajomość kluczowych narzędzi i metodologii modelowania energetycznego do symulacji scenariuszy i analizy kosztów i korzyści – wszystko z perspektywy ekonomicznej/biznesowej.</w:t>
            </w:r>
          </w:p>
        </w:tc>
      </w:tr>
      <w:tr w:rsidR="00E67041" w:rsidRPr="00F5094C" w14:paraId="67D9FE81" w14:textId="77777777" w:rsidTr="00AC1775">
        <w:tc>
          <w:tcPr>
            <w:tcW w:w="10206" w:type="dxa"/>
            <w:gridSpan w:val="10"/>
            <w:tcBorders>
              <w:top w:val="single" w:sz="4" w:space="0" w:color="auto"/>
              <w:left w:val="single" w:sz="4" w:space="0" w:color="auto"/>
              <w:bottom w:val="single" w:sz="4" w:space="0" w:color="auto"/>
              <w:right w:val="single" w:sz="4" w:space="0" w:color="auto"/>
            </w:tcBorders>
          </w:tcPr>
          <w:p w14:paraId="2747B49C" w14:textId="33E7DFBA" w:rsidR="00E67041" w:rsidRPr="00F5094C" w:rsidRDefault="00A32421" w:rsidP="009F055D">
            <w:pPr>
              <w:pBdr>
                <w:top w:val="nil"/>
                <w:left w:val="nil"/>
                <w:bottom w:val="nil"/>
                <w:right w:val="nil"/>
                <w:between w:val="nil"/>
              </w:pBdr>
              <w:spacing w:before="20" w:after="20"/>
              <w:rPr>
                <w:rFonts w:ascii="Times New Roman" w:eastAsia="Verdana" w:hAnsi="Times New Roman" w:cs="Times New Roman"/>
                <w:b/>
                <w:sz w:val="24"/>
                <w:szCs w:val="24"/>
                <w:lang w:val="en-GB"/>
              </w:rPr>
            </w:pPr>
            <w:proofErr w:type="spellStart"/>
            <w:r>
              <w:rPr>
                <w:rFonts w:ascii="Times New Roman" w:eastAsia="Verdana" w:hAnsi="Times New Roman" w:cs="Times New Roman"/>
                <w:b/>
                <w:sz w:val="24"/>
                <w:szCs w:val="24"/>
                <w:lang w:val="en-GB"/>
              </w:rPr>
              <w:t>Umiejętności</w:t>
            </w:r>
            <w:proofErr w:type="spellEnd"/>
          </w:p>
          <w:p w14:paraId="04E888EF" w14:textId="44869BC7" w:rsidR="00E67041" w:rsidRPr="00F5094C" w:rsidRDefault="00F0070C" w:rsidP="009F055D">
            <w:pPr>
              <w:pBdr>
                <w:top w:val="nil"/>
                <w:left w:val="nil"/>
                <w:bottom w:val="nil"/>
                <w:right w:val="nil"/>
                <w:between w:val="nil"/>
              </w:pBdr>
              <w:spacing w:before="20" w:after="20"/>
              <w:rPr>
                <w:rFonts w:ascii="Times New Roman" w:eastAsia="Verdana" w:hAnsi="Times New Roman" w:cs="Times New Roman"/>
                <w:b/>
                <w:sz w:val="24"/>
                <w:szCs w:val="24"/>
                <w:lang w:val="en-GB"/>
              </w:rPr>
            </w:pPr>
            <w:proofErr w:type="spellStart"/>
            <w:r w:rsidRPr="00F0070C">
              <w:rPr>
                <w:rFonts w:ascii="Times New Roman" w:eastAsia="Verdana" w:hAnsi="Times New Roman" w:cs="Times New Roman"/>
                <w:sz w:val="20"/>
                <w:szCs w:val="20"/>
                <w:lang w:val="en-GB"/>
              </w:rPr>
              <w:lastRenderedPageBreak/>
              <w:t>Studenci</w:t>
            </w:r>
            <w:proofErr w:type="spellEnd"/>
            <w:r w:rsidRPr="00F0070C">
              <w:rPr>
                <w:rFonts w:ascii="Times New Roman" w:eastAsia="Verdana" w:hAnsi="Times New Roman" w:cs="Times New Roman"/>
                <w:sz w:val="20"/>
                <w:szCs w:val="20"/>
                <w:lang w:val="en-GB"/>
              </w:rPr>
              <w:t xml:space="preserve"> </w:t>
            </w:r>
            <w:proofErr w:type="spellStart"/>
            <w:r w:rsidRPr="00F0070C">
              <w:rPr>
                <w:rFonts w:ascii="Times New Roman" w:eastAsia="Verdana" w:hAnsi="Times New Roman" w:cs="Times New Roman"/>
                <w:sz w:val="20"/>
                <w:szCs w:val="20"/>
                <w:lang w:val="en-GB"/>
              </w:rPr>
              <w:t>zdobędą</w:t>
            </w:r>
            <w:proofErr w:type="spellEnd"/>
            <w:r w:rsidRPr="00F0070C">
              <w:rPr>
                <w:rFonts w:ascii="Times New Roman" w:eastAsia="Verdana" w:hAnsi="Times New Roman" w:cs="Times New Roman"/>
                <w:sz w:val="20"/>
                <w:szCs w:val="20"/>
                <w:lang w:val="en-GB"/>
              </w:rPr>
              <w:t xml:space="preserve"> </w:t>
            </w:r>
            <w:proofErr w:type="spellStart"/>
            <w:r w:rsidRPr="00F0070C">
              <w:rPr>
                <w:rFonts w:ascii="Times New Roman" w:eastAsia="Verdana" w:hAnsi="Times New Roman" w:cs="Times New Roman"/>
                <w:sz w:val="20"/>
                <w:szCs w:val="20"/>
                <w:lang w:val="en-GB"/>
              </w:rPr>
              <w:t>umiejętność</w:t>
            </w:r>
            <w:proofErr w:type="spellEnd"/>
            <w:r w:rsidRPr="00F0070C">
              <w:rPr>
                <w:rFonts w:ascii="Times New Roman" w:eastAsia="Verdana" w:hAnsi="Times New Roman" w:cs="Times New Roman"/>
                <w:sz w:val="20"/>
                <w:szCs w:val="20"/>
                <w:lang w:val="en-GB"/>
              </w:rPr>
              <w:t>:</w:t>
            </w:r>
          </w:p>
        </w:tc>
      </w:tr>
      <w:tr w:rsidR="00E67041" w:rsidRPr="004276D2" w14:paraId="5A1D7709" w14:textId="77777777" w:rsidTr="00AC1775">
        <w:tc>
          <w:tcPr>
            <w:tcW w:w="560" w:type="dxa"/>
            <w:tcBorders>
              <w:top w:val="single" w:sz="4" w:space="0" w:color="auto"/>
              <w:left w:val="single" w:sz="4" w:space="0" w:color="auto"/>
              <w:bottom w:val="single" w:sz="4" w:space="0" w:color="auto"/>
              <w:right w:val="single" w:sz="4" w:space="0" w:color="auto"/>
            </w:tcBorders>
          </w:tcPr>
          <w:p w14:paraId="31059838" w14:textId="77777777" w:rsidR="00E67041" w:rsidRPr="00F5094C" w:rsidRDefault="00E67041" w:rsidP="009F055D">
            <w:pPr>
              <w:pStyle w:val="Nagwek3"/>
              <w:spacing w:before="20" w:after="20" w:line="288" w:lineRule="auto"/>
              <w:rPr>
                <w:rFonts w:eastAsia="Verdana" w:cs="Times New Roman"/>
                <w:color w:val="auto"/>
                <w:sz w:val="20"/>
                <w:szCs w:val="20"/>
              </w:rPr>
            </w:pPr>
          </w:p>
        </w:tc>
        <w:tc>
          <w:tcPr>
            <w:tcW w:w="9646" w:type="dxa"/>
            <w:gridSpan w:val="9"/>
            <w:tcBorders>
              <w:top w:val="single" w:sz="4" w:space="0" w:color="auto"/>
              <w:left w:val="single" w:sz="4" w:space="0" w:color="auto"/>
              <w:bottom w:val="single" w:sz="4" w:space="0" w:color="auto"/>
              <w:right w:val="single" w:sz="4" w:space="0" w:color="auto"/>
            </w:tcBorders>
          </w:tcPr>
          <w:p w14:paraId="7A129FA2" w14:textId="12ABFB94" w:rsidR="00F0070C" w:rsidRPr="00F0070C" w:rsidRDefault="00F0070C">
            <w:pPr>
              <w:numPr>
                <w:ilvl w:val="0"/>
                <w:numId w:val="49"/>
              </w:numPr>
              <w:pBdr>
                <w:top w:val="nil"/>
                <w:left w:val="nil"/>
                <w:bottom w:val="nil"/>
                <w:right w:val="nil"/>
                <w:between w:val="nil"/>
              </w:pBdr>
              <w:jc w:val="both"/>
              <w:rPr>
                <w:rFonts w:ascii="Times New Roman" w:eastAsia="Verdana" w:hAnsi="Times New Roman" w:cs="Times New Roman"/>
                <w:sz w:val="20"/>
                <w:szCs w:val="20"/>
                <w:lang w:val="pl-PL"/>
              </w:rPr>
            </w:pPr>
            <w:r w:rsidRPr="00F0070C">
              <w:rPr>
                <w:rFonts w:ascii="Times New Roman" w:eastAsia="Verdana" w:hAnsi="Times New Roman" w:cs="Times New Roman"/>
                <w:sz w:val="20"/>
                <w:szCs w:val="20"/>
                <w:lang w:val="pl-PL"/>
              </w:rPr>
              <w:t xml:space="preserve"> Przeprowadzania audytów energetycznych, analiza przepływów ciepła i energii elektrycznej oraz identyfikacja możliwości odzyskiwania lub współdzielenia energii.</w:t>
            </w:r>
          </w:p>
          <w:p w14:paraId="37831465" w14:textId="352FC976" w:rsidR="00F0070C" w:rsidRPr="00F0070C" w:rsidRDefault="00F0070C">
            <w:pPr>
              <w:numPr>
                <w:ilvl w:val="0"/>
                <w:numId w:val="49"/>
              </w:numPr>
              <w:pBdr>
                <w:top w:val="nil"/>
                <w:left w:val="nil"/>
                <w:bottom w:val="nil"/>
                <w:right w:val="nil"/>
                <w:between w:val="nil"/>
              </w:pBdr>
              <w:jc w:val="both"/>
              <w:rPr>
                <w:rFonts w:ascii="Times New Roman" w:eastAsia="Verdana" w:hAnsi="Times New Roman" w:cs="Times New Roman"/>
                <w:sz w:val="20"/>
                <w:szCs w:val="20"/>
                <w:lang w:val="pl-PL"/>
              </w:rPr>
            </w:pPr>
            <w:r w:rsidRPr="00F0070C">
              <w:rPr>
                <w:rFonts w:ascii="Times New Roman" w:eastAsia="Verdana" w:hAnsi="Times New Roman" w:cs="Times New Roman"/>
                <w:sz w:val="20"/>
                <w:szCs w:val="20"/>
                <w:lang w:val="pl-PL"/>
              </w:rPr>
              <w:t>Symulowani</w:t>
            </w:r>
            <w:r>
              <w:rPr>
                <w:rFonts w:ascii="Times New Roman" w:eastAsia="Verdana" w:hAnsi="Times New Roman" w:cs="Times New Roman"/>
                <w:sz w:val="20"/>
                <w:szCs w:val="20"/>
                <w:lang w:val="pl-PL"/>
              </w:rPr>
              <w:t>a</w:t>
            </w:r>
            <w:r w:rsidRPr="00F0070C">
              <w:rPr>
                <w:rFonts w:ascii="Times New Roman" w:eastAsia="Verdana" w:hAnsi="Times New Roman" w:cs="Times New Roman"/>
                <w:sz w:val="20"/>
                <w:szCs w:val="20"/>
                <w:lang w:val="pl-PL"/>
              </w:rPr>
              <w:t xml:space="preserve"> scenariuszy systemów energetycznych przy użyciu narzędzi takich jak </w:t>
            </w:r>
            <w:proofErr w:type="spellStart"/>
            <w:r w:rsidRPr="00F0070C">
              <w:rPr>
                <w:rFonts w:ascii="Times New Roman" w:eastAsia="Verdana" w:hAnsi="Times New Roman" w:cs="Times New Roman"/>
                <w:sz w:val="20"/>
                <w:szCs w:val="20"/>
                <w:lang w:val="pl-PL"/>
              </w:rPr>
              <w:t>RETScreen</w:t>
            </w:r>
            <w:proofErr w:type="spellEnd"/>
            <w:r w:rsidRPr="00F0070C">
              <w:rPr>
                <w:rFonts w:ascii="Times New Roman" w:eastAsia="Verdana" w:hAnsi="Times New Roman" w:cs="Times New Roman"/>
                <w:sz w:val="20"/>
                <w:szCs w:val="20"/>
                <w:lang w:val="pl-PL"/>
              </w:rPr>
              <w:t xml:space="preserve">*, </w:t>
            </w:r>
            <w:proofErr w:type="spellStart"/>
            <w:r w:rsidRPr="00F0070C">
              <w:rPr>
                <w:rFonts w:ascii="Times New Roman" w:eastAsia="Verdana" w:hAnsi="Times New Roman" w:cs="Times New Roman"/>
                <w:sz w:val="20"/>
                <w:szCs w:val="20"/>
                <w:lang w:val="pl-PL"/>
              </w:rPr>
              <w:t>SankeyMATIC</w:t>
            </w:r>
            <w:proofErr w:type="spellEnd"/>
            <w:r w:rsidRPr="00F0070C">
              <w:rPr>
                <w:rFonts w:ascii="Times New Roman" w:eastAsia="Verdana" w:hAnsi="Times New Roman" w:cs="Times New Roman"/>
                <w:sz w:val="20"/>
                <w:szCs w:val="20"/>
                <w:lang w:val="pl-PL"/>
              </w:rPr>
              <w:t>** lub HOMER***.</w:t>
            </w:r>
          </w:p>
          <w:p w14:paraId="3AB23AFD" w14:textId="0A9A0A9D" w:rsidR="00F0070C" w:rsidRPr="00F0070C" w:rsidRDefault="00F0070C">
            <w:pPr>
              <w:numPr>
                <w:ilvl w:val="0"/>
                <w:numId w:val="49"/>
              </w:numPr>
              <w:pBdr>
                <w:top w:val="nil"/>
                <w:left w:val="nil"/>
                <w:bottom w:val="nil"/>
                <w:right w:val="nil"/>
                <w:between w:val="nil"/>
              </w:pBdr>
              <w:jc w:val="both"/>
              <w:rPr>
                <w:rFonts w:ascii="Times New Roman" w:eastAsia="Verdana" w:hAnsi="Times New Roman" w:cs="Times New Roman"/>
                <w:sz w:val="20"/>
                <w:szCs w:val="20"/>
                <w:lang w:val="pl-PL"/>
              </w:rPr>
            </w:pPr>
            <w:r w:rsidRPr="00F0070C">
              <w:rPr>
                <w:rFonts w:ascii="Times New Roman" w:eastAsia="Verdana" w:hAnsi="Times New Roman" w:cs="Times New Roman"/>
                <w:sz w:val="20"/>
                <w:szCs w:val="20"/>
                <w:lang w:val="pl-PL"/>
              </w:rPr>
              <w:t>Ocen</w:t>
            </w:r>
            <w:r>
              <w:rPr>
                <w:rFonts w:ascii="Times New Roman" w:eastAsia="Verdana" w:hAnsi="Times New Roman" w:cs="Times New Roman"/>
                <w:sz w:val="20"/>
                <w:szCs w:val="20"/>
                <w:lang w:val="pl-PL"/>
              </w:rPr>
              <w:t>y</w:t>
            </w:r>
            <w:r w:rsidRPr="00F0070C">
              <w:rPr>
                <w:rFonts w:ascii="Times New Roman" w:eastAsia="Verdana" w:hAnsi="Times New Roman" w:cs="Times New Roman"/>
                <w:sz w:val="20"/>
                <w:szCs w:val="20"/>
                <w:lang w:val="pl-PL"/>
              </w:rPr>
              <w:t xml:space="preserve"> technicznej, ekonomicznej i regulacyjnej wykonalności symbiotycznych projektów energetycznych.</w:t>
            </w:r>
          </w:p>
          <w:p w14:paraId="628DBCA5" w14:textId="248CF373" w:rsidR="00F0070C" w:rsidRPr="00F0070C" w:rsidRDefault="00F0070C">
            <w:pPr>
              <w:numPr>
                <w:ilvl w:val="0"/>
                <w:numId w:val="49"/>
              </w:numPr>
              <w:pBdr>
                <w:top w:val="nil"/>
                <w:left w:val="nil"/>
                <w:bottom w:val="nil"/>
                <w:right w:val="nil"/>
                <w:between w:val="nil"/>
              </w:pBdr>
              <w:jc w:val="both"/>
              <w:rPr>
                <w:rFonts w:ascii="Times New Roman" w:eastAsia="Verdana" w:hAnsi="Times New Roman" w:cs="Times New Roman"/>
                <w:sz w:val="20"/>
                <w:szCs w:val="20"/>
                <w:lang w:val="pl-PL"/>
              </w:rPr>
            </w:pPr>
            <w:r w:rsidRPr="00F0070C">
              <w:rPr>
                <w:rFonts w:ascii="Times New Roman" w:eastAsia="Verdana" w:hAnsi="Times New Roman" w:cs="Times New Roman"/>
                <w:sz w:val="20"/>
                <w:szCs w:val="20"/>
                <w:lang w:val="pl-PL"/>
              </w:rPr>
              <w:t>Przedstawiani</w:t>
            </w:r>
            <w:r>
              <w:rPr>
                <w:rFonts w:ascii="Times New Roman" w:eastAsia="Verdana" w:hAnsi="Times New Roman" w:cs="Times New Roman"/>
                <w:sz w:val="20"/>
                <w:szCs w:val="20"/>
                <w:lang w:val="pl-PL"/>
              </w:rPr>
              <w:t>a</w:t>
            </w:r>
            <w:r w:rsidRPr="00F0070C">
              <w:rPr>
                <w:rFonts w:ascii="Times New Roman" w:eastAsia="Verdana" w:hAnsi="Times New Roman" w:cs="Times New Roman"/>
                <w:sz w:val="20"/>
                <w:szCs w:val="20"/>
                <w:lang w:val="pl-PL"/>
              </w:rPr>
              <w:t xml:space="preserve"> rozwiązań za pomocą raportów technicznych i narzędzi wizualnych dla różnych odbiorców.</w:t>
            </w:r>
          </w:p>
          <w:p w14:paraId="54CD114C" w14:textId="478398EC" w:rsidR="00E67041" w:rsidRPr="00F0070C" w:rsidRDefault="00F0070C">
            <w:pPr>
              <w:numPr>
                <w:ilvl w:val="0"/>
                <w:numId w:val="49"/>
              </w:numPr>
              <w:pBdr>
                <w:top w:val="nil"/>
                <w:left w:val="nil"/>
                <w:bottom w:val="nil"/>
                <w:right w:val="nil"/>
                <w:between w:val="nil"/>
              </w:pBdr>
              <w:spacing w:before="20" w:after="20"/>
              <w:rPr>
                <w:rFonts w:ascii="Times New Roman" w:eastAsia="Verdana" w:hAnsi="Times New Roman" w:cs="Times New Roman"/>
                <w:sz w:val="20"/>
                <w:szCs w:val="20"/>
                <w:lang w:val="pl-PL"/>
              </w:rPr>
            </w:pPr>
            <w:r w:rsidRPr="00F0070C">
              <w:rPr>
                <w:rFonts w:ascii="Times New Roman" w:eastAsia="Verdana" w:hAnsi="Times New Roman" w:cs="Times New Roman"/>
                <w:sz w:val="20"/>
                <w:szCs w:val="20"/>
                <w:lang w:val="pl-PL"/>
              </w:rPr>
              <w:t>Obliczani</w:t>
            </w:r>
            <w:r>
              <w:rPr>
                <w:rFonts w:ascii="Times New Roman" w:eastAsia="Verdana" w:hAnsi="Times New Roman" w:cs="Times New Roman"/>
                <w:sz w:val="20"/>
                <w:szCs w:val="20"/>
                <w:lang w:val="pl-PL"/>
              </w:rPr>
              <w:t>a</w:t>
            </w:r>
            <w:r w:rsidRPr="00F0070C">
              <w:rPr>
                <w:rFonts w:ascii="Times New Roman" w:eastAsia="Verdana" w:hAnsi="Times New Roman" w:cs="Times New Roman"/>
                <w:sz w:val="20"/>
                <w:szCs w:val="20"/>
                <w:lang w:val="pl-PL"/>
              </w:rPr>
              <w:t xml:space="preserve"> śladu węglowego na podstawie wymiany ciepła między dwoma lub więcej podmiotami. (lub: Ocena śladu węglowego związanego z wymianą ciepła między podmiotami)</w:t>
            </w:r>
          </w:p>
        </w:tc>
      </w:tr>
      <w:tr w:rsidR="00E67041" w:rsidRPr="004276D2" w14:paraId="5EC7C9E9" w14:textId="77777777" w:rsidTr="00AC1775">
        <w:tc>
          <w:tcPr>
            <w:tcW w:w="10206" w:type="dxa"/>
            <w:gridSpan w:val="10"/>
            <w:tcBorders>
              <w:top w:val="single" w:sz="4" w:space="0" w:color="auto"/>
              <w:left w:val="single" w:sz="4" w:space="0" w:color="auto"/>
              <w:bottom w:val="single" w:sz="4" w:space="0" w:color="auto"/>
              <w:right w:val="single" w:sz="4" w:space="0" w:color="auto"/>
            </w:tcBorders>
          </w:tcPr>
          <w:p w14:paraId="376C79B9" w14:textId="2E74DC81" w:rsidR="00E67041" w:rsidRPr="00CB3D75" w:rsidRDefault="00A32421" w:rsidP="009F055D">
            <w:pPr>
              <w:pBdr>
                <w:top w:val="nil"/>
                <w:left w:val="nil"/>
                <w:bottom w:val="nil"/>
                <w:right w:val="nil"/>
                <w:between w:val="nil"/>
              </w:pBdr>
              <w:spacing w:before="20" w:after="20" w:line="288" w:lineRule="auto"/>
              <w:rPr>
                <w:rFonts w:ascii="Times New Roman" w:eastAsia="Verdana" w:hAnsi="Times New Roman" w:cs="Times New Roman"/>
                <w:b/>
                <w:sz w:val="24"/>
                <w:szCs w:val="24"/>
                <w:lang w:val="pl-PL"/>
              </w:rPr>
            </w:pPr>
            <w:r w:rsidRPr="00CB3D75">
              <w:rPr>
                <w:rFonts w:ascii="Times New Roman" w:eastAsia="Verdana" w:hAnsi="Times New Roman" w:cs="Times New Roman"/>
                <w:b/>
                <w:sz w:val="24"/>
                <w:szCs w:val="24"/>
                <w:lang w:val="pl-PL"/>
              </w:rPr>
              <w:t>Kompetencje</w:t>
            </w:r>
          </w:p>
          <w:p w14:paraId="578685CC" w14:textId="73AFFA1B" w:rsidR="00E67041" w:rsidRPr="00F0070C" w:rsidRDefault="00F0070C" w:rsidP="009F055D">
            <w:pPr>
              <w:pBdr>
                <w:top w:val="nil"/>
                <w:left w:val="nil"/>
                <w:bottom w:val="nil"/>
                <w:right w:val="nil"/>
                <w:between w:val="nil"/>
              </w:pBdr>
              <w:spacing w:before="20" w:after="20" w:line="288" w:lineRule="auto"/>
              <w:rPr>
                <w:rFonts w:ascii="Times New Roman" w:eastAsia="Verdana" w:hAnsi="Times New Roman" w:cs="Times New Roman"/>
                <w:b/>
                <w:sz w:val="20"/>
                <w:szCs w:val="20"/>
                <w:lang w:val="pl-PL"/>
              </w:rPr>
            </w:pPr>
            <w:r w:rsidRPr="00F0070C">
              <w:rPr>
                <w:rFonts w:ascii="Times New Roman" w:eastAsia="Verdana" w:hAnsi="Times New Roman" w:cs="Times New Roman"/>
                <w:sz w:val="20"/>
                <w:szCs w:val="20"/>
                <w:lang w:val="pl-PL"/>
              </w:rPr>
              <w:t xml:space="preserve">Po ukończeniu kursu studenci będą </w:t>
            </w:r>
            <w:r>
              <w:rPr>
                <w:rFonts w:ascii="Times New Roman" w:eastAsia="Verdana" w:hAnsi="Times New Roman" w:cs="Times New Roman"/>
                <w:sz w:val="20"/>
                <w:szCs w:val="20"/>
                <w:lang w:val="pl-PL"/>
              </w:rPr>
              <w:t>w stanie</w:t>
            </w:r>
            <w:r w:rsidRPr="00F0070C">
              <w:rPr>
                <w:rFonts w:ascii="Times New Roman" w:eastAsia="Verdana" w:hAnsi="Times New Roman" w:cs="Times New Roman"/>
                <w:sz w:val="20"/>
                <w:szCs w:val="20"/>
                <w:lang w:val="pl-PL"/>
              </w:rPr>
              <w:t>:</w:t>
            </w:r>
          </w:p>
        </w:tc>
      </w:tr>
      <w:tr w:rsidR="00E67041" w:rsidRPr="004276D2" w14:paraId="20653097" w14:textId="77777777" w:rsidTr="00AC1775">
        <w:tc>
          <w:tcPr>
            <w:tcW w:w="560" w:type="dxa"/>
            <w:tcBorders>
              <w:top w:val="single" w:sz="4" w:space="0" w:color="auto"/>
              <w:left w:val="single" w:sz="4" w:space="0" w:color="auto"/>
              <w:bottom w:val="single" w:sz="4" w:space="0" w:color="auto"/>
              <w:right w:val="single" w:sz="4" w:space="0" w:color="auto"/>
            </w:tcBorders>
          </w:tcPr>
          <w:p w14:paraId="3199D194" w14:textId="77777777" w:rsidR="00E67041" w:rsidRPr="00F0070C" w:rsidRDefault="00E67041" w:rsidP="009F055D">
            <w:pPr>
              <w:pStyle w:val="Nagwek3"/>
              <w:spacing w:before="20" w:after="20" w:line="288" w:lineRule="auto"/>
              <w:rPr>
                <w:rFonts w:eastAsia="Verdana" w:cs="Times New Roman"/>
                <w:color w:val="auto"/>
                <w:sz w:val="20"/>
                <w:szCs w:val="20"/>
                <w:lang w:val="pl-PL"/>
              </w:rPr>
            </w:pPr>
          </w:p>
        </w:tc>
        <w:tc>
          <w:tcPr>
            <w:tcW w:w="9646" w:type="dxa"/>
            <w:gridSpan w:val="9"/>
            <w:tcBorders>
              <w:top w:val="single" w:sz="4" w:space="0" w:color="auto"/>
              <w:left w:val="single" w:sz="4" w:space="0" w:color="auto"/>
              <w:bottom w:val="single" w:sz="4" w:space="0" w:color="auto"/>
              <w:right w:val="single" w:sz="4" w:space="0" w:color="auto"/>
            </w:tcBorders>
          </w:tcPr>
          <w:p w14:paraId="4666A6E7" w14:textId="6491C6D5" w:rsidR="00F0070C" w:rsidRPr="00F0070C" w:rsidRDefault="00F0070C">
            <w:pPr>
              <w:numPr>
                <w:ilvl w:val="0"/>
                <w:numId w:val="49"/>
              </w:numPr>
              <w:pBdr>
                <w:top w:val="nil"/>
                <w:left w:val="nil"/>
                <w:bottom w:val="nil"/>
                <w:right w:val="nil"/>
                <w:between w:val="nil"/>
              </w:pBdr>
              <w:spacing w:line="240" w:lineRule="auto"/>
              <w:jc w:val="both"/>
              <w:rPr>
                <w:rFonts w:ascii="Times New Roman" w:eastAsia="Verdana" w:hAnsi="Times New Roman" w:cs="Times New Roman"/>
                <w:sz w:val="20"/>
                <w:szCs w:val="20"/>
                <w:lang w:val="pl-PL"/>
              </w:rPr>
            </w:pPr>
            <w:r>
              <w:rPr>
                <w:rFonts w:ascii="Times New Roman" w:eastAsia="Verdana" w:hAnsi="Times New Roman" w:cs="Times New Roman"/>
                <w:sz w:val="20"/>
                <w:szCs w:val="20"/>
                <w:lang w:val="pl-PL"/>
              </w:rPr>
              <w:t>Dokonać n</w:t>
            </w:r>
            <w:r w:rsidRPr="00F0070C">
              <w:rPr>
                <w:rFonts w:ascii="Times New Roman" w:eastAsia="Verdana" w:hAnsi="Times New Roman" w:cs="Times New Roman"/>
                <w:sz w:val="20"/>
                <w:szCs w:val="20"/>
                <w:lang w:val="pl-PL"/>
              </w:rPr>
              <w:t>iezależn</w:t>
            </w:r>
            <w:r>
              <w:rPr>
                <w:rFonts w:ascii="Times New Roman" w:eastAsia="Verdana" w:hAnsi="Times New Roman" w:cs="Times New Roman"/>
                <w:sz w:val="20"/>
                <w:szCs w:val="20"/>
                <w:lang w:val="pl-PL"/>
              </w:rPr>
              <w:t>ej</w:t>
            </w:r>
            <w:r w:rsidRPr="00F0070C">
              <w:rPr>
                <w:rFonts w:ascii="Times New Roman" w:eastAsia="Verdana" w:hAnsi="Times New Roman" w:cs="Times New Roman"/>
                <w:sz w:val="20"/>
                <w:szCs w:val="20"/>
                <w:lang w:val="pl-PL"/>
              </w:rPr>
              <w:t xml:space="preserve"> ocen</w:t>
            </w:r>
            <w:r>
              <w:rPr>
                <w:rFonts w:ascii="Times New Roman" w:eastAsia="Verdana" w:hAnsi="Times New Roman" w:cs="Times New Roman"/>
                <w:sz w:val="20"/>
                <w:szCs w:val="20"/>
                <w:lang w:val="pl-PL"/>
              </w:rPr>
              <w:t>y</w:t>
            </w:r>
            <w:r w:rsidRPr="00F0070C">
              <w:rPr>
                <w:rFonts w:ascii="Times New Roman" w:eastAsia="Verdana" w:hAnsi="Times New Roman" w:cs="Times New Roman"/>
                <w:sz w:val="20"/>
                <w:szCs w:val="20"/>
                <w:lang w:val="pl-PL"/>
              </w:rPr>
              <w:t xml:space="preserve"> strategii oszczędzania energii i możliwości integracji systemów.</w:t>
            </w:r>
          </w:p>
          <w:p w14:paraId="6B1DC561" w14:textId="1B62804F" w:rsidR="00F0070C" w:rsidRPr="00F0070C" w:rsidRDefault="00F0070C">
            <w:pPr>
              <w:numPr>
                <w:ilvl w:val="0"/>
                <w:numId w:val="49"/>
              </w:numPr>
              <w:pBdr>
                <w:top w:val="nil"/>
                <w:left w:val="nil"/>
                <w:bottom w:val="nil"/>
                <w:right w:val="nil"/>
                <w:between w:val="nil"/>
              </w:pBdr>
              <w:spacing w:line="240" w:lineRule="auto"/>
              <w:jc w:val="both"/>
              <w:rPr>
                <w:rFonts w:ascii="Times New Roman" w:eastAsia="Verdana" w:hAnsi="Times New Roman" w:cs="Times New Roman"/>
                <w:sz w:val="20"/>
                <w:szCs w:val="20"/>
                <w:lang w:val="pl-PL"/>
              </w:rPr>
            </w:pPr>
            <w:r w:rsidRPr="00F0070C">
              <w:rPr>
                <w:rFonts w:ascii="Times New Roman" w:eastAsia="Verdana" w:hAnsi="Times New Roman" w:cs="Times New Roman"/>
                <w:sz w:val="20"/>
                <w:szCs w:val="20"/>
                <w:lang w:val="pl-PL"/>
              </w:rPr>
              <w:t>Kierowa</w:t>
            </w:r>
            <w:r>
              <w:rPr>
                <w:rFonts w:ascii="Times New Roman" w:eastAsia="Verdana" w:hAnsi="Times New Roman" w:cs="Times New Roman"/>
                <w:sz w:val="20"/>
                <w:szCs w:val="20"/>
                <w:lang w:val="pl-PL"/>
              </w:rPr>
              <w:t>ć</w:t>
            </w:r>
            <w:r w:rsidRPr="00F0070C">
              <w:rPr>
                <w:rFonts w:ascii="Times New Roman" w:eastAsia="Verdana" w:hAnsi="Times New Roman" w:cs="Times New Roman"/>
                <w:sz w:val="20"/>
                <w:szCs w:val="20"/>
                <w:lang w:val="pl-PL"/>
              </w:rPr>
              <w:t xml:space="preserve"> lub wspiera</w:t>
            </w:r>
            <w:r>
              <w:rPr>
                <w:rFonts w:ascii="Times New Roman" w:eastAsia="Verdana" w:hAnsi="Times New Roman" w:cs="Times New Roman"/>
                <w:sz w:val="20"/>
                <w:szCs w:val="20"/>
                <w:lang w:val="pl-PL"/>
              </w:rPr>
              <w:t xml:space="preserve">ć </w:t>
            </w:r>
            <w:r w:rsidRPr="00F0070C">
              <w:rPr>
                <w:rFonts w:ascii="Times New Roman" w:eastAsia="Verdana" w:hAnsi="Times New Roman" w:cs="Times New Roman"/>
                <w:sz w:val="20"/>
                <w:szCs w:val="20"/>
                <w:lang w:val="pl-PL"/>
              </w:rPr>
              <w:t>inicjatyw</w:t>
            </w:r>
            <w:r>
              <w:rPr>
                <w:rFonts w:ascii="Times New Roman" w:eastAsia="Verdana" w:hAnsi="Times New Roman" w:cs="Times New Roman"/>
                <w:sz w:val="20"/>
                <w:szCs w:val="20"/>
                <w:lang w:val="pl-PL"/>
              </w:rPr>
              <w:t>y</w:t>
            </w:r>
            <w:r w:rsidRPr="00F0070C">
              <w:rPr>
                <w:rFonts w:ascii="Times New Roman" w:eastAsia="Verdana" w:hAnsi="Times New Roman" w:cs="Times New Roman"/>
                <w:sz w:val="20"/>
                <w:szCs w:val="20"/>
                <w:lang w:val="pl-PL"/>
              </w:rPr>
              <w:t xml:space="preserve"> związan</w:t>
            </w:r>
            <w:r>
              <w:rPr>
                <w:rFonts w:ascii="Times New Roman" w:eastAsia="Verdana" w:hAnsi="Times New Roman" w:cs="Times New Roman"/>
                <w:sz w:val="20"/>
                <w:szCs w:val="20"/>
                <w:lang w:val="pl-PL"/>
              </w:rPr>
              <w:t>e</w:t>
            </w:r>
            <w:r w:rsidRPr="00F0070C">
              <w:rPr>
                <w:rFonts w:ascii="Times New Roman" w:eastAsia="Verdana" w:hAnsi="Times New Roman" w:cs="Times New Roman"/>
                <w:sz w:val="20"/>
                <w:szCs w:val="20"/>
                <w:lang w:val="pl-PL"/>
              </w:rPr>
              <w:t xml:space="preserve"> z zarządzaniem energią w środowisku IS z udziałem wielu interesariuszy.</w:t>
            </w:r>
          </w:p>
          <w:p w14:paraId="702A15CB" w14:textId="39C2C962" w:rsidR="00F0070C" w:rsidRPr="00F0070C" w:rsidRDefault="00F0070C">
            <w:pPr>
              <w:numPr>
                <w:ilvl w:val="0"/>
                <w:numId w:val="49"/>
              </w:numPr>
              <w:pBdr>
                <w:top w:val="nil"/>
                <w:left w:val="nil"/>
                <w:bottom w:val="nil"/>
                <w:right w:val="nil"/>
                <w:between w:val="nil"/>
              </w:pBdr>
              <w:spacing w:line="240" w:lineRule="auto"/>
              <w:jc w:val="both"/>
              <w:rPr>
                <w:rFonts w:ascii="Times New Roman" w:eastAsia="Verdana" w:hAnsi="Times New Roman" w:cs="Times New Roman"/>
                <w:sz w:val="20"/>
                <w:szCs w:val="20"/>
                <w:lang w:val="pl-PL"/>
              </w:rPr>
            </w:pPr>
            <w:r w:rsidRPr="00F0070C">
              <w:rPr>
                <w:rFonts w:ascii="Times New Roman" w:eastAsia="Verdana" w:hAnsi="Times New Roman" w:cs="Times New Roman"/>
                <w:sz w:val="20"/>
                <w:szCs w:val="20"/>
                <w:lang w:val="pl-PL"/>
              </w:rPr>
              <w:t>Interpret</w:t>
            </w:r>
            <w:r>
              <w:rPr>
                <w:rFonts w:ascii="Times New Roman" w:eastAsia="Verdana" w:hAnsi="Times New Roman" w:cs="Times New Roman"/>
                <w:sz w:val="20"/>
                <w:szCs w:val="20"/>
                <w:lang w:val="pl-PL"/>
              </w:rPr>
              <w:t>ować</w:t>
            </w:r>
            <w:r w:rsidRPr="00F0070C">
              <w:rPr>
                <w:rFonts w:ascii="Times New Roman" w:eastAsia="Verdana" w:hAnsi="Times New Roman" w:cs="Times New Roman"/>
                <w:sz w:val="20"/>
                <w:szCs w:val="20"/>
                <w:lang w:val="pl-PL"/>
              </w:rPr>
              <w:t xml:space="preserve"> i stosowa</w:t>
            </w:r>
            <w:r>
              <w:rPr>
                <w:rFonts w:ascii="Times New Roman" w:eastAsia="Verdana" w:hAnsi="Times New Roman" w:cs="Times New Roman"/>
                <w:sz w:val="20"/>
                <w:szCs w:val="20"/>
                <w:lang w:val="pl-PL"/>
              </w:rPr>
              <w:t>ć</w:t>
            </w:r>
            <w:r w:rsidRPr="00F0070C">
              <w:rPr>
                <w:rFonts w:ascii="Times New Roman" w:eastAsia="Verdana" w:hAnsi="Times New Roman" w:cs="Times New Roman"/>
                <w:sz w:val="20"/>
                <w:szCs w:val="20"/>
                <w:lang w:val="pl-PL"/>
              </w:rPr>
              <w:t xml:space="preserve"> unijn</w:t>
            </w:r>
            <w:r>
              <w:rPr>
                <w:rFonts w:ascii="Times New Roman" w:eastAsia="Verdana" w:hAnsi="Times New Roman" w:cs="Times New Roman"/>
                <w:sz w:val="20"/>
                <w:szCs w:val="20"/>
                <w:lang w:val="pl-PL"/>
              </w:rPr>
              <w:t>e</w:t>
            </w:r>
            <w:r w:rsidRPr="00F0070C">
              <w:rPr>
                <w:rFonts w:ascii="Times New Roman" w:eastAsia="Verdana" w:hAnsi="Times New Roman" w:cs="Times New Roman"/>
                <w:sz w:val="20"/>
                <w:szCs w:val="20"/>
                <w:lang w:val="pl-PL"/>
              </w:rPr>
              <w:t xml:space="preserve"> przepis</w:t>
            </w:r>
            <w:r>
              <w:rPr>
                <w:rFonts w:ascii="Times New Roman" w:eastAsia="Verdana" w:hAnsi="Times New Roman" w:cs="Times New Roman"/>
                <w:sz w:val="20"/>
                <w:szCs w:val="20"/>
                <w:lang w:val="pl-PL"/>
              </w:rPr>
              <w:t xml:space="preserve">y </w:t>
            </w:r>
            <w:r w:rsidRPr="00F0070C">
              <w:rPr>
                <w:rFonts w:ascii="Times New Roman" w:eastAsia="Verdana" w:hAnsi="Times New Roman" w:cs="Times New Roman"/>
                <w:sz w:val="20"/>
                <w:szCs w:val="20"/>
                <w:lang w:val="pl-PL"/>
              </w:rPr>
              <w:t>dotycząc</w:t>
            </w:r>
            <w:r>
              <w:rPr>
                <w:rFonts w:ascii="Times New Roman" w:eastAsia="Verdana" w:hAnsi="Times New Roman" w:cs="Times New Roman"/>
                <w:sz w:val="20"/>
                <w:szCs w:val="20"/>
                <w:lang w:val="pl-PL"/>
              </w:rPr>
              <w:t>e</w:t>
            </w:r>
            <w:r w:rsidRPr="00F0070C">
              <w:rPr>
                <w:rFonts w:ascii="Times New Roman" w:eastAsia="Verdana" w:hAnsi="Times New Roman" w:cs="Times New Roman"/>
                <w:sz w:val="20"/>
                <w:szCs w:val="20"/>
                <w:lang w:val="pl-PL"/>
              </w:rPr>
              <w:t xml:space="preserve"> energii w decyzjach podejmowanych na poziomie przedsiębiorstwa.</w:t>
            </w:r>
          </w:p>
          <w:p w14:paraId="58506CA7" w14:textId="10444587" w:rsidR="00E67041" w:rsidRPr="00F0070C" w:rsidRDefault="00F0070C">
            <w:pPr>
              <w:numPr>
                <w:ilvl w:val="0"/>
                <w:numId w:val="49"/>
              </w:numPr>
              <w:pBdr>
                <w:top w:val="nil"/>
                <w:left w:val="nil"/>
                <w:bottom w:val="nil"/>
                <w:right w:val="nil"/>
                <w:between w:val="nil"/>
              </w:pBdr>
              <w:spacing w:before="20" w:after="20" w:line="240" w:lineRule="auto"/>
              <w:rPr>
                <w:rFonts w:ascii="Times New Roman" w:eastAsia="Verdana" w:hAnsi="Times New Roman" w:cs="Times New Roman"/>
                <w:sz w:val="20"/>
                <w:szCs w:val="20"/>
                <w:lang w:val="pl-PL"/>
              </w:rPr>
            </w:pPr>
            <w:r w:rsidRPr="00F0070C">
              <w:rPr>
                <w:rFonts w:ascii="Times New Roman" w:eastAsia="Verdana" w:hAnsi="Times New Roman" w:cs="Times New Roman"/>
                <w:sz w:val="20"/>
                <w:szCs w:val="20"/>
                <w:lang w:val="pl-PL"/>
              </w:rPr>
              <w:t>Etyczne i odpowiedzialne postępowa</w:t>
            </w:r>
            <w:r>
              <w:rPr>
                <w:rFonts w:ascii="Times New Roman" w:eastAsia="Verdana" w:hAnsi="Times New Roman" w:cs="Times New Roman"/>
                <w:sz w:val="20"/>
                <w:szCs w:val="20"/>
                <w:lang w:val="pl-PL"/>
              </w:rPr>
              <w:t>ć</w:t>
            </w:r>
            <w:r w:rsidRPr="00F0070C">
              <w:rPr>
                <w:rFonts w:ascii="Times New Roman" w:eastAsia="Verdana" w:hAnsi="Times New Roman" w:cs="Times New Roman"/>
                <w:sz w:val="20"/>
                <w:szCs w:val="20"/>
                <w:lang w:val="pl-PL"/>
              </w:rPr>
              <w:t xml:space="preserve"> w zakresie zarządzania danymi energetycznymi, optymalizacji systemów i równoważenia ryzyka środowiskowego.</w:t>
            </w:r>
          </w:p>
        </w:tc>
      </w:tr>
      <w:tr w:rsidR="00E67041" w:rsidRPr="004276D2" w14:paraId="2BF8C3A5" w14:textId="77777777" w:rsidTr="00AC1775">
        <w:tc>
          <w:tcPr>
            <w:tcW w:w="10206" w:type="dxa"/>
            <w:gridSpan w:val="10"/>
            <w:tcBorders>
              <w:top w:val="single" w:sz="4" w:space="0" w:color="auto"/>
              <w:left w:val="single" w:sz="4" w:space="0" w:color="auto"/>
              <w:bottom w:val="single" w:sz="4" w:space="0" w:color="auto"/>
              <w:right w:val="single" w:sz="4" w:space="0" w:color="auto"/>
            </w:tcBorders>
          </w:tcPr>
          <w:p w14:paraId="6505D63D" w14:textId="76F00796" w:rsidR="00E67041" w:rsidRPr="00F0070C" w:rsidRDefault="00F0070C" w:rsidP="009F055D">
            <w:pPr>
              <w:pStyle w:val="Nagwek3"/>
              <w:spacing w:before="20" w:after="20" w:line="288" w:lineRule="auto"/>
              <w:rPr>
                <w:rFonts w:eastAsia="Verdana" w:cs="Times New Roman"/>
                <w:color w:val="auto"/>
                <w:sz w:val="20"/>
                <w:szCs w:val="20"/>
                <w:lang w:val="pl-PL"/>
              </w:rPr>
            </w:pPr>
            <w:bookmarkStart w:id="460" w:name="_Toc223695994"/>
            <w:bookmarkStart w:id="461" w:name="_Toc223697290"/>
            <w:bookmarkStart w:id="462" w:name="_Toc223697749"/>
            <w:r w:rsidRPr="00F0070C">
              <w:rPr>
                <w:rFonts w:eastAsia="Verdana" w:cs="Times New Roman"/>
                <w:color w:val="auto"/>
                <w:sz w:val="20"/>
                <w:szCs w:val="20"/>
                <w:lang w:val="pl-PL"/>
              </w:rPr>
              <w:t>*</w:t>
            </w:r>
            <w:proofErr w:type="spellStart"/>
            <w:r w:rsidRPr="00F0070C">
              <w:rPr>
                <w:rFonts w:eastAsia="Verdana" w:cs="Times New Roman"/>
                <w:color w:val="auto"/>
                <w:sz w:val="20"/>
                <w:szCs w:val="20"/>
                <w:lang w:val="pl-PL"/>
              </w:rPr>
              <w:t>RETScreen</w:t>
            </w:r>
            <w:proofErr w:type="spellEnd"/>
            <w:r w:rsidRPr="00F0070C">
              <w:rPr>
                <w:rFonts w:eastAsia="Verdana" w:cs="Times New Roman"/>
                <w:color w:val="auto"/>
                <w:sz w:val="20"/>
                <w:szCs w:val="20"/>
                <w:lang w:val="pl-PL"/>
              </w:rPr>
              <w:t xml:space="preserve"> to narzędzie służące do planowania, wdrażania, monitorowania i raportowania w zakresie energii. ** </w:t>
            </w:r>
            <w:proofErr w:type="spellStart"/>
            <w:r w:rsidRPr="00F0070C">
              <w:rPr>
                <w:rFonts w:eastAsia="Verdana" w:cs="Times New Roman"/>
                <w:color w:val="auto"/>
                <w:sz w:val="20"/>
                <w:szCs w:val="20"/>
                <w:lang w:val="pl-PL"/>
              </w:rPr>
              <w:t>SankeyMATIC</w:t>
            </w:r>
            <w:proofErr w:type="spellEnd"/>
            <w:r w:rsidRPr="00F0070C">
              <w:rPr>
                <w:rFonts w:eastAsia="Verdana" w:cs="Times New Roman"/>
                <w:color w:val="auto"/>
                <w:sz w:val="20"/>
                <w:szCs w:val="20"/>
                <w:lang w:val="pl-PL"/>
              </w:rPr>
              <w:t xml:space="preserve"> to narzędzie internetowe, które pozwala tworzyć i dostosowywać atrakcyjne diagramy przepływu. *** Oprogramowanie HOMER (</w:t>
            </w:r>
            <w:proofErr w:type="spellStart"/>
            <w:r w:rsidRPr="00F0070C">
              <w:rPr>
                <w:rFonts w:eastAsia="Verdana" w:cs="Times New Roman"/>
                <w:color w:val="auto"/>
                <w:sz w:val="20"/>
                <w:szCs w:val="20"/>
                <w:lang w:val="pl-PL"/>
              </w:rPr>
              <w:t>Hybrid</w:t>
            </w:r>
            <w:proofErr w:type="spellEnd"/>
            <w:r w:rsidRPr="00F0070C">
              <w:rPr>
                <w:rFonts w:eastAsia="Verdana" w:cs="Times New Roman"/>
                <w:color w:val="auto"/>
                <w:sz w:val="20"/>
                <w:szCs w:val="20"/>
                <w:lang w:val="pl-PL"/>
              </w:rPr>
              <w:t xml:space="preserve"> </w:t>
            </w:r>
            <w:proofErr w:type="spellStart"/>
            <w:r w:rsidRPr="00F0070C">
              <w:rPr>
                <w:rFonts w:eastAsia="Verdana" w:cs="Times New Roman"/>
                <w:color w:val="auto"/>
                <w:sz w:val="20"/>
                <w:szCs w:val="20"/>
                <w:lang w:val="pl-PL"/>
              </w:rPr>
              <w:t>Optimization</w:t>
            </w:r>
            <w:proofErr w:type="spellEnd"/>
            <w:r w:rsidRPr="00F0070C">
              <w:rPr>
                <w:rFonts w:eastAsia="Verdana" w:cs="Times New Roman"/>
                <w:color w:val="auto"/>
                <w:sz w:val="20"/>
                <w:szCs w:val="20"/>
                <w:lang w:val="pl-PL"/>
              </w:rPr>
              <w:t xml:space="preserve"> of </w:t>
            </w:r>
            <w:proofErr w:type="spellStart"/>
            <w:r w:rsidRPr="00F0070C">
              <w:rPr>
                <w:rFonts w:eastAsia="Verdana" w:cs="Times New Roman"/>
                <w:color w:val="auto"/>
                <w:sz w:val="20"/>
                <w:szCs w:val="20"/>
                <w:lang w:val="pl-PL"/>
              </w:rPr>
              <w:t>Multiple</w:t>
            </w:r>
            <w:proofErr w:type="spellEnd"/>
            <w:r w:rsidRPr="00F0070C">
              <w:rPr>
                <w:rFonts w:eastAsia="Verdana" w:cs="Times New Roman"/>
                <w:color w:val="auto"/>
                <w:sz w:val="20"/>
                <w:szCs w:val="20"/>
                <w:lang w:val="pl-PL"/>
              </w:rPr>
              <w:t xml:space="preserve"> Energy </w:t>
            </w:r>
            <w:proofErr w:type="spellStart"/>
            <w:r w:rsidRPr="00F0070C">
              <w:rPr>
                <w:rFonts w:eastAsia="Verdana" w:cs="Times New Roman"/>
                <w:color w:val="auto"/>
                <w:sz w:val="20"/>
                <w:szCs w:val="20"/>
                <w:lang w:val="pl-PL"/>
              </w:rPr>
              <w:t>Resources</w:t>
            </w:r>
            <w:proofErr w:type="spellEnd"/>
            <w:r w:rsidRPr="00F0070C">
              <w:rPr>
                <w:rFonts w:eastAsia="Verdana" w:cs="Times New Roman"/>
                <w:color w:val="auto"/>
                <w:sz w:val="20"/>
                <w:szCs w:val="20"/>
                <w:lang w:val="pl-PL"/>
              </w:rPr>
              <w:t xml:space="preserve">) pomaga w tworzeniu opłacalnych i niezawodnych hybrydowych </w:t>
            </w:r>
            <w:proofErr w:type="spellStart"/>
            <w:r w:rsidRPr="00F0070C">
              <w:rPr>
                <w:rFonts w:eastAsia="Verdana" w:cs="Times New Roman"/>
                <w:color w:val="auto"/>
                <w:sz w:val="20"/>
                <w:szCs w:val="20"/>
                <w:lang w:val="pl-PL"/>
              </w:rPr>
              <w:t>mikrosieci</w:t>
            </w:r>
            <w:proofErr w:type="spellEnd"/>
            <w:r w:rsidRPr="00F0070C">
              <w:rPr>
                <w:rFonts w:eastAsia="Verdana" w:cs="Times New Roman"/>
                <w:color w:val="auto"/>
                <w:sz w:val="20"/>
                <w:szCs w:val="20"/>
                <w:lang w:val="pl-PL"/>
              </w:rPr>
              <w:t xml:space="preserve"> i systemów podłączonych do sieci energetycznej, które łączą tradycyjne źródła energii odnawialnej, magazynowanie energii i zarządzanie obciążeniem.</w:t>
            </w:r>
            <w:bookmarkEnd w:id="460"/>
            <w:bookmarkEnd w:id="461"/>
            <w:bookmarkEnd w:id="462"/>
          </w:p>
        </w:tc>
      </w:tr>
      <w:tr w:rsidR="00E67041" w:rsidRPr="00F5094C" w14:paraId="32FA59B9" w14:textId="77777777" w:rsidTr="00AC1775">
        <w:tc>
          <w:tcPr>
            <w:tcW w:w="10206" w:type="dxa"/>
            <w:gridSpan w:val="10"/>
            <w:tcBorders>
              <w:top w:val="single" w:sz="4" w:space="0" w:color="auto"/>
              <w:left w:val="single" w:sz="4" w:space="0" w:color="auto"/>
              <w:bottom w:val="single" w:sz="4" w:space="0" w:color="auto"/>
              <w:right w:val="single" w:sz="4" w:space="0" w:color="auto"/>
            </w:tcBorders>
          </w:tcPr>
          <w:p w14:paraId="0176507C" w14:textId="4AA86FB9" w:rsidR="00E67041" w:rsidRPr="00F5094C" w:rsidRDefault="00A32421" w:rsidP="009F055D">
            <w:pPr>
              <w:pStyle w:val="Nagwek3"/>
              <w:spacing w:before="20" w:after="20" w:line="288" w:lineRule="auto"/>
              <w:rPr>
                <w:rFonts w:eastAsia="Verdana" w:cs="Times New Roman"/>
                <w:b w:val="0"/>
                <w:color w:val="auto"/>
              </w:rPr>
            </w:pPr>
            <w:bookmarkStart w:id="463" w:name="_Toc223695995"/>
            <w:bookmarkStart w:id="464" w:name="_Toc223697291"/>
            <w:bookmarkStart w:id="465" w:name="_Toc223697750"/>
            <w:proofErr w:type="spellStart"/>
            <w:r>
              <w:rPr>
                <w:rFonts w:eastAsia="Times New Roman" w:cs="Times New Roman"/>
                <w:color w:val="auto"/>
              </w:rPr>
              <w:t>Tematy</w:t>
            </w:r>
            <w:proofErr w:type="spellEnd"/>
            <w:r>
              <w:rPr>
                <w:rFonts w:eastAsia="Times New Roman" w:cs="Times New Roman"/>
                <w:color w:val="auto"/>
              </w:rPr>
              <w:t xml:space="preserve"> </w:t>
            </w:r>
            <w:proofErr w:type="spellStart"/>
            <w:r>
              <w:rPr>
                <w:rFonts w:eastAsia="Times New Roman" w:cs="Times New Roman"/>
                <w:color w:val="auto"/>
              </w:rPr>
              <w:t>i</w:t>
            </w:r>
            <w:proofErr w:type="spellEnd"/>
            <w:r>
              <w:rPr>
                <w:rFonts w:eastAsia="Times New Roman" w:cs="Times New Roman"/>
                <w:color w:val="auto"/>
              </w:rPr>
              <w:t xml:space="preserve"> </w:t>
            </w:r>
            <w:proofErr w:type="spellStart"/>
            <w:r>
              <w:rPr>
                <w:rFonts w:eastAsia="Times New Roman" w:cs="Times New Roman"/>
                <w:color w:val="auto"/>
              </w:rPr>
              <w:t>aktywności</w:t>
            </w:r>
            <w:proofErr w:type="spellEnd"/>
            <w:r>
              <w:rPr>
                <w:rFonts w:eastAsia="Times New Roman" w:cs="Times New Roman"/>
                <w:color w:val="auto"/>
              </w:rPr>
              <w:t xml:space="preserve"> </w:t>
            </w:r>
            <w:proofErr w:type="spellStart"/>
            <w:r>
              <w:rPr>
                <w:rFonts w:eastAsia="Times New Roman" w:cs="Times New Roman"/>
                <w:color w:val="auto"/>
              </w:rPr>
              <w:t>tygodniowe</w:t>
            </w:r>
            <w:bookmarkEnd w:id="463"/>
            <w:bookmarkEnd w:id="464"/>
            <w:bookmarkEnd w:id="465"/>
            <w:proofErr w:type="spellEnd"/>
          </w:p>
        </w:tc>
      </w:tr>
      <w:tr w:rsidR="00E67041" w:rsidRPr="00F5094C" w14:paraId="10FFCBA3" w14:textId="77777777" w:rsidTr="00AC1775">
        <w:tc>
          <w:tcPr>
            <w:tcW w:w="985" w:type="dxa"/>
            <w:gridSpan w:val="3"/>
            <w:tcBorders>
              <w:top w:val="single" w:sz="4" w:space="0" w:color="auto"/>
              <w:left w:val="single" w:sz="4" w:space="0" w:color="auto"/>
              <w:bottom w:val="single" w:sz="4" w:space="0" w:color="auto"/>
              <w:right w:val="single" w:sz="4" w:space="0" w:color="auto"/>
            </w:tcBorders>
            <w:vAlign w:val="center"/>
          </w:tcPr>
          <w:p w14:paraId="4950DC49" w14:textId="2AC28A3D" w:rsidR="00E67041" w:rsidRPr="00F5094C" w:rsidRDefault="00A32421" w:rsidP="009F055D">
            <w:pPr>
              <w:spacing w:before="20" w:after="20"/>
              <w:jc w:val="center"/>
              <w:rPr>
                <w:rFonts w:ascii="Times New Roman" w:eastAsia="Verdana" w:hAnsi="Times New Roman" w:cs="Times New Roman"/>
                <w:sz w:val="20"/>
                <w:szCs w:val="20"/>
                <w:lang w:val="en-GB"/>
              </w:rPr>
            </w:pPr>
            <w:proofErr w:type="spellStart"/>
            <w:r>
              <w:rPr>
                <w:rFonts w:ascii="Times New Roman" w:eastAsia="Verdana" w:hAnsi="Times New Roman" w:cs="Times New Roman"/>
                <w:sz w:val="20"/>
                <w:szCs w:val="20"/>
                <w:lang w:val="en-GB"/>
              </w:rPr>
              <w:t>Tydzień</w:t>
            </w:r>
            <w:proofErr w:type="spellEnd"/>
          </w:p>
        </w:tc>
        <w:tc>
          <w:tcPr>
            <w:tcW w:w="2843" w:type="dxa"/>
            <w:gridSpan w:val="4"/>
            <w:tcBorders>
              <w:top w:val="single" w:sz="4" w:space="0" w:color="auto"/>
              <w:left w:val="single" w:sz="4" w:space="0" w:color="auto"/>
              <w:bottom w:val="single" w:sz="4" w:space="0" w:color="auto"/>
              <w:right w:val="single" w:sz="4" w:space="0" w:color="auto"/>
            </w:tcBorders>
            <w:vAlign w:val="center"/>
          </w:tcPr>
          <w:p w14:paraId="3E1FA5D6" w14:textId="2427C472" w:rsidR="00E67041" w:rsidRPr="00F5094C" w:rsidRDefault="00A32421" w:rsidP="009F055D">
            <w:pPr>
              <w:spacing w:before="20" w:after="20"/>
              <w:jc w:val="center"/>
              <w:rPr>
                <w:rFonts w:ascii="Times New Roman" w:eastAsia="Verdana" w:hAnsi="Times New Roman" w:cs="Times New Roman"/>
                <w:sz w:val="20"/>
                <w:szCs w:val="20"/>
                <w:lang w:val="en-GB"/>
              </w:rPr>
            </w:pPr>
            <w:r>
              <w:rPr>
                <w:rFonts w:ascii="Times New Roman" w:eastAsia="Verdana" w:hAnsi="Times New Roman" w:cs="Times New Roman"/>
                <w:sz w:val="20"/>
                <w:szCs w:val="20"/>
                <w:lang w:val="en-GB"/>
              </w:rPr>
              <w:t>Temat</w:t>
            </w:r>
          </w:p>
        </w:tc>
        <w:tc>
          <w:tcPr>
            <w:tcW w:w="3117" w:type="dxa"/>
            <w:tcBorders>
              <w:top w:val="single" w:sz="4" w:space="0" w:color="auto"/>
              <w:left w:val="single" w:sz="4" w:space="0" w:color="auto"/>
              <w:bottom w:val="single" w:sz="4" w:space="0" w:color="auto"/>
              <w:right w:val="single" w:sz="4" w:space="0" w:color="auto"/>
            </w:tcBorders>
            <w:vAlign w:val="center"/>
          </w:tcPr>
          <w:p w14:paraId="5F29E5A5" w14:textId="0B2C201C" w:rsidR="00E67041" w:rsidRPr="00F5094C" w:rsidRDefault="003076C3" w:rsidP="009F055D">
            <w:pPr>
              <w:spacing w:before="20" w:after="20"/>
              <w:jc w:val="center"/>
              <w:rPr>
                <w:rFonts w:ascii="Times New Roman" w:eastAsia="Verdana" w:hAnsi="Times New Roman" w:cs="Times New Roman"/>
                <w:b/>
                <w:sz w:val="20"/>
                <w:szCs w:val="20"/>
                <w:lang w:val="en-GB"/>
              </w:rPr>
            </w:pPr>
            <w:proofErr w:type="spellStart"/>
            <w:r>
              <w:rPr>
                <w:rFonts w:ascii="Times New Roman" w:eastAsia="Verdana" w:hAnsi="Times New Roman" w:cs="Times New Roman"/>
                <w:sz w:val="20"/>
                <w:szCs w:val="20"/>
                <w:lang w:val="en-GB"/>
              </w:rPr>
              <w:t>Aktywności</w:t>
            </w:r>
            <w:proofErr w:type="spellEnd"/>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655BE226" w14:textId="5CBDDA46" w:rsidR="00E67041" w:rsidRPr="00F5094C" w:rsidRDefault="00F0070C" w:rsidP="009F055D">
            <w:pPr>
              <w:spacing w:before="20" w:after="20"/>
              <w:jc w:val="center"/>
              <w:rPr>
                <w:rFonts w:ascii="Times New Roman" w:eastAsia="Verdana" w:hAnsi="Times New Roman" w:cs="Times New Roman"/>
                <w:b/>
                <w:sz w:val="20"/>
                <w:szCs w:val="20"/>
                <w:lang w:val="en-GB"/>
              </w:rPr>
            </w:pPr>
            <w:proofErr w:type="spellStart"/>
            <w:r>
              <w:rPr>
                <w:rFonts w:ascii="Times New Roman" w:eastAsia="Verdana" w:hAnsi="Times New Roman" w:cs="Times New Roman"/>
                <w:sz w:val="20"/>
                <w:szCs w:val="20"/>
                <w:lang w:val="en-GB"/>
              </w:rPr>
              <w:t>Nezależna</w:t>
            </w:r>
            <w:proofErr w:type="spellEnd"/>
            <w:r>
              <w:rPr>
                <w:rFonts w:ascii="Times New Roman" w:eastAsia="Verdana" w:hAnsi="Times New Roman" w:cs="Times New Roman"/>
                <w:sz w:val="20"/>
                <w:szCs w:val="20"/>
                <w:lang w:val="en-GB"/>
              </w:rPr>
              <w:t xml:space="preserve"> </w:t>
            </w:r>
            <w:proofErr w:type="spellStart"/>
            <w:r>
              <w:rPr>
                <w:rFonts w:ascii="Times New Roman" w:eastAsia="Verdana" w:hAnsi="Times New Roman" w:cs="Times New Roman"/>
                <w:sz w:val="20"/>
                <w:szCs w:val="20"/>
                <w:lang w:val="en-GB"/>
              </w:rPr>
              <w:t>nauka</w:t>
            </w:r>
            <w:proofErr w:type="spellEnd"/>
          </w:p>
        </w:tc>
      </w:tr>
      <w:tr w:rsidR="00E67041" w:rsidRPr="00F5094C" w14:paraId="3559FC53" w14:textId="77777777" w:rsidTr="00AC1775">
        <w:tc>
          <w:tcPr>
            <w:tcW w:w="985" w:type="dxa"/>
            <w:gridSpan w:val="3"/>
            <w:tcBorders>
              <w:top w:val="single" w:sz="4" w:space="0" w:color="auto"/>
              <w:left w:val="single" w:sz="4" w:space="0" w:color="auto"/>
              <w:bottom w:val="single" w:sz="4" w:space="0" w:color="auto"/>
              <w:right w:val="single" w:sz="4" w:space="0" w:color="auto"/>
            </w:tcBorders>
            <w:vAlign w:val="center"/>
          </w:tcPr>
          <w:p w14:paraId="4033DB0C" w14:textId="77777777" w:rsidR="00E67041" w:rsidRPr="00F5094C" w:rsidRDefault="00E67041">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843" w:type="dxa"/>
            <w:gridSpan w:val="4"/>
            <w:tcBorders>
              <w:top w:val="single" w:sz="4" w:space="0" w:color="auto"/>
              <w:left w:val="single" w:sz="4" w:space="0" w:color="auto"/>
              <w:bottom w:val="single" w:sz="4" w:space="0" w:color="auto"/>
              <w:right w:val="single" w:sz="4" w:space="0" w:color="auto"/>
            </w:tcBorders>
            <w:vAlign w:val="center"/>
          </w:tcPr>
          <w:p w14:paraId="206722FE" w14:textId="39255441" w:rsidR="00E67041" w:rsidRPr="000665CD" w:rsidRDefault="000665CD" w:rsidP="009F055D">
            <w:pPr>
              <w:spacing w:before="20" w:after="20"/>
              <w:rPr>
                <w:rFonts w:ascii="Times New Roman" w:eastAsia="Verdana" w:hAnsi="Times New Roman" w:cs="Times New Roman"/>
                <w:sz w:val="20"/>
                <w:szCs w:val="20"/>
                <w:lang w:val="pl-PL"/>
              </w:rPr>
            </w:pPr>
            <w:r w:rsidRPr="000665CD">
              <w:rPr>
                <w:rFonts w:ascii="Times New Roman" w:eastAsia="Verdana" w:hAnsi="Times New Roman" w:cs="Times New Roman"/>
                <w:sz w:val="20"/>
                <w:szCs w:val="20"/>
                <w:lang w:val="pl-PL"/>
              </w:rPr>
              <w:t>Energia w gospodarce o obiegu zamkniętym</w:t>
            </w:r>
          </w:p>
        </w:tc>
        <w:tc>
          <w:tcPr>
            <w:tcW w:w="3117" w:type="dxa"/>
            <w:tcBorders>
              <w:top w:val="single" w:sz="4" w:space="0" w:color="auto"/>
              <w:left w:val="single" w:sz="4" w:space="0" w:color="auto"/>
              <w:bottom w:val="single" w:sz="4" w:space="0" w:color="auto"/>
              <w:right w:val="single" w:sz="4" w:space="0" w:color="auto"/>
            </w:tcBorders>
            <w:vAlign w:val="center"/>
          </w:tcPr>
          <w:p w14:paraId="2FB636A0" w14:textId="7870B169" w:rsidR="00E67041" w:rsidRPr="00F5094C" w:rsidRDefault="000665CD" w:rsidP="009F055D">
            <w:pPr>
              <w:spacing w:before="20" w:after="20"/>
              <w:rPr>
                <w:rFonts w:ascii="Times New Roman" w:eastAsia="Verdana" w:hAnsi="Times New Roman" w:cs="Times New Roman"/>
                <w:sz w:val="20"/>
                <w:szCs w:val="20"/>
                <w:lang w:val="en-GB"/>
              </w:rPr>
            </w:pPr>
            <w:proofErr w:type="spellStart"/>
            <w:r w:rsidRPr="000665CD">
              <w:rPr>
                <w:rFonts w:ascii="Times New Roman" w:eastAsia="Verdana" w:hAnsi="Times New Roman" w:cs="Times New Roman"/>
                <w:sz w:val="20"/>
                <w:szCs w:val="20"/>
                <w:lang w:val="en-GB"/>
              </w:rPr>
              <w:t>Recenzja</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Hierarchia</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energii</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egzergia</w:t>
            </w:r>
            <w:proofErr w:type="spellEnd"/>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7C5A757B" w14:textId="5CC681A5" w:rsidR="00E67041" w:rsidRPr="00F5094C" w:rsidRDefault="000665CD" w:rsidP="009F055D">
            <w:pPr>
              <w:spacing w:before="20" w:after="20"/>
              <w:rPr>
                <w:rFonts w:ascii="Times New Roman" w:eastAsia="Verdana" w:hAnsi="Times New Roman" w:cs="Times New Roman"/>
                <w:sz w:val="20"/>
                <w:szCs w:val="20"/>
                <w:lang w:val="en-GB"/>
              </w:rPr>
            </w:pPr>
            <w:proofErr w:type="spellStart"/>
            <w:r w:rsidRPr="000665CD">
              <w:rPr>
                <w:rFonts w:ascii="Times New Roman" w:hAnsi="Times New Roman" w:cs="Times New Roman"/>
                <w:sz w:val="20"/>
                <w:szCs w:val="20"/>
                <w:lang w:val="en-GB"/>
              </w:rPr>
              <w:t>Literatura</w:t>
            </w:r>
            <w:proofErr w:type="spellEnd"/>
            <w:r w:rsidRPr="000665CD">
              <w:rPr>
                <w:rFonts w:ascii="Times New Roman" w:hAnsi="Times New Roman" w:cs="Times New Roman"/>
                <w:sz w:val="20"/>
                <w:szCs w:val="20"/>
                <w:lang w:val="en-GB"/>
              </w:rPr>
              <w:t>: IEA Energy 2024</w:t>
            </w:r>
          </w:p>
        </w:tc>
      </w:tr>
      <w:tr w:rsidR="00E67041" w:rsidRPr="00F5094C" w14:paraId="7603F7FE" w14:textId="77777777" w:rsidTr="00AC1775">
        <w:tc>
          <w:tcPr>
            <w:tcW w:w="985" w:type="dxa"/>
            <w:gridSpan w:val="3"/>
            <w:tcBorders>
              <w:top w:val="single" w:sz="4" w:space="0" w:color="auto"/>
              <w:left w:val="single" w:sz="4" w:space="0" w:color="auto"/>
              <w:bottom w:val="single" w:sz="4" w:space="0" w:color="auto"/>
              <w:right w:val="single" w:sz="4" w:space="0" w:color="auto"/>
            </w:tcBorders>
            <w:vAlign w:val="center"/>
          </w:tcPr>
          <w:p w14:paraId="5831D3BE" w14:textId="77777777" w:rsidR="00E67041" w:rsidRPr="00F5094C" w:rsidRDefault="00E67041">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843" w:type="dxa"/>
            <w:gridSpan w:val="4"/>
            <w:tcBorders>
              <w:top w:val="single" w:sz="4" w:space="0" w:color="auto"/>
              <w:left w:val="single" w:sz="4" w:space="0" w:color="auto"/>
              <w:bottom w:val="single" w:sz="4" w:space="0" w:color="auto"/>
              <w:right w:val="single" w:sz="4" w:space="0" w:color="auto"/>
            </w:tcBorders>
            <w:vAlign w:val="center"/>
          </w:tcPr>
          <w:p w14:paraId="0A9506D4" w14:textId="3B0EA107" w:rsidR="00E67041" w:rsidRPr="00F5094C" w:rsidRDefault="000665CD" w:rsidP="009F055D">
            <w:pPr>
              <w:spacing w:before="20" w:after="20"/>
              <w:rPr>
                <w:rFonts w:ascii="Times New Roman" w:eastAsia="Verdana" w:hAnsi="Times New Roman" w:cs="Times New Roman"/>
                <w:sz w:val="20"/>
                <w:szCs w:val="20"/>
                <w:lang w:val="en-GB"/>
              </w:rPr>
            </w:pPr>
            <w:proofErr w:type="spellStart"/>
            <w:r w:rsidRPr="000665CD">
              <w:rPr>
                <w:rFonts w:ascii="Times New Roman" w:eastAsia="Verdana" w:hAnsi="Times New Roman" w:cs="Times New Roman"/>
                <w:sz w:val="20"/>
                <w:szCs w:val="20"/>
                <w:lang w:val="en-GB"/>
              </w:rPr>
              <w:t>Przepływy</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energii</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przemysłowej</w:t>
            </w:r>
            <w:proofErr w:type="spellEnd"/>
          </w:p>
        </w:tc>
        <w:tc>
          <w:tcPr>
            <w:tcW w:w="3117" w:type="dxa"/>
            <w:tcBorders>
              <w:top w:val="single" w:sz="4" w:space="0" w:color="auto"/>
              <w:left w:val="single" w:sz="4" w:space="0" w:color="auto"/>
              <w:bottom w:val="single" w:sz="4" w:space="0" w:color="auto"/>
              <w:right w:val="single" w:sz="4" w:space="0" w:color="auto"/>
            </w:tcBorders>
            <w:vAlign w:val="center"/>
          </w:tcPr>
          <w:p w14:paraId="1233AE96" w14:textId="2A58EAA0" w:rsidR="00E67041" w:rsidRPr="000665CD" w:rsidRDefault="000665CD" w:rsidP="009F055D">
            <w:pPr>
              <w:spacing w:before="20" w:after="20"/>
              <w:rPr>
                <w:rFonts w:ascii="Times New Roman" w:eastAsia="Verdana" w:hAnsi="Times New Roman" w:cs="Times New Roman"/>
                <w:sz w:val="20"/>
                <w:szCs w:val="20"/>
                <w:lang w:val="pl-PL"/>
              </w:rPr>
            </w:pPr>
            <w:r w:rsidRPr="000665CD">
              <w:rPr>
                <w:rFonts w:ascii="Times New Roman" w:eastAsia="Verdana" w:hAnsi="Times New Roman" w:cs="Times New Roman"/>
                <w:sz w:val="20"/>
                <w:szCs w:val="20"/>
                <w:lang w:val="pl-PL"/>
              </w:rPr>
              <w:t>Mapowanie: Para wodna, ciepło, chłodzenie</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63BD737A" w14:textId="56B42B97" w:rsidR="00E67041" w:rsidRPr="00F5094C" w:rsidRDefault="000665CD" w:rsidP="009F055D">
            <w:pPr>
              <w:spacing w:before="20" w:after="20"/>
              <w:rPr>
                <w:rFonts w:ascii="Times New Roman" w:eastAsia="Verdana" w:hAnsi="Times New Roman" w:cs="Times New Roman"/>
                <w:sz w:val="20"/>
                <w:szCs w:val="20"/>
                <w:lang w:val="en-GB"/>
              </w:rPr>
            </w:pPr>
            <w:proofErr w:type="spellStart"/>
            <w:r w:rsidRPr="000665CD">
              <w:rPr>
                <w:rFonts w:ascii="Times New Roman" w:eastAsia="Verdana" w:hAnsi="Times New Roman" w:cs="Times New Roman"/>
                <w:sz w:val="20"/>
                <w:szCs w:val="20"/>
                <w:lang w:val="en-GB"/>
              </w:rPr>
              <w:t>Czytanie</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Podstawy</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analizy</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pinczowej</w:t>
            </w:r>
            <w:proofErr w:type="spellEnd"/>
          </w:p>
        </w:tc>
      </w:tr>
      <w:tr w:rsidR="00E67041" w:rsidRPr="00F5094C" w14:paraId="60306B2D" w14:textId="77777777" w:rsidTr="00AC1775">
        <w:tc>
          <w:tcPr>
            <w:tcW w:w="985" w:type="dxa"/>
            <w:gridSpan w:val="3"/>
            <w:tcBorders>
              <w:top w:val="single" w:sz="4" w:space="0" w:color="auto"/>
              <w:left w:val="single" w:sz="4" w:space="0" w:color="auto"/>
              <w:bottom w:val="single" w:sz="4" w:space="0" w:color="auto"/>
              <w:right w:val="single" w:sz="4" w:space="0" w:color="auto"/>
            </w:tcBorders>
            <w:vAlign w:val="center"/>
          </w:tcPr>
          <w:p w14:paraId="114DC1F7" w14:textId="77777777" w:rsidR="00E67041" w:rsidRPr="00F5094C" w:rsidRDefault="00E67041">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843" w:type="dxa"/>
            <w:gridSpan w:val="4"/>
            <w:tcBorders>
              <w:top w:val="single" w:sz="4" w:space="0" w:color="auto"/>
              <w:left w:val="single" w:sz="4" w:space="0" w:color="auto"/>
              <w:bottom w:val="single" w:sz="4" w:space="0" w:color="auto"/>
              <w:right w:val="single" w:sz="4" w:space="0" w:color="auto"/>
            </w:tcBorders>
            <w:vAlign w:val="center"/>
          </w:tcPr>
          <w:p w14:paraId="6F16C96A" w14:textId="67005536" w:rsidR="00E67041" w:rsidRPr="00F5094C" w:rsidRDefault="000665CD" w:rsidP="009F055D">
            <w:pPr>
              <w:spacing w:before="20" w:after="20"/>
              <w:rPr>
                <w:rFonts w:ascii="Times New Roman" w:eastAsia="Verdana" w:hAnsi="Times New Roman" w:cs="Times New Roman"/>
                <w:sz w:val="20"/>
                <w:szCs w:val="20"/>
                <w:lang w:val="en-GB"/>
              </w:rPr>
            </w:pPr>
            <w:proofErr w:type="spellStart"/>
            <w:r w:rsidRPr="000665CD">
              <w:rPr>
                <w:rFonts w:ascii="Times New Roman" w:eastAsia="Verdana" w:hAnsi="Times New Roman" w:cs="Times New Roman"/>
                <w:sz w:val="20"/>
                <w:szCs w:val="20"/>
                <w:lang w:val="en-GB"/>
              </w:rPr>
              <w:t>Symbiotyczne</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synergie</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energetyczne</w:t>
            </w:r>
            <w:proofErr w:type="spellEnd"/>
          </w:p>
        </w:tc>
        <w:tc>
          <w:tcPr>
            <w:tcW w:w="3117" w:type="dxa"/>
            <w:tcBorders>
              <w:top w:val="single" w:sz="4" w:space="0" w:color="auto"/>
              <w:left w:val="single" w:sz="4" w:space="0" w:color="auto"/>
              <w:bottom w:val="single" w:sz="4" w:space="0" w:color="auto"/>
              <w:right w:val="single" w:sz="4" w:space="0" w:color="auto"/>
            </w:tcBorders>
            <w:vAlign w:val="center"/>
          </w:tcPr>
          <w:p w14:paraId="5839D98C" w14:textId="189D08E4" w:rsidR="00E67041" w:rsidRPr="000665CD" w:rsidRDefault="000665CD" w:rsidP="009F055D">
            <w:pPr>
              <w:spacing w:before="20" w:after="20"/>
              <w:rPr>
                <w:rFonts w:ascii="Times New Roman" w:eastAsia="Verdana" w:hAnsi="Times New Roman" w:cs="Times New Roman"/>
                <w:sz w:val="20"/>
                <w:szCs w:val="20"/>
                <w:lang w:val="pl-PL"/>
              </w:rPr>
            </w:pPr>
            <w:r w:rsidRPr="000665CD">
              <w:rPr>
                <w:rFonts w:ascii="Times New Roman" w:eastAsia="Verdana" w:hAnsi="Times New Roman" w:cs="Times New Roman"/>
                <w:sz w:val="20"/>
                <w:szCs w:val="20"/>
                <w:lang w:val="pl-PL"/>
              </w:rPr>
              <w:t xml:space="preserve">Przykład: np. ekologiczny park przemysłowy w </w:t>
            </w:r>
            <w:proofErr w:type="spellStart"/>
            <w:r w:rsidRPr="000665CD">
              <w:rPr>
                <w:rFonts w:ascii="Times New Roman" w:eastAsia="Verdana" w:hAnsi="Times New Roman" w:cs="Times New Roman"/>
                <w:sz w:val="20"/>
                <w:szCs w:val="20"/>
                <w:lang w:val="pl-PL"/>
              </w:rPr>
              <w:t>Ulsan</w:t>
            </w:r>
            <w:proofErr w:type="spellEnd"/>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3E5BBB62" w14:textId="3D16E2BE" w:rsidR="00E67041" w:rsidRPr="00F5094C" w:rsidRDefault="000665CD" w:rsidP="009F055D">
            <w:pPr>
              <w:spacing w:before="20" w:after="20"/>
              <w:rPr>
                <w:rFonts w:ascii="Times New Roman" w:eastAsia="Verdana" w:hAnsi="Times New Roman" w:cs="Times New Roman"/>
                <w:sz w:val="20"/>
                <w:szCs w:val="20"/>
                <w:lang w:val="en-GB"/>
              </w:rPr>
            </w:pPr>
            <w:proofErr w:type="spellStart"/>
            <w:r w:rsidRPr="000665CD">
              <w:rPr>
                <w:rFonts w:ascii="Times New Roman" w:eastAsia="Verdana" w:hAnsi="Times New Roman" w:cs="Times New Roman"/>
                <w:sz w:val="20"/>
                <w:szCs w:val="20"/>
                <w:lang w:val="en-GB"/>
              </w:rPr>
              <w:t>Zidentyfikuj</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możliwości</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synergii</w:t>
            </w:r>
            <w:proofErr w:type="spellEnd"/>
          </w:p>
        </w:tc>
      </w:tr>
      <w:tr w:rsidR="00E67041" w:rsidRPr="00F5094C" w14:paraId="01CB0F0D" w14:textId="77777777" w:rsidTr="00AC1775">
        <w:tc>
          <w:tcPr>
            <w:tcW w:w="985" w:type="dxa"/>
            <w:gridSpan w:val="3"/>
            <w:tcBorders>
              <w:top w:val="single" w:sz="4" w:space="0" w:color="auto"/>
              <w:left w:val="single" w:sz="4" w:space="0" w:color="auto"/>
              <w:bottom w:val="single" w:sz="4" w:space="0" w:color="auto"/>
              <w:right w:val="single" w:sz="4" w:space="0" w:color="auto"/>
            </w:tcBorders>
            <w:vAlign w:val="center"/>
          </w:tcPr>
          <w:p w14:paraId="3C8C8F9D" w14:textId="77777777" w:rsidR="00E67041" w:rsidRPr="00F5094C" w:rsidRDefault="00E67041">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843" w:type="dxa"/>
            <w:gridSpan w:val="4"/>
            <w:tcBorders>
              <w:top w:val="single" w:sz="4" w:space="0" w:color="auto"/>
              <w:left w:val="single" w:sz="4" w:space="0" w:color="auto"/>
              <w:bottom w:val="single" w:sz="4" w:space="0" w:color="auto"/>
              <w:right w:val="single" w:sz="4" w:space="0" w:color="auto"/>
            </w:tcBorders>
            <w:vAlign w:val="center"/>
          </w:tcPr>
          <w:p w14:paraId="776E53F2" w14:textId="5DDF98ED" w:rsidR="00E67041" w:rsidRPr="00F5094C" w:rsidRDefault="000665CD" w:rsidP="009F055D">
            <w:pPr>
              <w:spacing w:before="20" w:after="20"/>
              <w:rPr>
                <w:rFonts w:ascii="Times New Roman" w:eastAsia="Verdana" w:hAnsi="Times New Roman" w:cs="Times New Roman"/>
                <w:sz w:val="20"/>
                <w:szCs w:val="20"/>
                <w:lang w:val="en-GB"/>
              </w:rPr>
            </w:pPr>
            <w:proofErr w:type="spellStart"/>
            <w:r w:rsidRPr="000665CD">
              <w:rPr>
                <w:rFonts w:ascii="Times New Roman" w:eastAsia="Verdana" w:hAnsi="Times New Roman" w:cs="Times New Roman"/>
                <w:sz w:val="20"/>
                <w:szCs w:val="20"/>
                <w:lang w:val="en-GB"/>
              </w:rPr>
              <w:t>Odzysk</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i</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wymiana</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ciepła</w:t>
            </w:r>
            <w:proofErr w:type="spellEnd"/>
          </w:p>
        </w:tc>
        <w:tc>
          <w:tcPr>
            <w:tcW w:w="3117" w:type="dxa"/>
            <w:tcBorders>
              <w:top w:val="single" w:sz="4" w:space="0" w:color="auto"/>
              <w:left w:val="single" w:sz="4" w:space="0" w:color="auto"/>
              <w:bottom w:val="single" w:sz="4" w:space="0" w:color="auto"/>
              <w:right w:val="single" w:sz="4" w:space="0" w:color="auto"/>
            </w:tcBorders>
            <w:vAlign w:val="center"/>
          </w:tcPr>
          <w:p w14:paraId="5E9769EA" w14:textId="408086D5" w:rsidR="00E67041" w:rsidRPr="00F5094C" w:rsidRDefault="000665CD" w:rsidP="009F055D">
            <w:pPr>
              <w:spacing w:before="20" w:after="20"/>
              <w:rPr>
                <w:rFonts w:ascii="Times New Roman" w:eastAsia="Verdana" w:hAnsi="Times New Roman" w:cs="Times New Roman"/>
                <w:sz w:val="20"/>
                <w:szCs w:val="20"/>
                <w:lang w:val="en-GB"/>
              </w:rPr>
            </w:pPr>
            <w:proofErr w:type="spellStart"/>
            <w:r w:rsidRPr="000665CD">
              <w:rPr>
                <w:rFonts w:ascii="Times New Roman" w:eastAsia="Verdana" w:hAnsi="Times New Roman" w:cs="Times New Roman"/>
                <w:sz w:val="20"/>
                <w:szCs w:val="20"/>
                <w:lang w:val="en-GB"/>
              </w:rPr>
              <w:t>Narzędzie</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diagramy</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Sankey'a</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SankeyMATIC</w:t>
            </w:r>
            <w:proofErr w:type="spellEnd"/>
            <w:r w:rsidRPr="000665CD">
              <w:rPr>
                <w:rFonts w:ascii="Times New Roman" w:eastAsia="Verdana" w:hAnsi="Times New Roman" w:cs="Times New Roman"/>
                <w:sz w:val="20"/>
                <w:szCs w:val="20"/>
                <w:lang w:val="en-GB"/>
              </w:rPr>
              <w:t>)</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71C731B6" w14:textId="44EE39DC" w:rsidR="00E67041" w:rsidRPr="00F5094C" w:rsidRDefault="000665CD" w:rsidP="009F055D">
            <w:pPr>
              <w:spacing w:before="20" w:after="20"/>
              <w:rPr>
                <w:rFonts w:ascii="Times New Roman" w:eastAsia="Verdana" w:hAnsi="Times New Roman" w:cs="Times New Roman"/>
                <w:sz w:val="20"/>
                <w:szCs w:val="20"/>
                <w:lang w:val="en-GB"/>
              </w:rPr>
            </w:pPr>
            <w:r w:rsidRPr="000665CD">
              <w:rPr>
                <w:rFonts w:ascii="Times New Roman" w:eastAsia="Verdana" w:hAnsi="Times New Roman" w:cs="Times New Roman"/>
                <w:sz w:val="20"/>
                <w:szCs w:val="20"/>
                <w:lang w:val="en-GB"/>
              </w:rPr>
              <w:t xml:space="preserve">Studium </w:t>
            </w:r>
            <w:proofErr w:type="spellStart"/>
            <w:r w:rsidRPr="000665CD">
              <w:rPr>
                <w:rFonts w:ascii="Times New Roman" w:eastAsia="Verdana" w:hAnsi="Times New Roman" w:cs="Times New Roman"/>
                <w:sz w:val="20"/>
                <w:szCs w:val="20"/>
                <w:lang w:val="en-GB"/>
              </w:rPr>
              <w:t>przypadku</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sieci</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ciepłowniczej</w:t>
            </w:r>
            <w:proofErr w:type="spellEnd"/>
          </w:p>
        </w:tc>
      </w:tr>
      <w:tr w:rsidR="00E67041" w:rsidRPr="004276D2" w14:paraId="4936D57F" w14:textId="77777777" w:rsidTr="00AC1775">
        <w:tc>
          <w:tcPr>
            <w:tcW w:w="985" w:type="dxa"/>
            <w:gridSpan w:val="3"/>
            <w:tcBorders>
              <w:top w:val="single" w:sz="4" w:space="0" w:color="auto"/>
              <w:left w:val="single" w:sz="4" w:space="0" w:color="auto"/>
              <w:bottom w:val="single" w:sz="4" w:space="0" w:color="auto"/>
              <w:right w:val="single" w:sz="4" w:space="0" w:color="auto"/>
            </w:tcBorders>
            <w:vAlign w:val="center"/>
          </w:tcPr>
          <w:p w14:paraId="660D29FB" w14:textId="77777777" w:rsidR="00E67041" w:rsidRPr="00F5094C" w:rsidRDefault="00E67041">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843" w:type="dxa"/>
            <w:gridSpan w:val="4"/>
            <w:tcBorders>
              <w:top w:val="single" w:sz="4" w:space="0" w:color="auto"/>
              <w:left w:val="single" w:sz="4" w:space="0" w:color="auto"/>
              <w:bottom w:val="single" w:sz="4" w:space="0" w:color="auto"/>
              <w:right w:val="single" w:sz="4" w:space="0" w:color="auto"/>
            </w:tcBorders>
            <w:vAlign w:val="center"/>
          </w:tcPr>
          <w:p w14:paraId="22106E3C" w14:textId="764F7055" w:rsidR="00E67041" w:rsidRPr="00F5094C" w:rsidRDefault="000665CD" w:rsidP="009F055D">
            <w:pPr>
              <w:spacing w:before="20" w:after="20"/>
              <w:rPr>
                <w:rFonts w:ascii="Times New Roman" w:eastAsia="Verdana" w:hAnsi="Times New Roman" w:cs="Times New Roman"/>
                <w:sz w:val="20"/>
                <w:szCs w:val="20"/>
                <w:lang w:val="en-GB"/>
              </w:rPr>
            </w:pPr>
            <w:proofErr w:type="spellStart"/>
            <w:r w:rsidRPr="000665CD">
              <w:rPr>
                <w:rFonts w:ascii="Times New Roman" w:eastAsia="Verdana" w:hAnsi="Times New Roman" w:cs="Times New Roman"/>
                <w:sz w:val="20"/>
                <w:szCs w:val="20"/>
                <w:lang w:val="en-GB"/>
              </w:rPr>
              <w:t>Integracja</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energii</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odnawialnej</w:t>
            </w:r>
            <w:proofErr w:type="spellEnd"/>
          </w:p>
        </w:tc>
        <w:tc>
          <w:tcPr>
            <w:tcW w:w="3117" w:type="dxa"/>
            <w:tcBorders>
              <w:top w:val="single" w:sz="4" w:space="0" w:color="auto"/>
              <w:left w:val="single" w:sz="4" w:space="0" w:color="auto"/>
              <w:bottom w:val="single" w:sz="4" w:space="0" w:color="auto"/>
              <w:right w:val="single" w:sz="4" w:space="0" w:color="auto"/>
            </w:tcBorders>
            <w:vAlign w:val="center"/>
          </w:tcPr>
          <w:p w14:paraId="6B61BB6D" w14:textId="337AC502" w:rsidR="00E67041" w:rsidRPr="000665CD" w:rsidRDefault="000665CD" w:rsidP="009F055D">
            <w:pPr>
              <w:spacing w:before="20" w:after="20"/>
              <w:rPr>
                <w:rFonts w:ascii="Times New Roman" w:eastAsia="Verdana" w:hAnsi="Times New Roman" w:cs="Times New Roman"/>
                <w:sz w:val="20"/>
                <w:szCs w:val="20"/>
                <w:lang w:val="pl-PL"/>
              </w:rPr>
            </w:pPr>
            <w:r w:rsidRPr="000665CD">
              <w:rPr>
                <w:rFonts w:ascii="Times New Roman" w:eastAsia="Verdana" w:hAnsi="Times New Roman" w:cs="Times New Roman"/>
                <w:sz w:val="20"/>
                <w:szCs w:val="20"/>
                <w:lang w:val="pl-PL"/>
              </w:rPr>
              <w:t>Odkrywaj: energia słoneczna, energia wiatrowa, biogaz w IS</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1F603751" w14:textId="73B524B5" w:rsidR="00E67041" w:rsidRPr="000665CD" w:rsidRDefault="000665CD" w:rsidP="009F055D">
            <w:pPr>
              <w:spacing w:before="20" w:after="20"/>
              <w:rPr>
                <w:rFonts w:ascii="Times New Roman" w:eastAsia="Verdana" w:hAnsi="Times New Roman" w:cs="Times New Roman"/>
                <w:sz w:val="20"/>
                <w:szCs w:val="20"/>
                <w:lang w:val="pl-PL"/>
              </w:rPr>
            </w:pPr>
            <w:r w:rsidRPr="000665CD">
              <w:rPr>
                <w:rFonts w:ascii="Times New Roman" w:eastAsia="Verdana" w:hAnsi="Times New Roman" w:cs="Times New Roman"/>
                <w:sz w:val="20"/>
                <w:szCs w:val="20"/>
                <w:lang w:val="pl-PL"/>
              </w:rPr>
              <w:t>Opis techniczny: Hybrydowe systemy energetyczne</w:t>
            </w:r>
          </w:p>
        </w:tc>
      </w:tr>
      <w:tr w:rsidR="00E67041" w:rsidRPr="004276D2" w14:paraId="4C70775E" w14:textId="77777777" w:rsidTr="00AC1775">
        <w:tc>
          <w:tcPr>
            <w:tcW w:w="985" w:type="dxa"/>
            <w:gridSpan w:val="3"/>
            <w:tcBorders>
              <w:top w:val="single" w:sz="4" w:space="0" w:color="auto"/>
              <w:left w:val="single" w:sz="4" w:space="0" w:color="auto"/>
              <w:bottom w:val="single" w:sz="4" w:space="0" w:color="auto"/>
              <w:right w:val="single" w:sz="4" w:space="0" w:color="auto"/>
            </w:tcBorders>
            <w:vAlign w:val="center"/>
          </w:tcPr>
          <w:p w14:paraId="57A95662" w14:textId="77777777" w:rsidR="00E67041" w:rsidRPr="000665CD" w:rsidRDefault="00E67041">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pl-PL"/>
              </w:rPr>
            </w:pPr>
          </w:p>
        </w:tc>
        <w:tc>
          <w:tcPr>
            <w:tcW w:w="2843" w:type="dxa"/>
            <w:gridSpan w:val="4"/>
            <w:tcBorders>
              <w:top w:val="single" w:sz="4" w:space="0" w:color="auto"/>
              <w:left w:val="single" w:sz="4" w:space="0" w:color="auto"/>
              <w:bottom w:val="single" w:sz="4" w:space="0" w:color="auto"/>
              <w:right w:val="single" w:sz="4" w:space="0" w:color="auto"/>
            </w:tcBorders>
            <w:vAlign w:val="center"/>
          </w:tcPr>
          <w:p w14:paraId="1663C100" w14:textId="5ECAA961" w:rsidR="00E67041" w:rsidRPr="000665CD" w:rsidRDefault="000665CD" w:rsidP="009F055D">
            <w:pPr>
              <w:spacing w:before="20" w:after="20"/>
              <w:rPr>
                <w:rFonts w:ascii="Times New Roman" w:eastAsia="Verdana" w:hAnsi="Times New Roman" w:cs="Times New Roman"/>
                <w:sz w:val="20"/>
                <w:szCs w:val="20"/>
                <w:lang w:val="pl-PL"/>
              </w:rPr>
            </w:pPr>
            <w:r w:rsidRPr="000665CD">
              <w:rPr>
                <w:rFonts w:ascii="Times New Roman" w:eastAsia="Verdana" w:hAnsi="Times New Roman" w:cs="Times New Roman"/>
                <w:sz w:val="20"/>
                <w:szCs w:val="20"/>
                <w:lang w:val="pl-PL"/>
              </w:rPr>
              <w:t>Inteligentne sieci energetyczne i reagowanie na zapotrzebowanie</w:t>
            </w:r>
          </w:p>
        </w:tc>
        <w:tc>
          <w:tcPr>
            <w:tcW w:w="3117" w:type="dxa"/>
            <w:tcBorders>
              <w:top w:val="single" w:sz="4" w:space="0" w:color="auto"/>
              <w:left w:val="single" w:sz="4" w:space="0" w:color="auto"/>
              <w:bottom w:val="single" w:sz="4" w:space="0" w:color="auto"/>
              <w:right w:val="single" w:sz="4" w:space="0" w:color="auto"/>
            </w:tcBorders>
            <w:vAlign w:val="center"/>
          </w:tcPr>
          <w:p w14:paraId="0BEFD6D9" w14:textId="43D8BF12" w:rsidR="00E67041" w:rsidRPr="000665CD" w:rsidRDefault="000665CD" w:rsidP="009F055D">
            <w:pPr>
              <w:spacing w:before="20" w:after="20"/>
              <w:rPr>
                <w:rFonts w:ascii="Times New Roman" w:eastAsia="Verdana" w:hAnsi="Times New Roman" w:cs="Times New Roman"/>
                <w:sz w:val="20"/>
                <w:szCs w:val="20"/>
                <w:lang w:val="pl-PL"/>
              </w:rPr>
            </w:pPr>
            <w:r w:rsidRPr="000665CD">
              <w:rPr>
                <w:rFonts w:ascii="Times New Roman" w:eastAsia="Verdana" w:hAnsi="Times New Roman" w:cs="Times New Roman"/>
                <w:sz w:val="20"/>
                <w:szCs w:val="20"/>
                <w:lang w:val="pl-PL"/>
              </w:rPr>
              <w:t>Inteligentne liczniki, równoważenie obciążenia za pomocą sztucznej inteligencji</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0B11FF01" w14:textId="197A75C0" w:rsidR="00E67041" w:rsidRPr="00A527B5" w:rsidRDefault="00A527B5" w:rsidP="009F055D">
            <w:pPr>
              <w:spacing w:before="20" w:after="20"/>
              <w:rPr>
                <w:rFonts w:ascii="Times New Roman" w:eastAsia="Verdana" w:hAnsi="Times New Roman" w:cs="Times New Roman"/>
                <w:sz w:val="20"/>
                <w:szCs w:val="20"/>
                <w:lang w:val="pl-PL"/>
              </w:rPr>
            </w:pPr>
            <w:r w:rsidRPr="00A527B5">
              <w:rPr>
                <w:rFonts w:ascii="Times New Roman" w:eastAsia="Verdana" w:hAnsi="Times New Roman" w:cs="Times New Roman"/>
                <w:sz w:val="20"/>
                <w:szCs w:val="20"/>
                <w:lang w:val="pl-PL"/>
              </w:rPr>
              <w:t>Raporty ENTSO-E dotyczące elastyczności popytu</w:t>
            </w:r>
          </w:p>
        </w:tc>
      </w:tr>
      <w:tr w:rsidR="00E67041" w:rsidRPr="004276D2" w14:paraId="092657E2" w14:textId="77777777" w:rsidTr="00AC1775">
        <w:tc>
          <w:tcPr>
            <w:tcW w:w="985" w:type="dxa"/>
            <w:gridSpan w:val="3"/>
            <w:tcBorders>
              <w:top w:val="single" w:sz="4" w:space="0" w:color="auto"/>
              <w:left w:val="single" w:sz="4" w:space="0" w:color="auto"/>
              <w:bottom w:val="single" w:sz="4" w:space="0" w:color="auto"/>
              <w:right w:val="single" w:sz="4" w:space="0" w:color="auto"/>
            </w:tcBorders>
            <w:vAlign w:val="center"/>
          </w:tcPr>
          <w:p w14:paraId="11A03F39" w14:textId="77777777" w:rsidR="00E67041" w:rsidRPr="00A527B5" w:rsidRDefault="00E67041">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pl-PL"/>
              </w:rPr>
            </w:pPr>
          </w:p>
        </w:tc>
        <w:tc>
          <w:tcPr>
            <w:tcW w:w="2843" w:type="dxa"/>
            <w:gridSpan w:val="4"/>
            <w:tcBorders>
              <w:top w:val="single" w:sz="4" w:space="0" w:color="auto"/>
              <w:left w:val="single" w:sz="4" w:space="0" w:color="auto"/>
              <w:bottom w:val="single" w:sz="4" w:space="0" w:color="auto"/>
              <w:right w:val="single" w:sz="4" w:space="0" w:color="auto"/>
            </w:tcBorders>
            <w:vAlign w:val="center"/>
          </w:tcPr>
          <w:p w14:paraId="4BA61AAA" w14:textId="3C63B016" w:rsidR="00E67041" w:rsidRPr="00F5094C" w:rsidRDefault="000665CD" w:rsidP="009F055D">
            <w:pPr>
              <w:spacing w:before="20" w:after="20"/>
              <w:rPr>
                <w:rFonts w:ascii="Times New Roman" w:eastAsia="Verdana" w:hAnsi="Times New Roman" w:cs="Times New Roman"/>
                <w:sz w:val="20"/>
                <w:szCs w:val="20"/>
                <w:lang w:val="en-GB"/>
              </w:rPr>
            </w:pPr>
            <w:proofErr w:type="spellStart"/>
            <w:r w:rsidRPr="000665CD">
              <w:rPr>
                <w:rFonts w:ascii="Times New Roman" w:eastAsia="Verdana" w:hAnsi="Times New Roman" w:cs="Times New Roman"/>
                <w:sz w:val="20"/>
                <w:szCs w:val="20"/>
                <w:lang w:val="en-GB"/>
              </w:rPr>
              <w:t>Systemy</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magazynowania</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energii</w:t>
            </w:r>
            <w:proofErr w:type="spellEnd"/>
          </w:p>
        </w:tc>
        <w:tc>
          <w:tcPr>
            <w:tcW w:w="3117" w:type="dxa"/>
            <w:tcBorders>
              <w:top w:val="single" w:sz="4" w:space="0" w:color="auto"/>
              <w:left w:val="single" w:sz="4" w:space="0" w:color="auto"/>
              <w:bottom w:val="single" w:sz="4" w:space="0" w:color="auto"/>
              <w:right w:val="single" w:sz="4" w:space="0" w:color="auto"/>
            </w:tcBorders>
            <w:vAlign w:val="center"/>
          </w:tcPr>
          <w:p w14:paraId="3E59C4FF" w14:textId="0A2AE76E" w:rsidR="00E67041" w:rsidRPr="000665CD" w:rsidRDefault="000665CD" w:rsidP="009F055D">
            <w:pPr>
              <w:spacing w:before="20" w:after="20"/>
              <w:rPr>
                <w:rFonts w:ascii="Times New Roman" w:eastAsia="Verdana" w:hAnsi="Times New Roman" w:cs="Times New Roman"/>
                <w:sz w:val="20"/>
                <w:szCs w:val="20"/>
                <w:lang w:val="pl-PL"/>
              </w:rPr>
            </w:pPr>
            <w:r w:rsidRPr="000665CD">
              <w:rPr>
                <w:rFonts w:ascii="Times New Roman" w:eastAsia="Verdana" w:hAnsi="Times New Roman" w:cs="Times New Roman"/>
                <w:sz w:val="20"/>
                <w:szCs w:val="20"/>
                <w:lang w:val="pl-PL"/>
              </w:rPr>
              <w:t>Laboratorium: Modelowanie baterii, magazynowanie wodoru</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14E7514B" w14:textId="6F65C035" w:rsidR="00E67041" w:rsidRPr="00A527B5" w:rsidRDefault="00A527B5" w:rsidP="009F055D">
            <w:pPr>
              <w:spacing w:before="20" w:after="20"/>
              <w:rPr>
                <w:rFonts w:ascii="Times New Roman" w:eastAsia="Verdana" w:hAnsi="Times New Roman" w:cs="Times New Roman"/>
                <w:sz w:val="20"/>
                <w:szCs w:val="20"/>
                <w:lang w:val="pl-PL"/>
              </w:rPr>
            </w:pPr>
            <w:r w:rsidRPr="00A527B5">
              <w:rPr>
                <w:rFonts w:ascii="Times New Roman" w:eastAsia="Verdana" w:hAnsi="Times New Roman" w:cs="Times New Roman"/>
                <w:sz w:val="20"/>
                <w:szCs w:val="20"/>
                <w:lang w:val="pl-PL"/>
              </w:rPr>
              <w:t>Koszty i korzyści rozwiązań pamięci masowej</w:t>
            </w:r>
          </w:p>
        </w:tc>
      </w:tr>
      <w:tr w:rsidR="00E67041" w:rsidRPr="004276D2" w14:paraId="204A3293" w14:textId="77777777" w:rsidTr="00AC1775">
        <w:tc>
          <w:tcPr>
            <w:tcW w:w="985" w:type="dxa"/>
            <w:gridSpan w:val="3"/>
            <w:tcBorders>
              <w:top w:val="single" w:sz="4" w:space="0" w:color="auto"/>
              <w:left w:val="single" w:sz="4" w:space="0" w:color="auto"/>
              <w:bottom w:val="single" w:sz="4" w:space="0" w:color="auto"/>
              <w:right w:val="single" w:sz="4" w:space="0" w:color="auto"/>
            </w:tcBorders>
            <w:vAlign w:val="center"/>
          </w:tcPr>
          <w:p w14:paraId="1F061DF8" w14:textId="77777777" w:rsidR="00E67041" w:rsidRPr="00A527B5" w:rsidRDefault="00E67041">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pl-PL"/>
              </w:rPr>
            </w:pPr>
          </w:p>
        </w:tc>
        <w:tc>
          <w:tcPr>
            <w:tcW w:w="2843" w:type="dxa"/>
            <w:gridSpan w:val="4"/>
            <w:tcBorders>
              <w:top w:val="single" w:sz="4" w:space="0" w:color="auto"/>
              <w:left w:val="single" w:sz="4" w:space="0" w:color="auto"/>
              <w:bottom w:val="single" w:sz="4" w:space="0" w:color="auto"/>
              <w:right w:val="single" w:sz="4" w:space="0" w:color="auto"/>
            </w:tcBorders>
            <w:vAlign w:val="center"/>
          </w:tcPr>
          <w:p w14:paraId="48B874A8" w14:textId="03B6B4D9" w:rsidR="00E67041" w:rsidRPr="00F5094C" w:rsidRDefault="000665CD" w:rsidP="009F055D">
            <w:pPr>
              <w:spacing w:before="20" w:after="20"/>
              <w:rPr>
                <w:rFonts w:ascii="Times New Roman" w:eastAsia="Verdana" w:hAnsi="Times New Roman" w:cs="Times New Roman"/>
                <w:sz w:val="20"/>
                <w:szCs w:val="20"/>
                <w:lang w:val="en-GB"/>
              </w:rPr>
            </w:pPr>
            <w:r w:rsidRPr="000665CD">
              <w:rPr>
                <w:rFonts w:ascii="Times New Roman" w:eastAsia="Verdana" w:hAnsi="Times New Roman" w:cs="Times New Roman"/>
                <w:sz w:val="20"/>
                <w:szCs w:val="20"/>
                <w:lang w:val="en-GB"/>
              </w:rPr>
              <w:t xml:space="preserve">Normy </w:t>
            </w:r>
            <w:proofErr w:type="spellStart"/>
            <w:r w:rsidRPr="000665CD">
              <w:rPr>
                <w:rFonts w:ascii="Times New Roman" w:eastAsia="Verdana" w:hAnsi="Times New Roman" w:cs="Times New Roman"/>
                <w:sz w:val="20"/>
                <w:szCs w:val="20"/>
                <w:lang w:val="en-GB"/>
              </w:rPr>
              <w:t>zarządzania</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energią</w:t>
            </w:r>
            <w:proofErr w:type="spellEnd"/>
          </w:p>
        </w:tc>
        <w:tc>
          <w:tcPr>
            <w:tcW w:w="3117" w:type="dxa"/>
            <w:tcBorders>
              <w:top w:val="single" w:sz="4" w:space="0" w:color="auto"/>
              <w:left w:val="single" w:sz="4" w:space="0" w:color="auto"/>
              <w:bottom w:val="single" w:sz="4" w:space="0" w:color="auto"/>
              <w:right w:val="single" w:sz="4" w:space="0" w:color="auto"/>
            </w:tcBorders>
            <w:vAlign w:val="center"/>
          </w:tcPr>
          <w:p w14:paraId="67602865" w14:textId="4852340A" w:rsidR="00E67041" w:rsidRPr="000665CD" w:rsidRDefault="000665CD" w:rsidP="009F055D">
            <w:pPr>
              <w:spacing w:before="20" w:after="20"/>
              <w:rPr>
                <w:rFonts w:ascii="Times New Roman" w:eastAsia="Verdana" w:hAnsi="Times New Roman" w:cs="Times New Roman"/>
                <w:sz w:val="20"/>
                <w:szCs w:val="20"/>
                <w:lang w:val="pl-PL"/>
              </w:rPr>
            </w:pPr>
            <w:r w:rsidRPr="000665CD">
              <w:rPr>
                <w:rFonts w:ascii="Times New Roman" w:eastAsia="Verdana" w:hAnsi="Times New Roman" w:cs="Times New Roman"/>
                <w:sz w:val="20"/>
                <w:szCs w:val="20"/>
                <w:lang w:val="pl-PL"/>
              </w:rPr>
              <w:t>Tematyka: ISO 50001, audyty, wskaźniki KPI</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6EFAA2F3" w14:textId="17494826" w:rsidR="00E67041" w:rsidRPr="00A527B5" w:rsidRDefault="00A527B5" w:rsidP="009F055D">
            <w:pPr>
              <w:spacing w:before="20" w:after="20"/>
              <w:rPr>
                <w:rFonts w:ascii="Times New Roman" w:eastAsia="Verdana" w:hAnsi="Times New Roman" w:cs="Times New Roman"/>
                <w:sz w:val="20"/>
                <w:szCs w:val="20"/>
                <w:lang w:val="pl-PL"/>
              </w:rPr>
            </w:pPr>
            <w:r w:rsidRPr="00A527B5">
              <w:rPr>
                <w:rFonts w:ascii="Times New Roman" w:eastAsia="Verdana" w:hAnsi="Times New Roman" w:cs="Times New Roman"/>
                <w:sz w:val="20"/>
                <w:szCs w:val="20"/>
                <w:lang w:val="pl-PL"/>
              </w:rPr>
              <w:t xml:space="preserve">Narzędzia: </w:t>
            </w:r>
            <w:proofErr w:type="spellStart"/>
            <w:r w:rsidRPr="00A527B5">
              <w:rPr>
                <w:rFonts w:ascii="Times New Roman" w:eastAsia="Verdana" w:hAnsi="Times New Roman" w:cs="Times New Roman"/>
                <w:sz w:val="20"/>
                <w:szCs w:val="20"/>
                <w:lang w:val="pl-PL"/>
              </w:rPr>
              <w:t>EnPI</w:t>
            </w:r>
            <w:proofErr w:type="spellEnd"/>
            <w:r w:rsidRPr="00A527B5">
              <w:rPr>
                <w:rFonts w:ascii="Times New Roman" w:eastAsia="Verdana" w:hAnsi="Times New Roman" w:cs="Times New Roman"/>
                <w:sz w:val="20"/>
                <w:szCs w:val="20"/>
                <w:lang w:val="pl-PL"/>
              </w:rPr>
              <w:t xml:space="preserve"> Lite (wskaźnik efektywności energetycznej), etapy audytu energetycznego</w:t>
            </w:r>
          </w:p>
        </w:tc>
      </w:tr>
      <w:tr w:rsidR="00E67041" w:rsidRPr="004276D2" w14:paraId="7B89383C" w14:textId="77777777" w:rsidTr="00AC1775">
        <w:tc>
          <w:tcPr>
            <w:tcW w:w="985" w:type="dxa"/>
            <w:gridSpan w:val="3"/>
            <w:tcBorders>
              <w:top w:val="single" w:sz="4" w:space="0" w:color="auto"/>
              <w:left w:val="single" w:sz="4" w:space="0" w:color="auto"/>
              <w:bottom w:val="single" w:sz="4" w:space="0" w:color="auto"/>
              <w:right w:val="single" w:sz="4" w:space="0" w:color="auto"/>
            </w:tcBorders>
            <w:vAlign w:val="center"/>
          </w:tcPr>
          <w:p w14:paraId="5982F343" w14:textId="77777777" w:rsidR="00E67041" w:rsidRPr="00F5094C" w:rsidRDefault="00000000">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en-GB"/>
              </w:rPr>
            </w:pPr>
            <w:sdt>
              <w:sdtPr>
                <w:rPr>
                  <w:rFonts w:ascii="Times New Roman" w:hAnsi="Times New Roman" w:cs="Times New Roman"/>
                  <w:sz w:val="20"/>
                  <w:szCs w:val="20"/>
                  <w:lang w:val="en-GB"/>
                </w:rPr>
                <w:tag w:val="goog_rdk_1"/>
                <w:id w:val="283541689"/>
              </w:sdtPr>
              <w:sdtContent/>
            </w:sdt>
          </w:p>
        </w:tc>
        <w:tc>
          <w:tcPr>
            <w:tcW w:w="2843" w:type="dxa"/>
            <w:gridSpan w:val="4"/>
            <w:tcBorders>
              <w:top w:val="single" w:sz="4" w:space="0" w:color="auto"/>
              <w:left w:val="single" w:sz="4" w:space="0" w:color="auto"/>
              <w:bottom w:val="single" w:sz="4" w:space="0" w:color="auto"/>
              <w:right w:val="single" w:sz="4" w:space="0" w:color="auto"/>
            </w:tcBorders>
            <w:vAlign w:val="center"/>
          </w:tcPr>
          <w:p w14:paraId="0FBB4495" w14:textId="6B7A6962" w:rsidR="00E67041" w:rsidRPr="000665CD" w:rsidRDefault="000665CD" w:rsidP="000665CD">
            <w:pPr>
              <w:spacing w:before="20" w:after="20"/>
              <w:rPr>
                <w:rFonts w:ascii="Times New Roman" w:eastAsia="Verdana" w:hAnsi="Times New Roman" w:cs="Times New Roman"/>
                <w:sz w:val="20"/>
                <w:szCs w:val="20"/>
                <w:lang w:val="pl-PL"/>
              </w:rPr>
            </w:pPr>
            <w:r w:rsidRPr="000665CD">
              <w:rPr>
                <w:rFonts w:ascii="Times New Roman" w:hAnsi="Times New Roman" w:cs="Times New Roman"/>
                <w:sz w:val="20"/>
                <w:szCs w:val="20"/>
                <w:lang w:val="pl-PL"/>
              </w:rPr>
              <w:t>Kontrakty energetyczne i modele biznesowe</w:t>
            </w:r>
          </w:p>
        </w:tc>
        <w:tc>
          <w:tcPr>
            <w:tcW w:w="3117" w:type="dxa"/>
            <w:tcBorders>
              <w:top w:val="single" w:sz="4" w:space="0" w:color="auto"/>
              <w:left w:val="single" w:sz="4" w:space="0" w:color="auto"/>
              <w:bottom w:val="single" w:sz="4" w:space="0" w:color="auto"/>
              <w:right w:val="single" w:sz="4" w:space="0" w:color="auto"/>
            </w:tcBorders>
            <w:vAlign w:val="center"/>
          </w:tcPr>
          <w:p w14:paraId="1E42C98B" w14:textId="136A1277" w:rsidR="00E67041" w:rsidRPr="000665CD" w:rsidRDefault="000665CD" w:rsidP="009F055D">
            <w:pPr>
              <w:spacing w:before="20" w:after="20"/>
              <w:rPr>
                <w:rFonts w:ascii="Times New Roman" w:eastAsia="Verdana" w:hAnsi="Times New Roman" w:cs="Times New Roman"/>
                <w:sz w:val="20"/>
                <w:szCs w:val="20"/>
                <w:lang w:val="pl-PL"/>
              </w:rPr>
            </w:pPr>
            <w:r w:rsidRPr="000665CD">
              <w:rPr>
                <w:rFonts w:ascii="Times New Roman" w:hAnsi="Times New Roman" w:cs="Times New Roman"/>
                <w:sz w:val="20"/>
                <w:szCs w:val="20"/>
                <w:lang w:val="pl-PL"/>
              </w:rPr>
              <w:t>ESCO (przedsiębiorstwa usług energetycznych), PPA*, współwłasność</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033AA2EE" w14:textId="53E14553" w:rsidR="00E67041" w:rsidRPr="00A527B5" w:rsidRDefault="00A527B5" w:rsidP="009F055D">
            <w:pPr>
              <w:spacing w:before="20" w:after="20"/>
              <w:rPr>
                <w:rFonts w:ascii="Times New Roman" w:eastAsia="Verdana" w:hAnsi="Times New Roman" w:cs="Times New Roman"/>
                <w:sz w:val="20"/>
                <w:szCs w:val="20"/>
                <w:lang w:val="pl-PL"/>
              </w:rPr>
            </w:pPr>
            <w:r w:rsidRPr="00A527B5">
              <w:rPr>
                <w:rFonts w:ascii="Times New Roman" w:eastAsia="Verdana" w:hAnsi="Times New Roman" w:cs="Times New Roman"/>
                <w:sz w:val="20"/>
                <w:szCs w:val="20"/>
                <w:lang w:val="pl-PL"/>
              </w:rPr>
              <w:t>Ćwiczenie: Umowa o świadczenie usług energetycznych</w:t>
            </w:r>
          </w:p>
        </w:tc>
      </w:tr>
      <w:tr w:rsidR="00E67041" w:rsidRPr="00F5094C" w14:paraId="0F028846" w14:textId="77777777" w:rsidTr="00AC1775">
        <w:tc>
          <w:tcPr>
            <w:tcW w:w="985" w:type="dxa"/>
            <w:gridSpan w:val="3"/>
            <w:tcBorders>
              <w:top w:val="single" w:sz="4" w:space="0" w:color="auto"/>
              <w:left w:val="single" w:sz="4" w:space="0" w:color="auto"/>
              <w:bottom w:val="single" w:sz="4" w:space="0" w:color="auto"/>
              <w:right w:val="single" w:sz="4" w:space="0" w:color="auto"/>
            </w:tcBorders>
            <w:vAlign w:val="center"/>
          </w:tcPr>
          <w:p w14:paraId="5A3F4358" w14:textId="77777777" w:rsidR="00E67041" w:rsidRPr="00A527B5" w:rsidRDefault="00E67041">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pl-PL"/>
              </w:rPr>
            </w:pPr>
          </w:p>
        </w:tc>
        <w:tc>
          <w:tcPr>
            <w:tcW w:w="2843" w:type="dxa"/>
            <w:gridSpan w:val="4"/>
            <w:tcBorders>
              <w:top w:val="single" w:sz="4" w:space="0" w:color="auto"/>
              <w:left w:val="single" w:sz="4" w:space="0" w:color="auto"/>
              <w:bottom w:val="single" w:sz="4" w:space="0" w:color="auto"/>
              <w:right w:val="single" w:sz="4" w:space="0" w:color="auto"/>
            </w:tcBorders>
            <w:vAlign w:val="center"/>
          </w:tcPr>
          <w:p w14:paraId="480766F4" w14:textId="4E286D35" w:rsidR="00E67041" w:rsidRPr="000665CD" w:rsidRDefault="000665CD" w:rsidP="009F055D">
            <w:pPr>
              <w:spacing w:before="20" w:after="20"/>
              <w:rPr>
                <w:rFonts w:ascii="Times New Roman" w:eastAsia="Verdana" w:hAnsi="Times New Roman" w:cs="Times New Roman"/>
                <w:sz w:val="20"/>
                <w:szCs w:val="20"/>
                <w:lang w:val="pl-PL"/>
              </w:rPr>
            </w:pPr>
            <w:r w:rsidRPr="000665CD">
              <w:rPr>
                <w:rFonts w:ascii="Times New Roman" w:eastAsia="Verdana" w:hAnsi="Times New Roman" w:cs="Times New Roman"/>
                <w:sz w:val="20"/>
                <w:szCs w:val="20"/>
                <w:lang w:val="pl-PL"/>
              </w:rPr>
              <w:t>Narzędzia symulacyjne do planowania energetycznego</w:t>
            </w:r>
          </w:p>
        </w:tc>
        <w:tc>
          <w:tcPr>
            <w:tcW w:w="3117" w:type="dxa"/>
            <w:tcBorders>
              <w:top w:val="single" w:sz="4" w:space="0" w:color="auto"/>
              <w:left w:val="single" w:sz="4" w:space="0" w:color="auto"/>
              <w:bottom w:val="single" w:sz="4" w:space="0" w:color="auto"/>
              <w:right w:val="single" w:sz="4" w:space="0" w:color="auto"/>
            </w:tcBorders>
            <w:vAlign w:val="center"/>
          </w:tcPr>
          <w:p w14:paraId="5F056C44" w14:textId="4907E40A" w:rsidR="00E67041" w:rsidRPr="000665CD" w:rsidRDefault="000665CD" w:rsidP="009F055D">
            <w:pPr>
              <w:spacing w:before="20" w:after="20"/>
              <w:rPr>
                <w:rFonts w:ascii="Times New Roman" w:eastAsia="Verdana" w:hAnsi="Times New Roman" w:cs="Times New Roman"/>
                <w:sz w:val="20"/>
                <w:szCs w:val="20"/>
                <w:lang w:val="pl-PL"/>
              </w:rPr>
            </w:pPr>
            <w:r w:rsidRPr="000665CD">
              <w:rPr>
                <w:rFonts w:ascii="Times New Roman" w:eastAsia="Verdana" w:hAnsi="Times New Roman" w:cs="Times New Roman"/>
                <w:sz w:val="20"/>
                <w:szCs w:val="20"/>
                <w:lang w:val="pl-PL"/>
              </w:rPr>
              <w:t xml:space="preserve">Laboratorium: oprogramowanie </w:t>
            </w:r>
            <w:proofErr w:type="spellStart"/>
            <w:r w:rsidRPr="000665CD">
              <w:rPr>
                <w:rFonts w:ascii="Times New Roman" w:eastAsia="Verdana" w:hAnsi="Times New Roman" w:cs="Times New Roman"/>
                <w:sz w:val="20"/>
                <w:szCs w:val="20"/>
                <w:lang w:val="pl-PL"/>
              </w:rPr>
              <w:t>RETScreen</w:t>
            </w:r>
            <w:proofErr w:type="spellEnd"/>
            <w:r w:rsidRPr="000665CD">
              <w:rPr>
                <w:rFonts w:ascii="Times New Roman" w:eastAsia="Verdana" w:hAnsi="Times New Roman" w:cs="Times New Roman"/>
                <w:sz w:val="20"/>
                <w:szCs w:val="20"/>
                <w:lang w:val="pl-PL"/>
              </w:rPr>
              <w:t xml:space="preserve"> lub HOMER (kto się tym zajmie?)</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6E174D6F" w14:textId="3BEE684F" w:rsidR="00E67041" w:rsidRPr="00F5094C" w:rsidRDefault="00A527B5" w:rsidP="009F055D">
            <w:pPr>
              <w:spacing w:before="20" w:after="20"/>
              <w:rPr>
                <w:rFonts w:ascii="Times New Roman" w:eastAsia="Verdana" w:hAnsi="Times New Roman" w:cs="Times New Roman"/>
                <w:sz w:val="20"/>
                <w:szCs w:val="20"/>
                <w:lang w:val="en-GB"/>
              </w:rPr>
            </w:pPr>
            <w:proofErr w:type="spellStart"/>
            <w:r w:rsidRPr="00A527B5">
              <w:rPr>
                <w:rFonts w:ascii="Times New Roman" w:eastAsia="Verdana" w:hAnsi="Times New Roman" w:cs="Times New Roman"/>
                <w:sz w:val="20"/>
                <w:szCs w:val="20"/>
                <w:lang w:val="en-GB"/>
              </w:rPr>
              <w:t>Opracowanie</w:t>
            </w:r>
            <w:proofErr w:type="spellEnd"/>
            <w:r w:rsidRPr="00A527B5">
              <w:rPr>
                <w:rFonts w:ascii="Times New Roman" w:eastAsia="Verdana" w:hAnsi="Times New Roman" w:cs="Times New Roman"/>
                <w:sz w:val="20"/>
                <w:szCs w:val="20"/>
                <w:lang w:val="en-GB"/>
              </w:rPr>
              <w:t xml:space="preserve"> </w:t>
            </w:r>
            <w:proofErr w:type="spellStart"/>
            <w:r w:rsidRPr="00A527B5">
              <w:rPr>
                <w:rFonts w:ascii="Times New Roman" w:eastAsia="Verdana" w:hAnsi="Times New Roman" w:cs="Times New Roman"/>
                <w:sz w:val="20"/>
                <w:szCs w:val="20"/>
                <w:lang w:val="en-GB"/>
              </w:rPr>
              <w:t>symbiotycznego</w:t>
            </w:r>
            <w:proofErr w:type="spellEnd"/>
            <w:r w:rsidRPr="00A527B5">
              <w:rPr>
                <w:rFonts w:ascii="Times New Roman" w:eastAsia="Verdana" w:hAnsi="Times New Roman" w:cs="Times New Roman"/>
                <w:sz w:val="20"/>
                <w:szCs w:val="20"/>
                <w:lang w:val="en-GB"/>
              </w:rPr>
              <w:t xml:space="preserve"> </w:t>
            </w:r>
            <w:proofErr w:type="spellStart"/>
            <w:r w:rsidRPr="00A527B5">
              <w:rPr>
                <w:rFonts w:ascii="Times New Roman" w:eastAsia="Verdana" w:hAnsi="Times New Roman" w:cs="Times New Roman"/>
                <w:sz w:val="20"/>
                <w:szCs w:val="20"/>
                <w:lang w:val="en-GB"/>
              </w:rPr>
              <w:t>modelu</w:t>
            </w:r>
            <w:proofErr w:type="spellEnd"/>
            <w:r w:rsidRPr="00A527B5">
              <w:rPr>
                <w:rFonts w:ascii="Times New Roman" w:eastAsia="Verdana" w:hAnsi="Times New Roman" w:cs="Times New Roman"/>
                <w:sz w:val="20"/>
                <w:szCs w:val="20"/>
                <w:lang w:val="en-GB"/>
              </w:rPr>
              <w:t xml:space="preserve"> </w:t>
            </w:r>
            <w:proofErr w:type="spellStart"/>
            <w:r w:rsidRPr="00A527B5">
              <w:rPr>
                <w:rFonts w:ascii="Times New Roman" w:eastAsia="Verdana" w:hAnsi="Times New Roman" w:cs="Times New Roman"/>
                <w:sz w:val="20"/>
                <w:szCs w:val="20"/>
                <w:lang w:val="en-GB"/>
              </w:rPr>
              <w:t>energetycznego</w:t>
            </w:r>
            <w:proofErr w:type="spellEnd"/>
          </w:p>
        </w:tc>
      </w:tr>
      <w:tr w:rsidR="00E67041" w:rsidRPr="00F5094C" w14:paraId="64E46C8C" w14:textId="77777777" w:rsidTr="00AC1775">
        <w:tc>
          <w:tcPr>
            <w:tcW w:w="985" w:type="dxa"/>
            <w:gridSpan w:val="3"/>
            <w:tcBorders>
              <w:top w:val="single" w:sz="4" w:space="0" w:color="auto"/>
              <w:left w:val="single" w:sz="4" w:space="0" w:color="auto"/>
              <w:bottom w:val="single" w:sz="4" w:space="0" w:color="auto"/>
              <w:right w:val="single" w:sz="4" w:space="0" w:color="auto"/>
            </w:tcBorders>
            <w:vAlign w:val="center"/>
          </w:tcPr>
          <w:p w14:paraId="6F329D19" w14:textId="77777777" w:rsidR="00E67041" w:rsidRPr="00F5094C" w:rsidRDefault="00E67041">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843" w:type="dxa"/>
            <w:gridSpan w:val="4"/>
            <w:tcBorders>
              <w:top w:val="single" w:sz="4" w:space="0" w:color="auto"/>
              <w:left w:val="single" w:sz="4" w:space="0" w:color="auto"/>
              <w:bottom w:val="single" w:sz="4" w:space="0" w:color="auto"/>
              <w:right w:val="single" w:sz="4" w:space="0" w:color="auto"/>
            </w:tcBorders>
            <w:vAlign w:val="center"/>
          </w:tcPr>
          <w:p w14:paraId="03C1C6B7" w14:textId="4882CBB4" w:rsidR="00E67041" w:rsidRPr="00F5094C" w:rsidRDefault="000665CD" w:rsidP="009F055D">
            <w:pPr>
              <w:spacing w:before="20" w:after="20"/>
              <w:rPr>
                <w:rFonts w:ascii="Times New Roman" w:eastAsia="Verdana" w:hAnsi="Times New Roman" w:cs="Times New Roman"/>
                <w:sz w:val="20"/>
                <w:szCs w:val="20"/>
                <w:lang w:val="en-GB"/>
              </w:rPr>
            </w:pPr>
            <w:proofErr w:type="spellStart"/>
            <w:r w:rsidRPr="000665CD">
              <w:rPr>
                <w:rFonts w:ascii="Times New Roman" w:eastAsia="Verdana" w:hAnsi="Times New Roman" w:cs="Times New Roman"/>
                <w:sz w:val="20"/>
                <w:szCs w:val="20"/>
                <w:lang w:val="en-GB"/>
              </w:rPr>
              <w:t>Otoczenie</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regulacyjne</w:t>
            </w:r>
            <w:proofErr w:type="spellEnd"/>
          </w:p>
        </w:tc>
        <w:tc>
          <w:tcPr>
            <w:tcW w:w="3117" w:type="dxa"/>
            <w:tcBorders>
              <w:top w:val="single" w:sz="4" w:space="0" w:color="auto"/>
              <w:left w:val="single" w:sz="4" w:space="0" w:color="auto"/>
              <w:bottom w:val="single" w:sz="4" w:space="0" w:color="auto"/>
              <w:right w:val="single" w:sz="4" w:space="0" w:color="auto"/>
            </w:tcBorders>
            <w:vAlign w:val="center"/>
          </w:tcPr>
          <w:p w14:paraId="3BF10D0F" w14:textId="7FA112D4" w:rsidR="00E67041" w:rsidRPr="000665CD" w:rsidRDefault="000665CD" w:rsidP="009F055D">
            <w:pPr>
              <w:spacing w:before="20" w:after="20"/>
              <w:rPr>
                <w:rFonts w:ascii="Times New Roman" w:eastAsia="Verdana" w:hAnsi="Times New Roman" w:cs="Times New Roman"/>
                <w:sz w:val="20"/>
                <w:szCs w:val="20"/>
                <w:lang w:val="pl-PL"/>
              </w:rPr>
            </w:pPr>
            <w:r w:rsidRPr="000665CD">
              <w:rPr>
                <w:rFonts w:ascii="Times New Roman" w:eastAsia="Verdana" w:hAnsi="Times New Roman" w:cs="Times New Roman"/>
                <w:sz w:val="20"/>
                <w:szCs w:val="20"/>
                <w:lang w:val="pl-PL"/>
              </w:rPr>
              <w:t>Polityka i regulacje UE dotyczące efektywności energetycznej</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298EC33B" w14:textId="4ACDF704" w:rsidR="00E67041" w:rsidRPr="00F5094C" w:rsidRDefault="00A527B5" w:rsidP="009F055D">
            <w:pPr>
              <w:spacing w:before="20" w:after="20"/>
              <w:rPr>
                <w:rFonts w:ascii="Times New Roman" w:eastAsia="Verdana" w:hAnsi="Times New Roman" w:cs="Times New Roman"/>
                <w:sz w:val="20"/>
                <w:szCs w:val="20"/>
                <w:lang w:val="en-GB"/>
              </w:rPr>
            </w:pPr>
            <w:r w:rsidRPr="00A527B5">
              <w:rPr>
                <w:rFonts w:ascii="Times New Roman" w:eastAsia="Verdana" w:hAnsi="Times New Roman" w:cs="Times New Roman"/>
                <w:sz w:val="20"/>
                <w:szCs w:val="20"/>
                <w:lang w:val="en-GB"/>
              </w:rPr>
              <w:t xml:space="preserve">Lista </w:t>
            </w:r>
            <w:proofErr w:type="spellStart"/>
            <w:r w:rsidRPr="00A527B5">
              <w:rPr>
                <w:rFonts w:ascii="Times New Roman" w:eastAsia="Verdana" w:hAnsi="Times New Roman" w:cs="Times New Roman"/>
                <w:sz w:val="20"/>
                <w:szCs w:val="20"/>
                <w:lang w:val="en-GB"/>
              </w:rPr>
              <w:t>kontrolna</w:t>
            </w:r>
            <w:proofErr w:type="spellEnd"/>
            <w:r w:rsidRPr="00A527B5">
              <w:rPr>
                <w:rFonts w:ascii="Times New Roman" w:eastAsia="Verdana" w:hAnsi="Times New Roman" w:cs="Times New Roman"/>
                <w:sz w:val="20"/>
                <w:szCs w:val="20"/>
                <w:lang w:val="en-GB"/>
              </w:rPr>
              <w:t xml:space="preserve"> </w:t>
            </w:r>
            <w:proofErr w:type="spellStart"/>
            <w:r w:rsidRPr="00A527B5">
              <w:rPr>
                <w:rFonts w:ascii="Times New Roman" w:eastAsia="Verdana" w:hAnsi="Times New Roman" w:cs="Times New Roman"/>
                <w:sz w:val="20"/>
                <w:szCs w:val="20"/>
                <w:lang w:val="en-GB"/>
              </w:rPr>
              <w:t>zgodności</w:t>
            </w:r>
            <w:proofErr w:type="spellEnd"/>
          </w:p>
        </w:tc>
      </w:tr>
      <w:tr w:rsidR="00E67041" w:rsidRPr="004276D2" w14:paraId="5ACE922B" w14:textId="77777777" w:rsidTr="00AC1775">
        <w:tc>
          <w:tcPr>
            <w:tcW w:w="985" w:type="dxa"/>
            <w:gridSpan w:val="3"/>
            <w:tcBorders>
              <w:top w:val="single" w:sz="4" w:space="0" w:color="auto"/>
              <w:left w:val="single" w:sz="4" w:space="0" w:color="auto"/>
              <w:bottom w:val="single" w:sz="4" w:space="0" w:color="auto"/>
              <w:right w:val="single" w:sz="4" w:space="0" w:color="auto"/>
            </w:tcBorders>
            <w:vAlign w:val="center"/>
          </w:tcPr>
          <w:p w14:paraId="2A2526F4" w14:textId="77777777" w:rsidR="00E67041" w:rsidRPr="00F5094C" w:rsidRDefault="00E67041">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843" w:type="dxa"/>
            <w:gridSpan w:val="4"/>
            <w:tcBorders>
              <w:top w:val="single" w:sz="4" w:space="0" w:color="auto"/>
              <w:left w:val="single" w:sz="4" w:space="0" w:color="auto"/>
              <w:bottom w:val="single" w:sz="4" w:space="0" w:color="auto"/>
              <w:right w:val="single" w:sz="4" w:space="0" w:color="auto"/>
            </w:tcBorders>
            <w:vAlign w:val="center"/>
          </w:tcPr>
          <w:p w14:paraId="6E542E49" w14:textId="7EF0A3B1" w:rsidR="00E67041" w:rsidRPr="00F5094C" w:rsidRDefault="000665CD" w:rsidP="009F055D">
            <w:pPr>
              <w:spacing w:before="20" w:after="20"/>
              <w:rPr>
                <w:rFonts w:ascii="Times New Roman" w:eastAsia="Verdana" w:hAnsi="Times New Roman" w:cs="Times New Roman"/>
                <w:sz w:val="20"/>
                <w:szCs w:val="20"/>
                <w:lang w:val="en-GB"/>
              </w:rPr>
            </w:pPr>
            <w:proofErr w:type="spellStart"/>
            <w:r w:rsidRPr="000665CD">
              <w:rPr>
                <w:rFonts w:ascii="Times New Roman" w:eastAsia="Verdana" w:hAnsi="Times New Roman" w:cs="Times New Roman"/>
                <w:sz w:val="20"/>
                <w:szCs w:val="20"/>
                <w:lang w:val="en-GB"/>
              </w:rPr>
              <w:t>Warsztaty</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projektowe</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dla</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grup</w:t>
            </w:r>
            <w:proofErr w:type="spellEnd"/>
          </w:p>
        </w:tc>
        <w:tc>
          <w:tcPr>
            <w:tcW w:w="3117" w:type="dxa"/>
            <w:tcBorders>
              <w:top w:val="single" w:sz="4" w:space="0" w:color="auto"/>
              <w:left w:val="single" w:sz="4" w:space="0" w:color="auto"/>
              <w:bottom w:val="single" w:sz="4" w:space="0" w:color="auto"/>
              <w:right w:val="single" w:sz="4" w:space="0" w:color="auto"/>
            </w:tcBorders>
            <w:vAlign w:val="center"/>
          </w:tcPr>
          <w:p w14:paraId="2E80A9F2" w14:textId="03067162" w:rsidR="00E67041" w:rsidRPr="000665CD" w:rsidRDefault="000665CD" w:rsidP="009F055D">
            <w:pPr>
              <w:spacing w:before="20" w:after="20"/>
              <w:rPr>
                <w:rFonts w:ascii="Times New Roman" w:eastAsia="Verdana" w:hAnsi="Times New Roman" w:cs="Times New Roman"/>
                <w:sz w:val="20"/>
                <w:szCs w:val="20"/>
                <w:lang w:val="pl-PL"/>
              </w:rPr>
            </w:pPr>
            <w:r w:rsidRPr="000665CD">
              <w:rPr>
                <w:rFonts w:ascii="Times New Roman" w:eastAsia="Verdana" w:hAnsi="Times New Roman" w:cs="Times New Roman"/>
                <w:sz w:val="20"/>
                <w:szCs w:val="20"/>
                <w:lang w:val="pl-PL"/>
              </w:rPr>
              <w:t>Wspólne opracowanie koncepcji energetycznej IS</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19047378" w14:textId="04BC6F7C" w:rsidR="00E67041" w:rsidRPr="00A527B5" w:rsidRDefault="00A527B5" w:rsidP="009F055D">
            <w:pPr>
              <w:spacing w:before="20" w:after="20"/>
              <w:rPr>
                <w:rFonts w:ascii="Times New Roman" w:eastAsia="Verdana" w:hAnsi="Times New Roman" w:cs="Times New Roman"/>
                <w:sz w:val="20"/>
                <w:szCs w:val="20"/>
                <w:lang w:val="pl-PL"/>
              </w:rPr>
            </w:pPr>
            <w:r w:rsidRPr="00A527B5">
              <w:rPr>
                <w:rFonts w:ascii="Times New Roman" w:eastAsia="Verdana" w:hAnsi="Times New Roman" w:cs="Times New Roman"/>
                <w:sz w:val="20"/>
                <w:szCs w:val="20"/>
                <w:lang w:val="pl-PL"/>
              </w:rPr>
              <w:t>Projekt prezentacji biznesowej i technologicznej</w:t>
            </w:r>
          </w:p>
        </w:tc>
      </w:tr>
      <w:tr w:rsidR="00E67041" w:rsidRPr="00F5094C" w14:paraId="6D3C7D95" w14:textId="77777777" w:rsidTr="00AC1775">
        <w:tc>
          <w:tcPr>
            <w:tcW w:w="985" w:type="dxa"/>
            <w:gridSpan w:val="3"/>
            <w:tcBorders>
              <w:top w:val="single" w:sz="4" w:space="0" w:color="auto"/>
              <w:left w:val="single" w:sz="4" w:space="0" w:color="auto"/>
              <w:bottom w:val="single" w:sz="4" w:space="0" w:color="auto"/>
              <w:right w:val="single" w:sz="4" w:space="0" w:color="auto"/>
            </w:tcBorders>
            <w:vAlign w:val="center"/>
          </w:tcPr>
          <w:p w14:paraId="41CA51B7" w14:textId="77777777" w:rsidR="00E67041" w:rsidRPr="00A527B5" w:rsidRDefault="00E67041">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pl-PL"/>
              </w:rPr>
            </w:pPr>
          </w:p>
        </w:tc>
        <w:tc>
          <w:tcPr>
            <w:tcW w:w="2843" w:type="dxa"/>
            <w:gridSpan w:val="4"/>
            <w:tcBorders>
              <w:top w:val="single" w:sz="4" w:space="0" w:color="auto"/>
              <w:left w:val="single" w:sz="4" w:space="0" w:color="auto"/>
              <w:bottom w:val="single" w:sz="4" w:space="0" w:color="auto"/>
              <w:right w:val="single" w:sz="4" w:space="0" w:color="auto"/>
            </w:tcBorders>
            <w:vAlign w:val="center"/>
          </w:tcPr>
          <w:p w14:paraId="09ADA802" w14:textId="4734A5DA" w:rsidR="00E67041" w:rsidRPr="00F5094C" w:rsidRDefault="000665CD" w:rsidP="009F055D">
            <w:pPr>
              <w:spacing w:before="20" w:after="20"/>
              <w:rPr>
                <w:rFonts w:ascii="Times New Roman" w:eastAsia="Verdana" w:hAnsi="Times New Roman" w:cs="Times New Roman"/>
                <w:sz w:val="20"/>
                <w:szCs w:val="20"/>
                <w:lang w:val="en-GB"/>
              </w:rPr>
            </w:pPr>
            <w:proofErr w:type="spellStart"/>
            <w:r w:rsidRPr="000665CD">
              <w:rPr>
                <w:rFonts w:ascii="Times New Roman" w:eastAsia="Verdana" w:hAnsi="Times New Roman" w:cs="Times New Roman"/>
                <w:sz w:val="20"/>
                <w:szCs w:val="20"/>
                <w:lang w:val="en-GB"/>
              </w:rPr>
              <w:t>Prezentacje</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grupowe</w:t>
            </w:r>
            <w:proofErr w:type="spellEnd"/>
          </w:p>
        </w:tc>
        <w:tc>
          <w:tcPr>
            <w:tcW w:w="3117" w:type="dxa"/>
            <w:tcBorders>
              <w:top w:val="single" w:sz="4" w:space="0" w:color="auto"/>
              <w:left w:val="single" w:sz="4" w:space="0" w:color="auto"/>
              <w:bottom w:val="single" w:sz="4" w:space="0" w:color="auto"/>
              <w:right w:val="single" w:sz="4" w:space="0" w:color="auto"/>
            </w:tcBorders>
            <w:vAlign w:val="center"/>
          </w:tcPr>
          <w:p w14:paraId="661315FD" w14:textId="5A2ACFE8" w:rsidR="00E67041" w:rsidRPr="00F5094C" w:rsidRDefault="000665CD" w:rsidP="009F055D">
            <w:pPr>
              <w:spacing w:before="20" w:after="20"/>
              <w:rPr>
                <w:rFonts w:ascii="Times New Roman" w:eastAsia="Verdana" w:hAnsi="Times New Roman" w:cs="Times New Roman"/>
                <w:sz w:val="20"/>
                <w:szCs w:val="20"/>
                <w:lang w:val="en-GB"/>
              </w:rPr>
            </w:pPr>
            <w:proofErr w:type="spellStart"/>
            <w:r w:rsidRPr="000665CD">
              <w:rPr>
                <w:rFonts w:ascii="Times New Roman" w:eastAsia="Verdana" w:hAnsi="Times New Roman" w:cs="Times New Roman"/>
                <w:sz w:val="20"/>
                <w:szCs w:val="20"/>
                <w:lang w:val="en-GB"/>
              </w:rPr>
              <w:t>Wzajemna</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krytyka</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i</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udoskonalani</w:t>
            </w:r>
            <w:r>
              <w:rPr>
                <w:rFonts w:ascii="Times New Roman" w:eastAsia="Verdana" w:hAnsi="Times New Roman" w:cs="Times New Roman"/>
                <w:sz w:val="20"/>
                <w:szCs w:val="20"/>
                <w:lang w:val="en-GB"/>
              </w:rPr>
              <w:t>e</w:t>
            </w:r>
            <w:proofErr w:type="spellEnd"/>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053F6CC5" w14:textId="67B575B0" w:rsidR="00E67041" w:rsidRPr="00F5094C" w:rsidRDefault="00A527B5" w:rsidP="009F055D">
            <w:pPr>
              <w:spacing w:before="20" w:after="20"/>
              <w:rPr>
                <w:rFonts w:ascii="Times New Roman" w:eastAsia="Verdana" w:hAnsi="Times New Roman" w:cs="Times New Roman"/>
                <w:sz w:val="20"/>
                <w:szCs w:val="20"/>
                <w:lang w:val="en-GB"/>
              </w:rPr>
            </w:pPr>
            <w:proofErr w:type="spellStart"/>
            <w:r w:rsidRPr="00A527B5">
              <w:rPr>
                <w:rFonts w:ascii="Times New Roman" w:eastAsia="Verdana" w:hAnsi="Times New Roman" w:cs="Times New Roman"/>
                <w:sz w:val="20"/>
                <w:szCs w:val="20"/>
                <w:lang w:val="en-GB"/>
              </w:rPr>
              <w:t>Ostateczne</w:t>
            </w:r>
            <w:proofErr w:type="spellEnd"/>
            <w:r w:rsidRPr="00A527B5">
              <w:rPr>
                <w:rFonts w:ascii="Times New Roman" w:eastAsia="Verdana" w:hAnsi="Times New Roman" w:cs="Times New Roman"/>
                <w:sz w:val="20"/>
                <w:szCs w:val="20"/>
                <w:lang w:val="en-GB"/>
              </w:rPr>
              <w:t xml:space="preserve"> </w:t>
            </w:r>
            <w:proofErr w:type="spellStart"/>
            <w:r w:rsidRPr="00A527B5">
              <w:rPr>
                <w:rFonts w:ascii="Times New Roman" w:eastAsia="Verdana" w:hAnsi="Times New Roman" w:cs="Times New Roman"/>
                <w:sz w:val="20"/>
                <w:szCs w:val="20"/>
                <w:lang w:val="en-GB"/>
              </w:rPr>
              <w:t>przemyślenia</w:t>
            </w:r>
            <w:proofErr w:type="spellEnd"/>
            <w:r w:rsidRPr="00A527B5">
              <w:rPr>
                <w:rFonts w:ascii="Times New Roman" w:eastAsia="Verdana" w:hAnsi="Times New Roman" w:cs="Times New Roman"/>
                <w:sz w:val="20"/>
                <w:szCs w:val="20"/>
                <w:lang w:val="en-GB"/>
              </w:rPr>
              <w:t xml:space="preserve"> </w:t>
            </w:r>
            <w:proofErr w:type="spellStart"/>
            <w:r w:rsidRPr="00A527B5">
              <w:rPr>
                <w:rFonts w:ascii="Times New Roman" w:eastAsia="Verdana" w:hAnsi="Times New Roman" w:cs="Times New Roman"/>
                <w:sz w:val="20"/>
                <w:szCs w:val="20"/>
                <w:lang w:val="en-GB"/>
              </w:rPr>
              <w:t>i</w:t>
            </w:r>
            <w:proofErr w:type="spellEnd"/>
            <w:r w:rsidRPr="00A527B5">
              <w:rPr>
                <w:rFonts w:ascii="Times New Roman" w:eastAsia="Verdana" w:hAnsi="Times New Roman" w:cs="Times New Roman"/>
                <w:sz w:val="20"/>
                <w:szCs w:val="20"/>
                <w:lang w:val="en-GB"/>
              </w:rPr>
              <w:t xml:space="preserve"> </w:t>
            </w:r>
            <w:proofErr w:type="spellStart"/>
            <w:r w:rsidRPr="00A527B5">
              <w:rPr>
                <w:rFonts w:ascii="Times New Roman" w:eastAsia="Verdana" w:hAnsi="Times New Roman" w:cs="Times New Roman"/>
                <w:sz w:val="20"/>
                <w:szCs w:val="20"/>
                <w:lang w:val="en-GB"/>
              </w:rPr>
              <w:t>dostosowanie</w:t>
            </w:r>
            <w:proofErr w:type="spellEnd"/>
          </w:p>
        </w:tc>
      </w:tr>
      <w:tr w:rsidR="00E67041" w:rsidRPr="00F5094C" w14:paraId="57C7F7ED" w14:textId="77777777" w:rsidTr="00AC1775">
        <w:trPr>
          <w:trHeight w:val="406"/>
        </w:trPr>
        <w:tc>
          <w:tcPr>
            <w:tcW w:w="985" w:type="dxa"/>
            <w:gridSpan w:val="3"/>
            <w:tcBorders>
              <w:top w:val="single" w:sz="4" w:space="0" w:color="auto"/>
              <w:left w:val="single" w:sz="4" w:space="0" w:color="auto"/>
              <w:bottom w:val="single" w:sz="4" w:space="0" w:color="auto"/>
              <w:right w:val="single" w:sz="4" w:space="0" w:color="auto"/>
            </w:tcBorders>
            <w:vAlign w:val="center"/>
          </w:tcPr>
          <w:p w14:paraId="44AAA9ED" w14:textId="77777777" w:rsidR="00E67041" w:rsidRPr="00F5094C" w:rsidRDefault="00E67041">
            <w:pPr>
              <w:numPr>
                <w:ilvl w:val="0"/>
                <w:numId w:val="51"/>
              </w:numPr>
              <w:pBdr>
                <w:top w:val="nil"/>
                <w:left w:val="nil"/>
                <w:bottom w:val="nil"/>
                <w:right w:val="nil"/>
                <w:between w:val="nil"/>
              </w:pBdr>
              <w:spacing w:before="20" w:after="20"/>
              <w:jc w:val="both"/>
              <w:rPr>
                <w:rFonts w:ascii="Times New Roman" w:eastAsia="Verdana" w:hAnsi="Times New Roman" w:cs="Times New Roman"/>
                <w:sz w:val="20"/>
                <w:szCs w:val="20"/>
                <w:lang w:val="en-GB"/>
              </w:rPr>
            </w:pPr>
          </w:p>
        </w:tc>
        <w:tc>
          <w:tcPr>
            <w:tcW w:w="2843" w:type="dxa"/>
            <w:gridSpan w:val="4"/>
            <w:tcBorders>
              <w:top w:val="single" w:sz="4" w:space="0" w:color="auto"/>
              <w:left w:val="single" w:sz="4" w:space="0" w:color="auto"/>
              <w:bottom w:val="single" w:sz="4" w:space="0" w:color="auto"/>
              <w:right w:val="single" w:sz="4" w:space="0" w:color="auto"/>
            </w:tcBorders>
            <w:vAlign w:val="center"/>
          </w:tcPr>
          <w:p w14:paraId="6245B90B" w14:textId="5A40C05A" w:rsidR="00E67041" w:rsidRPr="00F5094C" w:rsidRDefault="000665CD" w:rsidP="009F055D">
            <w:pPr>
              <w:spacing w:before="20" w:after="20"/>
              <w:jc w:val="both"/>
              <w:rPr>
                <w:rFonts w:ascii="Times New Roman" w:eastAsia="Verdana" w:hAnsi="Times New Roman" w:cs="Times New Roman"/>
                <w:sz w:val="20"/>
                <w:szCs w:val="20"/>
                <w:lang w:val="en-GB"/>
              </w:rPr>
            </w:pPr>
            <w:proofErr w:type="spellStart"/>
            <w:r w:rsidRPr="000665CD">
              <w:rPr>
                <w:rFonts w:ascii="Times New Roman" w:eastAsia="Verdana" w:hAnsi="Times New Roman" w:cs="Times New Roman"/>
                <w:sz w:val="20"/>
                <w:szCs w:val="20"/>
                <w:lang w:val="en-GB"/>
              </w:rPr>
              <w:t>Egzamin</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pisemny</w:t>
            </w:r>
            <w:proofErr w:type="spellEnd"/>
            <w:r w:rsidRPr="000665CD">
              <w:rPr>
                <w:rFonts w:ascii="Times New Roman" w:eastAsia="Verdana" w:hAnsi="Times New Roman" w:cs="Times New Roman"/>
                <w:sz w:val="20"/>
                <w:szCs w:val="20"/>
                <w:lang w:val="en-GB"/>
              </w:rPr>
              <w:t xml:space="preserve"> + </w:t>
            </w:r>
            <w:proofErr w:type="spellStart"/>
            <w:r w:rsidRPr="000665CD">
              <w:rPr>
                <w:rFonts w:ascii="Times New Roman" w:eastAsia="Verdana" w:hAnsi="Times New Roman" w:cs="Times New Roman"/>
                <w:sz w:val="20"/>
                <w:szCs w:val="20"/>
                <w:lang w:val="en-GB"/>
              </w:rPr>
              <w:t>egzamin</w:t>
            </w:r>
            <w:proofErr w:type="spellEnd"/>
            <w:r w:rsidRPr="000665CD">
              <w:rPr>
                <w:rFonts w:ascii="Times New Roman" w:eastAsia="Verdana" w:hAnsi="Times New Roman" w:cs="Times New Roman"/>
                <w:sz w:val="20"/>
                <w:szCs w:val="20"/>
                <w:lang w:val="en-GB"/>
              </w:rPr>
              <w:t xml:space="preserve"> </w:t>
            </w:r>
            <w:proofErr w:type="spellStart"/>
            <w:r w:rsidRPr="000665CD">
              <w:rPr>
                <w:rFonts w:ascii="Times New Roman" w:eastAsia="Verdana" w:hAnsi="Times New Roman" w:cs="Times New Roman"/>
                <w:sz w:val="20"/>
                <w:szCs w:val="20"/>
                <w:lang w:val="en-GB"/>
              </w:rPr>
              <w:t>ustny</w:t>
            </w:r>
            <w:proofErr w:type="spellEnd"/>
          </w:p>
        </w:tc>
        <w:tc>
          <w:tcPr>
            <w:tcW w:w="3117" w:type="dxa"/>
            <w:tcBorders>
              <w:top w:val="single" w:sz="4" w:space="0" w:color="auto"/>
              <w:left w:val="single" w:sz="4" w:space="0" w:color="auto"/>
              <w:bottom w:val="single" w:sz="4" w:space="0" w:color="auto"/>
              <w:right w:val="single" w:sz="4" w:space="0" w:color="auto"/>
            </w:tcBorders>
            <w:vAlign w:val="center"/>
          </w:tcPr>
          <w:p w14:paraId="27D8D3EF" w14:textId="0B149AFE" w:rsidR="00E67041" w:rsidRPr="000665CD" w:rsidRDefault="000665CD" w:rsidP="009F055D">
            <w:pPr>
              <w:spacing w:before="20" w:after="20"/>
              <w:rPr>
                <w:rFonts w:ascii="Times New Roman" w:eastAsia="Verdana" w:hAnsi="Times New Roman" w:cs="Times New Roman"/>
                <w:sz w:val="20"/>
                <w:szCs w:val="20"/>
                <w:lang w:val="pl-PL"/>
              </w:rPr>
            </w:pPr>
            <w:r w:rsidRPr="000665CD">
              <w:rPr>
                <w:rFonts w:ascii="Times New Roman" w:eastAsia="Verdana" w:hAnsi="Times New Roman" w:cs="Times New Roman"/>
                <w:sz w:val="20"/>
                <w:szCs w:val="20"/>
                <w:lang w:val="pl-PL"/>
              </w:rPr>
              <w:t>Końcowy egzamin ustny i pisemny z projektu</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7A4C2F85" w14:textId="0F0155A4" w:rsidR="00E67041" w:rsidRPr="00F5094C" w:rsidRDefault="00A527B5" w:rsidP="009F055D">
            <w:pPr>
              <w:spacing w:before="20" w:after="20"/>
              <w:jc w:val="both"/>
              <w:rPr>
                <w:rFonts w:ascii="Times New Roman" w:eastAsia="Verdana" w:hAnsi="Times New Roman" w:cs="Times New Roman"/>
                <w:sz w:val="20"/>
                <w:szCs w:val="20"/>
                <w:lang w:val="en-GB"/>
              </w:rPr>
            </w:pPr>
            <w:proofErr w:type="spellStart"/>
            <w:r w:rsidRPr="00A527B5">
              <w:rPr>
                <w:rFonts w:ascii="Times New Roman" w:eastAsia="Verdana" w:hAnsi="Times New Roman" w:cs="Times New Roman"/>
                <w:sz w:val="20"/>
                <w:szCs w:val="20"/>
                <w:lang w:val="en-GB"/>
              </w:rPr>
              <w:t>Podsumowanie</w:t>
            </w:r>
            <w:proofErr w:type="spellEnd"/>
            <w:r w:rsidRPr="00A527B5">
              <w:rPr>
                <w:rFonts w:ascii="Times New Roman" w:eastAsia="Verdana" w:hAnsi="Times New Roman" w:cs="Times New Roman"/>
                <w:sz w:val="20"/>
                <w:szCs w:val="20"/>
                <w:lang w:val="en-GB"/>
              </w:rPr>
              <w:t xml:space="preserve"> </w:t>
            </w:r>
            <w:proofErr w:type="spellStart"/>
            <w:r w:rsidRPr="00A527B5">
              <w:rPr>
                <w:rFonts w:ascii="Times New Roman" w:eastAsia="Verdana" w:hAnsi="Times New Roman" w:cs="Times New Roman"/>
                <w:sz w:val="20"/>
                <w:szCs w:val="20"/>
                <w:lang w:val="en-GB"/>
              </w:rPr>
              <w:t>modułu</w:t>
            </w:r>
            <w:proofErr w:type="spellEnd"/>
          </w:p>
        </w:tc>
      </w:tr>
      <w:tr w:rsidR="00E67041" w:rsidRPr="004276D2" w14:paraId="0305DD2B" w14:textId="77777777" w:rsidTr="00AC1775">
        <w:trPr>
          <w:trHeight w:val="400"/>
        </w:trPr>
        <w:tc>
          <w:tcPr>
            <w:tcW w:w="10206" w:type="dxa"/>
            <w:gridSpan w:val="10"/>
            <w:tcBorders>
              <w:top w:val="single" w:sz="4" w:space="0" w:color="auto"/>
              <w:left w:val="single" w:sz="4" w:space="0" w:color="auto"/>
              <w:bottom w:val="single" w:sz="4" w:space="0" w:color="auto"/>
              <w:right w:val="single" w:sz="4" w:space="0" w:color="auto"/>
            </w:tcBorders>
          </w:tcPr>
          <w:p w14:paraId="2D7F2D9E" w14:textId="1F1B980C" w:rsidR="00E67041" w:rsidRPr="000665CD" w:rsidRDefault="000665CD" w:rsidP="009F055D">
            <w:pPr>
              <w:rPr>
                <w:rFonts w:ascii="Times New Roman" w:hAnsi="Times New Roman" w:cs="Times New Roman"/>
                <w:sz w:val="20"/>
                <w:szCs w:val="20"/>
                <w:lang w:val="pl-PL"/>
              </w:rPr>
            </w:pPr>
            <w:r w:rsidRPr="000665CD">
              <w:rPr>
                <w:rFonts w:ascii="Times New Roman" w:hAnsi="Times New Roman" w:cs="Times New Roman"/>
                <w:sz w:val="20"/>
                <w:szCs w:val="20"/>
                <w:lang w:val="pl-PL"/>
              </w:rPr>
              <w:t>* PPA – umowa zakupu energii elektrycznej lub umowa o dostawę energii elektrycznej to długoterminowa umowa pomiędzy producentem energii elektrycznej a odbiorcą, zazwyczaj przedsiębiorstwem użyteczności publicznej, instytucją rządową lub firmą.</w:t>
            </w:r>
          </w:p>
        </w:tc>
      </w:tr>
      <w:tr w:rsidR="00E67041" w:rsidRPr="00F5094C" w14:paraId="2388837C" w14:textId="77777777" w:rsidTr="00AC1775">
        <w:tc>
          <w:tcPr>
            <w:tcW w:w="10206" w:type="dxa"/>
            <w:gridSpan w:val="10"/>
            <w:tcBorders>
              <w:top w:val="single" w:sz="4" w:space="0" w:color="auto"/>
              <w:left w:val="single" w:sz="4" w:space="0" w:color="auto"/>
              <w:bottom w:val="single" w:sz="4" w:space="0" w:color="auto"/>
              <w:right w:val="single" w:sz="4" w:space="0" w:color="auto"/>
            </w:tcBorders>
          </w:tcPr>
          <w:p w14:paraId="13027B23" w14:textId="1E2CA05B" w:rsidR="00E67041" w:rsidRPr="00CB3D75" w:rsidRDefault="00A32421" w:rsidP="009F055D">
            <w:pPr>
              <w:pStyle w:val="Nagwek3"/>
              <w:spacing w:before="20" w:after="20"/>
              <w:rPr>
                <w:rFonts w:eastAsia="Verdana" w:cs="Times New Roman"/>
                <w:b w:val="0"/>
                <w:color w:val="auto"/>
                <w:lang w:val="pl-PL"/>
              </w:rPr>
            </w:pPr>
            <w:bookmarkStart w:id="466" w:name="_Toc223695996"/>
            <w:bookmarkStart w:id="467" w:name="_Toc223697292"/>
            <w:bookmarkStart w:id="468" w:name="_Toc223697751"/>
            <w:r w:rsidRPr="00CB3D75">
              <w:rPr>
                <w:rFonts w:eastAsia="Verdana" w:cs="Times New Roman"/>
                <w:color w:val="auto"/>
                <w:lang w:val="pl-PL"/>
              </w:rPr>
              <w:lastRenderedPageBreak/>
              <w:t>Metody nauczania</w:t>
            </w:r>
            <w:bookmarkEnd w:id="466"/>
            <w:bookmarkEnd w:id="467"/>
            <w:bookmarkEnd w:id="468"/>
          </w:p>
          <w:p w14:paraId="613AB040" w14:textId="3AFC2348" w:rsidR="00E67041" w:rsidRPr="00F5094C" w:rsidRDefault="00F0070C" w:rsidP="009F055D">
            <w:pPr>
              <w:spacing w:before="20" w:after="20"/>
              <w:rPr>
                <w:rFonts w:ascii="Times New Roman" w:eastAsia="Verdana" w:hAnsi="Times New Roman" w:cs="Times New Roman"/>
                <w:sz w:val="20"/>
                <w:szCs w:val="20"/>
                <w:lang w:val="en-GB"/>
              </w:rPr>
            </w:pPr>
            <w:r w:rsidRPr="00F0070C">
              <w:rPr>
                <w:rFonts w:ascii="Times New Roman" w:eastAsia="Verdana" w:hAnsi="Times New Roman" w:cs="Times New Roman"/>
                <w:sz w:val="20"/>
                <w:szCs w:val="20"/>
                <w:lang w:val="pl-PL"/>
              </w:rPr>
              <w:t xml:space="preserve">Moduł ten wykorzystuje podejście dydaktyczne łączące teorię z praktyką, aby rozwijać zarówno zrozumienie koncepcyjne, jak i umiejętności praktyczne. </w:t>
            </w:r>
            <w:proofErr w:type="spellStart"/>
            <w:r w:rsidRPr="00F0070C">
              <w:rPr>
                <w:rFonts w:ascii="Times New Roman" w:eastAsia="Verdana" w:hAnsi="Times New Roman" w:cs="Times New Roman"/>
                <w:sz w:val="20"/>
                <w:szCs w:val="20"/>
                <w:lang w:val="en-GB"/>
              </w:rPr>
              <w:t>Zastosowane</w:t>
            </w:r>
            <w:proofErr w:type="spellEnd"/>
            <w:r w:rsidRPr="00F0070C">
              <w:rPr>
                <w:rFonts w:ascii="Times New Roman" w:eastAsia="Verdana" w:hAnsi="Times New Roman" w:cs="Times New Roman"/>
                <w:sz w:val="20"/>
                <w:szCs w:val="20"/>
                <w:lang w:val="en-GB"/>
              </w:rPr>
              <w:t xml:space="preserve"> </w:t>
            </w:r>
            <w:proofErr w:type="spellStart"/>
            <w:r w:rsidRPr="00F0070C">
              <w:rPr>
                <w:rFonts w:ascii="Times New Roman" w:eastAsia="Verdana" w:hAnsi="Times New Roman" w:cs="Times New Roman"/>
                <w:sz w:val="20"/>
                <w:szCs w:val="20"/>
                <w:lang w:val="en-GB"/>
              </w:rPr>
              <w:t>zostaną</w:t>
            </w:r>
            <w:proofErr w:type="spellEnd"/>
            <w:r w:rsidRPr="00F0070C">
              <w:rPr>
                <w:rFonts w:ascii="Times New Roman" w:eastAsia="Verdana" w:hAnsi="Times New Roman" w:cs="Times New Roman"/>
                <w:sz w:val="20"/>
                <w:szCs w:val="20"/>
                <w:lang w:val="en-GB"/>
              </w:rPr>
              <w:t xml:space="preserve"> </w:t>
            </w:r>
            <w:proofErr w:type="spellStart"/>
            <w:r w:rsidRPr="00F0070C">
              <w:rPr>
                <w:rFonts w:ascii="Times New Roman" w:eastAsia="Verdana" w:hAnsi="Times New Roman" w:cs="Times New Roman"/>
                <w:sz w:val="20"/>
                <w:szCs w:val="20"/>
                <w:lang w:val="en-GB"/>
              </w:rPr>
              <w:t>następujące</w:t>
            </w:r>
            <w:proofErr w:type="spellEnd"/>
            <w:r w:rsidRPr="00F0070C">
              <w:rPr>
                <w:rFonts w:ascii="Times New Roman" w:eastAsia="Verdana" w:hAnsi="Times New Roman" w:cs="Times New Roman"/>
                <w:sz w:val="20"/>
                <w:szCs w:val="20"/>
                <w:lang w:val="en-GB"/>
              </w:rPr>
              <w:t xml:space="preserve"> </w:t>
            </w:r>
            <w:proofErr w:type="spellStart"/>
            <w:r w:rsidRPr="00F0070C">
              <w:rPr>
                <w:rFonts w:ascii="Times New Roman" w:eastAsia="Verdana" w:hAnsi="Times New Roman" w:cs="Times New Roman"/>
                <w:sz w:val="20"/>
                <w:szCs w:val="20"/>
                <w:lang w:val="en-GB"/>
              </w:rPr>
              <w:t>metody</w:t>
            </w:r>
            <w:proofErr w:type="spellEnd"/>
            <w:r w:rsidRPr="00F0070C">
              <w:rPr>
                <w:rFonts w:ascii="Times New Roman" w:eastAsia="Verdana" w:hAnsi="Times New Roman" w:cs="Times New Roman"/>
                <w:sz w:val="20"/>
                <w:szCs w:val="20"/>
                <w:lang w:val="en-GB"/>
              </w:rPr>
              <w:t>:</w:t>
            </w:r>
          </w:p>
        </w:tc>
      </w:tr>
      <w:tr w:rsidR="00E67041" w:rsidRPr="004276D2" w14:paraId="114A4118" w14:textId="77777777" w:rsidTr="00AC1775">
        <w:tc>
          <w:tcPr>
            <w:tcW w:w="560" w:type="dxa"/>
            <w:tcBorders>
              <w:top w:val="single" w:sz="4" w:space="0" w:color="auto"/>
              <w:left w:val="single" w:sz="4" w:space="0" w:color="auto"/>
              <w:bottom w:val="single" w:sz="4" w:space="0" w:color="auto"/>
              <w:right w:val="single" w:sz="4" w:space="0" w:color="auto"/>
            </w:tcBorders>
          </w:tcPr>
          <w:p w14:paraId="4728E5AB" w14:textId="77777777" w:rsidR="00E67041" w:rsidRPr="00F5094C" w:rsidRDefault="00E67041" w:rsidP="009F055D">
            <w:pPr>
              <w:pStyle w:val="Nagwek3"/>
              <w:spacing w:before="20" w:after="20" w:line="288" w:lineRule="auto"/>
              <w:rPr>
                <w:rFonts w:eastAsia="Verdana" w:cs="Times New Roman"/>
                <w:color w:val="auto"/>
                <w:sz w:val="20"/>
                <w:szCs w:val="20"/>
              </w:rPr>
            </w:pPr>
          </w:p>
        </w:tc>
        <w:tc>
          <w:tcPr>
            <w:tcW w:w="9646" w:type="dxa"/>
            <w:gridSpan w:val="9"/>
            <w:tcBorders>
              <w:top w:val="single" w:sz="4" w:space="0" w:color="auto"/>
              <w:left w:val="single" w:sz="4" w:space="0" w:color="auto"/>
              <w:bottom w:val="single" w:sz="4" w:space="0" w:color="auto"/>
              <w:right w:val="single" w:sz="4" w:space="0" w:color="auto"/>
            </w:tcBorders>
          </w:tcPr>
          <w:p w14:paraId="577B33FA" w14:textId="4B67861D" w:rsidR="00F0070C" w:rsidRPr="00F0070C" w:rsidRDefault="00F0070C">
            <w:pPr>
              <w:numPr>
                <w:ilvl w:val="0"/>
                <w:numId w:val="49"/>
              </w:numPr>
              <w:pBdr>
                <w:top w:val="nil"/>
                <w:left w:val="nil"/>
                <w:bottom w:val="nil"/>
                <w:right w:val="nil"/>
                <w:between w:val="nil"/>
              </w:pBdr>
              <w:spacing w:line="276" w:lineRule="auto"/>
              <w:jc w:val="both"/>
              <w:rPr>
                <w:rFonts w:ascii="Times New Roman" w:eastAsia="Verdana" w:hAnsi="Times New Roman" w:cs="Times New Roman"/>
                <w:sz w:val="20"/>
                <w:szCs w:val="20"/>
                <w:lang w:val="pl-PL"/>
              </w:rPr>
            </w:pPr>
            <w:r w:rsidRPr="00F0070C">
              <w:rPr>
                <w:rFonts w:ascii="Times New Roman" w:eastAsia="Verdana" w:hAnsi="Times New Roman" w:cs="Times New Roman"/>
                <w:sz w:val="20"/>
                <w:szCs w:val="20"/>
                <w:lang w:val="pl-PL"/>
              </w:rPr>
              <w:t xml:space="preserve"> Interaktywne wykłady (przedstawienie kluczowych pojęć dotyczących technologii energii odnawialnej, strategii efektywności energetycznej i symbiotycznych modeli zarządzania energią w sieciach przemysłowych; uwzględnienie najnowszych wyników badań i studiów przypadków).</w:t>
            </w:r>
          </w:p>
          <w:p w14:paraId="2C85E9A5" w14:textId="4CB19C11" w:rsidR="00F0070C" w:rsidRPr="00F0070C" w:rsidRDefault="00F0070C">
            <w:pPr>
              <w:numPr>
                <w:ilvl w:val="0"/>
                <w:numId w:val="49"/>
              </w:numPr>
              <w:pBdr>
                <w:top w:val="nil"/>
                <w:left w:val="nil"/>
                <w:bottom w:val="nil"/>
                <w:right w:val="nil"/>
                <w:between w:val="nil"/>
              </w:pBdr>
              <w:spacing w:line="276" w:lineRule="auto"/>
              <w:jc w:val="both"/>
              <w:rPr>
                <w:rFonts w:ascii="Times New Roman" w:eastAsia="Verdana" w:hAnsi="Times New Roman" w:cs="Times New Roman"/>
                <w:sz w:val="20"/>
                <w:szCs w:val="20"/>
                <w:lang w:val="pl-PL"/>
              </w:rPr>
            </w:pPr>
            <w:r w:rsidRPr="00F0070C">
              <w:rPr>
                <w:rFonts w:ascii="Times New Roman" w:eastAsia="Verdana" w:hAnsi="Times New Roman" w:cs="Times New Roman"/>
                <w:sz w:val="20"/>
                <w:szCs w:val="20"/>
                <w:lang w:val="pl-PL"/>
              </w:rPr>
              <w:t>Warsztaty techniczne i laboratoria (zajęcia praktyczne z wykorzystaniem oprogramowania do symulacji energetycznej, narzędzi optymalizacyjnych i rzeczywistych danych w celu analizy przepływów energii i identyfikacji możliwości poprawy efektywności w klastrach przemysłowych).</w:t>
            </w:r>
          </w:p>
          <w:p w14:paraId="28612108" w14:textId="2F7E68EB" w:rsidR="00F0070C" w:rsidRPr="00F0070C" w:rsidRDefault="00F0070C">
            <w:pPr>
              <w:numPr>
                <w:ilvl w:val="0"/>
                <w:numId w:val="49"/>
              </w:numPr>
              <w:pBdr>
                <w:top w:val="nil"/>
                <w:left w:val="nil"/>
                <w:bottom w:val="nil"/>
                <w:right w:val="nil"/>
                <w:between w:val="nil"/>
              </w:pBdr>
              <w:spacing w:line="276" w:lineRule="auto"/>
              <w:jc w:val="both"/>
              <w:rPr>
                <w:rFonts w:ascii="Times New Roman" w:eastAsia="Verdana" w:hAnsi="Times New Roman" w:cs="Times New Roman"/>
                <w:sz w:val="20"/>
                <w:szCs w:val="20"/>
                <w:lang w:val="pl-PL"/>
              </w:rPr>
            </w:pPr>
            <w:r w:rsidRPr="00F0070C">
              <w:rPr>
                <w:rFonts w:ascii="Times New Roman" w:eastAsia="Verdana" w:hAnsi="Times New Roman" w:cs="Times New Roman"/>
                <w:sz w:val="20"/>
                <w:szCs w:val="20"/>
                <w:lang w:val="pl-PL"/>
              </w:rPr>
              <w:t>Analiza studiów przypadków (badanie udanych wdrożeń projektów symbiozy energetycznej, ze szczególnym uwzględnieniem integracji energii odnawialnej, zarządzania popytem i strategii redukcji kosztów).</w:t>
            </w:r>
          </w:p>
          <w:p w14:paraId="313CEB53" w14:textId="414C40A0" w:rsidR="00F0070C" w:rsidRPr="00F0070C" w:rsidRDefault="00F0070C">
            <w:pPr>
              <w:numPr>
                <w:ilvl w:val="0"/>
                <w:numId w:val="49"/>
              </w:numPr>
              <w:pBdr>
                <w:top w:val="nil"/>
                <w:left w:val="nil"/>
                <w:bottom w:val="nil"/>
                <w:right w:val="nil"/>
                <w:between w:val="nil"/>
              </w:pBdr>
              <w:spacing w:line="276" w:lineRule="auto"/>
              <w:jc w:val="both"/>
              <w:rPr>
                <w:rFonts w:ascii="Times New Roman" w:eastAsia="Verdana" w:hAnsi="Times New Roman" w:cs="Times New Roman"/>
                <w:sz w:val="20"/>
                <w:szCs w:val="20"/>
                <w:lang w:val="pl-PL"/>
              </w:rPr>
            </w:pPr>
            <w:r w:rsidRPr="00F0070C">
              <w:rPr>
                <w:rFonts w:ascii="Times New Roman" w:eastAsia="Verdana" w:hAnsi="Times New Roman" w:cs="Times New Roman"/>
                <w:sz w:val="20"/>
                <w:szCs w:val="20"/>
                <w:lang w:val="pl-PL"/>
              </w:rPr>
              <w:t>Grupowe sesje rozwiązywania problemów (ćwiczenia oparte na współpracy, podczas których studenci opracowują i proponują rozwiązania w zakresie zarządzania energią dostosowane do konkretnych kontekstów przemysłowych).</w:t>
            </w:r>
          </w:p>
          <w:p w14:paraId="091CAA92" w14:textId="60A3F46E" w:rsidR="00F0070C" w:rsidRPr="00F0070C" w:rsidRDefault="00F0070C">
            <w:pPr>
              <w:numPr>
                <w:ilvl w:val="0"/>
                <w:numId w:val="49"/>
              </w:numPr>
              <w:pBdr>
                <w:top w:val="nil"/>
                <w:left w:val="nil"/>
                <w:bottom w:val="nil"/>
                <w:right w:val="nil"/>
                <w:between w:val="nil"/>
              </w:pBdr>
              <w:spacing w:line="276" w:lineRule="auto"/>
              <w:jc w:val="both"/>
              <w:rPr>
                <w:rFonts w:ascii="Times New Roman" w:eastAsia="Verdana" w:hAnsi="Times New Roman" w:cs="Times New Roman"/>
                <w:sz w:val="20"/>
                <w:szCs w:val="20"/>
                <w:lang w:val="pl-PL"/>
              </w:rPr>
            </w:pPr>
            <w:r w:rsidRPr="00F0070C">
              <w:rPr>
                <w:rFonts w:ascii="Times New Roman" w:eastAsia="Verdana" w:hAnsi="Times New Roman" w:cs="Times New Roman"/>
                <w:sz w:val="20"/>
                <w:szCs w:val="20"/>
                <w:lang w:val="pl-PL"/>
              </w:rPr>
              <w:t xml:space="preserve"> Wykłady gościnne i rozmowy branżowe (sesje prowadzone przez ekspertów z sektora energetycznego, poświęcone najnowszym technologiom, politykom i trendom rynkowym związanym ze zrównoważonym wykorzystaniem energii).</w:t>
            </w:r>
          </w:p>
          <w:p w14:paraId="29B14900" w14:textId="58BFA69C" w:rsidR="00E67041" w:rsidRPr="00F0070C" w:rsidRDefault="00F0070C">
            <w:pPr>
              <w:numPr>
                <w:ilvl w:val="0"/>
                <w:numId w:val="49"/>
              </w:numPr>
              <w:pBdr>
                <w:top w:val="nil"/>
                <w:left w:val="nil"/>
                <w:bottom w:val="nil"/>
                <w:right w:val="nil"/>
                <w:between w:val="nil"/>
              </w:pBdr>
              <w:spacing w:line="276" w:lineRule="auto"/>
              <w:jc w:val="both"/>
              <w:rPr>
                <w:rFonts w:ascii="Times New Roman" w:eastAsia="Verdana" w:hAnsi="Times New Roman" w:cs="Times New Roman"/>
                <w:sz w:val="24"/>
                <w:szCs w:val="24"/>
                <w:lang w:val="pl-PL"/>
              </w:rPr>
            </w:pPr>
            <w:r w:rsidRPr="00F0070C">
              <w:rPr>
                <w:rFonts w:ascii="Times New Roman" w:eastAsia="Verdana" w:hAnsi="Times New Roman" w:cs="Times New Roman"/>
                <w:sz w:val="20"/>
                <w:szCs w:val="20"/>
                <w:lang w:val="pl-PL"/>
              </w:rPr>
              <w:t>Wizyty terenowe/wirtualne wycieczki (opcjonalne wizyty lub wirtualne wycieczki do zakładów przemysłowych stosujących symbiozę energetyczną w celu bezpośredniej obserwacji zastosowań technologicznych i praktyk zarządzania).</w:t>
            </w:r>
          </w:p>
        </w:tc>
      </w:tr>
      <w:tr w:rsidR="00E67041" w:rsidRPr="004276D2" w14:paraId="43748817" w14:textId="77777777" w:rsidTr="00AC1775">
        <w:tc>
          <w:tcPr>
            <w:tcW w:w="10206" w:type="dxa"/>
            <w:gridSpan w:val="10"/>
            <w:tcBorders>
              <w:top w:val="single" w:sz="4" w:space="0" w:color="auto"/>
              <w:left w:val="single" w:sz="4" w:space="0" w:color="auto"/>
              <w:bottom w:val="single" w:sz="4" w:space="0" w:color="auto"/>
              <w:right w:val="single" w:sz="4" w:space="0" w:color="auto"/>
            </w:tcBorders>
          </w:tcPr>
          <w:p w14:paraId="68B0031E" w14:textId="77777777" w:rsidR="00E67041" w:rsidRPr="00F0070C" w:rsidRDefault="00E67041" w:rsidP="009F055D">
            <w:pPr>
              <w:pStyle w:val="Nagwek3"/>
              <w:spacing w:before="20" w:after="20" w:line="288" w:lineRule="auto"/>
              <w:rPr>
                <w:rFonts w:eastAsia="Verdana" w:cs="Times New Roman"/>
                <w:color w:val="auto"/>
                <w:sz w:val="20"/>
                <w:szCs w:val="20"/>
                <w:lang w:val="pl-PL"/>
              </w:rPr>
            </w:pPr>
          </w:p>
        </w:tc>
      </w:tr>
      <w:bookmarkStart w:id="469" w:name="_Toc204897765"/>
      <w:bookmarkStart w:id="470" w:name="_Toc223695997"/>
      <w:bookmarkStart w:id="471" w:name="_Toc223697293"/>
      <w:bookmarkStart w:id="472" w:name="_Toc223697752"/>
      <w:tr w:rsidR="00E67041" w:rsidRPr="00F5094C" w14:paraId="4367E431" w14:textId="77777777" w:rsidTr="00AC1775">
        <w:tc>
          <w:tcPr>
            <w:tcW w:w="10206" w:type="dxa"/>
            <w:gridSpan w:val="10"/>
            <w:tcBorders>
              <w:top w:val="single" w:sz="4" w:space="0" w:color="auto"/>
              <w:left w:val="single" w:sz="4" w:space="0" w:color="auto"/>
              <w:bottom w:val="single" w:sz="4" w:space="0" w:color="auto"/>
              <w:right w:val="single" w:sz="4" w:space="0" w:color="auto"/>
            </w:tcBorders>
          </w:tcPr>
          <w:p w14:paraId="6895AD4D" w14:textId="7A31C73F" w:rsidR="00E67041" w:rsidRPr="00CB3D75" w:rsidRDefault="00000000" w:rsidP="009F055D">
            <w:pPr>
              <w:pStyle w:val="Nagwek3"/>
              <w:spacing w:before="20" w:after="20"/>
              <w:rPr>
                <w:rFonts w:eastAsia="Verdana" w:cs="Times New Roman"/>
                <w:b w:val="0"/>
                <w:color w:val="auto"/>
                <w:lang w:val="pl-PL"/>
              </w:rPr>
            </w:pPr>
            <w:sdt>
              <w:sdtPr>
                <w:rPr>
                  <w:rFonts w:cs="Times New Roman"/>
                  <w:color w:val="auto"/>
                </w:rPr>
                <w:tag w:val="goog_rdk_4"/>
                <w:id w:val="1864880607"/>
              </w:sdtPr>
              <w:sdtContent>
                <w:r w:rsidR="003076C3" w:rsidRPr="00CB3D75">
                  <w:rPr>
                    <w:rFonts w:cs="Times New Roman"/>
                    <w:bCs/>
                    <w:color w:val="auto"/>
                    <w:lang w:val="pl-PL"/>
                  </w:rPr>
                  <w:t>Metody</w:t>
                </w:r>
                <w:r w:rsidR="003076C3" w:rsidRPr="00CB3D75">
                  <w:rPr>
                    <w:rFonts w:cs="Times New Roman"/>
                    <w:color w:val="auto"/>
                    <w:lang w:val="pl-PL"/>
                  </w:rPr>
                  <w:t xml:space="preserve"> </w:t>
                </w:r>
              </w:sdtContent>
            </w:sdt>
            <w:bookmarkEnd w:id="469"/>
            <w:r w:rsidR="003076C3" w:rsidRPr="00CB3D75">
              <w:rPr>
                <w:rFonts w:eastAsia="Verdana" w:cs="Times New Roman"/>
                <w:color w:val="auto"/>
                <w:lang w:val="pl-PL"/>
              </w:rPr>
              <w:t>o</w:t>
            </w:r>
            <w:r w:rsidR="00442BAA" w:rsidRPr="00CB3D75">
              <w:rPr>
                <w:rFonts w:eastAsia="Verdana" w:cs="Times New Roman"/>
                <w:color w:val="auto"/>
                <w:lang w:val="pl-PL"/>
              </w:rPr>
              <w:t>cen</w:t>
            </w:r>
            <w:r w:rsidR="003076C3" w:rsidRPr="00CB3D75">
              <w:rPr>
                <w:rFonts w:eastAsia="Verdana" w:cs="Times New Roman"/>
                <w:color w:val="auto"/>
                <w:lang w:val="pl-PL"/>
              </w:rPr>
              <w:t>y</w:t>
            </w:r>
            <w:bookmarkEnd w:id="470"/>
            <w:bookmarkEnd w:id="471"/>
            <w:bookmarkEnd w:id="472"/>
          </w:p>
          <w:p w14:paraId="51263FBC" w14:textId="33B72D5A" w:rsidR="00E67041" w:rsidRPr="00F5094C" w:rsidRDefault="00F0070C" w:rsidP="009F055D">
            <w:pPr>
              <w:pStyle w:val="Nagwek3"/>
              <w:spacing w:before="20" w:after="20"/>
              <w:rPr>
                <w:rFonts w:eastAsia="Verdana" w:cs="Times New Roman"/>
                <w:b w:val="0"/>
                <w:color w:val="auto"/>
                <w:sz w:val="20"/>
                <w:szCs w:val="20"/>
              </w:rPr>
            </w:pPr>
            <w:bookmarkStart w:id="473" w:name="_Toc223695998"/>
            <w:bookmarkStart w:id="474" w:name="_Toc223697294"/>
            <w:bookmarkStart w:id="475" w:name="_Toc223697753"/>
            <w:r w:rsidRPr="00F0070C">
              <w:rPr>
                <w:rFonts w:eastAsia="Verdana" w:cs="Times New Roman"/>
                <w:color w:val="auto"/>
                <w:sz w:val="20"/>
                <w:szCs w:val="20"/>
                <w:lang w:val="pl-PL"/>
              </w:rPr>
              <w:t xml:space="preserve">Ocena opiera się zarówno na wynikach indywidualnych, jak i grupowych, łącząc wiedzę teoretyczną z praktycznym zastosowaniem. </w:t>
            </w:r>
            <w:proofErr w:type="spellStart"/>
            <w:r w:rsidRPr="00F0070C">
              <w:rPr>
                <w:rFonts w:eastAsia="Verdana" w:cs="Times New Roman"/>
                <w:color w:val="auto"/>
                <w:sz w:val="20"/>
                <w:szCs w:val="20"/>
              </w:rPr>
              <w:t>Podział</w:t>
            </w:r>
            <w:proofErr w:type="spellEnd"/>
            <w:r w:rsidRPr="00F0070C">
              <w:rPr>
                <w:rFonts w:eastAsia="Verdana" w:cs="Times New Roman"/>
                <w:color w:val="auto"/>
                <w:sz w:val="20"/>
                <w:szCs w:val="20"/>
              </w:rPr>
              <w:t xml:space="preserve"> jest </w:t>
            </w:r>
            <w:proofErr w:type="spellStart"/>
            <w:r w:rsidRPr="00F0070C">
              <w:rPr>
                <w:rFonts w:eastAsia="Verdana" w:cs="Times New Roman"/>
                <w:color w:val="auto"/>
                <w:sz w:val="20"/>
                <w:szCs w:val="20"/>
              </w:rPr>
              <w:t>następujący</w:t>
            </w:r>
            <w:proofErr w:type="spellEnd"/>
            <w:r w:rsidRPr="00F0070C">
              <w:rPr>
                <w:rFonts w:eastAsia="Verdana" w:cs="Times New Roman"/>
                <w:color w:val="auto"/>
                <w:sz w:val="20"/>
                <w:szCs w:val="20"/>
              </w:rPr>
              <w:t>:</w:t>
            </w:r>
            <w:bookmarkEnd w:id="473"/>
            <w:bookmarkEnd w:id="474"/>
            <w:bookmarkEnd w:id="475"/>
          </w:p>
        </w:tc>
      </w:tr>
      <w:tr w:rsidR="00E67041" w:rsidRPr="00F5094C" w14:paraId="42313E95" w14:textId="77777777" w:rsidTr="00AC1775">
        <w:tc>
          <w:tcPr>
            <w:tcW w:w="1835" w:type="dxa"/>
            <w:gridSpan w:val="4"/>
            <w:tcBorders>
              <w:top w:val="single" w:sz="4" w:space="0" w:color="auto"/>
              <w:left w:val="single" w:sz="4" w:space="0" w:color="auto"/>
              <w:bottom w:val="single" w:sz="4" w:space="0" w:color="auto"/>
              <w:right w:val="single" w:sz="4" w:space="0" w:color="auto"/>
            </w:tcBorders>
            <w:vAlign w:val="center"/>
          </w:tcPr>
          <w:p w14:paraId="03A9FDED" w14:textId="2AD5F649" w:rsidR="00E67041" w:rsidRPr="00F5094C" w:rsidRDefault="00A32421" w:rsidP="009F055D">
            <w:pPr>
              <w:spacing w:before="20" w:after="20"/>
              <w:jc w:val="center"/>
              <w:rPr>
                <w:rFonts w:ascii="Times New Roman" w:eastAsia="Verdana" w:hAnsi="Times New Roman" w:cs="Times New Roman"/>
                <w:sz w:val="20"/>
                <w:szCs w:val="20"/>
                <w:lang w:val="en-GB"/>
              </w:rPr>
            </w:pPr>
            <w:proofErr w:type="spellStart"/>
            <w:r>
              <w:rPr>
                <w:rFonts w:ascii="Times New Roman" w:eastAsia="Verdana" w:hAnsi="Times New Roman" w:cs="Times New Roman"/>
                <w:sz w:val="20"/>
                <w:szCs w:val="20"/>
                <w:lang w:val="en-GB"/>
              </w:rPr>
              <w:t>K</w:t>
            </w:r>
            <w:r w:rsidR="00E67041" w:rsidRPr="00F5094C">
              <w:rPr>
                <w:rFonts w:ascii="Times New Roman" w:eastAsia="Verdana" w:hAnsi="Times New Roman" w:cs="Times New Roman"/>
                <w:sz w:val="20"/>
                <w:szCs w:val="20"/>
                <w:lang w:val="en-GB"/>
              </w:rPr>
              <w:t>omponent</w:t>
            </w:r>
            <w:proofErr w:type="spellEnd"/>
          </w:p>
        </w:tc>
        <w:tc>
          <w:tcPr>
            <w:tcW w:w="992" w:type="dxa"/>
            <w:gridSpan w:val="2"/>
            <w:tcBorders>
              <w:top w:val="single" w:sz="4" w:space="0" w:color="auto"/>
              <w:left w:val="single" w:sz="4" w:space="0" w:color="auto"/>
              <w:bottom w:val="single" w:sz="4" w:space="0" w:color="auto"/>
              <w:right w:val="single" w:sz="4" w:space="0" w:color="auto"/>
            </w:tcBorders>
            <w:vAlign w:val="center"/>
          </w:tcPr>
          <w:p w14:paraId="2B7F2392" w14:textId="5781D2CF" w:rsidR="00E67041" w:rsidRPr="00F5094C" w:rsidRDefault="00A32421" w:rsidP="009F055D">
            <w:pPr>
              <w:spacing w:before="20" w:after="20"/>
              <w:jc w:val="center"/>
              <w:rPr>
                <w:rFonts w:ascii="Times New Roman" w:eastAsia="Verdana" w:hAnsi="Times New Roman" w:cs="Times New Roman"/>
                <w:sz w:val="20"/>
                <w:szCs w:val="20"/>
                <w:lang w:val="en-GB"/>
              </w:rPr>
            </w:pPr>
            <w:r>
              <w:rPr>
                <w:rFonts w:ascii="Times New Roman" w:eastAsia="Verdana" w:hAnsi="Times New Roman" w:cs="Times New Roman"/>
                <w:sz w:val="20"/>
                <w:szCs w:val="20"/>
                <w:lang w:val="en-GB"/>
              </w:rPr>
              <w:t>Waga</w:t>
            </w:r>
          </w:p>
        </w:tc>
        <w:tc>
          <w:tcPr>
            <w:tcW w:w="4118" w:type="dxa"/>
            <w:gridSpan w:val="2"/>
            <w:tcBorders>
              <w:top w:val="single" w:sz="4" w:space="0" w:color="auto"/>
              <w:left w:val="single" w:sz="4" w:space="0" w:color="auto"/>
              <w:bottom w:val="single" w:sz="4" w:space="0" w:color="auto"/>
              <w:right w:val="single" w:sz="4" w:space="0" w:color="auto"/>
            </w:tcBorders>
            <w:vAlign w:val="center"/>
          </w:tcPr>
          <w:p w14:paraId="478473E7" w14:textId="2571C45B" w:rsidR="00E67041" w:rsidRPr="00F5094C" w:rsidRDefault="00F0070C" w:rsidP="009F055D">
            <w:pPr>
              <w:spacing w:before="20" w:after="20"/>
              <w:jc w:val="center"/>
              <w:rPr>
                <w:rFonts w:ascii="Times New Roman" w:eastAsia="Verdana" w:hAnsi="Times New Roman" w:cs="Times New Roman"/>
                <w:sz w:val="20"/>
                <w:szCs w:val="20"/>
                <w:lang w:val="en-GB"/>
              </w:rPr>
            </w:pPr>
            <w:proofErr w:type="spellStart"/>
            <w:r>
              <w:rPr>
                <w:rFonts w:ascii="Times New Roman" w:eastAsia="Verdana" w:hAnsi="Times New Roman" w:cs="Times New Roman"/>
                <w:sz w:val="20"/>
                <w:szCs w:val="20"/>
                <w:lang w:val="en-GB"/>
              </w:rPr>
              <w:t>Opis</w:t>
            </w:r>
            <w:proofErr w:type="spellEnd"/>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3F5F32EB" w14:textId="6E6F844D" w:rsidR="00E67041" w:rsidRPr="00F5094C" w:rsidRDefault="00F0070C" w:rsidP="009F055D">
            <w:pPr>
              <w:spacing w:before="20" w:after="20"/>
              <w:jc w:val="center"/>
              <w:rPr>
                <w:rFonts w:ascii="Times New Roman" w:eastAsia="Verdana" w:hAnsi="Times New Roman" w:cs="Times New Roman"/>
                <w:sz w:val="20"/>
                <w:szCs w:val="20"/>
                <w:lang w:val="en-GB"/>
              </w:rPr>
            </w:pPr>
            <w:proofErr w:type="spellStart"/>
            <w:r w:rsidRPr="00F0070C">
              <w:rPr>
                <w:rFonts w:ascii="Times New Roman" w:eastAsia="Verdana" w:hAnsi="Times New Roman" w:cs="Times New Roman"/>
                <w:sz w:val="20"/>
                <w:szCs w:val="20"/>
                <w:lang w:val="en-GB"/>
              </w:rPr>
              <w:t>Oceniane</w:t>
            </w:r>
            <w:proofErr w:type="spellEnd"/>
            <w:r w:rsidRPr="00F0070C">
              <w:rPr>
                <w:rFonts w:ascii="Times New Roman" w:eastAsia="Verdana" w:hAnsi="Times New Roman" w:cs="Times New Roman"/>
                <w:sz w:val="20"/>
                <w:szCs w:val="20"/>
                <w:lang w:val="en-GB"/>
              </w:rPr>
              <w:t xml:space="preserve"> </w:t>
            </w:r>
            <w:proofErr w:type="spellStart"/>
            <w:r w:rsidRPr="00F0070C">
              <w:rPr>
                <w:rFonts w:ascii="Times New Roman" w:eastAsia="Verdana" w:hAnsi="Times New Roman" w:cs="Times New Roman"/>
                <w:sz w:val="20"/>
                <w:szCs w:val="20"/>
                <w:lang w:val="en-GB"/>
              </w:rPr>
              <w:t>kompetencje</w:t>
            </w:r>
            <w:proofErr w:type="spellEnd"/>
          </w:p>
        </w:tc>
      </w:tr>
      <w:tr w:rsidR="00E67041" w:rsidRPr="004276D2" w14:paraId="7AFA9353" w14:textId="77777777" w:rsidTr="00AC1775">
        <w:tc>
          <w:tcPr>
            <w:tcW w:w="1835" w:type="dxa"/>
            <w:gridSpan w:val="4"/>
            <w:tcBorders>
              <w:top w:val="single" w:sz="4" w:space="0" w:color="auto"/>
              <w:left w:val="single" w:sz="4" w:space="0" w:color="auto"/>
              <w:bottom w:val="single" w:sz="4" w:space="0" w:color="auto"/>
              <w:right w:val="single" w:sz="4" w:space="0" w:color="auto"/>
            </w:tcBorders>
            <w:vAlign w:val="center"/>
          </w:tcPr>
          <w:p w14:paraId="44DD855A" w14:textId="636D5C3B" w:rsidR="00E67041" w:rsidRPr="00F5094C" w:rsidRDefault="00F0070C" w:rsidP="009F055D">
            <w:pPr>
              <w:spacing w:before="20" w:after="20"/>
              <w:jc w:val="both"/>
              <w:rPr>
                <w:rFonts w:ascii="Times New Roman" w:eastAsia="Verdana" w:hAnsi="Times New Roman" w:cs="Times New Roman"/>
                <w:sz w:val="20"/>
                <w:szCs w:val="20"/>
                <w:lang w:val="en-GB"/>
              </w:rPr>
            </w:pPr>
            <w:r w:rsidRPr="00F0070C">
              <w:rPr>
                <w:rFonts w:ascii="Times New Roman" w:eastAsia="Verdana" w:hAnsi="Times New Roman" w:cs="Times New Roman"/>
                <w:sz w:val="20"/>
                <w:szCs w:val="20"/>
                <w:lang w:val="en-GB"/>
              </w:rPr>
              <w:t xml:space="preserve">Projekt </w:t>
            </w:r>
            <w:proofErr w:type="spellStart"/>
            <w:r w:rsidRPr="00F0070C">
              <w:rPr>
                <w:rFonts w:ascii="Times New Roman" w:eastAsia="Verdana" w:hAnsi="Times New Roman" w:cs="Times New Roman"/>
                <w:sz w:val="20"/>
                <w:szCs w:val="20"/>
                <w:lang w:val="en-GB"/>
              </w:rPr>
              <w:t>optymalizacji</w:t>
            </w:r>
            <w:proofErr w:type="spellEnd"/>
            <w:r w:rsidRPr="00F0070C">
              <w:rPr>
                <w:rFonts w:ascii="Times New Roman" w:eastAsia="Verdana" w:hAnsi="Times New Roman" w:cs="Times New Roman"/>
                <w:sz w:val="20"/>
                <w:szCs w:val="20"/>
                <w:lang w:val="en-GB"/>
              </w:rPr>
              <w:t xml:space="preserve"> </w:t>
            </w:r>
            <w:proofErr w:type="spellStart"/>
            <w:r w:rsidRPr="00F0070C">
              <w:rPr>
                <w:rFonts w:ascii="Times New Roman" w:eastAsia="Verdana" w:hAnsi="Times New Roman" w:cs="Times New Roman"/>
                <w:sz w:val="20"/>
                <w:szCs w:val="20"/>
                <w:lang w:val="en-GB"/>
              </w:rPr>
              <w:t>energetycznej</w:t>
            </w:r>
            <w:proofErr w:type="spellEnd"/>
          </w:p>
        </w:tc>
        <w:tc>
          <w:tcPr>
            <w:tcW w:w="992" w:type="dxa"/>
            <w:gridSpan w:val="2"/>
            <w:tcBorders>
              <w:top w:val="single" w:sz="4" w:space="0" w:color="auto"/>
              <w:left w:val="single" w:sz="4" w:space="0" w:color="auto"/>
              <w:bottom w:val="single" w:sz="4" w:space="0" w:color="auto"/>
              <w:right w:val="single" w:sz="4" w:space="0" w:color="auto"/>
            </w:tcBorders>
            <w:vAlign w:val="center"/>
          </w:tcPr>
          <w:p w14:paraId="0151ACEF" w14:textId="77777777" w:rsidR="00E67041" w:rsidRPr="00F5094C" w:rsidRDefault="00E67041" w:rsidP="009F055D">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50%</w:t>
            </w:r>
          </w:p>
        </w:tc>
        <w:tc>
          <w:tcPr>
            <w:tcW w:w="4118" w:type="dxa"/>
            <w:gridSpan w:val="2"/>
            <w:tcBorders>
              <w:top w:val="single" w:sz="4" w:space="0" w:color="auto"/>
              <w:left w:val="single" w:sz="4" w:space="0" w:color="auto"/>
              <w:bottom w:val="single" w:sz="4" w:space="0" w:color="auto"/>
              <w:right w:val="single" w:sz="4" w:space="0" w:color="auto"/>
            </w:tcBorders>
            <w:vAlign w:val="center"/>
          </w:tcPr>
          <w:p w14:paraId="57A60491" w14:textId="374B7193" w:rsidR="00E67041" w:rsidRPr="00F0070C" w:rsidRDefault="00F0070C" w:rsidP="009F055D">
            <w:pPr>
              <w:spacing w:before="20" w:after="20"/>
              <w:jc w:val="both"/>
              <w:rPr>
                <w:rFonts w:ascii="Times New Roman" w:eastAsia="Verdana" w:hAnsi="Times New Roman" w:cs="Times New Roman"/>
                <w:sz w:val="20"/>
                <w:szCs w:val="20"/>
                <w:lang w:val="pl-PL"/>
              </w:rPr>
            </w:pPr>
            <w:r w:rsidRPr="00F0070C">
              <w:rPr>
                <w:rFonts w:ascii="Times New Roman" w:eastAsia="Verdana" w:hAnsi="Times New Roman" w:cs="Times New Roman"/>
                <w:sz w:val="20"/>
                <w:szCs w:val="20"/>
                <w:lang w:val="pl-PL"/>
              </w:rPr>
              <w:t>Projekt grupowy polegający na analizie przepływów energii w klastrze przemysłowym i zaproponowaniu środków zwiększających efektywność energetyczną, wraz z analizą efektów symbiozy (technicznej).</w:t>
            </w:r>
            <w:r w:rsidR="00BA5712" w:rsidRPr="00BA5712">
              <w:rPr>
                <w:lang w:val="pl-PL"/>
              </w:rPr>
              <w:t xml:space="preserve"> </w:t>
            </w:r>
            <w:r w:rsidR="00BA5712" w:rsidRPr="00BA5712">
              <w:rPr>
                <w:rFonts w:ascii="Times New Roman" w:eastAsia="Verdana" w:hAnsi="Times New Roman" w:cs="Times New Roman"/>
                <w:sz w:val="20"/>
                <w:szCs w:val="20"/>
                <w:lang w:val="pl-PL"/>
              </w:rPr>
              <w:t>Analiza kosztów i korzyści projektu optymalizacji energetycznej: środki efektywności finansowej symbiozy</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170A2358" w14:textId="4E43E984" w:rsidR="00E67041" w:rsidRPr="00F0070C" w:rsidRDefault="00F0070C" w:rsidP="009F055D">
            <w:pPr>
              <w:spacing w:before="20" w:after="20"/>
              <w:jc w:val="both"/>
              <w:rPr>
                <w:rFonts w:ascii="Times New Roman" w:eastAsia="Verdana" w:hAnsi="Times New Roman" w:cs="Times New Roman"/>
                <w:sz w:val="20"/>
                <w:szCs w:val="20"/>
                <w:lang w:val="pl-PL"/>
              </w:rPr>
            </w:pPr>
            <w:r w:rsidRPr="00F0070C">
              <w:rPr>
                <w:rFonts w:ascii="Times New Roman" w:eastAsia="Verdana" w:hAnsi="Times New Roman" w:cs="Times New Roman"/>
                <w:sz w:val="20"/>
                <w:szCs w:val="20"/>
                <w:lang w:val="pl-PL"/>
              </w:rPr>
              <w:t>Zastosowanie wybranych modeli, zastosowanie analizy kosztów i korzyści, praca zespołowa i analityczne myślenie.</w:t>
            </w:r>
          </w:p>
        </w:tc>
      </w:tr>
      <w:tr w:rsidR="00E67041" w:rsidRPr="004276D2" w14:paraId="3FE76E79" w14:textId="77777777" w:rsidTr="00AC1775">
        <w:tc>
          <w:tcPr>
            <w:tcW w:w="1835" w:type="dxa"/>
            <w:gridSpan w:val="4"/>
            <w:tcBorders>
              <w:top w:val="single" w:sz="4" w:space="0" w:color="auto"/>
              <w:left w:val="single" w:sz="4" w:space="0" w:color="auto"/>
              <w:bottom w:val="single" w:sz="4" w:space="0" w:color="auto"/>
              <w:right w:val="single" w:sz="4" w:space="0" w:color="auto"/>
            </w:tcBorders>
            <w:vAlign w:val="center"/>
          </w:tcPr>
          <w:p w14:paraId="79F2C55E" w14:textId="68EA74CD" w:rsidR="00E67041" w:rsidRPr="00F5094C" w:rsidRDefault="00BA5712" w:rsidP="009F055D">
            <w:pPr>
              <w:spacing w:before="20" w:after="20"/>
              <w:jc w:val="both"/>
              <w:rPr>
                <w:rFonts w:ascii="Times New Roman" w:eastAsia="Verdana" w:hAnsi="Times New Roman" w:cs="Times New Roman"/>
                <w:b/>
                <w:sz w:val="20"/>
                <w:szCs w:val="20"/>
                <w:lang w:val="en-GB"/>
              </w:rPr>
            </w:pPr>
            <w:proofErr w:type="spellStart"/>
            <w:r w:rsidRPr="00BA5712">
              <w:rPr>
                <w:rFonts w:ascii="Times New Roman" w:eastAsia="Verdana" w:hAnsi="Times New Roman" w:cs="Times New Roman"/>
                <w:sz w:val="20"/>
                <w:szCs w:val="20"/>
                <w:lang w:val="en-GB"/>
              </w:rPr>
              <w:t>Udział</w:t>
            </w:r>
            <w:proofErr w:type="spellEnd"/>
            <w:r w:rsidRPr="00BA5712">
              <w:rPr>
                <w:rFonts w:ascii="Times New Roman" w:eastAsia="Verdana" w:hAnsi="Times New Roman" w:cs="Times New Roman"/>
                <w:sz w:val="20"/>
                <w:szCs w:val="20"/>
                <w:lang w:val="en-GB"/>
              </w:rPr>
              <w:t xml:space="preserve"> w </w:t>
            </w:r>
            <w:proofErr w:type="spellStart"/>
            <w:r w:rsidRPr="00BA5712">
              <w:rPr>
                <w:rFonts w:ascii="Times New Roman" w:eastAsia="Verdana" w:hAnsi="Times New Roman" w:cs="Times New Roman"/>
                <w:sz w:val="20"/>
                <w:szCs w:val="20"/>
                <w:lang w:val="en-GB"/>
              </w:rPr>
              <w:t>zajęciach</w:t>
            </w:r>
            <w:proofErr w:type="spellEnd"/>
          </w:p>
        </w:tc>
        <w:tc>
          <w:tcPr>
            <w:tcW w:w="992" w:type="dxa"/>
            <w:gridSpan w:val="2"/>
            <w:tcBorders>
              <w:top w:val="single" w:sz="4" w:space="0" w:color="auto"/>
              <w:left w:val="single" w:sz="4" w:space="0" w:color="auto"/>
              <w:bottom w:val="single" w:sz="4" w:space="0" w:color="auto"/>
              <w:right w:val="single" w:sz="4" w:space="0" w:color="auto"/>
            </w:tcBorders>
            <w:vAlign w:val="center"/>
          </w:tcPr>
          <w:p w14:paraId="718AAED7" w14:textId="77777777" w:rsidR="00E67041" w:rsidRPr="00F5094C" w:rsidRDefault="00E67041" w:rsidP="009F055D">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20%</w:t>
            </w:r>
          </w:p>
        </w:tc>
        <w:tc>
          <w:tcPr>
            <w:tcW w:w="4118" w:type="dxa"/>
            <w:gridSpan w:val="2"/>
            <w:tcBorders>
              <w:top w:val="single" w:sz="4" w:space="0" w:color="auto"/>
              <w:left w:val="single" w:sz="4" w:space="0" w:color="auto"/>
              <w:bottom w:val="single" w:sz="4" w:space="0" w:color="auto"/>
              <w:right w:val="single" w:sz="4" w:space="0" w:color="auto"/>
            </w:tcBorders>
            <w:vAlign w:val="center"/>
          </w:tcPr>
          <w:p w14:paraId="70626C82" w14:textId="17D85997" w:rsidR="00E67041" w:rsidRPr="00BA5712" w:rsidRDefault="00BA5712" w:rsidP="009F055D">
            <w:pPr>
              <w:spacing w:before="20" w:after="20"/>
              <w:jc w:val="both"/>
              <w:rPr>
                <w:rFonts w:ascii="Times New Roman" w:eastAsia="Verdana" w:hAnsi="Times New Roman" w:cs="Times New Roman"/>
                <w:sz w:val="20"/>
                <w:szCs w:val="20"/>
                <w:lang w:val="pl-PL"/>
              </w:rPr>
            </w:pPr>
            <w:r w:rsidRPr="00BA5712">
              <w:rPr>
                <w:rFonts w:ascii="Times New Roman" w:eastAsia="Verdana" w:hAnsi="Times New Roman" w:cs="Times New Roman"/>
                <w:sz w:val="20"/>
                <w:szCs w:val="20"/>
                <w:lang w:val="pl-PL"/>
              </w:rPr>
              <w:t>Udział w dyskusjach, laboratoriach i warsztatach poświęconych rozwiązywaniu problemów</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0AE9A18E" w14:textId="5FFD52C4" w:rsidR="00E67041" w:rsidRPr="00BA5712" w:rsidRDefault="00BA5712" w:rsidP="009F055D">
            <w:pPr>
              <w:spacing w:before="20" w:after="20"/>
              <w:jc w:val="both"/>
              <w:rPr>
                <w:rFonts w:ascii="Times New Roman" w:eastAsia="Verdana" w:hAnsi="Times New Roman" w:cs="Times New Roman"/>
                <w:sz w:val="20"/>
                <w:szCs w:val="20"/>
                <w:lang w:val="pl-PL"/>
              </w:rPr>
            </w:pPr>
            <w:r w:rsidRPr="00BA5712">
              <w:rPr>
                <w:rFonts w:ascii="Times New Roman" w:eastAsia="Verdana" w:hAnsi="Times New Roman" w:cs="Times New Roman"/>
                <w:sz w:val="20"/>
                <w:szCs w:val="20"/>
                <w:lang w:val="pl-PL"/>
              </w:rPr>
              <w:t>Komunikacja, współpraca i krytyczne myślenie</w:t>
            </w:r>
          </w:p>
        </w:tc>
      </w:tr>
      <w:tr w:rsidR="00E67041" w:rsidRPr="004276D2" w14:paraId="7A9067DD" w14:textId="77777777" w:rsidTr="00AC1775">
        <w:tc>
          <w:tcPr>
            <w:tcW w:w="1835" w:type="dxa"/>
            <w:gridSpan w:val="4"/>
            <w:tcBorders>
              <w:top w:val="single" w:sz="4" w:space="0" w:color="auto"/>
              <w:left w:val="single" w:sz="4" w:space="0" w:color="auto"/>
              <w:bottom w:val="single" w:sz="4" w:space="0" w:color="auto"/>
              <w:right w:val="single" w:sz="4" w:space="0" w:color="auto"/>
            </w:tcBorders>
            <w:vAlign w:val="center"/>
          </w:tcPr>
          <w:p w14:paraId="2C85E00A" w14:textId="358295F1" w:rsidR="00E67041" w:rsidRPr="00F5094C" w:rsidRDefault="00BA5712" w:rsidP="009F055D">
            <w:pPr>
              <w:spacing w:before="20" w:after="20"/>
              <w:jc w:val="both"/>
              <w:rPr>
                <w:rFonts w:ascii="Times New Roman" w:eastAsia="Verdana" w:hAnsi="Times New Roman" w:cs="Times New Roman"/>
                <w:b/>
                <w:sz w:val="20"/>
                <w:szCs w:val="20"/>
                <w:lang w:val="en-GB"/>
              </w:rPr>
            </w:pPr>
            <w:proofErr w:type="spellStart"/>
            <w:r w:rsidRPr="00BA5712">
              <w:rPr>
                <w:rFonts w:ascii="Times New Roman" w:eastAsia="Verdana" w:hAnsi="Times New Roman" w:cs="Times New Roman"/>
                <w:sz w:val="20"/>
                <w:szCs w:val="20"/>
                <w:lang w:val="en-GB"/>
              </w:rPr>
              <w:t>Egzamin</w:t>
            </w:r>
            <w:proofErr w:type="spellEnd"/>
            <w:r w:rsidRPr="00BA5712">
              <w:rPr>
                <w:rFonts w:ascii="Times New Roman" w:eastAsia="Verdana" w:hAnsi="Times New Roman" w:cs="Times New Roman"/>
                <w:sz w:val="20"/>
                <w:szCs w:val="20"/>
                <w:lang w:val="en-GB"/>
              </w:rPr>
              <w:t xml:space="preserve"> </w:t>
            </w:r>
            <w:proofErr w:type="spellStart"/>
            <w:r w:rsidRPr="00BA5712">
              <w:rPr>
                <w:rFonts w:ascii="Times New Roman" w:eastAsia="Verdana" w:hAnsi="Times New Roman" w:cs="Times New Roman"/>
                <w:sz w:val="20"/>
                <w:szCs w:val="20"/>
                <w:lang w:val="en-GB"/>
              </w:rPr>
              <w:t>końcowy</w:t>
            </w:r>
            <w:proofErr w:type="spellEnd"/>
          </w:p>
        </w:tc>
        <w:tc>
          <w:tcPr>
            <w:tcW w:w="992" w:type="dxa"/>
            <w:gridSpan w:val="2"/>
            <w:tcBorders>
              <w:top w:val="single" w:sz="4" w:space="0" w:color="auto"/>
              <w:left w:val="single" w:sz="4" w:space="0" w:color="auto"/>
              <w:bottom w:val="single" w:sz="4" w:space="0" w:color="auto"/>
              <w:right w:val="single" w:sz="4" w:space="0" w:color="auto"/>
            </w:tcBorders>
            <w:vAlign w:val="center"/>
          </w:tcPr>
          <w:p w14:paraId="26F0AF6F" w14:textId="77777777" w:rsidR="00E67041" w:rsidRPr="00F5094C" w:rsidRDefault="00E67041" w:rsidP="009F055D">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30%</w:t>
            </w:r>
          </w:p>
        </w:tc>
        <w:tc>
          <w:tcPr>
            <w:tcW w:w="4118" w:type="dxa"/>
            <w:gridSpan w:val="2"/>
            <w:tcBorders>
              <w:top w:val="single" w:sz="4" w:space="0" w:color="auto"/>
              <w:left w:val="single" w:sz="4" w:space="0" w:color="auto"/>
              <w:bottom w:val="single" w:sz="4" w:space="0" w:color="auto"/>
              <w:right w:val="single" w:sz="4" w:space="0" w:color="auto"/>
            </w:tcBorders>
            <w:vAlign w:val="center"/>
          </w:tcPr>
          <w:p w14:paraId="7A86F9F5" w14:textId="27BE74B5" w:rsidR="00E67041" w:rsidRPr="00BA5712" w:rsidRDefault="00BA5712" w:rsidP="009F055D">
            <w:pPr>
              <w:spacing w:before="20" w:after="20"/>
              <w:jc w:val="both"/>
              <w:rPr>
                <w:rFonts w:ascii="Times New Roman" w:eastAsia="Verdana" w:hAnsi="Times New Roman" w:cs="Times New Roman"/>
                <w:sz w:val="20"/>
                <w:szCs w:val="20"/>
                <w:lang w:val="pl-PL"/>
              </w:rPr>
            </w:pPr>
            <w:r w:rsidRPr="00BA5712">
              <w:rPr>
                <w:rFonts w:ascii="Times New Roman" w:eastAsia="Verdana" w:hAnsi="Times New Roman" w:cs="Times New Roman"/>
                <w:sz w:val="20"/>
                <w:szCs w:val="20"/>
                <w:lang w:val="pl-PL"/>
              </w:rPr>
              <w:t>Egzamin pisemny zawierający pytania teoretyczne i zadania oparte na konkretnych przypadkach</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27301488" w14:textId="24328988" w:rsidR="00E67041" w:rsidRPr="00BA5712" w:rsidRDefault="00BA5712" w:rsidP="009F055D">
            <w:pPr>
              <w:spacing w:before="20" w:after="20"/>
              <w:jc w:val="both"/>
              <w:rPr>
                <w:rFonts w:ascii="Times New Roman" w:eastAsia="Verdana" w:hAnsi="Times New Roman" w:cs="Times New Roman"/>
                <w:sz w:val="20"/>
                <w:szCs w:val="20"/>
                <w:lang w:val="pl-PL"/>
              </w:rPr>
            </w:pPr>
            <w:r w:rsidRPr="00BA5712">
              <w:rPr>
                <w:rFonts w:ascii="Times New Roman" w:eastAsia="Verdana" w:hAnsi="Times New Roman" w:cs="Times New Roman"/>
                <w:sz w:val="20"/>
                <w:szCs w:val="20"/>
                <w:lang w:val="pl-PL"/>
              </w:rPr>
              <w:t>Zrozumienie pojęć, umiejętności rozwiązywania problemów</w:t>
            </w:r>
          </w:p>
        </w:tc>
      </w:tr>
      <w:tr w:rsidR="00E67041" w:rsidRPr="00F5094C" w14:paraId="0469EA9B" w14:textId="77777777" w:rsidTr="00AC1775">
        <w:tc>
          <w:tcPr>
            <w:tcW w:w="10206" w:type="dxa"/>
            <w:gridSpan w:val="10"/>
            <w:tcBorders>
              <w:top w:val="single" w:sz="4" w:space="0" w:color="auto"/>
              <w:left w:val="single" w:sz="4" w:space="0" w:color="auto"/>
              <w:bottom w:val="single" w:sz="4" w:space="0" w:color="auto"/>
              <w:right w:val="single" w:sz="4" w:space="0" w:color="auto"/>
            </w:tcBorders>
            <w:vAlign w:val="center"/>
          </w:tcPr>
          <w:p w14:paraId="10ED8DE9" w14:textId="7A134716" w:rsidR="00E67041" w:rsidRPr="00F5094C" w:rsidRDefault="00E67041" w:rsidP="009F055D">
            <w:pPr>
              <w:spacing w:before="20" w:after="20"/>
              <w:jc w:val="both"/>
              <w:rPr>
                <w:rFonts w:ascii="Times New Roman" w:eastAsia="Verdana" w:hAnsi="Times New Roman" w:cs="Times New Roman"/>
                <w:b/>
                <w:bCs/>
                <w:sz w:val="24"/>
                <w:szCs w:val="24"/>
                <w:lang w:val="en-GB"/>
              </w:rPr>
            </w:pPr>
            <w:proofErr w:type="spellStart"/>
            <w:r w:rsidRPr="00F5094C">
              <w:rPr>
                <w:rFonts w:ascii="Times New Roman" w:eastAsia="Verdana" w:hAnsi="Times New Roman" w:cs="Times New Roman"/>
                <w:b/>
                <w:bCs/>
                <w:sz w:val="24"/>
                <w:szCs w:val="24"/>
                <w:lang w:val="en-GB"/>
              </w:rPr>
              <w:t>Bibliogr</w:t>
            </w:r>
            <w:r w:rsidR="00A32421">
              <w:rPr>
                <w:rFonts w:ascii="Times New Roman" w:eastAsia="Verdana" w:hAnsi="Times New Roman" w:cs="Times New Roman"/>
                <w:b/>
                <w:bCs/>
                <w:sz w:val="24"/>
                <w:szCs w:val="24"/>
                <w:lang w:val="en-GB"/>
              </w:rPr>
              <w:t>afia</w:t>
            </w:r>
            <w:proofErr w:type="spellEnd"/>
          </w:p>
        </w:tc>
      </w:tr>
      <w:tr w:rsidR="00E67041" w:rsidRPr="00F5094C" w14:paraId="290DDB54" w14:textId="77777777" w:rsidTr="00AC1775">
        <w:trPr>
          <w:trHeight w:val="3109"/>
        </w:trPr>
        <w:tc>
          <w:tcPr>
            <w:tcW w:w="1835" w:type="dxa"/>
            <w:gridSpan w:val="4"/>
            <w:tcBorders>
              <w:top w:val="single" w:sz="4" w:space="0" w:color="auto"/>
              <w:left w:val="single" w:sz="4" w:space="0" w:color="auto"/>
              <w:bottom w:val="single" w:sz="4" w:space="0" w:color="auto"/>
              <w:right w:val="single" w:sz="4" w:space="0" w:color="auto"/>
            </w:tcBorders>
            <w:vAlign w:val="center"/>
          </w:tcPr>
          <w:p w14:paraId="6E59F04E" w14:textId="77777777" w:rsidR="00E67041" w:rsidRPr="00F5094C" w:rsidRDefault="00E67041" w:rsidP="009F055D">
            <w:pPr>
              <w:spacing w:before="20" w:after="20"/>
              <w:jc w:val="both"/>
              <w:rPr>
                <w:rFonts w:ascii="Times New Roman" w:eastAsia="Verdana" w:hAnsi="Times New Roman" w:cs="Times New Roman"/>
                <w:sz w:val="20"/>
                <w:szCs w:val="20"/>
                <w:lang w:val="en-GB"/>
              </w:rPr>
            </w:pPr>
          </w:p>
        </w:tc>
        <w:tc>
          <w:tcPr>
            <w:tcW w:w="8371" w:type="dxa"/>
            <w:gridSpan w:val="6"/>
            <w:tcBorders>
              <w:top w:val="single" w:sz="4" w:space="0" w:color="auto"/>
              <w:left w:val="single" w:sz="4" w:space="0" w:color="auto"/>
              <w:bottom w:val="single" w:sz="4" w:space="0" w:color="auto"/>
              <w:right w:val="single" w:sz="4" w:space="0" w:color="auto"/>
            </w:tcBorders>
            <w:vAlign w:val="center"/>
          </w:tcPr>
          <w:p w14:paraId="0B64E2CA" w14:textId="77777777" w:rsidR="00E67041" w:rsidRPr="00F5094C" w:rsidRDefault="00E67041">
            <w:pPr>
              <w:pStyle w:val="NormalnyWeb"/>
              <w:numPr>
                <w:ilvl w:val="0"/>
                <w:numId w:val="28"/>
              </w:numPr>
              <w:spacing w:before="20" w:after="20"/>
              <w:jc w:val="both"/>
              <w:rPr>
                <w:b/>
                <w:bCs/>
                <w:sz w:val="20"/>
                <w:szCs w:val="20"/>
                <w:lang w:val="en-GB"/>
              </w:rPr>
            </w:pPr>
            <w:r w:rsidRPr="00F5094C">
              <w:rPr>
                <w:bCs/>
                <w:sz w:val="20"/>
                <w:szCs w:val="20"/>
                <w:lang w:val="en-GB"/>
              </w:rPr>
              <w:t xml:space="preserve">Branca T., Colla V., </w:t>
            </w:r>
            <w:proofErr w:type="spellStart"/>
            <w:r w:rsidRPr="00F5094C">
              <w:rPr>
                <w:bCs/>
                <w:sz w:val="20"/>
                <w:szCs w:val="20"/>
                <w:lang w:val="en-GB"/>
              </w:rPr>
              <w:t>Fornai</w:t>
            </w:r>
            <w:proofErr w:type="spellEnd"/>
            <w:r w:rsidRPr="00F5094C">
              <w:rPr>
                <w:bCs/>
                <w:sz w:val="20"/>
                <w:szCs w:val="20"/>
                <w:lang w:val="en-GB"/>
              </w:rPr>
              <w:t xml:space="preserve"> B., Petrucciani A., Pistelli M., Faraci E., Cirilli F., Schröder A. </w:t>
            </w:r>
            <w:r w:rsidRPr="00F5094C">
              <w:rPr>
                <w:sz w:val="20"/>
                <w:szCs w:val="20"/>
                <w:lang w:val="en-GB"/>
              </w:rPr>
              <w:t xml:space="preserve">(2022). Current state of Industrial Symbiosis and Energy Efficiency in the European energy intensive sectors, </w:t>
            </w:r>
            <w:proofErr w:type="spellStart"/>
            <w:r w:rsidRPr="00F5094C">
              <w:rPr>
                <w:sz w:val="20"/>
                <w:szCs w:val="20"/>
                <w:lang w:val="en-GB"/>
              </w:rPr>
              <w:t>Matériaux</w:t>
            </w:r>
            <w:proofErr w:type="spellEnd"/>
            <w:r w:rsidRPr="00F5094C">
              <w:rPr>
                <w:sz w:val="20"/>
                <w:szCs w:val="20"/>
                <w:lang w:val="en-GB"/>
              </w:rPr>
              <w:t xml:space="preserve"> &amp; Techniques 109 (5-6).</w:t>
            </w:r>
          </w:p>
          <w:p w14:paraId="385D1C00" w14:textId="77777777" w:rsidR="00E67041" w:rsidRPr="00F5094C" w:rsidRDefault="00E67041">
            <w:pPr>
              <w:pStyle w:val="NormalnyWeb"/>
              <w:numPr>
                <w:ilvl w:val="0"/>
                <w:numId w:val="28"/>
              </w:numPr>
              <w:spacing w:before="20" w:after="20"/>
              <w:jc w:val="both"/>
              <w:rPr>
                <w:b/>
                <w:bCs/>
                <w:sz w:val="20"/>
                <w:szCs w:val="20"/>
                <w:lang w:val="en-GB"/>
              </w:rPr>
            </w:pPr>
            <w:r w:rsidRPr="00F5094C">
              <w:rPr>
                <w:sz w:val="20"/>
                <w:szCs w:val="20"/>
                <w:lang w:val="en-GB"/>
              </w:rPr>
              <w:t xml:space="preserve">Cervo H., </w:t>
            </w:r>
            <w:proofErr w:type="spellStart"/>
            <w:r w:rsidRPr="00F5094C">
              <w:rPr>
                <w:sz w:val="20"/>
                <w:szCs w:val="20"/>
                <w:lang w:val="en-GB"/>
              </w:rPr>
              <w:t>Ferrasse</w:t>
            </w:r>
            <w:proofErr w:type="spellEnd"/>
            <w:r w:rsidRPr="00F5094C">
              <w:rPr>
                <w:sz w:val="20"/>
                <w:szCs w:val="20"/>
                <w:lang w:val="en-GB"/>
              </w:rPr>
              <w:t xml:space="preserve"> J.-H., Descales B. (2020). Blueprint: A methodology facilitating data exchanges to enhance the detection of industrial symbiosis opportunities–Application to a refinery, Chem. Eng. Sci. 211.</w:t>
            </w:r>
          </w:p>
          <w:p w14:paraId="670803D0" w14:textId="77777777" w:rsidR="00E67041" w:rsidRPr="00F5094C" w:rsidRDefault="00E67041">
            <w:pPr>
              <w:pStyle w:val="NormalnyWeb"/>
              <w:numPr>
                <w:ilvl w:val="0"/>
                <w:numId w:val="28"/>
              </w:numPr>
              <w:spacing w:before="20" w:after="20"/>
              <w:jc w:val="both"/>
              <w:rPr>
                <w:b/>
                <w:bCs/>
                <w:sz w:val="20"/>
                <w:szCs w:val="20"/>
                <w:lang w:val="en-GB"/>
              </w:rPr>
            </w:pPr>
            <w:proofErr w:type="spellStart"/>
            <w:r w:rsidRPr="00F5094C">
              <w:rPr>
                <w:sz w:val="20"/>
                <w:szCs w:val="20"/>
                <w:lang w:val="en-GB"/>
              </w:rPr>
              <w:t>Fraccascia</w:t>
            </w:r>
            <w:proofErr w:type="spellEnd"/>
            <w:r w:rsidRPr="00F5094C">
              <w:rPr>
                <w:sz w:val="20"/>
                <w:szCs w:val="20"/>
                <w:lang w:val="en-GB"/>
              </w:rPr>
              <w:t xml:space="preserve"> L., Yazdanpanah V., van Capelleveen G.&amp; Yazan D.M. (2020). Energy-based industrial symbiosis: a literature review for circular energy transition,</w:t>
            </w:r>
            <w:r w:rsidRPr="00F5094C">
              <w:rPr>
                <w:b/>
                <w:bCs/>
                <w:sz w:val="20"/>
                <w:szCs w:val="20"/>
                <w:lang w:val="en-GB"/>
              </w:rPr>
              <w:t xml:space="preserve"> </w:t>
            </w:r>
            <w:r w:rsidRPr="00F5094C">
              <w:rPr>
                <w:sz w:val="20"/>
                <w:szCs w:val="20"/>
                <w:lang w:val="en-GB"/>
              </w:rPr>
              <w:t>Volume 23, 4791–4825.</w:t>
            </w:r>
          </w:p>
          <w:p w14:paraId="39873E45" w14:textId="77777777" w:rsidR="00E67041" w:rsidRPr="00F5094C" w:rsidRDefault="00E67041">
            <w:pPr>
              <w:pStyle w:val="NormalnyWeb"/>
              <w:numPr>
                <w:ilvl w:val="0"/>
                <w:numId w:val="28"/>
              </w:numPr>
              <w:spacing w:before="20" w:after="20"/>
              <w:jc w:val="both"/>
              <w:rPr>
                <w:b/>
                <w:bCs/>
                <w:sz w:val="20"/>
                <w:szCs w:val="20"/>
                <w:lang w:val="en-GB"/>
              </w:rPr>
            </w:pPr>
            <w:r w:rsidRPr="00F5094C">
              <w:rPr>
                <w:sz w:val="20"/>
                <w:szCs w:val="20"/>
                <w:lang w:val="en-GB"/>
              </w:rPr>
              <w:t>He K., Wang L. (2017). A review of energy use and energy-efficient technologies for the iron and steel industry, Renew. Sustain. Energy Rev. 70, 1022-1039.</w:t>
            </w:r>
          </w:p>
          <w:p w14:paraId="146CB2A3" w14:textId="77777777" w:rsidR="00E67041" w:rsidRPr="00F5094C" w:rsidRDefault="00E67041">
            <w:pPr>
              <w:pStyle w:val="NormalnyWeb"/>
              <w:numPr>
                <w:ilvl w:val="0"/>
                <w:numId w:val="28"/>
              </w:numPr>
              <w:spacing w:before="20" w:after="20"/>
              <w:jc w:val="both"/>
              <w:rPr>
                <w:b/>
                <w:bCs/>
                <w:sz w:val="20"/>
                <w:szCs w:val="20"/>
                <w:lang w:val="en-GB"/>
              </w:rPr>
            </w:pPr>
            <w:proofErr w:type="spellStart"/>
            <w:r w:rsidRPr="00F5094C">
              <w:rPr>
                <w:bCs/>
                <w:sz w:val="20"/>
                <w:szCs w:val="20"/>
                <w:lang w:val="en-GB"/>
              </w:rPr>
              <w:t>Malinauskaite</w:t>
            </w:r>
            <w:proofErr w:type="spellEnd"/>
            <w:r w:rsidRPr="00F5094C">
              <w:rPr>
                <w:bCs/>
                <w:sz w:val="20"/>
                <w:szCs w:val="20"/>
                <w:lang w:val="en-GB"/>
              </w:rPr>
              <w:t xml:space="preserve"> J., </w:t>
            </w:r>
            <w:proofErr w:type="spellStart"/>
            <w:r w:rsidRPr="00F5094C">
              <w:rPr>
                <w:bCs/>
                <w:sz w:val="20"/>
                <w:szCs w:val="20"/>
                <w:lang w:val="en-GB"/>
              </w:rPr>
              <w:t>Jouhara</w:t>
            </w:r>
            <w:proofErr w:type="spellEnd"/>
            <w:r w:rsidRPr="00F5094C">
              <w:rPr>
                <w:bCs/>
                <w:sz w:val="20"/>
                <w:szCs w:val="20"/>
                <w:lang w:val="en-GB"/>
              </w:rPr>
              <w:t xml:space="preserve"> H., Ahmad L., Milani M., </w:t>
            </w:r>
            <w:proofErr w:type="spellStart"/>
            <w:r w:rsidRPr="00F5094C">
              <w:rPr>
                <w:bCs/>
                <w:sz w:val="20"/>
                <w:szCs w:val="20"/>
                <w:lang w:val="en-GB"/>
              </w:rPr>
              <w:t>Montorsi</w:t>
            </w:r>
            <w:proofErr w:type="spellEnd"/>
            <w:r w:rsidRPr="00F5094C">
              <w:rPr>
                <w:bCs/>
                <w:sz w:val="20"/>
                <w:szCs w:val="20"/>
                <w:lang w:val="en-GB"/>
              </w:rPr>
              <w:t xml:space="preserve"> L., Venturelli M. (2020). Optimizing the Efficiency of Resource Exchange in Industrial Symbiosis (IS). </w:t>
            </w:r>
            <w:r w:rsidRPr="00F5094C">
              <w:rPr>
                <w:sz w:val="20"/>
                <w:szCs w:val="20"/>
                <w:lang w:val="en-GB"/>
              </w:rPr>
              <w:t>Responsible Consumption and Production</w:t>
            </w:r>
            <w:r w:rsidRPr="00F5094C">
              <w:rPr>
                <w:bCs/>
                <w:sz w:val="20"/>
                <w:szCs w:val="20"/>
                <w:lang w:val="en-GB"/>
              </w:rPr>
              <w:t>, 1–12, Energy, Volume 172, 255–269.</w:t>
            </w:r>
          </w:p>
        </w:tc>
      </w:tr>
      <w:tr w:rsidR="00E67041" w:rsidRPr="004276D2" w14:paraId="1EFC5DF1" w14:textId="77777777" w:rsidTr="00AC1775">
        <w:trPr>
          <w:gridAfter w:val="1"/>
          <w:wAfter w:w="288" w:type="dxa"/>
        </w:trPr>
        <w:tc>
          <w:tcPr>
            <w:tcW w:w="9923" w:type="dxa"/>
            <w:gridSpan w:val="9"/>
            <w:tcBorders>
              <w:bottom w:val="single" w:sz="4" w:space="0" w:color="auto"/>
            </w:tcBorders>
          </w:tcPr>
          <w:p w14:paraId="3327422F" w14:textId="77777777" w:rsidR="00AC1775" w:rsidRDefault="00AC1775" w:rsidP="00AC1775">
            <w:pPr>
              <w:rPr>
                <w:rFonts w:ascii="Times New Roman" w:eastAsia="Verdana" w:hAnsi="Times New Roman" w:cs="Times New Roman"/>
                <w:b/>
                <w:color w:val="4472C4" w:themeColor="accent1"/>
                <w:sz w:val="28"/>
                <w:szCs w:val="28"/>
                <w:lang w:val="pl-PL"/>
              </w:rPr>
            </w:pPr>
          </w:p>
          <w:p w14:paraId="0A65B9EC" w14:textId="46728A0F" w:rsidR="00AC1775" w:rsidRPr="00AC1775" w:rsidRDefault="00AC1775" w:rsidP="00AC1775">
            <w:pPr>
              <w:rPr>
                <w:rFonts w:ascii="Times New Roman" w:eastAsia="Verdana" w:hAnsi="Times New Roman" w:cs="Times New Roman"/>
                <w:b/>
                <w:color w:val="4472C4" w:themeColor="accent1"/>
                <w:sz w:val="28"/>
                <w:szCs w:val="28"/>
                <w:lang w:val="pl-PL"/>
              </w:rPr>
            </w:pPr>
            <w:r w:rsidRPr="00AC1775">
              <w:rPr>
                <w:rFonts w:ascii="Times New Roman" w:eastAsia="Verdana" w:hAnsi="Times New Roman" w:cs="Times New Roman"/>
                <w:bCs/>
                <w:color w:val="4472C4" w:themeColor="accent1"/>
                <w:sz w:val="28"/>
                <w:szCs w:val="28"/>
                <w:lang w:val="pl-PL"/>
              </w:rPr>
              <w:t xml:space="preserve">Propozycja </w:t>
            </w:r>
            <w:proofErr w:type="spellStart"/>
            <w:r w:rsidRPr="00AC1775">
              <w:rPr>
                <w:rFonts w:ascii="Times New Roman" w:eastAsia="Verdana" w:hAnsi="Times New Roman" w:cs="Times New Roman"/>
                <w:bCs/>
                <w:color w:val="4472C4" w:themeColor="accent1"/>
                <w:sz w:val="28"/>
                <w:szCs w:val="28"/>
                <w:lang w:val="pl-PL"/>
              </w:rPr>
              <w:t>mikrokwalifikacji</w:t>
            </w:r>
            <w:proofErr w:type="spellEnd"/>
            <w:r w:rsidRPr="00AC1775">
              <w:rPr>
                <w:rFonts w:ascii="Times New Roman" w:eastAsia="Verdana" w:hAnsi="Times New Roman" w:cs="Times New Roman"/>
                <w:bCs/>
                <w:color w:val="4472C4" w:themeColor="accent1"/>
                <w:sz w:val="28"/>
                <w:szCs w:val="28"/>
                <w:lang w:val="pl-PL"/>
              </w:rPr>
              <w:t>:</w:t>
            </w:r>
            <w:r w:rsidRPr="00AC1775">
              <w:rPr>
                <w:rFonts w:ascii="Times New Roman" w:eastAsia="Verdana" w:hAnsi="Times New Roman" w:cs="Times New Roman"/>
                <w:b/>
                <w:color w:val="4472C4" w:themeColor="accent1"/>
                <w:sz w:val="28"/>
                <w:szCs w:val="28"/>
                <w:lang w:val="pl-PL"/>
              </w:rPr>
              <w:t xml:space="preserve"> 6. Symbiotyczne technologie efektywności energetycznej (odznaka projektanta pętli energetycznej) (4 punkty ECTS)</w:t>
            </w:r>
          </w:p>
          <w:p w14:paraId="7B9A3B7E" w14:textId="0422CBA9" w:rsidR="00AC1775" w:rsidRPr="003703E4" w:rsidRDefault="00AC1775" w:rsidP="00AC1775">
            <w:pPr>
              <w:rPr>
                <w:rFonts w:ascii="Times New Roman" w:eastAsia="Verdana" w:hAnsi="Times New Roman" w:cs="Times New Roman"/>
                <w:b/>
                <w:sz w:val="24"/>
                <w:szCs w:val="24"/>
                <w:lang w:val="pl-PL"/>
              </w:rPr>
            </w:pPr>
            <w:r w:rsidRPr="003703E4">
              <w:rPr>
                <w:rFonts w:ascii="Times New Roman" w:eastAsia="Verdana" w:hAnsi="Times New Roman" w:cs="Times New Roman"/>
                <w:bCs/>
                <w:sz w:val="24"/>
                <w:szCs w:val="24"/>
                <w:lang w:val="pl-PL"/>
              </w:rPr>
              <w:t xml:space="preserve">Tytuł </w:t>
            </w:r>
            <w:proofErr w:type="spellStart"/>
            <w:r w:rsidRPr="003703E4">
              <w:rPr>
                <w:rFonts w:ascii="Times New Roman" w:eastAsia="Verdana" w:hAnsi="Times New Roman" w:cs="Times New Roman"/>
                <w:bCs/>
                <w:sz w:val="24"/>
                <w:szCs w:val="24"/>
                <w:lang w:val="pl-PL"/>
              </w:rPr>
              <w:t>mikrokwalifikacji</w:t>
            </w:r>
            <w:proofErr w:type="spellEnd"/>
            <w:r w:rsidRPr="003703E4">
              <w:rPr>
                <w:rFonts w:ascii="Times New Roman" w:eastAsia="Verdana" w:hAnsi="Times New Roman" w:cs="Times New Roman"/>
                <w:bCs/>
                <w:sz w:val="24"/>
                <w:szCs w:val="24"/>
                <w:lang w:val="pl-PL"/>
              </w:rPr>
              <w:t>:</w:t>
            </w:r>
            <w:r w:rsidRPr="003703E4">
              <w:rPr>
                <w:rFonts w:ascii="Times New Roman" w:eastAsia="Verdana" w:hAnsi="Times New Roman" w:cs="Times New Roman"/>
                <w:b/>
                <w:sz w:val="24"/>
                <w:szCs w:val="24"/>
                <w:lang w:val="pl-PL"/>
              </w:rPr>
              <w:t xml:space="preserve"> Symbiotyczne technologie efektywności energetycznej (odznaka projektanta pętli energetycznej)</w:t>
            </w:r>
          </w:p>
          <w:p w14:paraId="66E949C8" w14:textId="77777777" w:rsidR="00AC1775" w:rsidRPr="003703E4" w:rsidRDefault="00AC1775" w:rsidP="00AC1775">
            <w:pPr>
              <w:rPr>
                <w:rFonts w:ascii="Times New Roman" w:eastAsia="Verdana" w:hAnsi="Times New Roman" w:cs="Times New Roman"/>
                <w:b/>
                <w:sz w:val="24"/>
                <w:szCs w:val="24"/>
                <w:lang w:val="pl-PL"/>
              </w:rPr>
            </w:pPr>
            <w:r w:rsidRPr="003703E4">
              <w:rPr>
                <w:rFonts w:ascii="Times New Roman" w:eastAsia="Verdana" w:hAnsi="Times New Roman" w:cs="Times New Roman"/>
                <w:b/>
                <w:sz w:val="24"/>
                <w:szCs w:val="24"/>
                <w:lang w:val="pl-PL"/>
              </w:rPr>
              <w:t xml:space="preserve">    </w:t>
            </w:r>
          </w:p>
          <w:p w14:paraId="1AE359E5" w14:textId="1EC064FC" w:rsidR="00E67041" w:rsidRPr="00AC1775" w:rsidRDefault="00AC1775" w:rsidP="00AC1775">
            <w:pPr>
              <w:rPr>
                <w:rFonts w:ascii="Times New Roman" w:eastAsia="Verdana" w:hAnsi="Times New Roman" w:cs="Times New Roman"/>
                <w:b/>
                <w:color w:val="4472C4" w:themeColor="accent1"/>
                <w:sz w:val="28"/>
                <w:szCs w:val="28"/>
                <w:lang w:val="pl-PL"/>
              </w:rPr>
            </w:pPr>
            <w:r w:rsidRPr="003703E4">
              <w:rPr>
                <w:rFonts w:ascii="Times New Roman" w:eastAsia="Verdana" w:hAnsi="Times New Roman" w:cs="Times New Roman"/>
                <w:bCs/>
                <w:sz w:val="24"/>
                <w:szCs w:val="24"/>
                <w:lang w:val="pl-PL"/>
              </w:rPr>
              <w:t>Poziom kwalifikacji:</w:t>
            </w:r>
            <w:r w:rsidRPr="003703E4">
              <w:rPr>
                <w:rFonts w:ascii="Times New Roman" w:eastAsia="Verdana" w:hAnsi="Times New Roman" w:cs="Times New Roman"/>
                <w:b/>
                <w:sz w:val="24"/>
                <w:szCs w:val="24"/>
                <w:lang w:val="pl-PL"/>
              </w:rPr>
              <w:t xml:space="preserve"> poziom 6 europejskich ram kwalifikacji (poziom licencjata/wczesnego magistra)</w:t>
            </w:r>
          </w:p>
        </w:tc>
      </w:tr>
      <w:tr w:rsidR="00E67041" w:rsidRPr="00F5094C" w14:paraId="436CC6E7" w14:textId="77777777" w:rsidTr="00AC1775">
        <w:trPr>
          <w:gridAfter w:val="1"/>
          <w:wAfter w:w="288" w:type="dxa"/>
        </w:trPr>
        <w:tc>
          <w:tcPr>
            <w:tcW w:w="9923" w:type="dxa"/>
            <w:gridSpan w:val="9"/>
            <w:tcBorders>
              <w:top w:val="single" w:sz="4" w:space="0" w:color="auto"/>
              <w:left w:val="single" w:sz="4" w:space="0" w:color="auto"/>
              <w:bottom w:val="single" w:sz="4" w:space="0" w:color="auto"/>
              <w:right w:val="single" w:sz="4" w:space="0" w:color="auto"/>
            </w:tcBorders>
          </w:tcPr>
          <w:p w14:paraId="52AC9F6C" w14:textId="6E0E3555" w:rsidR="00E67041" w:rsidRPr="00F5094C" w:rsidRDefault="00A32421" w:rsidP="009F055D">
            <w:pPr>
              <w:pStyle w:val="Nagwek3"/>
              <w:spacing w:before="20" w:after="20"/>
              <w:rPr>
                <w:rFonts w:eastAsia="Verdana" w:cs="Times New Roman"/>
                <w:b w:val="0"/>
                <w:color w:val="auto"/>
              </w:rPr>
            </w:pPr>
            <w:bookmarkStart w:id="476" w:name="_Toc223695999"/>
            <w:bookmarkStart w:id="477" w:name="_Toc223697295"/>
            <w:bookmarkStart w:id="478" w:name="_Toc223697754"/>
            <w:proofErr w:type="spellStart"/>
            <w:r>
              <w:rPr>
                <w:rFonts w:eastAsia="Verdana" w:cs="Times New Roman"/>
                <w:color w:val="auto"/>
              </w:rPr>
              <w:t>Efekty</w:t>
            </w:r>
            <w:proofErr w:type="spellEnd"/>
            <w:r>
              <w:rPr>
                <w:rFonts w:eastAsia="Verdana" w:cs="Times New Roman"/>
                <w:color w:val="auto"/>
              </w:rPr>
              <w:t xml:space="preserve"> </w:t>
            </w:r>
            <w:proofErr w:type="spellStart"/>
            <w:r w:rsidR="00442BAA">
              <w:rPr>
                <w:rFonts w:eastAsia="Verdana" w:cs="Times New Roman"/>
                <w:color w:val="auto"/>
              </w:rPr>
              <w:t>nauczania</w:t>
            </w:r>
            <w:bookmarkEnd w:id="476"/>
            <w:bookmarkEnd w:id="477"/>
            <w:bookmarkEnd w:id="478"/>
            <w:proofErr w:type="spellEnd"/>
          </w:p>
        </w:tc>
      </w:tr>
      <w:tr w:rsidR="00E67041" w:rsidRPr="004276D2" w14:paraId="011D4457" w14:textId="77777777" w:rsidTr="00AC1775">
        <w:trPr>
          <w:gridAfter w:val="1"/>
          <w:wAfter w:w="288" w:type="dxa"/>
        </w:trPr>
        <w:tc>
          <w:tcPr>
            <w:tcW w:w="9923" w:type="dxa"/>
            <w:gridSpan w:val="9"/>
            <w:tcBorders>
              <w:top w:val="single" w:sz="4" w:space="0" w:color="auto"/>
              <w:left w:val="single" w:sz="4" w:space="0" w:color="auto"/>
              <w:bottom w:val="single" w:sz="4" w:space="0" w:color="auto"/>
              <w:right w:val="single" w:sz="4" w:space="0" w:color="auto"/>
            </w:tcBorders>
          </w:tcPr>
          <w:p w14:paraId="3F176F80" w14:textId="238821BA" w:rsidR="00E67041" w:rsidRPr="00AC1775" w:rsidRDefault="00AC1775" w:rsidP="009F055D">
            <w:pPr>
              <w:spacing w:before="20" w:after="20"/>
              <w:rPr>
                <w:rFonts w:ascii="Times New Roman" w:eastAsia="Verdana" w:hAnsi="Times New Roman" w:cs="Times New Roman"/>
                <w:sz w:val="20"/>
                <w:szCs w:val="20"/>
                <w:lang w:val="pl-PL"/>
              </w:rPr>
            </w:pPr>
            <w:r w:rsidRPr="00AC1775">
              <w:rPr>
                <w:rFonts w:ascii="Times New Roman" w:eastAsia="Verdana" w:hAnsi="Times New Roman" w:cs="Times New Roman"/>
                <w:sz w:val="20"/>
                <w:szCs w:val="20"/>
                <w:lang w:val="pl-PL"/>
              </w:rPr>
              <w:t>Po pomyślnym ukończeniu tego mikro-kwalifikacji, uczestnik będzie potrafił:</w:t>
            </w:r>
          </w:p>
        </w:tc>
      </w:tr>
      <w:tr w:rsidR="00E67041" w:rsidRPr="004276D2" w14:paraId="334CD984" w14:textId="77777777" w:rsidTr="00AC1775">
        <w:trPr>
          <w:gridAfter w:val="1"/>
          <w:wAfter w:w="288" w:type="dxa"/>
        </w:trPr>
        <w:tc>
          <w:tcPr>
            <w:tcW w:w="851" w:type="dxa"/>
            <w:gridSpan w:val="2"/>
            <w:tcBorders>
              <w:top w:val="single" w:sz="4" w:space="0" w:color="auto"/>
              <w:left w:val="single" w:sz="4" w:space="0" w:color="auto"/>
              <w:bottom w:val="single" w:sz="4" w:space="0" w:color="auto"/>
              <w:right w:val="single" w:sz="4" w:space="0" w:color="auto"/>
            </w:tcBorders>
          </w:tcPr>
          <w:p w14:paraId="5AD371FB" w14:textId="77777777" w:rsidR="00E67041" w:rsidRPr="00AC1775" w:rsidRDefault="00E67041">
            <w:pPr>
              <w:pStyle w:val="Nagwek2"/>
              <w:numPr>
                <w:ilvl w:val="0"/>
                <w:numId w:val="50"/>
              </w:numPr>
              <w:tabs>
                <w:tab w:val="num" w:pos="720"/>
              </w:tabs>
              <w:spacing w:before="20" w:after="20"/>
              <w:ind w:left="522" w:hanging="204"/>
              <w:rPr>
                <w:rFonts w:eastAsia="Verdana" w:cs="Times New Roman"/>
                <w:b w:val="0"/>
                <w:color w:val="auto"/>
                <w:sz w:val="20"/>
                <w:szCs w:val="20"/>
                <w:lang w:val="pl-PL"/>
              </w:rPr>
            </w:pPr>
            <w:bookmarkStart w:id="479" w:name="_Toc204897770"/>
            <w:bookmarkStart w:id="480" w:name="_Toc223696000"/>
            <w:bookmarkStart w:id="481" w:name="_Toc223697296"/>
            <w:bookmarkStart w:id="482" w:name="_Toc223697755"/>
            <w:bookmarkEnd w:id="479"/>
            <w:bookmarkEnd w:id="480"/>
            <w:bookmarkEnd w:id="481"/>
            <w:bookmarkEnd w:id="482"/>
          </w:p>
        </w:tc>
        <w:tc>
          <w:tcPr>
            <w:tcW w:w="9072" w:type="dxa"/>
            <w:gridSpan w:val="7"/>
            <w:tcBorders>
              <w:top w:val="single" w:sz="4" w:space="0" w:color="auto"/>
              <w:left w:val="single" w:sz="4" w:space="0" w:color="auto"/>
              <w:bottom w:val="single" w:sz="4" w:space="0" w:color="auto"/>
              <w:right w:val="single" w:sz="4" w:space="0" w:color="auto"/>
            </w:tcBorders>
          </w:tcPr>
          <w:p w14:paraId="7CC882BF" w14:textId="1677FA34" w:rsidR="00E67041" w:rsidRPr="00AC1775" w:rsidRDefault="00AC1775" w:rsidP="009F055D">
            <w:pPr>
              <w:pBdr>
                <w:top w:val="nil"/>
                <w:left w:val="nil"/>
                <w:bottom w:val="nil"/>
                <w:right w:val="nil"/>
                <w:between w:val="nil"/>
              </w:pBdr>
              <w:spacing w:before="20" w:after="20"/>
              <w:ind w:left="34" w:hanging="34"/>
              <w:jc w:val="both"/>
              <w:rPr>
                <w:rFonts w:ascii="Times New Roman" w:eastAsia="Verdana" w:hAnsi="Times New Roman" w:cs="Times New Roman"/>
                <w:sz w:val="20"/>
                <w:szCs w:val="20"/>
                <w:lang w:val="pl-PL"/>
              </w:rPr>
            </w:pPr>
            <w:r w:rsidRPr="00AC1775">
              <w:rPr>
                <w:rFonts w:ascii="Times New Roman" w:eastAsia="Verdana" w:hAnsi="Times New Roman" w:cs="Times New Roman"/>
                <w:sz w:val="20"/>
                <w:szCs w:val="20"/>
                <w:lang w:val="pl-PL"/>
              </w:rPr>
              <w:t>Zastosowa</w:t>
            </w:r>
            <w:r>
              <w:rPr>
                <w:rFonts w:ascii="Times New Roman" w:eastAsia="Verdana" w:hAnsi="Times New Roman" w:cs="Times New Roman"/>
                <w:sz w:val="20"/>
                <w:szCs w:val="20"/>
                <w:lang w:val="pl-PL"/>
              </w:rPr>
              <w:t>ć</w:t>
            </w:r>
            <w:r w:rsidRPr="00AC1775">
              <w:rPr>
                <w:rFonts w:ascii="Times New Roman" w:eastAsia="Verdana" w:hAnsi="Times New Roman" w:cs="Times New Roman"/>
                <w:sz w:val="20"/>
                <w:szCs w:val="20"/>
                <w:lang w:val="pl-PL"/>
              </w:rPr>
              <w:t xml:space="preserve"> model</w:t>
            </w:r>
            <w:r>
              <w:rPr>
                <w:rFonts w:ascii="Times New Roman" w:eastAsia="Verdana" w:hAnsi="Times New Roman" w:cs="Times New Roman"/>
                <w:sz w:val="20"/>
                <w:szCs w:val="20"/>
                <w:lang w:val="pl-PL"/>
              </w:rPr>
              <w:t>e</w:t>
            </w:r>
            <w:r w:rsidRPr="00AC1775">
              <w:rPr>
                <w:rFonts w:ascii="Times New Roman" w:eastAsia="Verdana" w:hAnsi="Times New Roman" w:cs="Times New Roman"/>
                <w:sz w:val="20"/>
                <w:szCs w:val="20"/>
                <w:lang w:val="pl-PL"/>
              </w:rPr>
              <w:t xml:space="preserve"> efektywności energetycznej i technik integracji energii odnawialnej w kontekście symbiozy przemysłowej (IS).</w:t>
            </w:r>
          </w:p>
        </w:tc>
      </w:tr>
      <w:tr w:rsidR="00E67041" w:rsidRPr="004276D2" w14:paraId="2560F721" w14:textId="77777777" w:rsidTr="00AC1775">
        <w:trPr>
          <w:gridAfter w:val="1"/>
          <w:wAfter w:w="288" w:type="dxa"/>
        </w:trPr>
        <w:tc>
          <w:tcPr>
            <w:tcW w:w="851" w:type="dxa"/>
            <w:gridSpan w:val="2"/>
            <w:tcBorders>
              <w:top w:val="single" w:sz="4" w:space="0" w:color="auto"/>
              <w:left w:val="single" w:sz="4" w:space="0" w:color="auto"/>
              <w:bottom w:val="single" w:sz="4" w:space="0" w:color="auto"/>
              <w:right w:val="single" w:sz="4" w:space="0" w:color="auto"/>
            </w:tcBorders>
          </w:tcPr>
          <w:p w14:paraId="264167CF" w14:textId="77777777" w:rsidR="00E67041" w:rsidRPr="00AC1775" w:rsidRDefault="00E67041">
            <w:pPr>
              <w:pStyle w:val="Nagwek2"/>
              <w:numPr>
                <w:ilvl w:val="0"/>
                <w:numId w:val="50"/>
              </w:numPr>
              <w:tabs>
                <w:tab w:val="num" w:pos="720"/>
              </w:tabs>
              <w:spacing w:before="20" w:after="20"/>
              <w:ind w:left="522" w:hanging="204"/>
              <w:rPr>
                <w:rFonts w:eastAsia="Verdana" w:cs="Times New Roman"/>
                <w:b w:val="0"/>
                <w:color w:val="auto"/>
                <w:sz w:val="20"/>
                <w:szCs w:val="20"/>
                <w:lang w:val="pl-PL"/>
              </w:rPr>
            </w:pPr>
            <w:bookmarkStart w:id="483" w:name="_Toc204897771"/>
            <w:bookmarkStart w:id="484" w:name="_Toc223696001"/>
            <w:bookmarkStart w:id="485" w:name="_Toc223697297"/>
            <w:bookmarkStart w:id="486" w:name="_Toc223697756"/>
            <w:bookmarkEnd w:id="483"/>
            <w:bookmarkEnd w:id="484"/>
            <w:bookmarkEnd w:id="485"/>
            <w:bookmarkEnd w:id="486"/>
          </w:p>
        </w:tc>
        <w:tc>
          <w:tcPr>
            <w:tcW w:w="9072" w:type="dxa"/>
            <w:gridSpan w:val="7"/>
            <w:tcBorders>
              <w:top w:val="single" w:sz="4" w:space="0" w:color="auto"/>
              <w:left w:val="single" w:sz="4" w:space="0" w:color="auto"/>
              <w:bottom w:val="single" w:sz="4" w:space="0" w:color="auto"/>
              <w:right w:val="single" w:sz="4" w:space="0" w:color="auto"/>
            </w:tcBorders>
          </w:tcPr>
          <w:p w14:paraId="36383549" w14:textId="39EBF2E1" w:rsidR="00E67041" w:rsidRPr="00AC1775" w:rsidRDefault="00AC1775" w:rsidP="009F055D">
            <w:pPr>
              <w:pBdr>
                <w:top w:val="nil"/>
                <w:left w:val="nil"/>
                <w:bottom w:val="nil"/>
                <w:right w:val="nil"/>
                <w:between w:val="nil"/>
              </w:pBdr>
              <w:spacing w:before="20" w:after="20"/>
              <w:ind w:left="34" w:hanging="34"/>
              <w:jc w:val="both"/>
              <w:rPr>
                <w:rFonts w:ascii="Times New Roman" w:eastAsia="Verdana" w:hAnsi="Times New Roman" w:cs="Times New Roman"/>
                <w:sz w:val="20"/>
                <w:szCs w:val="20"/>
                <w:lang w:val="pl-PL"/>
              </w:rPr>
            </w:pPr>
            <w:r w:rsidRPr="00AC1775">
              <w:rPr>
                <w:rFonts w:ascii="Times New Roman" w:eastAsia="Verdana" w:hAnsi="Times New Roman" w:cs="Times New Roman"/>
                <w:sz w:val="20"/>
                <w:szCs w:val="20"/>
                <w:lang w:val="pl-PL"/>
              </w:rPr>
              <w:t>Analizowa</w:t>
            </w:r>
            <w:r>
              <w:rPr>
                <w:rFonts w:ascii="Times New Roman" w:eastAsia="Verdana" w:hAnsi="Times New Roman" w:cs="Times New Roman"/>
                <w:sz w:val="20"/>
                <w:szCs w:val="20"/>
                <w:lang w:val="pl-PL"/>
              </w:rPr>
              <w:t>ć</w:t>
            </w:r>
            <w:r w:rsidRPr="00AC1775">
              <w:rPr>
                <w:rFonts w:ascii="Times New Roman" w:eastAsia="Verdana" w:hAnsi="Times New Roman" w:cs="Times New Roman"/>
                <w:sz w:val="20"/>
                <w:szCs w:val="20"/>
                <w:lang w:val="pl-PL"/>
              </w:rPr>
              <w:t xml:space="preserve"> przepływy energii i synergie wewnątrz przedsiębiorstw oraz między nimi, aby ograniczyć marnotrawstwo i poprawić wyniki w zakresie ochrony środowiska.</w:t>
            </w:r>
          </w:p>
        </w:tc>
      </w:tr>
      <w:tr w:rsidR="00E67041" w:rsidRPr="004276D2" w14:paraId="1449BDA7" w14:textId="77777777" w:rsidTr="00AC1775">
        <w:trPr>
          <w:gridAfter w:val="1"/>
          <w:wAfter w:w="288" w:type="dxa"/>
        </w:trPr>
        <w:tc>
          <w:tcPr>
            <w:tcW w:w="851" w:type="dxa"/>
            <w:gridSpan w:val="2"/>
            <w:tcBorders>
              <w:top w:val="single" w:sz="4" w:space="0" w:color="auto"/>
              <w:left w:val="single" w:sz="4" w:space="0" w:color="auto"/>
              <w:bottom w:val="single" w:sz="4" w:space="0" w:color="auto"/>
              <w:right w:val="single" w:sz="4" w:space="0" w:color="auto"/>
            </w:tcBorders>
          </w:tcPr>
          <w:p w14:paraId="13F57D04" w14:textId="77777777" w:rsidR="00E67041" w:rsidRPr="00AC1775" w:rsidRDefault="00E67041">
            <w:pPr>
              <w:pStyle w:val="Nagwek2"/>
              <w:numPr>
                <w:ilvl w:val="0"/>
                <w:numId w:val="50"/>
              </w:numPr>
              <w:tabs>
                <w:tab w:val="num" w:pos="720"/>
              </w:tabs>
              <w:spacing w:before="20" w:after="20"/>
              <w:ind w:left="522" w:hanging="204"/>
              <w:rPr>
                <w:rFonts w:eastAsia="Verdana" w:cs="Times New Roman"/>
                <w:b w:val="0"/>
                <w:color w:val="auto"/>
                <w:sz w:val="20"/>
                <w:szCs w:val="20"/>
                <w:lang w:val="pl-PL"/>
              </w:rPr>
            </w:pPr>
            <w:bookmarkStart w:id="487" w:name="_Toc204897772"/>
            <w:bookmarkStart w:id="488" w:name="_Toc223696002"/>
            <w:bookmarkStart w:id="489" w:name="_Toc223697298"/>
            <w:bookmarkStart w:id="490" w:name="_Toc223697757"/>
            <w:bookmarkEnd w:id="487"/>
            <w:bookmarkEnd w:id="488"/>
            <w:bookmarkEnd w:id="489"/>
            <w:bookmarkEnd w:id="490"/>
          </w:p>
        </w:tc>
        <w:tc>
          <w:tcPr>
            <w:tcW w:w="9072" w:type="dxa"/>
            <w:gridSpan w:val="7"/>
            <w:tcBorders>
              <w:top w:val="single" w:sz="4" w:space="0" w:color="auto"/>
              <w:left w:val="single" w:sz="4" w:space="0" w:color="auto"/>
              <w:bottom w:val="single" w:sz="4" w:space="0" w:color="auto"/>
              <w:right w:val="single" w:sz="4" w:space="0" w:color="auto"/>
            </w:tcBorders>
          </w:tcPr>
          <w:p w14:paraId="4BC9B5A1" w14:textId="084EAC0F" w:rsidR="00E67041" w:rsidRPr="00AC1775" w:rsidRDefault="00AC1775" w:rsidP="009F055D">
            <w:pPr>
              <w:pBdr>
                <w:top w:val="nil"/>
                <w:left w:val="nil"/>
                <w:bottom w:val="nil"/>
                <w:right w:val="nil"/>
                <w:between w:val="nil"/>
              </w:pBdr>
              <w:spacing w:before="20" w:after="20"/>
              <w:ind w:left="34" w:hanging="34"/>
              <w:jc w:val="both"/>
              <w:rPr>
                <w:rFonts w:ascii="Times New Roman" w:eastAsia="Verdana" w:hAnsi="Times New Roman" w:cs="Times New Roman"/>
                <w:sz w:val="20"/>
                <w:szCs w:val="20"/>
                <w:highlight w:val="yellow"/>
                <w:lang w:val="pl-PL"/>
              </w:rPr>
            </w:pPr>
            <w:r w:rsidRPr="00AC1775">
              <w:rPr>
                <w:rFonts w:ascii="Times New Roman" w:eastAsia="Verdana" w:hAnsi="Times New Roman" w:cs="Times New Roman"/>
                <w:sz w:val="20"/>
                <w:szCs w:val="20"/>
                <w:lang w:val="pl-PL"/>
              </w:rPr>
              <w:t>Do</w:t>
            </w:r>
            <w:r>
              <w:rPr>
                <w:rFonts w:ascii="Times New Roman" w:eastAsia="Verdana" w:hAnsi="Times New Roman" w:cs="Times New Roman"/>
                <w:sz w:val="20"/>
                <w:szCs w:val="20"/>
                <w:lang w:val="pl-PL"/>
              </w:rPr>
              <w:t>konywać o</w:t>
            </w:r>
            <w:r w:rsidRPr="00AC1775">
              <w:rPr>
                <w:rFonts w:ascii="Times New Roman" w:eastAsia="Verdana" w:hAnsi="Times New Roman" w:cs="Times New Roman"/>
                <w:sz w:val="20"/>
                <w:szCs w:val="20"/>
                <w:lang w:val="pl-PL"/>
              </w:rPr>
              <w:t>cen</w:t>
            </w:r>
            <w:r>
              <w:rPr>
                <w:rFonts w:ascii="Times New Roman" w:eastAsia="Verdana" w:hAnsi="Times New Roman" w:cs="Times New Roman"/>
                <w:sz w:val="20"/>
                <w:szCs w:val="20"/>
                <w:lang w:val="pl-PL"/>
              </w:rPr>
              <w:t>y</w:t>
            </w:r>
            <w:r w:rsidRPr="00AC1775">
              <w:rPr>
                <w:rFonts w:ascii="Times New Roman" w:eastAsia="Verdana" w:hAnsi="Times New Roman" w:cs="Times New Roman"/>
                <w:sz w:val="20"/>
                <w:szCs w:val="20"/>
                <w:lang w:val="pl-PL"/>
              </w:rPr>
              <w:t xml:space="preserve"> technicznej i ekonomicznej wykonalności systemów współdzielenia energii (np. wymiana ciepła, magazynowanie, handel między użytkownikami).</w:t>
            </w:r>
          </w:p>
        </w:tc>
      </w:tr>
      <w:tr w:rsidR="00E67041" w:rsidRPr="004276D2" w14:paraId="12713A88" w14:textId="77777777" w:rsidTr="00AC1775">
        <w:trPr>
          <w:gridAfter w:val="1"/>
          <w:wAfter w:w="288" w:type="dxa"/>
        </w:trPr>
        <w:tc>
          <w:tcPr>
            <w:tcW w:w="851" w:type="dxa"/>
            <w:gridSpan w:val="2"/>
            <w:tcBorders>
              <w:top w:val="single" w:sz="4" w:space="0" w:color="auto"/>
              <w:left w:val="single" w:sz="4" w:space="0" w:color="auto"/>
              <w:bottom w:val="single" w:sz="4" w:space="0" w:color="auto"/>
              <w:right w:val="single" w:sz="4" w:space="0" w:color="auto"/>
            </w:tcBorders>
          </w:tcPr>
          <w:p w14:paraId="6BFD732D" w14:textId="77777777" w:rsidR="00E67041" w:rsidRPr="00AC1775" w:rsidRDefault="00E67041">
            <w:pPr>
              <w:pStyle w:val="Nagwek2"/>
              <w:numPr>
                <w:ilvl w:val="0"/>
                <w:numId w:val="50"/>
              </w:numPr>
              <w:tabs>
                <w:tab w:val="num" w:pos="720"/>
              </w:tabs>
              <w:spacing w:before="20" w:after="20"/>
              <w:ind w:left="522" w:hanging="204"/>
              <w:rPr>
                <w:rFonts w:eastAsia="Verdana" w:cs="Times New Roman"/>
                <w:b w:val="0"/>
                <w:color w:val="auto"/>
                <w:sz w:val="20"/>
                <w:szCs w:val="20"/>
                <w:lang w:val="pl-PL"/>
              </w:rPr>
            </w:pPr>
            <w:bookmarkStart w:id="491" w:name="_Toc204897773"/>
            <w:bookmarkStart w:id="492" w:name="_Toc223696003"/>
            <w:bookmarkStart w:id="493" w:name="_Toc223697299"/>
            <w:bookmarkStart w:id="494" w:name="_Toc223697758"/>
            <w:bookmarkEnd w:id="491"/>
            <w:bookmarkEnd w:id="492"/>
            <w:bookmarkEnd w:id="493"/>
            <w:bookmarkEnd w:id="494"/>
          </w:p>
        </w:tc>
        <w:tc>
          <w:tcPr>
            <w:tcW w:w="9072" w:type="dxa"/>
            <w:gridSpan w:val="7"/>
            <w:tcBorders>
              <w:top w:val="single" w:sz="4" w:space="0" w:color="auto"/>
              <w:left w:val="single" w:sz="4" w:space="0" w:color="auto"/>
              <w:bottom w:val="single" w:sz="4" w:space="0" w:color="auto"/>
              <w:right w:val="single" w:sz="4" w:space="0" w:color="auto"/>
            </w:tcBorders>
          </w:tcPr>
          <w:p w14:paraId="7538786F" w14:textId="49DED5BB" w:rsidR="00E67041" w:rsidRPr="00AC1775" w:rsidRDefault="00AC1775" w:rsidP="009F055D">
            <w:pPr>
              <w:pBdr>
                <w:top w:val="nil"/>
                <w:left w:val="nil"/>
                <w:bottom w:val="nil"/>
                <w:right w:val="nil"/>
                <w:between w:val="nil"/>
              </w:pBdr>
              <w:spacing w:before="20" w:after="20"/>
              <w:ind w:left="34" w:hanging="34"/>
              <w:jc w:val="both"/>
              <w:rPr>
                <w:rFonts w:ascii="Times New Roman" w:eastAsia="Verdana" w:hAnsi="Times New Roman" w:cs="Times New Roman"/>
                <w:sz w:val="20"/>
                <w:szCs w:val="20"/>
                <w:lang w:val="pl-PL"/>
              </w:rPr>
            </w:pPr>
            <w:r w:rsidRPr="00AC1775">
              <w:rPr>
                <w:rFonts w:ascii="Times New Roman" w:eastAsia="Verdana" w:hAnsi="Times New Roman" w:cs="Times New Roman"/>
                <w:sz w:val="20"/>
                <w:szCs w:val="20"/>
                <w:lang w:val="pl-PL"/>
              </w:rPr>
              <w:t>Opracowyw</w:t>
            </w:r>
            <w:r>
              <w:rPr>
                <w:rFonts w:ascii="Times New Roman" w:eastAsia="Verdana" w:hAnsi="Times New Roman" w:cs="Times New Roman"/>
                <w:sz w:val="20"/>
                <w:szCs w:val="20"/>
                <w:lang w:val="pl-PL"/>
              </w:rPr>
              <w:t>ać</w:t>
            </w:r>
            <w:r w:rsidRPr="00AC1775">
              <w:rPr>
                <w:rFonts w:ascii="Times New Roman" w:eastAsia="Verdana" w:hAnsi="Times New Roman" w:cs="Times New Roman"/>
                <w:sz w:val="20"/>
                <w:szCs w:val="20"/>
                <w:lang w:val="pl-PL"/>
              </w:rPr>
              <w:t xml:space="preserve"> scenariusz</w:t>
            </w:r>
            <w:r>
              <w:rPr>
                <w:rFonts w:ascii="Times New Roman" w:eastAsia="Verdana" w:hAnsi="Times New Roman" w:cs="Times New Roman"/>
                <w:sz w:val="20"/>
                <w:szCs w:val="20"/>
                <w:lang w:val="pl-PL"/>
              </w:rPr>
              <w:t>e</w:t>
            </w:r>
            <w:r w:rsidRPr="00AC1775">
              <w:rPr>
                <w:rFonts w:ascii="Times New Roman" w:eastAsia="Verdana" w:hAnsi="Times New Roman" w:cs="Times New Roman"/>
                <w:sz w:val="20"/>
                <w:szCs w:val="20"/>
                <w:lang w:val="pl-PL"/>
              </w:rPr>
              <w:t xml:space="preserve"> integracji symbiotycznego zarządzania energią w sieciach przemysłowych przy użyciu narzędzi symulacyjnych.</w:t>
            </w:r>
          </w:p>
        </w:tc>
      </w:tr>
      <w:tr w:rsidR="00E67041" w:rsidRPr="004276D2" w14:paraId="27A84221" w14:textId="77777777" w:rsidTr="00AC1775">
        <w:trPr>
          <w:gridAfter w:val="1"/>
          <w:wAfter w:w="288" w:type="dxa"/>
        </w:trPr>
        <w:tc>
          <w:tcPr>
            <w:tcW w:w="851" w:type="dxa"/>
            <w:gridSpan w:val="2"/>
            <w:tcBorders>
              <w:top w:val="single" w:sz="4" w:space="0" w:color="auto"/>
              <w:left w:val="single" w:sz="4" w:space="0" w:color="auto"/>
              <w:bottom w:val="single" w:sz="4" w:space="0" w:color="auto"/>
              <w:right w:val="single" w:sz="4" w:space="0" w:color="auto"/>
            </w:tcBorders>
          </w:tcPr>
          <w:p w14:paraId="1CDF1ECB" w14:textId="77777777" w:rsidR="00E67041" w:rsidRPr="00AC1775" w:rsidRDefault="00E67041">
            <w:pPr>
              <w:pStyle w:val="Nagwek2"/>
              <w:numPr>
                <w:ilvl w:val="0"/>
                <w:numId w:val="50"/>
              </w:numPr>
              <w:tabs>
                <w:tab w:val="num" w:pos="720"/>
              </w:tabs>
              <w:spacing w:before="20" w:after="20"/>
              <w:ind w:left="522" w:hanging="204"/>
              <w:rPr>
                <w:rFonts w:eastAsia="Verdana" w:cs="Times New Roman"/>
                <w:b w:val="0"/>
                <w:color w:val="auto"/>
                <w:sz w:val="20"/>
                <w:szCs w:val="20"/>
                <w:lang w:val="pl-PL"/>
              </w:rPr>
            </w:pPr>
            <w:bookmarkStart w:id="495" w:name="_Toc204897774"/>
            <w:bookmarkStart w:id="496" w:name="_Toc223696004"/>
            <w:bookmarkStart w:id="497" w:name="_Toc223697300"/>
            <w:bookmarkStart w:id="498" w:name="_Toc223697759"/>
            <w:bookmarkEnd w:id="495"/>
            <w:bookmarkEnd w:id="496"/>
            <w:bookmarkEnd w:id="497"/>
            <w:bookmarkEnd w:id="498"/>
          </w:p>
        </w:tc>
        <w:tc>
          <w:tcPr>
            <w:tcW w:w="9072" w:type="dxa"/>
            <w:gridSpan w:val="7"/>
            <w:tcBorders>
              <w:top w:val="single" w:sz="4" w:space="0" w:color="auto"/>
              <w:left w:val="single" w:sz="4" w:space="0" w:color="auto"/>
              <w:bottom w:val="single" w:sz="4" w:space="0" w:color="auto"/>
              <w:right w:val="single" w:sz="4" w:space="0" w:color="auto"/>
            </w:tcBorders>
          </w:tcPr>
          <w:p w14:paraId="36AD0BBE" w14:textId="6CCC40D2" w:rsidR="00E67041" w:rsidRPr="00AC1775" w:rsidRDefault="00AC1775" w:rsidP="009F055D">
            <w:pPr>
              <w:spacing w:before="20" w:after="20"/>
              <w:ind w:left="34" w:hanging="34"/>
              <w:rPr>
                <w:rFonts w:ascii="Times New Roman" w:eastAsia="Verdana" w:hAnsi="Times New Roman" w:cs="Times New Roman"/>
                <w:lang w:val="pl-PL"/>
              </w:rPr>
            </w:pPr>
            <w:r w:rsidRPr="00AC1775">
              <w:rPr>
                <w:rFonts w:ascii="Times New Roman" w:eastAsia="Verdana" w:hAnsi="Times New Roman" w:cs="Times New Roman"/>
                <w:sz w:val="20"/>
                <w:szCs w:val="20"/>
                <w:lang w:val="pl-PL"/>
              </w:rPr>
              <w:t>Przeka</w:t>
            </w:r>
            <w:r>
              <w:rPr>
                <w:rFonts w:ascii="Times New Roman" w:eastAsia="Verdana" w:hAnsi="Times New Roman" w:cs="Times New Roman"/>
                <w:sz w:val="20"/>
                <w:szCs w:val="20"/>
                <w:lang w:val="pl-PL"/>
              </w:rPr>
              <w:t xml:space="preserve">zywać </w:t>
            </w:r>
            <w:r w:rsidRPr="00AC1775">
              <w:rPr>
                <w:rFonts w:ascii="Times New Roman" w:eastAsia="Verdana" w:hAnsi="Times New Roman" w:cs="Times New Roman"/>
                <w:sz w:val="20"/>
                <w:szCs w:val="20"/>
                <w:lang w:val="pl-PL"/>
              </w:rPr>
              <w:t>realne strategie efektywności energetycznej interesariuszom technicznym i zarządzającym.</w:t>
            </w:r>
          </w:p>
        </w:tc>
      </w:tr>
      <w:tr w:rsidR="00E67041" w:rsidRPr="004276D2" w14:paraId="2C8D1F5B" w14:textId="77777777" w:rsidTr="00AC1775">
        <w:trPr>
          <w:gridAfter w:val="1"/>
          <w:wAfter w:w="288" w:type="dxa"/>
        </w:trPr>
        <w:tc>
          <w:tcPr>
            <w:tcW w:w="9923" w:type="dxa"/>
            <w:gridSpan w:val="9"/>
            <w:tcBorders>
              <w:top w:val="single" w:sz="4" w:space="0" w:color="auto"/>
              <w:left w:val="single" w:sz="4" w:space="0" w:color="auto"/>
              <w:bottom w:val="single" w:sz="4" w:space="0" w:color="auto"/>
              <w:right w:val="single" w:sz="4" w:space="0" w:color="auto"/>
            </w:tcBorders>
          </w:tcPr>
          <w:p w14:paraId="7CFDB81D" w14:textId="77777777" w:rsidR="00E67041" w:rsidRPr="00AC1775" w:rsidRDefault="00E67041" w:rsidP="009F055D">
            <w:pPr>
              <w:pStyle w:val="Nagwek2"/>
              <w:spacing w:before="20" w:after="20"/>
              <w:rPr>
                <w:rFonts w:eastAsia="Verdana" w:cs="Times New Roman"/>
                <w:color w:val="auto"/>
                <w:sz w:val="20"/>
                <w:szCs w:val="20"/>
                <w:lang w:val="pl-PL"/>
              </w:rPr>
            </w:pPr>
          </w:p>
        </w:tc>
      </w:tr>
      <w:tr w:rsidR="00E67041" w:rsidRPr="00F5094C" w14:paraId="2BE14382" w14:textId="77777777" w:rsidTr="00AC1775">
        <w:trPr>
          <w:gridAfter w:val="1"/>
          <w:wAfter w:w="288" w:type="dxa"/>
        </w:trPr>
        <w:tc>
          <w:tcPr>
            <w:tcW w:w="9923" w:type="dxa"/>
            <w:gridSpan w:val="9"/>
            <w:tcBorders>
              <w:top w:val="single" w:sz="4" w:space="0" w:color="auto"/>
              <w:left w:val="single" w:sz="4" w:space="0" w:color="auto"/>
              <w:bottom w:val="single" w:sz="4" w:space="0" w:color="auto"/>
              <w:right w:val="single" w:sz="4" w:space="0" w:color="auto"/>
            </w:tcBorders>
          </w:tcPr>
          <w:p w14:paraId="3CF8B269" w14:textId="1F3A527F" w:rsidR="00E67041" w:rsidRPr="00F5094C" w:rsidRDefault="00A32421" w:rsidP="009F055D">
            <w:pPr>
              <w:pStyle w:val="Nagwek3"/>
              <w:spacing w:before="20" w:after="20"/>
              <w:rPr>
                <w:rFonts w:eastAsia="Verdana" w:cs="Times New Roman"/>
                <w:b w:val="0"/>
                <w:color w:val="auto"/>
              </w:rPr>
            </w:pPr>
            <w:bookmarkStart w:id="499" w:name="_Toc223696005"/>
            <w:bookmarkStart w:id="500" w:name="_Toc223697301"/>
            <w:bookmarkStart w:id="501" w:name="_Toc223697760"/>
            <w:proofErr w:type="spellStart"/>
            <w:r>
              <w:rPr>
                <w:rFonts w:eastAsia="Verdana" w:cs="Times New Roman"/>
                <w:color w:val="auto"/>
              </w:rPr>
              <w:t>Nakład</w:t>
            </w:r>
            <w:proofErr w:type="spellEnd"/>
            <w:r>
              <w:rPr>
                <w:rFonts w:eastAsia="Verdana" w:cs="Times New Roman"/>
                <w:color w:val="auto"/>
              </w:rPr>
              <w:t xml:space="preserve"> </w:t>
            </w:r>
            <w:proofErr w:type="spellStart"/>
            <w:r>
              <w:rPr>
                <w:rFonts w:eastAsia="Verdana" w:cs="Times New Roman"/>
                <w:color w:val="auto"/>
              </w:rPr>
              <w:t>pracy</w:t>
            </w:r>
            <w:bookmarkEnd w:id="499"/>
            <w:bookmarkEnd w:id="500"/>
            <w:bookmarkEnd w:id="501"/>
            <w:proofErr w:type="spellEnd"/>
          </w:p>
        </w:tc>
      </w:tr>
      <w:tr w:rsidR="00E67041" w:rsidRPr="004276D2" w14:paraId="7DDE4697" w14:textId="77777777" w:rsidTr="00AC1775">
        <w:trPr>
          <w:gridAfter w:val="1"/>
          <w:wAfter w:w="288" w:type="dxa"/>
        </w:trPr>
        <w:tc>
          <w:tcPr>
            <w:tcW w:w="9923" w:type="dxa"/>
            <w:gridSpan w:val="9"/>
            <w:tcBorders>
              <w:top w:val="single" w:sz="4" w:space="0" w:color="auto"/>
              <w:left w:val="single" w:sz="4" w:space="0" w:color="auto"/>
              <w:bottom w:val="single" w:sz="4" w:space="0" w:color="auto"/>
              <w:right w:val="single" w:sz="4" w:space="0" w:color="auto"/>
            </w:tcBorders>
          </w:tcPr>
          <w:p w14:paraId="7BE79223" w14:textId="7BD18A68" w:rsidR="00E67041" w:rsidRPr="00AC1775" w:rsidRDefault="00AC1775" w:rsidP="009F055D">
            <w:pPr>
              <w:spacing w:before="20" w:after="20"/>
              <w:rPr>
                <w:rFonts w:ascii="Times New Roman" w:eastAsia="Verdana" w:hAnsi="Times New Roman" w:cs="Times New Roman"/>
                <w:sz w:val="20"/>
                <w:szCs w:val="20"/>
                <w:lang w:val="pl-PL"/>
              </w:rPr>
            </w:pPr>
            <w:r w:rsidRPr="00AC1775">
              <w:rPr>
                <w:rFonts w:ascii="Times New Roman" w:eastAsia="Verdana" w:hAnsi="Times New Roman" w:cs="Times New Roman"/>
                <w:sz w:val="20"/>
                <w:szCs w:val="20"/>
                <w:lang w:val="pl-PL"/>
              </w:rPr>
              <w:t>Całkowity nakład pracy: 100 godzin (odpowiada 4 punktom ECTS)</w:t>
            </w:r>
          </w:p>
        </w:tc>
      </w:tr>
      <w:tr w:rsidR="00E67041" w:rsidRPr="004276D2" w14:paraId="0DD0B902" w14:textId="77777777" w:rsidTr="00AC1775">
        <w:trPr>
          <w:gridAfter w:val="1"/>
          <w:wAfter w:w="288" w:type="dxa"/>
        </w:trPr>
        <w:tc>
          <w:tcPr>
            <w:tcW w:w="1985" w:type="dxa"/>
            <w:gridSpan w:val="5"/>
            <w:tcBorders>
              <w:top w:val="single" w:sz="4" w:space="0" w:color="auto"/>
              <w:left w:val="single" w:sz="4" w:space="0" w:color="auto"/>
              <w:bottom w:val="single" w:sz="4" w:space="0" w:color="auto"/>
              <w:right w:val="single" w:sz="4" w:space="0" w:color="auto"/>
            </w:tcBorders>
          </w:tcPr>
          <w:p w14:paraId="5347150D" w14:textId="77777777" w:rsidR="00E67041" w:rsidRPr="00AC1775" w:rsidRDefault="00E67041" w:rsidP="009F055D">
            <w:pPr>
              <w:pStyle w:val="Nagwek2"/>
              <w:spacing w:before="20" w:after="20"/>
              <w:rPr>
                <w:rFonts w:eastAsia="Verdana" w:cs="Times New Roman"/>
                <w:color w:val="auto"/>
                <w:sz w:val="20"/>
                <w:szCs w:val="20"/>
                <w:lang w:val="pl-PL"/>
              </w:rPr>
            </w:pPr>
          </w:p>
        </w:tc>
        <w:tc>
          <w:tcPr>
            <w:tcW w:w="7938" w:type="dxa"/>
            <w:gridSpan w:val="4"/>
            <w:tcBorders>
              <w:top w:val="single" w:sz="4" w:space="0" w:color="auto"/>
              <w:left w:val="single" w:sz="4" w:space="0" w:color="auto"/>
              <w:bottom w:val="single" w:sz="4" w:space="0" w:color="auto"/>
              <w:right w:val="single" w:sz="4" w:space="0" w:color="auto"/>
            </w:tcBorders>
          </w:tcPr>
          <w:p w14:paraId="1BD3F9DA" w14:textId="5BA7690B" w:rsidR="00AC1775" w:rsidRPr="00AC1775" w:rsidRDefault="00AC1775">
            <w:pPr>
              <w:numPr>
                <w:ilvl w:val="0"/>
                <w:numId w:val="52"/>
              </w:numPr>
              <w:pBdr>
                <w:top w:val="nil"/>
                <w:left w:val="nil"/>
                <w:bottom w:val="nil"/>
                <w:right w:val="nil"/>
                <w:between w:val="nil"/>
              </w:pBdr>
              <w:spacing w:before="20" w:after="20" w:line="240" w:lineRule="auto"/>
              <w:rPr>
                <w:rFonts w:ascii="Times New Roman" w:eastAsia="Verdana" w:hAnsi="Times New Roman" w:cs="Times New Roman"/>
                <w:sz w:val="20"/>
                <w:szCs w:val="20"/>
                <w:lang w:val="pl-PL"/>
              </w:rPr>
            </w:pPr>
            <w:r w:rsidRPr="00AC1775">
              <w:rPr>
                <w:rFonts w:ascii="Times New Roman" w:eastAsia="Verdana" w:hAnsi="Times New Roman" w:cs="Times New Roman"/>
                <w:sz w:val="20"/>
                <w:szCs w:val="20"/>
                <w:lang w:val="pl-PL"/>
              </w:rPr>
              <w:t>Liczba godzin kontaktowych (wykłady, laboratoria, warsztaty): 42 godziny</w:t>
            </w:r>
          </w:p>
          <w:p w14:paraId="2BF269C7" w14:textId="40F699F9" w:rsidR="00E67041" w:rsidRPr="00AC1775" w:rsidRDefault="00AC1775">
            <w:pPr>
              <w:numPr>
                <w:ilvl w:val="0"/>
                <w:numId w:val="52"/>
              </w:numPr>
              <w:pBdr>
                <w:top w:val="nil"/>
                <w:left w:val="nil"/>
                <w:bottom w:val="nil"/>
                <w:right w:val="nil"/>
                <w:between w:val="nil"/>
              </w:pBdr>
              <w:spacing w:before="20" w:after="20" w:line="240" w:lineRule="auto"/>
              <w:rPr>
                <w:rFonts w:ascii="Times New Roman" w:eastAsia="Verdana" w:hAnsi="Times New Roman" w:cs="Times New Roman"/>
                <w:sz w:val="20"/>
                <w:szCs w:val="20"/>
                <w:lang w:val="pl-PL"/>
              </w:rPr>
            </w:pPr>
            <w:r w:rsidRPr="00AC1775">
              <w:rPr>
                <w:rFonts w:ascii="Times New Roman" w:eastAsia="Verdana" w:hAnsi="Times New Roman" w:cs="Times New Roman"/>
                <w:sz w:val="20"/>
                <w:szCs w:val="20"/>
                <w:lang w:val="pl-PL"/>
              </w:rPr>
              <w:t>Samokształcenie pod kierunkiem i praca nad projektem: 58 godzin</w:t>
            </w:r>
          </w:p>
        </w:tc>
      </w:tr>
      <w:tr w:rsidR="00E67041" w:rsidRPr="004276D2" w14:paraId="56FBA9C6" w14:textId="77777777" w:rsidTr="00AC1775">
        <w:trPr>
          <w:gridAfter w:val="1"/>
          <w:wAfter w:w="288" w:type="dxa"/>
        </w:trPr>
        <w:tc>
          <w:tcPr>
            <w:tcW w:w="9923" w:type="dxa"/>
            <w:gridSpan w:val="9"/>
            <w:tcBorders>
              <w:top w:val="single" w:sz="4" w:space="0" w:color="auto"/>
              <w:left w:val="single" w:sz="4" w:space="0" w:color="auto"/>
              <w:bottom w:val="single" w:sz="4" w:space="0" w:color="auto"/>
              <w:right w:val="single" w:sz="4" w:space="0" w:color="auto"/>
            </w:tcBorders>
          </w:tcPr>
          <w:p w14:paraId="1B5640AB" w14:textId="77777777" w:rsidR="00E67041" w:rsidRPr="00AC1775" w:rsidRDefault="00E67041" w:rsidP="009F055D">
            <w:pPr>
              <w:pStyle w:val="Nagwek2"/>
              <w:spacing w:before="20" w:after="20"/>
              <w:rPr>
                <w:rFonts w:eastAsia="Verdana" w:cs="Times New Roman"/>
                <w:color w:val="auto"/>
                <w:sz w:val="20"/>
                <w:szCs w:val="20"/>
                <w:lang w:val="pl-PL"/>
              </w:rPr>
            </w:pPr>
          </w:p>
        </w:tc>
      </w:tr>
      <w:tr w:rsidR="00E67041" w:rsidRPr="00F5094C" w14:paraId="7AE4D4A3" w14:textId="77777777" w:rsidTr="00AC1775">
        <w:trPr>
          <w:gridAfter w:val="1"/>
          <w:wAfter w:w="288" w:type="dxa"/>
        </w:trPr>
        <w:tc>
          <w:tcPr>
            <w:tcW w:w="9923" w:type="dxa"/>
            <w:gridSpan w:val="9"/>
            <w:tcBorders>
              <w:top w:val="single" w:sz="4" w:space="0" w:color="auto"/>
              <w:left w:val="single" w:sz="4" w:space="0" w:color="auto"/>
              <w:bottom w:val="single" w:sz="4" w:space="0" w:color="auto"/>
              <w:right w:val="single" w:sz="4" w:space="0" w:color="auto"/>
            </w:tcBorders>
          </w:tcPr>
          <w:p w14:paraId="0FACFFFA" w14:textId="39A5C837" w:rsidR="00E67041" w:rsidRPr="00F5094C" w:rsidRDefault="00A32421" w:rsidP="009F055D">
            <w:pPr>
              <w:pStyle w:val="Nagwek2"/>
              <w:spacing w:before="20" w:after="20"/>
              <w:rPr>
                <w:rFonts w:eastAsia="Verdana" w:cs="Times New Roman"/>
                <w:b w:val="0"/>
                <w:bCs/>
                <w:color w:val="auto"/>
                <w:szCs w:val="24"/>
                <w:lang w:val="en-GB"/>
              </w:rPr>
            </w:pPr>
            <w:bookmarkStart w:id="502" w:name="_Toc223696006"/>
            <w:bookmarkStart w:id="503" w:name="_Toc223697302"/>
            <w:bookmarkStart w:id="504" w:name="_Toc223697761"/>
            <w:r>
              <w:rPr>
                <w:rFonts w:eastAsia="Verdana" w:cs="Times New Roman"/>
                <w:bCs/>
                <w:color w:val="auto"/>
                <w:szCs w:val="24"/>
                <w:lang w:val="en-GB"/>
              </w:rPr>
              <w:t xml:space="preserve">Metody </w:t>
            </w:r>
            <w:proofErr w:type="spellStart"/>
            <w:r>
              <w:rPr>
                <w:rFonts w:eastAsia="Verdana" w:cs="Times New Roman"/>
                <w:bCs/>
                <w:color w:val="auto"/>
                <w:szCs w:val="24"/>
                <w:lang w:val="en-GB"/>
              </w:rPr>
              <w:t>oceny</w:t>
            </w:r>
            <w:bookmarkEnd w:id="502"/>
            <w:bookmarkEnd w:id="503"/>
            <w:bookmarkEnd w:id="504"/>
            <w:proofErr w:type="spellEnd"/>
          </w:p>
        </w:tc>
      </w:tr>
      <w:tr w:rsidR="00E67041" w:rsidRPr="004276D2" w14:paraId="36BF7132" w14:textId="77777777" w:rsidTr="00AC1775">
        <w:trPr>
          <w:gridAfter w:val="1"/>
          <w:wAfter w:w="288" w:type="dxa"/>
        </w:trPr>
        <w:tc>
          <w:tcPr>
            <w:tcW w:w="1985" w:type="dxa"/>
            <w:gridSpan w:val="5"/>
            <w:tcBorders>
              <w:top w:val="single" w:sz="4" w:space="0" w:color="auto"/>
              <w:left w:val="single" w:sz="4" w:space="0" w:color="auto"/>
              <w:bottom w:val="single" w:sz="4" w:space="0" w:color="auto"/>
              <w:right w:val="single" w:sz="4" w:space="0" w:color="auto"/>
            </w:tcBorders>
          </w:tcPr>
          <w:p w14:paraId="37BE619C" w14:textId="77777777" w:rsidR="00E67041" w:rsidRPr="00F5094C" w:rsidRDefault="00E67041" w:rsidP="009F055D">
            <w:pPr>
              <w:pStyle w:val="Nagwek2"/>
              <w:spacing w:before="20" w:after="20"/>
              <w:rPr>
                <w:rFonts w:eastAsia="Verdana" w:cs="Times New Roman"/>
                <w:color w:val="auto"/>
                <w:sz w:val="20"/>
                <w:szCs w:val="20"/>
                <w:lang w:val="en-GB"/>
              </w:rPr>
            </w:pPr>
          </w:p>
        </w:tc>
        <w:tc>
          <w:tcPr>
            <w:tcW w:w="7938" w:type="dxa"/>
            <w:gridSpan w:val="4"/>
            <w:tcBorders>
              <w:top w:val="single" w:sz="4" w:space="0" w:color="auto"/>
              <w:left w:val="single" w:sz="4" w:space="0" w:color="auto"/>
              <w:bottom w:val="single" w:sz="4" w:space="0" w:color="auto"/>
              <w:right w:val="single" w:sz="4" w:space="0" w:color="auto"/>
            </w:tcBorders>
          </w:tcPr>
          <w:p w14:paraId="4E674D7F" w14:textId="09521496" w:rsidR="00AC1775" w:rsidRPr="00AC1775" w:rsidRDefault="00AC1775">
            <w:pPr>
              <w:numPr>
                <w:ilvl w:val="0"/>
                <w:numId w:val="52"/>
              </w:numPr>
              <w:pBdr>
                <w:top w:val="nil"/>
                <w:left w:val="nil"/>
                <w:bottom w:val="nil"/>
                <w:right w:val="nil"/>
                <w:between w:val="nil"/>
              </w:pBdr>
              <w:spacing w:before="20" w:after="20" w:line="240" w:lineRule="auto"/>
              <w:rPr>
                <w:rFonts w:ascii="Times New Roman" w:eastAsia="Verdana" w:hAnsi="Times New Roman" w:cs="Times New Roman"/>
                <w:sz w:val="20"/>
                <w:szCs w:val="20"/>
                <w:lang w:val="en-GB"/>
              </w:rPr>
            </w:pPr>
            <w:r w:rsidRPr="00AC1775">
              <w:rPr>
                <w:rFonts w:ascii="Times New Roman" w:eastAsia="Verdana" w:hAnsi="Times New Roman" w:cs="Times New Roman"/>
                <w:sz w:val="20"/>
                <w:szCs w:val="20"/>
                <w:lang w:val="en-GB"/>
              </w:rPr>
              <w:t xml:space="preserve">Projekt </w:t>
            </w:r>
            <w:proofErr w:type="spellStart"/>
            <w:r w:rsidRPr="00AC1775">
              <w:rPr>
                <w:rFonts w:ascii="Times New Roman" w:eastAsia="Verdana" w:hAnsi="Times New Roman" w:cs="Times New Roman"/>
                <w:sz w:val="20"/>
                <w:szCs w:val="20"/>
                <w:lang w:val="en-GB"/>
              </w:rPr>
              <w:t>optymalizacji</w:t>
            </w:r>
            <w:proofErr w:type="spellEnd"/>
            <w:r w:rsidRPr="00AC1775">
              <w:rPr>
                <w:rFonts w:ascii="Times New Roman" w:eastAsia="Verdana" w:hAnsi="Times New Roman" w:cs="Times New Roman"/>
                <w:sz w:val="20"/>
                <w:szCs w:val="20"/>
                <w:lang w:val="en-GB"/>
              </w:rPr>
              <w:t xml:space="preserve"> </w:t>
            </w:r>
            <w:proofErr w:type="spellStart"/>
            <w:r w:rsidRPr="00AC1775">
              <w:rPr>
                <w:rFonts w:ascii="Times New Roman" w:eastAsia="Verdana" w:hAnsi="Times New Roman" w:cs="Times New Roman"/>
                <w:sz w:val="20"/>
                <w:szCs w:val="20"/>
                <w:lang w:val="en-GB"/>
              </w:rPr>
              <w:t>energetycznej</w:t>
            </w:r>
            <w:proofErr w:type="spellEnd"/>
            <w:r w:rsidRPr="00AC1775">
              <w:rPr>
                <w:rFonts w:ascii="Times New Roman" w:eastAsia="Verdana" w:hAnsi="Times New Roman" w:cs="Times New Roman"/>
                <w:sz w:val="20"/>
                <w:szCs w:val="20"/>
                <w:lang w:val="en-GB"/>
              </w:rPr>
              <w:t xml:space="preserve"> </w:t>
            </w:r>
            <w:proofErr w:type="spellStart"/>
            <w:r w:rsidRPr="00AC1775">
              <w:rPr>
                <w:rFonts w:ascii="Times New Roman" w:eastAsia="Verdana" w:hAnsi="Times New Roman" w:cs="Times New Roman"/>
                <w:sz w:val="20"/>
                <w:szCs w:val="20"/>
                <w:lang w:val="en-GB"/>
              </w:rPr>
              <w:t>grupy</w:t>
            </w:r>
            <w:proofErr w:type="spellEnd"/>
            <w:r w:rsidRPr="00AC1775">
              <w:rPr>
                <w:rFonts w:ascii="Times New Roman" w:eastAsia="Verdana" w:hAnsi="Times New Roman" w:cs="Times New Roman"/>
                <w:sz w:val="20"/>
                <w:szCs w:val="20"/>
                <w:lang w:val="en-GB"/>
              </w:rPr>
              <w:t>: (50%)</w:t>
            </w:r>
          </w:p>
          <w:p w14:paraId="6C14E191" w14:textId="77777777" w:rsidR="00AC1775" w:rsidRPr="00AC1775" w:rsidRDefault="00AC1775">
            <w:pPr>
              <w:numPr>
                <w:ilvl w:val="0"/>
                <w:numId w:val="52"/>
              </w:numPr>
              <w:pBdr>
                <w:top w:val="nil"/>
                <w:left w:val="nil"/>
                <w:bottom w:val="nil"/>
                <w:right w:val="nil"/>
                <w:between w:val="nil"/>
              </w:pBdr>
              <w:spacing w:before="20" w:after="20" w:line="240" w:lineRule="auto"/>
              <w:rPr>
                <w:rFonts w:ascii="Times New Roman" w:eastAsia="Verdana" w:hAnsi="Times New Roman" w:cs="Times New Roman"/>
                <w:sz w:val="20"/>
                <w:szCs w:val="20"/>
                <w:lang w:val="pl-PL"/>
              </w:rPr>
            </w:pPr>
            <w:r w:rsidRPr="00AC1775">
              <w:rPr>
                <w:rFonts w:ascii="Times New Roman" w:eastAsia="Verdana" w:hAnsi="Times New Roman" w:cs="Times New Roman"/>
                <w:sz w:val="20"/>
                <w:szCs w:val="20"/>
                <w:lang w:val="pl-PL"/>
              </w:rPr>
              <w:t>Studenci współpracują w celu analizy wzorców zużycia energii w sieci przemysłowej i opracowania zintegrowanych rozwiązań, które zwiększają efektywność energetyczną i wykorzystują odnawialne źródła energii. Ocena koncentruje się na rozwiązywaniu problemów, stosowaniu modeli zarządzania energią i pracy zespołowej. Studenci współpracują przy przeprowadzaniu analizy kosztów i korzyści dla projektu optymalizacji energetycznej: miary efektywności finansowej symbiozy. Ocena koncentruje się na: stosowaniu analizy kosztów i korzyści, pracy zespołowej i myśleniu analitycznym.</w:t>
            </w:r>
          </w:p>
          <w:p w14:paraId="781E6F1C" w14:textId="573732DD" w:rsidR="00AC1775" w:rsidRPr="00AC1775" w:rsidRDefault="00AC1775">
            <w:pPr>
              <w:numPr>
                <w:ilvl w:val="0"/>
                <w:numId w:val="52"/>
              </w:numPr>
              <w:pBdr>
                <w:top w:val="nil"/>
                <w:left w:val="nil"/>
                <w:bottom w:val="nil"/>
                <w:right w:val="nil"/>
                <w:between w:val="nil"/>
              </w:pBdr>
              <w:spacing w:before="20" w:after="20" w:line="240" w:lineRule="auto"/>
              <w:rPr>
                <w:rFonts w:ascii="Times New Roman" w:eastAsia="Verdana" w:hAnsi="Times New Roman" w:cs="Times New Roman"/>
                <w:sz w:val="20"/>
                <w:szCs w:val="20"/>
                <w:lang w:val="pl-PL"/>
              </w:rPr>
            </w:pPr>
            <w:r w:rsidRPr="00AC1775">
              <w:rPr>
                <w:rFonts w:ascii="Times New Roman" w:eastAsia="Verdana" w:hAnsi="Times New Roman" w:cs="Times New Roman"/>
                <w:sz w:val="20"/>
                <w:szCs w:val="20"/>
                <w:lang w:val="pl-PL"/>
              </w:rPr>
              <w:t>Udział w zajęciach i zaangażowanie (20%)</w:t>
            </w:r>
          </w:p>
          <w:p w14:paraId="429973B1" w14:textId="77777777" w:rsidR="00AC1775" w:rsidRPr="00AC1775" w:rsidRDefault="00AC1775">
            <w:pPr>
              <w:numPr>
                <w:ilvl w:val="0"/>
                <w:numId w:val="52"/>
              </w:numPr>
              <w:pBdr>
                <w:top w:val="nil"/>
                <w:left w:val="nil"/>
                <w:bottom w:val="nil"/>
                <w:right w:val="nil"/>
                <w:between w:val="nil"/>
              </w:pBdr>
              <w:spacing w:before="20" w:after="20" w:line="240" w:lineRule="auto"/>
              <w:rPr>
                <w:rFonts w:ascii="Times New Roman" w:eastAsia="Verdana" w:hAnsi="Times New Roman" w:cs="Times New Roman"/>
                <w:sz w:val="20"/>
                <w:szCs w:val="20"/>
                <w:lang w:val="pl-PL"/>
              </w:rPr>
            </w:pPr>
            <w:r w:rsidRPr="00AC1775">
              <w:rPr>
                <w:rFonts w:ascii="Times New Roman" w:eastAsia="Verdana" w:hAnsi="Times New Roman" w:cs="Times New Roman"/>
                <w:sz w:val="20"/>
                <w:szCs w:val="20"/>
                <w:lang w:val="pl-PL"/>
              </w:rPr>
              <w:t>Aktywny udział w warsztatach, laboratoriach, dyskusjach i sesjach rozwiązywania problemów, wykazywanie się krytycznym myśleniem, umiejętnościami komunikacyjnymi i współpracą.</w:t>
            </w:r>
          </w:p>
          <w:p w14:paraId="13F82425" w14:textId="49775046" w:rsidR="00AC1775" w:rsidRPr="00AC1775" w:rsidRDefault="00AC1775">
            <w:pPr>
              <w:numPr>
                <w:ilvl w:val="0"/>
                <w:numId w:val="52"/>
              </w:numPr>
              <w:pBdr>
                <w:top w:val="nil"/>
                <w:left w:val="nil"/>
                <w:bottom w:val="nil"/>
                <w:right w:val="nil"/>
                <w:between w:val="nil"/>
              </w:pBdr>
              <w:spacing w:before="20" w:after="20" w:line="240" w:lineRule="auto"/>
              <w:rPr>
                <w:rFonts w:ascii="Times New Roman" w:eastAsia="Verdana" w:hAnsi="Times New Roman" w:cs="Times New Roman"/>
                <w:sz w:val="20"/>
                <w:szCs w:val="20"/>
                <w:lang w:val="en-GB"/>
              </w:rPr>
            </w:pPr>
            <w:proofErr w:type="spellStart"/>
            <w:r w:rsidRPr="00AC1775">
              <w:rPr>
                <w:rFonts w:ascii="Times New Roman" w:eastAsia="Verdana" w:hAnsi="Times New Roman" w:cs="Times New Roman"/>
                <w:sz w:val="20"/>
                <w:szCs w:val="20"/>
                <w:lang w:val="en-GB"/>
              </w:rPr>
              <w:t>Końcowy</w:t>
            </w:r>
            <w:proofErr w:type="spellEnd"/>
            <w:r w:rsidRPr="00AC1775">
              <w:rPr>
                <w:rFonts w:ascii="Times New Roman" w:eastAsia="Verdana" w:hAnsi="Times New Roman" w:cs="Times New Roman"/>
                <w:sz w:val="20"/>
                <w:szCs w:val="20"/>
                <w:lang w:val="en-GB"/>
              </w:rPr>
              <w:t xml:space="preserve"> </w:t>
            </w:r>
            <w:proofErr w:type="spellStart"/>
            <w:r w:rsidRPr="00AC1775">
              <w:rPr>
                <w:rFonts w:ascii="Times New Roman" w:eastAsia="Verdana" w:hAnsi="Times New Roman" w:cs="Times New Roman"/>
                <w:sz w:val="20"/>
                <w:szCs w:val="20"/>
                <w:lang w:val="en-GB"/>
              </w:rPr>
              <w:t>egzamin</w:t>
            </w:r>
            <w:proofErr w:type="spellEnd"/>
            <w:r w:rsidRPr="00AC1775">
              <w:rPr>
                <w:rFonts w:ascii="Times New Roman" w:eastAsia="Verdana" w:hAnsi="Times New Roman" w:cs="Times New Roman"/>
                <w:sz w:val="20"/>
                <w:szCs w:val="20"/>
                <w:lang w:val="en-GB"/>
              </w:rPr>
              <w:t xml:space="preserve"> </w:t>
            </w:r>
            <w:proofErr w:type="spellStart"/>
            <w:r w:rsidRPr="00AC1775">
              <w:rPr>
                <w:rFonts w:ascii="Times New Roman" w:eastAsia="Verdana" w:hAnsi="Times New Roman" w:cs="Times New Roman"/>
                <w:sz w:val="20"/>
                <w:szCs w:val="20"/>
                <w:lang w:val="en-GB"/>
              </w:rPr>
              <w:t>pisemny</w:t>
            </w:r>
            <w:proofErr w:type="spellEnd"/>
            <w:r w:rsidRPr="00AC1775">
              <w:rPr>
                <w:rFonts w:ascii="Times New Roman" w:eastAsia="Verdana" w:hAnsi="Times New Roman" w:cs="Times New Roman"/>
                <w:sz w:val="20"/>
                <w:szCs w:val="20"/>
                <w:lang w:val="en-GB"/>
              </w:rPr>
              <w:t xml:space="preserve"> (30%)</w:t>
            </w:r>
          </w:p>
          <w:p w14:paraId="7CCBEFE7" w14:textId="318F66ED" w:rsidR="00E67041" w:rsidRPr="00AC1775" w:rsidRDefault="00AC1775">
            <w:pPr>
              <w:numPr>
                <w:ilvl w:val="0"/>
                <w:numId w:val="52"/>
              </w:numPr>
              <w:pBdr>
                <w:top w:val="nil"/>
                <w:left w:val="nil"/>
                <w:bottom w:val="nil"/>
                <w:right w:val="nil"/>
                <w:between w:val="nil"/>
              </w:pBdr>
              <w:spacing w:before="20" w:after="20" w:line="240" w:lineRule="auto"/>
              <w:rPr>
                <w:rFonts w:ascii="Times New Roman" w:eastAsia="Verdana" w:hAnsi="Times New Roman" w:cs="Times New Roman"/>
                <w:sz w:val="20"/>
                <w:szCs w:val="20"/>
                <w:lang w:val="pl-PL"/>
              </w:rPr>
            </w:pPr>
            <w:r w:rsidRPr="00AC1775">
              <w:rPr>
                <w:rFonts w:ascii="Times New Roman" w:eastAsia="Verdana" w:hAnsi="Times New Roman" w:cs="Times New Roman"/>
                <w:sz w:val="20"/>
                <w:szCs w:val="20"/>
                <w:lang w:val="pl-PL"/>
              </w:rPr>
              <w:t>Egzamin ocenia zrozumienie koncepcyjne zasad symbiotycznego zarządzania energią, technologii energii odnawialnej oraz zastosowania modeli w rzeczywistych kontekstach przemysłowych.</w:t>
            </w:r>
          </w:p>
        </w:tc>
      </w:tr>
      <w:tr w:rsidR="00E67041" w:rsidRPr="004276D2" w14:paraId="180FAB1B" w14:textId="77777777" w:rsidTr="00AC1775">
        <w:trPr>
          <w:gridAfter w:val="1"/>
          <w:wAfter w:w="288" w:type="dxa"/>
        </w:trPr>
        <w:tc>
          <w:tcPr>
            <w:tcW w:w="9923" w:type="dxa"/>
            <w:gridSpan w:val="9"/>
            <w:tcBorders>
              <w:top w:val="single" w:sz="4" w:space="0" w:color="auto"/>
              <w:left w:val="single" w:sz="4" w:space="0" w:color="auto"/>
              <w:bottom w:val="single" w:sz="4" w:space="0" w:color="auto"/>
              <w:right w:val="single" w:sz="4" w:space="0" w:color="auto"/>
            </w:tcBorders>
          </w:tcPr>
          <w:p w14:paraId="696663CD" w14:textId="77777777" w:rsidR="00E67041" w:rsidRPr="00AC1775" w:rsidRDefault="00E67041" w:rsidP="009F055D">
            <w:pPr>
              <w:pStyle w:val="Nagwek2"/>
              <w:spacing w:before="20" w:after="20"/>
              <w:rPr>
                <w:rFonts w:eastAsia="Verdana" w:cs="Times New Roman"/>
                <w:color w:val="auto"/>
                <w:sz w:val="20"/>
                <w:szCs w:val="20"/>
                <w:lang w:val="pl-PL"/>
              </w:rPr>
            </w:pPr>
          </w:p>
        </w:tc>
      </w:tr>
      <w:tr w:rsidR="00442BAA" w:rsidRPr="00F5094C" w14:paraId="7B23F95F" w14:textId="77777777" w:rsidTr="00AC1775">
        <w:trPr>
          <w:gridAfter w:val="1"/>
          <w:wAfter w:w="288" w:type="dxa"/>
        </w:trPr>
        <w:tc>
          <w:tcPr>
            <w:tcW w:w="9923" w:type="dxa"/>
            <w:gridSpan w:val="9"/>
            <w:tcBorders>
              <w:top w:val="single" w:sz="4" w:space="0" w:color="auto"/>
              <w:left w:val="single" w:sz="4" w:space="0" w:color="auto"/>
              <w:bottom w:val="single" w:sz="4" w:space="0" w:color="auto"/>
              <w:right w:val="single" w:sz="4" w:space="0" w:color="auto"/>
            </w:tcBorders>
          </w:tcPr>
          <w:p w14:paraId="2C23F969" w14:textId="2F2457A7" w:rsidR="00442BAA" w:rsidRPr="00F5094C" w:rsidRDefault="00442BAA" w:rsidP="00442BAA">
            <w:pPr>
              <w:pStyle w:val="Nagwek3"/>
              <w:spacing w:before="20" w:after="20"/>
              <w:rPr>
                <w:rFonts w:eastAsia="Verdana" w:cs="Times New Roman"/>
                <w:b w:val="0"/>
                <w:color w:val="auto"/>
              </w:rPr>
            </w:pPr>
            <w:bookmarkStart w:id="505" w:name="_Toc223696007"/>
            <w:bookmarkStart w:id="506" w:name="_Toc223697303"/>
            <w:bookmarkStart w:id="507" w:name="_Toc223697762"/>
            <w:proofErr w:type="spellStart"/>
            <w:r w:rsidRPr="0069080E">
              <w:rPr>
                <w:rFonts w:cs="Times New Roman"/>
                <w:bCs/>
                <w:color w:val="auto"/>
                <w:lang w:val="en-US"/>
              </w:rPr>
              <w:t>Metadane</w:t>
            </w:r>
            <w:proofErr w:type="spellEnd"/>
            <w:r w:rsidRPr="0069080E">
              <w:rPr>
                <w:rFonts w:cs="Times New Roman"/>
                <w:bCs/>
                <w:color w:val="auto"/>
                <w:lang w:val="en-US"/>
              </w:rPr>
              <w:t xml:space="preserve"> (</w:t>
            </w:r>
            <w:proofErr w:type="spellStart"/>
            <w:r w:rsidRPr="0069080E">
              <w:rPr>
                <w:rFonts w:cs="Times New Roman"/>
                <w:bCs/>
                <w:color w:val="auto"/>
                <w:lang w:val="en-US"/>
              </w:rPr>
              <w:t>dla</w:t>
            </w:r>
            <w:proofErr w:type="spellEnd"/>
            <w:r w:rsidRPr="0069080E">
              <w:rPr>
                <w:rFonts w:cs="Times New Roman"/>
                <w:bCs/>
                <w:color w:val="auto"/>
                <w:lang w:val="en-US"/>
              </w:rPr>
              <w:t xml:space="preserve"> </w:t>
            </w:r>
            <w:proofErr w:type="spellStart"/>
            <w:r w:rsidRPr="0069080E">
              <w:rPr>
                <w:rFonts w:cs="Times New Roman"/>
                <w:bCs/>
                <w:color w:val="auto"/>
                <w:lang w:val="en-US"/>
              </w:rPr>
              <w:t>cyfrow</w:t>
            </w:r>
            <w:r>
              <w:rPr>
                <w:rFonts w:cs="Times New Roman"/>
                <w:bCs/>
                <w:color w:val="auto"/>
                <w:lang w:val="en-US"/>
              </w:rPr>
              <w:t>ych</w:t>
            </w:r>
            <w:proofErr w:type="spellEnd"/>
            <w:r w:rsidRPr="0069080E">
              <w:rPr>
                <w:rFonts w:cs="Times New Roman"/>
                <w:bCs/>
                <w:color w:val="auto"/>
                <w:lang w:val="en-US"/>
              </w:rPr>
              <w:t xml:space="preserve"> </w:t>
            </w:r>
            <w:proofErr w:type="spellStart"/>
            <w:r w:rsidRPr="0069080E">
              <w:rPr>
                <w:rFonts w:cs="Times New Roman"/>
                <w:bCs/>
                <w:color w:val="auto"/>
                <w:lang w:val="en-US"/>
              </w:rPr>
              <w:t>poświadcze</w:t>
            </w:r>
            <w:r>
              <w:rPr>
                <w:rFonts w:cs="Times New Roman"/>
                <w:bCs/>
                <w:color w:val="auto"/>
                <w:lang w:val="en-US"/>
              </w:rPr>
              <w:t>ń</w:t>
            </w:r>
            <w:proofErr w:type="spellEnd"/>
            <w:r w:rsidRPr="0069080E">
              <w:rPr>
                <w:rFonts w:cs="Times New Roman"/>
                <w:bCs/>
                <w:color w:val="auto"/>
                <w:lang w:val="en-US"/>
              </w:rPr>
              <w:t>)</w:t>
            </w:r>
            <w:bookmarkEnd w:id="505"/>
            <w:bookmarkEnd w:id="506"/>
            <w:bookmarkEnd w:id="507"/>
          </w:p>
        </w:tc>
      </w:tr>
      <w:tr w:rsidR="00442BAA" w:rsidRPr="004276D2" w14:paraId="675C4AEC" w14:textId="77777777" w:rsidTr="00AC1775">
        <w:trPr>
          <w:gridAfter w:val="1"/>
          <w:wAfter w:w="288" w:type="dxa"/>
        </w:trPr>
        <w:tc>
          <w:tcPr>
            <w:tcW w:w="1985" w:type="dxa"/>
            <w:gridSpan w:val="5"/>
            <w:tcBorders>
              <w:top w:val="single" w:sz="4" w:space="0" w:color="auto"/>
              <w:left w:val="single" w:sz="4" w:space="0" w:color="auto"/>
              <w:bottom w:val="single" w:sz="4" w:space="0" w:color="auto"/>
              <w:right w:val="single" w:sz="4" w:space="0" w:color="auto"/>
            </w:tcBorders>
          </w:tcPr>
          <w:p w14:paraId="2E22B59D" w14:textId="77777777" w:rsidR="00442BAA" w:rsidRPr="00F5094C" w:rsidRDefault="00442BAA" w:rsidP="00442BAA">
            <w:pPr>
              <w:pStyle w:val="Nagwek2"/>
              <w:spacing w:before="20" w:after="20"/>
              <w:rPr>
                <w:rFonts w:eastAsia="Verdana" w:cs="Times New Roman"/>
                <w:color w:val="auto"/>
                <w:sz w:val="20"/>
                <w:szCs w:val="20"/>
                <w:lang w:val="en-GB"/>
              </w:rPr>
            </w:pPr>
          </w:p>
        </w:tc>
        <w:tc>
          <w:tcPr>
            <w:tcW w:w="7938" w:type="dxa"/>
            <w:gridSpan w:val="4"/>
            <w:tcBorders>
              <w:top w:val="single" w:sz="4" w:space="0" w:color="auto"/>
              <w:left w:val="single" w:sz="4" w:space="0" w:color="auto"/>
              <w:bottom w:val="single" w:sz="4" w:space="0" w:color="auto"/>
              <w:right w:val="single" w:sz="4" w:space="0" w:color="auto"/>
            </w:tcBorders>
          </w:tcPr>
          <w:p w14:paraId="26159472" w14:textId="2E091809" w:rsidR="00AC1775" w:rsidRPr="00AC1775" w:rsidRDefault="00AC1775">
            <w:pPr>
              <w:numPr>
                <w:ilvl w:val="0"/>
                <w:numId w:val="52"/>
              </w:numPr>
              <w:pBdr>
                <w:top w:val="nil"/>
                <w:left w:val="nil"/>
                <w:bottom w:val="nil"/>
                <w:right w:val="nil"/>
                <w:between w:val="nil"/>
              </w:pBdr>
              <w:spacing w:before="20" w:after="20" w:line="240" w:lineRule="auto"/>
              <w:rPr>
                <w:rFonts w:ascii="Times New Roman" w:eastAsia="Verdana" w:hAnsi="Times New Roman" w:cs="Times New Roman"/>
                <w:sz w:val="20"/>
                <w:szCs w:val="20"/>
                <w:lang w:val="en-GB"/>
              </w:rPr>
            </w:pPr>
            <w:proofErr w:type="spellStart"/>
            <w:r w:rsidRPr="00AC1775">
              <w:rPr>
                <w:rFonts w:ascii="Times New Roman" w:eastAsia="Verdana" w:hAnsi="Times New Roman" w:cs="Times New Roman"/>
                <w:sz w:val="20"/>
                <w:szCs w:val="20"/>
                <w:lang w:val="en-GB"/>
              </w:rPr>
              <w:t>Wydawca</w:t>
            </w:r>
            <w:proofErr w:type="spellEnd"/>
            <w:r w:rsidRPr="00AC1775">
              <w:rPr>
                <w:rFonts w:ascii="Times New Roman" w:eastAsia="Verdana" w:hAnsi="Times New Roman" w:cs="Times New Roman"/>
                <w:sz w:val="20"/>
                <w:szCs w:val="20"/>
                <w:lang w:val="en-GB"/>
              </w:rPr>
              <w:t>: [</w:t>
            </w:r>
            <w:proofErr w:type="spellStart"/>
            <w:r w:rsidRPr="00AC1775">
              <w:rPr>
                <w:rFonts w:ascii="Times New Roman" w:eastAsia="Verdana" w:hAnsi="Times New Roman" w:cs="Times New Roman"/>
                <w:sz w:val="20"/>
                <w:szCs w:val="20"/>
                <w:lang w:val="en-GB"/>
              </w:rPr>
              <w:t>nazwa</w:t>
            </w:r>
            <w:proofErr w:type="spellEnd"/>
            <w:r w:rsidRPr="00AC1775">
              <w:rPr>
                <w:rFonts w:ascii="Times New Roman" w:eastAsia="Verdana" w:hAnsi="Times New Roman" w:cs="Times New Roman"/>
                <w:sz w:val="20"/>
                <w:szCs w:val="20"/>
                <w:lang w:val="en-GB"/>
              </w:rPr>
              <w:t xml:space="preserve"> </w:t>
            </w:r>
            <w:proofErr w:type="spellStart"/>
            <w:r w:rsidRPr="00AC1775">
              <w:rPr>
                <w:rFonts w:ascii="Times New Roman" w:eastAsia="Verdana" w:hAnsi="Times New Roman" w:cs="Times New Roman"/>
                <w:sz w:val="20"/>
                <w:szCs w:val="20"/>
                <w:lang w:val="en-GB"/>
              </w:rPr>
              <w:t>uczelni</w:t>
            </w:r>
            <w:proofErr w:type="spellEnd"/>
            <w:r w:rsidRPr="00AC1775">
              <w:rPr>
                <w:rFonts w:ascii="Times New Roman" w:eastAsia="Verdana" w:hAnsi="Times New Roman" w:cs="Times New Roman"/>
                <w:sz w:val="20"/>
                <w:szCs w:val="20"/>
                <w:lang w:val="en-GB"/>
              </w:rPr>
              <w:t>/</w:t>
            </w:r>
            <w:proofErr w:type="spellStart"/>
            <w:r w:rsidRPr="00AC1775">
              <w:rPr>
                <w:rFonts w:ascii="Times New Roman" w:eastAsia="Verdana" w:hAnsi="Times New Roman" w:cs="Times New Roman"/>
                <w:sz w:val="20"/>
                <w:szCs w:val="20"/>
                <w:lang w:val="en-GB"/>
              </w:rPr>
              <w:t>konsorcjum</w:t>
            </w:r>
            <w:proofErr w:type="spellEnd"/>
            <w:r w:rsidRPr="00AC1775">
              <w:rPr>
                <w:rFonts w:ascii="Times New Roman" w:eastAsia="Verdana" w:hAnsi="Times New Roman" w:cs="Times New Roman"/>
                <w:sz w:val="20"/>
                <w:szCs w:val="20"/>
                <w:lang w:val="en-GB"/>
              </w:rPr>
              <w:t>]</w:t>
            </w:r>
          </w:p>
          <w:p w14:paraId="24EC9535" w14:textId="417A2E91" w:rsidR="00AC1775" w:rsidRPr="00AC1775" w:rsidRDefault="00AC1775">
            <w:pPr>
              <w:numPr>
                <w:ilvl w:val="0"/>
                <w:numId w:val="52"/>
              </w:numPr>
              <w:pBdr>
                <w:top w:val="nil"/>
                <w:left w:val="nil"/>
                <w:bottom w:val="nil"/>
                <w:right w:val="nil"/>
                <w:between w:val="nil"/>
              </w:pBdr>
              <w:spacing w:before="20" w:after="20" w:line="240" w:lineRule="auto"/>
              <w:rPr>
                <w:rFonts w:ascii="Times New Roman" w:eastAsia="Verdana" w:hAnsi="Times New Roman" w:cs="Times New Roman"/>
                <w:sz w:val="20"/>
                <w:szCs w:val="20"/>
                <w:lang w:val="en-GB"/>
              </w:rPr>
            </w:pPr>
            <w:proofErr w:type="spellStart"/>
            <w:r w:rsidRPr="00AC1775">
              <w:rPr>
                <w:rFonts w:ascii="Times New Roman" w:eastAsia="Verdana" w:hAnsi="Times New Roman" w:cs="Times New Roman"/>
                <w:sz w:val="20"/>
                <w:szCs w:val="20"/>
                <w:lang w:val="en-GB"/>
              </w:rPr>
              <w:t>Rodzaj</w:t>
            </w:r>
            <w:proofErr w:type="spellEnd"/>
            <w:r w:rsidRPr="00AC1775">
              <w:rPr>
                <w:rFonts w:ascii="Times New Roman" w:eastAsia="Verdana" w:hAnsi="Times New Roman" w:cs="Times New Roman"/>
                <w:sz w:val="20"/>
                <w:szCs w:val="20"/>
                <w:lang w:val="en-GB"/>
              </w:rPr>
              <w:t xml:space="preserve"> </w:t>
            </w:r>
            <w:proofErr w:type="spellStart"/>
            <w:r w:rsidRPr="00AC1775">
              <w:rPr>
                <w:rFonts w:ascii="Times New Roman" w:eastAsia="Verdana" w:hAnsi="Times New Roman" w:cs="Times New Roman"/>
                <w:sz w:val="20"/>
                <w:szCs w:val="20"/>
                <w:lang w:val="en-GB"/>
              </w:rPr>
              <w:t>certyfikatu</w:t>
            </w:r>
            <w:proofErr w:type="spellEnd"/>
            <w:r w:rsidRPr="00AC1775">
              <w:rPr>
                <w:rFonts w:ascii="Times New Roman" w:eastAsia="Verdana" w:hAnsi="Times New Roman" w:cs="Times New Roman"/>
                <w:sz w:val="20"/>
                <w:szCs w:val="20"/>
                <w:lang w:val="en-GB"/>
              </w:rPr>
              <w:t xml:space="preserve">: </w:t>
            </w:r>
            <w:proofErr w:type="spellStart"/>
            <w:r w:rsidRPr="00AC1775">
              <w:rPr>
                <w:rFonts w:ascii="Times New Roman" w:eastAsia="Verdana" w:hAnsi="Times New Roman" w:cs="Times New Roman"/>
                <w:sz w:val="20"/>
                <w:szCs w:val="20"/>
                <w:lang w:val="en-GB"/>
              </w:rPr>
              <w:t>mikrocertyfikat</w:t>
            </w:r>
            <w:proofErr w:type="spellEnd"/>
            <w:r w:rsidRPr="00AC1775">
              <w:rPr>
                <w:rFonts w:ascii="Times New Roman" w:eastAsia="Verdana" w:hAnsi="Times New Roman" w:cs="Times New Roman"/>
                <w:sz w:val="20"/>
                <w:szCs w:val="20"/>
                <w:lang w:val="en-GB"/>
              </w:rPr>
              <w:t xml:space="preserve"> (</w:t>
            </w:r>
            <w:proofErr w:type="spellStart"/>
            <w:r w:rsidRPr="00AC1775">
              <w:rPr>
                <w:rFonts w:ascii="Times New Roman" w:eastAsia="Verdana" w:hAnsi="Times New Roman" w:cs="Times New Roman"/>
                <w:sz w:val="20"/>
                <w:szCs w:val="20"/>
                <w:lang w:val="en-GB"/>
              </w:rPr>
              <w:t>odznaka</w:t>
            </w:r>
            <w:proofErr w:type="spellEnd"/>
            <w:r w:rsidRPr="00AC1775">
              <w:rPr>
                <w:rFonts w:ascii="Times New Roman" w:eastAsia="Verdana" w:hAnsi="Times New Roman" w:cs="Times New Roman"/>
                <w:sz w:val="20"/>
                <w:szCs w:val="20"/>
                <w:lang w:val="en-GB"/>
              </w:rPr>
              <w:t>)</w:t>
            </w:r>
          </w:p>
          <w:p w14:paraId="2324EA26" w14:textId="577F68D9" w:rsidR="00AC1775" w:rsidRPr="00AC1775" w:rsidRDefault="00AC1775">
            <w:pPr>
              <w:numPr>
                <w:ilvl w:val="0"/>
                <w:numId w:val="52"/>
              </w:numPr>
              <w:pBdr>
                <w:top w:val="nil"/>
                <w:left w:val="nil"/>
                <w:bottom w:val="nil"/>
                <w:right w:val="nil"/>
                <w:between w:val="nil"/>
              </w:pBdr>
              <w:spacing w:before="20" w:after="20" w:line="240" w:lineRule="auto"/>
              <w:rPr>
                <w:rFonts w:ascii="Times New Roman" w:eastAsia="Verdana" w:hAnsi="Times New Roman" w:cs="Times New Roman"/>
                <w:sz w:val="20"/>
                <w:szCs w:val="20"/>
                <w:lang w:val="en-GB"/>
              </w:rPr>
            </w:pPr>
            <w:proofErr w:type="spellStart"/>
            <w:r w:rsidRPr="00AC1775">
              <w:rPr>
                <w:rFonts w:ascii="Times New Roman" w:eastAsia="Verdana" w:hAnsi="Times New Roman" w:cs="Times New Roman"/>
                <w:sz w:val="20"/>
                <w:szCs w:val="20"/>
                <w:lang w:val="en-GB"/>
              </w:rPr>
              <w:t>Wartość</w:t>
            </w:r>
            <w:proofErr w:type="spellEnd"/>
            <w:r w:rsidRPr="00AC1775">
              <w:rPr>
                <w:rFonts w:ascii="Times New Roman" w:eastAsia="Verdana" w:hAnsi="Times New Roman" w:cs="Times New Roman"/>
                <w:sz w:val="20"/>
                <w:szCs w:val="20"/>
                <w:lang w:val="en-GB"/>
              </w:rPr>
              <w:t xml:space="preserve"> </w:t>
            </w:r>
            <w:proofErr w:type="spellStart"/>
            <w:r w:rsidRPr="00AC1775">
              <w:rPr>
                <w:rFonts w:ascii="Times New Roman" w:eastAsia="Verdana" w:hAnsi="Times New Roman" w:cs="Times New Roman"/>
                <w:sz w:val="20"/>
                <w:szCs w:val="20"/>
                <w:lang w:val="en-GB"/>
              </w:rPr>
              <w:t>punktowa</w:t>
            </w:r>
            <w:proofErr w:type="spellEnd"/>
            <w:r w:rsidRPr="00AC1775">
              <w:rPr>
                <w:rFonts w:ascii="Times New Roman" w:eastAsia="Verdana" w:hAnsi="Times New Roman" w:cs="Times New Roman"/>
                <w:sz w:val="20"/>
                <w:szCs w:val="20"/>
                <w:lang w:val="en-GB"/>
              </w:rPr>
              <w:t xml:space="preserve">: 4 </w:t>
            </w:r>
            <w:proofErr w:type="spellStart"/>
            <w:r w:rsidRPr="00AC1775">
              <w:rPr>
                <w:rFonts w:ascii="Times New Roman" w:eastAsia="Verdana" w:hAnsi="Times New Roman" w:cs="Times New Roman"/>
                <w:sz w:val="20"/>
                <w:szCs w:val="20"/>
                <w:lang w:val="en-GB"/>
              </w:rPr>
              <w:t>punkty</w:t>
            </w:r>
            <w:proofErr w:type="spellEnd"/>
            <w:r w:rsidRPr="00AC1775">
              <w:rPr>
                <w:rFonts w:ascii="Times New Roman" w:eastAsia="Verdana" w:hAnsi="Times New Roman" w:cs="Times New Roman"/>
                <w:sz w:val="20"/>
                <w:szCs w:val="20"/>
                <w:lang w:val="en-GB"/>
              </w:rPr>
              <w:t xml:space="preserve"> ECTS</w:t>
            </w:r>
          </w:p>
          <w:p w14:paraId="5A3769C0" w14:textId="4CAEF8B4" w:rsidR="00AC1775" w:rsidRPr="00AC1775" w:rsidRDefault="00AC1775">
            <w:pPr>
              <w:numPr>
                <w:ilvl w:val="0"/>
                <w:numId w:val="52"/>
              </w:numPr>
              <w:pBdr>
                <w:top w:val="nil"/>
                <w:left w:val="nil"/>
                <w:bottom w:val="nil"/>
                <w:right w:val="nil"/>
                <w:between w:val="nil"/>
              </w:pBdr>
              <w:spacing w:before="20" w:after="20" w:line="240" w:lineRule="auto"/>
              <w:rPr>
                <w:rFonts w:ascii="Times New Roman" w:eastAsia="Verdana" w:hAnsi="Times New Roman" w:cs="Times New Roman"/>
                <w:sz w:val="20"/>
                <w:szCs w:val="20"/>
                <w:lang w:val="en-GB"/>
              </w:rPr>
            </w:pPr>
            <w:r w:rsidRPr="00AC1775">
              <w:rPr>
                <w:rFonts w:ascii="Times New Roman" w:eastAsia="Verdana" w:hAnsi="Times New Roman" w:cs="Times New Roman"/>
                <w:sz w:val="20"/>
                <w:szCs w:val="20"/>
                <w:lang w:val="en-GB"/>
              </w:rPr>
              <w:t xml:space="preserve">Data </w:t>
            </w:r>
            <w:proofErr w:type="spellStart"/>
            <w:r w:rsidRPr="00AC1775">
              <w:rPr>
                <w:rFonts w:ascii="Times New Roman" w:eastAsia="Verdana" w:hAnsi="Times New Roman" w:cs="Times New Roman"/>
                <w:sz w:val="20"/>
                <w:szCs w:val="20"/>
                <w:lang w:val="en-GB"/>
              </w:rPr>
              <w:t>wydania</w:t>
            </w:r>
            <w:proofErr w:type="spellEnd"/>
            <w:r w:rsidRPr="00AC1775">
              <w:rPr>
                <w:rFonts w:ascii="Times New Roman" w:eastAsia="Verdana" w:hAnsi="Times New Roman" w:cs="Times New Roman"/>
                <w:sz w:val="20"/>
                <w:szCs w:val="20"/>
                <w:lang w:val="en-GB"/>
              </w:rPr>
              <w:t>: [data]</w:t>
            </w:r>
          </w:p>
          <w:p w14:paraId="1AE0E290" w14:textId="4FDBEDFD" w:rsidR="00AC1775" w:rsidRPr="00AC1775" w:rsidRDefault="00AC1775">
            <w:pPr>
              <w:numPr>
                <w:ilvl w:val="0"/>
                <w:numId w:val="52"/>
              </w:numPr>
              <w:pBdr>
                <w:top w:val="nil"/>
                <w:left w:val="nil"/>
                <w:bottom w:val="nil"/>
                <w:right w:val="nil"/>
                <w:between w:val="nil"/>
              </w:pBdr>
              <w:spacing w:before="20" w:after="20" w:line="240" w:lineRule="auto"/>
              <w:rPr>
                <w:rFonts w:ascii="Times New Roman" w:eastAsia="Verdana" w:hAnsi="Times New Roman" w:cs="Times New Roman"/>
                <w:sz w:val="20"/>
                <w:szCs w:val="20"/>
                <w:lang w:val="pl-PL"/>
              </w:rPr>
            </w:pPr>
            <w:r w:rsidRPr="00AC1775">
              <w:rPr>
                <w:rFonts w:ascii="Times New Roman" w:eastAsia="Verdana" w:hAnsi="Times New Roman" w:cs="Times New Roman"/>
                <w:sz w:val="20"/>
                <w:szCs w:val="20"/>
                <w:lang w:val="pl-PL"/>
              </w:rPr>
              <w:t>Ważność: bezterminowa (punkty za kształcenie ustawiczne)</w:t>
            </w:r>
          </w:p>
          <w:p w14:paraId="406072CC" w14:textId="52B4B302" w:rsidR="00AC1775" w:rsidRPr="00AC1775" w:rsidRDefault="00AC1775">
            <w:pPr>
              <w:numPr>
                <w:ilvl w:val="0"/>
                <w:numId w:val="52"/>
              </w:numPr>
              <w:pBdr>
                <w:top w:val="nil"/>
                <w:left w:val="nil"/>
                <w:bottom w:val="nil"/>
                <w:right w:val="nil"/>
                <w:between w:val="nil"/>
              </w:pBdr>
              <w:spacing w:before="20" w:after="20" w:line="240" w:lineRule="auto"/>
              <w:rPr>
                <w:rFonts w:ascii="Times New Roman" w:eastAsia="Verdana" w:hAnsi="Times New Roman" w:cs="Times New Roman"/>
                <w:sz w:val="20"/>
                <w:szCs w:val="20"/>
                <w:lang w:val="pl-PL"/>
              </w:rPr>
            </w:pPr>
            <w:r w:rsidRPr="00AC1775">
              <w:rPr>
                <w:rFonts w:ascii="Times New Roman" w:eastAsia="Verdana" w:hAnsi="Times New Roman" w:cs="Times New Roman"/>
                <w:sz w:val="20"/>
                <w:szCs w:val="20"/>
                <w:lang w:val="pl-PL"/>
              </w:rPr>
              <w:t>Weryfikacja: format danych JSON-LD z weryfikowalnym podpisem</w:t>
            </w:r>
          </w:p>
          <w:p w14:paraId="3C641A93" w14:textId="537C2F9E" w:rsidR="00442BAA" w:rsidRPr="00AC1775" w:rsidRDefault="00AC1775">
            <w:pPr>
              <w:numPr>
                <w:ilvl w:val="0"/>
                <w:numId w:val="52"/>
              </w:numPr>
              <w:pBdr>
                <w:top w:val="nil"/>
                <w:left w:val="nil"/>
                <w:bottom w:val="nil"/>
                <w:right w:val="nil"/>
                <w:between w:val="nil"/>
              </w:pBdr>
              <w:spacing w:before="20" w:after="20" w:line="240" w:lineRule="auto"/>
              <w:rPr>
                <w:rFonts w:ascii="Times New Roman" w:eastAsia="Verdana" w:hAnsi="Times New Roman" w:cs="Times New Roman"/>
                <w:sz w:val="20"/>
                <w:szCs w:val="20"/>
                <w:lang w:val="pl-PL"/>
              </w:rPr>
            </w:pPr>
            <w:r w:rsidRPr="00AC1775">
              <w:rPr>
                <w:rFonts w:ascii="Times New Roman" w:eastAsia="Verdana" w:hAnsi="Times New Roman" w:cs="Times New Roman"/>
                <w:sz w:val="20"/>
                <w:szCs w:val="20"/>
                <w:lang w:val="pl-PL"/>
              </w:rPr>
              <w:t>Adres URL do programu modułu i szczegółów oceny</w:t>
            </w:r>
          </w:p>
        </w:tc>
      </w:tr>
      <w:tr w:rsidR="00442BAA" w:rsidRPr="004276D2" w14:paraId="2780C4B1" w14:textId="77777777" w:rsidTr="00AC1775">
        <w:trPr>
          <w:gridAfter w:val="1"/>
          <w:wAfter w:w="288" w:type="dxa"/>
        </w:trPr>
        <w:tc>
          <w:tcPr>
            <w:tcW w:w="9923" w:type="dxa"/>
            <w:gridSpan w:val="9"/>
            <w:tcBorders>
              <w:top w:val="single" w:sz="4" w:space="0" w:color="auto"/>
              <w:left w:val="single" w:sz="4" w:space="0" w:color="auto"/>
              <w:bottom w:val="single" w:sz="4" w:space="0" w:color="auto"/>
              <w:right w:val="single" w:sz="4" w:space="0" w:color="auto"/>
            </w:tcBorders>
          </w:tcPr>
          <w:p w14:paraId="5AB3318D" w14:textId="77777777" w:rsidR="00442BAA" w:rsidRPr="00AC1775" w:rsidRDefault="00442BAA" w:rsidP="00442BAA">
            <w:pPr>
              <w:pStyle w:val="Nagwek2"/>
              <w:spacing w:before="20" w:after="20"/>
              <w:rPr>
                <w:rFonts w:eastAsia="Verdana" w:cs="Times New Roman"/>
                <w:color w:val="auto"/>
                <w:sz w:val="20"/>
                <w:szCs w:val="20"/>
                <w:lang w:val="pl-PL"/>
              </w:rPr>
            </w:pPr>
          </w:p>
        </w:tc>
      </w:tr>
      <w:tr w:rsidR="00442BAA" w:rsidRPr="00F5094C" w14:paraId="1F34D45C" w14:textId="77777777" w:rsidTr="00AC1775">
        <w:trPr>
          <w:gridAfter w:val="1"/>
          <w:wAfter w:w="288" w:type="dxa"/>
        </w:trPr>
        <w:tc>
          <w:tcPr>
            <w:tcW w:w="9923" w:type="dxa"/>
            <w:gridSpan w:val="9"/>
            <w:tcBorders>
              <w:top w:val="single" w:sz="4" w:space="0" w:color="auto"/>
              <w:left w:val="single" w:sz="4" w:space="0" w:color="auto"/>
              <w:bottom w:val="single" w:sz="4" w:space="0" w:color="auto"/>
              <w:right w:val="single" w:sz="4" w:space="0" w:color="auto"/>
            </w:tcBorders>
          </w:tcPr>
          <w:p w14:paraId="1206854F" w14:textId="10E605DF" w:rsidR="00442BAA" w:rsidRPr="00F5094C" w:rsidRDefault="00442BAA" w:rsidP="00442BAA">
            <w:pPr>
              <w:pStyle w:val="Nagwek3"/>
              <w:spacing w:before="20" w:after="20"/>
              <w:rPr>
                <w:rFonts w:eastAsia="Verdana" w:cs="Times New Roman"/>
                <w:b w:val="0"/>
                <w:color w:val="auto"/>
              </w:rPr>
            </w:pPr>
            <w:bookmarkStart w:id="508" w:name="_Toc223696008"/>
            <w:bookmarkStart w:id="509" w:name="_Toc223697304"/>
            <w:bookmarkStart w:id="510" w:name="_Toc223697763"/>
            <w:proofErr w:type="spellStart"/>
            <w:r>
              <w:rPr>
                <w:rFonts w:eastAsia="Verdana" w:cs="Times New Roman"/>
                <w:color w:val="auto"/>
              </w:rPr>
              <w:t>Podsumowanie</w:t>
            </w:r>
            <w:bookmarkEnd w:id="508"/>
            <w:bookmarkEnd w:id="509"/>
            <w:bookmarkEnd w:id="510"/>
            <w:proofErr w:type="spellEnd"/>
          </w:p>
        </w:tc>
      </w:tr>
      <w:tr w:rsidR="00442BAA" w:rsidRPr="004276D2" w14:paraId="53672907" w14:textId="77777777" w:rsidTr="00AC1775">
        <w:trPr>
          <w:gridAfter w:val="1"/>
          <w:wAfter w:w="288" w:type="dxa"/>
        </w:trPr>
        <w:tc>
          <w:tcPr>
            <w:tcW w:w="851" w:type="dxa"/>
            <w:gridSpan w:val="2"/>
            <w:tcBorders>
              <w:top w:val="single" w:sz="4" w:space="0" w:color="auto"/>
              <w:left w:val="single" w:sz="4" w:space="0" w:color="auto"/>
              <w:bottom w:val="single" w:sz="4" w:space="0" w:color="auto"/>
              <w:right w:val="single" w:sz="4" w:space="0" w:color="auto"/>
            </w:tcBorders>
          </w:tcPr>
          <w:p w14:paraId="48C38ACA" w14:textId="77777777" w:rsidR="00442BAA" w:rsidRPr="00F5094C" w:rsidRDefault="00442BAA" w:rsidP="00442BAA">
            <w:pPr>
              <w:pStyle w:val="Nagwek2"/>
              <w:spacing w:before="20" w:after="20"/>
              <w:rPr>
                <w:rFonts w:eastAsia="Verdana" w:cs="Times New Roman"/>
                <w:color w:val="auto"/>
                <w:sz w:val="20"/>
                <w:szCs w:val="20"/>
                <w:lang w:val="en-GB"/>
              </w:rPr>
            </w:pPr>
          </w:p>
        </w:tc>
        <w:tc>
          <w:tcPr>
            <w:tcW w:w="9072" w:type="dxa"/>
            <w:gridSpan w:val="7"/>
            <w:tcBorders>
              <w:top w:val="single" w:sz="4" w:space="0" w:color="auto"/>
              <w:left w:val="single" w:sz="4" w:space="0" w:color="auto"/>
              <w:bottom w:val="single" w:sz="4" w:space="0" w:color="auto"/>
              <w:right w:val="single" w:sz="4" w:space="0" w:color="auto"/>
            </w:tcBorders>
          </w:tcPr>
          <w:p w14:paraId="10B03829" w14:textId="5284B592" w:rsidR="00442BAA" w:rsidRPr="00AC1775" w:rsidRDefault="00AC1775" w:rsidP="00442BAA">
            <w:pPr>
              <w:pBdr>
                <w:top w:val="nil"/>
                <w:left w:val="nil"/>
                <w:bottom w:val="nil"/>
                <w:right w:val="nil"/>
                <w:between w:val="nil"/>
              </w:pBdr>
              <w:spacing w:before="20" w:after="20"/>
              <w:rPr>
                <w:rFonts w:ascii="Times New Roman" w:eastAsia="Verdana" w:hAnsi="Times New Roman" w:cs="Times New Roman"/>
                <w:sz w:val="20"/>
                <w:szCs w:val="20"/>
                <w:lang w:val="pl-PL"/>
              </w:rPr>
            </w:pPr>
            <w:r w:rsidRPr="00AC1775">
              <w:rPr>
                <w:rFonts w:ascii="Times New Roman" w:eastAsia="Verdana" w:hAnsi="Times New Roman" w:cs="Times New Roman"/>
                <w:sz w:val="20"/>
                <w:szCs w:val="20"/>
                <w:lang w:val="pl-PL"/>
              </w:rPr>
              <w:t>Posiadacze mikro-kwalifikacji w zakresie symbiotycznych technologii efektywności energetycznej będą potrafili krytycznie oceniać i optymalizować zużycie energii w złożonych sieciach przemysłowych poprzez integrację odnawialnych źródeł energii i zaawansowanych modeli zarządzania. Wykażą się umiejętnością analizowania przepływów energii, identyfikowania nieefektywności oraz projektowania praktycznych rozwiązań, które zmniejszają wpływ na środowisko i koszty operacyjne. Absolwenci będą skutecznie komunikować wyniki badań technicznych, współpracować między różnymi dyscyplinami i stosować współczesne technologie energetyczne w celu wspierania zrównoważonej symbiozy przemysłowej, przyczyniając się w ten sposób do osiągnięcia celów gospodarki o obiegu zamkniętym.</w:t>
            </w:r>
          </w:p>
        </w:tc>
      </w:tr>
      <w:tr w:rsidR="00442BAA" w:rsidRPr="004276D2" w14:paraId="3B7C212E" w14:textId="77777777" w:rsidTr="00AC1775">
        <w:trPr>
          <w:gridAfter w:val="1"/>
          <w:wAfter w:w="288" w:type="dxa"/>
        </w:trPr>
        <w:tc>
          <w:tcPr>
            <w:tcW w:w="9923" w:type="dxa"/>
            <w:gridSpan w:val="9"/>
            <w:tcBorders>
              <w:top w:val="single" w:sz="4" w:space="0" w:color="auto"/>
              <w:left w:val="single" w:sz="4" w:space="0" w:color="auto"/>
              <w:bottom w:val="single" w:sz="4" w:space="0" w:color="auto"/>
              <w:right w:val="single" w:sz="4" w:space="0" w:color="auto"/>
            </w:tcBorders>
          </w:tcPr>
          <w:p w14:paraId="379DCADC" w14:textId="77777777" w:rsidR="00442BAA" w:rsidRPr="00AC1775" w:rsidRDefault="00442BAA" w:rsidP="00442BAA">
            <w:pPr>
              <w:pBdr>
                <w:top w:val="nil"/>
                <w:left w:val="nil"/>
                <w:bottom w:val="nil"/>
                <w:right w:val="nil"/>
                <w:between w:val="nil"/>
              </w:pBdr>
              <w:spacing w:before="20" w:after="20"/>
              <w:rPr>
                <w:rFonts w:ascii="Times New Roman" w:eastAsia="Verdana" w:hAnsi="Times New Roman" w:cs="Times New Roman"/>
                <w:sz w:val="24"/>
                <w:szCs w:val="24"/>
                <w:lang w:val="pl-PL"/>
              </w:rPr>
            </w:pPr>
          </w:p>
        </w:tc>
      </w:tr>
      <w:tr w:rsidR="00442BAA" w:rsidRPr="00F5094C" w14:paraId="55D69318" w14:textId="77777777" w:rsidTr="00AC1775">
        <w:trPr>
          <w:gridAfter w:val="1"/>
          <w:wAfter w:w="288" w:type="dxa"/>
        </w:trPr>
        <w:tc>
          <w:tcPr>
            <w:tcW w:w="9923" w:type="dxa"/>
            <w:gridSpan w:val="9"/>
            <w:tcBorders>
              <w:top w:val="single" w:sz="4" w:space="0" w:color="auto"/>
              <w:left w:val="single" w:sz="4" w:space="0" w:color="auto"/>
              <w:bottom w:val="single" w:sz="4" w:space="0" w:color="auto"/>
              <w:right w:val="single" w:sz="4" w:space="0" w:color="auto"/>
            </w:tcBorders>
          </w:tcPr>
          <w:p w14:paraId="2411B196" w14:textId="6536EF5A" w:rsidR="00442BAA" w:rsidRPr="00F5094C" w:rsidRDefault="00442BAA" w:rsidP="00442BAA">
            <w:pPr>
              <w:pStyle w:val="Nagwek3"/>
              <w:spacing w:before="20" w:after="20"/>
              <w:rPr>
                <w:rFonts w:eastAsia="Verdana" w:cs="Times New Roman"/>
                <w:color w:val="auto"/>
              </w:rPr>
            </w:pPr>
            <w:bookmarkStart w:id="511" w:name="_Toc223696009"/>
            <w:bookmarkStart w:id="512" w:name="_Toc223697305"/>
            <w:bookmarkStart w:id="513" w:name="_Toc223697764"/>
            <w:proofErr w:type="spellStart"/>
            <w:r>
              <w:rPr>
                <w:rFonts w:eastAsia="Verdana" w:cs="Times New Roman"/>
                <w:color w:val="auto"/>
              </w:rPr>
              <w:t>Specyfikacja</w:t>
            </w:r>
            <w:proofErr w:type="spellEnd"/>
            <w:r>
              <w:rPr>
                <w:rFonts w:eastAsia="Verdana" w:cs="Times New Roman"/>
                <w:color w:val="auto"/>
              </w:rPr>
              <w:t xml:space="preserve"> </w:t>
            </w:r>
            <w:proofErr w:type="spellStart"/>
            <w:r>
              <w:rPr>
                <w:rFonts w:eastAsia="Verdana" w:cs="Times New Roman"/>
                <w:color w:val="auto"/>
              </w:rPr>
              <w:t>mikropoświadczenia</w:t>
            </w:r>
            <w:bookmarkEnd w:id="511"/>
            <w:bookmarkEnd w:id="512"/>
            <w:bookmarkEnd w:id="513"/>
            <w:proofErr w:type="spellEnd"/>
          </w:p>
        </w:tc>
      </w:tr>
      <w:tr w:rsidR="00442BAA" w:rsidRPr="00F5094C" w14:paraId="33D443BC" w14:textId="77777777" w:rsidTr="00AC1775">
        <w:trPr>
          <w:gridAfter w:val="1"/>
          <w:wAfter w:w="288" w:type="dxa"/>
        </w:trPr>
        <w:tc>
          <w:tcPr>
            <w:tcW w:w="1985" w:type="dxa"/>
            <w:gridSpan w:val="5"/>
            <w:tcBorders>
              <w:top w:val="single" w:sz="4" w:space="0" w:color="auto"/>
              <w:left w:val="single" w:sz="4" w:space="0" w:color="auto"/>
              <w:bottom w:val="single" w:sz="4" w:space="0" w:color="auto"/>
              <w:right w:val="single" w:sz="4" w:space="0" w:color="auto"/>
            </w:tcBorders>
            <w:vAlign w:val="center"/>
          </w:tcPr>
          <w:p w14:paraId="23D5E420" w14:textId="0A12F178" w:rsidR="00442BAA" w:rsidRPr="00F5094C" w:rsidRDefault="00442BAA" w:rsidP="00442BAA">
            <w:pPr>
              <w:spacing w:before="20" w:after="20"/>
              <w:jc w:val="center"/>
              <w:rPr>
                <w:rFonts w:ascii="Times New Roman" w:eastAsia="Verdana" w:hAnsi="Times New Roman" w:cs="Times New Roman"/>
                <w:sz w:val="20"/>
                <w:szCs w:val="20"/>
                <w:lang w:val="en-GB"/>
              </w:rPr>
            </w:pPr>
            <w:proofErr w:type="spellStart"/>
            <w:r>
              <w:rPr>
                <w:rFonts w:ascii="Times New Roman" w:eastAsia="Verdana" w:hAnsi="Times New Roman" w:cs="Times New Roman"/>
                <w:sz w:val="20"/>
                <w:szCs w:val="20"/>
                <w:lang w:val="en-GB"/>
              </w:rPr>
              <w:t>Obszar</w:t>
            </w:r>
            <w:proofErr w:type="spellEnd"/>
          </w:p>
        </w:tc>
        <w:tc>
          <w:tcPr>
            <w:tcW w:w="7938" w:type="dxa"/>
            <w:gridSpan w:val="4"/>
            <w:tcBorders>
              <w:top w:val="single" w:sz="4" w:space="0" w:color="auto"/>
              <w:left w:val="single" w:sz="4" w:space="0" w:color="auto"/>
              <w:bottom w:val="single" w:sz="4" w:space="0" w:color="auto"/>
              <w:right w:val="single" w:sz="4" w:space="0" w:color="auto"/>
            </w:tcBorders>
            <w:vAlign w:val="center"/>
          </w:tcPr>
          <w:p w14:paraId="5F9D6262" w14:textId="5B748111" w:rsidR="00442BAA" w:rsidRPr="00F5094C" w:rsidRDefault="00442BAA" w:rsidP="00442BAA">
            <w:pPr>
              <w:spacing w:before="20" w:after="20"/>
              <w:jc w:val="center"/>
              <w:rPr>
                <w:rFonts w:ascii="Times New Roman" w:eastAsia="Verdana" w:hAnsi="Times New Roman" w:cs="Times New Roman"/>
                <w:sz w:val="20"/>
                <w:szCs w:val="20"/>
                <w:lang w:val="en-GB"/>
              </w:rPr>
            </w:pPr>
            <w:proofErr w:type="spellStart"/>
            <w:r>
              <w:rPr>
                <w:rFonts w:ascii="Times New Roman" w:eastAsia="Verdana" w:hAnsi="Times New Roman" w:cs="Times New Roman"/>
                <w:sz w:val="20"/>
                <w:szCs w:val="20"/>
                <w:lang w:val="en-GB"/>
              </w:rPr>
              <w:t>Treść</w:t>
            </w:r>
            <w:proofErr w:type="spellEnd"/>
          </w:p>
        </w:tc>
      </w:tr>
      <w:tr w:rsidR="00442BAA" w:rsidRPr="00F5094C" w14:paraId="24A03C34" w14:textId="77777777" w:rsidTr="00AC1775">
        <w:trPr>
          <w:gridAfter w:val="1"/>
          <w:wAfter w:w="288" w:type="dxa"/>
        </w:trPr>
        <w:tc>
          <w:tcPr>
            <w:tcW w:w="1985" w:type="dxa"/>
            <w:gridSpan w:val="5"/>
            <w:tcBorders>
              <w:top w:val="single" w:sz="4" w:space="0" w:color="auto"/>
              <w:left w:val="single" w:sz="4" w:space="0" w:color="auto"/>
              <w:bottom w:val="single" w:sz="4" w:space="0" w:color="auto"/>
              <w:right w:val="single" w:sz="4" w:space="0" w:color="auto"/>
            </w:tcBorders>
            <w:vAlign w:val="center"/>
          </w:tcPr>
          <w:p w14:paraId="71375FFB" w14:textId="40DF2F27" w:rsidR="00442BAA" w:rsidRPr="00F5094C" w:rsidRDefault="00442BAA" w:rsidP="00442BAA">
            <w:pPr>
              <w:spacing w:before="20" w:after="20"/>
              <w:rPr>
                <w:rFonts w:ascii="Times New Roman" w:eastAsia="Verdana" w:hAnsi="Times New Roman" w:cs="Times New Roman"/>
                <w:b/>
                <w:sz w:val="20"/>
                <w:szCs w:val="20"/>
                <w:lang w:val="en-GB"/>
              </w:rPr>
            </w:pPr>
            <w:proofErr w:type="spellStart"/>
            <w:r w:rsidRPr="00F5094C">
              <w:rPr>
                <w:rFonts w:ascii="Times New Roman" w:eastAsia="Verdana" w:hAnsi="Times New Roman" w:cs="Times New Roman"/>
                <w:sz w:val="20"/>
                <w:szCs w:val="20"/>
                <w:lang w:val="en-GB"/>
              </w:rPr>
              <w:t>T</w:t>
            </w:r>
            <w:r w:rsidR="003076C3">
              <w:rPr>
                <w:rFonts w:ascii="Times New Roman" w:eastAsia="Verdana" w:hAnsi="Times New Roman" w:cs="Times New Roman"/>
                <w:sz w:val="20"/>
                <w:szCs w:val="20"/>
                <w:lang w:val="en-GB"/>
              </w:rPr>
              <w:t>ytuł</w:t>
            </w:r>
            <w:proofErr w:type="spellEnd"/>
          </w:p>
        </w:tc>
        <w:tc>
          <w:tcPr>
            <w:tcW w:w="7938" w:type="dxa"/>
            <w:gridSpan w:val="4"/>
            <w:tcBorders>
              <w:top w:val="single" w:sz="4" w:space="0" w:color="auto"/>
              <w:left w:val="single" w:sz="4" w:space="0" w:color="auto"/>
              <w:bottom w:val="single" w:sz="4" w:space="0" w:color="auto"/>
              <w:right w:val="single" w:sz="4" w:space="0" w:color="auto"/>
            </w:tcBorders>
            <w:vAlign w:val="center"/>
          </w:tcPr>
          <w:p w14:paraId="746A1478" w14:textId="77777777" w:rsidR="00442BAA" w:rsidRPr="00F5094C" w:rsidRDefault="00442BAA" w:rsidP="00442BAA">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Symbiotic Energy-Efficiency Technologies (Energy-Loop Designer Badge)</w:t>
            </w:r>
          </w:p>
        </w:tc>
      </w:tr>
      <w:tr w:rsidR="00442BAA" w:rsidRPr="00F5094C" w14:paraId="34413ABE" w14:textId="77777777" w:rsidTr="00AC1775">
        <w:trPr>
          <w:gridAfter w:val="1"/>
          <w:wAfter w:w="288" w:type="dxa"/>
        </w:trPr>
        <w:tc>
          <w:tcPr>
            <w:tcW w:w="1985" w:type="dxa"/>
            <w:gridSpan w:val="5"/>
            <w:tcBorders>
              <w:top w:val="single" w:sz="4" w:space="0" w:color="auto"/>
              <w:left w:val="single" w:sz="4" w:space="0" w:color="auto"/>
              <w:bottom w:val="single" w:sz="4" w:space="0" w:color="auto"/>
              <w:right w:val="single" w:sz="4" w:space="0" w:color="auto"/>
            </w:tcBorders>
            <w:vAlign w:val="center"/>
          </w:tcPr>
          <w:p w14:paraId="32324D11" w14:textId="596E4A25" w:rsidR="00442BAA" w:rsidRPr="00F5094C" w:rsidRDefault="003076C3" w:rsidP="00442BAA">
            <w:pPr>
              <w:spacing w:before="20" w:after="20"/>
              <w:rPr>
                <w:rFonts w:ascii="Times New Roman" w:eastAsia="Verdana" w:hAnsi="Times New Roman" w:cs="Times New Roman"/>
                <w:b/>
                <w:sz w:val="20"/>
                <w:szCs w:val="20"/>
                <w:lang w:val="en-GB"/>
              </w:rPr>
            </w:pPr>
            <w:proofErr w:type="spellStart"/>
            <w:r>
              <w:rPr>
                <w:rFonts w:ascii="Times New Roman" w:eastAsia="Verdana" w:hAnsi="Times New Roman" w:cs="Times New Roman"/>
                <w:sz w:val="20"/>
                <w:szCs w:val="20"/>
                <w:lang w:val="en-GB"/>
              </w:rPr>
              <w:t>Poziom</w:t>
            </w:r>
            <w:proofErr w:type="spellEnd"/>
            <w:r>
              <w:rPr>
                <w:rFonts w:ascii="Times New Roman" w:eastAsia="Verdana" w:hAnsi="Times New Roman" w:cs="Times New Roman"/>
                <w:sz w:val="20"/>
                <w:szCs w:val="20"/>
                <w:lang w:val="en-GB"/>
              </w:rPr>
              <w:t xml:space="preserve"> </w:t>
            </w:r>
            <w:r w:rsidR="00442BAA" w:rsidRPr="00F5094C">
              <w:rPr>
                <w:rFonts w:ascii="Times New Roman" w:eastAsia="Verdana" w:hAnsi="Times New Roman" w:cs="Times New Roman"/>
                <w:sz w:val="20"/>
                <w:szCs w:val="20"/>
                <w:lang w:val="en-GB"/>
              </w:rPr>
              <w:t xml:space="preserve">EQF </w:t>
            </w:r>
          </w:p>
        </w:tc>
        <w:tc>
          <w:tcPr>
            <w:tcW w:w="7938" w:type="dxa"/>
            <w:gridSpan w:val="4"/>
            <w:tcBorders>
              <w:top w:val="single" w:sz="4" w:space="0" w:color="auto"/>
              <w:left w:val="single" w:sz="4" w:space="0" w:color="auto"/>
              <w:bottom w:val="single" w:sz="4" w:space="0" w:color="auto"/>
              <w:right w:val="single" w:sz="4" w:space="0" w:color="auto"/>
            </w:tcBorders>
            <w:vAlign w:val="center"/>
          </w:tcPr>
          <w:p w14:paraId="4EC3452A" w14:textId="77777777" w:rsidR="00442BAA" w:rsidRPr="00F5094C" w:rsidRDefault="00442BAA" w:rsidP="00442BAA">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6</w:t>
            </w:r>
          </w:p>
        </w:tc>
      </w:tr>
      <w:tr w:rsidR="00442BAA" w:rsidRPr="00F5094C" w14:paraId="5CCD3EA9" w14:textId="77777777" w:rsidTr="00AC1775">
        <w:trPr>
          <w:gridAfter w:val="1"/>
          <w:wAfter w:w="288" w:type="dxa"/>
        </w:trPr>
        <w:tc>
          <w:tcPr>
            <w:tcW w:w="1985" w:type="dxa"/>
            <w:gridSpan w:val="5"/>
            <w:tcBorders>
              <w:top w:val="single" w:sz="4" w:space="0" w:color="auto"/>
              <w:left w:val="single" w:sz="4" w:space="0" w:color="auto"/>
              <w:bottom w:val="single" w:sz="4" w:space="0" w:color="auto"/>
              <w:right w:val="single" w:sz="4" w:space="0" w:color="auto"/>
            </w:tcBorders>
            <w:vAlign w:val="center"/>
          </w:tcPr>
          <w:p w14:paraId="457766BC" w14:textId="3604253F" w:rsidR="00442BAA" w:rsidRPr="00F5094C" w:rsidRDefault="003076C3" w:rsidP="00442BAA">
            <w:pPr>
              <w:spacing w:before="20" w:after="20"/>
              <w:rPr>
                <w:rFonts w:ascii="Times New Roman" w:eastAsia="Verdana" w:hAnsi="Times New Roman" w:cs="Times New Roman"/>
                <w:b/>
                <w:sz w:val="20"/>
                <w:szCs w:val="20"/>
                <w:lang w:val="en-GB"/>
              </w:rPr>
            </w:pPr>
            <w:proofErr w:type="spellStart"/>
            <w:r>
              <w:rPr>
                <w:rFonts w:ascii="Times New Roman" w:eastAsia="Verdana" w:hAnsi="Times New Roman" w:cs="Times New Roman"/>
                <w:sz w:val="20"/>
                <w:szCs w:val="20"/>
                <w:lang w:val="en-GB"/>
              </w:rPr>
              <w:t>Nakład</w:t>
            </w:r>
            <w:proofErr w:type="spellEnd"/>
          </w:p>
        </w:tc>
        <w:tc>
          <w:tcPr>
            <w:tcW w:w="7938" w:type="dxa"/>
            <w:gridSpan w:val="4"/>
            <w:tcBorders>
              <w:top w:val="single" w:sz="4" w:space="0" w:color="auto"/>
              <w:left w:val="single" w:sz="4" w:space="0" w:color="auto"/>
              <w:bottom w:val="single" w:sz="4" w:space="0" w:color="auto"/>
              <w:right w:val="single" w:sz="4" w:space="0" w:color="auto"/>
            </w:tcBorders>
            <w:vAlign w:val="center"/>
          </w:tcPr>
          <w:p w14:paraId="10AD20BA" w14:textId="172639CB" w:rsidR="00442BAA" w:rsidRPr="00F5094C" w:rsidRDefault="00000000" w:rsidP="00442BAA">
            <w:pPr>
              <w:spacing w:before="20" w:after="20"/>
              <w:rPr>
                <w:rFonts w:ascii="Times New Roman" w:eastAsia="Verdana" w:hAnsi="Times New Roman" w:cs="Times New Roman"/>
                <w:sz w:val="20"/>
                <w:szCs w:val="20"/>
                <w:lang w:val="en-GB"/>
              </w:rPr>
            </w:pPr>
            <w:sdt>
              <w:sdtPr>
                <w:rPr>
                  <w:rFonts w:ascii="Times New Roman" w:hAnsi="Times New Roman" w:cs="Times New Roman"/>
                  <w:lang w:val="en-GB"/>
                </w:rPr>
                <w:tag w:val="goog_rdk_6"/>
                <w:id w:val="95818304"/>
              </w:sdtPr>
              <w:sdtContent>
                <w:r w:rsidR="00442BAA" w:rsidRPr="00F5094C">
                  <w:rPr>
                    <w:rFonts w:ascii="Times New Roman" w:eastAsia="Arial Unicode MS" w:hAnsi="Times New Roman" w:cs="Times New Roman"/>
                    <w:sz w:val="20"/>
                    <w:szCs w:val="20"/>
                    <w:lang w:val="en-GB"/>
                  </w:rPr>
                  <w:t xml:space="preserve">100–120 </w:t>
                </w:r>
                <w:proofErr w:type="spellStart"/>
                <w:r w:rsidR="00AC1775">
                  <w:rPr>
                    <w:rFonts w:ascii="Times New Roman" w:eastAsia="Arial Unicode MS" w:hAnsi="Times New Roman" w:cs="Times New Roman"/>
                    <w:sz w:val="20"/>
                    <w:szCs w:val="20"/>
                    <w:lang w:val="en-GB"/>
                  </w:rPr>
                  <w:t>godzin</w:t>
                </w:r>
                <w:proofErr w:type="spellEnd"/>
                <w:r w:rsidR="00442BAA" w:rsidRPr="00F5094C">
                  <w:rPr>
                    <w:rFonts w:ascii="Times New Roman" w:eastAsia="Arial Unicode MS" w:hAnsi="Times New Roman" w:cs="Times New Roman"/>
                    <w:sz w:val="20"/>
                    <w:szCs w:val="20"/>
                    <w:lang w:val="en-GB"/>
                  </w:rPr>
                  <w:t xml:space="preserve"> (≈ 4 ECTS)</w:t>
                </w:r>
              </w:sdtContent>
            </w:sdt>
          </w:p>
        </w:tc>
      </w:tr>
      <w:tr w:rsidR="00442BAA" w:rsidRPr="00F5094C" w14:paraId="18292A44" w14:textId="77777777" w:rsidTr="00AC1775">
        <w:trPr>
          <w:gridAfter w:val="1"/>
          <w:wAfter w:w="288" w:type="dxa"/>
        </w:trPr>
        <w:tc>
          <w:tcPr>
            <w:tcW w:w="1985" w:type="dxa"/>
            <w:gridSpan w:val="5"/>
            <w:tcBorders>
              <w:top w:val="single" w:sz="4" w:space="0" w:color="auto"/>
              <w:left w:val="single" w:sz="4" w:space="0" w:color="auto"/>
              <w:bottom w:val="single" w:sz="4" w:space="0" w:color="auto"/>
              <w:right w:val="single" w:sz="4" w:space="0" w:color="auto"/>
            </w:tcBorders>
            <w:vAlign w:val="center"/>
          </w:tcPr>
          <w:p w14:paraId="48E9B0FC" w14:textId="57DCA5A9" w:rsidR="00442BAA" w:rsidRPr="00F5094C" w:rsidRDefault="00442BAA" w:rsidP="00442BAA">
            <w:pPr>
              <w:spacing w:before="20" w:after="20"/>
              <w:rPr>
                <w:rFonts w:ascii="Times New Roman" w:eastAsia="Verdana" w:hAnsi="Times New Roman" w:cs="Times New Roman"/>
                <w:b/>
                <w:sz w:val="20"/>
                <w:szCs w:val="20"/>
                <w:lang w:val="en-GB"/>
              </w:rPr>
            </w:pPr>
            <w:proofErr w:type="spellStart"/>
            <w:r w:rsidRPr="00F5094C">
              <w:rPr>
                <w:rFonts w:ascii="Times New Roman" w:eastAsia="Verdana" w:hAnsi="Times New Roman" w:cs="Times New Roman"/>
                <w:sz w:val="20"/>
                <w:szCs w:val="20"/>
                <w:lang w:val="en-GB"/>
              </w:rPr>
              <w:t>Mod</w:t>
            </w:r>
            <w:r w:rsidR="003076C3">
              <w:rPr>
                <w:rFonts w:ascii="Times New Roman" w:eastAsia="Verdana" w:hAnsi="Times New Roman" w:cs="Times New Roman"/>
                <w:sz w:val="20"/>
                <w:szCs w:val="20"/>
                <w:lang w:val="en-GB"/>
              </w:rPr>
              <w:t>uł</w:t>
            </w:r>
            <w:proofErr w:type="spellEnd"/>
          </w:p>
        </w:tc>
        <w:tc>
          <w:tcPr>
            <w:tcW w:w="7938" w:type="dxa"/>
            <w:gridSpan w:val="4"/>
            <w:tcBorders>
              <w:top w:val="single" w:sz="4" w:space="0" w:color="auto"/>
              <w:left w:val="single" w:sz="4" w:space="0" w:color="auto"/>
              <w:bottom w:val="single" w:sz="4" w:space="0" w:color="auto"/>
              <w:right w:val="single" w:sz="4" w:space="0" w:color="auto"/>
            </w:tcBorders>
            <w:vAlign w:val="center"/>
          </w:tcPr>
          <w:p w14:paraId="48379A59" w14:textId="2DDA5E6A" w:rsidR="00442BAA" w:rsidRPr="00F5094C" w:rsidRDefault="00AC1775" w:rsidP="00442BAA">
            <w:pPr>
              <w:spacing w:before="20" w:after="20"/>
              <w:rPr>
                <w:rFonts w:ascii="Times New Roman" w:eastAsia="Verdana" w:hAnsi="Times New Roman" w:cs="Times New Roman"/>
                <w:sz w:val="20"/>
                <w:szCs w:val="20"/>
                <w:lang w:val="en-GB"/>
              </w:rPr>
            </w:pPr>
            <w:proofErr w:type="spellStart"/>
            <w:r w:rsidRPr="00AC1775">
              <w:rPr>
                <w:rFonts w:ascii="Times New Roman" w:eastAsia="Verdana" w:hAnsi="Times New Roman" w:cs="Times New Roman"/>
                <w:sz w:val="20"/>
                <w:szCs w:val="20"/>
                <w:lang w:val="en-GB"/>
              </w:rPr>
              <w:t>Mieszane</w:t>
            </w:r>
            <w:proofErr w:type="spellEnd"/>
            <w:r w:rsidRPr="00AC1775">
              <w:rPr>
                <w:rFonts w:ascii="Times New Roman" w:eastAsia="Verdana" w:hAnsi="Times New Roman" w:cs="Times New Roman"/>
                <w:sz w:val="20"/>
                <w:szCs w:val="20"/>
                <w:lang w:val="en-GB"/>
              </w:rPr>
              <w:t xml:space="preserve"> / </w:t>
            </w:r>
            <w:proofErr w:type="spellStart"/>
            <w:r w:rsidRPr="00AC1775">
              <w:rPr>
                <w:rFonts w:ascii="Times New Roman" w:eastAsia="Verdana" w:hAnsi="Times New Roman" w:cs="Times New Roman"/>
                <w:sz w:val="20"/>
                <w:szCs w:val="20"/>
                <w:lang w:val="en-GB"/>
              </w:rPr>
              <w:t>hybrydowe</w:t>
            </w:r>
            <w:proofErr w:type="spellEnd"/>
          </w:p>
        </w:tc>
      </w:tr>
      <w:tr w:rsidR="00442BAA" w:rsidRPr="004276D2" w14:paraId="10231C70" w14:textId="77777777" w:rsidTr="00AC1775">
        <w:trPr>
          <w:gridAfter w:val="1"/>
          <w:wAfter w:w="288" w:type="dxa"/>
        </w:trPr>
        <w:tc>
          <w:tcPr>
            <w:tcW w:w="1985" w:type="dxa"/>
            <w:gridSpan w:val="5"/>
            <w:tcBorders>
              <w:top w:val="single" w:sz="4" w:space="0" w:color="auto"/>
              <w:left w:val="single" w:sz="4" w:space="0" w:color="auto"/>
              <w:bottom w:val="single" w:sz="4" w:space="0" w:color="auto"/>
              <w:right w:val="single" w:sz="4" w:space="0" w:color="auto"/>
            </w:tcBorders>
            <w:vAlign w:val="center"/>
          </w:tcPr>
          <w:p w14:paraId="7E4735AF" w14:textId="44E86B9F" w:rsidR="00442BAA" w:rsidRPr="00F5094C" w:rsidRDefault="00AC1775" w:rsidP="00442BAA">
            <w:pPr>
              <w:spacing w:before="20" w:after="20"/>
              <w:rPr>
                <w:rFonts w:ascii="Times New Roman" w:eastAsia="Verdana" w:hAnsi="Times New Roman" w:cs="Times New Roman"/>
                <w:b/>
                <w:sz w:val="20"/>
                <w:szCs w:val="20"/>
                <w:lang w:val="en-GB"/>
              </w:rPr>
            </w:pPr>
            <w:proofErr w:type="spellStart"/>
            <w:r>
              <w:rPr>
                <w:rFonts w:ascii="Times New Roman" w:eastAsia="Verdana" w:hAnsi="Times New Roman" w:cs="Times New Roman"/>
                <w:sz w:val="20"/>
                <w:szCs w:val="20"/>
                <w:lang w:val="en-GB"/>
              </w:rPr>
              <w:lastRenderedPageBreak/>
              <w:t>Tagi</w:t>
            </w:r>
            <w:proofErr w:type="spellEnd"/>
            <w:r>
              <w:rPr>
                <w:rFonts w:ascii="Times New Roman" w:eastAsia="Verdana" w:hAnsi="Times New Roman" w:cs="Times New Roman"/>
                <w:sz w:val="20"/>
                <w:szCs w:val="20"/>
                <w:lang w:val="en-GB"/>
              </w:rPr>
              <w:t xml:space="preserve"> </w:t>
            </w:r>
            <w:proofErr w:type="spellStart"/>
            <w:r>
              <w:rPr>
                <w:rFonts w:ascii="Times New Roman" w:eastAsia="Verdana" w:hAnsi="Times New Roman" w:cs="Times New Roman"/>
                <w:sz w:val="20"/>
                <w:szCs w:val="20"/>
                <w:lang w:val="en-GB"/>
              </w:rPr>
              <w:t>umiejętności</w:t>
            </w:r>
            <w:proofErr w:type="spellEnd"/>
          </w:p>
        </w:tc>
        <w:tc>
          <w:tcPr>
            <w:tcW w:w="7938" w:type="dxa"/>
            <w:gridSpan w:val="4"/>
            <w:tcBorders>
              <w:top w:val="single" w:sz="4" w:space="0" w:color="auto"/>
              <w:left w:val="single" w:sz="4" w:space="0" w:color="auto"/>
              <w:bottom w:val="single" w:sz="4" w:space="0" w:color="auto"/>
              <w:right w:val="single" w:sz="4" w:space="0" w:color="auto"/>
            </w:tcBorders>
            <w:vAlign w:val="center"/>
          </w:tcPr>
          <w:p w14:paraId="0CE3899E" w14:textId="68B9700E" w:rsidR="00442BAA" w:rsidRPr="00AC1775" w:rsidRDefault="00AC1775" w:rsidP="00442BAA">
            <w:pPr>
              <w:spacing w:before="20" w:after="20"/>
              <w:rPr>
                <w:rFonts w:ascii="Times New Roman" w:eastAsia="Verdana" w:hAnsi="Times New Roman" w:cs="Times New Roman"/>
                <w:sz w:val="20"/>
                <w:szCs w:val="20"/>
                <w:lang w:val="pl-PL"/>
              </w:rPr>
            </w:pPr>
            <w:r w:rsidRPr="00AC1775">
              <w:rPr>
                <w:rFonts w:ascii="Times New Roman" w:eastAsia="Verdana" w:hAnsi="Times New Roman" w:cs="Times New Roman"/>
                <w:sz w:val="20"/>
                <w:szCs w:val="20"/>
                <w:lang w:val="pl-PL"/>
              </w:rPr>
              <w:t>Mapowanie energetyczne, symbioza przemysłowa, symulacja, polityka energetyczna</w:t>
            </w:r>
          </w:p>
        </w:tc>
      </w:tr>
      <w:tr w:rsidR="00442BAA" w:rsidRPr="004276D2" w14:paraId="34847F6D" w14:textId="77777777" w:rsidTr="00AC1775">
        <w:trPr>
          <w:gridAfter w:val="1"/>
          <w:wAfter w:w="288" w:type="dxa"/>
        </w:trPr>
        <w:tc>
          <w:tcPr>
            <w:tcW w:w="1985" w:type="dxa"/>
            <w:gridSpan w:val="5"/>
            <w:tcBorders>
              <w:top w:val="single" w:sz="4" w:space="0" w:color="auto"/>
              <w:left w:val="single" w:sz="4" w:space="0" w:color="auto"/>
              <w:bottom w:val="single" w:sz="4" w:space="0" w:color="auto"/>
              <w:right w:val="single" w:sz="4" w:space="0" w:color="auto"/>
            </w:tcBorders>
            <w:vAlign w:val="center"/>
          </w:tcPr>
          <w:p w14:paraId="2E06A458" w14:textId="2B307A7D" w:rsidR="00442BAA" w:rsidRPr="00F5094C" w:rsidRDefault="003076C3" w:rsidP="00442BAA">
            <w:pPr>
              <w:spacing w:before="20" w:after="20"/>
              <w:rPr>
                <w:rFonts w:ascii="Times New Roman" w:eastAsia="Verdana" w:hAnsi="Times New Roman" w:cs="Times New Roman"/>
                <w:b/>
                <w:sz w:val="20"/>
                <w:szCs w:val="20"/>
                <w:lang w:val="en-GB"/>
              </w:rPr>
            </w:pPr>
            <w:proofErr w:type="spellStart"/>
            <w:r>
              <w:rPr>
                <w:rFonts w:ascii="Times New Roman" w:eastAsia="Verdana" w:hAnsi="Times New Roman" w:cs="Times New Roman"/>
                <w:sz w:val="20"/>
                <w:szCs w:val="20"/>
                <w:lang w:val="en-GB"/>
              </w:rPr>
              <w:t>Dowody</w:t>
            </w:r>
            <w:proofErr w:type="spellEnd"/>
            <w:r>
              <w:rPr>
                <w:rFonts w:ascii="Times New Roman" w:eastAsia="Verdana" w:hAnsi="Times New Roman" w:cs="Times New Roman"/>
                <w:sz w:val="20"/>
                <w:szCs w:val="20"/>
                <w:lang w:val="en-GB"/>
              </w:rPr>
              <w:t xml:space="preserve"> </w:t>
            </w:r>
            <w:proofErr w:type="spellStart"/>
            <w:r>
              <w:rPr>
                <w:rFonts w:ascii="Times New Roman" w:eastAsia="Verdana" w:hAnsi="Times New Roman" w:cs="Times New Roman"/>
                <w:sz w:val="20"/>
                <w:szCs w:val="20"/>
                <w:lang w:val="en-GB"/>
              </w:rPr>
              <w:t>oceny</w:t>
            </w:r>
            <w:proofErr w:type="spellEnd"/>
          </w:p>
        </w:tc>
        <w:tc>
          <w:tcPr>
            <w:tcW w:w="7938" w:type="dxa"/>
            <w:gridSpan w:val="4"/>
            <w:tcBorders>
              <w:top w:val="single" w:sz="4" w:space="0" w:color="auto"/>
              <w:left w:val="single" w:sz="4" w:space="0" w:color="auto"/>
              <w:bottom w:val="single" w:sz="4" w:space="0" w:color="auto"/>
              <w:right w:val="single" w:sz="4" w:space="0" w:color="auto"/>
            </w:tcBorders>
            <w:vAlign w:val="center"/>
          </w:tcPr>
          <w:p w14:paraId="4FDB8B86" w14:textId="6C8A90D5" w:rsidR="00442BAA" w:rsidRPr="00AC1775" w:rsidRDefault="00AC1775" w:rsidP="00442BAA">
            <w:pPr>
              <w:spacing w:before="20" w:after="20"/>
              <w:rPr>
                <w:rFonts w:ascii="Times New Roman" w:eastAsia="Verdana" w:hAnsi="Times New Roman" w:cs="Times New Roman"/>
                <w:sz w:val="20"/>
                <w:szCs w:val="20"/>
                <w:lang w:val="pl-PL"/>
              </w:rPr>
            </w:pPr>
            <w:r w:rsidRPr="00AC1775">
              <w:rPr>
                <w:rFonts w:ascii="Times New Roman" w:eastAsia="Verdana" w:hAnsi="Times New Roman" w:cs="Times New Roman"/>
                <w:sz w:val="20"/>
                <w:szCs w:val="20"/>
                <w:lang w:val="pl-PL"/>
              </w:rPr>
              <w:t>Prezentacja koncepcji energetycznej + symulacja + raport z audytu</w:t>
            </w:r>
          </w:p>
        </w:tc>
      </w:tr>
      <w:tr w:rsidR="00442BAA" w:rsidRPr="00F5094C" w14:paraId="673127A8" w14:textId="77777777" w:rsidTr="00AC1775">
        <w:trPr>
          <w:gridAfter w:val="1"/>
          <w:wAfter w:w="288" w:type="dxa"/>
        </w:trPr>
        <w:tc>
          <w:tcPr>
            <w:tcW w:w="1985" w:type="dxa"/>
            <w:gridSpan w:val="5"/>
            <w:tcBorders>
              <w:top w:val="single" w:sz="4" w:space="0" w:color="auto"/>
              <w:left w:val="single" w:sz="4" w:space="0" w:color="auto"/>
              <w:bottom w:val="single" w:sz="4" w:space="0" w:color="auto"/>
              <w:right w:val="single" w:sz="4" w:space="0" w:color="auto"/>
            </w:tcBorders>
            <w:vAlign w:val="center"/>
          </w:tcPr>
          <w:p w14:paraId="5A195A14" w14:textId="519C36B1" w:rsidR="00442BAA" w:rsidRPr="00F5094C" w:rsidRDefault="003076C3" w:rsidP="00442BAA">
            <w:pPr>
              <w:spacing w:before="20" w:after="20"/>
              <w:rPr>
                <w:rFonts w:ascii="Times New Roman" w:eastAsia="Verdana" w:hAnsi="Times New Roman" w:cs="Times New Roman"/>
                <w:b/>
                <w:sz w:val="20"/>
                <w:szCs w:val="20"/>
                <w:lang w:val="en-GB"/>
              </w:rPr>
            </w:pPr>
            <w:proofErr w:type="spellStart"/>
            <w:r>
              <w:rPr>
                <w:rFonts w:ascii="Times New Roman" w:eastAsia="Verdana" w:hAnsi="Times New Roman" w:cs="Times New Roman"/>
                <w:sz w:val="20"/>
                <w:szCs w:val="20"/>
                <w:lang w:val="en-GB"/>
              </w:rPr>
              <w:t>Wystawca</w:t>
            </w:r>
            <w:proofErr w:type="spellEnd"/>
          </w:p>
        </w:tc>
        <w:tc>
          <w:tcPr>
            <w:tcW w:w="7938" w:type="dxa"/>
            <w:gridSpan w:val="4"/>
            <w:tcBorders>
              <w:top w:val="single" w:sz="4" w:space="0" w:color="auto"/>
              <w:left w:val="single" w:sz="4" w:space="0" w:color="auto"/>
              <w:bottom w:val="single" w:sz="4" w:space="0" w:color="auto"/>
              <w:right w:val="single" w:sz="4" w:space="0" w:color="auto"/>
            </w:tcBorders>
            <w:vAlign w:val="center"/>
          </w:tcPr>
          <w:p w14:paraId="19A1972C" w14:textId="77777777" w:rsidR="00442BAA" w:rsidRPr="00F5094C" w:rsidRDefault="00442BAA" w:rsidP="00442BAA">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SymbioTech</w:t>
            </w:r>
            <w:proofErr w:type="spellEnd"/>
            <w:r w:rsidRPr="00F5094C">
              <w:rPr>
                <w:rFonts w:ascii="Times New Roman" w:eastAsia="Verdana" w:hAnsi="Times New Roman" w:cs="Times New Roman"/>
                <w:sz w:val="20"/>
                <w:szCs w:val="20"/>
                <w:lang w:val="en-GB"/>
              </w:rPr>
              <w:t xml:space="preserve"> Alliance</w:t>
            </w:r>
          </w:p>
        </w:tc>
      </w:tr>
      <w:tr w:rsidR="00442BAA" w:rsidRPr="004276D2" w14:paraId="30362F26" w14:textId="77777777" w:rsidTr="00AC1775">
        <w:trPr>
          <w:gridAfter w:val="1"/>
          <w:wAfter w:w="288" w:type="dxa"/>
        </w:trPr>
        <w:tc>
          <w:tcPr>
            <w:tcW w:w="1985" w:type="dxa"/>
            <w:gridSpan w:val="5"/>
            <w:tcBorders>
              <w:top w:val="single" w:sz="4" w:space="0" w:color="auto"/>
              <w:left w:val="single" w:sz="4" w:space="0" w:color="auto"/>
              <w:bottom w:val="single" w:sz="4" w:space="0" w:color="auto"/>
              <w:right w:val="single" w:sz="4" w:space="0" w:color="auto"/>
            </w:tcBorders>
            <w:vAlign w:val="center"/>
          </w:tcPr>
          <w:p w14:paraId="63CB4C78" w14:textId="77777777" w:rsidR="00442BAA" w:rsidRPr="00F5094C" w:rsidRDefault="00442BAA" w:rsidP="00442BAA">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lang w:val="en-GB"/>
              </w:rPr>
              <w:t>Format</w:t>
            </w:r>
          </w:p>
        </w:tc>
        <w:tc>
          <w:tcPr>
            <w:tcW w:w="7938" w:type="dxa"/>
            <w:gridSpan w:val="4"/>
            <w:tcBorders>
              <w:top w:val="single" w:sz="4" w:space="0" w:color="auto"/>
              <w:left w:val="single" w:sz="4" w:space="0" w:color="auto"/>
              <w:bottom w:val="single" w:sz="4" w:space="0" w:color="auto"/>
              <w:right w:val="single" w:sz="4" w:space="0" w:color="auto"/>
            </w:tcBorders>
            <w:vAlign w:val="center"/>
          </w:tcPr>
          <w:p w14:paraId="09417BC7" w14:textId="60F7DD52" w:rsidR="00442BAA" w:rsidRPr="00B40753" w:rsidRDefault="00B40753" w:rsidP="00442BAA">
            <w:pPr>
              <w:spacing w:before="20" w:after="20"/>
              <w:rPr>
                <w:rFonts w:ascii="Times New Roman" w:eastAsia="Verdana" w:hAnsi="Times New Roman" w:cs="Times New Roman"/>
                <w:sz w:val="20"/>
                <w:szCs w:val="20"/>
                <w:lang w:val="pl-PL"/>
              </w:rPr>
            </w:pPr>
            <w:r w:rsidRPr="00B40753">
              <w:rPr>
                <w:rFonts w:ascii="Times New Roman" w:eastAsia="Verdana" w:hAnsi="Times New Roman" w:cs="Times New Roman"/>
                <w:sz w:val="20"/>
                <w:szCs w:val="20"/>
                <w:lang w:val="pl-PL"/>
              </w:rPr>
              <w:t>Weryfikowalne mikro-kwalifikacje JSON-LD w łańcuchu bloków lub portfelu cyfrowym</w:t>
            </w:r>
          </w:p>
        </w:tc>
      </w:tr>
    </w:tbl>
    <w:p w14:paraId="29BBA4F0" w14:textId="77777777" w:rsidR="00E67041" w:rsidRPr="00B40753" w:rsidRDefault="00E67041" w:rsidP="00E67041">
      <w:pPr>
        <w:pBdr>
          <w:top w:val="nil"/>
          <w:left w:val="nil"/>
          <w:bottom w:val="nil"/>
          <w:right w:val="nil"/>
          <w:between w:val="nil"/>
        </w:pBdr>
        <w:spacing w:before="20" w:after="20" w:line="288" w:lineRule="auto"/>
        <w:ind w:left="360"/>
        <w:rPr>
          <w:rFonts w:ascii="Times New Roman" w:eastAsia="Verdana" w:hAnsi="Times New Roman" w:cs="Times New Roman"/>
          <w:sz w:val="20"/>
          <w:szCs w:val="20"/>
          <w:lang w:val="pl-PL"/>
        </w:rPr>
      </w:pPr>
    </w:p>
    <w:p w14:paraId="1EB366C1" w14:textId="77777777" w:rsidR="00E67041" w:rsidRPr="00B40753" w:rsidRDefault="00E67041" w:rsidP="00E67041">
      <w:pPr>
        <w:pBdr>
          <w:top w:val="nil"/>
          <w:left w:val="nil"/>
          <w:bottom w:val="nil"/>
          <w:right w:val="nil"/>
          <w:between w:val="nil"/>
        </w:pBdr>
        <w:spacing w:before="20" w:after="20" w:line="288" w:lineRule="auto"/>
        <w:rPr>
          <w:rFonts w:ascii="Times New Roman" w:eastAsia="Verdana" w:hAnsi="Times New Roman" w:cs="Times New Roman"/>
          <w:sz w:val="28"/>
          <w:szCs w:val="28"/>
          <w:lang w:val="pl-PL"/>
        </w:rPr>
      </w:pPr>
    </w:p>
    <w:p w14:paraId="2ED93E2B" w14:textId="32CA700B" w:rsidR="001857C7" w:rsidRPr="001857C7" w:rsidRDefault="00E67041" w:rsidP="001857C7">
      <w:pPr>
        <w:rPr>
          <w:rFonts w:ascii="Times New Roman" w:hAnsi="Times New Roman" w:cs="Times New Roman"/>
          <w:b/>
          <w:bCs/>
          <w:color w:val="4472C4" w:themeColor="accent1"/>
          <w:sz w:val="28"/>
          <w:szCs w:val="28"/>
          <w:lang w:val="pl-PL"/>
        </w:rPr>
      </w:pPr>
      <w:bookmarkStart w:id="514" w:name="_Toc204897780"/>
      <w:r w:rsidRPr="001857C7">
        <w:rPr>
          <w:rFonts w:ascii="Times New Roman" w:eastAsia="Verdana" w:hAnsi="Times New Roman" w:cs="Times New Roman"/>
          <w:sz w:val="28"/>
          <w:szCs w:val="28"/>
          <w:lang w:val="pl-PL"/>
        </w:rPr>
        <w:t>Modu</w:t>
      </w:r>
      <w:r w:rsidR="009F055D">
        <w:rPr>
          <w:rFonts w:ascii="Times New Roman" w:eastAsia="Verdana" w:hAnsi="Times New Roman" w:cs="Times New Roman"/>
          <w:sz w:val="28"/>
          <w:szCs w:val="28"/>
          <w:lang w:val="pl-PL"/>
        </w:rPr>
        <w:t>ł</w:t>
      </w:r>
      <w:r w:rsidRPr="001857C7">
        <w:rPr>
          <w:rFonts w:ascii="Times New Roman" w:eastAsia="Verdana" w:hAnsi="Times New Roman" w:cs="Times New Roman"/>
          <w:sz w:val="28"/>
          <w:szCs w:val="28"/>
          <w:lang w:val="pl-PL"/>
        </w:rPr>
        <w:t xml:space="preserve"> 7. </w:t>
      </w:r>
      <w:bookmarkEnd w:id="514"/>
      <w:r w:rsidR="00793FC4">
        <w:rPr>
          <w:rFonts w:ascii="Times New Roman" w:hAnsi="Times New Roman" w:cs="Times New Roman"/>
          <w:b/>
          <w:bCs/>
          <w:color w:val="4472C4" w:themeColor="accent1"/>
          <w:sz w:val="28"/>
          <w:szCs w:val="28"/>
          <w:lang w:val="pl-PL"/>
        </w:rPr>
        <w:t>Metody</w:t>
      </w:r>
      <w:r w:rsidR="001857C7" w:rsidRPr="001857C7">
        <w:rPr>
          <w:rFonts w:ascii="Times New Roman" w:hAnsi="Times New Roman" w:cs="Times New Roman"/>
          <w:b/>
          <w:bCs/>
          <w:color w:val="4472C4" w:themeColor="accent1"/>
          <w:sz w:val="28"/>
          <w:szCs w:val="28"/>
          <w:lang w:val="pl-PL"/>
        </w:rPr>
        <w:t xml:space="preserve"> zarządzania środowiskowego (EMS</w:t>
      </w:r>
      <w:r w:rsidR="00793FC4">
        <w:rPr>
          <w:rFonts w:ascii="Times New Roman" w:hAnsi="Times New Roman" w:cs="Times New Roman"/>
          <w:b/>
          <w:bCs/>
          <w:color w:val="4472C4" w:themeColor="accent1"/>
          <w:sz w:val="28"/>
          <w:szCs w:val="28"/>
          <w:lang w:val="pl-PL"/>
        </w:rPr>
        <w:t>)</w:t>
      </w:r>
      <w:r w:rsidR="001857C7" w:rsidRPr="001857C7">
        <w:rPr>
          <w:rFonts w:ascii="Times New Roman" w:hAnsi="Times New Roman" w:cs="Times New Roman"/>
          <w:b/>
          <w:bCs/>
          <w:color w:val="4472C4" w:themeColor="accent1"/>
          <w:sz w:val="28"/>
          <w:szCs w:val="28"/>
          <w:lang w:val="pl-PL"/>
        </w:rPr>
        <w:t xml:space="preserve"> </w:t>
      </w:r>
    </w:p>
    <w:p w14:paraId="4DD18DDB" w14:textId="5F32C013" w:rsidR="00E67041" w:rsidRPr="006E5D16" w:rsidRDefault="00E67041" w:rsidP="001857C7">
      <w:pPr>
        <w:pStyle w:val="Nagwek1"/>
        <w:spacing w:before="20" w:after="20" w:line="288" w:lineRule="auto"/>
        <w:rPr>
          <w:rFonts w:eastAsia="Verdana" w:cs="Times New Roman"/>
          <w:lang w:val="pl-PL"/>
        </w:rPr>
      </w:pPr>
    </w:p>
    <w:p w14:paraId="4342F3E6" w14:textId="49B8572E" w:rsidR="00E67041" w:rsidRPr="006E5D16" w:rsidRDefault="001857C7" w:rsidP="00E67041">
      <w:pPr>
        <w:rPr>
          <w:rFonts w:ascii="Times New Roman" w:hAnsi="Times New Roman" w:cs="Times New Roman"/>
          <w:b/>
          <w:bCs/>
          <w:sz w:val="28"/>
          <w:szCs w:val="28"/>
          <w:lang w:val="pl-PL"/>
        </w:rPr>
      </w:pPr>
      <w:r w:rsidRPr="006E5D16">
        <w:rPr>
          <w:rFonts w:ascii="Times New Roman" w:hAnsi="Times New Roman" w:cs="Times New Roman"/>
          <w:b/>
          <w:bCs/>
          <w:sz w:val="28"/>
          <w:szCs w:val="28"/>
          <w:lang w:val="pl-PL"/>
        </w:rPr>
        <w:t>Opis modułu</w:t>
      </w:r>
    </w:p>
    <w:p w14:paraId="0CF3993A" w14:textId="4039B1A3" w:rsidR="00E67041" w:rsidRPr="00373E6E" w:rsidRDefault="001857C7" w:rsidP="00E67041">
      <w:pPr>
        <w:pBdr>
          <w:top w:val="nil"/>
          <w:left w:val="nil"/>
          <w:bottom w:val="nil"/>
          <w:right w:val="nil"/>
          <w:between w:val="nil"/>
        </w:pBdr>
        <w:spacing w:before="20" w:after="20" w:line="288" w:lineRule="auto"/>
        <w:rPr>
          <w:rFonts w:ascii="Times New Roman" w:eastAsia="Verdana" w:hAnsi="Times New Roman" w:cs="Times New Roman"/>
          <w:sz w:val="24"/>
          <w:szCs w:val="24"/>
          <w:lang w:val="pl-PL"/>
        </w:rPr>
      </w:pPr>
      <w:r w:rsidRPr="00373E6E">
        <w:rPr>
          <w:rFonts w:ascii="Times New Roman" w:hAnsi="Times New Roman" w:cs="Times New Roman"/>
          <w:sz w:val="24"/>
          <w:szCs w:val="24"/>
          <w:lang w:val="pl-PL"/>
        </w:rPr>
        <w:t xml:space="preserve">Moduł przygotowuje przyszłych menedżerów </w:t>
      </w:r>
      <w:proofErr w:type="spellStart"/>
      <w:r w:rsidRPr="00373E6E">
        <w:rPr>
          <w:rFonts w:ascii="Times New Roman" w:hAnsi="Times New Roman" w:cs="Times New Roman"/>
          <w:sz w:val="24"/>
          <w:szCs w:val="24"/>
          <w:lang w:val="pl-PL"/>
        </w:rPr>
        <w:t>SymbioTech</w:t>
      </w:r>
      <w:proofErr w:type="spellEnd"/>
      <w:r w:rsidRPr="00373E6E">
        <w:rPr>
          <w:rFonts w:ascii="Times New Roman" w:hAnsi="Times New Roman" w:cs="Times New Roman"/>
          <w:sz w:val="24"/>
          <w:szCs w:val="24"/>
          <w:lang w:val="pl-PL"/>
        </w:rPr>
        <w:t xml:space="preserve"> do praktycznego wdrażania podstaw systemów zarządzania środowiskowego (</w:t>
      </w:r>
      <w:proofErr w:type="spellStart"/>
      <w:r w:rsidRPr="00373E6E">
        <w:rPr>
          <w:rFonts w:ascii="Times New Roman" w:hAnsi="Times New Roman" w:cs="Times New Roman"/>
          <w:sz w:val="24"/>
          <w:szCs w:val="24"/>
          <w:lang w:val="pl-PL"/>
        </w:rPr>
        <w:t>Environmental</w:t>
      </w:r>
      <w:proofErr w:type="spellEnd"/>
      <w:r w:rsidRPr="00373E6E">
        <w:rPr>
          <w:rFonts w:ascii="Times New Roman" w:hAnsi="Times New Roman" w:cs="Times New Roman"/>
          <w:sz w:val="24"/>
          <w:szCs w:val="24"/>
          <w:lang w:val="pl-PL"/>
        </w:rPr>
        <w:t xml:space="preserve"> Management Systems – EMS). Skupia się na rozpoznawaniu i wprowadzaniu usprawnień w zakresie efektywnego gospodarowania energią, materiałami i zasobami w przedsiębiorstwach przemysłowych.</w:t>
      </w:r>
      <w:r w:rsidRPr="00373E6E">
        <w:rPr>
          <w:rFonts w:ascii="Times New Roman" w:hAnsi="Times New Roman" w:cs="Times New Roman"/>
          <w:sz w:val="24"/>
          <w:szCs w:val="24"/>
          <w:lang w:val="pl-PL"/>
        </w:rPr>
        <w:br/>
        <w:t>Uczestnicy nauczą się analizować dane dotyczące zużycia energii i mediów, mapować przepływy zasobów oraz oceniać wpływ działań optymalizacyjnych, takich jak modernizacja urządzeń, zmiany procesowe czy działania proekologiczne.</w:t>
      </w:r>
      <w:r w:rsidRPr="00373E6E">
        <w:rPr>
          <w:rFonts w:ascii="Times New Roman" w:hAnsi="Times New Roman" w:cs="Times New Roman"/>
          <w:sz w:val="24"/>
          <w:szCs w:val="24"/>
          <w:lang w:val="pl-PL"/>
        </w:rPr>
        <w:br/>
        <w:t xml:space="preserve">Kurs prowadzony jest w formule hybrydowej, łączącej warsztaty eksperckie, symulacje audytowe oraz zadania wdrożeniowe w miejscu pracy. Uczestnicy poznają zasady </w:t>
      </w:r>
      <w:r w:rsidRPr="00373E6E">
        <w:rPr>
          <w:rFonts w:ascii="Times New Roman" w:hAnsi="Times New Roman" w:cs="Times New Roman"/>
          <w:b/>
          <w:bCs/>
          <w:sz w:val="24"/>
          <w:szCs w:val="24"/>
          <w:lang w:val="pl-PL"/>
        </w:rPr>
        <w:t>ISO 14001</w:t>
      </w:r>
      <w:r w:rsidRPr="00373E6E">
        <w:rPr>
          <w:rFonts w:ascii="Times New Roman" w:hAnsi="Times New Roman" w:cs="Times New Roman"/>
          <w:sz w:val="24"/>
          <w:szCs w:val="24"/>
          <w:lang w:val="pl-PL"/>
        </w:rPr>
        <w:t xml:space="preserve"> i cyklu </w:t>
      </w:r>
      <w:r w:rsidRPr="00373E6E">
        <w:rPr>
          <w:rFonts w:ascii="Times New Roman" w:hAnsi="Times New Roman" w:cs="Times New Roman"/>
          <w:b/>
          <w:bCs/>
          <w:sz w:val="24"/>
          <w:szCs w:val="24"/>
          <w:lang w:val="pl-PL"/>
        </w:rPr>
        <w:t>PDCA</w:t>
      </w:r>
      <w:r w:rsidRPr="00373E6E">
        <w:rPr>
          <w:rFonts w:ascii="Times New Roman" w:hAnsi="Times New Roman" w:cs="Times New Roman"/>
          <w:sz w:val="24"/>
          <w:szCs w:val="24"/>
          <w:lang w:val="pl-PL"/>
        </w:rPr>
        <w:t xml:space="preserve"> (Plan-Do-</w:t>
      </w:r>
      <w:proofErr w:type="spellStart"/>
      <w:r w:rsidRPr="00373E6E">
        <w:rPr>
          <w:rFonts w:ascii="Times New Roman" w:hAnsi="Times New Roman" w:cs="Times New Roman"/>
          <w:sz w:val="24"/>
          <w:szCs w:val="24"/>
          <w:lang w:val="pl-PL"/>
        </w:rPr>
        <w:t>Check</w:t>
      </w:r>
      <w:proofErr w:type="spellEnd"/>
      <w:r w:rsidRPr="00373E6E">
        <w:rPr>
          <w:rFonts w:ascii="Times New Roman" w:hAnsi="Times New Roman" w:cs="Times New Roman"/>
          <w:sz w:val="24"/>
          <w:szCs w:val="24"/>
          <w:lang w:val="pl-PL"/>
        </w:rPr>
        <w:t>-</w:t>
      </w:r>
      <w:proofErr w:type="spellStart"/>
      <w:r w:rsidRPr="00373E6E">
        <w:rPr>
          <w:rFonts w:ascii="Times New Roman" w:hAnsi="Times New Roman" w:cs="Times New Roman"/>
          <w:sz w:val="24"/>
          <w:szCs w:val="24"/>
          <w:lang w:val="pl-PL"/>
        </w:rPr>
        <w:t>Act</w:t>
      </w:r>
      <w:proofErr w:type="spellEnd"/>
      <w:r w:rsidRPr="00373E6E">
        <w:rPr>
          <w:rFonts w:ascii="Times New Roman" w:hAnsi="Times New Roman" w:cs="Times New Roman"/>
          <w:sz w:val="24"/>
          <w:szCs w:val="24"/>
          <w:lang w:val="pl-PL"/>
        </w:rPr>
        <w:t>), ucząc się tworzyć podstawowe dokumenty EMS – m.in. matryce aspektów i wpływów środowiskowych oraz procedury operacyjne (SOP).</w:t>
      </w:r>
    </w:p>
    <w:tbl>
      <w:tblPr>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55"/>
        <w:gridCol w:w="465"/>
        <w:gridCol w:w="1095"/>
        <w:gridCol w:w="1410"/>
        <w:gridCol w:w="285"/>
        <w:gridCol w:w="3120"/>
        <w:gridCol w:w="3255"/>
      </w:tblGrid>
      <w:tr w:rsidR="00E67041" w:rsidRPr="00F5094C" w14:paraId="49813B53" w14:textId="77777777" w:rsidTr="009F055D">
        <w:tc>
          <w:tcPr>
            <w:tcW w:w="10185" w:type="dxa"/>
            <w:gridSpan w:val="7"/>
          </w:tcPr>
          <w:p w14:paraId="7849FD24" w14:textId="352DB60C" w:rsidR="00E67041" w:rsidRPr="00F5094C" w:rsidRDefault="00A32421" w:rsidP="009F055D">
            <w:pPr>
              <w:pStyle w:val="Nagwek3"/>
              <w:spacing w:before="20" w:after="20" w:line="288" w:lineRule="auto"/>
              <w:rPr>
                <w:rFonts w:eastAsia="Verdana" w:cs="Times New Roman"/>
                <w:b w:val="0"/>
                <w:color w:val="auto"/>
              </w:rPr>
            </w:pPr>
            <w:bookmarkStart w:id="515" w:name="_Toc223696010"/>
            <w:bookmarkStart w:id="516" w:name="_Toc223697306"/>
            <w:bookmarkStart w:id="517" w:name="_Toc223697765"/>
            <w:proofErr w:type="spellStart"/>
            <w:r>
              <w:rPr>
                <w:rFonts w:cs="Times New Roman"/>
                <w:color w:val="auto"/>
              </w:rPr>
              <w:t>Ogólne</w:t>
            </w:r>
            <w:proofErr w:type="spellEnd"/>
            <w:r>
              <w:rPr>
                <w:rFonts w:cs="Times New Roman"/>
                <w:color w:val="auto"/>
              </w:rPr>
              <w:t xml:space="preserve"> </w:t>
            </w:r>
            <w:proofErr w:type="spellStart"/>
            <w:r>
              <w:rPr>
                <w:rFonts w:cs="Times New Roman"/>
                <w:color w:val="auto"/>
              </w:rPr>
              <w:t>efekty</w:t>
            </w:r>
            <w:proofErr w:type="spellEnd"/>
            <w:r>
              <w:rPr>
                <w:rFonts w:cs="Times New Roman"/>
                <w:color w:val="auto"/>
              </w:rPr>
              <w:t xml:space="preserve"> </w:t>
            </w:r>
            <w:proofErr w:type="spellStart"/>
            <w:r>
              <w:rPr>
                <w:rFonts w:cs="Times New Roman"/>
                <w:color w:val="auto"/>
              </w:rPr>
              <w:t>uczenia</w:t>
            </w:r>
            <w:proofErr w:type="spellEnd"/>
            <w:r>
              <w:rPr>
                <w:rFonts w:cs="Times New Roman"/>
                <w:color w:val="auto"/>
              </w:rPr>
              <w:t xml:space="preserve"> </w:t>
            </w:r>
            <w:proofErr w:type="spellStart"/>
            <w:r>
              <w:rPr>
                <w:rFonts w:cs="Times New Roman"/>
                <w:color w:val="auto"/>
              </w:rPr>
              <w:t>się</w:t>
            </w:r>
            <w:bookmarkEnd w:id="515"/>
            <w:bookmarkEnd w:id="516"/>
            <w:bookmarkEnd w:id="517"/>
            <w:proofErr w:type="spellEnd"/>
          </w:p>
        </w:tc>
      </w:tr>
      <w:tr w:rsidR="00E67041" w:rsidRPr="004276D2" w14:paraId="574D44CF" w14:textId="77777777" w:rsidTr="009F055D">
        <w:tc>
          <w:tcPr>
            <w:tcW w:w="10185" w:type="dxa"/>
            <w:gridSpan w:val="7"/>
          </w:tcPr>
          <w:p w14:paraId="7DCDB2B2" w14:textId="12F897A4" w:rsidR="00E67041" w:rsidRPr="00A527B5" w:rsidRDefault="00A527B5" w:rsidP="009F055D">
            <w:pPr>
              <w:pBdr>
                <w:top w:val="nil"/>
                <w:left w:val="nil"/>
                <w:bottom w:val="nil"/>
                <w:right w:val="nil"/>
                <w:between w:val="nil"/>
              </w:pBdr>
              <w:spacing w:before="20" w:after="20"/>
              <w:rPr>
                <w:rFonts w:ascii="Times New Roman" w:eastAsia="Verdana" w:hAnsi="Times New Roman" w:cs="Times New Roman"/>
                <w:sz w:val="20"/>
                <w:szCs w:val="20"/>
                <w:lang w:val="pl-PL"/>
              </w:rPr>
            </w:pPr>
            <w:r w:rsidRPr="00A527B5">
              <w:rPr>
                <w:rFonts w:ascii="Times New Roman" w:eastAsia="Verdana" w:hAnsi="Times New Roman" w:cs="Times New Roman"/>
                <w:sz w:val="20"/>
                <w:szCs w:val="20"/>
                <w:lang w:val="pl-PL"/>
              </w:rPr>
              <w:t>Po zakończeniu tego modułu studenci będą potrafili:</w:t>
            </w:r>
          </w:p>
        </w:tc>
      </w:tr>
      <w:tr w:rsidR="00E67041" w:rsidRPr="004276D2" w14:paraId="448E8484" w14:textId="77777777" w:rsidTr="009F055D">
        <w:tc>
          <w:tcPr>
            <w:tcW w:w="555" w:type="dxa"/>
          </w:tcPr>
          <w:p w14:paraId="4A5593A3" w14:textId="77777777" w:rsidR="00E67041" w:rsidRPr="00A527B5" w:rsidRDefault="00E67041" w:rsidP="009F055D">
            <w:pPr>
              <w:pStyle w:val="Nagwek2"/>
              <w:spacing w:before="20" w:after="20" w:line="288" w:lineRule="auto"/>
              <w:rPr>
                <w:rFonts w:eastAsia="Verdana" w:cs="Times New Roman"/>
                <w:color w:val="auto"/>
                <w:sz w:val="20"/>
                <w:szCs w:val="20"/>
                <w:lang w:val="pl-PL"/>
              </w:rPr>
            </w:pPr>
          </w:p>
        </w:tc>
        <w:tc>
          <w:tcPr>
            <w:tcW w:w="9630" w:type="dxa"/>
            <w:gridSpan w:val="6"/>
          </w:tcPr>
          <w:p w14:paraId="2D90A3AA" w14:textId="4CA7522E" w:rsidR="00A527B5" w:rsidRPr="00A527B5" w:rsidRDefault="00A527B5">
            <w:pPr>
              <w:numPr>
                <w:ilvl w:val="0"/>
                <w:numId w:val="53"/>
              </w:numPr>
              <w:pBdr>
                <w:top w:val="nil"/>
                <w:left w:val="nil"/>
                <w:bottom w:val="nil"/>
                <w:right w:val="nil"/>
                <w:between w:val="nil"/>
              </w:pBdr>
              <w:spacing w:before="20" w:after="20"/>
              <w:rPr>
                <w:rFonts w:ascii="Times New Roman" w:eastAsia="Verdana" w:hAnsi="Times New Roman" w:cs="Times New Roman"/>
                <w:sz w:val="20"/>
                <w:szCs w:val="20"/>
                <w:lang w:val="pl-PL"/>
              </w:rPr>
            </w:pPr>
            <w:r w:rsidRPr="00A527B5">
              <w:rPr>
                <w:rFonts w:ascii="Times New Roman" w:eastAsia="Verdana" w:hAnsi="Times New Roman" w:cs="Times New Roman"/>
                <w:sz w:val="20"/>
                <w:szCs w:val="20"/>
                <w:lang w:val="pl-PL"/>
              </w:rPr>
              <w:t>Stosowa</w:t>
            </w:r>
            <w:r>
              <w:rPr>
                <w:rFonts w:ascii="Times New Roman" w:eastAsia="Verdana" w:hAnsi="Times New Roman" w:cs="Times New Roman"/>
                <w:sz w:val="20"/>
                <w:szCs w:val="20"/>
                <w:lang w:val="pl-PL"/>
              </w:rPr>
              <w:t xml:space="preserve">ć </w:t>
            </w:r>
            <w:r w:rsidRPr="00A527B5">
              <w:rPr>
                <w:rFonts w:ascii="Times New Roman" w:eastAsia="Verdana" w:hAnsi="Times New Roman" w:cs="Times New Roman"/>
                <w:sz w:val="20"/>
                <w:szCs w:val="20"/>
                <w:lang w:val="pl-PL"/>
              </w:rPr>
              <w:t>podstawow</w:t>
            </w:r>
            <w:r>
              <w:rPr>
                <w:rFonts w:ascii="Times New Roman" w:eastAsia="Verdana" w:hAnsi="Times New Roman" w:cs="Times New Roman"/>
                <w:sz w:val="20"/>
                <w:szCs w:val="20"/>
                <w:lang w:val="pl-PL"/>
              </w:rPr>
              <w:t>e</w:t>
            </w:r>
            <w:r w:rsidRPr="00A527B5">
              <w:rPr>
                <w:rFonts w:ascii="Times New Roman" w:eastAsia="Verdana" w:hAnsi="Times New Roman" w:cs="Times New Roman"/>
                <w:sz w:val="20"/>
                <w:szCs w:val="20"/>
                <w:lang w:val="pl-PL"/>
              </w:rPr>
              <w:t xml:space="preserve"> zasad, narzędzi i standardów EMS (np. EMAS*).</w:t>
            </w:r>
          </w:p>
          <w:p w14:paraId="20E37E50" w14:textId="089C2D9C" w:rsidR="00A527B5" w:rsidRPr="00A527B5" w:rsidRDefault="00A527B5">
            <w:pPr>
              <w:numPr>
                <w:ilvl w:val="0"/>
                <w:numId w:val="53"/>
              </w:numPr>
              <w:pBdr>
                <w:top w:val="nil"/>
                <w:left w:val="nil"/>
                <w:bottom w:val="nil"/>
                <w:right w:val="nil"/>
                <w:between w:val="nil"/>
              </w:pBdr>
              <w:spacing w:before="20" w:after="20"/>
              <w:rPr>
                <w:rFonts w:ascii="Times New Roman" w:eastAsia="Verdana" w:hAnsi="Times New Roman" w:cs="Times New Roman"/>
                <w:sz w:val="20"/>
                <w:szCs w:val="20"/>
                <w:lang w:val="pl-PL"/>
              </w:rPr>
            </w:pPr>
            <w:r w:rsidRPr="00A527B5">
              <w:rPr>
                <w:rFonts w:ascii="Times New Roman" w:eastAsia="Verdana" w:hAnsi="Times New Roman" w:cs="Times New Roman"/>
                <w:sz w:val="20"/>
                <w:szCs w:val="20"/>
                <w:lang w:val="pl-PL"/>
              </w:rPr>
              <w:t>Projektowa</w:t>
            </w:r>
            <w:r>
              <w:rPr>
                <w:rFonts w:ascii="Times New Roman" w:eastAsia="Verdana" w:hAnsi="Times New Roman" w:cs="Times New Roman"/>
                <w:sz w:val="20"/>
                <w:szCs w:val="20"/>
                <w:lang w:val="pl-PL"/>
              </w:rPr>
              <w:t>ć</w:t>
            </w:r>
            <w:r w:rsidRPr="00A527B5">
              <w:rPr>
                <w:rFonts w:ascii="Times New Roman" w:eastAsia="Verdana" w:hAnsi="Times New Roman" w:cs="Times New Roman"/>
                <w:sz w:val="20"/>
                <w:szCs w:val="20"/>
                <w:lang w:val="pl-PL"/>
              </w:rPr>
              <w:t xml:space="preserve"> element</w:t>
            </w:r>
            <w:r>
              <w:rPr>
                <w:rFonts w:ascii="Times New Roman" w:eastAsia="Verdana" w:hAnsi="Times New Roman" w:cs="Times New Roman"/>
                <w:sz w:val="20"/>
                <w:szCs w:val="20"/>
                <w:lang w:val="pl-PL"/>
              </w:rPr>
              <w:t>y</w:t>
            </w:r>
            <w:r w:rsidRPr="00A527B5">
              <w:rPr>
                <w:rFonts w:ascii="Times New Roman" w:eastAsia="Verdana" w:hAnsi="Times New Roman" w:cs="Times New Roman"/>
                <w:sz w:val="20"/>
                <w:szCs w:val="20"/>
                <w:lang w:val="pl-PL"/>
              </w:rPr>
              <w:t xml:space="preserve"> EMS, w tym polityk</w:t>
            </w:r>
            <w:r>
              <w:rPr>
                <w:rFonts w:ascii="Times New Roman" w:eastAsia="Verdana" w:hAnsi="Times New Roman" w:cs="Times New Roman"/>
                <w:sz w:val="20"/>
                <w:szCs w:val="20"/>
                <w:lang w:val="pl-PL"/>
              </w:rPr>
              <w:t>i</w:t>
            </w:r>
            <w:r w:rsidRPr="00A527B5">
              <w:rPr>
                <w:rFonts w:ascii="Times New Roman" w:eastAsia="Verdana" w:hAnsi="Times New Roman" w:cs="Times New Roman"/>
                <w:sz w:val="20"/>
                <w:szCs w:val="20"/>
                <w:lang w:val="pl-PL"/>
              </w:rPr>
              <w:t>, celów i procedur kontroli operacyjnej.</w:t>
            </w:r>
          </w:p>
          <w:p w14:paraId="52717676" w14:textId="4FFDBF9B" w:rsidR="00A527B5" w:rsidRPr="00A527B5" w:rsidRDefault="00A527B5">
            <w:pPr>
              <w:numPr>
                <w:ilvl w:val="0"/>
                <w:numId w:val="53"/>
              </w:numPr>
              <w:pBdr>
                <w:top w:val="nil"/>
                <w:left w:val="nil"/>
                <w:bottom w:val="nil"/>
                <w:right w:val="nil"/>
                <w:between w:val="nil"/>
              </w:pBdr>
              <w:spacing w:before="20" w:after="20"/>
              <w:rPr>
                <w:rFonts w:ascii="Times New Roman" w:eastAsia="Verdana" w:hAnsi="Times New Roman" w:cs="Times New Roman"/>
                <w:sz w:val="20"/>
                <w:szCs w:val="20"/>
                <w:lang w:val="pl-PL"/>
              </w:rPr>
            </w:pPr>
            <w:r>
              <w:rPr>
                <w:rFonts w:ascii="Times New Roman" w:eastAsia="Verdana" w:hAnsi="Times New Roman" w:cs="Times New Roman"/>
                <w:sz w:val="20"/>
                <w:szCs w:val="20"/>
                <w:lang w:val="pl-PL"/>
              </w:rPr>
              <w:t>Dokonywać o</w:t>
            </w:r>
            <w:r w:rsidRPr="00A527B5">
              <w:rPr>
                <w:rFonts w:ascii="Times New Roman" w:eastAsia="Verdana" w:hAnsi="Times New Roman" w:cs="Times New Roman"/>
                <w:sz w:val="20"/>
                <w:szCs w:val="20"/>
                <w:lang w:val="pl-PL"/>
              </w:rPr>
              <w:t>cen</w:t>
            </w:r>
            <w:r>
              <w:rPr>
                <w:rFonts w:ascii="Times New Roman" w:eastAsia="Verdana" w:hAnsi="Times New Roman" w:cs="Times New Roman"/>
                <w:sz w:val="20"/>
                <w:szCs w:val="20"/>
                <w:lang w:val="pl-PL"/>
              </w:rPr>
              <w:t>y</w:t>
            </w:r>
            <w:r w:rsidRPr="00A527B5">
              <w:rPr>
                <w:rFonts w:ascii="Times New Roman" w:eastAsia="Verdana" w:hAnsi="Times New Roman" w:cs="Times New Roman"/>
                <w:sz w:val="20"/>
                <w:szCs w:val="20"/>
                <w:lang w:val="pl-PL"/>
              </w:rPr>
              <w:t xml:space="preserve"> zgodności i wydajności przy użyciu wskaźników KPI i audytów wewnętrznych.</w:t>
            </w:r>
          </w:p>
          <w:p w14:paraId="49A11AD0" w14:textId="6E318CC5" w:rsidR="00E67041" w:rsidRPr="00A527B5" w:rsidRDefault="00A527B5">
            <w:pPr>
              <w:numPr>
                <w:ilvl w:val="0"/>
                <w:numId w:val="53"/>
              </w:numPr>
              <w:pBdr>
                <w:top w:val="nil"/>
                <w:left w:val="nil"/>
                <w:bottom w:val="nil"/>
                <w:right w:val="nil"/>
                <w:between w:val="nil"/>
              </w:pBdr>
              <w:spacing w:before="20" w:after="20"/>
              <w:jc w:val="both"/>
              <w:rPr>
                <w:rFonts w:ascii="Times New Roman" w:eastAsia="Verdana" w:hAnsi="Times New Roman" w:cs="Times New Roman"/>
                <w:sz w:val="20"/>
                <w:szCs w:val="20"/>
                <w:lang w:val="pl-PL"/>
              </w:rPr>
            </w:pPr>
            <w:r w:rsidRPr="00A527B5">
              <w:rPr>
                <w:rFonts w:ascii="Times New Roman" w:eastAsia="Verdana" w:hAnsi="Times New Roman" w:cs="Times New Roman"/>
                <w:sz w:val="20"/>
                <w:szCs w:val="20"/>
                <w:lang w:val="pl-PL"/>
              </w:rPr>
              <w:t>Przekazywa</w:t>
            </w:r>
            <w:r>
              <w:rPr>
                <w:rFonts w:ascii="Times New Roman" w:eastAsia="Verdana" w:hAnsi="Times New Roman" w:cs="Times New Roman"/>
                <w:sz w:val="20"/>
                <w:szCs w:val="20"/>
                <w:lang w:val="pl-PL"/>
              </w:rPr>
              <w:t xml:space="preserve">ć </w:t>
            </w:r>
            <w:r w:rsidRPr="00A527B5">
              <w:rPr>
                <w:rFonts w:ascii="Times New Roman" w:eastAsia="Verdana" w:hAnsi="Times New Roman" w:cs="Times New Roman"/>
                <w:sz w:val="20"/>
                <w:szCs w:val="20"/>
                <w:lang w:val="pl-PL"/>
              </w:rPr>
              <w:t>strategi</w:t>
            </w:r>
            <w:r>
              <w:rPr>
                <w:rFonts w:ascii="Times New Roman" w:eastAsia="Verdana" w:hAnsi="Times New Roman" w:cs="Times New Roman"/>
                <w:sz w:val="20"/>
                <w:szCs w:val="20"/>
                <w:lang w:val="pl-PL"/>
              </w:rPr>
              <w:t>e</w:t>
            </w:r>
            <w:r w:rsidRPr="00A527B5">
              <w:rPr>
                <w:rFonts w:ascii="Times New Roman" w:eastAsia="Verdana" w:hAnsi="Times New Roman" w:cs="Times New Roman"/>
                <w:sz w:val="20"/>
                <w:szCs w:val="20"/>
                <w:lang w:val="pl-PL"/>
              </w:rPr>
              <w:t xml:space="preserve"> i dokumentacji EMS zewnętrznym interesariuszom, w tym organom regulacyjnym i partnerom.</w:t>
            </w:r>
          </w:p>
        </w:tc>
      </w:tr>
      <w:tr w:rsidR="00E67041" w:rsidRPr="004276D2" w14:paraId="52D2BA9C" w14:textId="77777777" w:rsidTr="009F055D">
        <w:tc>
          <w:tcPr>
            <w:tcW w:w="10185" w:type="dxa"/>
            <w:gridSpan w:val="7"/>
          </w:tcPr>
          <w:p w14:paraId="2A7E8576" w14:textId="7FB96112" w:rsidR="00E67041" w:rsidRPr="00A527B5" w:rsidRDefault="00A527B5" w:rsidP="009F055D">
            <w:pPr>
              <w:pStyle w:val="Nagwek3"/>
              <w:spacing w:before="20" w:after="20" w:line="288" w:lineRule="auto"/>
              <w:rPr>
                <w:rFonts w:eastAsia="Verdana" w:cs="Times New Roman"/>
                <w:color w:val="auto"/>
                <w:sz w:val="20"/>
                <w:szCs w:val="20"/>
                <w:lang w:val="pl-PL"/>
              </w:rPr>
            </w:pPr>
            <w:bookmarkStart w:id="518" w:name="_Toc223696011"/>
            <w:bookmarkStart w:id="519" w:name="_Toc223697307"/>
            <w:bookmarkStart w:id="520" w:name="_Toc223697766"/>
            <w:r w:rsidRPr="00A527B5">
              <w:rPr>
                <w:rFonts w:eastAsia="Verdana" w:cs="Times New Roman"/>
                <w:color w:val="auto"/>
                <w:sz w:val="20"/>
                <w:szCs w:val="20"/>
                <w:lang w:val="pl-PL"/>
              </w:rPr>
              <w:t xml:space="preserve">* EMAS – system </w:t>
            </w:r>
            <w:proofErr w:type="spellStart"/>
            <w:r w:rsidRPr="00A527B5">
              <w:rPr>
                <w:rFonts w:eastAsia="Verdana" w:cs="Times New Roman"/>
                <w:color w:val="auto"/>
                <w:sz w:val="20"/>
                <w:szCs w:val="20"/>
                <w:lang w:val="pl-PL"/>
              </w:rPr>
              <w:t>ekozarządzania</w:t>
            </w:r>
            <w:proofErr w:type="spellEnd"/>
            <w:r w:rsidRPr="00A527B5">
              <w:rPr>
                <w:rFonts w:eastAsia="Verdana" w:cs="Times New Roman"/>
                <w:color w:val="auto"/>
                <w:sz w:val="20"/>
                <w:szCs w:val="20"/>
                <w:lang w:val="pl-PL"/>
              </w:rPr>
              <w:t xml:space="preserve"> i audytu to narzędzie zarządzania środowiskowego ustanowione przez Komisję Europejską w celu pomocy organizacjom w poprawie ich wyników w zakresie ochrony środowiska.</w:t>
            </w:r>
            <w:bookmarkEnd w:id="518"/>
            <w:bookmarkEnd w:id="519"/>
            <w:bookmarkEnd w:id="520"/>
          </w:p>
        </w:tc>
      </w:tr>
      <w:tr w:rsidR="00E67041" w:rsidRPr="004276D2" w14:paraId="41D9E023" w14:textId="77777777" w:rsidTr="009F055D">
        <w:tc>
          <w:tcPr>
            <w:tcW w:w="10185" w:type="dxa"/>
            <w:gridSpan w:val="7"/>
          </w:tcPr>
          <w:p w14:paraId="356FEC95" w14:textId="77777777" w:rsidR="00442BAA" w:rsidRPr="00EC4129" w:rsidRDefault="00442BAA" w:rsidP="00442BAA">
            <w:pPr>
              <w:pStyle w:val="Nagwek3"/>
              <w:spacing w:before="20" w:after="20" w:line="288" w:lineRule="auto"/>
              <w:rPr>
                <w:rFonts w:cs="Times New Roman"/>
                <w:b w:val="0"/>
                <w:color w:val="auto"/>
                <w:lang w:val="pl-PL"/>
              </w:rPr>
            </w:pPr>
            <w:bookmarkStart w:id="521" w:name="_Toc223696012"/>
            <w:bookmarkStart w:id="522" w:name="_Toc223697308"/>
            <w:bookmarkStart w:id="523" w:name="_Toc223697767"/>
            <w:r w:rsidRPr="00EC4129">
              <w:rPr>
                <w:rFonts w:cs="Times New Roman"/>
                <w:color w:val="auto"/>
                <w:lang w:val="pl-PL"/>
              </w:rPr>
              <w:t>Rozszerzone kompetencje studentów</w:t>
            </w:r>
            <w:bookmarkEnd w:id="521"/>
            <w:bookmarkEnd w:id="522"/>
            <w:bookmarkEnd w:id="523"/>
          </w:p>
          <w:p w14:paraId="3B01745D" w14:textId="21D3E6E6" w:rsidR="00E67041" w:rsidRPr="00442BAA" w:rsidRDefault="00442BAA" w:rsidP="00442BAA">
            <w:pPr>
              <w:pStyle w:val="Nagwek3"/>
              <w:spacing w:before="20" w:after="20" w:line="288" w:lineRule="auto"/>
              <w:rPr>
                <w:rFonts w:eastAsia="Verdana" w:cs="Times New Roman"/>
                <w:color w:val="auto"/>
                <w:sz w:val="20"/>
                <w:szCs w:val="20"/>
                <w:lang w:val="pl-PL"/>
              </w:rPr>
            </w:pPr>
            <w:bookmarkStart w:id="524" w:name="_Toc223696013"/>
            <w:bookmarkStart w:id="525" w:name="_Toc223697309"/>
            <w:bookmarkStart w:id="526" w:name="_Toc223697768"/>
            <w:r w:rsidRPr="00EC4129">
              <w:rPr>
                <w:rFonts w:cs="Times New Roman"/>
                <w:color w:val="auto"/>
                <w:sz w:val="20"/>
                <w:szCs w:val="20"/>
                <w:lang w:val="pl-PL"/>
              </w:rPr>
              <w:t>Po ukończeniu modułu studenci rozwiną następujące kompetencje zgodne z poziomem EQF 6:</w:t>
            </w:r>
            <w:bookmarkEnd w:id="524"/>
            <w:bookmarkEnd w:id="525"/>
            <w:bookmarkEnd w:id="526"/>
          </w:p>
        </w:tc>
      </w:tr>
      <w:tr w:rsidR="00E67041" w:rsidRPr="004276D2" w14:paraId="6A4B7B3A" w14:textId="77777777" w:rsidTr="009F055D">
        <w:trPr>
          <w:trHeight w:val="626"/>
        </w:trPr>
        <w:tc>
          <w:tcPr>
            <w:tcW w:w="10185" w:type="dxa"/>
            <w:gridSpan w:val="7"/>
          </w:tcPr>
          <w:p w14:paraId="5E787C13" w14:textId="14CC27F0" w:rsidR="00E67041" w:rsidRPr="00CB3D75" w:rsidRDefault="00A32421" w:rsidP="009F055D">
            <w:pPr>
              <w:pBdr>
                <w:top w:val="nil"/>
                <w:left w:val="nil"/>
                <w:bottom w:val="nil"/>
                <w:right w:val="nil"/>
                <w:between w:val="nil"/>
              </w:pBdr>
              <w:spacing w:before="20" w:after="20" w:line="288" w:lineRule="auto"/>
              <w:rPr>
                <w:rFonts w:ascii="Times New Roman" w:eastAsia="Verdana" w:hAnsi="Times New Roman" w:cs="Times New Roman"/>
                <w:b/>
                <w:sz w:val="24"/>
                <w:szCs w:val="24"/>
                <w:lang w:val="pl-PL"/>
              </w:rPr>
            </w:pPr>
            <w:r w:rsidRPr="00CB3D75">
              <w:rPr>
                <w:rFonts w:ascii="Times New Roman" w:eastAsia="Verdana" w:hAnsi="Times New Roman" w:cs="Times New Roman"/>
                <w:b/>
                <w:sz w:val="24"/>
                <w:szCs w:val="24"/>
                <w:lang w:val="pl-PL"/>
              </w:rPr>
              <w:t>Wiedza</w:t>
            </w:r>
          </w:p>
          <w:p w14:paraId="4F3CCB2E" w14:textId="15BC76AB" w:rsidR="00E67041" w:rsidRPr="00A527B5" w:rsidRDefault="00A527B5" w:rsidP="009F055D">
            <w:pPr>
              <w:pBdr>
                <w:top w:val="nil"/>
                <w:left w:val="nil"/>
                <w:bottom w:val="nil"/>
                <w:right w:val="nil"/>
                <w:between w:val="nil"/>
              </w:pBdr>
              <w:spacing w:before="20" w:after="20" w:line="288" w:lineRule="auto"/>
              <w:rPr>
                <w:rFonts w:ascii="Times New Roman" w:eastAsia="Verdana" w:hAnsi="Times New Roman" w:cs="Times New Roman"/>
                <w:sz w:val="20"/>
                <w:szCs w:val="20"/>
                <w:lang w:val="pl-PL"/>
              </w:rPr>
            </w:pPr>
            <w:r w:rsidRPr="00A527B5">
              <w:rPr>
                <w:rFonts w:ascii="Times New Roman" w:eastAsia="Verdana" w:hAnsi="Times New Roman" w:cs="Times New Roman"/>
                <w:sz w:val="20"/>
                <w:szCs w:val="20"/>
                <w:lang w:val="pl-PL"/>
              </w:rPr>
              <w:t>Studenci wykażą się zaawansowaną, specjalistyczną wiedzą w następujących obszarach:</w:t>
            </w:r>
          </w:p>
        </w:tc>
      </w:tr>
      <w:tr w:rsidR="00E67041" w:rsidRPr="004276D2" w14:paraId="188B36A3" w14:textId="77777777" w:rsidTr="009F055D">
        <w:tc>
          <w:tcPr>
            <w:tcW w:w="555" w:type="dxa"/>
          </w:tcPr>
          <w:p w14:paraId="6CC33FE7" w14:textId="77777777" w:rsidR="00E67041" w:rsidRPr="00A527B5" w:rsidRDefault="00E67041" w:rsidP="009F055D">
            <w:pPr>
              <w:pStyle w:val="Nagwek3"/>
              <w:spacing w:before="20" w:after="20" w:line="288" w:lineRule="auto"/>
              <w:rPr>
                <w:rFonts w:eastAsia="Verdana" w:cs="Times New Roman"/>
                <w:color w:val="auto"/>
                <w:sz w:val="20"/>
                <w:szCs w:val="20"/>
                <w:lang w:val="pl-PL"/>
              </w:rPr>
            </w:pPr>
          </w:p>
        </w:tc>
        <w:tc>
          <w:tcPr>
            <w:tcW w:w="9630" w:type="dxa"/>
            <w:gridSpan w:val="6"/>
          </w:tcPr>
          <w:p w14:paraId="414A0DDE" w14:textId="00159E07" w:rsidR="00A527B5" w:rsidRPr="00A527B5" w:rsidRDefault="00A527B5">
            <w:pPr>
              <w:numPr>
                <w:ilvl w:val="0"/>
                <w:numId w:val="53"/>
              </w:numPr>
              <w:pBdr>
                <w:top w:val="nil"/>
                <w:left w:val="nil"/>
                <w:bottom w:val="nil"/>
                <w:right w:val="nil"/>
                <w:between w:val="nil"/>
              </w:pBdr>
              <w:spacing w:before="20" w:after="20"/>
              <w:rPr>
                <w:rFonts w:ascii="Times New Roman" w:eastAsia="Verdana" w:hAnsi="Times New Roman" w:cs="Times New Roman"/>
                <w:sz w:val="20"/>
                <w:szCs w:val="20"/>
                <w:lang w:val="en-GB"/>
              </w:rPr>
            </w:pPr>
            <w:proofErr w:type="spellStart"/>
            <w:r w:rsidRPr="00A527B5">
              <w:rPr>
                <w:rFonts w:ascii="Times New Roman" w:eastAsia="Verdana" w:hAnsi="Times New Roman" w:cs="Times New Roman"/>
                <w:sz w:val="20"/>
                <w:szCs w:val="20"/>
                <w:lang w:val="en-GB"/>
              </w:rPr>
              <w:t>ram</w:t>
            </w:r>
            <w:r>
              <w:rPr>
                <w:rFonts w:ascii="Times New Roman" w:eastAsia="Verdana" w:hAnsi="Times New Roman" w:cs="Times New Roman"/>
                <w:sz w:val="20"/>
                <w:szCs w:val="20"/>
                <w:lang w:val="en-GB"/>
              </w:rPr>
              <w:t>y</w:t>
            </w:r>
            <w:proofErr w:type="spellEnd"/>
            <w:r w:rsidRPr="00A527B5">
              <w:rPr>
                <w:rFonts w:ascii="Times New Roman" w:eastAsia="Verdana" w:hAnsi="Times New Roman" w:cs="Times New Roman"/>
                <w:sz w:val="20"/>
                <w:szCs w:val="20"/>
                <w:lang w:val="en-GB"/>
              </w:rPr>
              <w:t xml:space="preserve"> EMS.</w:t>
            </w:r>
          </w:p>
          <w:p w14:paraId="5102DEAE" w14:textId="3C8BDC53" w:rsidR="00A527B5" w:rsidRPr="00A527B5" w:rsidRDefault="00A527B5">
            <w:pPr>
              <w:numPr>
                <w:ilvl w:val="0"/>
                <w:numId w:val="53"/>
              </w:numPr>
              <w:pBdr>
                <w:top w:val="nil"/>
                <w:left w:val="nil"/>
                <w:bottom w:val="nil"/>
                <w:right w:val="nil"/>
                <w:between w:val="nil"/>
              </w:pBdr>
              <w:spacing w:before="20" w:after="20"/>
              <w:rPr>
                <w:rFonts w:ascii="Times New Roman" w:eastAsia="Verdana" w:hAnsi="Times New Roman" w:cs="Times New Roman"/>
                <w:sz w:val="20"/>
                <w:szCs w:val="20"/>
                <w:lang w:val="pl-PL"/>
              </w:rPr>
            </w:pPr>
            <w:r w:rsidRPr="00A527B5">
              <w:rPr>
                <w:rFonts w:ascii="Times New Roman" w:eastAsia="Verdana" w:hAnsi="Times New Roman" w:cs="Times New Roman"/>
                <w:sz w:val="20"/>
                <w:szCs w:val="20"/>
                <w:lang w:val="pl-PL"/>
              </w:rPr>
              <w:t>zarządzania ryzykiem środowiskowym, identyfikacji aspektów i strategii zgodności.</w:t>
            </w:r>
          </w:p>
          <w:p w14:paraId="76259BAA" w14:textId="5C9037A3" w:rsidR="00A527B5" w:rsidRPr="00A527B5" w:rsidRDefault="00A527B5">
            <w:pPr>
              <w:numPr>
                <w:ilvl w:val="0"/>
                <w:numId w:val="53"/>
              </w:numPr>
              <w:pBdr>
                <w:top w:val="nil"/>
                <w:left w:val="nil"/>
                <w:bottom w:val="nil"/>
                <w:right w:val="nil"/>
                <w:between w:val="nil"/>
              </w:pBdr>
              <w:spacing w:before="20" w:after="20"/>
              <w:rPr>
                <w:rFonts w:ascii="Times New Roman" w:eastAsia="Verdana" w:hAnsi="Times New Roman" w:cs="Times New Roman"/>
                <w:sz w:val="20"/>
                <w:szCs w:val="20"/>
                <w:lang w:val="pl-PL"/>
              </w:rPr>
            </w:pPr>
            <w:r w:rsidRPr="00A527B5">
              <w:rPr>
                <w:rFonts w:ascii="Times New Roman" w:eastAsia="Verdana" w:hAnsi="Times New Roman" w:cs="Times New Roman"/>
                <w:sz w:val="20"/>
                <w:szCs w:val="20"/>
                <w:lang w:val="pl-PL"/>
              </w:rPr>
              <w:t xml:space="preserve">podstawowych wskaźników efektywności środowiskowej. </w:t>
            </w:r>
          </w:p>
          <w:p w14:paraId="70737638" w14:textId="23B3601A" w:rsidR="00E67041" w:rsidRPr="00A527B5" w:rsidRDefault="00A527B5">
            <w:pPr>
              <w:numPr>
                <w:ilvl w:val="0"/>
                <w:numId w:val="53"/>
              </w:numPr>
              <w:pBdr>
                <w:top w:val="nil"/>
                <w:left w:val="nil"/>
                <w:bottom w:val="nil"/>
                <w:right w:val="nil"/>
                <w:between w:val="nil"/>
              </w:pBdr>
              <w:spacing w:before="20" w:after="20"/>
              <w:rPr>
                <w:rFonts w:ascii="Times New Roman" w:eastAsia="Verdana" w:hAnsi="Times New Roman" w:cs="Times New Roman"/>
                <w:sz w:val="20"/>
                <w:szCs w:val="20"/>
                <w:lang w:val="pl-PL"/>
              </w:rPr>
            </w:pPr>
            <w:r w:rsidRPr="00A527B5">
              <w:rPr>
                <w:rFonts w:ascii="Times New Roman" w:eastAsia="Verdana" w:hAnsi="Times New Roman" w:cs="Times New Roman"/>
                <w:sz w:val="20"/>
                <w:szCs w:val="20"/>
                <w:lang w:val="pl-PL"/>
              </w:rPr>
              <w:t>powiązań między EMS a europejskimi standardami sprawozdawczości w zakresie zrównoważonego rozwoju.</w:t>
            </w:r>
          </w:p>
        </w:tc>
      </w:tr>
      <w:tr w:rsidR="00E67041" w:rsidRPr="00F5094C" w14:paraId="79E11817" w14:textId="77777777" w:rsidTr="009F055D">
        <w:tc>
          <w:tcPr>
            <w:tcW w:w="10185" w:type="dxa"/>
            <w:gridSpan w:val="7"/>
          </w:tcPr>
          <w:p w14:paraId="2FBBBB18" w14:textId="42300AD1" w:rsidR="00E67041" w:rsidRPr="00F5094C" w:rsidRDefault="00A32421" w:rsidP="009F055D">
            <w:pPr>
              <w:pBdr>
                <w:top w:val="nil"/>
                <w:left w:val="nil"/>
                <w:bottom w:val="nil"/>
                <w:right w:val="nil"/>
                <w:between w:val="nil"/>
              </w:pBdr>
              <w:spacing w:before="20" w:after="20"/>
              <w:rPr>
                <w:rFonts w:ascii="Times New Roman" w:eastAsia="Verdana" w:hAnsi="Times New Roman" w:cs="Times New Roman"/>
                <w:b/>
                <w:sz w:val="24"/>
                <w:szCs w:val="24"/>
                <w:lang w:val="en-GB"/>
              </w:rPr>
            </w:pPr>
            <w:proofErr w:type="spellStart"/>
            <w:r>
              <w:rPr>
                <w:rFonts w:ascii="Times New Roman" w:eastAsia="Verdana" w:hAnsi="Times New Roman" w:cs="Times New Roman"/>
                <w:b/>
                <w:sz w:val="24"/>
                <w:szCs w:val="24"/>
                <w:lang w:val="en-GB"/>
              </w:rPr>
              <w:t>Umiejętności</w:t>
            </w:r>
            <w:proofErr w:type="spellEnd"/>
          </w:p>
          <w:p w14:paraId="5005642E" w14:textId="3CDF6009" w:rsidR="00E67041" w:rsidRPr="00F5094C" w:rsidRDefault="00AE1E8A" w:rsidP="009F055D">
            <w:pPr>
              <w:pBdr>
                <w:top w:val="nil"/>
                <w:left w:val="nil"/>
                <w:bottom w:val="nil"/>
                <w:right w:val="nil"/>
                <w:between w:val="nil"/>
              </w:pBdr>
              <w:spacing w:before="20" w:after="20"/>
              <w:rPr>
                <w:rFonts w:ascii="Times New Roman" w:eastAsia="Verdana" w:hAnsi="Times New Roman" w:cs="Times New Roman"/>
                <w:sz w:val="20"/>
                <w:szCs w:val="20"/>
                <w:lang w:val="en-GB"/>
              </w:rPr>
            </w:pPr>
            <w:proofErr w:type="spellStart"/>
            <w:r w:rsidRPr="00AE1E8A">
              <w:rPr>
                <w:rFonts w:ascii="Times New Roman" w:eastAsia="Verdana" w:hAnsi="Times New Roman" w:cs="Times New Roman"/>
                <w:sz w:val="20"/>
                <w:szCs w:val="20"/>
                <w:lang w:val="en-GB"/>
              </w:rPr>
              <w:t>Studenci</w:t>
            </w:r>
            <w:proofErr w:type="spellEnd"/>
            <w:r w:rsidRPr="00AE1E8A">
              <w:rPr>
                <w:rFonts w:ascii="Times New Roman" w:eastAsia="Verdana" w:hAnsi="Times New Roman" w:cs="Times New Roman"/>
                <w:sz w:val="20"/>
                <w:szCs w:val="20"/>
                <w:lang w:val="en-GB"/>
              </w:rPr>
              <w:t xml:space="preserve"> </w:t>
            </w:r>
            <w:proofErr w:type="spellStart"/>
            <w:r w:rsidRPr="00AE1E8A">
              <w:rPr>
                <w:rFonts w:ascii="Times New Roman" w:eastAsia="Verdana" w:hAnsi="Times New Roman" w:cs="Times New Roman"/>
                <w:sz w:val="20"/>
                <w:szCs w:val="20"/>
                <w:lang w:val="en-GB"/>
              </w:rPr>
              <w:t>zdobędą</w:t>
            </w:r>
            <w:proofErr w:type="spellEnd"/>
            <w:r w:rsidRPr="00AE1E8A">
              <w:rPr>
                <w:rFonts w:ascii="Times New Roman" w:eastAsia="Verdana" w:hAnsi="Times New Roman" w:cs="Times New Roman"/>
                <w:sz w:val="20"/>
                <w:szCs w:val="20"/>
                <w:lang w:val="en-GB"/>
              </w:rPr>
              <w:t xml:space="preserve"> </w:t>
            </w:r>
            <w:proofErr w:type="spellStart"/>
            <w:r w:rsidRPr="00AE1E8A">
              <w:rPr>
                <w:rFonts w:ascii="Times New Roman" w:eastAsia="Verdana" w:hAnsi="Times New Roman" w:cs="Times New Roman"/>
                <w:sz w:val="20"/>
                <w:szCs w:val="20"/>
                <w:lang w:val="en-GB"/>
              </w:rPr>
              <w:t>umiejętność</w:t>
            </w:r>
            <w:proofErr w:type="spellEnd"/>
            <w:r w:rsidRPr="00AE1E8A">
              <w:rPr>
                <w:rFonts w:ascii="Times New Roman" w:eastAsia="Verdana" w:hAnsi="Times New Roman" w:cs="Times New Roman"/>
                <w:sz w:val="20"/>
                <w:szCs w:val="20"/>
                <w:lang w:val="en-GB"/>
              </w:rPr>
              <w:t>:</w:t>
            </w:r>
          </w:p>
        </w:tc>
      </w:tr>
      <w:tr w:rsidR="00E67041" w:rsidRPr="004276D2" w14:paraId="0520F373" w14:textId="77777777" w:rsidTr="009F055D">
        <w:tc>
          <w:tcPr>
            <w:tcW w:w="555" w:type="dxa"/>
          </w:tcPr>
          <w:p w14:paraId="4B663353" w14:textId="77777777" w:rsidR="00E67041" w:rsidRPr="00F5094C" w:rsidRDefault="00E67041" w:rsidP="009F055D">
            <w:pPr>
              <w:pStyle w:val="Nagwek3"/>
              <w:spacing w:before="20" w:after="20" w:line="288" w:lineRule="auto"/>
              <w:rPr>
                <w:rFonts w:eastAsia="Verdana" w:cs="Times New Roman"/>
                <w:color w:val="auto"/>
                <w:sz w:val="20"/>
                <w:szCs w:val="20"/>
              </w:rPr>
            </w:pPr>
          </w:p>
        </w:tc>
        <w:tc>
          <w:tcPr>
            <w:tcW w:w="9630" w:type="dxa"/>
            <w:gridSpan w:val="6"/>
          </w:tcPr>
          <w:p w14:paraId="0BB11258" w14:textId="39C78A71" w:rsidR="00AE1E8A" w:rsidRPr="00AE1E8A" w:rsidRDefault="00AE1E8A">
            <w:pPr>
              <w:numPr>
                <w:ilvl w:val="0"/>
                <w:numId w:val="53"/>
              </w:numPr>
              <w:pBdr>
                <w:top w:val="nil"/>
                <w:left w:val="nil"/>
                <w:bottom w:val="nil"/>
                <w:right w:val="nil"/>
                <w:between w:val="nil"/>
              </w:pBdr>
              <w:spacing w:before="20" w:after="20"/>
              <w:rPr>
                <w:rFonts w:ascii="Times New Roman" w:eastAsia="Verdana" w:hAnsi="Times New Roman" w:cs="Times New Roman"/>
                <w:sz w:val="20"/>
                <w:szCs w:val="20"/>
                <w:lang w:val="pl-PL"/>
              </w:rPr>
            </w:pPr>
            <w:r w:rsidRPr="00AE1E8A">
              <w:rPr>
                <w:rFonts w:ascii="Times New Roman" w:eastAsia="Verdana" w:hAnsi="Times New Roman" w:cs="Times New Roman"/>
                <w:sz w:val="20"/>
                <w:szCs w:val="20"/>
                <w:lang w:val="pl-PL"/>
              </w:rPr>
              <w:t>przeprowadzania wstępnych ocen środowiskowych oraz identyfikowania ryzyka prawnego i operacyjnego.</w:t>
            </w:r>
          </w:p>
          <w:p w14:paraId="2319837A" w14:textId="64C136A7" w:rsidR="00AE1E8A" w:rsidRPr="00AE1E8A" w:rsidRDefault="00AE1E8A">
            <w:pPr>
              <w:numPr>
                <w:ilvl w:val="0"/>
                <w:numId w:val="53"/>
              </w:numPr>
              <w:pBdr>
                <w:top w:val="nil"/>
                <w:left w:val="nil"/>
                <w:bottom w:val="nil"/>
                <w:right w:val="nil"/>
                <w:between w:val="nil"/>
              </w:pBdr>
              <w:spacing w:before="20" w:after="20"/>
              <w:rPr>
                <w:rFonts w:ascii="Times New Roman" w:eastAsia="Verdana" w:hAnsi="Times New Roman" w:cs="Times New Roman"/>
                <w:sz w:val="20"/>
                <w:szCs w:val="20"/>
                <w:lang w:val="pl-PL"/>
              </w:rPr>
            </w:pPr>
            <w:r>
              <w:rPr>
                <w:rFonts w:ascii="Times New Roman" w:eastAsia="Verdana" w:hAnsi="Times New Roman" w:cs="Times New Roman"/>
                <w:sz w:val="20"/>
                <w:szCs w:val="20"/>
                <w:lang w:val="pl-PL"/>
              </w:rPr>
              <w:t>o</w:t>
            </w:r>
            <w:r w:rsidRPr="00AE1E8A">
              <w:rPr>
                <w:rFonts w:ascii="Times New Roman" w:eastAsia="Verdana" w:hAnsi="Times New Roman" w:cs="Times New Roman"/>
                <w:sz w:val="20"/>
                <w:szCs w:val="20"/>
                <w:lang w:val="pl-PL"/>
              </w:rPr>
              <w:t>pracowywani</w:t>
            </w:r>
            <w:r>
              <w:rPr>
                <w:rFonts w:ascii="Times New Roman" w:eastAsia="Verdana" w:hAnsi="Times New Roman" w:cs="Times New Roman"/>
                <w:sz w:val="20"/>
                <w:szCs w:val="20"/>
                <w:lang w:val="pl-PL"/>
              </w:rPr>
              <w:t>a</w:t>
            </w:r>
            <w:r w:rsidRPr="00AE1E8A">
              <w:rPr>
                <w:rFonts w:ascii="Times New Roman" w:eastAsia="Verdana" w:hAnsi="Times New Roman" w:cs="Times New Roman"/>
                <w:sz w:val="20"/>
                <w:szCs w:val="20"/>
                <w:lang w:val="pl-PL"/>
              </w:rPr>
              <w:t xml:space="preserve"> dokumentacji EMS: polityki środowiskowej, celów, kluczowych wskaźników efektywności (KPI) i procedur.</w:t>
            </w:r>
          </w:p>
          <w:p w14:paraId="24D59A11" w14:textId="61AC9516" w:rsidR="00AE1E8A" w:rsidRPr="00AE1E8A" w:rsidRDefault="00AE1E8A">
            <w:pPr>
              <w:numPr>
                <w:ilvl w:val="0"/>
                <w:numId w:val="53"/>
              </w:numPr>
              <w:pBdr>
                <w:top w:val="nil"/>
                <w:left w:val="nil"/>
                <w:bottom w:val="nil"/>
                <w:right w:val="nil"/>
                <w:between w:val="nil"/>
              </w:pBdr>
              <w:spacing w:before="20" w:after="20"/>
              <w:rPr>
                <w:rFonts w:ascii="Times New Roman" w:eastAsia="Verdana" w:hAnsi="Times New Roman" w:cs="Times New Roman"/>
                <w:sz w:val="20"/>
                <w:szCs w:val="20"/>
                <w:lang w:val="pl-PL"/>
              </w:rPr>
            </w:pPr>
            <w:r>
              <w:rPr>
                <w:rFonts w:ascii="Times New Roman" w:eastAsia="Verdana" w:hAnsi="Times New Roman" w:cs="Times New Roman"/>
                <w:sz w:val="20"/>
                <w:szCs w:val="20"/>
                <w:lang w:val="pl-PL"/>
              </w:rPr>
              <w:t>o</w:t>
            </w:r>
            <w:r w:rsidRPr="00AE1E8A">
              <w:rPr>
                <w:rFonts w:ascii="Times New Roman" w:eastAsia="Verdana" w:hAnsi="Times New Roman" w:cs="Times New Roman"/>
                <w:sz w:val="20"/>
                <w:szCs w:val="20"/>
                <w:lang w:val="pl-PL"/>
              </w:rPr>
              <w:t>pracowywani</w:t>
            </w:r>
            <w:r>
              <w:rPr>
                <w:rFonts w:ascii="Times New Roman" w:eastAsia="Verdana" w:hAnsi="Times New Roman" w:cs="Times New Roman"/>
                <w:sz w:val="20"/>
                <w:szCs w:val="20"/>
                <w:lang w:val="pl-PL"/>
              </w:rPr>
              <w:t>a</w:t>
            </w:r>
            <w:r w:rsidRPr="00AE1E8A">
              <w:rPr>
                <w:rFonts w:ascii="Times New Roman" w:eastAsia="Verdana" w:hAnsi="Times New Roman" w:cs="Times New Roman"/>
                <w:sz w:val="20"/>
                <w:szCs w:val="20"/>
                <w:lang w:val="pl-PL"/>
              </w:rPr>
              <w:t xml:space="preserve"> i interpretowani</w:t>
            </w:r>
            <w:r>
              <w:rPr>
                <w:rFonts w:ascii="Times New Roman" w:eastAsia="Verdana" w:hAnsi="Times New Roman" w:cs="Times New Roman"/>
                <w:sz w:val="20"/>
                <w:szCs w:val="20"/>
                <w:lang w:val="pl-PL"/>
              </w:rPr>
              <w:t>a</w:t>
            </w:r>
            <w:r w:rsidRPr="00AE1E8A">
              <w:rPr>
                <w:rFonts w:ascii="Times New Roman" w:eastAsia="Verdana" w:hAnsi="Times New Roman" w:cs="Times New Roman"/>
                <w:sz w:val="20"/>
                <w:szCs w:val="20"/>
                <w:lang w:val="pl-PL"/>
              </w:rPr>
              <w:t xml:space="preserve"> audytów EMS oraz pulpitów wydajnościowych w celu wsparcia procesu podejmowania decyzji.</w:t>
            </w:r>
          </w:p>
          <w:p w14:paraId="52BF049E" w14:textId="6FD19B31" w:rsidR="00E67041" w:rsidRPr="00AE1E8A" w:rsidRDefault="00AE1E8A">
            <w:pPr>
              <w:numPr>
                <w:ilvl w:val="0"/>
                <w:numId w:val="53"/>
              </w:numPr>
              <w:pBdr>
                <w:top w:val="nil"/>
                <w:left w:val="nil"/>
                <w:bottom w:val="nil"/>
                <w:right w:val="nil"/>
                <w:between w:val="nil"/>
              </w:pBdr>
              <w:spacing w:before="20" w:after="20"/>
              <w:rPr>
                <w:rFonts w:ascii="Times New Roman" w:eastAsia="Verdana" w:hAnsi="Times New Roman" w:cs="Times New Roman"/>
                <w:sz w:val="20"/>
                <w:szCs w:val="20"/>
                <w:lang w:val="pl-PL"/>
              </w:rPr>
            </w:pPr>
            <w:r>
              <w:rPr>
                <w:rFonts w:ascii="Times New Roman" w:eastAsia="Verdana" w:hAnsi="Times New Roman" w:cs="Times New Roman"/>
                <w:sz w:val="20"/>
                <w:szCs w:val="20"/>
                <w:lang w:val="pl-PL"/>
              </w:rPr>
              <w:t>o</w:t>
            </w:r>
            <w:r w:rsidRPr="00AE1E8A">
              <w:rPr>
                <w:rFonts w:ascii="Times New Roman" w:eastAsia="Verdana" w:hAnsi="Times New Roman" w:cs="Times New Roman"/>
                <w:sz w:val="20"/>
                <w:szCs w:val="20"/>
                <w:lang w:val="pl-PL"/>
              </w:rPr>
              <w:t>pracowywani</w:t>
            </w:r>
            <w:r>
              <w:rPr>
                <w:rFonts w:ascii="Times New Roman" w:eastAsia="Verdana" w:hAnsi="Times New Roman" w:cs="Times New Roman"/>
                <w:sz w:val="20"/>
                <w:szCs w:val="20"/>
                <w:lang w:val="pl-PL"/>
              </w:rPr>
              <w:t>a</w:t>
            </w:r>
            <w:r w:rsidRPr="00AE1E8A">
              <w:rPr>
                <w:rFonts w:ascii="Times New Roman" w:eastAsia="Verdana" w:hAnsi="Times New Roman" w:cs="Times New Roman"/>
                <w:sz w:val="20"/>
                <w:szCs w:val="20"/>
                <w:lang w:val="pl-PL"/>
              </w:rPr>
              <w:t xml:space="preserve"> skutecznych komunikatów EMS dla wewnętrznych i zewnętrznych interesariuszy.</w:t>
            </w:r>
          </w:p>
        </w:tc>
      </w:tr>
      <w:tr w:rsidR="00E67041" w:rsidRPr="004276D2" w14:paraId="4C6036B4" w14:textId="77777777" w:rsidTr="009F055D">
        <w:tc>
          <w:tcPr>
            <w:tcW w:w="10185" w:type="dxa"/>
            <w:gridSpan w:val="7"/>
          </w:tcPr>
          <w:p w14:paraId="5C283248" w14:textId="53759EA1" w:rsidR="00E67041" w:rsidRPr="00CB3D75" w:rsidRDefault="00A32421" w:rsidP="009F055D">
            <w:pPr>
              <w:pBdr>
                <w:top w:val="nil"/>
                <w:left w:val="nil"/>
                <w:bottom w:val="nil"/>
                <w:right w:val="nil"/>
                <w:between w:val="nil"/>
              </w:pBdr>
              <w:spacing w:before="20" w:after="20" w:line="288" w:lineRule="auto"/>
              <w:rPr>
                <w:rFonts w:ascii="Times New Roman" w:eastAsia="Verdana" w:hAnsi="Times New Roman" w:cs="Times New Roman"/>
                <w:b/>
                <w:sz w:val="24"/>
                <w:szCs w:val="24"/>
                <w:lang w:val="pl-PL"/>
              </w:rPr>
            </w:pPr>
            <w:r w:rsidRPr="00CB3D75">
              <w:rPr>
                <w:rFonts w:ascii="Times New Roman" w:eastAsia="Verdana" w:hAnsi="Times New Roman" w:cs="Times New Roman"/>
                <w:b/>
                <w:sz w:val="24"/>
                <w:szCs w:val="24"/>
                <w:lang w:val="pl-PL"/>
              </w:rPr>
              <w:t>Kompetencje</w:t>
            </w:r>
          </w:p>
          <w:p w14:paraId="0D1DD425" w14:textId="4F742F89" w:rsidR="00E67041" w:rsidRPr="00AE1E8A" w:rsidRDefault="00AE1E8A" w:rsidP="009F055D">
            <w:pPr>
              <w:pBdr>
                <w:top w:val="nil"/>
                <w:left w:val="nil"/>
                <w:bottom w:val="nil"/>
                <w:right w:val="nil"/>
                <w:between w:val="nil"/>
              </w:pBdr>
              <w:spacing w:before="20" w:after="20" w:line="288" w:lineRule="auto"/>
              <w:rPr>
                <w:rFonts w:ascii="Times New Roman" w:eastAsia="Verdana" w:hAnsi="Times New Roman" w:cs="Times New Roman"/>
                <w:b/>
                <w:sz w:val="20"/>
                <w:szCs w:val="20"/>
                <w:lang w:val="pl-PL"/>
              </w:rPr>
            </w:pPr>
            <w:r w:rsidRPr="00AE1E8A">
              <w:rPr>
                <w:rFonts w:ascii="Times New Roman" w:eastAsia="Verdana" w:hAnsi="Times New Roman" w:cs="Times New Roman"/>
                <w:sz w:val="20"/>
                <w:szCs w:val="20"/>
                <w:lang w:val="pl-PL"/>
              </w:rPr>
              <w:t xml:space="preserve">Po ukończeniu kursu studenci będą </w:t>
            </w:r>
            <w:r>
              <w:rPr>
                <w:rFonts w:ascii="Times New Roman" w:eastAsia="Verdana" w:hAnsi="Times New Roman" w:cs="Times New Roman"/>
                <w:sz w:val="20"/>
                <w:szCs w:val="20"/>
                <w:lang w:val="pl-PL"/>
              </w:rPr>
              <w:t>w stanie</w:t>
            </w:r>
            <w:r w:rsidRPr="00AE1E8A">
              <w:rPr>
                <w:rFonts w:ascii="Times New Roman" w:eastAsia="Verdana" w:hAnsi="Times New Roman" w:cs="Times New Roman"/>
                <w:sz w:val="20"/>
                <w:szCs w:val="20"/>
                <w:lang w:val="pl-PL"/>
              </w:rPr>
              <w:t>:</w:t>
            </w:r>
          </w:p>
        </w:tc>
      </w:tr>
      <w:tr w:rsidR="00E67041" w:rsidRPr="004276D2" w14:paraId="01792806" w14:textId="77777777" w:rsidTr="009F055D">
        <w:tc>
          <w:tcPr>
            <w:tcW w:w="555" w:type="dxa"/>
          </w:tcPr>
          <w:p w14:paraId="221F7820" w14:textId="77777777" w:rsidR="00E67041" w:rsidRPr="00AE1E8A" w:rsidRDefault="00E67041" w:rsidP="009F055D">
            <w:pPr>
              <w:pStyle w:val="Nagwek3"/>
              <w:spacing w:before="20" w:after="20" w:line="288" w:lineRule="auto"/>
              <w:rPr>
                <w:rFonts w:eastAsia="Verdana" w:cs="Times New Roman"/>
                <w:color w:val="auto"/>
                <w:sz w:val="20"/>
                <w:szCs w:val="20"/>
                <w:lang w:val="pl-PL"/>
              </w:rPr>
            </w:pPr>
          </w:p>
        </w:tc>
        <w:tc>
          <w:tcPr>
            <w:tcW w:w="9630" w:type="dxa"/>
            <w:gridSpan w:val="6"/>
          </w:tcPr>
          <w:p w14:paraId="5E39B31B" w14:textId="7FBABCE4" w:rsidR="00AE1E8A" w:rsidRPr="00AE1E8A" w:rsidRDefault="00AE1E8A">
            <w:pPr>
              <w:numPr>
                <w:ilvl w:val="0"/>
                <w:numId w:val="53"/>
              </w:numPr>
              <w:pBdr>
                <w:top w:val="nil"/>
                <w:left w:val="nil"/>
                <w:bottom w:val="nil"/>
                <w:right w:val="nil"/>
                <w:between w:val="nil"/>
              </w:pBdr>
              <w:spacing w:before="20" w:after="20"/>
              <w:rPr>
                <w:rFonts w:ascii="Times New Roman" w:eastAsia="Verdana" w:hAnsi="Times New Roman" w:cs="Times New Roman"/>
                <w:sz w:val="20"/>
                <w:szCs w:val="20"/>
                <w:lang w:val="pl-PL"/>
              </w:rPr>
            </w:pPr>
            <w:r w:rsidRPr="00AE1E8A">
              <w:rPr>
                <w:rFonts w:ascii="Times New Roman" w:eastAsia="Verdana" w:hAnsi="Times New Roman" w:cs="Times New Roman"/>
                <w:sz w:val="20"/>
                <w:szCs w:val="20"/>
                <w:lang w:val="pl-PL"/>
              </w:rPr>
              <w:t>Samodzielne kierowa</w:t>
            </w:r>
            <w:r>
              <w:rPr>
                <w:rFonts w:ascii="Times New Roman" w:eastAsia="Verdana" w:hAnsi="Times New Roman" w:cs="Times New Roman"/>
                <w:sz w:val="20"/>
                <w:szCs w:val="20"/>
                <w:lang w:val="pl-PL"/>
              </w:rPr>
              <w:t>ć</w:t>
            </w:r>
            <w:r w:rsidRPr="00AE1E8A">
              <w:rPr>
                <w:rFonts w:ascii="Times New Roman" w:eastAsia="Verdana" w:hAnsi="Times New Roman" w:cs="Times New Roman"/>
                <w:sz w:val="20"/>
                <w:szCs w:val="20"/>
                <w:lang w:val="pl-PL"/>
              </w:rPr>
              <w:t xml:space="preserve"> projektami wdrożeniowymi EMS w małych i średnich przedsiębiorstwach lub klastrach.</w:t>
            </w:r>
          </w:p>
          <w:p w14:paraId="6698F6D6" w14:textId="3CD02B26" w:rsidR="00AE1E8A" w:rsidRPr="00AE1E8A" w:rsidRDefault="00AE1E8A">
            <w:pPr>
              <w:numPr>
                <w:ilvl w:val="0"/>
                <w:numId w:val="53"/>
              </w:numPr>
              <w:pBdr>
                <w:top w:val="nil"/>
                <w:left w:val="nil"/>
                <w:bottom w:val="nil"/>
                <w:right w:val="nil"/>
                <w:between w:val="nil"/>
              </w:pBdr>
              <w:spacing w:before="20" w:after="20"/>
              <w:rPr>
                <w:rFonts w:ascii="Times New Roman" w:eastAsia="Verdana" w:hAnsi="Times New Roman" w:cs="Times New Roman"/>
                <w:sz w:val="20"/>
                <w:szCs w:val="20"/>
                <w:lang w:val="pl-PL"/>
              </w:rPr>
            </w:pPr>
            <w:r w:rsidRPr="00AE1E8A">
              <w:rPr>
                <w:rFonts w:ascii="Times New Roman" w:eastAsia="Verdana" w:hAnsi="Times New Roman" w:cs="Times New Roman"/>
                <w:sz w:val="20"/>
                <w:szCs w:val="20"/>
                <w:lang w:val="pl-PL"/>
              </w:rPr>
              <w:t>Zarządza</w:t>
            </w:r>
            <w:r>
              <w:rPr>
                <w:rFonts w:ascii="Times New Roman" w:eastAsia="Verdana" w:hAnsi="Times New Roman" w:cs="Times New Roman"/>
                <w:sz w:val="20"/>
                <w:szCs w:val="20"/>
                <w:lang w:val="pl-PL"/>
              </w:rPr>
              <w:t>ć</w:t>
            </w:r>
            <w:r w:rsidRPr="00AE1E8A">
              <w:rPr>
                <w:rFonts w:ascii="Times New Roman" w:eastAsia="Verdana" w:hAnsi="Times New Roman" w:cs="Times New Roman"/>
                <w:sz w:val="20"/>
                <w:szCs w:val="20"/>
                <w:lang w:val="pl-PL"/>
              </w:rPr>
              <w:t xml:space="preserve"> procesami ciągłego doskonalenia i cyklami audytowymi w celu zapewnienia skutecznego wdrożenia.</w:t>
            </w:r>
          </w:p>
          <w:p w14:paraId="15425C64" w14:textId="2D30C3BA" w:rsidR="00AE1E8A" w:rsidRPr="00AE1E8A" w:rsidRDefault="00AE1E8A">
            <w:pPr>
              <w:numPr>
                <w:ilvl w:val="0"/>
                <w:numId w:val="53"/>
              </w:numPr>
              <w:pBdr>
                <w:top w:val="nil"/>
                <w:left w:val="nil"/>
                <w:bottom w:val="nil"/>
                <w:right w:val="nil"/>
                <w:between w:val="nil"/>
              </w:pBdr>
              <w:spacing w:before="20" w:after="20"/>
              <w:rPr>
                <w:rFonts w:ascii="Times New Roman" w:eastAsia="Verdana" w:hAnsi="Times New Roman" w:cs="Times New Roman"/>
                <w:sz w:val="20"/>
                <w:szCs w:val="20"/>
                <w:lang w:val="pl-PL"/>
              </w:rPr>
            </w:pPr>
            <w:r w:rsidRPr="00AE1E8A">
              <w:rPr>
                <w:rFonts w:ascii="Times New Roman" w:eastAsia="Verdana" w:hAnsi="Times New Roman" w:cs="Times New Roman"/>
                <w:sz w:val="20"/>
                <w:szCs w:val="20"/>
                <w:lang w:val="pl-PL"/>
              </w:rPr>
              <w:t>Zapewni</w:t>
            </w:r>
            <w:r>
              <w:rPr>
                <w:rFonts w:ascii="Times New Roman" w:eastAsia="Verdana" w:hAnsi="Times New Roman" w:cs="Times New Roman"/>
                <w:sz w:val="20"/>
                <w:szCs w:val="20"/>
                <w:lang w:val="pl-PL"/>
              </w:rPr>
              <w:t>ać</w:t>
            </w:r>
            <w:r w:rsidRPr="00AE1E8A">
              <w:rPr>
                <w:rFonts w:ascii="Times New Roman" w:eastAsia="Verdana" w:hAnsi="Times New Roman" w:cs="Times New Roman"/>
                <w:sz w:val="20"/>
                <w:szCs w:val="20"/>
                <w:lang w:val="pl-PL"/>
              </w:rPr>
              <w:t xml:space="preserve"> zgodności z prawem środowiskowym UE i celami zrównoważonego rozwoju.</w:t>
            </w:r>
          </w:p>
          <w:p w14:paraId="513BE2D0" w14:textId="375087B7" w:rsidR="00E67041" w:rsidRPr="00AE1E8A" w:rsidRDefault="00AE1E8A">
            <w:pPr>
              <w:numPr>
                <w:ilvl w:val="0"/>
                <w:numId w:val="53"/>
              </w:numPr>
              <w:pBdr>
                <w:top w:val="nil"/>
                <w:left w:val="nil"/>
                <w:bottom w:val="nil"/>
                <w:right w:val="nil"/>
                <w:between w:val="nil"/>
              </w:pBdr>
              <w:spacing w:before="20" w:after="20"/>
              <w:rPr>
                <w:rFonts w:ascii="Times New Roman" w:eastAsia="Verdana" w:hAnsi="Times New Roman" w:cs="Times New Roman"/>
                <w:sz w:val="20"/>
                <w:szCs w:val="20"/>
                <w:lang w:val="pl-PL"/>
              </w:rPr>
            </w:pPr>
            <w:r w:rsidRPr="00AE1E8A">
              <w:rPr>
                <w:rFonts w:ascii="Times New Roman" w:eastAsia="Verdana" w:hAnsi="Times New Roman" w:cs="Times New Roman"/>
                <w:sz w:val="20"/>
                <w:szCs w:val="20"/>
                <w:lang w:val="pl-PL"/>
              </w:rPr>
              <w:t>Współprac</w:t>
            </w:r>
            <w:r>
              <w:rPr>
                <w:rFonts w:ascii="Times New Roman" w:eastAsia="Verdana" w:hAnsi="Times New Roman" w:cs="Times New Roman"/>
                <w:sz w:val="20"/>
                <w:szCs w:val="20"/>
                <w:lang w:val="pl-PL"/>
              </w:rPr>
              <w:t>ować</w:t>
            </w:r>
            <w:r w:rsidR="000262F3">
              <w:rPr>
                <w:rFonts w:ascii="Times New Roman" w:eastAsia="Verdana" w:hAnsi="Times New Roman" w:cs="Times New Roman"/>
                <w:sz w:val="20"/>
                <w:szCs w:val="20"/>
                <w:lang w:val="pl-PL"/>
              </w:rPr>
              <w:t xml:space="preserve"> </w:t>
            </w:r>
            <w:r w:rsidRPr="00AE1E8A">
              <w:rPr>
                <w:rFonts w:ascii="Times New Roman" w:eastAsia="Verdana" w:hAnsi="Times New Roman" w:cs="Times New Roman"/>
                <w:sz w:val="20"/>
                <w:szCs w:val="20"/>
                <w:lang w:val="pl-PL"/>
              </w:rPr>
              <w:t>z organami regulacyjnymi, audytorami i partnerami w celu utrzymania integralności systemu.</w:t>
            </w:r>
          </w:p>
        </w:tc>
      </w:tr>
      <w:tr w:rsidR="00E67041" w:rsidRPr="004276D2" w14:paraId="6497D12C" w14:textId="77777777" w:rsidTr="009F055D">
        <w:tc>
          <w:tcPr>
            <w:tcW w:w="10185" w:type="dxa"/>
            <w:gridSpan w:val="7"/>
          </w:tcPr>
          <w:p w14:paraId="20011538" w14:textId="77777777" w:rsidR="00E67041" w:rsidRPr="00AE1E8A" w:rsidRDefault="00E67041" w:rsidP="009F055D">
            <w:pPr>
              <w:pStyle w:val="Nagwek3"/>
              <w:spacing w:before="20" w:after="20" w:line="288" w:lineRule="auto"/>
              <w:rPr>
                <w:rFonts w:eastAsia="Verdana" w:cs="Times New Roman"/>
                <w:color w:val="auto"/>
                <w:sz w:val="20"/>
                <w:szCs w:val="20"/>
                <w:lang w:val="pl-PL"/>
              </w:rPr>
            </w:pPr>
          </w:p>
        </w:tc>
      </w:tr>
      <w:tr w:rsidR="00E67041" w:rsidRPr="00F5094C" w14:paraId="54335E68" w14:textId="77777777" w:rsidTr="009F055D">
        <w:tc>
          <w:tcPr>
            <w:tcW w:w="10185" w:type="dxa"/>
            <w:gridSpan w:val="7"/>
          </w:tcPr>
          <w:p w14:paraId="2F40636F" w14:textId="308188FD" w:rsidR="00E67041" w:rsidRPr="00F5094C" w:rsidRDefault="00442BAA" w:rsidP="009F055D">
            <w:pPr>
              <w:pStyle w:val="Nagwek3"/>
              <w:spacing w:before="20" w:after="20" w:line="288" w:lineRule="auto"/>
              <w:rPr>
                <w:rFonts w:eastAsia="Verdana" w:cs="Times New Roman"/>
                <w:b w:val="0"/>
                <w:color w:val="auto"/>
                <w:highlight w:val="yellow"/>
              </w:rPr>
            </w:pPr>
            <w:bookmarkStart w:id="527" w:name="_Toc223696014"/>
            <w:bookmarkStart w:id="528" w:name="_Toc223697310"/>
            <w:bookmarkStart w:id="529" w:name="_Toc223697769"/>
            <w:proofErr w:type="spellStart"/>
            <w:r>
              <w:rPr>
                <w:rFonts w:eastAsia="Verdana" w:cs="Times New Roman"/>
                <w:color w:val="auto"/>
              </w:rPr>
              <w:t>Tematy</w:t>
            </w:r>
            <w:proofErr w:type="spellEnd"/>
            <w:r>
              <w:rPr>
                <w:rFonts w:eastAsia="Verdana" w:cs="Times New Roman"/>
                <w:color w:val="auto"/>
              </w:rPr>
              <w:t xml:space="preserve"> </w:t>
            </w:r>
            <w:proofErr w:type="spellStart"/>
            <w:r>
              <w:rPr>
                <w:rFonts w:eastAsia="Verdana" w:cs="Times New Roman"/>
                <w:color w:val="auto"/>
              </w:rPr>
              <w:t>i</w:t>
            </w:r>
            <w:proofErr w:type="spellEnd"/>
            <w:r>
              <w:rPr>
                <w:rFonts w:eastAsia="Verdana" w:cs="Times New Roman"/>
                <w:color w:val="auto"/>
              </w:rPr>
              <w:t xml:space="preserve"> </w:t>
            </w:r>
            <w:proofErr w:type="spellStart"/>
            <w:r>
              <w:rPr>
                <w:rFonts w:eastAsia="Verdana" w:cs="Times New Roman"/>
                <w:color w:val="auto"/>
              </w:rPr>
              <w:t>aktywności</w:t>
            </w:r>
            <w:proofErr w:type="spellEnd"/>
            <w:r>
              <w:rPr>
                <w:rFonts w:eastAsia="Verdana" w:cs="Times New Roman"/>
                <w:color w:val="auto"/>
              </w:rPr>
              <w:t xml:space="preserve"> </w:t>
            </w:r>
            <w:proofErr w:type="spellStart"/>
            <w:r>
              <w:rPr>
                <w:rFonts w:eastAsia="Verdana" w:cs="Times New Roman"/>
                <w:color w:val="auto"/>
              </w:rPr>
              <w:t>tygodniowe</w:t>
            </w:r>
            <w:bookmarkEnd w:id="527"/>
            <w:bookmarkEnd w:id="528"/>
            <w:bookmarkEnd w:id="529"/>
            <w:proofErr w:type="spellEnd"/>
            <w:r w:rsidR="00E67041" w:rsidRPr="00F5094C">
              <w:rPr>
                <w:rFonts w:eastAsia="Verdana" w:cs="Times New Roman"/>
                <w:color w:val="auto"/>
              </w:rPr>
              <w:t xml:space="preserve"> </w:t>
            </w:r>
          </w:p>
        </w:tc>
      </w:tr>
      <w:tr w:rsidR="00E67041" w:rsidRPr="00F5094C" w14:paraId="337605F4" w14:textId="77777777" w:rsidTr="009F055D">
        <w:tc>
          <w:tcPr>
            <w:tcW w:w="1020" w:type="dxa"/>
            <w:gridSpan w:val="2"/>
            <w:vAlign w:val="center"/>
          </w:tcPr>
          <w:p w14:paraId="51B9A7C1" w14:textId="29F984B6" w:rsidR="00E67041" w:rsidRPr="00F5094C" w:rsidRDefault="00442BAA" w:rsidP="009F055D">
            <w:pPr>
              <w:spacing w:before="20" w:after="20"/>
              <w:jc w:val="center"/>
              <w:rPr>
                <w:rFonts w:ascii="Times New Roman" w:eastAsia="Verdana" w:hAnsi="Times New Roman" w:cs="Times New Roman"/>
                <w:sz w:val="20"/>
                <w:szCs w:val="20"/>
                <w:lang w:val="en-GB"/>
              </w:rPr>
            </w:pPr>
            <w:proofErr w:type="spellStart"/>
            <w:r>
              <w:rPr>
                <w:rFonts w:ascii="Times New Roman" w:eastAsia="Verdana" w:hAnsi="Times New Roman" w:cs="Times New Roman"/>
                <w:sz w:val="20"/>
                <w:szCs w:val="20"/>
                <w:lang w:val="en-GB"/>
              </w:rPr>
              <w:t>Tydzień</w:t>
            </w:r>
            <w:proofErr w:type="spellEnd"/>
          </w:p>
        </w:tc>
        <w:tc>
          <w:tcPr>
            <w:tcW w:w="2790" w:type="dxa"/>
            <w:gridSpan w:val="3"/>
            <w:vAlign w:val="center"/>
          </w:tcPr>
          <w:p w14:paraId="5A656723" w14:textId="4B645381" w:rsidR="00E67041" w:rsidRPr="00F5094C" w:rsidRDefault="00442BAA" w:rsidP="009F055D">
            <w:pPr>
              <w:spacing w:before="20" w:after="20"/>
              <w:jc w:val="center"/>
              <w:rPr>
                <w:rFonts w:ascii="Times New Roman" w:eastAsia="Verdana" w:hAnsi="Times New Roman" w:cs="Times New Roman"/>
                <w:sz w:val="20"/>
                <w:szCs w:val="20"/>
                <w:lang w:val="en-GB"/>
              </w:rPr>
            </w:pPr>
            <w:r>
              <w:rPr>
                <w:rFonts w:ascii="Times New Roman" w:eastAsia="Verdana" w:hAnsi="Times New Roman" w:cs="Times New Roman"/>
                <w:sz w:val="20"/>
                <w:szCs w:val="20"/>
                <w:lang w:val="en-GB"/>
              </w:rPr>
              <w:t>Temat</w:t>
            </w:r>
          </w:p>
        </w:tc>
        <w:tc>
          <w:tcPr>
            <w:tcW w:w="3120" w:type="dxa"/>
            <w:vAlign w:val="center"/>
          </w:tcPr>
          <w:p w14:paraId="7F328340" w14:textId="35A41286" w:rsidR="00E67041" w:rsidRPr="00F5094C" w:rsidRDefault="00F73F1C" w:rsidP="009F055D">
            <w:pPr>
              <w:spacing w:before="20" w:after="20"/>
              <w:jc w:val="center"/>
              <w:rPr>
                <w:rFonts w:ascii="Times New Roman" w:eastAsia="Verdana" w:hAnsi="Times New Roman" w:cs="Times New Roman"/>
                <w:b/>
                <w:sz w:val="20"/>
                <w:szCs w:val="20"/>
                <w:lang w:val="en-GB"/>
              </w:rPr>
            </w:pPr>
            <w:proofErr w:type="spellStart"/>
            <w:r>
              <w:rPr>
                <w:rFonts w:ascii="Times New Roman" w:eastAsia="Verdana" w:hAnsi="Times New Roman" w:cs="Times New Roman"/>
                <w:sz w:val="20"/>
                <w:szCs w:val="20"/>
                <w:lang w:val="en-GB"/>
              </w:rPr>
              <w:t>Aktywności</w:t>
            </w:r>
            <w:proofErr w:type="spellEnd"/>
          </w:p>
        </w:tc>
        <w:tc>
          <w:tcPr>
            <w:tcW w:w="3255" w:type="dxa"/>
            <w:vAlign w:val="center"/>
          </w:tcPr>
          <w:p w14:paraId="4FE230C6" w14:textId="5231B918" w:rsidR="00E67041" w:rsidRPr="00F5094C" w:rsidRDefault="00AE1E8A" w:rsidP="009F055D">
            <w:pPr>
              <w:spacing w:before="20" w:after="20"/>
              <w:jc w:val="center"/>
              <w:rPr>
                <w:rFonts w:ascii="Times New Roman" w:eastAsia="Verdana" w:hAnsi="Times New Roman" w:cs="Times New Roman"/>
                <w:b/>
                <w:sz w:val="20"/>
                <w:szCs w:val="20"/>
                <w:lang w:val="en-GB"/>
              </w:rPr>
            </w:pPr>
            <w:proofErr w:type="spellStart"/>
            <w:r>
              <w:rPr>
                <w:rFonts w:ascii="Times New Roman" w:eastAsia="Verdana" w:hAnsi="Times New Roman" w:cs="Times New Roman"/>
                <w:sz w:val="20"/>
                <w:szCs w:val="20"/>
                <w:lang w:val="en-GB"/>
              </w:rPr>
              <w:t>Praca</w:t>
            </w:r>
            <w:proofErr w:type="spellEnd"/>
            <w:r>
              <w:rPr>
                <w:rFonts w:ascii="Times New Roman" w:eastAsia="Verdana" w:hAnsi="Times New Roman" w:cs="Times New Roman"/>
                <w:sz w:val="20"/>
                <w:szCs w:val="20"/>
                <w:lang w:val="en-GB"/>
              </w:rPr>
              <w:t xml:space="preserve"> </w:t>
            </w:r>
            <w:proofErr w:type="spellStart"/>
            <w:r>
              <w:rPr>
                <w:rFonts w:ascii="Times New Roman" w:eastAsia="Verdana" w:hAnsi="Times New Roman" w:cs="Times New Roman"/>
                <w:sz w:val="20"/>
                <w:szCs w:val="20"/>
                <w:lang w:val="en-GB"/>
              </w:rPr>
              <w:t>samodzielna</w:t>
            </w:r>
            <w:proofErr w:type="spellEnd"/>
          </w:p>
        </w:tc>
      </w:tr>
      <w:tr w:rsidR="00E67041" w:rsidRPr="004276D2" w14:paraId="493B9C2D" w14:textId="77777777" w:rsidTr="009F055D">
        <w:tc>
          <w:tcPr>
            <w:tcW w:w="1020" w:type="dxa"/>
            <w:gridSpan w:val="2"/>
            <w:vAlign w:val="center"/>
          </w:tcPr>
          <w:p w14:paraId="51CF3C4E" w14:textId="77777777" w:rsidR="00E67041" w:rsidRPr="00F5094C" w:rsidRDefault="00E67041">
            <w:pPr>
              <w:numPr>
                <w:ilvl w:val="0"/>
                <w:numId w:val="54"/>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790" w:type="dxa"/>
            <w:gridSpan w:val="3"/>
            <w:vAlign w:val="center"/>
          </w:tcPr>
          <w:p w14:paraId="16494DF0" w14:textId="22AFF561" w:rsidR="00E67041" w:rsidRPr="00F5094C" w:rsidRDefault="000262F3" w:rsidP="009F055D">
            <w:pPr>
              <w:spacing w:before="20" w:after="20"/>
              <w:rPr>
                <w:rFonts w:ascii="Times New Roman" w:eastAsia="Verdana" w:hAnsi="Times New Roman" w:cs="Times New Roman"/>
                <w:sz w:val="20"/>
                <w:szCs w:val="20"/>
                <w:lang w:val="en-GB"/>
              </w:rPr>
            </w:pPr>
            <w:proofErr w:type="spellStart"/>
            <w:r w:rsidRPr="000262F3">
              <w:rPr>
                <w:rFonts w:ascii="Times New Roman" w:eastAsia="Verdana" w:hAnsi="Times New Roman" w:cs="Times New Roman"/>
                <w:sz w:val="20"/>
                <w:szCs w:val="20"/>
                <w:lang w:val="en-GB"/>
              </w:rPr>
              <w:t>Wprowadzenie</w:t>
            </w:r>
            <w:proofErr w:type="spellEnd"/>
            <w:r w:rsidRPr="000262F3">
              <w:rPr>
                <w:rFonts w:ascii="Times New Roman" w:eastAsia="Verdana" w:hAnsi="Times New Roman" w:cs="Times New Roman"/>
                <w:sz w:val="20"/>
                <w:szCs w:val="20"/>
                <w:lang w:val="en-GB"/>
              </w:rPr>
              <w:t xml:space="preserve"> do EMS</w:t>
            </w:r>
          </w:p>
        </w:tc>
        <w:tc>
          <w:tcPr>
            <w:tcW w:w="3120" w:type="dxa"/>
            <w:vAlign w:val="center"/>
          </w:tcPr>
          <w:p w14:paraId="153F9C40" w14:textId="734907F9" w:rsidR="00E67041" w:rsidRPr="00F5094C" w:rsidRDefault="002B0EA0" w:rsidP="009F055D">
            <w:pPr>
              <w:spacing w:before="20" w:after="20"/>
              <w:rPr>
                <w:rFonts w:ascii="Times New Roman" w:eastAsia="Verdana" w:hAnsi="Times New Roman" w:cs="Times New Roman"/>
                <w:sz w:val="20"/>
                <w:szCs w:val="20"/>
                <w:lang w:val="en-GB"/>
              </w:rPr>
            </w:pPr>
            <w:proofErr w:type="spellStart"/>
            <w:r w:rsidRPr="002B0EA0">
              <w:rPr>
                <w:rFonts w:ascii="Times New Roman" w:eastAsia="Verdana" w:hAnsi="Times New Roman" w:cs="Times New Roman"/>
                <w:sz w:val="20"/>
                <w:szCs w:val="20"/>
                <w:lang w:val="en-GB"/>
              </w:rPr>
              <w:t>Krajobraz</w:t>
            </w:r>
            <w:proofErr w:type="spellEnd"/>
            <w:r w:rsidRPr="002B0EA0">
              <w:rPr>
                <w:rFonts w:ascii="Times New Roman" w:eastAsia="Verdana" w:hAnsi="Times New Roman" w:cs="Times New Roman"/>
                <w:sz w:val="20"/>
                <w:szCs w:val="20"/>
                <w:lang w:val="en-GB"/>
              </w:rPr>
              <w:t xml:space="preserve"> </w:t>
            </w:r>
            <w:proofErr w:type="spellStart"/>
            <w:r w:rsidRPr="002B0EA0">
              <w:rPr>
                <w:rFonts w:ascii="Times New Roman" w:eastAsia="Verdana" w:hAnsi="Times New Roman" w:cs="Times New Roman"/>
                <w:sz w:val="20"/>
                <w:szCs w:val="20"/>
                <w:lang w:val="en-GB"/>
              </w:rPr>
              <w:t>i</w:t>
            </w:r>
            <w:proofErr w:type="spellEnd"/>
            <w:r w:rsidRPr="002B0EA0">
              <w:rPr>
                <w:rFonts w:ascii="Times New Roman" w:eastAsia="Verdana" w:hAnsi="Times New Roman" w:cs="Times New Roman"/>
                <w:sz w:val="20"/>
                <w:szCs w:val="20"/>
                <w:lang w:val="en-GB"/>
              </w:rPr>
              <w:t xml:space="preserve"> </w:t>
            </w:r>
            <w:proofErr w:type="spellStart"/>
            <w:r w:rsidRPr="002B0EA0">
              <w:rPr>
                <w:rFonts w:ascii="Times New Roman" w:eastAsia="Verdana" w:hAnsi="Times New Roman" w:cs="Times New Roman"/>
                <w:sz w:val="20"/>
                <w:szCs w:val="20"/>
                <w:lang w:val="en-GB"/>
              </w:rPr>
              <w:t>standardy</w:t>
            </w:r>
            <w:proofErr w:type="spellEnd"/>
            <w:r w:rsidRPr="002B0EA0">
              <w:rPr>
                <w:rFonts w:ascii="Times New Roman" w:eastAsia="Verdana" w:hAnsi="Times New Roman" w:cs="Times New Roman"/>
                <w:sz w:val="20"/>
                <w:szCs w:val="20"/>
                <w:lang w:val="en-GB"/>
              </w:rPr>
              <w:t xml:space="preserve"> EMS</w:t>
            </w:r>
          </w:p>
        </w:tc>
        <w:tc>
          <w:tcPr>
            <w:tcW w:w="3255" w:type="dxa"/>
            <w:vAlign w:val="center"/>
          </w:tcPr>
          <w:p w14:paraId="4459EF3C" w14:textId="0146BB15" w:rsidR="00E67041" w:rsidRPr="007B1F98" w:rsidRDefault="007B1F98" w:rsidP="009F055D">
            <w:pPr>
              <w:spacing w:before="20" w:after="20"/>
              <w:rPr>
                <w:rFonts w:ascii="Times New Roman" w:eastAsia="Verdana" w:hAnsi="Times New Roman" w:cs="Times New Roman"/>
                <w:sz w:val="20"/>
                <w:szCs w:val="20"/>
                <w:lang w:val="pl-PL"/>
              </w:rPr>
            </w:pPr>
            <w:r w:rsidRPr="007B1F98">
              <w:rPr>
                <w:rFonts w:ascii="Times New Roman" w:eastAsia="Verdana" w:hAnsi="Times New Roman" w:cs="Times New Roman"/>
                <w:sz w:val="20"/>
                <w:szCs w:val="20"/>
                <w:lang w:val="pl-PL"/>
              </w:rPr>
              <w:t>Porównanie norm</w:t>
            </w:r>
            <w:r>
              <w:rPr>
                <w:rFonts w:ascii="Times New Roman" w:eastAsia="Verdana" w:hAnsi="Times New Roman" w:cs="Times New Roman"/>
                <w:sz w:val="20"/>
                <w:szCs w:val="20"/>
                <w:lang w:val="pl-PL"/>
              </w:rPr>
              <w:t>y</w:t>
            </w:r>
            <w:r w:rsidRPr="007B1F98">
              <w:rPr>
                <w:rFonts w:ascii="Times New Roman" w:eastAsia="Verdana" w:hAnsi="Times New Roman" w:cs="Times New Roman"/>
                <w:sz w:val="20"/>
                <w:szCs w:val="20"/>
                <w:lang w:val="pl-PL"/>
              </w:rPr>
              <w:t xml:space="preserve"> ISO 14001 z EMAS i nowymi normami</w:t>
            </w:r>
          </w:p>
        </w:tc>
      </w:tr>
      <w:tr w:rsidR="00E67041" w:rsidRPr="00F5094C" w14:paraId="0D55445B" w14:textId="77777777" w:rsidTr="009F055D">
        <w:tc>
          <w:tcPr>
            <w:tcW w:w="1020" w:type="dxa"/>
            <w:gridSpan w:val="2"/>
            <w:vAlign w:val="center"/>
          </w:tcPr>
          <w:p w14:paraId="0EE339DA" w14:textId="77777777" w:rsidR="00E67041" w:rsidRPr="007B1F98" w:rsidRDefault="00E67041">
            <w:pPr>
              <w:numPr>
                <w:ilvl w:val="0"/>
                <w:numId w:val="54"/>
              </w:numPr>
              <w:pBdr>
                <w:top w:val="nil"/>
                <w:left w:val="nil"/>
                <w:bottom w:val="nil"/>
                <w:right w:val="nil"/>
                <w:between w:val="nil"/>
              </w:pBdr>
              <w:spacing w:before="20" w:after="20"/>
              <w:rPr>
                <w:rFonts w:ascii="Times New Roman" w:eastAsia="Verdana" w:hAnsi="Times New Roman" w:cs="Times New Roman"/>
                <w:sz w:val="20"/>
                <w:szCs w:val="20"/>
                <w:lang w:val="pl-PL"/>
              </w:rPr>
            </w:pPr>
          </w:p>
        </w:tc>
        <w:tc>
          <w:tcPr>
            <w:tcW w:w="2790" w:type="dxa"/>
            <w:gridSpan w:val="3"/>
            <w:vAlign w:val="center"/>
          </w:tcPr>
          <w:p w14:paraId="3E2F08F5" w14:textId="77777777" w:rsidR="00E67041" w:rsidRPr="007B1F98" w:rsidRDefault="00E67041" w:rsidP="009F055D">
            <w:pPr>
              <w:spacing w:before="20" w:after="20"/>
              <w:rPr>
                <w:rFonts w:ascii="Times New Roman" w:eastAsia="Verdana" w:hAnsi="Times New Roman" w:cs="Times New Roman"/>
                <w:sz w:val="20"/>
                <w:szCs w:val="20"/>
                <w:lang w:val="pl-PL"/>
              </w:rPr>
            </w:pPr>
          </w:p>
          <w:p w14:paraId="2D7771A7" w14:textId="4181AC16" w:rsidR="00E67041" w:rsidRPr="00F5094C" w:rsidRDefault="000262F3" w:rsidP="009F055D">
            <w:pPr>
              <w:spacing w:before="20" w:after="20"/>
              <w:rPr>
                <w:rFonts w:ascii="Times New Roman" w:eastAsia="Verdana" w:hAnsi="Times New Roman" w:cs="Times New Roman"/>
                <w:sz w:val="20"/>
                <w:szCs w:val="20"/>
                <w:lang w:val="en-GB"/>
              </w:rPr>
            </w:pPr>
            <w:proofErr w:type="spellStart"/>
            <w:r w:rsidRPr="000262F3">
              <w:rPr>
                <w:rFonts w:ascii="Times New Roman" w:eastAsia="Verdana" w:hAnsi="Times New Roman" w:cs="Times New Roman"/>
                <w:sz w:val="20"/>
                <w:szCs w:val="20"/>
                <w:lang w:val="en-GB"/>
              </w:rPr>
              <w:t>Zasady</w:t>
            </w:r>
            <w:proofErr w:type="spellEnd"/>
            <w:r w:rsidRPr="000262F3">
              <w:rPr>
                <w:rFonts w:ascii="Times New Roman" w:eastAsia="Verdana" w:hAnsi="Times New Roman" w:cs="Times New Roman"/>
                <w:sz w:val="20"/>
                <w:szCs w:val="20"/>
                <w:lang w:val="en-GB"/>
              </w:rPr>
              <w:t xml:space="preserve"> </w:t>
            </w:r>
            <w:proofErr w:type="spellStart"/>
            <w:r w:rsidRPr="000262F3">
              <w:rPr>
                <w:rFonts w:ascii="Times New Roman" w:eastAsia="Verdana" w:hAnsi="Times New Roman" w:cs="Times New Roman"/>
                <w:sz w:val="20"/>
                <w:szCs w:val="20"/>
                <w:lang w:val="en-GB"/>
              </w:rPr>
              <w:t>standardów</w:t>
            </w:r>
            <w:proofErr w:type="spellEnd"/>
            <w:r w:rsidRPr="000262F3">
              <w:rPr>
                <w:rFonts w:ascii="Times New Roman" w:eastAsia="Verdana" w:hAnsi="Times New Roman" w:cs="Times New Roman"/>
                <w:sz w:val="20"/>
                <w:szCs w:val="20"/>
                <w:lang w:val="en-GB"/>
              </w:rPr>
              <w:t xml:space="preserve"> EMAS (1)</w:t>
            </w:r>
          </w:p>
        </w:tc>
        <w:tc>
          <w:tcPr>
            <w:tcW w:w="3120" w:type="dxa"/>
            <w:vAlign w:val="center"/>
          </w:tcPr>
          <w:p w14:paraId="5A4FD48E" w14:textId="32A2E0AA" w:rsidR="00E67041" w:rsidRPr="002B0EA0" w:rsidRDefault="002B0EA0" w:rsidP="009F055D">
            <w:pPr>
              <w:spacing w:before="20" w:after="20"/>
              <w:rPr>
                <w:rFonts w:ascii="Times New Roman" w:eastAsia="Verdana" w:hAnsi="Times New Roman" w:cs="Times New Roman"/>
                <w:sz w:val="20"/>
                <w:szCs w:val="20"/>
                <w:lang w:val="pl-PL"/>
              </w:rPr>
            </w:pPr>
            <w:r w:rsidRPr="002B0EA0">
              <w:rPr>
                <w:rFonts w:ascii="Times New Roman" w:eastAsia="Verdana" w:hAnsi="Times New Roman" w:cs="Times New Roman"/>
                <w:sz w:val="20"/>
                <w:szCs w:val="20"/>
                <w:lang w:val="pl-PL"/>
              </w:rPr>
              <w:t>Analiza klauzul i wymagań EMAS</w:t>
            </w:r>
          </w:p>
        </w:tc>
        <w:tc>
          <w:tcPr>
            <w:tcW w:w="3255" w:type="dxa"/>
            <w:vAlign w:val="center"/>
          </w:tcPr>
          <w:p w14:paraId="439A30F7" w14:textId="73A693C6" w:rsidR="00E67041" w:rsidRPr="00F5094C" w:rsidRDefault="007B1F98" w:rsidP="009F055D">
            <w:pPr>
              <w:spacing w:before="20" w:after="20"/>
              <w:rPr>
                <w:rFonts w:ascii="Times New Roman" w:eastAsia="Verdana" w:hAnsi="Times New Roman" w:cs="Times New Roman"/>
                <w:sz w:val="20"/>
                <w:szCs w:val="20"/>
                <w:lang w:val="en-GB"/>
              </w:rPr>
            </w:pPr>
            <w:proofErr w:type="spellStart"/>
            <w:r w:rsidRPr="007B1F98">
              <w:rPr>
                <w:rFonts w:ascii="Times New Roman" w:eastAsia="Verdana" w:hAnsi="Times New Roman" w:cs="Times New Roman"/>
                <w:sz w:val="20"/>
                <w:szCs w:val="20"/>
                <w:lang w:val="en-GB"/>
              </w:rPr>
              <w:t>Praktyka</w:t>
            </w:r>
            <w:proofErr w:type="spellEnd"/>
            <w:r w:rsidRPr="007B1F98">
              <w:rPr>
                <w:rFonts w:ascii="Times New Roman" w:eastAsia="Verdana" w:hAnsi="Times New Roman" w:cs="Times New Roman"/>
                <w:sz w:val="20"/>
                <w:szCs w:val="20"/>
                <w:lang w:val="en-GB"/>
              </w:rPr>
              <w:t xml:space="preserve"> </w:t>
            </w:r>
            <w:proofErr w:type="spellStart"/>
            <w:r w:rsidRPr="007B1F98">
              <w:rPr>
                <w:rFonts w:ascii="Times New Roman" w:eastAsia="Verdana" w:hAnsi="Times New Roman" w:cs="Times New Roman"/>
                <w:sz w:val="20"/>
                <w:szCs w:val="20"/>
                <w:lang w:val="en-GB"/>
              </w:rPr>
              <w:t>tworzenia</w:t>
            </w:r>
            <w:proofErr w:type="spellEnd"/>
            <w:r w:rsidRPr="007B1F98">
              <w:rPr>
                <w:rFonts w:ascii="Times New Roman" w:eastAsia="Verdana" w:hAnsi="Times New Roman" w:cs="Times New Roman"/>
                <w:sz w:val="20"/>
                <w:szCs w:val="20"/>
                <w:lang w:val="en-GB"/>
              </w:rPr>
              <w:t xml:space="preserve"> </w:t>
            </w:r>
            <w:proofErr w:type="spellStart"/>
            <w:r w:rsidRPr="007B1F98">
              <w:rPr>
                <w:rFonts w:ascii="Times New Roman" w:eastAsia="Verdana" w:hAnsi="Times New Roman" w:cs="Times New Roman"/>
                <w:sz w:val="20"/>
                <w:szCs w:val="20"/>
                <w:lang w:val="en-GB"/>
              </w:rPr>
              <w:t>polityk</w:t>
            </w:r>
            <w:proofErr w:type="spellEnd"/>
          </w:p>
        </w:tc>
      </w:tr>
      <w:tr w:rsidR="00E67041" w:rsidRPr="004276D2" w14:paraId="5C65D7AD" w14:textId="77777777" w:rsidTr="009F055D">
        <w:tc>
          <w:tcPr>
            <w:tcW w:w="1020" w:type="dxa"/>
            <w:gridSpan w:val="2"/>
            <w:vAlign w:val="center"/>
          </w:tcPr>
          <w:p w14:paraId="1B2C1B9F" w14:textId="77777777" w:rsidR="00E67041" w:rsidRPr="00F5094C" w:rsidRDefault="00E67041">
            <w:pPr>
              <w:numPr>
                <w:ilvl w:val="0"/>
                <w:numId w:val="54"/>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790" w:type="dxa"/>
            <w:gridSpan w:val="3"/>
            <w:vAlign w:val="center"/>
          </w:tcPr>
          <w:p w14:paraId="062C5DF5" w14:textId="141D6E5F" w:rsidR="00E67041" w:rsidRPr="00F5094C" w:rsidRDefault="000262F3" w:rsidP="009F055D">
            <w:pPr>
              <w:spacing w:before="20" w:after="20"/>
              <w:rPr>
                <w:rFonts w:ascii="Times New Roman" w:eastAsia="Verdana" w:hAnsi="Times New Roman" w:cs="Times New Roman"/>
                <w:sz w:val="20"/>
                <w:szCs w:val="20"/>
                <w:lang w:val="en-GB"/>
              </w:rPr>
            </w:pPr>
            <w:proofErr w:type="spellStart"/>
            <w:r w:rsidRPr="000262F3">
              <w:rPr>
                <w:rFonts w:ascii="Times New Roman" w:eastAsia="Verdana" w:hAnsi="Times New Roman" w:cs="Times New Roman"/>
                <w:sz w:val="20"/>
                <w:szCs w:val="20"/>
                <w:lang w:val="en-GB"/>
              </w:rPr>
              <w:t>Zasady</w:t>
            </w:r>
            <w:proofErr w:type="spellEnd"/>
            <w:r w:rsidRPr="000262F3">
              <w:rPr>
                <w:rFonts w:ascii="Times New Roman" w:eastAsia="Verdana" w:hAnsi="Times New Roman" w:cs="Times New Roman"/>
                <w:sz w:val="20"/>
                <w:szCs w:val="20"/>
                <w:lang w:val="en-GB"/>
              </w:rPr>
              <w:t xml:space="preserve"> </w:t>
            </w:r>
            <w:proofErr w:type="spellStart"/>
            <w:r w:rsidRPr="000262F3">
              <w:rPr>
                <w:rFonts w:ascii="Times New Roman" w:eastAsia="Verdana" w:hAnsi="Times New Roman" w:cs="Times New Roman"/>
                <w:sz w:val="20"/>
                <w:szCs w:val="20"/>
                <w:lang w:val="en-GB"/>
              </w:rPr>
              <w:t>standardów</w:t>
            </w:r>
            <w:proofErr w:type="spellEnd"/>
            <w:r w:rsidRPr="000262F3">
              <w:rPr>
                <w:rFonts w:ascii="Times New Roman" w:eastAsia="Verdana" w:hAnsi="Times New Roman" w:cs="Times New Roman"/>
                <w:sz w:val="20"/>
                <w:szCs w:val="20"/>
                <w:lang w:val="en-GB"/>
              </w:rPr>
              <w:t xml:space="preserve"> EMAS (2)</w:t>
            </w:r>
          </w:p>
        </w:tc>
        <w:tc>
          <w:tcPr>
            <w:tcW w:w="3120" w:type="dxa"/>
            <w:vAlign w:val="center"/>
          </w:tcPr>
          <w:p w14:paraId="6F1D4682" w14:textId="7449CAC7" w:rsidR="00E67041" w:rsidRPr="002B0EA0" w:rsidRDefault="002B0EA0" w:rsidP="009F055D">
            <w:pPr>
              <w:spacing w:before="20" w:after="20"/>
              <w:rPr>
                <w:rFonts w:ascii="Times New Roman" w:eastAsia="Verdana" w:hAnsi="Times New Roman" w:cs="Times New Roman"/>
                <w:sz w:val="20"/>
                <w:szCs w:val="20"/>
                <w:lang w:val="pl-PL"/>
              </w:rPr>
            </w:pPr>
            <w:r w:rsidRPr="002B0EA0">
              <w:rPr>
                <w:rFonts w:ascii="Times New Roman" w:eastAsia="Verdana" w:hAnsi="Times New Roman" w:cs="Times New Roman"/>
                <w:sz w:val="20"/>
                <w:szCs w:val="20"/>
                <w:lang w:val="pl-PL"/>
              </w:rPr>
              <w:t>Analiza klauzul i wymagań EMAS</w:t>
            </w:r>
          </w:p>
        </w:tc>
        <w:tc>
          <w:tcPr>
            <w:tcW w:w="3255" w:type="dxa"/>
            <w:vAlign w:val="center"/>
          </w:tcPr>
          <w:p w14:paraId="5126E682" w14:textId="13FF957A" w:rsidR="00E67041" w:rsidRPr="007B1F98" w:rsidRDefault="007B1F98" w:rsidP="009F055D">
            <w:pPr>
              <w:spacing w:before="20" w:after="20"/>
              <w:rPr>
                <w:rFonts w:ascii="Times New Roman" w:eastAsia="Verdana" w:hAnsi="Times New Roman" w:cs="Times New Roman"/>
                <w:sz w:val="20"/>
                <w:szCs w:val="20"/>
                <w:lang w:val="pl-PL"/>
              </w:rPr>
            </w:pPr>
            <w:r w:rsidRPr="007B1F98">
              <w:rPr>
                <w:rFonts w:ascii="Times New Roman" w:eastAsia="Verdana" w:hAnsi="Times New Roman" w:cs="Times New Roman"/>
                <w:sz w:val="20"/>
                <w:szCs w:val="20"/>
                <w:lang w:val="pl-PL"/>
              </w:rPr>
              <w:t>Określ aspekty prawne i środowiskowe</w:t>
            </w:r>
          </w:p>
        </w:tc>
      </w:tr>
      <w:tr w:rsidR="00E67041" w:rsidRPr="004276D2" w14:paraId="6445EDF6" w14:textId="77777777" w:rsidTr="009F055D">
        <w:tc>
          <w:tcPr>
            <w:tcW w:w="1020" w:type="dxa"/>
            <w:gridSpan w:val="2"/>
            <w:vAlign w:val="center"/>
          </w:tcPr>
          <w:p w14:paraId="4A0FE881" w14:textId="77777777" w:rsidR="00E67041" w:rsidRPr="007B1F98" w:rsidRDefault="00E67041">
            <w:pPr>
              <w:numPr>
                <w:ilvl w:val="0"/>
                <w:numId w:val="54"/>
              </w:numPr>
              <w:pBdr>
                <w:top w:val="nil"/>
                <w:left w:val="nil"/>
                <w:bottom w:val="nil"/>
                <w:right w:val="nil"/>
                <w:between w:val="nil"/>
              </w:pBdr>
              <w:spacing w:before="20" w:after="20"/>
              <w:rPr>
                <w:rFonts w:ascii="Times New Roman" w:eastAsia="Verdana" w:hAnsi="Times New Roman" w:cs="Times New Roman"/>
                <w:sz w:val="20"/>
                <w:szCs w:val="20"/>
                <w:lang w:val="pl-PL"/>
              </w:rPr>
            </w:pPr>
          </w:p>
        </w:tc>
        <w:tc>
          <w:tcPr>
            <w:tcW w:w="2790" w:type="dxa"/>
            <w:gridSpan w:val="3"/>
            <w:vAlign w:val="center"/>
          </w:tcPr>
          <w:p w14:paraId="5F5782D7" w14:textId="538461EE" w:rsidR="00E67041" w:rsidRPr="000262F3" w:rsidRDefault="000262F3" w:rsidP="009F055D">
            <w:pPr>
              <w:spacing w:before="20" w:after="20"/>
              <w:rPr>
                <w:rFonts w:ascii="Times New Roman" w:eastAsia="Verdana" w:hAnsi="Times New Roman" w:cs="Times New Roman"/>
                <w:sz w:val="20"/>
                <w:szCs w:val="20"/>
                <w:lang w:val="pl-PL"/>
              </w:rPr>
            </w:pPr>
            <w:r w:rsidRPr="000262F3">
              <w:rPr>
                <w:rFonts w:ascii="Times New Roman" w:hAnsi="Times New Roman" w:cs="Times New Roman"/>
                <w:sz w:val="20"/>
                <w:szCs w:val="20"/>
                <w:lang w:val="pl-PL"/>
              </w:rPr>
              <w:t>Aspekty środowiskowe (EA) i oddziaływania (EI)</w:t>
            </w:r>
          </w:p>
        </w:tc>
        <w:tc>
          <w:tcPr>
            <w:tcW w:w="3120" w:type="dxa"/>
            <w:vAlign w:val="center"/>
          </w:tcPr>
          <w:p w14:paraId="3B43541D" w14:textId="74A8CCD2" w:rsidR="00E67041" w:rsidRPr="002B0EA0" w:rsidRDefault="002B0EA0" w:rsidP="009F055D">
            <w:pPr>
              <w:spacing w:before="20" w:after="20"/>
              <w:rPr>
                <w:rFonts w:ascii="Times New Roman" w:eastAsia="Verdana" w:hAnsi="Times New Roman" w:cs="Times New Roman"/>
                <w:sz w:val="20"/>
                <w:szCs w:val="20"/>
                <w:lang w:val="pl-PL"/>
              </w:rPr>
            </w:pPr>
            <w:r w:rsidRPr="002B0EA0">
              <w:rPr>
                <w:rFonts w:ascii="Times New Roman" w:hAnsi="Times New Roman" w:cs="Times New Roman"/>
                <w:sz w:val="20"/>
                <w:szCs w:val="20"/>
                <w:lang w:val="pl-PL"/>
              </w:rPr>
              <w:t xml:space="preserve">Macierz korelacji między EA i Eis oraz macierz </w:t>
            </w:r>
            <w:proofErr w:type="spellStart"/>
            <w:r w:rsidRPr="002B0EA0">
              <w:rPr>
                <w:rFonts w:ascii="Times New Roman" w:hAnsi="Times New Roman" w:cs="Times New Roman"/>
                <w:sz w:val="20"/>
                <w:szCs w:val="20"/>
                <w:lang w:val="pl-PL"/>
              </w:rPr>
              <w:t>priorytetyzacji</w:t>
            </w:r>
            <w:proofErr w:type="spellEnd"/>
            <w:r w:rsidRPr="002B0EA0">
              <w:rPr>
                <w:rFonts w:ascii="Times New Roman" w:hAnsi="Times New Roman" w:cs="Times New Roman"/>
                <w:sz w:val="20"/>
                <w:szCs w:val="20"/>
                <w:lang w:val="pl-PL"/>
              </w:rPr>
              <w:t xml:space="preserve"> ryzyka.</w:t>
            </w:r>
          </w:p>
        </w:tc>
        <w:tc>
          <w:tcPr>
            <w:tcW w:w="3255" w:type="dxa"/>
            <w:vAlign w:val="center"/>
          </w:tcPr>
          <w:p w14:paraId="20FEA67E" w14:textId="7D266273" w:rsidR="00E67041" w:rsidRPr="007B1F98" w:rsidRDefault="007B1F98" w:rsidP="009F055D">
            <w:pPr>
              <w:spacing w:before="20" w:after="20"/>
              <w:rPr>
                <w:rFonts w:ascii="Times New Roman" w:eastAsia="Verdana" w:hAnsi="Times New Roman" w:cs="Times New Roman"/>
                <w:sz w:val="20"/>
                <w:szCs w:val="20"/>
                <w:lang w:val="pl-PL"/>
              </w:rPr>
            </w:pPr>
            <w:r w:rsidRPr="007B1F98">
              <w:rPr>
                <w:rFonts w:ascii="Times New Roman" w:eastAsia="Verdana" w:hAnsi="Times New Roman" w:cs="Times New Roman"/>
                <w:sz w:val="20"/>
                <w:szCs w:val="20"/>
                <w:lang w:val="pl-PL"/>
              </w:rPr>
              <w:t>Badania: powiązania LCA z EMS</w:t>
            </w:r>
          </w:p>
        </w:tc>
      </w:tr>
      <w:tr w:rsidR="00E67041" w:rsidRPr="004276D2" w14:paraId="2B91B6E1" w14:textId="77777777" w:rsidTr="009F055D">
        <w:tc>
          <w:tcPr>
            <w:tcW w:w="1020" w:type="dxa"/>
            <w:gridSpan w:val="2"/>
            <w:vAlign w:val="center"/>
          </w:tcPr>
          <w:p w14:paraId="69C6ED6D" w14:textId="77777777" w:rsidR="00E67041" w:rsidRPr="007B1F98" w:rsidRDefault="00E67041">
            <w:pPr>
              <w:numPr>
                <w:ilvl w:val="0"/>
                <w:numId w:val="54"/>
              </w:numPr>
              <w:pBdr>
                <w:top w:val="nil"/>
                <w:left w:val="nil"/>
                <w:bottom w:val="nil"/>
                <w:right w:val="nil"/>
                <w:between w:val="nil"/>
              </w:pBdr>
              <w:spacing w:before="20" w:after="20"/>
              <w:rPr>
                <w:rFonts w:ascii="Times New Roman" w:eastAsia="Verdana" w:hAnsi="Times New Roman" w:cs="Times New Roman"/>
                <w:sz w:val="20"/>
                <w:szCs w:val="20"/>
                <w:lang w:val="pl-PL"/>
              </w:rPr>
            </w:pPr>
          </w:p>
        </w:tc>
        <w:tc>
          <w:tcPr>
            <w:tcW w:w="2790" w:type="dxa"/>
            <w:gridSpan w:val="3"/>
            <w:vAlign w:val="center"/>
          </w:tcPr>
          <w:p w14:paraId="0F8F607E" w14:textId="78932D96" w:rsidR="00E67041" w:rsidRPr="00F5094C" w:rsidRDefault="000262F3" w:rsidP="009F055D">
            <w:pPr>
              <w:spacing w:before="20" w:after="20"/>
              <w:rPr>
                <w:rFonts w:ascii="Times New Roman" w:eastAsia="Verdana" w:hAnsi="Times New Roman" w:cs="Times New Roman"/>
                <w:sz w:val="20"/>
                <w:szCs w:val="20"/>
                <w:lang w:val="en-GB"/>
              </w:rPr>
            </w:pPr>
            <w:proofErr w:type="spellStart"/>
            <w:r w:rsidRPr="000262F3">
              <w:rPr>
                <w:rFonts w:ascii="Times New Roman" w:eastAsia="Verdana" w:hAnsi="Times New Roman" w:cs="Times New Roman"/>
                <w:sz w:val="20"/>
                <w:szCs w:val="20"/>
                <w:lang w:val="en-GB"/>
              </w:rPr>
              <w:t>Wymogi</w:t>
            </w:r>
            <w:proofErr w:type="spellEnd"/>
            <w:r w:rsidRPr="000262F3">
              <w:rPr>
                <w:rFonts w:ascii="Times New Roman" w:eastAsia="Verdana" w:hAnsi="Times New Roman" w:cs="Times New Roman"/>
                <w:sz w:val="20"/>
                <w:szCs w:val="20"/>
                <w:lang w:val="en-GB"/>
              </w:rPr>
              <w:t xml:space="preserve"> </w:t>
            </w:r>
            <w:proofErr w:type="spellStart"/>
            <w:r w:rsidRPr="000262F3">
              <w:rPr>
                <w:rFonts w:ascii="Times New Roman" w:eastAsia="Verdana" w:hAnsi="Times New Roman" w:cs="Times New Roman"/>
                <w:sz w:val="20"/>
                <w:szCs w:val="20"/>
                <w:lang w:val="en-GB"/>
              </w:rPr>
              <w:t>prawne</w:t>
            </w:r>
            <w:proofErr w:type="spellEnd"/>
            <w:r w:rsidRPr="000262F3">
              <w:rPr>
                <w:rFonts w:ascii="Times New Roman" w:eastAsia="Verdana" w:hAnsi="Times New Roman" w:cs="Times New Roman"/>
                <w:sz w:val="20"/>
                <w:szCs w:val="20"/>
                <w:lang w:val="en-GB"/>
              </w:rPr>
              <w:t xml:space="preserve"> </w:t>
            </w:r>
            <w:proofErr w:type="spellStart"/>
            <w:r w:rsidRPr="000262F3">
              <w:rPr>
                <w:rFonts w:ascii="Times New Roman" w:eastAsia="Verdana" w:hAnsi="Times New Roman" w:cs="Times New Roman"/>
                <w:sz w:val="20"/>
                <w:szCs w:val="20"/>
                <w:lang w:val="en-GB"/>
              </w:rPr>
              <w:t>i</w:t>
            </w:r>
            <w:proofErr w:type="spellEnd"/>
            <w:r w:rsidRPr="000262F3">
              <w:rPr>
                <w:rFonts w:ascii="Times New Roman" w:eastAsia="Verdana" w:hAnsi="Times New Roman" w:cs="Times New Roman"/>
                <w:sz w:val="20"/>
                <w:szCs w:val="20"/>
                <w:lang w:val="en-GB"/>
              </w:rPr>
              <w:t xml:space="preserve"> </w:t>
            </w:r>
            <w:proofErr w:type="spellStart"/>
            <w:r w:rsidRPr="000262F3">
              <w:rPr>
                <w:rFonts w:ascii="Times New Roman" w:eastAsia="Verdana" w:hAnsi="Times New Roman" w:cs="Times New Roman"/>
                <w:sz w:val="20"/>
                <w:szCs w:val="20"/>
                <w:lang w:val="en-GB"/>
              </w:rPr>
              <w:t>inne</w:t>
            </w:r>
            <w:proofErr w:type="spellEnd"/>
          </w:p>
        </w:tc>
        <w:tc>
          <w:tcPr>
            <w:tcW w:w="3120" w:type="dxa"/>
            <w:vAlign w:val="center"/>
          </w:tcPr>
          <w:p w14:paraId="0A7578D9" w14:textId="102BF616" w:rsidR="00E67041" w:rsidRPr="00F5094C" w:rsidRDefault="002B0EA0" w:rsidP="009F055D">
            <w:pPr>
              <w:spacing w:before="20" w:after="20"/>
              <w:rPr>
                <w:rFonts w:ascii="Times New Roman" w:eastAsia="Verdana" w:hAnsi="Times New Roman" w:cs="Times New Roman"/>
                <w:sz w:val="20"/>
                <w:szCs w:val="20"/>
                <w:lang w:val="en-GB"/>
              </w:rPr>
            </w:pPr>
            <w:proofErr w:type="spellStart"/>
            <w:r w:rsidRPr="002B0EA0">
              <w:rPr>
                <w:rFonts w:ascii="Times New Roman" w:eastAsia="Verdana" w:hAnsi="Times New Roman" w:cs="Times New Roman"/>
                <w:sz w:val="20"/>
                <w:szCs w:val="20"/>
                <w:lang w:val="en-GB"/>
              </w:rPr>
              <w:t>Tworzenie</w:t>
            </w:r>
            <w:proofErr w:type="spellEnd"/>
            <w:r w:rsidRPr="002B0EA0">
              <w:rPr>
                <w:rFonts w:ascii="Times New Roman" w:eastAsia="Verdana" w:hAnsi="Times New Roman" w:cs="Times New Roman"/>
                <w:sz w:val="20"/>
                <w:szCs w:val="20"/>
                <w:lang w:val="en-GB"/>
              </w:rPr>
              <w:t xml:space="preserve"> </w:t>
            </w:r>
            <w:proofErr w:type="spellStart"/>
            <w:r w:rsidRPr="002B0EA0">
              <w:rPr>
                <w:rFonts w:ascii="Times New Roman" w:eastAsia="Verdana" w:hAnsi="Times New Roman" w:cs="Times New Roman"/>
                <w:sz w:val="20"/>
                <w:szCs w:val="20"/>
                <w:lang w:val="en-GB"/>
              </w:rPr>
              <w:t>rejestru</w:t>
            </w:r>
            <w:proofErr w:type="spellEnd"/>
            <w:r w:rsidRPr="002B0EA0">
              <w:rPr>
                <w:rFonts w:ascii="Times New Roman" w:eastAsia="Verdana" w:hAnsi="Times New Roman" w:cs="Times New Roman"/>
                <w:sz w:val="20"/>
                <w:szCs w:val="20"/>
                <w:lang w:val="en-GB"/>
              </w:rPr>
              <w:t xml:space="preserve"> </w:t>
            </w:r>
            <w:proofErr w:type="spellStart"/>
            <w:r w:rsidRPr="002B0EA0">
              <w:rPr>
                <w:rFonts w:ascii="Times New Roman" w:eastAsia="Verdana" w:hAnsi="Times New Roman" w:cs="Times New Roman"/>
                <w:sz w:val="20"/>
                <w:szCs w:val="20"/>
                <w:lang w:val="en-GB"/>
              </w:rPr>
              <w:t>prawnego</w:t>
            </w:r>
            <w:proofErr w:type="spellEnd"/>
          </w:p>
        </w:tc>
        <w:tc>
          <w:tcPr>
            <w:tcW w:w="3255" w:type="dxa"/>
            <w:vAlign w:val="center"/>
          </w:tcPr>
          <w:p w14:paraId="57A9E3B7" w14:textId="5E6FAB54" w:rsidR="00E67041" w:rsidRPr="007B1F98" w:rsidRDefault="007B1F98" w:rsidP="009F055D">
            <w:pPr>
              <w:spacing w:before="20" w:after="20"/>
              <w:rPr>
                <w:rFonts w:ascii="Times New Roman" w:eastAsia="Verdana" w:hAnsi="Times New Roman" w:cs="Times New Roman"/>
                <w:sz w:val="20"/>
                <w:szCs w:val="20"/>
                <w:lang w:val="pl-PL"/>
              </w:rPr>
            </w:pPr>
            <w:r w:rsidRPr="007B1F98">
              <w:rPr>
                <w:rFonts w:ascii="Times New Roman" w:eastAsia="Verdana" w:hAnsi="Times New Roman" w:cs="Times New Roman"/>
                <w:sz w:val="20"/>
                <w:szCs w:val="20"/>
                <w:lang w:val="pl-PL"/>
              </w:rPr>
              <w:t>Przegląd spraw dotyczących regulacji UE</w:t>
            </w:r>
          </w:p>
        </w:tc>
      </w:tr>
      <w:tr w:rsidR="00E67041" w:rsidRPr="004276D2" w14:paraId="67B7B7B4" w14:textId="77777777" w:rsidTr="009F055D">
        <w:tc>
          <w:tcPr>
            <w:tcW w:w="1020" w:type="dxa"/>
            <w:gridSpan w:val="2"/>
            <w:vAlign w:val="center"/>
          </w:tcPr>
          <w:p w14:paraId="10218F96" w14:textId="77777777" w:rsidR="00E67041" w:rsidRPr="007B1F98" w:rsidRDefault="00E67041">
            <w:pPr>
              <w:numPr>
                <w:ilvl w:val="0"/>
                <w:numId w:val="54"/>
              </w:numPr>
              <w:pBdr>
                <w:top w:val="nil"/>
                <w:left w:val="nil"/>
                <w:bottom w:val="nil"/>
                <w:right w:val="nil"/>
                <w:between w:val="nil"/>
              </w:pBdr>
              <w:spacing w:before="20" w:after="20"/>
              <w:rPr>
                <w:rFonts w:ascii="Times New Roman" w:eastAsia="Verdana" w:hAnsi="Times New Roman" w:cs="Times New Roman"/>
                <w:sz w:val="20"/>
                <w:szCs w:val="20"/>
                <w:lang w:val="pl-PL"/>
              </w:rPr>
            </w:pPr>
          </w:p>
        </w:tc>
        <w:tc>
          <w:tcPr>
            <w:tcW w:w="2790" w:type="dxa"/>
            <w:gridSpan w:val="3"/>
            <w:vAlign w:val="center"/>
          </w:tcPr>
          <w:p w14:paraId="728E29A8" w14:textId="0E7CDD68" w:rsidR="00E67041" w:rsidRPr="000262F3" w:rsidRDefault="000262F3" w:rsidP="009F055D">
            <w:pPr>
              <w:spacing w:before="20" w:after="20"/>
              <w:rPr>
                <w:rFonts w:ascii="Times New Roman" w:eastAsia="Verdana" w:hAnsi="Times New Roman" w:cs="Times New Roman"/>
                <w:sz w:val="20"/>
                <w:szCs w:val="20"/>
                <w:lang w:val="pl-PL"/>
              </w:rPr>
            </w:pPr>
            <w:r w:rsidRPr="000262F3">
              <w:rPr>
                <w:rFonts w:ascii="Times New Roman" w:eastAsia="Verdana" w:hAnsi="Times New Roman" w:cs="Times New Roman"/>
                <w:sz w:val="20"/>
                <w:szCs w:val="20"/>
                <w:lang w:val="pl-PL"/>
              </w:rPr>
              <w:t>Wyznaczanie celów, wskaźników i zadań</w:t>
            </w:r>
          </w:p>
        </w:tc>
        <w:tc>
          <w:tcPr>
            <w:tcW w:w="3120" w:type="dxa"/>
            <w:vAlign w:val="center"/>
          </w:tcPr>
          <w:p w14:paraId="52E10CC3" w14:textId="77777777" w:rsidR="00E67041" w:rsidRPr="00F5094C" w:rsidRDefault="00E67041" w:rsidP="009F055D">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SMART KPI lab</w:t>
            </w:r>
          </w:p>
        </w:tc>
        <w:tc>
          <w:tcPr>
            <w:tcW w:w="3255" w:type="dxa"/>
            <w:vAlign w:val="center"/>
          </w:tcPr>
          <w:p w14:paraId="1EB38310" w14:textId="227B52B9" w:rsidR="00E67041" w:rsidRPr="007B1F98" w:rsidRDefault="007B1F98" w:rsidP="009F055D">
            <w:pPr>
              <w:spacing w:before="20" w:after="20"/>
              <w:rPr>
                <w:rFonts w:ascii="Times New Roman" w:eastAsia="Verdana" w:hAnsi="Times New Roman" w:cs="Times New Roman"/>
                <w:sz w:val="20"/>
                <w:szCs w:val="20"/>
                <w:lang w:val="pl-PL"/>
              </w:rPr>
            </w:pPr>
            <w:r w:rsidRPr="007B1F98">
              <w:rPr>
                <w:rFonts w:ascii="Times New Roman" w:eastAsia="Verdana" w:hAnsi="Times New Roman" w:cs="Times New Roman"/>
                <w:sz w:val="20"/>
                <w:szCs w:val="20"/>
                <w:lang w:val="pl-PL"/>
              </w:rPr>
              <w:t>Dostosowanie EMS i celów zrównoważonego rozwoju</w:t>
            </w:r>
          </w:p>
        </w:tc>
      </w:tr>
      <w:tr w:rsidR="00E67041" w:rsidRPr="00F5094C" w14:paraId="352F7AFA" w14:textId="77777777" w:rsidTr="009F055D">
        <w:tc>
          <w:tcPr>
            <w:tcW w:w="1020" w:type="dxa"/>
            <w:gridSpan w:val="2"/>
            <w:vAlign w:val="center"/>
          </w:tcPr>
          <w:p w14:paraId="0E0F6BC1" w14:textId="77777777" w:rsidR="00E67041" w:rsidRPr="007B1F98" w:rsidRDefault="00E67041">
            <w:pPr>
              <w:numPr>
                <w:ilvl w:val="0"/>
                <w:numId w:val="54"/>
              </w:numPr>
              <w:pBdr>
                <w:top w:val="nil"/>
                <w:left w:val="nil"/>
                <w:bottom w:val="nil"/>
                <w:right w:val="nil"/>
                <w:between w:val="nil"/>
              </w:pBdr>
              <w:spacing w:before="20" w:after="20"/>
              <w:rPr>
                <w:rFonts w:ascii="Times New Roman" w:eastAsia="Verdana" w:hAnsi="Times New Roman" w:cs="Times New Roman"/>
                <w:sz w:val="20"/>
                <w:szCs w:val="20"/>
                <w:lang w:val="pl-PL"/>
              </w:rPr>
            </w:pPr>
          </w:p>
        </w:tc>
        <w:tc>
          <w:tcPr>
            <w:tcW w:w="2790" w:type="dxa"/>
            <w:gridSpan w:val="3"/>
            <w:vAlign w:val="center"/>
          </w:tcPr>
          <w:p w14:paraId="00A58C28" w14:textId="3DFC1151" w:rsidR="00E67041" w:rsidRPr="00F5094C" w:rsidRDefault="000262F3" w:rsidP="009F055D">
            <w:pPr>
              <w:spacing w:before="20" w:after="20"/>
              <w:rPr>
                <w:rFonts w:ascii="Times New Roman" w:eastAsia="Verdana" w:hAnsi="Times New Roman" w:cs="Times New Roman"/>
                <w:sz w:val="20"/>
                <w:szCs w:val="20"/>
                <w:lang w:val="en-GB"/>
              </w:rPr>
            </w:pPr>
            <w:proofErr w:type="spellStart"/>
            <w:r w:rsidRPr="000262F3">
              <w:rPr>
                <w:rFonts w:ascii="Times New Roman" w:eastAsia="Verdana" w:hAnsi="Times New Roman" w:cs="Times New Roman"/>
                <w:sz w:val="20"/>
                <w:szCs w:val="20"/>
                <w:lang w:val="en-GB"/>
              </w:rPr>
              <w:t>Kontrola</w:t>
            </w:r>
            <w:proofErr w:type="spellEnd"/>
            <w:r w:rsidRPr="000262F3">
              <w:rPr>
                <w:rFonts w:ascii="Times New Roman" w:eastAsia="Verdana" w:hAnsi="Times New Roman" w:cs="Times New Roman"/>
                <w:sz w:val="20"/>
                <w:szCs w:val="20"/>
                <w:lang w:val="en-GB"/>
              </w:rPr>
              <w:t xml:space="preserve"> </w:t>
            </w:r>
            <w:proofErr w:type="spellStart"/>
            <w:r w:rsidRPr="000262F3">
              <w:rPr>
                <w:rFonts w:ascii="Times New Roman" w:eastAsia="Verdana" w:hAnsi="Times New Roman" w:cs="Times New Roman"/>
                <w:sz w:val="20"/>
                <w:szCs w:val="20"/>
                <w:lang w:val="en-GB"/>
              </w:rPr>
              <w:t>operacyjna</w:t>
            </w:r>
            <w:proofErr w:type="spellEnd"/>
            <w:r w:rsidRPr="000262F3">
              <w:rPr>
                <w:rFonts w:ascii="Times New Roman" w:eastAsia="Verdana" w:hAnsi="Times New Roman" w:cs="Times New Roman"/>
                <w:sz w:val="20"/>
                <w:szCs w:val="20"/>
                <w:lang w:val="en-GB"/>
              </w:rPr>
              <w:t xml:space="preserve"> </w:t>
            </w:r>
            <w:proofErr w:type="spellStart"/>
            <w:r w:rsidRPr="000262F3">
              <w:rPr>
                <w:rFonts w:ascii="Times New Roman" w:eastAsia="Verdana" w:hAnsi="Times New Roman" w:cs="Times New Roman"/>
                <w:sz w:val="20"/>
                <w:szCs w:val="20"/>
                <w:lang w:val="en-GB"/>
              </w:rPr>
              <w:t>i</w:t>
            </w:r>
            <w:proofErr w:type="spellEnd"/>
            <w:r w:rsidRPr="000262F3">
              <w:rPr>
                <w:rFonts w:ascii="Times New Roman" w:eastAsia="Verdana" w:hAnsi="Times New Roman" w:cs="Times New Roman"/>
                <w:sz w:val="20"/>
                <w:szCs w:val="20"/>
                <w:lang w:val="en-GB"/>
              </w:rPr>
              <w:t xml:space="preserve"> </w:t>
            </w:r>
            <w:proofErr w:type="spellStart"/>
            <w:r w:rsidRPr="000262F3">
              <w:rPr>
                <w:rFonts w:ascii="Times New Roman" w:eastAsia="Verdana" w:hAnsi="Times New Roman" w:cs="Times New Roman"/>
                <w:sz w:val="20"/>
                <w:szCs w:val="20"/>
                <w:lang w:val="en-GB"/>
              </w:rPr>
              <w:t>monitorowanie</w:t>
            </w:r>
            <w:proofErr w:type="spellEnd"/>
          </w:p>
        </w:tc>
        <w:tc>
          <w:tcPr>
            <w:tcW w:w="3120" w:type="dxa"/>
            <w:vAlign w:val="center"/>
          </w:tcPr>
          <w:p w14:paraId="69FE811E" w14:textId="77777777" w:rsidR="00E67041" w:rsidRPr="00F5094C" w:rsidRDefault="00E67041" w:rsidP="009F055D">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SMART KPI lab</w:t>
            </w:r>
          </w:p>
          <w:p w14:paraId="63AC4AA4" w14:textId="77777777" w:rsidR="00E67041" w:rsidRPr="00F5094C" w:rsidRDefault="00E67041" w:rsidP="009F055D">
            <w:pPr>
              <w:spacing w:before="20" w:after="20"/>
              <w:rPr>
                <w:rFonts w:ascii="Times New Roman" w:eastAsia="Verdana" w:hAnsi="Times New Roman" w:cs="Times New Roman"/>
                <w:sz w:val="20"/>
                <w:szCs w:val="20"/>
                <w:lang w:val="en-GB"/>
              </w:rPr>
            </w:pPr>
          </w:p>
        </w:tc>
        <w:tc>
          <w:tcPr>
            <w:tcW w:w="3255" w:type="dxa"/>
            <w:vAlign w:val="center"/>
          </w:tcPr>
          <w:p w14:paraId="63B86CB6" w14:textId="716C5926" w:rsidR="00E67041" w:rsidRPr="00F5094C" w:rsidRDefault="007B1F98" w:rsidP="009F055D">
            <w:pPr>
              <w:spacing w:before="20" w:after="20"/>
              <w:rPr>
                <w:rFonts w:ascii="Times New Roman" w:eastAsia="Verdana" w:hAnsi="Times New Roman" w:cs="Times New Roman"/>
                <w:sz w:val="20"/>
                <w:szCs w:val="20"/>
                <w:lang w:val="en-GB"/>
              </w:rPr>
            </w:pPr>
            <w:proofErr w:type="spellStart"/>
            <w:r w:rsidRPr="007B1F98">
              <w:rPr>
                <w:rFonts w:ascii="Times New Roman" w:eastAsia="Verdana" w:hAnsi="Times New Roman" w:cs="Times New Roman"/>
                <w:sz w:val="20"/>
                <w:szCs w:val="20"/>
                <w:lang w:val="en-GB"/>
              </w:rPr>
              <w:t>Przypadek</w:t>
            </w:r>
            <w:proofErr w:type="spellEnd"/>
            <w:r w:rsidRPr="007B1F98">
              <w:rPr>
                <w:rFonts w:ascii="Times New Roman" w:eastAsia="Verdana" w:hAnsi="Times New Roman" w:cs="Times New Roman"/>
                <w:sz w:val="20"/>
                <w:szCs w:val="20"/>
                <w:lang w:val="en-GB"/>
              </w:rPr>
              <w:t xml:space="preserve">: </w:t>
            </w:r>
            <w:proofErr w:type="spellStart"/>
            <w:r w:rsidRPr="007B1F98">
              <w:rPr>
                <w:rFonts w:ascii="Times New Roman" w:eastAsia="Verdana" w:hAnsi="Times New Roman" w:cs="Times New Roman"/>
                <w:sz w:val="20"/>
                <w:szCs w:val="20"/>
                <w:lang w:val="en-GB"/>
              </w:rPr>
              <w:t>Systemy</w:t>
            </w:r>
            <w:proofErr w:type="spellEnd"/>
            <w:r w:rsidRPr="007B1F98">
              <w:rPr>
                <w:rFonts w:ascii="Times New Roman" w:eastAsia="Verdana" w:hAnsi="Times New Roman" w:cs="Times New Roman"/>
                <w:sz w:val="20"/>
                <w:szCs w:val="20"/>
                <w:lang w:val="en-GB"/>
              </w:rPr>
              <w:t xml:space="preserve"> </w:t>
            </w:r>
            <w:proofErr w:type="spellStart"/>
            <w:r w:rsidRPr="007B1F98">
              <w:rPr>
                <w:rFonts w:ascii="Times New Roman" w:eastAsia="Verdana" w:hAnsi="Times New Roman" w:cs="Times New Roman"/>
                <w:sz w:val="20"/>
                <w:szCs w:val="20"/>
                <w:lang w:val="en-GB"/>
              </w:rPr>
              <w:t>kontroli</w:t>
            </w:r>
            <w:proofErr w:type="spellEnd"/>
            <w:r w:rsidRPr="007B1F98">
              <w:rPr>
                <w:rFonts w:ascii="Times New Roman" w:eastAsia="Verdana" w:hAnsi="Times New Roman" w:cs="Times New Roman"/>
                <w:sz w:val="20"/>
                <w:szCs w:val="20"/>
                <w:lang w:val="en-GB"/>
              </w:rPr>
              <w:t xml:space="preserve"> </w:t>
            </w:r>
            <w:proofErr w:type="spellStart"/>
            <w:r w:rsidRPr="007B1F98">
              <w:rPr>
                <w:rFonts w:ascii="Times New Roman" w:eastAsia="Verdana" w:hAnsi="Times New Roman" w:cs="Times New Roman"/>
                <w:sz w:val="20"/>
                <w:szCs w:val="20"/>
                <w:lang w:val="en-GB"/>
              </w:rPr>
              <w:t>energii</w:t>
            </w:r>
            <w:proofErr w:type="spellEnd"/>
          </w:p>
        </w:tc>
      </w:tr>
      <w:tr w:rsidR="00E67041" w:rsidRPr="00F5094C" w14:paraId="1AE8A021" w14:textId="77777777" w:rsidTr="009F055D">
        <w:tc>
          <w:tcPr>
            <w:tcW w:w="1020" w:type="dxa"/>
            <w:gridSpan w:val="2"/>
            <w:vAlign w:val="center"/>
          </w:tcPr>
          <w:p w14:paraId="798DA222" w14:textId="77777777" w:rsidR="00E67041" w:rsidRPr="00F5094C" w:rsidRDefault="00E67041">
            <w:pPr>
              <w:numPr>
                <w:ilvl w:val="0"/>
                <w:numId w:val="54"/>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790" w:type="dxa"/>
            <w:gridSpan w:val="3"/>
            <w:vAlign w:val="center"/>
          </w:tcPr>
          <w:p w14:paraId="4991DFF9" w14:textId="6B59117B" w:rsidR="00E67041" w:rsidRPr="00F5094C" w:rsidRDefault="000262F3" w:rsidP="009F055D">
            <w:pPr>
              <w:spacing w:before="20" w:after="20"/>
              <w:rPr>
                <w:rFonts w:ascii="Times New Roman" w:eastAsia="Verdana" w:hAnsi="Times New Roman" w:cs="Times New Roman"/>
                <w:sz w:val="20"/>
                <w:szCs w:val="20"/>
                <w:lang w:val="en-GB"/>
              </w:rPr>
            </w:pPr>
            <w:r w:rsidRPr="000262F3">
              <w:rPr>
                <w:rFonts w:ascii="Times New Roman" w:eastAsia="Verdana" w:hAnsi="Times New Roman" w:cs="Times New Roman"/>
                <w:sz w:val="20"/>
                <w:szCs w:val="20"/>
                <w:lang w:val="en-GB"/>
              </w:rPr>
              <w:t xml:space="preserve">Role, </w:t>
            </w:r>
            <w:proofErr w:type="spellStart"/>
            <w:r w:rsidRPr="000262F3">
              <w:rPr>
                <w:rFonts w:ascii="Times New Roman" w:eastAsia="Verdana" w:hAnsi="Times New Roman" w:cs="Times New Roman"/>
                <w:sz w:val="20"/>
                <w:szCs w:val="20"/>
                <w:lang w:val="en-GB"/>
              </w:rPr>
              <w:t>obowiązki</w:t>
            </w:r>
            <w:proofErr w:type="spellEnd"/>
            <w:r w:rsidRPr="000262F3">
              <w:rPr>
                <w:rFonts w:ascii="Times New Roman" w:eastAsia="Verdana" w:hAnsi="Times New Roman" w:cs="Times New Roman"/>
                <w:sz w:val="20"/>
                <w:szCs w:val="20"/>
                <w:lang w:val="en-GB"/>
              </w:rPr>
              <w:t xml:space="preserve"> i </w:t>
            </w:r>
            <w:proofErr w:type="spellStart"/>
            <w:r w:rsidRPr="000262F3">
              <w:rPr>
                <w:rFonts w:ascii="Times New Roman" w:eastAsia="Verdana" w:hAnsi="Times New Roman" w:cs="Times New Roman"/>
                <w:sz w:val="20"/>
                <w:szCs w:val="20"/>
                <w:lang w:val="en-GB"/>
              </w:rPr>
              <w:t>szkolenia</w:t>
            </w:r>
            <w:proofErr w:type="spellEnd"/>
          </w:p>
        </w:tc>
        <w:tc>
          <w:tcPr>
            <w:tcW w:w="3120" w:type="dxa"/>
            <w:vAlign w:val="center"/>
          </w:tcPr>
          <w:p w14:paraId="7C4A2367" w14:textId="77D1C9E2" w:rsidR="00E67041" w:rsidRPr="00F5094C" w:rsidRDefault="002B0EA0" w:rsidP="009F055D">
            <w:pPr>
              <w:spacing w:before="20" w:after="20"/>
              <w:rPr>
                <w:rFonts w:ascii="Times New Roman" w:eastAsia="Verdana" w:hAnsi="Times New Roman" w:cs="Times New Roman"/>
                <w:sz w:val="20"/>
                <w:szCs w:val="20"/>
                <w:lang w:val="en-GB"/>
              </w:rPr>
            </w:pPr>
            <w:proofErr w:type="spellStart"/>
            <w:r w:rsidRPr="002B0EA0">
              <w:rPr>
                <w:rFonts w:ascii="Times New Roman" w:eastAsia="Verdana" w:hAnsi="Times New Roman" w:cs="Times New Roman"/>
                <w:sz w:val="20"/>
                <w:szCs w:val="20"/>
                <w:lang w:val="en-GB"/>
              </w:rPr>
              <w:t>Symulacja</w:t>
            </w:r>
            <w:proofErr w:type="spellEnd"/>
            <w:r w:rsidRPr="002B0EA0">
              <w:rPr>
                <w:rFonts w:ascii="Times New Roman" w:eastAsia="Verdana" w:hAnsi="Times New Roman" w:cs="Times New Roman"/>
                <w:sz w:val="20"/>
                <w:szCs w:val="20"/>
                <w:lang w:val="en-GB"/>
              </w:rPr>
              <w:t xml:space="preserve"> </w:t>
            </w:r>
            <w:proofErr w:type="spellStart"/>
            <w:r w:rsidRPr="002B0EA0">
              <w:rPr>
                <w:rFonts w:ascii="Times New Roman" w:eastAsia="Verdana" w:hAnsi="Times New Roman" w:cs="Times New Roman"/>
                <w:sz w:val="20"/>
                <w:szCs w:val="20"/>
                <w:lang w:val="en-GB"/>
              </w:rPr>
              <w:t>schematu</w:t>
            </w:r>
            <w:proofErr w:type="spellEnd"/>
            <w:r w:rsidRPr="002B0EA0">
              <w:rPr>
                <w:rFonts w:ascii="Times New Roman" w:eastAsia="Verdana" w:hAnsi="Times New Roman" w:cs="Times New Roman"/>
                <w:sz w:val="20"/>
                <w:szCs w:val="20"/>
                <w:lang w:val="en-GB"/>
              </w:rPr>
              <w:t xml:space="preserve"> </w:t>
            </w:r>
            <w:proofErr w:type="spellStart"/>
            <w:r w:rsidRPr="002B0EA0">
              <w:rPr>
                <w:rFonts w:ascii="Times New Roman" w:eastAsia="Verdana" w:hAnsi="Times New Roman" w:cs="Times New Roman"/>
                <w:sz w:val="20"/>
                <w:szCs w:val="20"/>
                <w:lang w:val="en-GB"/>
              </w:rPr>
              <w:t>organizacyjnego</w:t>
            </w:r>
            <w:proofErr w:type="spellEnd"/>
            <w:r w:rsidRPr="002B0EA0">
              <w:rPr>
                <w:rFonts w:ascii="Times New Roman" w:eastAsia="Verdana" w:hAnsi="Times New Roman" w:cs="Times New Roman"/>
                <w:sz w:val="20"/>
                <w:szCs w:val="20"/>
                <w:lang w:val="en-GB"/>
              </w:rPr>
              <w:t xml:space="preserve"> EMS</w:t>
            </w:r>
          </w:p>
        </w:tc>
        <w:tc>
          <w:tcPr>
            <w:tcW w:w="3255" w:type="dxa"/>
            <w:vAlign w:val="center"/>
          </w:tcPr>
          <w:p w14:paraId="433D1F5A" w14:textId="57A40AD1" w:rsidR="00E67041" w:rsidRPr="00F5094C" w:rsidRDefault="007B1F98" w:rsidP="009F055D">
            <w:pPr>
              <w:spacing w:before="20" w:after="20"/>
              <w:rPr>
                <w:rFonts w:ascii="Times New Roman" w:eastAsia="Verdana" w:hAnsi="Times New Roman" w:cs="Times New Roman"/>
                <w:sz w:val="20"/>
                <w:szCs w:val="20"/>
                <w:lang w:val="en-GB"/>
              </w:rPr>
            </w:pPr>
            <w:proofErr w:type="spellStart"/>
            <w:r w:rsidRPr="007B1F98">
              <w:rPr>
                <w:rFonts w:ascii="Times New Roman" w:eastAsia="Verdana" w:hAnsi="Times New Roman" w:cs="Times New Roman"/>
                <w:sz w:val="20"/>
                <w:szCs w:val="20"/>
                <w:lang w:val="en-GB"/>
              </w:rPr>
              <w:t>Plany</w:t>
            </w:r>
            <w:proofErr w:type="spellEnd"/>
            <w:r w:rsidRPr="007B1F98">
              <w:rPr>
                <w:rFonts w:ascii="Times New Roman" w:eastAsia="Verdana" w:hAnsi="Times New Roman" w:cs="Times New Roman"/>
                <w:sz w:val="20"/>
                <w:szCs w:val="20"/>
                <w:lang w:val="en-GB"/>
              </w:rPr>
              <w:t xml:space="preserve"> </w:t>
            </w:r>
            <w:proofErr w:type="spellStart"/>
            <w:r w:rsidRPr="007B1F98">
              <w:rPr>
                <w:rFonts w:ascii="Times New Roman" w:eastAsia="Verdana" w:hAnsi="Times New Roman" w:cs="Times New Roman"/>
                <w:sz w:val="20"/>
                <w:szCs w:val="20"/>
                <w:lang w:val="en-GB"/>
              </w:rPr>
              <w:t>komunikacyjne</w:t>
            </w:r>
            <w:proofErr w:type="spellEnd"/>
          </w:p>
        </w:tc>
      </w:tr>
      <w:tr w:rsidR="00E67041" w:rsidRPr="00F5094C" w14:paraId="08986438" w14:textId="77777777" w:rsidTr="009F055D">
        <w:tc>
          <w:tcPr>
            <w:tcW w:w="1020" w:type="dxa"/>
            <w:gridSpan w:val="2"/>
            <w:vAlign w:val="center"/>
          </w:tcPr>
          <w:p w14:paraId="6953E30F" w14:textId="77777777" w:rsidR="00E67041" w:rsidRPr="00F5094C" w:rsidRDefault="00E67041">
            <w:pPr>
              <w:numPr>
                <w:ilvl w:val="0"/>
                <w:numId w:val="54"/>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790" w:type="dxa"/>
            <w:gridSpan w:val="3"/>
            <w:vAlign w:val="center"/>
          </w:tcPr>
          <w:p w14:paraId="523AA4D1" w14:textId="4EFE4640" w:rsidR="00E67041" w:rsidRPr="000262F3" w:rsidRDefault="000262F3" w:rsidP="009F055D">
            <w:pPr>
              <w:spacing w:before="20" w:after="20"/>
              <w:rPr>
                <w:rFonts w:ascii="Times New Roman" w:eastAsia="Verdana" w:hAnsi="Times New Roman" w:cs="Times New Roman"/>
                <w:sz w:val="20"/>
                <w:szCs w:val="20"/>
                <w:lang w:val="pl-PL"/>
              </w:rPr>
            </w:pPr>
            <w:r w:rsidRPr="000262F3">
              <w:rPr>
                <w:rFonts w:ascii="Times New Roman" w:eastAsia="Verdana" w:hAnsi="Times New Roman" w:cs="Times New Roman"/>
                <w:sz w:val="20"/>
                <w:szCs w:val="20"/>
                <w:lang w:val="pl-PL"/>
              </w:rPr>
              <w:t>Gotowość i reagowanie w sytuacjach kryzysowych</w:t>
            </w:r>
          </w:p>
        </w:tc>
        <w:tc>
          <w:tcPr>
            <w:tcW w:w="3120" w:type="dxa"/>
            <w:vAlign w:val="center"/>
          </w:tcPr>
          <w:p w14:paraId="42E9CF04" w14:textId="3BD9C860" w:rsidR="00E67041" w:rsidRPr="00F5094C" w:rsidRDefault="002B0EA0" w:rsidP="009F055D">
            <w:pPr>
              <w:spacing w:before="20" w:after="20"/>
              <w:rPr>
                <w:rFonts w:ascii="Times New Roman" w:eastAsia="Verdana" w:hAnsi="Times New Roman" w:cs="Times New Roman"/>
                <w:sz w:val="20"/>
                <w:szCs w:val="20"/>
                <w:lang w:val="en-GB"/>
              </w:rPr>
            </w:pPr>
            <w:proofErr w:type="spellStart"/>
            <w:r w:rsidRPr="002B0EA0">
              <w:rPr>
                <w:rFonts w:ascii="Times New Roman" w:eastAsia="Verdana" w:hAnsi="Times New Roman" w:cs="Times New Roman"/>
                <w:sz w:val="20"/>
                <w:szCs w:val="20"/>
                <w:lang w:val="en-GB"/>
              </w:rPr>
              <w:t>Symulacja</w:t>
            </w:r>
            <w:proofErr w:type="spellEnd"/>
            <w:r w:rsidRPr="002B0EA0">
              <w:rPr>
                <w:rFonts w:ascii="Times New Roman" w:eastAsia="Verdana" w:hAnsi="Times New Roman" w:cs="Times New Roman"/>
                <w:sz w:val="20"/>
                <w:szCs w:val="20"/>
                <w:lang w:val="en-GB"/>
              </w:rPr>
              <w:t xml:space="preserve"> </w:t>
            </w:r>
            <w:proofErr w:type="spellStart"/>
            <w:r w:rsidRPr="002B0EA0">
              <w:rPr>
                <w:rFonts w:ascii="Times New Roman" w:eastAsia="Verdana" w:hAnsi="Times New Roman" w:cs="Times New Roman"/>
                <w:sz w:val="20"/>
                <w:szCs w:val="20"/>
                <w:lang w:val="en-GB"/>
              </w:rPr>
              <w:t>schematu</w:t>
            </w:r>
            <w:proofErr w:type="spellEnd"/>
            <w:r w:rsidRPr="002B0EA0">
              <w:rPr>
                <w:rFonts w:ascii="Times New Roman" w:eastAsia="Verdana" w:hAnsi="Times New Roman" w:cs="Times New Roman"/>
                <w:sz w:val="20"/>
                <w:szCs w:val="20"/>
                <w:lang w:val="en-GB"/>
              </w:rPr>
              <w:t xml:space="preserve"> </w:t>
            </w:r>
            <w:proofErr w:type="spellStart"/>
            <w:r w:rsidRPr="002B0EA0">
              <w:rPr>
                <w:rFonts w:ascii="Times New Roman" w:eastAsia="Verdana" w:hAnsi="Times New Roman" w:cs="Times New Roman"/>
                <w:sz w:val="20"/>
                <w:szCs w:val="20"/>
                <w:lang w:val="en-GB"/>
              </w:rPr>
              <w:t>organizacyjnego</w:t>
            </w:r>
            <w:proofErr w:type="spellEnd"/>
            <w:r w:rsidRPr="002B0EA0">
              <w:rPr>
                <w:rFonts w:ascii="Times New Roman" w:eastAsia="Verdana" w:hAnsi="Times New Roman" w:cs="Times New Roman"/>
                <w:sz w:val="20"/>
                <w:szCs w:val="20"/>
                <w:lang w:val="en-GB"/>
              </w:rPr>
              <w:t xml:space="preserve"> EMS </w:t>
            </w:r>
          </w:p>
        </w:tc>
        <w:tc>
          <w:tcPr>
            <w:tcW w:w="3255" w:type="dxa"/>
            <w:vAlign w:val="center"/>
          </w:tcPr>
          <w:p w14:paraId="1EB7B49B" w14:textId="3A931FFD" w:rsidR="00E67041" w:rsidRPr="00F5094C" w:rsidRDefault="0080598D" w:rsidP="009F055D">
            <w:pPr>
              <w:spacing w:before="20" w:after="20"/>
              <w:rPr>
                <w:rFonts w:ascii="Times New Roman" w:eastAsia="Verdana" w:hAnsi="Times New Roman" w:cs="Times New Roman"/>
                <w:sz w:val="20"/>
                <w:szCs w:val="20"/>
                <w:lang w:val="en-GB"/>
              </w:rPr>
            </w:pPr>
            <w:proofErr w:type="spellStart"/>
            <w:r w:rsidRPr="0080598D">
              <w:rPr>
                <w:rFonts w:ascii="Times New Roman" w:eastAsia="Verdana" w:hAnsi="Times New Roman" w:cs="Times New Roman"/>
                <w:sz w:val="20"/>
                <w:szCs w:val="20"/>
                <w:lang w:val="en-GB"/>
              </w:rPr>
              <w:t>Mapowanie</w:t>
            </w:r>
            <w:proofErr w:type="spellEnd"/>
            <w:r w:rsidRPr="0080598D">
              <w:rPr>
                <w:rFonts w:ascii="Times New Roman" w:eastAsia="Verdana" w:hAnsi="Times New Roman" w:cs="Times New Roman"/>
                <w:sz w:val="20"/>
                <w:szCs w:val="20"/>
                <w:lang w:val="en-GB"/>
              </w:rPr>
              <w:t xml:space="preserve"> </w:t>
            </w:r>
            <w:proofErr w:type="spellStart"/>
            <w:r w:rsidRPr="0080598D">
              <w:rPr>
                <w:rFonts w:ascii="Times New Roman" w:eastAsia="Verdana" w:hAnsi="Times New Roman" w:cs="Times New Roman"/>
                <w:sz w:val="20"/>
                <w:szCs w:val="20"/>
                <w:lang w:val="en-GB"/>
              </w:rPr>
              <w:t>ograniczania</w:t>
            </w:r>
            <w:proofErr w:type="spellEnd"/>
            <w:r w:rsidRPr="0080598D">
              <w:rPr>
                <w:rFonts w:ascii="Times New Roman" w:eastAsia="Verdana" w:hAnsi="Times New Roman" w:cs="Times New Roman"/>
                <w:sz w:val="20"/>
                <w:szCs w:val="20"/>
                <w:lang w:val="en-GB"/>
              </w:rPr>
              <w:t xml:space="preserve"> </w:t>
            </w:r>
            <w:proofErr w:type="spellStart"/>
            <w:r w:rsidRPr="0080598D">
              <w:rPr>
                <w:rFonts w:ascii="Times New Roman" w:eastAsia="Verdana" w:hAnsi="Times New Roman" w:cs="Times New Roman"/>
                <w:sz w:val="20"/>
                <w:szCs w:val="20"/>
                <w:lang w:val="en-GB"/>
              </w:rPr>
              <w:t>ryzyka</w:t>
            </w:r>
            <w:proofErr w:type="spellEnd"/>
            <w:r w:rsidRPr="0080598D">
              <w:rPr>
                <w:rFonts w:ascii="Times New Roman" w:eastAsia="Verdana" w:hAnsi="Times New Roman" w:cs="Times New Roman"/>
                <w:sz w:val="20"/>
                <w:szCs w:val="20"/>
                <w:lang w:val="en-GB"/>
              </w:rPr>
              <w:t xml:space="preserve"> EMS</w:t>
            </w:r>
          </w:p>
        </w:tc>
      </w:tr>
      <w:tr w:rsidR="00E67041" w:rsidRPr="00F5094C" w14:paraId="605752D0" w14:textId="77777777" w:rsidTr="009F055D">
        <w:tc>
          <w:tcPr>
            <w:tcW w:w="1020" w:type="dxa"/>
            <w:gridSpan w:val="2"/>
            <w:vAlign w:val="center"/>
          </w:tcPr>
          <w:p w14:paraId="59497DE0" w14:textId="77777777" w:rsidR="00E67041" w:rsidRPr="00F5094C" w:rsidRDefault="00E67041">
            <w:pPr>
              <w:numPr>
                <w:ilvl w:val="0"/>
                <w:numId w:val="54"/>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790" w:type="dxa"/>
            <w:gridSpan w:val="3"/>
            <w:vAlign w:val="center"/>
          </w:tcPr>
          <w:p w14:paraId="736EE9CA" w14:textId="29875EA5" w:rsidR="00E67041" w:rsidRPr="002B0EA0" w:rsidRDefault="002B0EA0" w:rsidP="009F055D">
            <w:pPr>
              <w:spacing w:before="20" w:after="20"/>
              <w:rPr>
                <w:rFonts w:ascii="Times New Roman" w:eastAsia="Verdana" w:hAnsi="Times New Roman" w:cs="Times New Roman"/>
                <w:sz w:val="20"/>
                <w:szCs w:val="20"/>
                <w:lang w:val="pl-PL"/>
              </w:rPr>
            </w:pPr>
            <w:r w:rsidRPr="002B0EA0">
              <w:rPr>
                <w:rFonts w:ascii="Times New Roman" w:eastAsia="Verdana" w:hAnsi="Times New Roman" w:cs="Times New Roman"/>
                <w:sz w:val="20"/>
                <w:szCs w:val="20"/>
                <w:lang w:val="pl-PL"/>
              </w:rPr>
              <w:t>Audyty wewnętrzne i działania naprawcze</w:t>
            </w:r>
          </w:p>
        </w:tc>
        <w:tc>
          <w:tcPr>
            <w:tcW w:w="3120" w:type="dxa"/>
            <w:vAlign w:val="center"/>
          </w:tcPr>
          <w:p w14:paraId="010BEE69" w14:textId="734E6D24" w:rsidR="00E67041" w:rsidRPr="00F5094C" w:rsidRDefault="002B0EA0" w:rsidP="009F055D">
            <w:pPr>
              <w:spacing w:before="20" w:after="20"/>
              <w:rPr>
                <w:rFonts w:ascii="Times New Roman" w:eastAsia="Verdana" w:hAnsi="Times New Roman" w:cs="Times New Roman"/>
                <w:sz w:val="20"/>
                <w:szCs w:val="20"/>
                <w:lang w:val="en-GB"/>
              </w:rPr>
            </w:pPr>
            <w:proofErr w:type="spellStart"/>
            <w:r w:rsidRPr="002B0EA0">
              <w:rPr>
                <w:rFonts w:ascii="Times New Roman" w:eastAsia="Verdana" w:hAnsi="Times New Roman" w:cs="Times New Roman"/>
                <w:sz w:val="20"/>
                <w:szCs w:val="20"/>
                <w:lang w:val="en-GB"/>
              </w:rPr>
              <w:t>Przeprowad</w:t>
            </w:r>
            <w:r>
              <w:rPr>
                <w:rFonts w:ascii="Times New Roman" w:eastAsia="Verdana" w:hAnsi="Times New Roman" w:cs="Times New Roman"/>
                <w:sz w:val="20"/>
                <w:szCs w:val="20"/>
                <w:lang w:val="en-GB"/>
              </w:rPr>
              <w:t>zenie</w:t>
            </w:r>
            <w:proofErr w:type="spellEnd"/>
            <w:r w:rsidRPr="002B0EA0">
              <w:rPr>
                <w:rFonts w:ascii="Times New Roman" w:eastAsia="Verdana" w:hAnsi="Times New Roman" w:cs="Times New Roman"/>
                <w:sz w:val="20"/>
                <w:szCs w:val="20"/>
                <w:lang w:val="en-GB"/>
              </w:rPr>
              <w:t xml:space="preserve"> </w:t>
            </w:r>
            <w:proofErr w:type="spellStart"/>
            <w:r w:rsidRPr="002B0EA0">
              <w:rPr>
                <w:rFonts w:ascii="Times New Roman" w:eastAsia="Verdana" w:hAnsi="Times New Roman" w:cs="Times New Roman"/>
                <w:sz w:val="20"/>
                <w:szCs w:val="20"/>
                <w:lang w:val="en-GB"/>
              </w:rPr>
              <w:t>próbn</w:t>
            </w:r>
            <w:r>
              <w:rPr>
                <w:rFonts w:ascii="Times New Roman" w:eastAsia="Verdana" w:hAnsi="Times New Roman" w:cs="Times New Roman"/>
                <w:sz w:val="20"/>
                <w:szCs w:val="20"/>
                <w:lang w:val="en-GB"/>
              </w:rPr>
              <w:t>ego</w:t>
            </w:r>
            <w:proofErr w:type="spellEnd"/>
            <w:r w:rsidRPr="002B0EA0">
              <w:rPr>
                <w:rFonts w:ascii="Times New Roman" w:eastAsia="Verdana" w:hAnsi="Times New Roman" w:cs="Times New Roman"/>
                <w:sz w:val="20"/>
                <w:szCs w:val="20"/>
                <w:lang w:val="en-GB"/>
              </w:rPr>
              <w:t xml:space="preserve"> </w:t>
            </w:r>
            <w:proofErr w:type="spellStart"/>
            <w:r w:rsidRPr="002B0EA0">
              <w:rPr>
                <w:rFonts w:ascii="Times New Roman" w:eastAsia="Verdana" w:hAnsi="Times New Roman" w:cs="Times New Roman"/>
                <w:sz w:val="20"/>
                <w:szCs w:val="20"/>
                <w:lang w:val="en-GB"/>
              </w:rPr>
              <w:t>audyt</w:t>
            </w:r>
            <w:r>
              <w:rPr>
                <w:rFonts w:ascii="Times New Roman" w:eastAsia="Verdana" w:hAnsi="Times New Roman" w:cs="Times New Roman"/>
                <w:sz w:val="20"/>
                <w:szCs w:val="20"/>
                <w:lang w:val="en-GB"/>
              </w:rPr>
              <w:t>u</w:t>
            </w:r>
            <w:proofErr w:type="spellEnd"/>
          </w:p>
        </w:tc>
        <w:tc>
          <w:tcPr>
            <w:tcW w:w="3255" w:type="dxa"/>
            <w:vAlign w:val="center"/>
          </w:tcPr>
          <w:p w14:paraId="41C5E7B8" w14:textId="295B9A8A" w:rsidR="00E67041" w:rsidRPr="00F5094C" w:rsidRDefault="0080598D" w:rsidP="009F055D">
            <w:pPr>
              <w:spacing w:before="20" w:after="20"/>
              <w:rPr>
                <w:rFonts w:ascii="Times New Roman" w:eastAsia="Verdana" w:hAnsi="Times New Roman" w:cs="Times New Roman"/>
                <w:sz w:val="20"/>
                <w:szCs w:val="20"/>
                <w:lang w:val="en-GB"/>
              </w:rPr>
            </w:pPr>
            <w:proofErr w:type="spellStart"/>
            <w:r w:rsidRPr="0080598D">
              <w:rPr>
                <w:rFonts w:ascii="Times New Roman" w:eastAsia="Verdana" w:hAnsi="Times New Roman" w:cs="Times New Roman"/>
                <w:sz w:val="20"/>
                <w:szCs w:val="20"/>
                <w:lang w:val="en-GB"/>
              </w:rPr>
              <w:t>Szablon</w:t>
            </w:r>
            <w:proofErr w:type="spellEnd"/>
            <w:r w:rsidRPr="0080598D">
              <w:rPr>
                <w:rFonts w:ascii="Times New Roman" w:eastAsia="Verdana" w:hAnsi="Times New Roman" w:cs="Times New Roman"/>
                <w:sz w:val="20"/>
                <w:szCs w:val="20"/>
                <w:lang w:val="en-GB"/>
              </w:rPr>
              <w:t xml:space="preserve"> </w:t>
            </w:r>
            <w:proofErr w:type="spellStart"/>
            <w:r w:rsidRPr="0080598D">
              <w:rPr>
                <w:rFonts w:ascii="Times New Roman" w:eastAsia="Verdana" w:hAnsi="Times New Roman" w:cs="Times New Roman"/>
                <w:sz w:val="20"/>
                <w:szCs w:val="20"/>
                <w:lang w:val="en-GB"/>
              </w:rPr>
              <w:t>analizy</w:t>
            </w:r>
            <w:proofErr w:type="spellEnd"/>
            <w:r w:rsidRPr="0080598D">
              <w:rPr>
                <w:rFonts w:ascii="Times New Roman" w:eastAsia="Verdana" w:hAnsi="Times New Roman" w:cs="Times New Roman"/>
                <w:sz w:val="20"/>
                <w:szCs w:val="20"/>
                <w:lang w:val="en-GB"/>
              </w:rPr>
              <w:t xml:space="preserve"> </w:t>
            </w:r>
            <w:proofErr w:type="spellStart"/>
            <w:r w:rsidRPr="0080598D">
              <w:rPr>
                <w:rFonts w:ascii="Times New Roman" w:eastAsia="Verdana" w:hAnsi="Times New Roman" w:cs="Times New Roman"/>
                <w:sz w:val="20"/>
                <w:szCs w:val="20"/>
                <w:lang w:val="en-GB"/>
              </w:rPr>
              <w:t>luk</w:t>
            </w:r>
            <w:proofErr w:type="spellEnd"/>
          </w:p>
        </w:tc>
      </w:tr>
      <w:tr w:rsidR="002B0EA0" w:rsidRPr="004276D2" w14:paraId="4EB860A1" w14:textId="77777777" w:rsidTr="009F055D">
        <w:tc>
          <w:tcPr>
            <w:tcW w:w="1020" w:type="dxa"/>
            <w:gridSpan w:val="2"/>
            <w:vAlign w:val="center"/>
          </w:tcPr>
          <w:p w14:paraId="1110DA1F" w14:textId="77777777" w:rsidR="002B0EA0" w:rsidRPr="00F5094C" w:rsidRDefault="002B0EA0">
            <w:pPr>
              <w:numPr>
                <w:ilvl w:val="0"/>
                <w:numId w:val="54"/>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790" w:type="dxa"/>
            <w:gridSpan w:val="3"/>
            <w:vAlign w:val="center"/>
          </w:tcPr>
          <w:p w14:paraId="4E8C8198" w14:textId="5ED6B472" w:rsidR="002B0EA0" w:rsidRPr="00F5094C" w:rsidRDefault="002B0EA0" w:rsidP="002B0EA0">
            <w:pPr>
              <w:spacing w:before="20" w:after="20"/>
              <w:rPr>
                <w:rFonts w:ascii="Times New Roman" w:eastAsia="Verdana" w:hAnsi="Times New Roman" w:cs="Times New Roman"/>
                <w:sz w:val="20"/>
                <w:szCs w:val="20"/>
                <w:lang w:val="en-GB"/>
              </w:rPr>
            </w:pPr>
            <w:proofErr w:type="spellStart"/>
            <w:r w:rsidRPr="002B0EA0">
              <w:rPr>
                <w:rFonts w:ascii="Times New Roman" w:eastAsia="Verdana" w:hAnsi="Times New Roman" w:cs="Times New Roman"/>
                <w:sz w:val="20"/>
                <w:szCs w:val="20"/>
                <w:lang w:val="en-GB"/>
              </w:rPr>
              <w:t>Proces</w:t>
            </w:r>
            <w:proofErr w:type="spellEnd"/>
            <w:r w:rsidRPr="002B0EA0">
              <w:rPr>
                <w:rFonts w:ascii="Times New Roman" w:eastAsia="Verdana" w:hAnsi="Times New Roman" w:cs="Times New Roman"/>
                <w:sz w:val="20"/>
                <w:szCs w:val="20"/>
                <w:lang w:val="en-GB"/>
              </w:rPr>
              <w:t xml:space="preserve"> </w:t>
            </w:r>
            <w:proofErr w:type="spellStart"/>
            <w:r w:rsidRPr="002B0EA0">
              <w:rPr>
                <w:rFonts w:ascii="Times New Roman" w:eastAsia="Verdana" w:hAnsi="Times New Roman" w:cs="Times New Roman"/>
                <w:sz w:val="20"/>
                <w:szCs w:val="20"/>
                <w:lang w:val="en-GB"/>
              </w:rPr>
              <w:t>przeglądu</w:t>
            </w:r>
            <w:proofErr w:type="spellEnd"/>
            <w:r w:rsidRPr="002B0EA0">
              <w:rPr>
                <w:rFonts w:ascii="Times New Roman" w:eastAsia="Verdana" w:hAnsi="Times New Roman" w:cs="Times New Roman"/>
                <w:sz w:val="20"/>
                <w:szCs w:val="20"/>
                <w:lang w:val="en-GB"/>
              </w:rPr>
              <w:t xml:space="preserve"> </w:t>
            </w:r>
            <w:proofErr w:type="spellStart"/>
            <w:r w:rsidRPr="002B0EA0">
              <w:rPr>
                <w:rFonts w:ascii="Times New Roman" w:eastAsia="Verdana" w:hAnsi="Times New Roman" w:cs="Times New Roman"/>
                <w:sz w:val="20"/>
                <w:szCs w:val="20"/>
                <w:lang w:val="en-GB"/>
              </w:rPr>
              <w:t>zarządzania</w:t>
            </w:r>
            <w:proofErr w:type="spellEnd"/>
          </w:p>
        </w:tc>
        <w:tc>
          <w:tcPr>
            <w:tcW w:w="3120" w:type="dxa"/>
            <w:vAlign w:val="center"/>
          </w:tcPr>
          <w:p w14:paraId="7F54961B" w14:textId="3441FFBE" w:rsidR="002B0EA0" w:rsidRPr="00F5094C" w:rsidRDefault="002B0EA0" w:rsidP="002B0EA0">
            <w:pPr>
              <w:spacing w:before="20" w:after="20"/>
              <w:rPr>
                <w:rFonts w:ascii="Times New Roman" w:eastAsia="Verdana" w:hAnsi="Times New Roman" w:cs="Times New Roman"/>
                <w:sz w:val="20"/>
                <w:szCs w:val="20"/>
                <w:lang w:val="en-GB"/>
              </w:rPr>
            </w:pPr>
            <w:proofErr w:type="spellStart"/>
            <w:r w:rsidRPr="002B0EA0">
              <w:rPr>
                <w:rFonts w:ascii="Times New Roman" w:eastAsia="Verdana" w:hAnsi="Times New Roman" w:cs="Times New Roman"/>
                <w:sz w:val="20"/>
                <w:szCs w:val="20"/>
                <w:lang w:val="en-GB"/>
              </w:rPr>
              <w:t>Tworzenie</w:t>
            </w:r>
            <w:proofErr w:type="spellEnd"/>
            <w:r w:rsidRPr="002B0EA0">
              <w:rPr>
                <w:rFonts w:ascii="Times New Roman" w:eastAsia="Verdana" w:hAnsi="Times New Roman" w:cs="Times New Roman"/>
                <w:sz w:val="20"/>
                <w:szCs w:val="20"/>
                <w:lang w:val="en-GB"/>
              </w:rPr>
              <w:t xml:space="preserve"> </w:t>
            </w:r>
            <w:proofErr w:type="spellStart"/>
            <w:r w:rsidRPr="002B0EA0">
              <w:rPr>
                <w:rFonts w:ascii="Times New Roman" w:eastAsia="Verdana" w:hAnsi="Times New Roman" w:cs="Times New Roman"/>
                <w:sz w:val="20"/>
                <w:szCs w:val="20"/>
                <w:lang w:val="en-GB"/>
              </w:rPr>
              <w:t>pulpitu</w:t>
            </w:r>
            <w:proofErr w:type="spellEnd"/>
            <w:r w:rsidRPr="002B0EA0">
              <w:rPr>
                <w:rFonts w:ascii="Times New Roman" w:eastAsia="Verdana" w:hAnsi="Times New Roman" w:cs="Times New Roman"/>
                <w:sz w:val="20"/>
                <w:szCs w:val="20"/>
                <w:lang w:val="en-GB"/>
              </w:rPr>
              <w:t xml:space="preserve"> </w:t>
            </w:r>
            <w:proofErr w:type="spellStart"/>
            <w:r w:rsidRPr="002B0EA0">
              <w:rPr>
                <w:rFonts w:ascii="Times New Roman" w:eastAsia="Verdana" w:hAnsi="Times New Roman" w:cs="Times New Roman"/>
                <w:sz w:val="20"/>
                <w:szCs w:val="20"/>
                <w:lang w:val="en-GB"/>
              </w:rPr>
              <w:t>nawigacyjnego</w:t>
            </w:r>
            <w:proofErr w:type="spellEnd"/>
            <w:r w:rsidRPr="002B0EA0">
              <w:rPr>
                <w:rFonts w:ascii="Times New Roman" w:eastAsia="Verdana" w:hAnsi="Times New Roman" w:cs="Times New Roman"/>
                <w:sz w:val="20"/>
                <w:szCs w:val="20"/>
                <w:lang w:val="en-GB"/>
              </w:rPr>
              <w:t xml:space="preserve"> </w:t>
            </w:r>
            <w:proofErr w:type="spellStart"/>
            <w:r w:rsidRPr="002B0EA0">
              <w:rPr>
                <w:rFonts w:ascii="Times New Roman" w:eastAsia="Verdana" w:hAnsi="Times New Roman" w:cs="Times New Roman"/>
                <w:sz w:val="20"/>
                <w:szCs w:val="20"/>
                <w:lang w:val="en-GB"/>
              </w:rPr>
              <w:t>wydajności</w:t>
            </w:r>
            <w:proofErr w:type="spellEnd"/>
          </w:p>
        </w:tc>
        <w:tc>
          <w:tcPr>
            <w:tcW w:w="3255" w:type="dxa"/>
            <w:vAlign w:val="center"/>
          </w:tcPr>
          <w:p w14:paraId="6B0F8D9B" w14:textId="6B6E4E2B" w:rsidR="002B0EA0" w:rsidRPr="0080598D" w:rsidRDefault="0080598D" w:rsidP="002B0EA0">
            <w:pPr>
              <w:spacing w:before="20" w:after="20"/>
              <w:rPr>
                <w:rFonts w:ascii="Times New Roman" w:eastAsia="Verdana" w:hAnsi="Times New Roman" w:cs="Times New Roman"/>
                <w:sz w:val="20"/>
                <w:szCs w:val="20"/>
                <w:lang w:val="pl-PL"/>
              </w:rPr>
            </w:pPr>
            <w:r w:rsidRPr="0080598D">
              <w:rPr>
                <w:rFonts w:ascii="Times New Roman" w:eastAsia="Verdana" w:hAnsi="Times New Roman" w:cs="Times New Roman"/>
                <w:sz w:val="20"/>
                <w:szCs w:val="20"/>
                <w:lang w:val="pl-PL"/>
              </w:rPr>
              <w:t>Przygotuj notatkę dotyczącą przeglądu zarządzania.</w:t>
            </w:r>
          </w:p>
        </w:tc>
      </w:tr>
      <w:tr w:rsidR="00E67041" w:rsidRPr="00F5094C" w14:paraId="3AF42B3A" w14:textId="77777777" w:rsidTr="009F055D">
        <w:tc>
          <w:tcPr>
            <w:tcW w:w="1020" w:type="dxa"/>
            <w:gridSpan w:val="2"/>
            <w:vAlign w:val="center"/>
          </w:tcPr>
          <w:p w14:paraId="125FDAEE" w14:textId="77777777" w:rsidR="00E67041" w:rsidRPr="0080598D" w:rsidRDefault="00E67041">
            <w:pPr>
              <w:numPr>
                <w:ilvl w:val="0"/>
                <w:numId w:val="54"/>
              </w:numPr>
              <w:pBdr>
                <w:top w:val="nil"/>
                <w:left w:val="nil"/>
                <w:bottom w:val="nil"/>
                <w:right w:val="nil"/>
                <w:between w:val="nil"/>
              </w:pBdr>
              <w:spacing w:before="20" w:after="20"/>
              <w:rPr>
                <w:rFonts w:ascii="Times New Roman" w:eastAsia="Verdana" w:hAnsi="Times New Roman" w:cs="Times New Roman"/>
                <w:sz w:val="20"/>
                <w:szCs w:val="20"/>
                <w:lang w:val="pl-PL"/>
              </w:rPr>
            </w:pPr>
          </w:p>
        </w:tc>
        <w:tc>
          <w:tcPr>
            <w:tcW w:w="2790" w:type="dxa"/>
            <w:gridSpan w:val="3"/>
            <w:vAlign w:val="center"/>
          </w:tcPr>
          <w:p w14:paraId="025E9928" w14:textId="66954061" w:rsidR="00E67041" w:rsidRPr="00F5094C" w:rsidRDefault="002B0EA0" w:rsidP="009F055D">
            <w:pPr>
              <w:spacing w:before="20" w:after="20"/>
              <w:rPr>
                <w:rFonts w:ascii="Times New Roman" w:eastAsia="Verdana" w:hAnsi="Times New Roman" w:cs="Times New Roman"/>
                <w:sz w:val="20"/>
                <w:szCs w:val="20"/>
                <w:lang w:val="en-GB"/>
              </w:rPr>
            </w:pPr>
            <w:proofErr w:type="spellStart"/>
            <w:r w:rsidRPr="002B0EA0">
              <w:rPr>
                <w:rFonts w:ascii="Times New Roman" w:eastAsia="Verdana" w:hAnsi="Times New Roman" w:cs="Times New Roman"/>
                <w:sz w:val="20"/>
                <w:szCs w:val="20"/>
                <w:lang w:val="en-GB"/>
              </w:rPr>
              <w:t>Dokumentacja</w:t>
            </w:r>
            <w:proofErr w:type="spellEnd"/>
            <w:r w:rsidRPr="002B0EA0">
              <w:rPr>
                <w:rFonts w:ascii="Times New Roman" w:eastAsia="Verdana" w:hAnsi="Times New Roman" w:cs="Times New Roman"/>
                <w:sz w:val="20"/>
                <w:szCs w:val="20"/>
                <w:lang w:val="en-GB"/>
              </w:rPr>
              <w:t xml:space="preserve"> EMS</w:t>
            </w:r>
          </w:p>
        </w:tc>
        <w:tc>
          <w:tcPr>
            <w:tcW w:w="3120" w:type="dxa"/>
            <w:vAlign w:val="center"/>
          </w:tcPr>
          <w:p w14:paraId="02264BF5" w14:textId="40728526" w:rsidR="00E67041" w:rsidRPr="00F5094C" w:rsidRDefault="002B0EA0" w:rsidP="009F055D">
            <w:pPr>
              <w:spacing w:before="20" w:after="20"/>
              <w:rPr>
                <w:rFonts w:ascii="Times New Roman" w:eastAsia="Verdana" w:hAnsi="Times New Roman" w:cs="Times New Roman"/>
                <w:sz w:val="20"/>
                <w:szCs w:val="20"/>
                <w:lang w:val="en-GB"/>
              </w:rPr>
            </w:pPr>
            <w:proofErr w:type="spellStart"/>
            <w:r w:rsidRPr="002B0EA0">
              <w:rPr>
                <w:rFonts w:ascii="Times New Roman" w:eastAsia="Verdana" w:hAnsi="Times New Roman" w:cs="Times New Roman"/>
                <w:sz w:val="20"/>
                <w:szCs w:val="20"/>
                <w:lang w:val="en-GB"/>
              </w:rPr>
              <w:t>Przygot</w:t>
            </w:r>
            <w:r>
              <w:rPr>
                <w:rFonts w:ascii="Times New Roman" w:eastAsia="Verdana" w:hAnsi="Times New Roman" w:cs="Times New Roman"/>
                <w:sz w:val="20"/>
                <w:szCs w:val="20"/>
                <w:lang w:val="en-GB"/>
              </w:rPr>
              <w:t>owanie</w:t>
            </w:r>
            <w:proofErr w:type="spellEnd"/>
            <w:r w:rsidRPr="002B0EA0">
              <w:rPr>
                <w:rFonts w:ascii="Times New Roman" w:eastAsia="Verdana" w:hAnsi="Times New Roman" w:cs="Times New Roman"/>
                <w:sz w:val="20"/>
                <w:szCs w:val="20"/>
                <w:lang w:val="en-GB"/>
              </w:rPr>
              <w:t xml:space="preserve"> </w:t>
            </w:r>
            <w:proofErr w:type="spellStart"/>
            <w:r w:rsidRPr="002B0EA0">
              <w:rPr>
                <w:rFonts w:ascii="Times New Roman" w:eastAsia="Verdana" w:hAnsi="Times New Roman" w:cs="Times New Roman"/>
                <w:sz w:val="20"/>
                <w:szCs w:val="20"/>
                <w:lang w:val="en-GB"/>
              </w:rPr>
              <w:t>instrukcj</w:t>
            </w:r>
            <w:r w:rsidR="007B1F98">
              <w:rPr>
                <w:rFonts w:ascii="Times New Roman" w:eastAsia="Verdana" w:hAnsi="Times New Roman" w:cs="Times New Roman"/>
                <w:sz w:val="20"/>
                <w:szCs w:val="20"/>
                <w:lang w:val="en-GB"/>
              </w:rPr>
              <w:t>i</w:t>
            </w:r>
            <w:proofErr w:type="spellEnd"/>
            <w:r w:rsidRPr="002B0EA0">
              <w:rPr>
                <w:rFonts w:ascii="Times New Roman" w:eastAsia="Verdana" w:hAnsi="Times New Roman" w:cs="Times New Roman"/>
                <w:sz w:val="20"/>
                <w:szCs w:val="20"/>
                <w:lang w:val="en-GB"/>
              </w:rPr>
              <w:t xml:space="preserve"> </w:t>
            </w:r>
            <w:proofErr w:type="spellStart"/>
            <w:r w:rsidRPr="002B0EA0">
              <w:rPr>
                <w:rFonts w:ascii="Times New Roman" w:eastAsia="Verdana" w:hAnsi="Times New Roman" w:cs="Times New Roman"/>
                <w:sz w:val="20"/>
                <w:szCs w:val="20"/>
                <w:lang w:val="en-GB"/>
              </w:rPr>
              <w:t>obsługi</w:t>
            </w:r>
            <w:proofErr w:type="spellEnd"/>
            <w:r w:rsidRPr="002B0EA0">
              <w:rPr>
                <w:rFonts w:ascii="Times New Roman" w:eastAsia="Verdana" w:hAnsi="Times New Roman" w:cs="Times New Roman"/>
                <w:sz w:val="20"/>
                <w:szCs w:val="20"/>
                <w:lang w:val="en-GB"/>
              </w:rPr>
              <w:t xml:space="preserve"> EMS</w:t>
            </w:r>
          </w:p>
        </w:tc>
        <w:tc>
          <w:tcPr>
            <w:tcW w:w="3255" w:type="dxa"/>
            <w:vAlign w:val="center"/>
          </w:tcPr>
          <w:p w14:paraId="123CA0DE" w14:textId="1349AD16" w:rsidR="00E67041" w:rsidRPr="00F5094C" w:rsidRDefault="0080598D" w:rsidP="009F055D">
            <w:pPr>
              <w:spacing w:before="20" w:after="20"/>
              <w:rPr>
                <w:rFonts w:ascii="Times New Roman" w:eastAsia="Verdana" w:hAnsi="Times New Roman" w:cs="Times New Roman"/>
                <w:sz w:val="20"/>
                <w:szCs w:val="20"/>
                <w:lang w:val="en-GB"/>
              </w:rPr>
            </w:pPr>
            <w:proofErr w:type="spellStart"/>
            <w:r w:rsidRPr="0080598D">
              <w:rPr>
                <w:rFonts w:ascii="Times New Roman" w:eastAsia="Verdana" w:hAnsi="Times New Roman" w:cs="Times New Roman"/>
                <w:sz w:val="20"/>
                <w:szCs w:val="20"/>
                <w:lang w:val="en-GB"/>
              </w:rPr>
              <w:t>Wzajemna</w:t>
            </w:r>
            <w:proofErr w:type="spellEnd"/>
            <w:r w:rsidRPr="0080598D">
              <w:rPr>
                <w:rFonts w:ascii="Times New Roman" w:eastAsia="Verdana" w:hAnsi="Times New Roman" w:cs="Times New Roman"/>
                <w:sz w:val="20"/>
                <w:szCs w:val="20"/>
                <w:lang w:val="en-GB"/>
              </w:rPr>
              <w:t xml:space="preserve"> </w:t>
            </w:r>
            <w:proofErr w:type="spellStart"/>
            <w:r w:rsidRPr="0080598D">
              <w:rPr>
                <w:rFonts w:ascii="Times New Roman" w:eastAsia="Verdana" w:hAnsi="Times New Roman" w:cs="Times New Roman"/>
                <w:sz w:val="20"/>
                <w:szCs w:val="20"/>
                <w:lang w:val="en-GB"/>
              </w:rPr>
              <w:t>ocena</w:t>
            </w:r>
            <w:proofErr w:type="spellEnd"/>
            <w:r w:rsidRPr="0080598D">
              <w:rPr>
                <w:rFonts w:ascii="Times New Roman" w:eastAsia="Verdana" w:hAnsi="Times New Roman" w:cs="Times New Roman"/>
                <w:sz w:val="20"/>
                <w:szCs w:val="20"/>
                <w:lang w:val="en-GB"/>
              </w:rPr>
              <w:t xml:space="preserve"> </w:t>
            </w:r>
            <w:proofErr w:type="spellStart"/>
            <w:r w:rsidRPr="0080598D">
              <w:rPr>
                <w:rFonts w:ascii="Times New Roman" w:eastAsia="Verdana" w:hAnsi="Times New Roman" w:cs="Times New Roman"/>
                <w:sz w:val="20"/>
                <w:szCs w:val="20"/>
                <w:lang w:val="en-GB"/>
              </w:rPr>
              <w:t>i</w:t>
            </w:r>
            <w:proofErr w:type="spellEnd"/>
            <w:r w:rsidRPr="0080598D">
              <w:rPr>
                <w:rFonts w:ascii="Times New Roman" w:eastAsia="Verdana" w:hAnsi="Times New Roman" w:cs="Times New Roman"/>
                <w:sz w:val="20"/>
                <w:szCs w:val="20"/>
                <w:lang w:val="en-GB"/>
              </w:rPr>
              <w:t xml:space="preserve"> </w:t>
            </w:r>
            <w:proofErr w:type="spellStart"/>
            <w:r w:rsidRPr="0080598D">
              <w:rPr>
                <w:rFonts w:ascii="Times New Roman" w:eastAsia="Verdana" w:hAnsi="Times New Roman" w:cs="Times New Roman"/>
                <w:sz w:val="20"/>
                <w:szCs w:val="20"/>
                <w:lang w:val="en-GB"/>
              </w:rPr>
              <w:t>korekta</w:t>
            </w:r>
            <w:proofErr w:type="spellEnd"/>
          </w:p>
        </w:tc>
      </w:tr>
      <w:tr w:rsidR="00E67041" w:rsidRPr="004276D2" w14:paraId="11BB0514" w14:textId="77777777" w:rsidTr="009F055D">
        <w:tc>
          <w:tcPr>
            <w:tcW w:w="1020" w:type="dxa"/>
            <w:gridSpan w:val="2"/>
            <w:vAlign w:val="center"/>
          </w:tcPr>
          <w:p w14:paraId="442B2655" w14:textId="77777777" w:rsidR="00E67041" w:rsidRPr="00F5094C" w:rsidRDefault="00E67041">
            <w:pPr>
              <w:numPr>
                <w:ilvl w:val="0"/>
                <w:numId w:val="54"/>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790" w:type="dxa"/>
            <w:gridSpan w:val="3"/>
            <w:vAlign w:val="center"/>
          </w:tcPr>
          <w:p w14:paraId="466A5F79" w14:textId="472CC1E4" w:rsidR="00E67041" w:rsidRPr="00F5094C" w:rsidRDefault="002B0EA0" w:rsidP="009F055D">
            <w:pPr>
              <w:spacing w:before="20" w:after="20"/>
              <w:rPr>
                <w:rFonts w:ascii="Times New Roman" w:eastAsia="Verdana" w:hAnsi="Times New Roman" w:cs="Times New Roman"/>
                <w:sz w:val="20"/>
                <w:szCs w:val="20"/>
                <w:lang w:val="en-GB"/>
              </w:rPr>
            </w:pPr>
            <w:proofErr w:type="spellStart"/>
            <w:r w:rsidRPr="002B0EA0">
              <w:rPr>
                <w:rFonts w:ascii="Times New Roman" w:eastAsia="Verdana" w:hAnsi="Times New Roman" w:cs="Times New Roman"/>
                <w:sz w:val="20"/>
                <w:szCs w:val="20"/>
                <w:lang w:val="en-GB"/>
              </w:rPr>
              <w:t>Ostateczny</w:t>
            </w:r>
            <w:proofErr w:type="spellEnd"/>
            <w:r w:rsidRPr="002B0EA0">
              <w:rPr>
                <w:rFonts w:ascii="Times New Roman" w:eastAsia="Verdana" w:hAnsi="Times New Roman" w:cs="Times New Roman"/>
                <w:sz w:val="20"/>
                <w:szCs w:val="20"/>
                <w:lang w:val="en-GB"/>
              </w:rPr>
              <w:t xml:space="preserve"> </w:t>
            </w:r>
            <w:proofErr w:type="spellStart"/>
            <w:r w:rsidRPr="002B0EA0">
              <w:rPr>
                <w:rFonts w:ascii="Times New Roman" w:eastAsia="Verdana" w:hAnsi="Times New Roman" w:cs="Times New Roman"/>
                <w:sz w:val="20"/>
                <w:szCs w:val="20"/>
                <w:lang w:val="en-GB"/>
              </w:rPr>
              <w:t>projekt</w:t>
            </w:r>
            <w:proofErr w:type="spellEnd"/>
            <w:r w:rsidRPr="002B0EA0">
              <w:rPr>
                <w:rFonts w:ascii="Times New Roman" w:eastAsia="Verdana" w:hAnsi="Times New Roman" w:cs="Times New Roman"/>
                <w:sz w:val="20"/>
                <w:szCs w:val="20"/>
                <w:lang w:val="en-GB"/>
              </w:rPr>
              <w:t xml:space="preserve"> EMS</w:t>
            </w:r>
          </w:p>
        </w:tc>
        <w:tc>
          <w:tcPr>
            <w:tcW w:w="3120" w:type="dxa"/>
            <w:vAlign w:val="center"/>
          </w:tcPr>
          <w:p w14:paraId="79DD8191" w14:textId="3D3943A8" w:rsidR="00E67041" w:rsidRPr="00F5094C" w:rsidRDefault="007B1F98" w:rsidP="009F055D">
            <w:pPr>
              <w:spacing w:before="20" w:after="20"/>
              <w:rPr>
                <w:rFonts w:ascii="Times New Roman" w:eastAsia="Verdana" w:hAnsi="Times New Roman" w:cs="Times New Roman"/>
                <w:sz w:val="20"/>
                <w:szCs w:val="20"/>
                <w:lang w:val="en-GB"/>
              </w:rPr>
            </w:pPr>
            <w:r w:rsidRPr="007B1F98">
              <w:rPr>
                <w:rFonts w:ascii="Times New Roman" w:eastAsia="Verdana" w:hAnsi="Times New Roman" w:cs="Times New Roman"/>
                <w:sz w:val="20"/>
                <w:szCs w:val="20"/>
                <w:lang w:val="en-GB"/>
              </w:rPr>
              <w:t xml:space="preserve">EMS w </w:t>
            </w:r>
            <w:proofErr w:type="spellStart"/>
            <w:r w:rsidRPr="007B1F98">
              <w:rPr>
                <w:rFonts w:ascii="Times New Roman" w:eastAsia="Verdana" w:hAnsi="Times New Roman" w:cs="Times New Roman"/>
                <w:sz w:val="20"/>
                <w:szCs w:val="20"/>
                <w:lang w:val="en-GB"/>
              </w:rPr>
              <w:t>rzeczywistym</w:t>
            </w:r>
            <w:proofErr w:type="spellEnd"/>
            <w:r w:rsidRPr="007B1F98">
              <w:rPr>
                <w:rFonts w:ascii="Times New Roman" w:eastAsia="Verdana" w:hAnsi="Times New Roman" w:cs="Times New Roman"/>
                <w:sz w:val="20"/>
                <w:szCs w:val="20"/>
                <w:lang w:val="en-GB"/>
              </w:rPr>
              <w:t xml:space="preserve"> </w:t>
            </w:r>
            <w:proofErr w:type="spellStart"/>
            <w:r w:rsidRPr="007B1F98">
              <w:rPr>
                <w:rFonts w:ascii="Times New Roman" w:eastAsia="Verdana" w:hAnsi="Times New Roman" w:cs="Times New Roman"/>
                <w:sz w:val="20"/>
                <w:szCs w:val="20"/>
                <w:lang w:val="en-GB"/>
              </w:rPr>
              <w:t>przypadku</w:t>
            </w:r>
            <w:proofErr w:type="spellEnd"/>
          </w:p>
        </w:tc>
        <w:tc>
          <w:tcPr>
            <w:tcW w:w="3255" w:type="dxa"/>
            <w:vAlign w:val="center"/>
          </w:tcPr>
          <w:p w14:paraId="41C084FF" w14:textId="49F78EAE" w:rsidR="00E67041" w:rsidRPr="0080598D" w:rsidRDefault="0080598D" w:rsidP="009F055D">
            <w:pPr>
              <w:spacing w:before="20" w:after="20"/>
              <w:rPr>
                <w:rFonts w:ascii="Times New Roman" w:eastAsia="Verdana" w:hAnsi="Times New Roman" w:cs="Times New Roman"/>
                <w:sz w:val="20"/>
                <w:szCs w:val="20"/>
                <w:lang w:val="pl-PL"/>
              </w:rPr>
            </w:pPr>
            <w:r w:rsidRPr="0080598D">
              <w:rPr>
                <w:rFonts w:ascii="Times New Roman" w:eastAsia="Verdana" w:hAnsi="Times New Roman" w:cs="Times New Roman"/>
                <w:sz w:val="20"/>
                <w:szCs w:val="20"/>
                <w:lang w:val="pl-PL"/>
              </w:rPr>
              <w:t>Pytania i odpowiedzi oraz rozwiązywanie problemów</w:t>
            </w:r>
          </w:p>
        </w:tc>
      </w:tr>
      <w:tr w:rsidR="00E67041" w:rsidRPr="00F5094C" w14:paraId="66E6C933" w14:textId="77777777" w:rsidTr="009F055D">
        <w:tc>
          <w:tcPr>
            <w:tcW w:w="1020" w:type="dxa"/>
            <w:gridSpan w:val="2"/>
            <w:vAlign w:val="center"/>
          </w:tcPr>
          <w:p w14:paraId="4EBE8CF5" w14:textId="77777777" w:rsidR="00E67041" w:rsidRPr="0080598D" w:rsidRDefault="00E67041">
            <w:pPr>
              <w:numPr>
                <w:ilvl w:val="0"/>
                <w:numId w:val="54"/>
              </w:numPr>
              <w:pBdr>
                <w:top w:val="nil"/>
                <w:left w:val="nil"/>
                <w:bottom w:val="nil"/>
                <w:right w:val="nil"/>
                <w:between w:val="nil"/>
              </w:pBdr>
              <w:spacing w:before="20" w:after="20"/>
              <w:rPr>
                <w:rFonts w:ascii="Times New Roman" w:eastAsia="Verdana" w:hAnsi="Times New Roman" w:cs="Times New Roman"/>
                <w:sz w:val="20"/>
                <w:szCs w:val="20"/>
                <w:lang w:val="pl-PL"/>
              </w:rPr>
            </w:pPr>
          </w:p>
        </w:tc>
        <w:tc>
          <w:tcPr>
            <w:tcW w:w="2790" w:type="dxa"/>
            <w:gridSpan w:val="3"/>
            <w:vAlign w:val="center"/>
          </w:tcPr>
          <w:p w14:paraId="7F3271C9" w14:textId="1B08E937" w:rsidR="00E67041" w:rsidRPr="00F5094C" w:rsidRDefault="002B0EA0" w:rsidP="009F055D">
            <w:pPr>
              <w:spacing w:before="20" w:after="20"/>
              <w:rPr>
                <w:rFonts w:ascii="Times New Roman" w:eastAsia="Verdana" w:hAnsi="Times New Roman" w:cs="Times New Roman"/>
                <w:sz w:val="20"/>
                <w:szCs w:val="20"/>
                <w:lang w:val="en-GB"/>
              </w:rPr>
            </w:pPr>
            <w:proofErr w:type="spellStart"/>
            <w:r w:rsidRPr="002B0EA0">
              <w:rPr>
                <w:rFonts w:ascii="Times New Roman" w:eastAsia="Verdana" w:hAnsi="Times New Roman" w:cs="Times New Roman"/>
                <w:sz w:val="20"/>
                <w:szCs w:val="20"/>
                <w:lang w:val="en-GB"/>
              </w:rPr>
              <w:t>Przygotowanie</w:t>
            </w:r>
            <w:proofErr w:type="spellEnd"/>
            <w:r w:rsidRPr="002B0EA0">
              <w:rPr>
                <w:rFonts w:ascii="Times New Roman" w:eastAsia="Verdana" w:hAnsi="Times New Roman" w:cs="Times New Roman"/>
                <w:sz w:val="20"/>
                <w:szCs w:val="20"/>
                <w:lang w:val="en-GB"/>
              </w:rPr>
              <w:t xml:space="preserve"> do </w:t>
            </w:r>
            <w:proofErr w:type="spellStart"/>
            <w:r w:rsidRPr="002B0EA0">
              <w:rPr>
                <w:rFonts w:ascii="Times New Roman" w:eastAsia="Verdana" w:hAnsi="Times New Roman" w:cs="Times New Roman"/>
                <w:sz w:val="20"/>
                <w:szCs w:val="20"/>
                <w:lang w:val="en-GB"/>
              </w:rPr>
              <w:t>egzaminu</w:t>
            </w:r>
            <w:proofErr w:type="spellEnd"/>
          </w:p>
        </w:tc>
        <w:tc>
          <w:tcPr>
            <w:tcW w:w="3120" w:type="dxa"/>
            <w:vAlign w:val="center"/>
          </w:tcPr>
          <w:p w14:paraId="4D44239B" w14:textId="73FC2685" w:rsidR="00E67041" w:rsidRPr="007B1F98" w:rsidRDefault="007B1F98" w:rsidP="009F055D">
            <w:pPr>
              <w:spacing w:before="20" w:after="20"/>
              <w:rPr>
                <w:rFonts w:ascii="Times New Roman" w:eastAsia="Verdana" w:hAnsi="Times New Roman" w:cs="Times New Roman"/>
                <w:sz w:val="20"/>
                <w:szCs w:val="20"/>
                <w:lang w:val="pl-PL"/>
              </w:rPr>
            </w:pPr>
            <w:r w:rsidRPr="007B1F98">
              <w:rPr>
                <w:rFonts w:ascii="Times New Roman" w:eastAsia="Verdana" w:hAnsi="Times New Roman" w:cs="Times New Roman"/>
                <w:sz w:val="20"/>
                <w:szCs w:val="20"/>
                <w:lang w:val="pl-PL"/>
              </w:rPr>
              <w:t>Przygot</w:t>
            </w:r>
            <w:r>
              <w:rPr>
                <w:rFonts w:ascii="Times New Roman" w:eastAsia="Verdana" w:hAnsi="Times New Roman" w:cs="Times New Roman"/>
                <w:sz w:val="20"/>
                <w:szCs w:val="20"/>
                <w:lang w:val="pl-PL"/>
              </w:rPr>
              <w:t>owanie</w:t>
            </w:r>
            <w:r w:rsidRPr="007B1F98">
              <w:rPr>
                <w:rFonts w:ascii="Times New Roman" w:eastAsia="Verdana" w:hAnsi="Times New Roman" w:cs="Times New Roman"/>
                <w:sz w:val="20"/>
                <w:szCs w:val="20"/>
                <w:lang w:val="pl-PL"/>
              </w:rPr>
              <w:t xml:space="preserve"> się do egzaminu końcowego</w:t>
            </w:r>
          </w:p>
        </w:tc>
        <w:tc>
          <w:tcPr>
            <w:tcW w:w="3255" w:type="dxa"/>
            <w:vAlign w:val="center"/>
          </w:tcPr>
          <w:p w14:paraId="4A16C740" w14:textId="1C199FD8" w:rsidR="00E67041" w:rsidRPr="00F5094C" w:rsidRDefault="0080598D" w:rsidP="009F055D">
            <w:pPr>
              <w:spacing w:before="20" w:after="20"/>
              <w:rPr>
                <w:rFonts w:ascii="Times New Roman" w:eastAsia="Verdana" w:hAnsi="Times New Roman" w:cs="Times New Roman"/>
                <w:sz w:val="20"/>
                <w:szCs w:val="20"/>
                <w:lang w:val="en-GB"/>
              </w:rPr>
            </w:pPr>
            <w:proofErr w:type="spellStart"/>
            <w:r w:rsidRPr="0080598D">
              <w:rPr>
                <w:rFonts w:ascii="Times New Roman" w:eastAsia="Verdana" w:hAnsi="Times New Roman" w:cs="Times New Roman"/>
                <w:sz w:val="20"/>
                <w:szCs w:val="20"/>
                <w:lang w:val="en-GB"/>
              </w:rPr>
              <w:t>Złożenie</w:t>
            </w:r>
            <w:proofErr w:type="spellEnd"/>
            <w:r w:rsidRPr="0080598D">
              <w:rPr>
                <w:rFonts w:ascii="Times New Roman" w:eastAsia="Verdana" w:hAnsi="Times New Roman" w:cs="Times New Roman"/>
                <w:sz w:val="20"/>
                <w:szCs w:val="20"/>
                <w:lang w:val="en-GB"/>
              </w:rPr>
              <w:t xml:space="preserve"> </w:t>
            </w:r>
            <w:proofErr w:type="spellStart"/>
            <w:r w:rsidRPr="0080598D">
              <w:rPr>
                <w:rFonts w:ascii="Times New Roman" w:eastAsia="Verdana" w:hAnsi="Times New Roman" w:cs="Times New Roman"/>
                <w:sz w:val="20"/>
                <w:szCs w:val="20"/>
                <w:lang w:val="en-GB"/>
              </w:rPr>
              <w:t>raportu</w:t>
            </w:r>
            <w:proofErr w:type="spellEnd"/>
            <w:r w:rsidRPr="0080598D">
              <w:rPr>
                <w:rFonts w:ascii="Times New Roman" w:eastAsia="Verdana" w:hAnsi="Times New Roman" w:cs="Times New Roman"/>
                <w:sz w:val="20"/>
                <w:szCs w:val="20"/>
                <w:lang w:val="en-GB"/>
              </w:rPr>
              <w:t xml:space="preserve"> </w:t>
            </w:r>
            <w:proofErr w:type="spellStart"/>
            <w:r w:rsidRPr="0080598D">
              <w:rPr>
                <w:rFonts w:ascii="Times New Roman" w:eastAsia="Verdana" w:hAnsi="Times New Roman" w:cs="Times New Roman"/>
                <w:sz w:val="20"/>
                <w:szCs w:val="20"/>
                <w:lang w:val="en-GB"/>
              </w:rPr>
              <w:t>refleksyjnego</w:t>
            </w:r>
            <w:proofErr w:type="spellEnd"/>
          </w:p>
        </w:tc>
      </w:tr>
      <w:tr w:rsidR="00E67041" w:rsidRPr="00F5094C" w14:paraId="242698CD" w14:textId="77777777" w:rsidTr="009F055D">
        <w:tc>
          <w:tcPr>
            <w:tcW w:w="10185" w:type="dxa"/>
            <w:gridSpan w:val="7"/>
          </w:tcPr>
          <w:p w14:paraId="3EC19965" w14:textId="77777777" w:rsidR="00E67041" w:rsidRPr="00F5094C" w:rsidRDefault="00E67041" w:rsidP="009F055D">
            <w:pPr>
              <w:pStyle w:val="Nagwek3"/>
              <w:spacing w:before="20" w:after="20" w:line="288" w:lineRule="auto"/>
              <w:rPr>
                <w:rFonts w:eastAsia="Verdana" w:cs="Times New Roman"/>
                <w:color w:val="auto"/>
                <w:sz w:val="20"/>
                <w:szCs w:val="20"/>
              </w:rPr>
            </w:pPr>
          </w:p>
        </w:tc>
      </w:tr>
      <w:tr w:rsidR="00E67041" w:rsidRPr="00F5094C" w14:paraId="3FA2B713" w14:textId="77777777" w:rsidTr="009F055D">
        <w:tc>
          <w:tcPr>
            <w:tcW w:w="10185" w:type="dxa"/>
            <w:gridSpan w:val="7"/>
          </w:tcPr>
          <w:p w14:paraId="77C0B388" w14:textId="7896C7C0" w:rsidR="00E67041" w:rsidRPr="00CB3D75" w:rsidRDefault="00442BAA" w:rsidP="009F055D">
            <w:pPr>
              <w:pStyle w:val="Nagwek3"/>
              <w:spacing w:before="20" w:after="20"/>
              <w:rPr>
                <w:rFonts w:eastAsia="Verdana" w:cs="Times New Roman"/>
                <w:b w:val="0"/>
                <w:color w:val="auto"/>
                <w:lang w:val="pl-PL"/>
              </w:rPr>
            </w:pPr>
            <w:bookmarkStart w:id="530" w:name="_Toc223696015"/>
            <w:bookmarkStart w:id="531" w:name="_Toc223697311"/>
            <w:bookmarkStart w:id="532" w:name="_Toc223697770"/>
            <w:r w:rsidRPr="00CB3D75">
              <w:rPr>
                <w:rFonts w:eastAsia="Verdana" w:cs="Times New Roman"/>
                <w:color w:val="auto"/>
                <w:lang w:val="pl-PL"/>
              </w:rPr>
              <w:t>Metody nauczania</w:t>
            </w:r>
            <w:bookmarkEnd w:id="530"/>
            <w:bookmarkEnd w:id="531"/>
            <w:bookmarkEnd w:id="532"/>
          </w:p>
          <w:p w14:paraId="36B4580D" w14:textId="76E629F2" w:rsidR="00E67041" w:rsidRPr="00F5094C" w:rsidRDefault="00AE1E8A" w:rsidP="009F055D">
            <w:pPr>
              <w:spacing w:before="20" w:after="20"/>
              <w:rPr>
                <w:rFonts w:ascii="Times New Roman" w:eastAsia="Verdana" w:hAnsi="Times New Roman" w:cs="Times New Roman"/>
                <w:sz w:val="20"/>
                <w:szCs w:val="20"/>
                <w:lang w:val="en-GB"/>
              </w:rPr>
            </w:pPr>
            <w:r w:rsidRPr="00AE1E8A">
              <w:rPr>
                <w:rFonts w:ascii="Times New Roman" w:eastAsia="Verdana" w:hAnsi="Times New Roman" w:cs="Times New Roman"/>
                <w:sz w:val="20"/>
                <w:szCs w:val="20"/>
                <w:lang w:val="pl-PL"/>
              </w:rPr>
              <w:t xml:space="preserve">Moduł ten wykorzystuje podejście dydaktyczne łączące teorię z praktyką, aby rozwijać zarówno zrozumienie koncepcyjne, jak i umiejętności praktyczne. </w:t>
            </w:r>
            <w:proofErr w:type="spellStart"/>
            <w:r w:rsidRPr="00AE1E8A">
              <w:rPr>
                <w:rFonts w:ascii="Times New Roman" w:eastAsia="Verdana" w:hAnsi="Times New Roman" w:cs="Times New Roman"/>
                <w:sz w:val="20"/>
                <w:szCs w:val="20"/>
                <w:lang w:val="en-GB"/>
              </w:rPr>
              <w:t>Zastosowane</w:t>
            </w:r>
            <w:proofErr w:type="spellEnd"/>
            <w:r w:rsidRPr="00AE1E8A">
              <w:rPr>
                <w:rFonts w:ascii="Times New Roman" w:eastAsia="Verdana" w:hAnsi="Times New Roman" w:cs="Times New Roman"/>
                <w:sz w:val="20"/>
                <w:szCs w:val="20"/>
                <w:lang w:val="en-GB"/>
              </w:rPr>
              <w:t xml:space="preserve"> </w:t>
            </w:r>
            <w:proofErr w:type="spellStart"/>
            <w:r w:rsidRPr="00AE1E8A">
              <w:rPr>
                <w:rFonts w:ascii="Times New Roman" w:eastAsia="Verdana" w:hAnsi="Times New Roman" w:cs="Times New Roman"/>
                <w:sz w:val="20"/>
                <w:szCs w:val="20"/>
                <w:lang w:val="en-GB"/>
              </w:rPr>
              <w:t>zostaną</w:t>
            </w:r>
            <w:proofErr w:type="spellEnd"/>
            <w:r w:rsidRPr="00AE1E8A">
              <w:rPr>
                <w:rFonts w:ascii="Times New Roman" w:eastAsia="Verdana" w:hAnsi="Times New Roman" w:cs="Times New Roman"/>
                <w:sz w:val="20"/>
                <w:szCs w:val="20"/>
                <w:lang w:val="en-GB"/>
              </w:rPr>
              <w:t xml:space="preserve"> </w:t>
            </w:r>
            <w:proofErr w:type="spellStart"/>
            <w:r w:rsidRPr="00AE1E8A">
              <w:rPr>
                <w:rFonts w:ascii="Times New Roman" w:eastAsia="Verdana" w:hAnsi="Times New Roman" w:cs="Times New Roman"/>
                <w:sz w:val="20"/>
                <w:szCs w:val="20"/>
                <w:lang w:val="en-GB"/>
              </w:rPr>
              <w:t>następujące</w:t>
            </w:r>
            <w:proofErr w:type="spellEnd"/>
            <w:r w:rsidRPr="00AE1E8A">
              <w:rPr>
                <w:rFonts w:ascii="Times New Roman" w:eastAsia="Verdana" w:hAnsi="Times New Roman" w:cs="Times New Roman"/>
                <w:sz w:val="20"/>
                <w:szCs w:val="20"/>
                <w:lang w:val="en-GB"/>
              </w:rPr>
              <w:t xml:space="preserve"> </w:t>
            </w:r>
            <w:proofErr w:type="spellStart"/>
            <w:r w:rsidRPr="00AE1E8A">
              <w:rPr>
                <w:rFonts w:ascii="Times New Roman" w:eastAsia="Verdana" w:hAnsi="Times New Roman" w:cs="Times New Roman"/>
                <w:sz w:val="20"/>
                <w:szCs w:val="20"/>
                <w:lang w:val="en-GB"/>
              </w:rPr>
              <w:t>metody</w:t>
            </w:r>
            <w:proofErr w:type="spellEnd"/>
            <w:r w:rsidRPr="00AE1E8A">
              <w:rPr>
                <w:rFonts w:ascii="Times New Roman" w:eastAsia="Verdana" w:hAnsi="Times New Roman" w:cs="Times New Roman"/>
                <w:sz w:val="20"/>
                <w:szCs w:val="20"/>
                <w:lang w:val="en-GB"/>
              </w:rPr>
              <w:t>:</w:t>
            </w:r>
          </w:p>
        </w:tc>
      </w:tr>
      <w:tr w:rsidR="00E67041" w:rsidRPr="004276D2" w14:paraId="6E004F60" w14:textId="77777777" w:rsidTr="009F055D">
        <w:tc>
          <w:tcPr>
            <w:tcW w:w="555" w:type="dxa"/>
          </w:tcPr>
          <w:p w14:paraId="60563143" w14:textId="77777777" w:rsidR="00E67041" w:rsidRPr="00F5094C" w:rsidRDefault="00E67041" w:rsidP="009F055D">
            <w:pPr>
              <w:pStyle w:val="Nagwek3"/>
              <w:spacing w:before="20" w:after="20" w:line="288" w:lineRule="auto"/>
              <w:rPr>
                <w:rFonts w:eastAsia="Verdana" w:cs="Times New Roman"/>
                <w:color w:val="auto"/>
                <w:sz w:val="20"/>
                <w:szCs w:val="20"/>
              </w:rPr>
            </w:pPr>
          </w:p>
        </w:tc>
        <w:tc>
          <w:tcPr>
            <w:tcW w:w="9630" w:type="dxa"/>
            <w:gridSpan w:val="6"/>
          </w:tcPr>
          <w:p w14:paraId="519C1367" w14:textId="70C1F840" w:rsidR="00AE1E8A" w:rsidRPr="00AE1E8A" w:rsidRDefault="00AE1E8A">
            <w:pPr>
              <w:numPr>
                <w:ilvl w:val="0"/>
                <w:numId w:val="53"/>
              </w:numPr>
              <w:pBdr>
                <w:top w:val="nil"/>
                <w:left w:val="nil"/>
                <w:bottom w:val="nil"/>
                <w:right w:val="nil"/>
                <w:between w:val="nil"/>
              </w:pBdr>
              <w:spacing w:before="20" w:after="20"/>
              <w:rPr>
                <w:rFonts w:ascii="Times New Roman" w:eastAsia="Verdana" w:hAnsi="Times New Roman" w:cs="Times New Roman"/>
                <w:sz w:val="20"/>
                <w:szCs w:val="20"/>
                <w:lang w:val="pl-PL"/>
              </w:rPr>
            </w:pPr>
            <w:r>
              <w:rPr>
                <w:rFonts w:ascii="Times New Roman" w:eastAsia="Verdana" w:hAnsi="Times New Roman" w:cs="Times New Roman"/>
                <w:sz w:val="20"/>
                <w:szCs w:val="20"/>
                <w:lang w:val="pl-PL"/>
              </w:rPr>
              <w:t>W</w:t>
            </w:r>
            <w:r w:rsidRPr="00AE1E8A">
              <w:rPr>
                <w:rFonts w:ascii="Times New Roman" w:eastAsia="Verdana" w:hAnsi="Times New Roman" w:cs="Times New Roman"/>
                <w:sz w:val="20"/>
                <w:szCs w:val="20"/>
                <w:lang w:val="pl-PL"/>
              </w:rPr>
              <w:t>ykłady z wykorzystaniem materiałów referencyjnych dotyczących EMS</w:t>
            </w:r>
          </w:p>
          <w:p w14:paraId="6BA12F81" w14:textId="17D6A794" w:rsidR="00AE1E8A" w:rsidRPr="00AE1E8A" w:rsidRDefault="00AE1E8A">
            <w:pPr>
              <w:numPr>
                <w:ilvl w:val="0"/>
                <w:numId w:val="53"/>
              </w:numPr>
              <w:pBdr>
                <w:top w:val="nil"/>
                <w:left w:val="nil"/>
                <w:bottom w:val="nil"/>
                <w:right w:val="nil"/>
                <w:between w:val="nil"/>
              </w:pBdr>
              <w:spacing w:before="20" w:after="20"/>
              <w:rPr>
                <w:rFonts w:ascii="Times New Roman" w:eastAsia="Verdana" w:hAnsi="Times New Roman" w:cs="Times New Roman"/>
                <w:sz w:val="20"/>
                <w:szCs w:val="20"/>
                <w:lang w:val="pl-PL"/>
              </w:rPr>
            </w:pPr>
            <w:r w:rsidRPr="00AE1E8A">
              <w:rPr>
                <w:rFonts w:ascii="Times New Roman" w:eastAsia="Verdana" w:hAnsi="Times New Roman" w:cs="Times New Roman"/>
                <w:sz w:val="20"/>
                <w:szCs w:val="20"/>
                <w:lang w:val="pl-PL"/>
              </w:rPr>
              <w:t>Ćwiczenia praktyczne (np. opracowywanie polityki, identyfikacja aspektów, symulowane audyty)</w:t>
            </w:r>
          </w:p>
          <w:p w14:paraId="21A866F2" w14:textId="099D8075" w:rsidR="00AE1E8A" w:rsidRPr="00AE1E8A" w:rsidRDefault="00AE1E8A">
            <w:pPr>
              <w:numPr>
                <w:ilvl w:val="0"/>
                <w:numId w:val="53"/>
              </w:numPr>
              <w:pBdr>
                <w:top w:val="nil"/>
                <w:left w:val="nil"/>
                <w:bottom w:val="nil"/>
                <w:right w:val="nil"/>
                <w:between w:val="nil"/>
              </w:pBdr>
              <w:spacing w:before="20" w:after="20"/>
              <w:rPr>
                <w:rFonts w:ascii="Times New Roman" w:eastAsia="Verdana" w:hAnsi="Times New Roman" w:cs="Times New Roman"/>
                <w:sz w:val="20"/>
                <w:szCs w:val="20"/>
                <w:lang w:val="pl-PL"/>
              </w:rPr>
            </w:pPr>
            <w:r w:rsidRPr="00AE1E8A">
              <w:rPr>
                <w:rFonts w:ascii="Times New Roman" w:eastAsia="Verdana" w:hAnsi="Times New Roman" w:cs="Times New Roman"/>
                <w:sz w:val="20"/>
                <w:szCs w:val="20"/>
                <w:lang w:val="pl-PL"/>
              </w:rPr>
              <w:t>Nauka oparta na przypadkach (rzeczywiste systemy EMS z branży)</w:t>
            </w:r>
          </w:p>
          <w:p w14:paraId="548207C9" w14:textId="29A2B7DA" w:rsidR="00AE1E8A" w:rsidRPr="00AE1E8A" w:rsidRDefault="00AE1E8A">
            <w:pPr>
              <w:numPr>
                <w:ilvl w:val="0"/>
                <w:numId w:val="53"/>
              </w:numPr>
              <w:pBdr>
                <w:top w:val="nil"/>
                <w:left w:val="nil"/>
                <w:bottom w:val="nil"/>
                <w:right w:val="nil"/>
                <w:between w:val="nil"/>
              </w:pBdr>
              <w:spacing w:before="20" w:after="20"/>
              <w:rPr>
                <w:rFonts w:ascii="Times New Roman" w:eastAsia="Verdana" w:hAnsi="Times New Roman" w:cs="Times New Roman"/>
                <w:sz w:val="20"/>
                <w:szCs w:val="20"/>
                <w:lang w:val="pl-PL"/>
              </w:rPr>
            </w:pPr>
            <w:r w:rsidRPr="00AE1E8A">
              <w:rPr>
                <w:rFonts w:ascii="Times New Roman" w:eastAsia="Verdana" w:hAnsi="Times New Roman" w:cs="Times New Roman"/>
                <w:sz w:val="20"/>
                <w:szCs w:val="20"/>
                <w:lang w:val="pl-PL"/>
              </w:rPr>
              <w:t>Odwrócona nauka w zakresie norm technicznych</w:t>
            </w:r>
          </w:p>
          <w:p w14:paraId="1B719ADD" w14:textId="250B5D81" w:rsidR="00AE1E8A" w:rsidRPr="00AE1E8A" w:rsidRDefault="00AE1E8A">
            <w:pPr>
              <w:numPr>
                <w:ilvl w:val="0"/>
                <w:numId w:val="53"/>
              </w:numPr>
              <w:pBdr>
                <w:top w:val="nil"/>
                <w:left w:val="nil"/>
                <w:bottom w:val="nil"/>
                <w:right w:val="nil"/>
                <w:between w:val="nil"/>
              </w:pBdr>
              <w:spacing w:before="20" w:after="20"/>
              <w:rPr>
                <w:rFonts w:ascii="Times New Roman" w:eastAsia="Verdana" w:hAnsi="Times New Roman" w:cs="Times New Roman"/>
                <w:sz w:val="20"/>
                <w:szCs w:val="20"/>
                <w:lang w:val="pl-PL"/>
              </w:rPr>
            </w:pPr>
            <w:r w:rsidRPr="00AE1E8A">
              <w:rPr>
                <w:rFonts w:ascii="Times New Roman" w:eastAsia="Verdana" w:hAnsi="Times New Roman" w:cs="Times New Roman"/>
                <w:sz w:val="20"/>
                <w:szCs w:val="20"/>
                <w:lang w:val="pl-PL"/>
              </w:rPr>
              <w:t>Ocena oparta na symulacjach w ostatnich tygodniach</w:t>
            </w:r>
          </w:p>
          <w:p w14:paraId="5DED270F" w14:textId="700C1411" w:rsidR="00E67041" w:rsidRPr="00AE1E8A" w:rsidRDefault="00AE1E8A">
            <w:pPr>
              <w:numPr>
                <w:ilvl w:val="0"/>
                <w:numId w:val="53"/>
              </w:numPr>
              <w:pBdr>
                <w:top w:val="nil"/>
                <w:left w:val="nil"/>
                <w:bottom w:val="nil"/>
                <w:right w:val="nil"/>
                <w:between w:val="nil"/>
              </w:pBdr>
              <w:spacing w:before="20" w:after="20"/>
              <w:rPr>
                <w:rFonts w:ascii="Times New Roman" w:eastAsia="Verdana" w:hAnsi="Times New Roman" w:cs="Times New Roman"/>
                <w:sz w:val="20"/>
                <w:szCs w:val="20"/>
                <w:lang w:val="pl-PL"/>
              </w:rPr>
            </w:pPr>
            <w:r w:rsidRPr="00AE1E8A">
              <w:rPr>
                <w:rFonts w:ascii="Times New Roman" w:eastAsia="Verdana" w:hAnsi="Times New Roman" w:cs="Times New Roman"/>
                <w:sz w:val="20"/>
                <w:szCs w:val="20"/>
                <w:lang w:val="pl-PL"/>
              </w:rPr>
              <w:t>Wzajemna ocena i odgrywanie ról (tydzień 10, 14)</w:t>
            </w:r>
          </w:p>
        </w:tc>
      </w:tr>
      <w:tr w:rsidR="00E67041" w:rsidRPr="004276D2" w14:paraId="0C6004F2" w14:textId="77777777" w:rsidTr="009F055D">
        <w:tc>
          <w:tcPr>
            <w:tcW w:w="10185" w:type="dxa"/>
            <w:gridSpan w:val="7"/>
          </w:tcPr>
          <w:p w14:paraId="1CF2096B" w14:textId="77777777" w:rsidR="00E67041" w:rsidRPr="00AE1E8A" w:rsidRDefault="00E67041" w:rsidP="009F055D">
            <w:pPr>
              <w:pStyle w:val="Nagwek3"/>
              <w:spacing w:before="20" w:after="20" w:line="288" w:lineRule="auto"/>
              <w:rPr>
                <w:rFonts w:eastAsia="Verdana" w:cs="Times New Roman"/>
                <w:color w:val="auto"/>
                <w:sz w:val="20"/>
                <w:szCs w:val="20"/>
                <w:lang w:val="pl-PL"/>
              </w:rPr>
            </w:pPr>
          </w:p>
        </w:tc>
      </w:tr>
      <w:tr w:rsidR="00E67041" w:rsidRPr="00F5094C" w14:paraId="7BC4D411" w14:textId="77777777" w:rsidTr="009F055D">
        <w:tc>
          <w:tcPr>
            <w:tcW w:w="10185" w:type="dxa"/>
            <w:gridSpan w:val="7"/>
          </w:tcPr>
          <w:p w14:paraId="5AAA7ECC" w14:textId="25444E1F" w:rsidR="00E67041" w:rsidRPr="00CB3D75" w:rsidRDefault="00442BAA" w:rsidP="009F055D">
            <w:pPr>
              <w:pStyle w:val="Nagwek3"/>
              <w:spacing w:before="20" w:after="20"/>
              <w:rPr>
                <w:rFonts w:eastAsia="Verdana" w:cs="Times New Roman"/>
                <w:b w:val="0"/>
                <w:color w:val="auto"/>
                <w:lang w:val="pl-PL"/>
              </w:rPr>
            </w:pPr>
            <w:bookmarkStart w:id="533" w:name="_Toc223696016"/>
            <w:bookmarkStart w:id="534" w:name="_Toc223697312"/>
            <w:bookmarkStart w:id="535" w:name="_Toc223697771"/>
            <w:r w:rsidRPr="00CB3D75">
              <w:rPr>
                <w:rFonts w:eastAsia="Verdana" w:cs="Times New Roman"/>
                <w:color w:val="auto"/>
                <w:lang w:val="pl-PL"/>
              </w:rPr>
              <w:t>Ocena</w:t>
            </w:r>
            <w:bookmarkEnd w:id="533"/>
            <w:bookmarkEnd w:id="534"/>
            <w:bookmarkEnd w:id="535"/>
          </w:p>
          <w:p w14:paraId="59CF2B81" w14:textId="050417F6" w:rsidR="00E67041" w:rsidRPr="00F5094C" w:rsidRDefault="00AE1E8A" w:rsidP="009F055D">
            <w:pPr>
              <w:pStyle w:val="Nagwek3"/>
              <w:spacing w:before="20" w:after="20"/>
              <w:rPr>
                <w:rFonts w:eastAsia="Verdana" w:cs="Times New Roman"/>
                <w:b w:val="0"/>
                <w:color w:val="auto"/>
                <w:sz w:val="20"/>
                <w:szCs w:val="20"/>
              </w:rPr>
            </w:pPr>
            <w:bookmarkStart w:id="536" w:name="_Toc223696017"/>
            <w:bookmarkStart w:id="537" w:name="_Toc223697313"/>
            <w:bookmarkStart w:id="538" w:name="_Toc223697772"/>
            <w:r w:rsidRPr="00AE1E8A">
              <w:rPr>
                <w:rFonts w:eastAsia="Verdana" w:cs="Times New Roman"/>
                <w:color w:val="auto"/>
                <w:sz w:val="20"/>
                <w:szCs w:val="20"/>
                <w:lang w:val="pl-PL"/>
              </w:rPr>
              <w:t xml:space="preserve">Ocena opiera się zarówno na wynikach indywidualnych, jak i grupowych, łącząc wiedzę teoretyczną z praktycznym zastosowaniem. </w:t>
            </w:r>
            <w:proofErr w:type="spellStart"/>
            <w:r w:rsidRPr="00AE1E8A">
              <w:rPr>
                <w:rFonts w:eastAsia="Verdana" w:cs="Times New Roman"/>
                <w:color w:val="auto"/>
                <w:sz w:val="20"/>
                <w:szCs w:val="20"/>
              </w:rPr>
              <w:t>Podział</w:t>
            </w:r>
            <w:proofErr w:type="spellEnd"/>
            <w:r w:rsidRPr="00AE1E8A">
              <w:rPr>
                <w:rFonts w:eastAsia="Verdana" w:cs="Times New Roman"/>
                <w:color w:val="auto"/>
                <w:sz w:val="20"/>
                <w:szCs w:val="20"/>
              </w:rPr>
              <w:t xml:space="preserve"> jest </w:t>
            </w:r>
            <w:proofErr w:type="spellStart"/>
            <w:r w:rsidRPr="00AE1E8A">
              <w:rPr>
                <w:rFonts w:eastAsia="Verdana" w:cs="Times New Roman"/>
                <w:color w:val="auto"/>
                <w:sz w:val="20"/>
                <w:szCs w:val="20"/>
              </w:rPr>
              <w:t>następujący</w:t>
            </w:r>
            <w:proofErr w:type="spellEnd"/>
            <w:r w:rsidRPr="00AE1E8A">
              <w:rPr>
                <w:rFonts w:eastAsia="Verdana" w:cs="Times New Roman"/>
                <w:color w:val="auto"/>
                <w:sz w:val="20"/>
                <w:szCs w:val="20"/>
              </w:rPr>
              <w:t>:</w:t>
            </w:r>
            <w:bookmarkEnd w:id="536"/>
            <w:bookmarkEnd w:id="537"/>
            <w:bookmarkEnd w:id="538"/>
          </w:p>
        </w:tc>
      </w:tr>
      <w:tr w:rsidR="00E67041" w:rsidRPr="00F5094C" w14:paraId="6CF196E7" w14:textId="77777777" w:rsidTr="009F055D">
        <w:tc>
          <w:tcPr>
            <w:tcW w:w="2115" w:type="dxa"/>
            <w:gridSpan w:val="3"/>
            <w:vAlign w:val="center"/>
          </w:tcPr>
          <w:p w14:paraId="49089912" w14:textId="760F46D3" w:rsidR="00E67041" w:rsidRPr="00F5094C" w:rsidRDefault="00442BAA" w:rsidP="009F055D">
            <w:pPr>
              <w:spacing w:before="20" w:after="20"/>
              <w:jc w:val="center"/>
              <w:rPr>
                <w:rFonts w:ascii="Times New Roman" w:eastAsia="Verdana" w:hAnsi="Times New Roman" w:cs="Times New Roman"/>
                <w:sz w:val="20"/>
                <w:szCs w:val="20"/>
                <w:lang w:val="en-GB"/>
              </w:rPr>
            </w:pPr>
            <w:proofErr w:type="spellStart"/>
            <w:r>
              <w:rPr>
                <w:rFonts w:ascii="Times New Roman" w:eastAsia="Verdana" w:hAnsi="Times New Roman" w:cs="Times New Roman"/>
                <w:sz w:val="20"/>
                <w:szCs w:val="20"/>
                <w:lang w:val="en-GB"/>
              </w:rPr>
              <w:t>K</w:t>
            </w:r>
            <w:r w:rsidR="00E67041" w:rsidRPr="00F5094C">
              <w:rPr>
                <w:rFonts w:ascii="Times New Roman" w:eastAsia="Verdana" w:hAnsi="Times New Roman" w:cs="Times New Roman"/>
                <w:sz w:val="20"/>
                <w:szCs w:val="20"/>
                <w:lang w:val="en-GB"/>
              </w:rPr>
              <w:t>omponent</w:t>
            </w:r>
            <w:proofErr w:type="spellEnd"/>
          </w:p>
        </w:tc>
        <w:tc>
          <w:tcPr>
            <w:tcW w:w="1410" w:type="dxa"/>
            <w:vAlign w:val="center"/>
          </w:tcPr>
          <w:p w14:paraId="69E51BFB" w14:textId="6FFF8CD7" w:rsidR="00E67041" w:rsidRPr="00F5094C" w:rsidRDefault="00442BAA" w:rsidP="009F055D">
            <w:pPr>
              <w:spacing w:before="20" w:after="20"/>
              <w:jc w:val="center"/>
              <w:rPr>
                <w:rFonts w:ascii="Times New Roman" w:eastAsia="Verdana" w:hAnsi="Times New Roman" w:cs="Times New Roman"/>
                <w:sz w:val="20"/>
                <w:szCs w:val="20"/>
                <w:lang w:val="en-GB"/>
              </w:rPr>
            </w:pPr>
            <w:r>
              <w:rPr>
                <w:rFonts w:ascii="Times New Roman" w:eastAsia="Verdana" w:hAnsi="Times New Roman" w:cs="Times New Roman"/>
                <w:sz w:val="20"/>
                <w:szCs w:val="20"/>
                <w:lang w:val="en-GB"/>
              </w:rPr>
              <w:t>Waga</w:t>
            </w:r>
          </w:p>
        </w:tc>
        <w:tc>
          <w:tcPr>
            <w:tcW w:w="6660" w:type="dxa"/>
            <w:gridSpan w:val="3"/>
            <w:vAlign w:val="center"/>
          </w:tcPr>
          <w:p w14:paraId="156F6139" w14:textId="0D7862AB" w:rsidR="00E67041" w:rsidRPr="00F5094C" w:rsidRDefault="00442BAA" w:rsidP="009F055D">
            <w:pPr>
              <w:spacing w:before="20" w:after="20"/>
              <w:jc w:val="center"/>
              <w:rPr>
                <w:rFonts w:ascii="Times New Roman" w:eastAsia="Verdana" w:hAnsi="Times New Roman" w:cs="Times New Roman"/>
                <w:sz w:val="20"/>
                <w:szCs w:val="20"/>
                <w:lang w:val="en-GB"/>
              </w:rPr>
            </w:pPr>
            <w:proofErr w:type="spellStart"/>
            <w:r>
              <w:rPr>
                <w:rFonts w:ascii="Times New Roman" w:eastAsia="Verdana" w:hAnsi="Times New Roman" w:cs="Times New Roman"/>
                <w:sz w:val="20"/>
                <w:szCs w:val="20"/>
                <w:lang w:val="en-GB"/>
              </w:rPr>
              <w:t>Opis</w:t>
            </w:r>
            <w:proofErr w:type="spellEnd"/>
          </w:p>
        </w:tc>
      </w:tr>
      <w:tr w:rsidR="00E67041" w:rsidRPr="004276D2" w14:paraId="33E10F99" w14:textId="77777777" w:rsidTr="009F055D">
        <w:tc>
          <w:tcPr>
            <w:tcW w:w="2115" w:type="dxa"/>
            <w:gridSpan w:val="3"/>
            <w:vAlign w:val="center"/>
          </w:tcPr>
          <w:p w14:paraId="0B371BE6" w14:textId="2B6A0414" w:rsidR="00E67041" w:rsidRPr="00F5094C" w:rsidRDefault="00E67041" w:rsidP="009F055D">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Proje</w:t>
            </w:r>
            <w:r w:rsidR="00AE1E8A">
              <w:rPr>
                <w:rFonts w:ascii="Times New Roman" w:eastAsia="Verdana" w:hAnsi="Times New Roman" w:cs="Times New Roman"/>
                <w:sz w:val="20"/>
                <w:szCs w:val="20"/>
                <w:lang w:val="en-GB"/>
              </w:rPr>
              <w:t>kt</w:t>
            </w:r>
          </w:p>
        </w:tc>
        <w:tc>
          <w:tcPr>
            <w:tcW w:w="1410" w:type="dxa"/>
            <w:vAlign w:val="center"/>
          </w:tcPr>
          <w:p w14:paraId="5C360352" w14:textId="77777777" w:rsidR="00E67041" w:rsidRPr="00F5094C" w:rsidRDefault="00E67041" w:rsidP="009F055D">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40%</w:t>
            </w:r>
          </w:p>
        </w:tc>
        <w:tc>
          <w:tcPr>
            <w:tcW w:w="6660" w:type="dxa"/>
            <w:gridSpan w:val="3"/>
            <w:vAlign w:val="center"/>
          </w:tcPr>
          <w:p w14:paraId="1F2A468B" w14:textId="1B0F8EFA" w:rsidR="00E67041" w:rsidRPr="00AC1775" w:rsidRDefault="00AE1E8A" w:rsidP="009F055D">
            <w:pPr>
              <w:spacing w:before="20" w:after="20"/>
              <w:rPr>
                <w:rFonts w:ascii="Times New Roman" w:eastAsia="Verdana" w:hAnsi="Times New Roman" w:cs="Times New Roman"/>
                <w:sz w:val="20"/>
                <w:szCs w:val="20"/>
                <w:lang w:val="pl-PL"/>
              </w:rPr>
            </w:pPr>
            <w:r w:rsidRPr="00AC1775">
              <w:rPr>
                <w:rFonts w:ascii="Times New Roman" w:eastAsia="Verdana" w:hAnsi="Times New Roman" w:cs="Times New Roman"/>
                <w:sz w:val="20"/>
                <w:szCs w:val="20"/>
                <w:lang w:val="pl-PL"/>
              </w:rPr>
              <w:t>Opracowanie szczegółowego planu EMS dla rzeczywistej lub hipotetycznej organizacji, obejmującego przegląd środowiskowy, cele, politykę i środki zapewniające zgodność z przepisami.</w:t>
            </w:r>
          </w:p>
        </w:tc>
      </w:tr>
      <w:tr w:rsidR="00E67041" w:rsidRPr="00F5094C" w14:paraId="6C74062D" w14:textId="77777777" w:rsidTr="009F055D">
        <w:tc>
          <w:tcPr>
            <w:tcW w:w="2115" w:type="dxa"/>
            <w:gridSpan w:val="3"/>
            <w:vAlign w:val="center"/>
          </w:tcPr>
          <w:p w14:paraId="5C2036E6" w14:textId="6E6C2B00" w:rsidR="00E67041" w:rsidRPr="00F5094C" w:rsidRDefault="00AE1E8A" w:rsidP="009F055D">
            <w:pPr>
              <w:spacing w:before="20" w:after="20"/>
              <w:rPr>
                <w:rFonts w:ascii="Times New Roman" w:eastAsia="Verdana" w:hAnsi="Times New Roman" w:cs="Times New Roman"/>
                <w:sz w:val="20"/>
                <w:szCs w:val="20"/>
                <w:lang w:val="en-GB"/>
              </w:rPr>
            </w:pPr>
            <w:proofErr w:type="spellStart"/>
            <w:r w:rsidRPr="00AE1E8A">
              <w:rPr>
                <w:rFonts w:ascii="Times New Roman" w:eastAsia="Verdana" w:hAnsi="Times New Roman" w:cs="Times New Roman"/>
                <w:sz w:val="20"/>
                <w:szCs w:val="20"/>
                <w:lang w:val="en-GB"/>
              </w:rPr>
              <w:t>Udział</w:t>
            </w:r>
            <w:proofErr w:type="spellEnd"/>
            <w:r w:rsidRPr="00AE1E8A">
              <w:rPr>
                <w:rFonts w:ascii="Times New Roman" w:eastAsia="Verdana" w:hAnsi="Times New Roman" w:cs="Times New Roman"/>
                <w:sz w:val="20"/>
                <w:szCs w:val="20"/>
                <w:lang w:val="en-GB"/>
              </w:rPr>
              <w:t xml:space="preserve"> </w:t>
            </w:r>
            <w:proofErr w:type="spellStart"/>
            <w:r w:rsidRPr="00AE1E8A">
              <w:rPr>
                <w:rFonts w:ascii="Times New Roman" w:eastAsia="Verdana" w:hAnsi="Times New Roman" w:cs="Times New Roman"/>
                <w:sz w:val="20"/>
                <w:szCs w:val="20"/>
                <w:lang w:val="en-GB"/>
              </w:rPr>
              <w:t>i</w:t>
            </w:r>
            <w:proofErr w:type="spellEnd"/>
            <w:r w:rsidRPr="00AE1E8A">
              <w:rPr>
                <w:rFonts w:ascii="Times New Roman" w:eastAsia="Verdana" w:hAnsi="Times New Roman" w:cs="Times New Roman"/>
                <w:sz w:val="20"/>
                <w:szCs w:val="20"/>
                <w:lang w:val="en-GB"/>
              </w:rPr>
              <w:t xml:space="preserve"> </w:t>
            </w:r>
            <w:proofErr w:type="spellStart"/>
            <w:r w:rsidRPr="00AE1E8A">
              <w:rPr>
                <w:rFonts w:ascii="Times New Roman" w:eastAsia="Verdana" w:hAnsi="Times New Roman" w:cs="Times New Roman"/>
                <w:sz w:val="20"/>
                <w:szCs w:val="20"/>
                <w:lang w:val="en-GB"/>
              </w:rPr>
              <w:t>ćwiczenia</w:t>
            </w:r>
            <w:proofErr w:type="spellEnd"/>
            <w:r w:rsidRPr="00AE1E8A">
              <w:rPr>
                <w:rFonts w:ascii="Times New Roman" w:eastAsia="Verdana" w:hAnsi="Times New Roman" w:cs="Times New Roman"/>
                <w:sz w:val="20"/>
                <w:szCs w:val="20"/>
                <w:lang w:val="en-GB"/>
              </w:rPr>
              <w:t xml:space="preserve"> </w:t>
            </w:r>
            <w:proofErr w:type="spellStart"/>
            <w:r w:rsidRPr="00AE1E8A">
              <w:rPr>
                <w:rFonts w:ascii="Times New Roman" w:eastAsia="Verdana" w:hAnsi="Times New Roman" w:cs="Times New Roman"/>
                <w:sz w:val="20"/>
                <w:szCs w:val="20"/>
                <w:lang w:val="en-GB"/>
              </w:rPr>
              <w:t>praktyczne</w:t>
            </w:r>
            <w:proofErr w:type="spellEnd"/>
          </w:p>
        </w:tc>
        <w:tc>
          <w:tcPr>
            <w:tcW w:w="1410" w:type="dxa"/>
            <w:vAlign w:val="center"/>
          </w:tcPr>
          <w:p w14:paraId="5AE6F8FC" w14:textId="77777777" w:rsidR="00E67041" w:rsidRPr="00F5094C" w:rsidRDefault="00E67041" w:rsidP="009F055D">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10%</w:t>
            </w:r>
          </w:p>
        </w:tc>
        <w:tc>
          <w:tcPr>
            <w:tcW w:w="6660" w:type="dxa"/>
            <w:gridSpan w:val="3"/>
            <w:vAlign w:val="center"/>
          </w:tcPr>
          <w:p w14:paraId="69EAB6CF" w14:textId="05C241BA" w:rsidR="00E67041" w:rsidRPr="00F5094C" w:rsidRDefault="00AC1775" w:rsidP="009F055D">
            <w:pPr>
              <w:spacing w:before="20" w:after="20"/>
              <w:rPr>
                <w:rFonts w:ascii="Times New Roman" w:eastAsia="Verdana" w:hAnsi="Times New Roman" w:cs="Times New Roman"/>
                <w:sz w:val="20"/>
                <w:szCs w:val="20"/>
                <w:lang w:val="en-GB"/>
              </w:rPr>
            </w:pPr>
            <w:proofErr w:type="spellStart"/>
            <w:r w:rsidRPr="00AC1775">
              <w:rPr>
                <w:rFonts w:ascii="Times New Roman" w:eastAsia="Verdana" w:hAnsi="Times New Roman" w:cs="Times New Roman"/>
                <w:sz w:val="20"/>
                <w:szCs w:val="20"/>
                <w:lang w:val="en-GB"/>
              </w:rPr>
              <w:t>Aktywny</w:t>
            </w:r>
            <w:proofErr w:type="spellEnd"/>
            <w:r w:rsidRPr="00AC1775">
              <w:rPr>
                <w:rFonts w:ascii="Times New Roman" w:eastAsia="Verdana" w:hAnsi="Times New Roman" w:cs="Times New Roman"/>
                <w:sz w:val="20"/>
                <w:szCs w:val="20"/>
                <w:lang w:val="en-GB"/>
              </w:rPr>
              <w:t xml:space="preserve"> </w:t>
            </w:r>
            <w:proofErr w:type="spellStart"/>
            <w:r w:rsidRPr="00AC1775">
              <w:rPr>
                <w:rFonts w:ascii="Times New Roman" w:eastAsia="Verdana" w:hAnsi="Times New Roman" w:cs="Times New Roman"/>
                <w:sz w:val="20"/>
                <w:szCs w:val="20"/>
                <w:lang w:val="en-GB"/>
              </w:rPr>
              <w:t>udział</w:t>
            </w:r>
            <w:proofErr w:type="spellEnd"/>
          </w:p>
        </w:tc>
      </w:tr>
      <w:tr w:rsidR="00E67041" w:rsidRPr="004276D2" w14:paraId="14BB8CE2" w14:textId="77777777" w:rsidTr="009F055D">
        <w:tc>
          <w:tcPr>
            <w:tcW w:w="2115" w:type="dxa"/>
            <w:gridSpan w:val="3"/>
            <w:vAlign w:val="center"/>
          </w:tcPr>
          <w:p w14:paraId="3A1DEA87" w14:textId="1E0B20A0" w:rsidR="00E67041" w:rsidRPr="00F5094C" w:rsidRDefault="00AE1E8A" w:rsidP="009F055D">
            <w:pPr>
              <w:spacing w:before="20" w:after="20"/>
              <w:rPr>
                <w:rFonts w:ascii="Times New Roman" w:eastAsia="Verdana" w:hAnsi="Times New Roman" w:cs="Times New Roman"/>
                <w:sz w:val="20"/>
                <w:szCs w:val="20"/>
                <w:lang w:val="en-GB"/>
              </w:rPr>
            </w:pPr>
            <w:proofErr w:type="spellStart"/>
            <w:r w:rsidRPr="00AE1E8A">
              <w:rPr>
                <w:rFonts w:ascii="Times New Roman" w:eastAsia="Verdana" w:hAnsi="Times New Roman" w:cs="Times New Roman"/>
                <w:sz w:val="20"/>
                <w:szCs w:val="20"/>
                <w:lang w:val="en-GB"/>
              </w:rPr>
              <w:t>Egzamin</w:t>
            </w:r>
            <w:proofErr w:type="spellEnd"/>
            <w:r w:rsidRPr="00AE1E8A">
              <w:rPr>
                <w:rFonts w:ascii="Times New Roman" w:eastAsia="Verdana" w:hAnsi="Times New Roman" w:cs="Times New Roman"/>
                <w:sz w:val="20"/>
                <w:szCs w:val="20"/>
                <w:lang w:val="en-GB"/>
              </w:rPr>
              <w:t xml:space="preserve"> </w:t>
            </w:r>
            <w:proofErr w:type="spellStart"/>
            <w:r w:rsidRPr="00AE1E8A">
              <w:rPr>
                <w:rFonts w:ascii="Times New Roman" w:eastAsia="Verdana" w:hAnsi="Times New Roman" w:cs="Times New Roman"/>
                <w:sz w:val="20"/>
                <w:szCs w:val="20"/>
                <w:lang w:val="en-GB"/>
              </w:rPr>
              <w:t>pisemny</w:t>
            </w:r>
            <w:proofErr w:type="spellEnd"/>
          </w:p>
        </w:tc>
        <w:tc>
          <w:tcPr>
            <w:tcW w:w="1410" w:type="dxa"/>
            <w:vAlign w:val="center"/>
          </w:tcPr>
          <w:p w14:paraId="28BB1263" w14:textId="77777777" w:rsidR="00E67041" w:rsidRPr="00F5094C" w:rsidRDefault="00E67041" w:rsidP="009F055D">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50%</w:t>
            </w:r>
          </w:p>
        </w:tc>
        <w:tc>
          <w:tcPr>
            <w:tcW w:w="6660" w:type="dxa"/>
            <w:gridSpan w:val="3"/>
            <w:vAlign w:val="center"/>
          </w:tcPr>
          <w:p w14:paraId="2BBD3589" w14:textId="1BBE4256" w:rsidR="00E67041" w:rsidRPr="00AC1775" w:rsidRDefault="00AC1775" w:rsidP="009F055D">
            <w:pPr>
              <w:spacing w:before="20" w:after="20"/>
              <w:rPr>
                <w:rFonts w:ascii="Times New Roman" w:eastAsia="Verdana" w:hAnsi="Times New Roman" w:cs="Times New Roman"/>
                <w:sz w:val="20"/>
                <w:szCs w:val="20"/>
                <w:lang w:val="pl-PL"/>
              </w:rPr>
            </w:pPr>
            <w:r w:rsidRPr="00AC1775">
              <w:rPr>
                <w:rFonts w:ascii="Times New Roman" w:eastAsia="Verdana" w:hAnsi="Times New Roman" w:cs="Times New Roman"/>
                <w:sz w:val="20"/>
                <w:szCs w:val="20"/>
                <w:lang w:val="pl-PL"/>
              </w:rPr>
              <w:t>Sprawdzanie zrozumienia standardów EMS, procesów i praktycznych scenariuszy zastosowań.</w:t>
            </w:r>
          </w:p>
        </w:tc>
      </w:tr>
      <w:tr w:rsidR="00E67041" w:rsidRPr="00F5094C" w14:paraId="16D47112" w14:textId="77777777" w:rsidTr="009F055D">
        <w:tc>
          <w:tcPr>
            <w:tcW w:w="10185" w:type="dxa"/>
            <w:gridSpan w:val="7"/>
            <w:vAlign w:val="center"/>
          </w:tcPr>
          <w:p w14:paraId="7A1871D8" w14:textId="502F74F8" w:rsidR="00E67041" w:rsidRPr="00F5094C" w:rsidRDefault="00442BAA" w:rsidP="009F055D">
            <w:pPr>
              <w:spacing w:before="20" w:after="20"/>
              <w:rPr>
                <w:rFonts w:ascii="Times New Roman" w:eastAsia="Verdana" w:hAnsi="Times New Roman" w:cs="Times New Roman"/>
                <w:b/>
                <w:bCs/>
                <w:sz w:val="20"/>
                <w:szCs w:val="20"/>
                <w:lang w:val="en-GB"/>
              </w:rPr>
            </w:pPr>
            <w:proofErr w:type="spellStart"/>
            <w:r>
              <w:rPr>
                <w:rFonts w:ascii="Times New Roman" w:eastAsia="Verdana" w:hAnsi="Times New Roman" w:cs="Times New Roman"/>
                <w:b/>
                <w:bCs/>
                <w:sz w:val="20"/>
                <w:szCs w:val="20"/>
                <w:lang w:val="en-GB"/>
              </w:rPr>
              <w:t>Bibliografia</w:t>
            </w:r>
            <w:proofErr w:type="spellEnd"/>
          </w:p>
        </w:tc>
      </w:tr>
      <w:tr w:rsidR="00E67041" w:rsidRPr="00F5094C" w14:paraId="6B3E3A79" w14:textId="77777777" w:rsidTr="009F055D">
        <w:tc>
          <w:tcPr>
            <w:tcW w:w="2115" w:type="dxa"/>
            <w:gridSpan w:val="3"/>
            <w:vAlign w:val="center"/>
          </w:tcPr>
          <w:p w14:paraId="6F026DEB" w14:textId="77777777" w:rsidR="00E67041" w:rsidRPr="00F5094C" w:rsidRDefault="00E67041" w:rsidP="009F055D">
            <w:pPr>
              <w:spacing w:before="20" w:after="20"/>
              <w:rPr>
                <w:rFonts w:ascii="Times New Roman" w:eastAsia="Verdana" w:hAnsi="Times New Roman" w:cs="Times New Roman"/>
                <w:sz w:val="20"/>
                <w:szCs w:val="20"/>
                <w:lang w:val="en-GB"/>
              </w:rPr>
            </w:pPr>
          </w:p>
        </w:tc>
        <w:tc>
          <w:tcPr>
            <w:tcW w:w="8070" w:type="dxa"/>
            <w:gridSpan w:val="4"/>
            <w:vAlign w:val="center"/>
          </w:tcPr>
          <w:p w14:paraId="4B3FBAEB" w14:textId="77777777" w:rsidR="00E67041" w:rsidRPr="00F5094C" w:rsidRDefault="00E67041" w:rsidP="009F055D">
            <w:pPr>
              <w:spacing w:before="20" w:after="20"/>
              <w:rPr>
                <w:rFonts w:ascii="Times New Roman" w:eastAsia="Verdana" w:hAnsi="Times New Roman" w:cs="Times New Roman"/>
                <w:sz w:val="20"/>
                <w:szCs w:val="20"/>
                <w:lang w:val="en-GB"/>
              </w:rPr>
            </w:pPr>
            <w:r w:rsidRPr="00915D5B">
              <w:rPr>
                <w:rFonts w:ascii="Times New Roman" w:eastAsia="Verdana" w:hAnsi="Times New Roman" w:cs="Times New Roman"/>
                <w:sz w:val="20"/>
                <w:szCs w:val="20"/>
                <w:lang w:val="pl-PL"/>
              </w:rPr>
              <w:t xml:space="preserve">- </w:t>
            </w:r>
            <w:proofErr w:type="spellStart"/>
            <w:r w:rsidRPr="00915D5B">
              <w:rPr>
                <w:rFonts w:ascii="Times New Roman" w:eastAsia="Verdana" w:hAnsi="Times New Roman" w:cs="Times New Roman"/>
                <w:sz w:val="20"/>
                <w:szCs w:val="20"/>
                <w:lang w:val="pl-PL"/>
              </w:rPr>
              <w:t>Brady</w:t>
            </w:r>
            <w:proofErr w:type="spellEnd"/>
            <w:r w:rsidRPr="00915D5B">
              <w:rPr>
                <w:rFonts w:ascii="Times New Roman" w:eastAsia="Verdana" w:hAnsi="Times New Roman" w:cs="Times New Roman"/>
                <w:sz w:val="20"/>
                <w:szCs w:val="20"/>
                <w:lang w:val="pl-PL"/>
              </w:rPr>
              <w:t xml:space="preserve"> J., </w:t>
            </w:r>
            <w:proofErr w:type="spellStart"/>
            <w:r w:rsidRPr="00915D5B">
              <w:rPr>
                <w:rFonts w:ascii="Times New Roman" w:eastAsia="Verdana" w:hAnsi="Times New Roman" w:cs="Times New Roman"/>
                <w:sz w:val="20"/>
                <w:szCs w:val="20"/>
                <w:lang w:val="pl-PL"/>
              </w:rPr>
              <w:t>Lunn</w:t>
            </w:r>
            <w:proofErr w:type="spellEnd"/>
            <w:r w:rsidRPr="00915D5B">
              <w:rPr>
                <w:rFonts w:ascii="Times New Roman" w:eastAsia="Verdana" w:hAnsi="Times New Roman" w:cs="Times New Roman"/>
                <w:sz w:val="20"/>
                <w:szCs w:val="20"/>
                <w:lang w:val="pl-PL"/>
              </w:rPr>
              <w:t xml:space="preserve"> R., </w:t>
            </w:r>
            <w:proofErr w:type="spellStart"/>
            <w:r w:rsidRPr="00915D5B">
              <w:rPr>
                <w:rFonts w:ascii="Times New Roman" w:eastAsia="Verdana" w:hAnsi="Times New Roman" w:cs="Times New Roman"/>
                <w:sz w:val="20"/>
                <w:szCs w:val="20"/>
                <w:lang w:val="pl-PL"/>
              </w:rPr>
              <w:t>Ebbage</w:t>
            </w:r>
            <w:proofErr w:type="spellEnd"/>
            <w:r w:rsidRPr="00915D5B">
              <w:rPr>
                <w:rFonts w:ascii="Times New Roman" w:eastAsia="Verdana" w:hAnsi="Times New Roman" w:cs="Times New Roman"/>
                <w:sz w:val="20"/>
                <w:szCs w:val="20"/>
                <w:lang w:val="pl-PL"/>
              </w:rPr>
              <w:t xml:space="preserve"> A. (2024). </w:t>
            </w:r>
            <w:r w:rsidRPr="00F5094C">
              <w:rPr>
                <w:rFonts w:ascii="Times New Roman" w:eastAsia="Verdana" w:hAnsi="Times New Roman" w:cs="Times New Roman"/>
                <w:sz w:val="20"/>
                <w:szCs w:val="20"/>
                <w:lang w:val="en-GB"/>
              </w:rPr>
              <w:t>Environmental Management in Organizations: The IEMA Handbook.</w:t>
            </w:r>
          </w:p>
          <w:p w14:paraId="66F2AE99" w14:textId="77777777" w:rsidR="00E67041" w:rsidRPr="00F5094C" w:rsidRDefault="00E67041" w:rsidP="009F055D">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 Frey M. (2021), Environmental Management System and SMEs: EU Experience, Barriers and Perspectives, Journal: Environmental Management.</w:t>
            </w:r>
          </w:p>
          <w:p w14:paraId="07210CA3" w14:textId="77777777" w:rsidR="00E67041" w:rsidRPr="00F5094C" w:rsidRDefault="00E67041" w:rsidP="009F055D">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 xml:space="preserve">- Joy-Camacho W., Thornhill I. (2025). Opportunities and limitations to environmental management system (EMS) implementation in UK small and medium enterprises (SMEs) – A systematic review, Journal of Environmental Management, Volume 367, 121749. </w:t>
            </w:r>
          </w:p>
          <w:p w14:paraId="19EE6FA8" w14:textId="77777777" w:rsidR="00E67041" w:rsidRPr="00F5094C" w:rsidRDefault="00E67041" w:rsidP="009F055D">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Hassanh</w:t>
            </w:r>
            <w:proofErr w:type="spellEnd"/>
            <w:r w:rsidRPr="00F5094C">
              <w:rPr>
                <w:rFonts w:ascii="Times New Roman" w:eastAsia="Verdana" w:hAnsi="Times New Roman" w:cs="Times New Roman"/>
                <w:sz w:val="20"/>
                <w:szCs w:val="20"/>
                <w:lang w:val="en-GB"/>
              </w:rPr>
              <w:t>., Mazhar T. (2025). Environmental management systems and eco-innovation in SMEs.</w:t>
            </w:r>
          </w:p>
        </w:tc>
      </w:tr>
    </w:tbl>
    <w:p w14:paraId="4D5627DF" w14:textId="77777777" w:rsidR="00E67041" w:rsidRPr="00F5094C" w:rsidRDefault="00E67041" w:rsidP="00E67041">
      <w:pPr>
        <w:pStyle w:val="Nagwek3"/>
        <w:spacing w:before="20" w:after="20" w:line="288" w:lineRule="auto"/>
        <w:rPr>
          <w:rFonts w:eastAsia="Verdana" w:cs="Times New Roman"/>
          <w:color w:val="auto"/>
          <w:sz w:val="20"/>
          <w:szCs w:val="20"/>
        </w:rPr>
      </w:pPr>
    </w:p>
    <w:p w14:paraId="7D446FD9" w14:textId="77777777" w:rsidR="00E67041" w:rsidRPr="00F5094C" w:rsidRDefault="00E67041" w:rsidP="00E67041">
      <w:pPr>
        <w:pStyle w:val="Nagwek2"/>
        <w:spacing w:before="20" w:after="20" w:line="288" w:lineRule="auto"/>
        <w:rPr>
          <w:rFonts w:eastAsia="Verdana" w:cs="Times New Roman"/>
          <w:color w:val="auto"/>
          <w:sz w:val="20"/>
          <w:szCs w:val="20"/>
          <w:lang w:val="en-GB"/>
        </w:rPr>
      </w:pPr>
    </w:p>
    <w:tbl>
      <w:tblPr>
        <w:tblW w:w="9923" w:type="dxa"/>
        <w:tblBorders>
          <w:top w:val="nil"/>
          <w:left w:val="nil"/>
          <w:bottom w:val="nil"/>
          <w:right w:val="nil"/>
          <w:insideH w:val="nil"/>
          <w:insideV w:val="nil"/>
        </w:tblBorders>
        <w:tblLayout w:type="fixed"/>
        <w:tblLook w:val="0400" w:firstRow="0" w:lastRow="0" w:firstColumn="0" w:lastColumn="0" w:noHBand="0" w:noVBand="1"/>
      </w:tblPr>
      <w:tblGrid>
        <w:gridCol w:w="851"/>
        <w:gridCol w:w="557"/>
        <w:gridCol w:w="8515"/>
      </w:tblGrid>
      <w:tr w:rsidR="00E67041" w:rsidRPr="004276D2" w14:paraId="20830896" w14:textId="77777777" w:rsidTr="009F055D">
        <w:tc>
          <w:tcPr>
            <w:tcW w:w="9923" w:type="dxa"/>
            <w:gridSpan w:val="3"/>
            <w:tcBorders>
              <w:bottom w:val="single" w:sz="4" w:space="0" w:color="auto"/>
            </w:tcBorders>
          </w:tcPr>
          <w:p w14:paraId="5A17BAEC" w14:textId="1D78BC26" w:rsidR="0080598D" w:rsidRPr="00A365C1" w:rsidRDefault="0080598D" w:rsidP="0080598D">
            <w:pPr>
              <w:rPr>
                <w:rFonts w:ascii="Times New Roman" w:eastAsia="Verdana" w:hAnsi="Times New Roman" w:cs="Times New Roman"/>
                <w:b/>
                <w:color w:val="4472C4" w:themeColor="accent1"/>
                <w:sz w:val="28"/>
                <w:szCs w:val="28"/>
                <w:lang w:val="pl-PL"/>
              </w:rPr>
            </w:pPr>
            <w:r w:rsidRPr="00A365C1">
              <w:rPr>
                <w:rFonts w:ascii="Times New Roman" w:eastAsia="Verdana" w:hAnsi="Times New Roman" w:cs="Times New Roman"/>
                <w:bCs/>
                <w:color w:val="4472C4" w:themeColor="accent1"/>
                <w:sz w:val="28"/>
                <w:szCs w:val="28"/>
                <w:lang w:val="pl-PL"/>
              </w:rPr>
              <w:t xml:space="preserve">Propozycja </w:t>
            </w:r>
            <w:proofErr w:type="spellStart"/>
            <w:r w:rsidRPr="00A365C1">
              <w:rPr>
                <w:rFonts w:ascii="Times New Roman" w:eastAsia="Verdana" w:hAnsi="Times New Roman" w:cs="Times New Roman"/>
                <w:bCs/>
                <w:color w:val="4472C4" w:themeColor="accent1"/>
                <w:sz w:val="28"/>
                <w:szCs w:val="28"/>
                <w:lang w:val="pl-PL"/>
              </w:rPr>
              <w:t>mikrokwalifikacji</w:t>
            </w:r>
            <w:proofErr w:type="spellEnd"/>
            <w:r w:rsidRPr="00A365C1">
              <w:rPr>
                <w:rFonts w:ascii="Times New Roman" w:eastAsia="Verdana" w:hAnsi="Times New Roman" w:cs="Times New Roman"/>
                <w:bCs/>
                <w:color w:val="4472C4" w:themeColor="accent1"/>
                <w:sz w:val="28"/>
                <w:szCs w:val="28"/>
                <w:lang w:val="pl-PL"/>
              </w:rPr>
              <w:t>:</w:t>
            </w:r>
            <w:r w:rsidRPr="00A365C1">
              <w:rPr>
                <w:rFonts w:ascii="Times New Roman" w:eastAsia="Verdana" w:hAnsi="Times New Roman" w:cs="Times New Roman"/>
                <w:b/>
                <w:color w:val="4472C4" w:themeColor="accent1"/>
                <w:sz w:val="28"/>
                <w:szCs w:val="28"/>
                <w:lang w:val="pl-PL"/>
              </w:rPr>
              <w:t xml:space="preserve"> 7. Systemy zarządzania środowiskowego (odznaka praktyka EMS) (4 punkty ECTS)</w:t>
            </w:r>
          </w:p>
          <w:p w14:paraId="5B6AC873" w14:textId="12DE5FDF" w:rsidR="0080598D" w:rsidRPr="00A365C1" w:rsidRDefault="0080598D" w:rsidP="0080598D">
            <w:pPr>
              <w:rPr>
                <w:rFonts w:ascii="Times New Roman" w:eastAsia="Verdana" w:hAnsi="Times New Roman" w:cs="Times New Roman"/>
                <w:b/>
                <w:sz w:val="24"/>
                <w:szCs w:val="24"/>
                <w:lang w:val="pl-PL"/>
              </w:rPr>
            </w:pPr>
            <w:r w:rsidRPr="00A365C1">
              <w:rPr>
                <w:rFonts w:ascii="Times New Roman" w:eastAsia="Verdana" w:hAnsi="Times New Roman" w:cs="Times New Roman"/>
                <w:bCs/>
                <w:sz w:val="24"/>
                <w:szCs w:val="24"/>
                <w:lang w:val="pl-PL"/>
              </w:rPr>
              <w:t xml:space="preserve">Tytuł </w:t>
            </w:r>
            <w:proofErr w:type="spellStart"/>
            <w:r w:rsidRPr="00A365C1">
              <w:rPr>
                <w:rFonts w:ascii="Times New Roman" w:eastAsia="Verdana" w:hAnsi="Times New Roman" w:cs="Times New Roman"/>
                <w:bCs/>
                <w:sz w:val="24"/>
                <w:szCs w:val="24"/>
                <w:lang w:val="pl-PL"/>
              </w:rPr>
              <w:t>mikrokwalifikacji</w:t>
            </w:r>
            <w:proofErr w:type="spellEnd"/>
            <w:r w:rsidRPr="00A365C1">
              <w:rPr>
                <w:rFonts w:ascii="Times New Roman" w:eastAsia="Verdana" w:hAnsi="Times New Roman" w:cs="Times New Roman"/>
                <w:bCs/>
                <w:sz w:val="24"/>
                <w:szCs w:val="24"/>
                <w:lang w:val="pl-PL"/>
              </w:rPr>
              <w:t>:</w:t>
            </w:r>
            <w:r w:rsidRPr="00A365C1">
              <w:rPr>
                <w:rFonts w:ascii="Times New Roman" w:eastAsia="Verdana" w:hAnsi="Times New Roman" w:cs="Times New Roman"/>
                <w:b/>
                <w:sz w:val="24"/>
                <w:szCs w:val="24"/>
                <w:lang w:val="pl-PL"/>
              </w:rPr>
              <w:t xml:space="preserve"> Systemy zarządzania środowiskowego (odznaka praktyka EMS)  </w:t>
            </w:r>
          </w:p>
          <w:p w14:paraId="2A98C004" w14:textId="77777777" w:rsidR="0080598D" w:rsidRPr="00A365C1" w:rsidRDefault="0080598D" w:rsidP="0080598D">
            <w:pPr>
              <w:rPr>
                <w:rFonts w:ascii="Times New Roman" w:eastAsia="Verdana" w:hAnsi="Times New Roman" w:cs="Times New Roman"/>
                <w:b/>
                <w:sz w:val="24"/>
                <w:szCs w:val="24"/>
                <w:lang w:val="pl-PL"/>
              </w:rPr>
            </w:pPr>
            <w:r w:rsidRPr="00A365C1">
              <w:rPr>
                <w:rFonts w:ascii="Times New Roman" w:eastAsia="Verdana" w:hAnsi="Times New Roman" w:cs="Times New Roman"/>
                <w:b/>
                <w:sz w:val="24"/>
                <w:szCs w:val="24"/>
                <w:lang w:val="pl-PL"/>
              </w:rPr>
              <w:t xml:space="preserve">    </w:t>
            </w:r>
          </w:p>
          <w:p w14:paraId="6DBA5606" w14:textId="410B23EF" w:rsidR="00E67041" w:rsidRPr="00A365C1" w:rsidRDefault="0080598D" w:rsidP="0080598D">
            <w:pPr>
              <w:rPr>
                <w:rFonts w:ascii="Times New Roman" w:eastAsia="Verdana" w:hAnsi="Times New Roman" w:cs="Times New Roman"/>
                <w:b/>
                <w:sz w:val="24"/>
                <w:szCs w:val="24"/>
                <w:lang w:val="pl-PL"/>
              </w:rPr>
            </w:pPr>
            <w:r w:rsidRPr="00A365C1">
              <w:rPr>
                <w:rFonts w:ascii="Times New Roman" w:eastAsia="Verdana" w:hAnsi="Times New Roman" w:cs="Times New Roman"/>
                <w:bCs/>
                <w:sz w:val="24"/>
                <w:szCs w:val="24"/>
                <w:lang w:val="pl-PL"/>
              </w:rPr>
              <w:t>Poziom kwalifikacji:</w:t>
            </w:r>
            <w:r w:rsidRPr="00A365C1">
              <w:rPr>
                <w:rFonts w:ascii="Times New Roman" w:eastAsia="Verdana" w:hAnsi="Times New Roman" w:cs="Times New Roman"/>
                <w:b/>
                <w:sz w:val="24"/>
                <w:szCs w:val="24"/>
                <w:lang w:val="pl-PL"/>
              </w:rPr>
              <w:t xml:space="preserve"> poziom 6 europejskich ram kwalifikacji (poziom licencjata/wczesnego magistra)</w:t>
            </w:r>
          </w:p>
        </w:tc>
      </w:tr>
      <w:tr w:rsidR="00E67041" w:rsidRPr="00F5094C" w14:paraId="6DBB0261"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5DED2540" w14:textId="3349D8A0" w:rsidR="00E67041" w:rsidRPr="00F5094C" w:rsidRDefault="00442BAA" w:rsidP="009F055D">
            <w:pPr>
              <w:pStyle w:val="Nagwek3"/>
              <w:spacing w:before="20" w:after="20"/>
              <w:rPr>
                <w:rFonts w:eastAsia="Verdana" w:cs="Times New Roman"/>
                <w:b w:val="0"/>
                <w:color w:val="auto"/>
              </w:rPr>
            </w:pPr>
            <w:bookmarkStart w:id="539" w:name="_Toc223696018"/>
            <w:bookmarkStart w:id="540" w:name="_Toc223697314"/>
            <w:bookmarkStart w:id="541" w:name="_Toc223697773"/>
            <w:proofErr w:type="spellStart"/>
            <w:r>
              <w:rPr>
                <w:rFonts w:eastAsia="Verdana" w:cs="Times New Roman"/>
                <w:color w:val="auto"/>
              </w:rPr>
              <w:t>Efekty</w:t>
            </w:r>
            <w:proofErr w:type="spellEnd"/>
            <w:r>
              <w:rPr>
                <w:rFonts w:eastAsia="Verdana" w:cs="Times New Roman"/>
                <w:color w:val="auto"/>
              </w:rPr>
              <w:t xml:space="preserve"> </w:t>
            </w:r>
            <w:proofErr w:type="spellStart"/>
            <w:r>
              <w:rPr>
                <w:rFonts w:eastAsia="Verdana" w:cs="Times New Roman"/>
                <w:color w:val="auto"/>
              </w:rPr>
              <w:t>nauczania</w:t>
            </w:r>
            <w:bookmarkEnd w:id="539"/>
            <w:bookmarkEnd w:id="540"/>
            <w:bookmarkEnd w:id="541"/>
            <w:proofErr w:type="spellEnd"/>
          </w:p>
        </w:tc>
      </w:tr>
      <w:tr w:rsidR="00E67041" w:rsidRPr="004276D2" w14:paraId="569D80D1"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3F95B17A" w14:textId="11846156" w:rsidR="0080598D" w:rsidRPr="0080598D" w:rsidRDefault="0080598D" w:rsidP="0080598D">
            <w:pPr>
              <w:spacing w:before="20" w:after="20"/>
              <w:rPr>
                <w:rFonts w:ascii="Times New Roman" w:eastAsia="Verdana" w:hAnsi="Times New Roman" w:cs="Times New Roman"/>
                <w:sz w:val="20"/>
                <w:szCs w:val="20"/>
                <w:lang w:val="pl-PL"/>
              </w:rPr>
            </w:pPr>
            <w:r w:rsidRPr="0080598D">
              <w:rPr>
                <w:rFonts w:ascii="Times New Roman" w:eastAsia="Verdana" w:hAnsi="Times New Roman" w:cs="Times New Roman"/>
                <w:sz w:val="20"/>
                <w:szCs w:val="20"/>
                <w:lang w:val="pl-PL"/>
              </w:rPr>
              <w:t>Po pomyślnym ukończeniu tego mikro-</w:t>
            </w:r>
            <w:r>
              <w:rPr>
                <w:rFonts w:ascii="Times New Roman" w:eastAsia="Verdana" w:hAnsi="Times New Roman" w:cs="Times New Roman"/>
                <w:sz w:val="20"/>
                <w:szCs w:val="20"/>
                <w:lang w:val="pl-PL"/>
              </w:rPr>
              <w:t>poświadczenia</w:t>
            </w:r>
            <w:r w:rsidRPr="0080598D">
              <w:rPr>
                <w:rFonts w:ascii="Times New Roman" w:eastAsia="Verdana" w:hAnsi="Times New Roman" w:cs="Times New Roman"/>
                <w:sz w:val="20"/>
                <w:szCs w:val="20"/>
                <w:lang w:val="pl-PL"/>
              </w:rPr>
              <w:t>, uczestnik będzie potrafił:</w:t>
            </w:r>
          </w:p>
          <w:p w14:paraId="6CC674ED" w14:textId="77777777" w:rsidR="0080598D" w:rsidRPr="0080598D" w:rsidRDefault="0080598D" w:rsidP="0080598D">
            <w:pPr>
              <w:spacing w:before="20" w:after="20"/>
              <w:rPr>
                <w:rFonts w:ascii="Times New Roman" w:eastAsia="Verdana" w:hAnsi="Times New Roman" w:cs="Times New Roman"/>
                <w:sz w:val="20"/>
                <w:szCs w:val="20"/>
                <w:lang w:val="pl-PL"/>
              </w:rPr>
            </w:pPr>
            <w:r w:rsidRPr="0080598D">
              <w:rPr>
                <w:rFonts w:ascii="Times New Roman" w:eastAsia="Verdana" w:hAnsi="Times New Roman" w:cs="Times New Roman"/>
                <w:sz w:val="20"/>
                <w:szCs w:val="20"/>
                <w:lang w:val="pl-PL"/>
              </w:rPr>
              <w:t>●    Stosować podstawowe zasady, narzędzia i standardy EMS (np. EMAS).</w:t>
            </w:r>
          </w:p>
          <w:p w14:paraId="14809F9C" w14:textId="77777777" w:rsidR="0080598D" w:rsidRPr="0080598D" w:rsidRDefault="0080598D" w:rsidP="0080598D">
            <w:pPr>
              <w:spacing w:before="20" w:after="20"/>
              <w:rPr>
                <w:rFonts w:ascii="Times New Roman" w:eastAsia="Verdana" w:hAnsi="Times New Roman" w:cs="Times New Roman"/>
                <w:sz w:val="20"/>
                <w:szCs w:val="20"/>
                <w:lang w:val="pl-PL"/>
              </w:rPr>
            </w:pPr>
            <w:r w:rsidRPr="0080598D">
              <w:rPr>
                <w:rFonts w:ascii="Times New Roman" w:eastAsia="Verdana" w:hAnsi="Times New Roman" w:cs="Times New Roman"/>
                <w:sz w:val="20"/>
                <w:szCs w:val="20"/>
                <w:lang w:val="pl-PL"/>
              </w:rPr>
              <w:t>●    Projektować elementy EMS, w tym polityki, cele i procedury kontroli operacyjnej.</w:t>
            </w:r>
          </w:p>
          <w:p w14:paraId="2577F2B9" w14:textId="77777777" w:rsidR="0080598D" w:rsidRPr="0080598D" w:rsidRDefault="0080598D" w:rsidP="0080598D">
            <w:pPr>
              <w:spacing w:before="20" w:after="20"/>
              <w:rPr>
                <w:rFonts w:ascii="Times New Roman" w:eastAsia="Verdana" w:hAnsi="Times New Roman" w:cs="Times New Roman"/>
                <w:sz w:val="20"/>
                <w:szCs w:val="20"/>
                <w:lang w:val="pl-PL"/>
              </w:rPr>
            </w:pPr>
            <w:r w:rsidRPr="0080598D">
              <w:rPr>
                <w:rFonts w:ascii="Times New Roman" w:eastAsia="Verdana" w:hAnsi="Times New Roman" w:cs="Times New Roman"/>
                <w:sz w:val="20"/>
                <w:szCs w:val="20"/>
                <w:lang w:val="pl-PL"/>
              </w:rPr>
              <w:t>●    Oceniać zgodność i wydajność przy użyciu wskaźników KPI i audytów wewnętrznych.</w:t>
            </w:r>
          </w:p>
          <w:p w14:paraId="434C0661" w14:textId="05A76EE3" w:rsidR="00E67041" w:rsidRPr="0080598D" w:rsidRDefault="0080598D" w:rsidP="0080598D">
            <w:pPr>
              <w:spacing w:before="20" w:after="20"/>
              <w:rPr>
                <w:rFonts w:ascii="Times New Roman" w:eastAsia="Verdana" w:hAnsi="Times New Roman" w:cs="Times New Roman"/>
                <w:sz w:val="20"/>
                <w:szCs w:val="20"/>
                <w:lang w:val="pl-PL"/>
              </w:rPr>
            </w:pPr>
            <w:r w:rsidRPr="0080598D">
              <w:rPr>
                <w:rFonts w:ascii="Times New Roman" w:eastAsia="Verdana" w:hAnsi="Times New Roman" w:cs="Times New Roman"/>
                <w:sz w:val="20"/>
                <w:szCs w:val="20"/>
                <w:lang w:val="pl-PL"/>
              </w:rPr>
              <w:t>●    Komunikować strategie i dokumentację EMS zewnętrznym interesariuszom, w tym organom regulacyjnym i partnerom.</w:t>
            </w:r>
          </w:p>
        </w:tc>
      </w:tr>
      <w:tr w:rsidR="00E67041" w:rsidRPr="00F5094C" w14:paraId="53E3774D"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7363BA00" w14:textId="7341CF34" w:rsidR="00E67041" w:rsidRPr="00F5094C" w:rsidRDefault="00442BAA" w:rsidP="009F055D">
            <w:pPr>
              <w:pStyle w:val="Nagwek3"/>
              <w:spacing w:before="20" w:after="20"/>
              <w:rPr>
                <w:rFonts w:eastAsia="Verdana" w:cs="Times New Roman"/>
                <w:b w:val="0"/>
                <w:color w:val="auto"/>
              </w:rPr>
            </w:pPr>
            <w:bookmarkStart w:id="542" w:name="_Toc223696019"/>
            <w:bookmarkStart w:id="543" w:name="_Toc223697315"/>
            <w:bookmarkStart w:id="544" w:name="_Toc223697774"/>
            <w:proofErr w:type="spellStart"/>
            <w:r>
              <w:rPr>
                <w:rFonts w:eastAsia="Verdana" w:cs="Times New Roman"/>
                <w:color w:val="auto"/>
              </w:rPr>
              <w:t>Nakład</w:t>
            </w:r>
            <w:proofErr w:type="spellEnd"/>
            <w:r>
              <w:rPr>
                <w:rFonts w:eastAsia="Verdana" w:cs="Times New Roman"/>
                <w:color w:val="auto"/>
              </w:rPr>
              <w:t xml:space="preserve"> </w:t>
            </w:r>
            <w:proofErr w:type="spellStart"/>
            <w:r>
              <w:rPr>
                <w:rFonts w:eastAsia="Verdana" w:cs="Times New Roman"/>
                <w:color w:val="auto"/>
              </w:rPr>
              <w:t>pracy</w:t>
            </w:r>
            <w:bookmarkEnd w:id="542"/>
            <w:bookmarkEnd w:id="543"/>
            <w:bookmarkEnd w:id="544"/>
            <w:proofErr w:type="spellEnd"/>
          </w:p>
        </w:tc>
      </w:tr>
      <w:tr w:rsidR="00E67041" w:rsidRPr="004276D2" w14:paraId="2A803CF5"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5864B4FD" w14:textId="0683FAED" w:rsidR="00E67041" w:rsidRPr="0080598D" w:rsidRDefault="0080598D" w:rsidP="009F055D">
            <w:pPr>
              <w:spacing w:before="20" w:after="20"/>
              <w:rPr>
                <w:rFonts w:ascii="Times New Roman" w:eastAsia="Verdana" w:hAnsi="Times New Roman" w:cs="Times New Roman"/>
                <w:sz w:val="20"/>
                <w:szCs w:val="20"/>
                <w:lang w:val="pl-PL"/>
              </w:rPr>
            </w:pPr>
            <w:r w:rsidRPr="0080598D">
              <w:rPr>
                <w:rFonts w:ascii="Times New Roman" w:eastAsia="Verdana" w:hAnsi="Times New Roman" w:cs="Times New Roman"/>
                <w:sz w:val="20"/>
                <w:szCs w:val="20"/>
                <w:lang w:val="pl-PL"/>
              </w:rPr>
              <w:t>Całkowity nakład pracy</w:t>
            </w:r>
            <w:r w:rsidR="00E67041" w:rsidRPr="0080598D">
              <w:rPr>
                <w:rFonts w:ascii="Times New Roman" w:eastAsia="Verdana" w:hAnsi="Times New Roman" w:cs="Times New Roman"/>
                <w:sz w:val="20"/>
                <w:szCs w:val="20"/>
                <w:lang w:val="pl-PL"/>
              </w:rPr>
              <w:t xml:space="preserve">: 100 </w:t>
            </w:r>
            <w:r w:rsidRPr="0080598D">
              <w:rPr>
                <w:rFonts w:ascii="Times New Roman" w:eastAsia="Verdana" w:hAnsi="Times New Roman" w:cs="Times New Roman"/>
                <w:sz w:val="20"/>
                <w:szCs w:val="20"/>
                <w:lang w:val="pl-PL"/>
              </w:rPr>
              <w:t xml:space="preserve">godzin </w:t>
            </w:r>
            <w:r w:rsidR="00E67041" w:rsidRPr="0080598D">
              <w:rPr>
                <w:rFonts w:ascii="Times New Roman" w:eastAsia="Verdana" w:hAnsi="Times New Roman" w:cs="Times New Roman"/>
                <w:sz w:val="20"/>
                <w:szCs w:val="20"/>
                <w:lang w:val="pl-PL"/>
              </w:rPr>
              <w:t>(</w:t>
            </w:r>
            <w:r>
              <w:rPr>
                <w:rFonts w:ascii="Times New Roman" w:eastAsia="Verdana" w:hAnsi="Times New Roman" w:cs="Times New Roman"/>
                <w:sz w:val="20"/>
                <w:szCs w:val="20"/>
                <w:lang w:val="pl-PL"/>
              </w:rPr>
              <w:t>co odpowiada</w:t>
            </w:r>
            <w:r w:rsidR="00E67041" w:rsidRPr="0080598D">
              <w:rPr>
                <w:rFonts w:ascii="Times New Roman" w:eastAsia="Verdana" w:hAnsi="Times New Roman" w:cs="Times New Roman"/>
                <w:sz w:val="20"/>
                <w:szCs w:val="20"/>
                <w:lang w:val="pl-PL"/>
              </w:rPr>
              <w:t xml:space="preserve"> 4 ECTS)</w:t>
            </w:r>
          </w:p>
        </w:tc>
      </w:tr>
      <w:tr w:rsidR="00E67041" w:rsidRPr="004276D2" w14:paraId="0EC117E0" w14:textId="77777777" w:rsidTr="009F055D">
        <w:tc>
          <w:tcPr>
            <w:tcW w:w="1408" w:type="dxa"/>
            <w:gridSpan w:val="2"/>
            <w:tcBorders>
              <w:top w:val="single" w:sz="4" w:space="0" w:color="auto"/>
              <w:left w:val="single" w:sz="4" w:space="0" w:color="auto"/>
              <w:bottom w:val="single" w:sz="4" w:space="0" w:color="auto"/>
              <w:right w:val="single" w:sz="4" w:space="0" w:color="auto"/>
            </w:tcBorders>
          </w:tcPr>
          <w:p w14:paraId="14AF3DD3" w14:textId="77777777" w:rsidR="00E67041" w:rsidRPr="0080598D" w:rsidRDefault="00E67041" w:rsidP="009F055D">
            <w:pPr>
              <w:pStyle w:val="Nagwek2"/>
              <w:spacing w:before="20" w:after="20"/>
              <w:rPr>
                <w:rFonts w:eastAsia="Verdana" w:cs="Times New Roman"/>
                <w:color w:val="auto"/>
                <w:sz w:val="20"/>
                <w:szCs w:val="20"/>
                <w:lang w:val="pl-PL"/>
              </w:rPr>
            </w:pPr>
          </w:p>
        </w:tc>
        <w:tc>
          <w:tcPr>
            <w:tcW w:w="8515" w:type="dxa"/>
            <w:tcBorders>
              <w:top w:val="single" w:sz="4" w:space="0" w:color="auto"/>
              <w:left w:val="single" w:sz="4" w:space="0" w:color="auto"/>
              <w:bottom w:val="single" w:sz="4" w:space="0" w:color="auto"/>
              <w:right w:val="single" w:sz="4" w:space="0" w:color="auto"/>
            </w:tcBorders>
          </w:tcPr>
          <w:p w14:paraId="0E010383" w14:textId="40B9ADD6" w:rsidR="0080598D" w:rsidRPr="0080598D" w:rsidRDefault="0080598D">
            <w:pPr>
              <w:numPr>
                <w:ilvl w:val="0"/>
                <w:numId w:val="56"/>
              </w:numPr>
              <w:pBdr>
                <w:top w:val="nil"/>
                <w:left w:val="nil"/>
                <w:bottom w:val="nil"/>
                <w:right w:val="nil"/>
                <w:between w:val="nil"/>
              </w:pBdr>
              <w:spacing w:before="20" w:after="20" w:line="240" w:lineRule="auto"/>
              <w:rPr>
                <w:rFonts w:ascii="Times New Roman" w:eastAsia="Verdana" w:hAnsi="Times New Roman" w:cs="Times New Roman"/>
                <w:sz w:val="20"/>
                <w:szCs w:val="20"/>
                <w:lang w:val="pl-PL"/>
              </w:rPr>
            </w:pPr>
            <w:r w:rsidRPr="0080598D">
              <w:rPr>
                <w:rFonts w:ascii="Times New Roman" w:eastAsia="Verdana" w:hAnsi="Times New Roman" w:cs="Times New Roman"/>
                <w:sz w:val="20"/>
                <w:szCs w:val="20"/>
                <w:lang w:val="pl-PL"/>
              </w:rPr>
              <w:t xml:space="preserve"> Liczba godzin kontaktowych (wykłady, laboratoria, warsztaty): 42 godziny</w:t>
            </w:r>
          </w:p>
          <w:p w14:paraId="3258ABBC" w14:textId="0346EDF6" w:rsidR="00E67041" w:rsidRPr="0080598D" w:rsidRDefault="0080598D">
            <w:pPr>
              <w:numPr>
                <w:ilvl w:val="0"/>
                <w:numId w:val="56"/>
              </w:numPr>
              <w:pBdr>
                <w:top w:val="nil"/>
                <w:left w:val="nil"/>
                <w:bottom w:val="nil"/>
                <w:right w:val="nil"/>
                <w:between w:val="nil"/>
              </w:pBdr>
              <w:spacing w:before="20" w:after="20" w:line="240" w:lineRule="auto"/>
              <w:rPr>
                <w:rFonts w:ascii="Times New Roman" w:eastAsia="Verdana" w:hAnsi="Times New Roman" w:cs="Times New Roman"/>
                <w:sz w:val="20"/>
                <w:szCs w:val="20"/>
                <w:lang w:val="pl-PL"/>
              </w:rPr>
            </w:pPr>
            <w:r w:rsidRPr="0080598D">
              <w:rPr>
                <w:rFonts w:ascii="Times New Roman" w:eastAsia="Verdana" w:hAnsi="Times New Roman" w:cs="Times New Roman"/>
                <w:sz w:val="20"/>
                <w:szCs w:val="20"/>
                <w:lang w:val="pl-PL"/>
              </w:rPr>
              <w:t>Samokształcenie pod kierunkiem i praca projektowa: 58 godzin</w:t>
            </w:r>
          </w:p>
        </w:tc>
      </w:tr>
      <w:tr w:rsidR="00E67041" w:rsidRPr="004276D2" w14:paraId="295355B5"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20BDB848" w14:textId="77777777" w:rsidR="00E67041" w:rsidRPr="0080598D" w:rsidRDefault="00E67041" w:rsidP="009F055D">
            <w:pPr>
              <w:pStyle w:val="Nagwek2"/>
              <w:spacing w:before="20" w:after="20"/>
              <w:rPr>
                <w:rFonts w:eastAsia="Verdana" w:cs="Times New Roman"/>
                <w:color w:val="auto"/>
                <w:sz w:val="20"/>
                <w:szCs w:val="20"/>
                <w:lang w:val="pl-PL"/>
              </w:rPr>
            </w:pPr>
          </w:p>
        </w:tc>
      </w:tr>
      <w:tr w:rsidR="00E67041" w:rsidRPr="00F5094C" w14:paraId="4A9FCCF6"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7D0BD964" w14:textId="44239C56" w:rsidR="00E67041" w:rsidRPr="00442BAA" w:rsidRDefault="00442BAA" w:rsidP="009F055D">
            <w:pPr>
              <w:pStyle w:val="Nagwek2"/>
              <w:spacing w:before="20" w:after="20"/>
              <w:rPr>
                <w:rFonts w:eastAsia="Verdana" w:cs="Times New Roman"/>
                <w:b w:val="0"/>
                <w:bCs/>
                <w:color w:val="auto"/>
                <w:szCs w:val="24"/>
                <w:lang w:val="en-GB"/>
              </w:rPr>
            </w:pPr>
            <w:bookmarkStart w:id="545" w:name="_Toc223696020"/>
            <w:bookmarkStart w:id="546" w:name="_Toc223697316"/>
            <w:bookmarkStart w:id="547" w:name="_Toc223697775"/>
            <w:r w:rsidRPr="00442BAA">
              <w:rPr>
                <w:rFonts w:eastAsia="Verdana" w:cs="Times New Roman"/>
                <w:bCs/>
                <w:color w:val="auto"/>
                <w:szCs w:val="24"/>
                <w:lang w:val="en-GB"/>
              </w:rPr>
              <w:t xml:space="preserve">Metody </w:t>
            </w:r>
            <w:proofErr w:type="spellStart"/>
            <w:r w:rsidRPr="00442BAA">
              <w:rPr>
                <w:rFonts w:eastAsia="Verdana" w:cs="Times New Roman"/>
                <w:bCs/>
                <w:color w:val="auto"/>
                <w:szCs w:val="24"/>
                <w:lang w:val="en-GB"/>
              </w:rPr>
              <w:t>oceny</w:t>
            </w:r>
            <w:bookmarkEnd w:id="545"/>
            <w:bookmarkEnd w:id="546"/>
            <w:bookmarkEnd w:id="547"/>
            <w:proofErr w:type="spellEnd"/>
          </w:p>
        </w:tc>
      </w:tr>
      <w:tr w:rsidR="00E67041" w:rsidRPr="004276D2" w14:paraId="6347AA26" w14:textId="77777777" w:rsidTr="009F055D">
        <w:tc>
          <w:tcPr>
            <w:tcW w:w="1408" w:type="dxa"/>
            <w:gridSpan w:val="2"/>
            <w:tcBorders>
              <w:top w:val="single" w:sz="4" w:space="0" w:color="auto"/>
              <w:left w:val="single" w:sz="4" w:space="0" w:color="auto"/>
              <w:bottom w:val="single" w:sz="4" w:space="0" w:color="auto"/>
              <w:right w:val="single" w:sz="4" w:space="0" w:color="auto"/>
            </w:tcBorders>
          </w:tcPr>
          <w:p w14:paraId="6F86C81D" w14:textId="77777777" w:rsidR="00E67041" w:rsidRPr="00F5094C" w:rsidRDefault="00E67041" w:rsidP="009F055D">
            <w:pPr>
              <w:pStyle w:val="Nagwek2"/>
              <w:spacing w:before="20" w:after="20"/>
              <w:rPr>
                <w:rFonts w:eastAsia="Verdana" w:cs="Times New Roman"/>
                <w:color w:val="auto"/>
                <w:sz w:val="20"/>
                <w:szCs w:val="20"/>
                <w:lang w:val="en-GB"/>
              </w:rPr>
            </w:pPr>
          </w:p>
        </w:tc>
        <w:tc>
          <w:tcPr>
            <w:tcW w:w="8515" w:type="dxa"/>
            <w:tcBorders>
              <w:top w:val="single" w:sz="4" w:space="0" w:color="auto"/>
              <w:left w:val="single" w:sz="4" w:space="0" w:color="auto"/>
              <w:bottom w:val="single" w:sz="4" w:space="0" w:color="auto"/>
              <w:right w:val="single" w:sz="4" w:space="0" w:color="auto"/>
            </w:tcBorders>
          </w:tcPr>
          <w:p w14:paraId="300B1AB4" w14:textId="15E4FBBD" w:rsidR="0080598D" w:rsidRPr="0080598D" w:rsidRDefault="0080598D">
            <w:pPr>
              <w:numPr>
                <w:ilvl w:val="0"/>
                <w:numId w:val="55"/>
              </w:numPr>
              <w:pBdr>
                <w:top w:val="nil"/>
                <w:left w:val="nil"/>
                <w:bottom w:val="nil"/>
                <w:right w:val="nil"/>
                <w:between w:val="nil"/>
              </w:pBdr>
              <w:spacing w:before="20" w:after="20" w:line="240" w:lineRule="auto"/>
              <w:rPr>
                <w:rFonts w:ascii="Times New Roman" w:eastAsia="Verdana" w:hAnsi="Times New Roman" w:cs="Times New Roman"/>
                <w:sz w:val="20"/>
                <w:szCs w:val="20"/>
                <w:lang w:val="en-GB"/>
              </w:rPr>
            </w:pPr>
            <w:r w:rsidRPr="0080598D">
              <w:rPr>
                <w:rFonts w:ascii="Times New Roman" w:eastAsia="Verdana" w:hAnsi="Times New Roman" w:cs="Times New Roman"/>
                <w:sz w:val="20"/>
                <w:szCs w:val="20"/>
                <w:lang w:val="en-GB"/>
              </w:rPr>
              <w:t xml:space="preserve">Projekt: Plan </w:t>
            </w:r>
            <w:proofErr w:type="spellStart"/>
            <w:r w:rsidRPr="0080598D">
              <w:rPr>
                <w:rFonts w:ascii="Times New Roman" w:eastAsia="Verdana" w:hAnsi="Times New Roman" w:cs="Times New Roman"/>
                <w:sz w:val="20"/>
                <w:szCs w:val="20"/>
                <w:lang w:val="en-GB"/>
              </w:rPr>
              <w:t>wdrożenia</w:t>
            </w:r>
            <w:proofErr w:type="spellEnd"/>
            <w:r w:rsidRPr="0080598D">
              <w:rPr>
                <w:rFonts w:ascii="Times New Roman" w:eastAsia="Verdana" w:hAnsi="Times New Roman" w:cs="Times New Roman"/>
                <w:sz w:val="20"/>
                <w:szCs w:val="20"/>
                <w:lang w:val="en-GB"/>
              </w:rPr>
              <w:t xml:space="preserve"> EMS (40%)</w:t>
            </w:r>
          </w:p>
          <w:p w14:paraId="350C3559" w14:textId="77777777" w:rsidR="0080598D" w:rsidRPr="0080598D" w:rsidRDefault="0080598D">
            <w:pPr>
              <w:numPr>
                <w:ilvl w:val="0"/>
                <w:numId w:val="55"/>
              </w:numPr>
              <w:pBdr>
                <w:top w:val="nil"/>
                <w:left w:val="nil"/>
                <w:bottom w:val="nil"/>
                <w:right w:val="nil"/>
                <w:between w:val="nil"/>
              </w:pBdr>
              <w:spacing w:before="20" w:after="20" w:line="240" w:lineRule="auto"/>
              <w:rPr>
                <w:rFonts w:ascii="Times New Roman" w:eastAsia="Verdana" w:hAnsi="Times New Roman" w:cs="Times New Roman"/>
                <w:sz w:val="20"/>
                <w:szCs w:val="20"/>
                <w:lang w:val="pl-PL"/>
              </w:rPr>
            </w:pPr>
            <w:r w:rsidRPr="0080598D">
              <w:rPr>
                <w:rFonts w:ascii="Times New Roman" w:eastAsia="Verdana" w:hAnsi="Times New Roman" w:cs="Times New Roman"/>
                <w:sz w:val="20"/>
                <w:szCs w:val="20"/>
                <w:lang w:val="pl-PL"/>
              </w:rPr>
              <w:t>Opracowanie szczegółowego planu EMS dla rzeczywistej lub hipotetycznej organizacji, obejmującego przegląd środowiskowy, cele, politykę i środki zapewniające zgodność z przepisami.</w:t>
            </w:r>
          </w:p>
          <w:p w14:paraId="30675586" w14:textId="77777777" w:rsidR="0080598D" w:rsidRPr="0080598D" w:rsidRDefault="0080598D">
            <w:pPr>
              <w:numPr>
                <w:ilvl w:val="0"/>
                <w:numId w:val="55"/>
              </w:numPr>
              <w:pBdr>
                <w:top w:val="nil"/>
                <w:left w:val="nil"/>
                <w:bottom w:val="nil"/>
                <w:right w:val="nil"/>
                <w:between w:val="nil"/>
              </w:pBdr>
              <w:spacing w:before="20" w:after="20" w:line="240" w:lineRule="auto"/>
              <w:rPr>
                <w:rFonts w:ascii="Times New Roman" w:eastAsia="Verdana" w:hAnsi="Times New Roman" w:cs="Times New Roman"/>
                <w:sz w:val="20"/>
                <w:szCs w:val="20"/>
                <w:lang w:val="pl-PL"/>
              </w:rPr>
            </w:pPr>
            <w:r w:rsidRPr="0080598D">
              <w:rPr>
                <w:rFonts w:ascii="Times New Roman" w:eastAsia="Verdana" w:hAnsi="Times New Roman" w:cs="Times New Roman"/>
                <w:sz w:val="20"/>
                <w:szCs w:val="20"/>
                <w:lang w:val="pl-PL"/>
              </w:rPr>
              <w:t>Wymagana prezentacja i sprawozdanie pisemne.</w:t>
            </w:r>
          </w:p>
          <w:p w14:paraId="0748C662" w14:textId="32D1943F" w:rsidR="0080598D" w:rsidRPr="0080598D" w:rsidRDefault="0080598D">
            <w:pPr>
              <w:numPr>
                <w:ilvl w:val="0"/>
                <w:numId w:val="55"/>
              </w:numPr>
              <w:pBdr>
                <w:top w:val="nil"/>
                <w:left w:val="nil"/>
                <w:bottom w:val="nil"/>
                <w:right w:val="nil"/>
                <w:between w:val="nil"/>
              </w:pBdr>
              <w:spacing w:before="20" w:after="20" w:line="240" w:lineRule="auto"/>
              <w:rPr>
                <w:rFonts w:ascii="Times New Roman" w:eastAsia="Verdana" w:hAnsi="Times New Roman" w:cs="Times New Roman"/>
                <w:sz w:val="20"/>
                <w:szCs w:val="20"/>
                <w:lang w:val="en-GB"/>
              </w:rPr>
            </w:pPr>
            <w:proofErr w:type="spellStart"/>
            <w:r w:rsidRPr="0080598D">
              <w:rPr>
                <w:rFonts w:ascii="Times New Roman" w:eastAsia="Verdana" w:hAnsi="Times New Roman" w:cs="Times New Roman"/>
                <w:sz w:val="20"/>
                <w:szCs w:val="20"/>
                <w:lang w:val="en-GB"/>
              </w:rPr>
              <w:t>Udział</w:t>
            </w:r>
            <w:proofErr w:type="spellEnd"/>
            <w:r w:rsidRPr="0080598D">
              <w:rPr>
                <w:rFonts w:ascii="Times New Roman" w:eastAsia="Verdana" w:hAnsi="Times New Roman" w:cs="Times New Roman"/>
                <w:sz w:val="20"/>
                <w:szCs w:val="20"/>
                <w:lang w:val="en-GB"/>
              </w:rPr>
              <w:t xml:space="preserve"> </w:t>
            </w:r>
            <w:proofErr w:type="spellStart"/>
            <w:r w:rsidRPr="0080598D">
              <w:rPr>
                <w:rFonts w:ascii="Times New Roman" w:eastAsia="Verdana" w:hAnsi="Times New Roman" w:cs="Times New Roman"/>
                <w:sz w:val="20"/>
                <w:szCs w:val="20"/>
                <w:lang w:val="en-GB"/>
              </w:rPr>
              <w:t>i</w:t>
            </w:r>
            <w:proofErr w:type="spellEnd"/>
            <w:r w:rsidRPr="0080598D">
              <w:rPr>
                <w:rFonts w:ascii="Times New Roman" w:eastAsia="Verdana" w:hAnsi="Times New Roman" w:cs="Times New Roman"/>
                <w:sz w:val="20"/>
                <w:szCs w:val="20"/>
                <w:lang w:val="en-GB"/>
              </w:rPr>
              <w:t xml:space="preserve"> </w:t>
            </w:r>
            <w:proofErr w:type="spellStart"/>
            <w:r w:rsidRPr="0080598D">
              <w:rPr>
                <w:rFonts w:ascii="Times New Roman" w:eastAsia="Verdana" w:hAnsi="Times New Roman" w:cs="Times New Roman"/>
                <w:sz w:val="20"/>
                <w:szCs w:val="20"/>
                <w:lang w:val="en-GB"/>
              </w:rPr>
              <w:t>zaangażowanie</w:t>
            </w:r>
            <w:proofErr w:type="spellEnd"/>
            <w:r w:rsidRPr="0080598D">
              <w:rPr>
                <w:rFonts w:ascii="Times New Roman" w:eastAsia="Verdana" w:hAnsi="Times New Roman" w:cs="Times New Roman"/>
                <w:sz w:val="20"/>
                <w:szCs w:val="20"/>
                <w:lang w:val="en-GB"/>
              </w:rPr>
              <w:t xml:space="preserve"> (10%)</w:t>
            </w:r>
          </w:p>
          <w:p w14:paraId="0DEF42C5" w14:textId="77777777" w:rsidR="0080598D" w:rsidRPr="0080598D" w:rsidRDefault="0080598D">
            <w:pPr>
              <w:numPr>
                <w:ilvl w:val="0"/>
                <w:numId w:val="55"/>
              </w:numPr>
              <w:pBdr>
                <w:top w:val="nil"/>
                <w:left w:val="nil"/>
                <w:bottom w:val="nil"/>
                <w:right w:val="nil"/>
                <w:between w:val="nil"/>
              </w:pBdr>
              <w:spacing w:before="20" w:after="20" w:line="240" w:lineRule="auto"/>
              <w:rPr>
                <w:rFonts w:ascii="Times New Roman" w:eastAsia="Verdana" w:hAnsi="Times New Roman" w:cs="Times New Roman"/>
                <w:sz w:val="20"/>
                <w:szCs w:val="20"/>
                <w:lang w:val="en-GB"/>
              </w:rPr>
            </w:pPr>
            <w:proofErr w:type="spellStart"/>
            <w:r w:rsidRPr="0080598D">
              <w:rPr>
                <w:rFonts w:ascii="Times New Roman" w:eastAsia="Verdana" w:hAnsi="Times New Roman" w:cs="Times New Roman"/>
                <w:sz w:val="20"/>
                <w:szCs w:val="20"/>
                <w:lang w:val="en-GB"/>
              </w:rPr>
              <w:t>Aktywny</w:t>
            </w:r>
            <w:proofErr w:type="spellEnd"/>
            <w:r w:rsidRPr="0080598D">
              <w:rPr>
                <w:rFonts w:ascii="Times New Roman" w:eastAsia="Verdana" w:hAnsi="Times New Roman" w:cs="Times New Roman"/>
                <w:sz w:val="20"/>
                <w:szCs w:val="20"/>
                <w:lang w:val="en-GB"/>
              </w:rPr>
              <w:t xml:space="preserve"> </w:t>
            </w:r>
            <w:proofErr w:type="spellStart"/>
            <w:r w:rsidRPr="0080598D">
              <w:rPr>
                <w:rFonts w:ascii="Times New Roman" w:eastAsia="Verdana" w:hAnsi="Times New Roman" w:cs="Times New Roman"/>
                <w:sz w:val="20"/>
                <w:szCs w:val="20"/>
                <w:lang w:val="en-GB"/>
              </w:rPr>
              <w:t>udział</w:t>
            </w:r>
            <w:proofErr w:type="spellEnd"/>
            <w:r w:rsidRPr="0080598D">
              <w:rPr>
                <w:rFonts w:ascii="Times New Roman" w:eastAsia="Verdana" w:hAnsi="Times New Roman" w:cs="Times New Roman"/>
                <w:sz w:val="20"/>
                <w:szCs w:val="20"/>
                <w:lang w:val="en-GB"/>
              </w:rPr>
              <w:t xml:space="preserve"> w </w:t>
            </w:r>
            <w:proofErr w:type="spellStart"/>
            <w:r w:rsidRPr="0080598D">
              <w:rPr>
                <w:rFonts w:ascii="Times New Roman" w:eastAsia="Verdana" w:hAnsi="Times New Roman" w:cs="Times New Roman"/>
                <w:sz w:val="20"/>
                <w:szCs w:val="20"/>
                <w:lang w:val="en-GB"/>
              </w:rPr>
              <w:t>zajęciach</w:t>
            </w:r>
            <w:proofErr w:type="spellEnd"/>
          </w:p>
          <w:p w14:paraId="2EE136A4" w14:textId="31F14F1A" w:rsidR="0080598D" w:rsidRPr="0080598D" w:rsidRDefault="0080598D">
            <w:pPr>
              <w:numPr>
                <w:ilvl w:val="0"/>
                <w:numId w:val="55"/>
              </w:numPr>
              <w:pBdr>
                <w:top w:val="nil"/>
                <w:left w:val="nil"/>
                <w:bottom w:val="nil"/>
                <w:right w:val="nil"/>
                <w:between w:val="nil"/>
              </w:pBdr>
              <w:spacing w:before="20" w:after="20" w:line="240" w:lineRule="auto"/>
              <w:rPr>
                <w:rFonts w:ascii="Times New Roman" w:eastAsia="Verdana" w:hAnsi="Times New Roman" w:cs="Times New Roman"/>
                <w:sz w:val="20"/>
                <w:szCs w:val="20"/>
                <w:lang w:val="en-GB"/>
              </w:rPr>
            </w:pPr>
            <w:proofErr w:type="spellStart"/>
            <w:r w:rsidRPr="0080598D">
              <w:rPr>
                <w:rFonts w:ascii="Times New Roman" w:eastAsia="Verdana" w:hAnsi="Times New Roman" w:cs="Times New Roman"/>
                <w:sz w:val="20"/>
                <w:szCs w:val="20"/>
                <w:lang w:val="en-GB"/>
              </w:rPr>
              <w:t>Końcowy</w:t>
            </w:r>
            <w:proofErr w:type="spellEnd"/>
            <w:r w:rsidRPr="0080598D">
              <w:rPr>
                <w:rFonts w:ascii="Times New Roman" w:eastAsia="Verdana" w:hAnsi="Times New Roman" w:cs="Times New Roman"/>
                <w:sz w:val="20"/>
                <w:szCs w:val="20"/>
                <w:lang w:val="en-GB"/>
              </w:rPr>
              <w:t xml:space="preserve"> </w:t>
            </w:r>
            <w:proofErr w:type="spellStart"/>
            <w:r w:rsidRPr="0080598D">
              <w:rPr>
                <w:rFonts w:ascii="Times New Roman" w:eastAsia="Verdana" w:hAnsi="Times New Roman" w:cs="Times New Roman"/>
                <w:sz w:val="20"/>
                <w:szCs w:val="20"/>
                <w:lang w:val="en-GB"/>
              </w:rPr>
              <w:t>egzamin</w:t>
            </w:r>
            <w:proofErr w:type="spellEnd"/>
            <w:r w:rsidRPr="0080598D">
              <w:rPr>
                <w:rFonts w:ascii="Times New Roman" w:eastAsia="Verdana" w:hAnsi="Times New Roman" w:cs="Times New Roman"/>
                <w:sz w:val="20"/>
                <w:szCs w:val="20"/>
                <w:lang w:val="en-GB"/>
              </w:rPr>
              <w:t xml:space="preserve"> </w:t>
            </w:r>
            <w:proofErr w:type="spellStart"/>
            <w:r w:rsidRPr="0080598D">
              <w:rPr>
                <w:rFonts w:ascii="Times New Roman" w:eastAsia="Verdana" w:hAnsi="Times New Roman" w:cs="Times New Roman"/>
                <w:sz w:val="20"/>
                <w:szCs w:val="20"/>
                <w:lang w:val="en-GB"/>
              </w:rPr>
              <w:t>pisemny</w:t>
            </w:r>
            <w:proofErr w:type="spellEnd"/>
            <w:r w:rsidRPr="0080598D">
              <w:rPr>
                <w:rFonts w:ascii="Times New Roman" w:eastAsia="Verdana" w:hAnsi="Times New Roman" w:cs="Times New Roman"/>
                <w:sz w:val="20"/>
                <w:szCs w:val="20"/>
                <w:lang w:val="en-GB"/>
              </w:rPr>
              <w:t xml:space="preserve"> (50%)</w:t>
            </w:r>
          </w:p>
          <w:p w14:paraId="60241507" w14:textId="10F9F877" w:rsidR="00E67041" w:rsidRPr="0080598D" w:rsidRDefault="0080598D">
            <w:pPr>
              <w:numPr>
                <w:ilvl w:val="0"/>
                <w:numId w:val="55"/>
              </w:numPr>
              <w:pBdr>
                <w:top w:val="nil"/>
                <w:left w:val="nil"/>
                <w:bottom w:val="nil"/>
                <w:right w:val="nil"/>
                <w:between w:val="nil"/>
              </w:pBdr>
              <w:spacing w:before="20" w:after="20"/>
              <w:rPr>
                <w:rFonts w:ascii="Times New Roman" w:eastAsia="Verdana" w:hAnsi="Times New Roman" w:cs="Times New Roman"/>
                <w:sz w:val="20"/>
                <w:szCs w:val="20"/>
                <w:lang w:val="pl-PL"/>
              </w:rPr>
            </w:pPr>
            <w:r w:rsidRPr="0080598D">
              <w:rPr>
                <w:rFonts w:ascii="Times New Roman" w:eastAsia="Verdana" w:hAnsi="Times New Roman" w:cs="Times New Roman"/>
                <w:sz w:val="20"/>
                <w:szCs w:val="20"/>
                <w:lang w:val="pl-PL"/>
              </w:rPr>
              <w:t>Sprawdzenie zrozumienia norm EMS, procesów i praktycznych scenariuszy zastosowań.</w:t>
            </w:r>
          </w:p>
        </w:tc>
      </w:tr>
      <w:tr w:rsidR="00E67041" w:rsidRPr="004276D2" w14:paraId="63AF2016"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4F575044" w14:textId="77777777" w:rsidR="00E67041" w:rsidRPr="0080598D" w:rsidRDefault="00E67041" w:rsidP="009F055D">
            <w:pPr>
              <w:pStyle w:val="Nagwek2"/>
              <w:spacing w:before="20" w:after="20"/>
              <w:rPr>
                <w:rFonts w:eastAsia="Verdana" w:cs="Times New Roman"/>
                <w:color w:val="auto"/>
                <w:sz w:val="20"/>
                <w:szCs w:val="20"/>
                <w:lang w:val="pl-PL"/>
              </w:rPr>
            </w:pPr>
          </w:p>
        </w:tc>
      </w:tr>
      <w:tr w:rsidR="00442BAA" w:rsidRPr="00F5094C" w14:paraId="45F89EEB"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506ECE99" w14:textId="1DFCF645" w:rsidR="00442BAA" w:rsidRPr="00F5094C" w:rsidRDefault="00442BAA" w:rsidP="00442BAA">
            <w:pPr>
              <w:pStyle w:val="Nagwek3"/>
              <w:spacing w:before="20" w:after="20"/>
              <w:rPr>
                <w:rFonts w:eastAsia="Verdana" w:cs="Times New Roman"/>
                <w:b w:val="0"/>
                <w:color w:val="auto"/>
              </w:rPr>
            </w:pPr>
            <w:bookmarkStart w:id="548" w:name="_Toc223696021"/>
            <w:bookmarkStart w:id="549" w:name="_Toc223697317"/>
            <w:bookmarkStart w:id="550" w:name="_Toc223697776"/>
            <w:proofErr w:type="spellStart"/>
            <w:r w:rsidRPr="0069080E">
              <w:rPr>
                <w:rFonts w:cs="Times New Roman"/>
                <w:bCs/>
                <w:color w:val="auto"/>
                <w:lang w:val="en-US"/>
              </w:rPr>
              <w:t>Metadane</w:t>
            </w:r>
            <w:proofErr w:type="spellEnd"/>
            <w:r w:rsidRPr="0069080E">
              <w:rPr>
                <w:rFonts w:cs="Times New Roman"/>
                <w:bCs/>
                <w:color w:val="auto"/>
                <w:lang w:val="en-US"/>
              </w:rPr>
              <w:t xml:space="preserve"> (</w:t>
            </w:r>
            <w:proofErr w:type="spellStart"/>
            <w:r w:rsidRPr="0069080E">
              <w:rPr>
                <w:rFonts w:cs="Times New Roman"/>
                <w:bCs/>
                <w:color w:val="auto"/>
                <w:lang w:val="en-US"/>
              </w:rPr>
              <w:t>dla</w:t>
            </w:r>
            <w:proofErr w:type="spellEnd"/>
            <w:r w:rsidRPr="0069080E">
              <w:rPr>
                <w:rFonts w:cs="Times New Roman"/>
                <w:bCs/>
                <w:color w:val="auto"/>
                <w:lang w:val="en-US"/>
              </w:rPr>
              <w:t xml:space="preserve"> </w:t>
            </w:r>
            <w:proofErr w:type="spellStart"/>
            <w:r w:rsidRPr="0069080E">
              <w:rPr>
                <w:rFonts w:cs="Times New Roman"/>
                <w:bCs/>
                <w:color w:val="auto"/>
                <w:lang w:val="en-US"/>
              </w:rPr>
              <w:t>cyfrow</w:t>
            </w:r>
            <w:r>
              <w:rPr>
                <w:rFonts w:cs="Times New Roman"/>
                <w:bCs/>
                <w:color w:val="auto"/>
                <w:lang w:val="en-US"/>
              </w:rPr>
              <w:t>ych</w:t>
            </w:r>
            <w:proofErr w:type="spellEnd"/>
            <w:r w:rsidRPr="0069080E">
              <w:rPr>
                <w:rFonts w:cs="Times New Roman"/>
                <w:bCs/>
                <w:color w:val="auto"/>
                <w:lang w:val="en-US"/>
              </w:rPr>
              <w:t xml:space="preserve"> </w:t>
            </w:r>
            <w:proofErr w:type="spellStart"/>
            <w:r w:rsidRPr="0069080E">
              <w:rPr>
                <w:rFonts w:cs="Times New Roman"/>
                <w:bCs/>
                <w:color w:val="auto"/>
                <w:lang w:val="en-US"/>
              </w:rPr>
              <w:t>poświadcze</w:t>
            </w:r>
            <w:r>
              <w:rPr>
                <w:rFonts w:cs="Times New Roman"/>
                <w:bCs/>
                <w:color w:val="auto"/>
                <w:lang w:val="en-US"/>
              </w:rPr>
              <w:t>ń</w:t>
            </w:r>
            <w:proofErr w:type="spellEnd"/>
            <w:r w:rsidRPr="0069080E">
              <w:rPr>
                <w:rFonts w:cs="Times New Roman"/>
                <w:bCs/>
                <w:color w:val="auto"/>
                <w:lang w:val="en-US"/>
              </w:rPr>
              <w:t>)</w:t>
            </w:r>
            <w:bookmarkEnd w:id="548"/>
            <w:bookmarkEnd w:id="549"/>
            <w:bookmarkEnd w:id="550"/>
          </w:p>
        </w:tc>
      </w:tr>
      <w:tr w:rsidR="00442BAA" w:rsidRPr="004276D2" w14:paraId="5FE23E00" w14:textId="77777777" w:rsidTr="009F055D">
        <w:tc>
          <w:tcPr>
            <w:tcW w:w="1408" w:type="dxa"/>
            <w:gridSpan w:val="2"/>
            <w:tcBorders>
              <w:top w:val="single" w:sz="4" w:space="0" w:color="auto"/>
              <w:left w:val="single" w:sz="4" w:space="0" w:color="auto"/>
              <w:bottom w:val="single" w:sz="4" w:space="0" w:color="auto"/>
              <w:right w:val="single" w:sz="4" w:space="0" w:color="auto"/>
            </w:tcBorders>
          </w:tcPr>
          <w:p w14:paraId="6DF58751" w14:textId="77777777" w:rsidR="00442BAA" w:rsidRPr="00F5094C" w:rsidRDefault="00442BAA" w:rsidP="00442BAA">
            <w:pPr>
              <w:pStyle w:val="Nagwek2"/>
              <w:spacing w:before="20" w:after="20"/>
              <w:rPr>
                <w:rFonts w:eastAsia="Verdana" w:cs="Times New Roman"/>
                <w:color w:val="auto"/>
                <w:sz w:val="20"/>
                <w:szCs w:val="20"/>
                <w:lang w:val="en-GB"/>
              </w:rPr>
            </w:pPr>
          </w:p>
        </w:tc>
        <w:tc>
          <w:tcPr>
            <w:tcW w:w="8515" w:type="dxa"/>
            <w:tcBorders>
              <w:top w:val="single" w:sz="4" w:space="0" w:color="auto"/>
              <w:left w:val="single" w:sz="4" w:space="0" w:color="auto"/>
              <w:bottom w:val="single" w:sz="4" w:space="0" w:color="auto"/>
              <w:right w:val="single" w:sz="4" w:space="0" w:color="auto"/>
            </w:tcBorders>
          </w:tcPr>
          <w:p w14:paraId="2E652A34" w14:textId="17314214" w:rsidR="0080598D" w:rsidRPr="0080598D" w:rsidRDefault="0080598D">
            <w:pPr>
              <w:numPr>
                <w:ilvl w:val="0"/>
                <w:numId w:val="56"/>
              </w:numPr>
              <w:pBdr>
                <w:top w:val="nil"/>
                <w:left w:val="nil"/>
                <w:bottom w:val="nil"/>
                <w:right w:val="nil"/>
                <w:between w:val="nil"/>
              </w:pBdr>
              <w:spacing w:before="20" w:after="20" w:line="240" w:lineRule="auto"/>
              <w:rPr>
                <w:rFonts w:ascii="Times New Roman" w:eastAsia="Verdana" w:hAnsi="Times New Roman" w:cs="Times New Roman"/>
                <w:sz w:val="20"/>
                <w:szCs w:val="20"/>
                <w:lang w:val="en-GB"/>
              </w:rPr>
            </w:pPr>
            <w:proofErr w:type="spellStart"/>
            <w:r w:rsidRPr="0080598D">
              <w:rPr>
                <w:rFonts w:ascii="Times New Roman" w:eastAsia="Verdana" w:hAnsi="Times New Roman" w:cs="Times New Roman"/>
                <w:sz w:val="20"/>
                <w:szCs w:val="20"/>
                <w:lang w:val="en-GB"/>
              </w:rPr>
              <w:t>Wydawca</w:t>
            </w:r>
            <w:proofErr w:type="spellEnd"/>
            <w:r w:rsidRPr="0080598D">
              <w:rPr>
                <w:rFonts w:ascii="Times New Roman" w:eastAsia="Verdana" w:hAnsi="Times New Roman" w:cs="Times New Roman"/>
                <w:sz w:val="20"/>
                <w:szCs w:val="20"/>
                <w:lang w:val="en-GB"/>
              </w:rPr>
              <w:t>: [</w:t>
            </w:r>
            <w:proofErr w:type="spellStart"/>
            <w:r w:rsidRPr="0080598D">
              <w:rPr>
                <w:rFonts w:ascii="Times New Roman" w:eastAsia="Verdana" w:hAnsi="Times New Roman" w:cs="Times New Roman"/>
                <w:sz w:val="20"/>
                <w:szCs w:val="20"/>
                <w:lang w:val="en-GB"/>
              </w:rPr>
              <w:t>nazwa</w:t>
            </w:r>
            <w:proofErr w:type="spellEnd"/>
            <w:r w:rsidRPr="0080598D">
              <w:rPr>
                <w:rFonts w:ascii="Times New Roman" w:eastAsia="Verdana" w:hAnsi="Times New Roman" w:cs="Times New Roman"/>
                <w:sz w:val="20"/>
                <w:szCs w:val="20"/>
                <w:lang w:val="en-GB"/>
              </w:rPr>
              <w:t xml:space="preserve"> </w:t>
            </w:r>
            <w:proofErr w:type="spellStart"/>
            <w:r w:rsidRPr="0080598D">
              <w:rPr>
                <w:rFonts w:ascii="Times New Roman" w:eastAsia="Verdana" w:hAnsi="Times New Roman" w:cs="Times New Roman"/>
                <w:sz w:val="20"/>
                <w:szCs w:val="20"/>
                <w:lang w:val="en-GB"/>
              </w:rPr>
              <w:t>uczelni</w:t>
            </w:r>
            <w:proofErr w:type="spellEnd"/>
            <w:r w:rsidRPr="0080598D">
              <w:rPr>
                <w:rFonts w:ascii="Times New Roman" w:eastAsia="Verdana" w:hAnsi="Times New Roman" w:cs="Times New Roman"/>
                <w:sz w:val="20"/>
                <w:szCs w:val="20"/>
                <w:lang w:val="en-GB"/>
              </w:rPr>
              <w:t>/</w:t>
            </w:r>
            <w:proofErr w:type="spellStart"/>
            <w:r w:rsidRPr="0080598D">
              <w:rPr>
                <w:rFonts w:ascii="Times New Roman" w:eastAsia="Verdana" w:hAnsi="Times New Roman" w:cs="Times New Roman"/>
                <w:sz w:val="20"/>
                <w:szCs w:val="20"/>
                <w:lang w:val="en-GB"/>
              </w:rPr>
              <w:t>konsorcjum</w:t>
            </w:r>
            <w:proofErr w:type="spellEnd"/>
            <w:r w:rsidRPr="0080598D">
              <w:rPr>
                <w:rFonts w:ascii="Times New Roman" w:eastAsia="Verdana" w:hAnsi="Times New Roman" w:cs="Times New Roman"/>
                <w:sz w:val="20"/>
                <w:szCs w:val="20"/>
                <w:lang w:val="en-GB"/>
              </w:rPr>
              <w:t>]</w:t>
            </w:r>
          </w:p>
          <w:p w14:paraId="7A10C72E" w14:textId="0A64E578" w:rsidR="0080598D" w:rsidRPr="0080598D" w:rsidRDefault="0080598D">
            <w:pPr>
              <w:numPr>
                <w:ilvl w:val="0"/>
                <w:numId w:val="56"/>
              </w:numPr>
              <w:pBdr>
                <w:top w:val="nil"/>
                <w:left w:val="nil"/>
                <w:bottom w:val="nil"/>
                <w:right w:val="nil"/>
                <w:between w:val="nil"/>
              </w:pBdr>
              <w:spacing w:before="20" w:after="20" w:line="240" w:lineRule="auto"/>
              <w:rPr>
                <w:rFonts w:ascii="Times New Roman" w:eastAsia="Verdana" w:hAnsi="Times New Roman" w:cs="Times New Roman"/>
                <w:sz w:val="20"/>
                <w:szCs w:val="20"/>
                <w:lang w:val="en-GB"/>
              </w:rPr>
            </w:pPr>
            <w:proofErr w:type="spellStart"/>
            <w:r w:rsidRPr="0080598D">
              <w:rPr>
                <w:rFonts w:ascii="Times New Roman" w:eastAsia="Verdana" w:hAnsi="Times New Roman" w:cs="Times New Roman"/>
                <w:sz w:val="20"/>
                <w:szCs w:val="20"/>
                <w:lang w:val="en-GB"/>
              </w:rPr>
              <w:t>Rodzaj</w:t>
            </w:r>
            <w:proofErr w:type="spellEnd"/>
            <w:r w:rsidRPr="0080598D">
              <w:rPr>
                <w:rFonts w:ascii="Times New Roman" w:eastAsia="Verdana" w:hAnsi="Times New Roman" w:cs="Times New Roman"/>
                <w:sz w:val="20"/>
                <w:szCs w:val="20"/>
                <w:lang w:val="en-GB"/>
              </w:rPr>
              <w:t xml:space="preserve"> </w:t>
            </w:r>
            <w:proofErr w:type="spellStart"/>
            <w:r w:rsidRPr="0080598D">
              <w:rPr>
                <w:rFonts w:ascii="Times New Roman" w:eastAsia="Verdana" w:hAnsi="Times New Roman" w:cs="Times New Roman"/>
                <w:sz w:val="20"/>
                <w:szCs w:val="20"/>
                <w:lang w:val="en-GB"/>
              </w:rPr>
              <w:t>certyfikatu</w:t>
            </w:r>
            <w:proofErr w:type="spellEnd"/>
            <w:r w:rsidRPr="0080598D">
              <w:rPr>
                <w:rFonts w:ascii="Times New Roman" w:eastAsia="Verdana" w:hAnsi="Times New Roman" w:cs="Times New Roman"/>
                <w:sz w:val="20"/>
                <w:szCs w:val="20"/>
                <w:lang w:val="en-GB"/>
              </w:rPr>
              <w:t xml:space="preserve">: </w:t>
            </w:r>
            <w:proofErr w:type="spellStart"/>
            <w:r w:rsidRPr="0080598D">
              <w:rPr>
                <w:rFonts w:ascii="Times New Roman" w:eastAsia="Verdana" w:hAnsi="Times New Roman" w:cs="Times New Roman"/>
                <w:sz w:val="20"/>
                <w:szCs w:val="20"/>
                <w:lang w:val="en-GB"/>
              </w:rPr>
              <w:t>mikrocertyfikat</w:t>
            </w:r>
            <w:proofErr w:type="spellEnd"/>
            <w:r w:rsidRPr="0080598D">
              <w:rPr>
                <w:rFonts w:ascii="Times New Roman" w:eastAsia="Verdana" w:hAnsi="Times New Roman" w:cs="Times New Roman"/>
                <w:sz w:val="20"/>
                <w:szCs w:val="20"/>
                <w:lang w:val="en-GB"/>
              </w:rPr>
              <w:t xml:space="preserve"> (</w:t>
            </w:r>
            <w:proofErr w:type="spellStart"/>
            <w:r w:rsidRPr="0080598D">
              <w:rPr>
                <w:rFonts w:ascii="Times New Roman" w:eastAsia="Verdana" w:hAnsi="Times New Roman" w:cs="Times New Roman"/>
                <w:sz w:val="20"/>
                <w:szCs w:val="20"/>
                <w:lang w:val="en-GB"/>
              </w:rPr>
              <w:t>odznaka</w:t>
            </w:r>
            <w:proofErr w:type="spellEnd"/>
            <w:r w:rsidRPr="0080598D">
              <w:rPr>
                <w:rFonts w:ascii="Times New Roman" w:eastAsia="Verdana" w:hAnsi="Times New Roman" w:cs="Times New Roman"/>
                <w:sz w:val="20"/>
                <w:szCs w:val="20"/>
                <w:lang w:val="en-GB"/>
              </w:rPr>
              <w:t>)</w:t>
            </w:r>
          </w:p>
          <w:p w14:paraId="70B63C0D" w14:textId="2C5FEC30" w:rsidR="0080598D" w:rsidRPr="0080598D" w:rsidRDefault="0080598D">
            <w:pPr>
              <w:numPr>
                <w:ilvl w:val="0"/>
                <w:numId w:val="56"/>
              </w:numPr>
              <w:pBdr>
                <w:top w:val="nil"/>
                <w:left w:val="nil"/>
                <w:bottom w:val="nil"/>
                <w:right w:val="nil"/>
                <w:between w:val="nil"/>
              </w:pBdr>
              <w:spacing w:before="20" w:after="20" w:line="240" w:lineRule="auto"/>
              <w:rPr>
                <w:rFonts w:ascii="Times New Roman" w:eastAsia="Verdana" w:hAnsi="Times New Roman" w:cs="Times New Roman"/>
                <w:sz w:val="20"/>
                <w:szCs w:val="20"/>
                <w:lang w:val="en-GB"/>
              </w:rPr>
            </w:pPr>
            <w:proofErr w:type="spellStart"/>
            <w:r w:rsidRPr="0080598D">
              <w:rPr>
                <w:rFonts w:ascii="Times New Roman" w:eastAsia="Verdana" w:hAnsi="Times New Roman" w:cs="Times New Roman"/>
                <w:sz w:val="20"/>
                <w:szCs w:val="20"/>
                <w:lang w:val="en-GB"/>
              </w:rPr>
              <w:t>Wartość</w:t>
            </w:r>
            <w:proofErr w:type="spellEnd"/>
            <w:r w:rsidRPr="0080598D">
              <w:rPr>
                <w:rFonts w:ascii="Times New Roman" w:eastAsia="Verdana" w:hAnsi="Times New Roman" w:cs="Times New Roman"/>
                <w:sz w:val="20"/>
                <w:szCs w:val="20"/>
                <w:lang w:val="en-GB"/>
              </w:rPr>
              <w:t xml:space="preserve"> </w:t>
            </w:r>
            <w:proofErr w:type="spellStart"/>
            <w:r w:rsidRPr="0080598D">
              <w:rPr>
                <w:rFonts w:ascii="Times New Roman" w:eastAsia="Verdana" w:hAnsi="Times New Roman" w:cs="Times New Roman"/>
                <w:sz w:val="20"/>
                <w:szCs w:val="20"/>
                <w:lang w:val="en-GB"/>
              </w:rPr>
              <w:t>punktowa</w:t>
            </w:r>
            <w:proofErr w:type="spellEnd"/>
            <w:r w:rsidRPr="0080598D">
              <w:rPr>
                <w:rFonts w:ascii="Times New Roman" w:eastAsia="Verdana" w:hAnsi="Times New Roman" w:cs="Times New Roman"/>
                <w:sz w:val="20"/>
                <w:szCs w:val="20"/>
                <w:lang w:val="en-GB"/>
              </w:rPr>
              <w:t xml:space="preserve">: 4 </w:t>
            </w:r>
            <w:proofErr w:type="spellStart"/>
            <w:r w:rsidRPr="0080598D">
              <w:rPr>
                <w:rFonts w:ascii="Times New Roman" w:eastAsia="Verdana" w:hAnsi="Times New Roman" w:cs="Times New Roman"/>
                <w:sz w:val="20"/>
                <w:szCs w:val="20"/>
                <w:lang w:val="en-GB"/>
              </w:rPr>
              <w:t>punkty</w:t>
            </w:r>
            <w:proofErr w:type="spellEnd"/>
            <w:r w:rsidRPr="0080598D">
              <w:rPr>
                <w:rFonts w:ascii="Times New Roman" w:eastAsia="Verdana" w:hAnsi="Times New Roman" w:cs="Times New Roman"/>
                <w:sz w:val="20"/>
                <w:szCs w:val="20"/>
                <w:lang w:val="en-GB"/>
              </w:rPr>
              <w:t xml:space="preserve"> ECTS</w:t>
            </w:r>
          </w:p>
          <w:p w14:paraId="1A2AA0CE" w14:textId="3E4F42B9" w:rsidR="0080598D" w:rsidRPr="0080598D" w:rsidRDefault="0080598D">
            <w:pPr>
              <w:numPr>
                <w:ilvl w:val="0"/>
                <w:numId w:val="56"/>
              </w:numPr>
              <w:pBdr>
                <w:top w:val="nil"/>
                <w:left w:val="nil"/>
                <w:bottom w:val="nil"/>
                <w:right w:val="nil"/>
                <w:between w:val="nil"/>
              </w:pBdr>
              <w:spacing w:before="20" w:after="20" w:line="240" w:lineRule="auto"/>
              <w:rPr>
                <w:rFonts w:ascii="Times New Roman" w:eastAsia="Verdana" w:hAnsi="Times New Roman" w:cs="Times New Roman"/>
                <w:sz w:val="20"/>
                <w:szCs w:val="20"/>
                <w:lang w:val="en-GB"/>
              </w:rPr>
            </w:pPr>
            <w:r w:rsidRPr="0080598D">
              <w:rPr>
                <w:rFonts w:ascii="Times New Roman" w:eastAsia="Verdana" w:hAnsi="Times New Roman" w:cs="Times New Roman"/>
                <w:sz w:val="20"/>
                <w:szCs w:val="20"/>
                <w:lang w:val="en-GB"/>
              </w:rPr>
              <w:t xml:space="preserve">Data </w:t>
            </w:r>
            <w:proofErr w:type="spellStart"/>
            <w:r w:rsidRPr="0080598D">
              <w:rPr>
                <w:rFonts w:ascii="Times New Roman" w:eastAsia="Verdana" w:hAnsi="Times New Roman" w:cs="Times New Roman"/>
                <w:sz w:val="20"/>
                <w:szCs w:val="20"/>
                <w:lang w:val="en-GB"/>
              </w:rPr>
              <w:t>wydania</w:t>
            </w:r>
            <w:proofErr w:type="spellEnd"/>
            <w:r w:rsidRPr="0080598D">
              <w:rPr>
                <w:rFonts w:ascii="Times New Roman" w:eastAsia="Verdana" w:hAnsi="Times New Roman" w:cs="Times New Roman"/>
                <w:sz w:val="20"/>
                <w:szCs w:val="20"/>
                <w:lang w:val="en-GB"/>
              </w:rPr>
              <w:t>: [data]</w:t>
            </w:r>
          </w:p>
          <w:p w14:paraId="7067CFD5" w14:textId="68A1B86A" w:rsidR="0080598D" w:rsidRPr="0080598D" w:rsidRDefault="0080598D">
            <w:pPr>
              <w:numPr>
                <w:ilvl w:val="0"/>
                <w:numId w:val="56"/>
              </w:numPr>
              <w:pBdr>
                <w:top w:val="nil"/>
                <w:left w:val="nil"/>
                <w:bottom w:val="nil"/>
                <w:right w:val="nil"/>
                <w:between w:val="nil"/>
              </w:pBdr>
              <w:spacing w:before="20" w:after="20" w:line="240" w:lineRule="auto"/>
              <w:rPr>
                <w:rFonts w:ascii="Times New Roman" w:eastAsia="Verdana" w:hAnsi="Times New Roman" w:cs="Times New Roman"/>
                <w:sz w:val="20"/>
                <w:szCs w:val="20"/>
                <w:lang w:val="pl-PL"/>
              </w:rPr>
            </w:pPr>
            <w:r w:rsidRPr="0080598D">
              <w:rPr>
                <w:rFonts w:ascii="Times New Roman" w:eastAsia="Verdana" w:hAnsi="Times New Roman" w:cs="Times New Roman"/>
                <w:sz w:val="20"/>
                <w:szCs w:val="20"/>
                <w:lang w:val="pl-PL"/>
              </w:rPr>
              <w:t>Termin ważności: brak (punkty za kształcenie ustawiczne)</w:t>
            </w:r>
          </w:p>
          <w:p w14:paraId="599D05C7" w14:textId="241E1AB2" w:rsidR="0080598D" w:rsidRPr="0080598D" w:rsidRDefault="0080598D">
            <w:pPr>
              <w:numPr>
                <w:ilvl w:val="0"/>
                <w:numId w:val="56"/>
              </w:numPr>
              <w:pBdr>
                <w:top w:val="nil"/>
                <w:left w:val="nil"/>
                <w:bottom w:val="nil"/>
                <w:right w:val="nil"/>
                <w:between w:val="nil"/>
              </w:pBdr>
              <w:spacing w:before="20" w:after="20" w:line="240" w:lineRule="auto"/>
              <w:rPr>
                <w:rFonts w:ascii="Times New Roman" w:eastAsia="Verdana" w:hAnsi="Times New Roman" w:cs="Times New Roman"/>
                <w:sz w:val="20"/>
                <w:szCs w:val="20"/>
                <w:lang w:val="pl-PL"/>
              </w:rPr>
            </w:pPr>
            <w:r w:rsidRPr="0080598D">
              <w:rPr>
                <w:rFonts w:ascii="Times New Roman" w:eastAsia="Verdana" w:hAnsi="Times New Roman" w:cs="Times New Roman"/>
                <w:sz w:val="20"/>
                <w:szCs w:val="20"/>
                <w:lang w:val="pl-PL"/>
              </w:rPr>
              <w:t>Weryfikacja: format danych JSON-LD z weryfikowalnym podpisem</w:t>
            </w:r>
          </w:p>
          <w:p w14:paraId="21233CDA" w14:textId="7D650515" w:rsidR="00442BAA" w:rsidRPr="0080598D" w:rsidRDefault="0080598D">
            <w:pPr>
              <w:numPr>
                <w:ilvl w:val="0"/>
                <w:numId w:val="56"/>
              </w:numPr>
              <w:pBdr>
                <w:top w:val="nil"/>
                <w:left w:val="nil"/>
                <w:bottom w:val="nil"/>
                <w:right w:val="nil"/>
                <w:between w:val="nil"/>
              </w:pBdr>
              <w:spacing w:before="20" w:after="20" w:line="240" w:lineRule="auto"/>
              <w:rPr>
                <w:rFonts w:ascii="Times New Roman" w:eastAsia="Verdana" w:hAnsi="Times New Roman" w:cs="Times New Roman"/>
                <w:sz w:val="20"/>
                <w:szCs w:val="20"/>
                <w:lang w:val="pl-PL"/>
              </w:rPr>
            </w:pPr>
            <w:r w:rsidRPr="0080598D">
              <w:rPr>
                <w:rFonts w:ascii="Times New Roman" w:eastAsia="Verdana" w:hAnsi="Times New Roman" w:cs="Times New Roman"/>
                <w:sz w:val="20"/>
                <w:szCs w:val="20"/>
                <w:lang w:val="pl-PL"/>
              </w:rPr>
              <w:t>Adres URL do programu modułu i szczegółów oceny</w:t>
            </w:r>
          </w:p>
        </w:tc>
      </w:tr>
      <w:tr w:rsidR="00442BAA" w:rsidRPr="004276D2" w14:paraId="6D33C1B6"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057178CB" w14:textId="77777777" w:rsidR="00442BAA" w:rsidRPr="0080598D" w:rsidRDefault="00442BAA" w:rsidP="00442BAA">
            <w:pPr>
              <w:pStyle w:val="Nagwek2"/>
              <w:spacing w:before="20" w:after="20"/>
              <w:rPr>
                <w:rFonts w:eastAsia="Verdana" w:cs="Times New Roman"/>
                <w:color w:val="auto"/>
                <w:sz w:val="20"/>
                <w:szCs w:val="20"/>
                <w:lang w:val="pl-PL"/>
              </w:rPr>
            </w:pPr>
          </w:p>
        </w:tc>
      </w:tr>
      <w:tr w:rsidR="00442BAA" w:rsidRPr="00F5094C" w14:paraId="60BD6678"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759B4545" w14:textId="6AA40C48" w:rsidR="00442BAA" w:rsidRPr="00F5094C" w:rsidRDefault="00442BAA" w:rsidP="00442BAA">
            <w:pPr>
              <w:pStyle w:val="Nagwek3"/>
              <w:spacing w:before="20" w:after="20"/>
              <w:rPr>
                <w:rFonts w:eastAsia="Verdana" w:cs="Times New Roman"/>
                <w:b w:val="0"/>
                <w:color w:val="auto"/>
              </w:rPr>
            </w:pPr>
            <w:bookmarkStart w:id="551" w:name="_Toc223696022"/>
            <w:bookmarkStart w:id="552" w:name="_Toc223697318"/>
            <w:bookmarkStart w:id="553" w:name="_Toc223697777"/>
            <w:proofErr w:type="spellStart"/>
            <w:r>
              <w:rPr>
                <w:rFonts w:eastAsia="Verdana" w:cs="Times New Roman"/>
                <w:color w:val="auto"/>
              </w:rPr>
              <w:t>Podsumowanie</w:t>
            </w:r>
            <w:bookmarkEnd w:id="551"/>
            <w:bookmarkEnd w:id="552"/>
            <w:bookmarkEnd w:id="553"/>
            <w:proofErr w:type="spellEnd"/>
          </w:p>
        </w:tc>
      </w:tr>
      <w:tr w:rsidR="00442BAA" w:rsidRPr="004276D2" w14:paraId="7F5411F8" w14:textId="77777777" w:rsidTr="009F055D">
        <w:tc>
          <w:tcPr>
            <w:tcW w:w="851" w:type="dxa"/>
            <w:tcBorders>
              <w:top w:val="single" w:sz="4" w:space="0" w:color="auto"/>
              <w:left w:val="single" w:sz="4" w:space="0" w:color="auto"/>
              <w:bottom w:val="single" w:sz="4" w:space="0" w:color="auto"/>
              <w:right w:val="single" w:sz="4" w:space="0" w:color="auto"/>
            </w:tcBorders>
          </w:tcPr>
          <w:p w14:paraId="5D10F3EA" w14:textId="77777777" w:rsidR="00442BAA" w:rsidRPr="00F5094C" w:rsidRDefault="00442BAA" w:rsidP="00442BAA">
            <w:pPr>
              <w:pStyle w:val="Nagwek2"/>
              <w:spacing w:before="20" w:after="20"/>
              <w:rPr>
                <w:rFonts w:eastAsia="Verdana" w:cs="Times New Roman"/>
                <w:color w:val="auto"/>
                <w:sz w:val="20"/>
                <w:szCs w:val="20"/>
                <w:lang w:val="en-GB"/>
              </w:rPr>
            </w:pPr>
          </w:p>
        </w:tc>
        <w:tc>
          <w:tcPr>
            <w:tcW w:w="9072" w:type="dxa"/>
            <w:gridSpan w:val="2"/>
            <w:tcBorders>
              <w:top w:val="single" w:sz="4" w:space="0" w:color="auto"/>
              <w:left w:val="single" w:sz="4" w:space="0" w:color="auto"/>
              <w:bottom w:val="single" w:sz="4" w:space="0" w:color="auto"/>
              <w:right w:val="single" w:sz="4" w:space="0" w:color="auto"/>
            </w:tcBorders>
          </w:tcPr>
          <w:p w14:paraId="6E6A4E8B" w14:textId="5B5416CB" w:rsidR="00442BAA" w:rsidRPr="0080598D" w:rsidRDefault="0080598D" w:rsidP="00442BAA">
            <w:pPr>
              <w:spacing w:before="20" w:after="20"/>
              <w:jc w:val="both"/>
              <w:rPr>
                <w:rFonts w:ascii="Times New Roman" w:eastAsia="Verdana" w:hAnsi="Times New Roman" w:cs="Times New Roman"/>
                <w:sz w:val="20"/>
                <w:szCs w:val="20"/>
                <w:lang w:val="pl-PL"/>
              </w:rPr>
            </w:pPr>
            <w:r w:rsidRPr="0080598D">
              <w:rPr>
                <w:rFonts w:ascii="Times New Roman" w:eastAsia="Verdana" w:hAnsi="Times New Roman" w:cs="Times New Roman"/>
                <w:sz w:val="20"/>
                <w:szCs w:val="20"/>
                <w:lang w:val="pl-PL"/>
              </w:rPr>
              <w:t xml:space="preserve">Posiadacze mikro-kwalifikacji EMS </w:t>
            </w:r>
            <w:proofErr w:type="spellStart"/>
            <w:r w:rsidRPr="0080598D">
              <w:rPr>
                <w:rFonts w:ascii="Times New Roman" w:eastAsia="Verdana" w:hAnsi="Times New Roman" w:cs="Times New Roman"/>
                <w:sz w:val="20"/>
                <w:szCs w:val="20"/>
                <w:lang w:val="pl-PL"/>
              </w:rPr>
              <w:t>Practitioner</w:t>
            </w:r>
            <w:proofErr w:type="spellEnd"/>
            <w:r w:rsidRPr="0080598D">
              <w:rPr>
                <w:rFonts w:ascii="Times New Roman" w:eastAsia="Verdana" w:hAnsi="Times New Roman" w:cs="Times New Roman"/>
                <w:sz w:val="20"/>
                <w:szCs w:val="20"/>
                <w:lang w:val="pl-PL"/>
              </w:rPr>
              <w:t xml:space="preserve"> będą przygotowani do skutecznego opracowywania, wdrażania i utrzymywania systemów EMS zgodnych z normami ISO i EMS. Będą posiadać umiejętności przeprowadzania dokładnych wstępnych przeglądów środowiskowych, wyznaczania jasnych i mierzalnych celów środowiskowych oraz opracowywania polityk promujących zrównoważone praktyki. Ponadto będą w stanie współpracować z interesariuszami, zapewnić zgodność z przepisami i dążyć do ciągłej poprawy wyników w zakresie ochrony środowiska w różnych kontekstach organizacyjnych i przemysłowych. Zdolność ta pozwala im wspierać przedsiębiorstwa w minimalizowaniu wpływu na środowisko, jednocześnie zwiększając wydajność operacyjną i zrównoważony rozwój.</w:t>
            </w:r>
          </w:p>
        </w:tc>
      </w:tr>
      <w:tr w:rsidR="00442BAA" w:rsidRPr="004276D2" w14:paraId="263B9A72"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57425173" w14:textId="77777777" w:rsidR="00442BAA" w:rsidRPr="0080598D" w:rsidRDefault="00442BAA" w:rsidP="00442BAA">
            <w:pPr>
              <w:pBdr>
                <w:top w:val="nil"/>
                <w:left w:val="nil"/>
                <w:bottom w:val="nil"/>
                <w:right w:val="nil"/>
                <w:between w:val="nil"/>
              </w:pBdr>
              <w:spacing w:before="20" w:after="20"/>
              <w:rPr>
                <w:rFonts w:ascii="Times New Roman" w:eastAsia="Verdana" w:hAnsi="Times New Roman" w:cs="Times New Roman"/>
                <w:sz w:val="24"/>
                <w:szCs w:val="24"/>
                <w:lang w:val="pl-PL"/>
              </w:rPr>
            </w:pPr>
          </w:p>
        </w:tc>
      </w:tr>
      <w:tr w:rsidR="00442BAA" w:rsidRPr="00F5094C" w14:paraId="4F564A29" w14:textId="77777777" w:rsidTr="009F055D">
        <w:tc>
          <w:tcPr>
            <w:tcW w:w="9923" w:type="dxa"/>
            <w:gridSpan w:val="3"/>
            <w:tcBorders>
              <w:top w:val="single" w:sz="4" w:space="0" w:color="auto"/>
              <w:left w:val="single" w:sz="4" w:space="0" w:color="auto"/>
              <w:bottom w:val="single" w:sz="4" w:space="0" w:color="auto"/>
              <w:right w:val="single" w:sz="4" w:space="0" w:color="auto"/>
            </w:tcBorders>
          </w:tcPr>
          <w:p w14:paraId="57A0CFF2" w14:textId="70CDAE19" w:rsidR="00442BAA" w:rsidRPr="00F5094C" w:rsidRDefault="00442BAA" w:rsidP="00442BAA">
            <w:pPr>
              <w:pStyle w:val="Nagwek3"/>
              <w:spacing w:before="20" w:after="20"/>
              <w:rPr>
                <w:rFonts w:eastAsia="Verdana" w:cs="Times New Roman"/>
                <w:color w:val="auto"/>
              </w:rPr>
            </w:pPr>
            <w:bookmarkStart w:id="554" w:name="_Toc223696023"/>
            <w:bookmarkStart w:id="555" w:name="_Toc223697319"/>
            <w:bookmarkStart w:id="556" w:name="_Toc223697778"/>
            <w:proofErr w:type="spellStart"/>
            <w:r>
              <w:rPr>
                <w:rFonts w:eastAsia="Verdana" w:cs="Times New Roman"/>
                <w:color w:val="auto"/>
              </w:rPr>
              <w:t>Specyfikacja</w:t>
            </w:r>
            <w:proofErr w:type="spellEnd"/>
            <w:r>
              <w:rPr>
                <w:rFonts w:eastAsia="Verdana" w:cs="Times New Roman"/>
                <w:color w:val="auto"/>
              </w:rPr>
              <w:t xml:space="preserve"> </w:t>
            </w:r>
            <w:proofErr w:type="spellStart"/>
            <w:r>
              <w:rPr>
                <w:rFonts w:eastAsia="Verdana" w:cs="Times New Roman"/>
                <w:color w:val="auto"/>
              </w:rPr>
              <w:t>mikropoświadczeń</w:t>
            </w:r>
            <w:bookmarkEnd w:id="554"/>
            <w:bookmarkEnd w:id="555"/>
            <w:bookmarkEnd w:id="556"/>
            <w:proofErr w:type="spellEnd"/>
          </w:p>
        </w:tc>
      </w:tr>
      <w:tr w:rsidR="00442BAA" w:rsidRPr="00F5094C" w14:paraId="4ACB0587"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3C67D92B" w14:textId="7326C9C2" w:rsidR="00442BAA" w:rsidRPr="00F5094C" w:rsidRDefault="00442BAA" w:rsidP="00442BAA">
            <w:pPr>
              <w:spacing w:before="20" w:after="20"/>
              <w:jc w:val="center"/>
              <w:rPr>
                <w:rFonts w:ascii="Times New Roman" w:eastAsia="Verdana" w:hAnsi="Times New Roman" w:cs="Times New Roman"/>
                <w:sz w:val="20"/>
                <w:szCs w:val="20"/>
                <w:lang w:val="en-GB"/>
              </w:rPr>
            </w:pPr>
            <w:proofErr w:type="spellStart"/>
            <w:r>
              <w:rPr>
                <w:rFonts w:ascii="Times New Roman" w:eastAsia="Verdana" w:hAnsi="Times New Roman" w:cs="Times New Roman"/>
                <w:sz w:val="20"/>
                <w:szCs w:val="20"/>
                <w:lang w:val="en-GB"/>
              </w:rPr>
              <w:t>Obszar</w:t>
            </w:r>
            <w:proofErr w:type="spellEnd"/>
          </w:p>
        </w:tc>
        <w:tc>
          <w:tcPr>
            <w:tcW w:w="8515" w:type="dxa"/>
            <w:tcBorders>
              <w:top w:val="single" w:sz="4" w:space="0" w:color="auto"/>
              <w:left w:val="single" w:sz="4" w:space="0" w:color="auto"/>
              <w:bottom w:val="single" w:sz="4" w:space="0" w:color="auto"/>
              <w:right w:val="single" w:sz="4" w:space="0" w:color="auto"/>
            </w:tcBorders>
            <w:vAlign w:val="center"/>
          </w:tcPr>
          <w:p w14:paraId="77030B07" w14:textId="7F34BE44" w:rsidR="00442BAA" w:rsidRPr="00F5094C" w:rsidRDefault="00442BAA" w:rsidP="00442BAA">
            <w:pPr>
              <w:spacing w:before="20" w:after="20"/>
              <w:jc w:val="center"/>
              <w:rPr>
                <w:rFonts w:ascii="Times New Roman" w:eastAsia="Verdana" w:hAnsi="Times New Roman" w:cs="Times New Roman"/>
                <w:sz w:val="20"/>
                <w:szCs w:val="20"/>
                <w:lang w:val="en-GB"/>
              </w:rPr>
            </w:pPr>
            <w:proofErr w:type="spellStart"/>
            <w:r>
              <w:rPr>
                <w:rFonts w:ascii="Times New Roman" w:eastAsia="Verdana" w:hAnsi="Times New Roman" w:cs="Times New Roman"/>
                <w:sz w:val="20"/>
                <w:szCs w:val="20"/>
                <w:lang w:val="en-GB"/>
              </w:rPr>
              <w:t>Treść</w:t>
            </w:r>
            <w:proofErr w:type="spellEnd"/>
          </w:p>
        </w:tc>
      </w:tr>
      <w:tr w:rsidR="00442BAA" w:rsidRPr="004276D2" w14:paraId="7E00AD7F"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699FDACA" w14:textId="3499223B" w:rsidR="00442BAA" w:rsidRPr="00F5094C" w:rsidRDefault="00442BAA" w:rsidP="00442BAA">
            <w:pPr>
              <w:spacing w:before="20" w:after="20"/>
              <w:rPr>
                <w:rFonts w:ascii="Times New Roman" w:eastAsia="Verdana" w:hAnsi="Times New Roman" w:cs="Times New Roman"/>
                <w:b/>
                <w:sz w:val="20"/>
                <w:szCs w:val="20"/>
                <w:lang w:val="en-GB"/>
              </w:rPr>
            </w:pPr>
            <w:proofErr w:type="spellStart"/>
            <w:r w:rsidRPr="00F5094C">
              <w:rPr>
                <w:rFonts w:ascii="Times New Roman" w:eastAsia="Verdana" w:hAnsi="Times New Roman" w:cs="Times New Roman"/>
                <w:sz w:val="20"/>
                <w:szCs w:val="20"/>
                <w:lang w:val="en-GB"/>
              </w:rPr>
              <w:t>T</w:t>
            </w:r>
            <w:r>
              <w:rPr>
                <w:rFonts w:ascii="Times New Roman" w:eastAsia="Verdana" w:hAnsi="Times New Roman" w:cs="Times New Roman"/>
                <w:sz w:val="20"/>
                <w:szCs w:val="20"/>
                <w:lang w:val="en-GB"/>
              </w:rPr>
              <w:t>ytuł</w:t>
            </w:r>
            <w:proofErr w:type="spellEnd"/>
          </w:p>
        </w:tc>
        <w:tc>
          <w:tcPr>
            <w:tcW w:w="8515" w:type="dxa"/>
            <w:tcBorders>
              <w:top w:val="single" w:sz="4" w:space="0" w:color="auto"/>
              <w:left w:val="single" w:sz="4" w:space="0" w:color="auto"/>
              <w:bottom w:val="single" w:sz="4" w:space="0" w:color="auto"/>
              <w:right w:val="single" w:sz="4" w:space="0" w:color="auto"/>
            </w:tcBorders>
            <w:vAlign w:val="center"/>
          </w:tcPr>
          <w:p w14:paraId="349973EA" w14:textId="78367611" w:rsidR="00442BAA" w:rsidRPr="0080598D" w:rsidRDefault="0080598D" w:rsidP="00442BAA">
            <w:pPr>
              <w:spacing w:before="20" w:after="20"/>
              <w:rPr>
                <w:rFonts w:ascii="Times New Roman" w:eastAsia="Verdana" w:hAnsi="Times New Roman" w:cs="Times New Roman"/>
                <w:sz w:val="20"/>
                <w:szCs w:val="20"/>
                <w:lang w:val="pl-PL"/>
              </w:rPr>
            </w:pPr>
            <w:r w:rsidRPr="0080598D">
              <w:rPr>
                <w:rFonts w:ascii="Times New Roman" w:eastAsia="Verdana" w:hAnsi="Times New Roman" w:cs="Times New Roman"/>
                <w:sz w:val="20"/>
                <w:szCs w:val="20"/>
                <w:lang w:val="pl-PL"/>
              </w:rPr>
              <w:t xml:space="preserve">Systemy zarządzania środowiskowego (odznaka praktyka EMS)  </w:t>
            </w:r>
          </w:p>
        </w:tc>
      </w:tr>
      <w:tr w:rsidR="00442BAA" w:rsidRPr="00F5094C" w14:paraId="59B31127"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7B0CEB00" w14:textId="665FBA4B" w:rsidR="00442BAA" w:rsidRPr="00F5094C" w:rsidRDefault="00442BAA" w:rsidP="00442BAA">
            <w:pPr>
              <w:spacing w:before="20" w:after="20"/>
              <w:rPr>
                <w:rFonts w:ascii="Times New Roman" w:eastAsia="Verdana" w:hAnsi="Times New Roman" w:cs="Times New Roman"/>
                <w:b/>
                <w:sz w:val="20"/>
                <w:szCs w:val="20"/>
                <w:lang w:val="en-GB"/>
              </w:rPr>
            </w:pPr>
            <w:proofErr w:type="spellStart"/>
            <w:r>
              <w:rPr>
                <w:rFonts w:ascii="Times New Roman" w:eastAsia="Verdana" w:hAnsi="Times New Roman" w:cs="Times New Roman"/>
                <w:sz w:val="20"/>
                <w:szCs w:val="20"/>
                <w:lang w:val="en-GB"/>
              </w:rPr>
              <w:t>Poziom</w:t>
            </w:r>
            <w:proofErr w:type="spellEnd"/>
            <w:r>
              <w:rPr>
                <w:rFonts w:ascii="Times New Roman" w:eastAsia="Verdana" w:hAnsi="Times New Roman" w:cs="Times New Roman"/>
                <w:sz w:val="20"/>
                <w:szCs w:val="20"/>
                <w:lang w:val="en-GB"/>
              </w:rPr>
              <w:t xml:space="preserve"> </w:t>
            </w:r>
            <w:r w:rsidRPr="00F5094C">
              <w:rPr>
                <w:rFonts w:ascii="Times New Roman" w:eastAsia="Verdana" w:hAnsi="Times New Roman" w:cs="Times New Roman"/>
                <w:sz w:val="20"/>
                <w:szCs w:val="20"/>
                <w:lang w:val="en-GB"/>
              </w:rPr>
              <w:t xml:space="preserve">EQF </w:t>
            </w:r>
          </w:p>
        </w:tc>
        <w:tc>
          <w:tcPr>
            <w:tcW w:w="8515" w:type="dxa"/>
            <w:tcBorders>
              <w:top w:val="single" w:sz="4" w:space="0" w:color="auto"/>
              <w:left w:val="single" w:sz="4" w:space="0" w:color="auto"/>
              <w:bottom w:val="single" w:sz="4" w:space="0" w:color="auto"/>
              <w:right w:val="single" w:sz="4" w:space="0" w:color="auto"/>
            </w:tcBorders>
            <w:vAlign w:val="center"/>
          </w:tcPr>
          <w:p w14:paraId="39A06798" w14:textId="77777777" w:rsidR="00442BAA" w:rsidRPr="00F5094C" w:rsidRDefault="00442BAA" w:rsidP="00442BAA">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6</w:t>
            </w:r>
          </w:p>
        </w:tc>
      </w:tr>
      <w:tr w:rsidR="00442BAA" w:rsidRPr="00F5094C" w14:paraId="7CBA7DAE"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45A5E454" w14:textId="544C8293" w:rsidR="00442BAA" w:rsidRPr="00F5094C" w:rsidRDefault="00442BAA" w:rsidP="00442BAA">
            <w:pPr>
              <w:spacing w:before="20" w:after="20"/>
              <w:rPr>
                <w:rFonts w:ascii="Times New Roman" w:eastAsia="Verdana" w:hAnsi="Times New Roman" w:cs="Times New Roman"/>
                <w:b/>
                <w:sz w:val="20"/>
                <w:szCs w:val="20"/>
                <w:lang w:val="en-GB"/>
              </w:rPr>
            </w:pPr>
            <w:proofErr w:type="spellStart"/>
            <w:r>
              <w:rPr>
                <w:rFonts w:ascii="Times New Roman" w:eastAsia="Verdana" w:hAnsi="Times New Roman" w:cs="Times New Roman"/>
                <w:sz w:val="20"/>
                <w:szCs w:val="20"/>
                <w:lang w:val="en-GB"/>
              </w:rPr>
              <w:t>Nakład</w:t>
            </w:r>
            <w:proofErr w:type="spellEnd"/>
          </w:p>
        </w:tc>
        <w:tc>
          <w:tcPr>
            <w:tcW w:w="8515" w:type="dxa"/>
            <w:tcBorders>
              <w:top w:val="single" w:sz="4" w:space="0" w:color="auto"/>
              <w:left w:val="single" w:sz="4" w:space="0" w:color="auto"/>
              <w:bottom w:val="single" w:sz="4" w:space="0" w:color="auto"/>
              <w:right w:val="single" w:sz="4" w:space="0" w:color="auto"/>
            </w:tcBorders>
            <w:vAlign w:val="center"/>
          </w:tcPr>
          <w:p w14:paraId="08353838" w14:textId="5C5C5E63" w:rsidR="00442BAA" w:rsidRPr="00F5094C" w:rsidRDefault="00000000" w:rsidP="00442BAA">
            <w:pPr>
              <w:spacing w:before="20" w:after="20"/>
              <w:rPr>
                <w:rFonts w:ascii="Times New Roman" w:eastAsia="Verdana" w:hAnsi="Times New Roman" w:cs="Times New Roman"/>
                <w:sz w:val="20"/>
                <w:szCs w:val="20"/>
                <w:lang w:val="en-GB"/>
              </w:rPr>
            </w:pPr>
            <w:sdt>
              <w:sdtPr>
                <w:rPr>
                  <w:rFonts w:ascii="Times New Roman" w:hAnsi="Times New Roman" w:cs="Times New Roman"/>
                  <w:lang w:val="en-GB"/>
                </w:rPr>
                <w:tag w:val="goog_rdk_3"/>
                <w:id w:val="1348189546"/>
              </w:sdtPr>
              <w:sdtContent>
                <w:r w:rsidR="00442BAA" w:rsidRPr="00F5094C">
                  <w:rPr>
                    <w:rFonts w:ascii="Times New Roman" w:eastAsia="Arial Unicode MS" w:hAnsi="Times New Roman" w:cs="Times New Roman"/>
                    <w:sz w:val="20"/>
                    <w:szCs w:val="20"/>
                    <w:lang w:val="en-GB"/>
                  </w:rPr>
                  <w:t xml:space="preserve">100–120 </w:t>
                </w:r>
                <w:proofErr w:type="spellStart"/>
                <w:r w:rsidR="0080598D">
                  <w:rPr>
                    <w:rFonts w:ascii="Times New Roman" w:eastAsia="Arial Unicode MS" w:hAnsi="Times New Roman" w:cs="Times New Roman"/>
                    <w:sz w:val="20"/>
                    <w:szCs w:val="20"/>
                    <w:lang w:val="en-GB"/>
                  </w:rPr>
                  <w:t>godzin</w:t>
                </w:r>
                <w:proofErr w:type="spellEnd"/>
                <w:r w:rsidR="0080598D">
                  <w:rPr>
                    <w:rFonts w:ascii="Times New Roman" w:eastAsia="Arial Unicode MS" w:hAnsi="Times New Roman" w:cs="Times New Roman"/>
                    <w:sz w:val="20"/>
                    <w:szCs w:val="20"/>
                    <w:lang w:val="en-GB"/>
                  </w:rPr>
                  <w:t xml:space="preserve"> </w:t>
                </w:r>
                <w:r w:rsidR="00442BAA" w:rsidRPr="00F5094C">
                  <w:rPr>
                    <w:rFonts w:ascii="Times New Roman" w:eastAsia="Arial Unicode MS" w:hAnsi="Times New Roman" w:cs="Times New Roman"/>
                    <w:sz w:val="20"/>
                    <w:szCs w:val="20"/>
                    <w:lang w:val="en-GB"/>
                  </w:rPr>
                  <w:t>(≈ 4 ECTS)</w:t>
                </w:r>
              </w:sdtContent>
            </w:sdt>
          </w:p>
        </w:tc>
      </w:tr>
      <w:tr w:rsidR="00442BAA" w:rsidRPr="00F5094C" w14:paraId="516C5015"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1974650A" w14:textId="307C77A8" w:rsidR="00442BAA" w:rsidRPr="00F5094C" w:rsidRDefault="00442BAA" w:rsidP="00442BAA">
            <w:pPr>
              <w:spacing w:before="20" w:after="20"/>
              <w:rPr>
                <w:rFonts w:ascii="Times New Roman" w:eastAsia="Verdana" w:hAnsi="Times New Roman" w:cs="Times New Roman"/>
                <w:b/>
                <w:sz w:val="20"/>
                <w:szCs w:val="20"/>
                <w:lang w:val="en-GB"/>
              </w:rPr>
            </w:pPr>
            <w:proofErr w:type="spellStart"/>
            <w:r w:rsidRPr="00F5094C">
              <w:rPr>
                <w:rFonts w:ascii="Times New Roman" w:eastAsia="Verdana" w:hAnsi="Times New Roman" w:cs="Times New Roman"/>
                <w:sz w:val="20"/>
                <w:szCs w:val="20"/>
                <w:lang w:val="en-GB"/>
              </w:rPr>
              <w:t>Mod</w:t>
            </w:r>
            <w:r>
              <w:rPr>
                <w:rFonts w:ascii="Times New Roman" w:eastAsia="Verdana" w:hAnsi="Times New Roman" w:cs="Times New Roman"/>
                <w:sz w:val="20"/>
                <w:szCs w:val="20"/>
                <w:lang w:val="en-GB"/>
              </w:rPr>
              <w:t>uł</w:t>
            </w:r>
            <w:proofErr w:type="spellEnd"/>
          </w:p>
        </w:tc>
        <w:tc>
          <w:tcPr>
            <w:tcW w:w="8515" w:type="dxa"/>
            <w:tcBorders>
              <w:top w:val="single" w:sz="4" w:space="0" w:color="auto"/>
              <w:left w:val="single" w:sz="4" w:space="0" w:color="auto"/>
              <w:bottom w:val="single" w:sz="4" w:space="0" w:color="auto"/>
              <w:right w:val="single" w:sz="4" w:space="0" w:color="auto"/>
            </w:tcBorders>
            <w:vAlign w:val="center"/>
          </w:tcPr>
          <w:p w14:paraId="2154E89B" w14:textId="2164AFAD" w:rsidR="00442BAA" w:rsidRPr="00F5094C" w:rsidRDefault="0080598D" w:rsidP="00442BAA">
            <w:pPr>
              <w:spacing w:before="20" w:after="20"/>
              <w:rPr>
                <w:rFonts w:ascii="Times New Roman" w:eastAsia="Verdana" w:hAnsi="Times New Roman" w:cs="Times New Roman"/>
                <w:sz w:val="20"/>
                <w:szCs w:val="20"/>
                <w:lang w:val="en-GB"/>
              </w:rPr>
            </w:pPr>
            <w:proofErr w:type="spellStart"/>
            <w:r w:rsidRPr="0080598D">
              <w:rPr>
                <w:rFonts w:ascii="Times New Roman" w:eastAsia="Verdana" w:hAnsi="Times New Roman" w:cs="Times New Roman"/>
                <w:sz w:val="20"/>
                <w:szCs w:val="20"/>
                <w:lang w:val="en-GB"/>
              </w:rPr>
              <w:t>Mieszane</w:t>
            </w:r>
            <w:proofErr w:type="spellEnd"/>
            <w:r w:rsidRPr="0080598D">
              <w:rPr>
                <w:rFonts w:ascii="Times New Roman" w:eastAsia="Verdana" w:hAnsi="Times New Roman" w:cs="Times New Roman"/>
                <w:sz w:val="20"/>
                <w:szCs w:val="20"/>
                <w:lang w:val="en-GB"/>
              </w:rPr>
              <w:t xml:space="preserve"> / </w:t>
            </w:r>
            <w:proofErr w:type="spellStart"/>
            <w:r w:rsidRPr="0080598D">
              <w:rPr>
                <w:rFonts w:ascii="Times New Roman" w:eastAsia="Verdana" w:hAnsi="Times New Roman" w:cs="Times New Roman"/>
                <w:sz w:val="20"/>
                <w:szCs w:val="20"/>
                <w:lang w:val="en-GB"/>
              </w:rPr>
              <w:t>hybrydowe</w:t>
            </w:r>
            <w:proofErr w:type="spellEnd"/>
          </w:p>
        </w:tc>
      </w:tr>
      <w:tr w:rsidR="00442BAA" w:rsidRPr="004276D2" w14:paraId="3D9C47B3"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4349244C" w14:textId="0545667A" w:rsidR="00442BAA" w:rsidRPr="0080598D" w:rsidRDefault="00F73F1C" w:rsidP="00442BAA">
            <w:pPr>
              <w:spacing w:before="20" w:after="20"/>
              <w:rPr>
                <w:rFonts w:ascii="Times New Roman" w:eastAsia="Verdana" w:hAnsi="Times New Roman" w:cs="Times New Roman"/>
                <w:sz w:val="20"/>
                <w:szCs w:val="20"/>
                <w:lang w:val="en-GB"/>
              </w:rPr>
            </w:pPr>
            <w:proofErr w:type="spellStart"/>
            <w:r w:rsidRPr="0080598D">
              <w:rPr>
                <w:rFonts w:ascii="Times New Roman" w:hAnsi="Times New Roman" w:cs="Times New Roman"/>
                <w:sz w:val="20"/>
                <w:szCs w:val="20"/>
                <w:lang w:val="pl-PL"/>
              </w:rPr>
              <w:t>Tagi</w:t>
            </w:r>
            <w:proofErr w:type="spellEnd"/>
            <w:r w:rsidRPr="0080598D">
              <w:rPr>
                <w:rFonts w:ascii="Times New Roman" w:hAnsi="Times New Roman" w:cs="Times New Roman"/>
                <w:sz w:val="20"/>
                <w:szCs w:val="20"/>
                <w:lang w:val="pl-PL"/>
              </w:rPr>
              <w:t xml:space="preserve"> umiejętności</w:t>
            </w:r>
          </w:p>
        </w:tc>
        <w:tc>
          <w:tcPr>
            <w:tcW w:w="8515" w:type="dxa"/>
            <w:tcBorders>
              <w:top w:val="single" w:sz="4" w:space="0" w:color="auto"/>
              <w:left w:val="single" w:sz="4" w:space="0" w:color="auto"/>
              <w:bottom w:val="single" w:sz="4" w:space="0" w:color="auto"/>
              <w:right w:val="single" w:sz="4" w:space="0" w:color="auto"/>
            </w:tcBorders>
            <w:vAlign w:val="center"/>
          </w:tcPr>
          <w:p w14:paraId="68025C50" w14:textId="186BE0DF" w:rsidR="00442BAA" w:rsidRPr="0080598D" w:rsidRDefault="0080598D" w:rsidP="00442BAA">
            <w:pPr>
              <w:spacing w:before="20" w:after="20"/>
              <w:rPr>
                <w:rFonts w:ascii="Times New Roman" w:eastAsia="Verdana" w:hAnsi="Times New Roman" w:cs="Times New Roman"/>
                <w:sz w:val="20"/>
                <w:szCs w:val="20"/>
                <w:lang w:val="pl-PL"/>
              </w:rPr>
            </w:pPr>
            <w:r w:rsidRPr="0080598D">
              <w:rPr>
                <w:rFonts w:ascii="Times New Roman" w:eastAsia="Verdana" w:hAnsi="Times New Roman" w:cs="Times New Roman"/>
                <w:sz w:val="20"/>
                <w:szCs w:val="20"/>
                <w:lang w:val="pl-PL"/>
              </w:rPr>
              <w:t>ISO 14001, EMS, audyty i wdrażanie EMS, raportowanie środowiskowe</w:t>
            </w:r>
          </w:p>
        </w:tc>
      </w:tr>
      <w:tr w:rsidR="00442BAA" w:rsidRPr="004276D2" w14:paraId="69F80F16"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2F776150" w14:textId="73114199" w:rsidR="00442BAA" w:rsidRPr="00F5094C" w:rsidRDefault="00442BAA" w:rsidP="00442BAA">
            <w:pPr>
              <w:spacing w:before="20" w:after="20"/>
              <w:rPr>
                <w:rFonts w:ascii="Times New Roman" w:eastAsia="Verdana" w:hAnsi="Times New Roman" w:cs="Times New Roman"/>
                <w:b/>
                <w:sz w:val="20"/>
                <w:szCs w:val="20"/>
                <w:lang w:val="en-GB"/>
              </w:rPr>
            </w:pPr>
            <w:proofErr w:type="spellStart"/>
            <w:r>
              <w:rPr>
                <w:rFonts w:ascii="Times New Roman" w:eastAsia="Verdana" w:hAnsi="Times New Roman" w:cs="Times New Roman"/>
                <w:sz w:val="20"/>
                <w:szCs w:val="20"/>
                <w:lang w:val="en-GB"/>
              </w:rPr>
              <w:t>Dowody</w:t>
            </w:r>
            <w:proofErr w:type="spellEnd"/>
            <w:r>
              <w:rPr>
                <w:rFonts w:ascii="Times New Roman" w:eastAsia="Verdana" w:hAnsi="Times New Roman" w:cs="Times New Roman"/>
                <w:sz w:val="20"/>
                <w:szCs w:val="20"/>
                <w:lang w:val="en-GB"/>
              </w:rPr>
              <w:t xml:space="preserve"> </w:t>
            </w:r>
            <w:proofErr w:type="spellStart"/>
            <w:r>
              <w:rPr>
                <w:rFonts w:ascii="Times New Roman" w:eastAsia="Verdana" w:hAnsi="Times New Roman" w:cs="Times New Roman"/>
                <w:sz w:val="20"/>
                <w:szCs w:val="20"/>
                <w:lang w:val="en-GB"/>
              </w:rPr>
              <w:t>oceny</w:t>
            </w:r>
            <w:proofErr w:type="spellEnd"/>
          </w:p>
        </w:tc>
        <w:tc>
          <w:tcPr>
            <w:tcW w:w="8515" w:type="dxa"/>
            <w:tcBorders>
              <w:top w:val="single" w:sz="4" w:space="0" w:color="auto"/>
              <w:left w:val="single" w:sz="4" w:space="0" w:color="auto"/>
              <w:bottom w:val="single" w:sz="4" w:space="0" w:color="auto"/>
              <w:right w:val="single" w:sz="4" w:space="0" w:color="auto"/>
            </w:tcBorders>
            <w:vAlign w:val="center"/>
          </w:tcPr>
          <w:p w14:paraId="11DD1840" w14:textId="2404062D" w:rsidR="00442BAA" w:rsidRPr="0080598D" w:rsidRDefault="0080598D" w:rsidP="00442BAA">
            <w:pPr>
              <w:spacing w:before="20" w:after="20"/>
              <w:rPr>
                <w:rFonts w:ascii="Times New Roman" w:eastAsia="Verdana" w:hAnsi="Times New Roman" w:cs="Times New Roman"/>
                <w:sz w:val="20"/>
                <w:szCs w:val="20"/>
                <w:lang w:val="pl-PL"/>
              </w:rPr>
            </w:pPr>
            <w:r w:rsidRPr="0080598D">
              <w:rPr>
                <w:rFonts w:ascii="Times New Roman" w:eastAsia="Verdana" w:hAnsi="Times New Roman" w:cs="Times New Roman"/>
                <w:sz w:val="20"/>
                <w:szCs w:val="20"/>
                <w:lang w:val="pl-PL"/>
              </w:rPr>
              <w:t>Projekt grupowy, ćwiczenia praktyczne, egzamin pisemny</w:t>
            </w:r>
          </w:p>
        </w:tc>
      </w:tr>
      <w:tr w:rsidR="00442BAA" w:rsidRPr="00F5094C" w14:paraId="41A44AD7"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6C67B5E7" w14:textId="30DA8B92" w:rsidR="00442BAA" w:rsidRPr="00F5094C" w:rsidRDefault="00442BAA" w:rsidP="00442BAA">
            <w:pPr>
              <w:spacing w:before="20" w:after="20"/>
              <w:rPr>
                <w:rFonts w:ascii="Times New Roman" w:eastAsia="Verdana" w:hAnsi="Times New Roman" w:cs="Times New Roman"/>
                <w:b/>
                <w:sz w:val="20"/>
                <w:szCs w:val="20"/>
                <w:lang w:val="en-GB"/>
              </w:rPr>
            </w:pPr>
            <w:proofErr w:type="spellStart"/>
            <w:r>
              <w:rPr>
                <w:rFonts w:ascii="Times New Roman" w:eastAsia="Verdana" w:hAnsi="Times New Roman" w:cs="Times New Roman"/>
                <w:sz w:val="20"/>
                <w:szCs w:val="20"/>
                <w:lang w:val="en-GB"/>
              </w:rPr>
              <w:t>Wystawca</w:t>
            </w:r>
            <w:proofErr w:type="spellEnd"/>
          </w:p>
        </w:tc>
        <w:tc>
          <w:tcPr>
            <w:tcW w:w="8515" w:type="dxa"/>
            <w:tcBorders>
              <w:top w:val="single" w:sz="4" w:space="0" w:color="auto"/>
              <w:left w:val="single" w:sz="4" w:space="0" w:color="auto"/>
              <w:bottom w:val="single" w:sz="4" w:space="0" w:color="auto"/>
              <w:right w:val="single" w:sz="4" w:space="0" w:color="auto"/>
            </w:tcBorders>
            <w:vAlign w:val="center"/>
          </w:tcPr>
          <w:p w14:paraId="61BA42DF" w14:textId="77777777" w:rsidR="00442BAA" w:rsidRPr="00F5094C" w:rsidRDefault="00442BAA" w:rsidP="00442BAA">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SymbioTech</w:t>
            </w:r>
            <w:proofErr w:type="spellEnd"/>
            <w:r w:rsidRPr="00F5094C">
              <w:rPr>
                <w:rFonts w:ascii="Times New Roman" w:eastAsia="Verdana" w:hAnsi="Times New Roman" w:cs="Times New Roman"/>
                <w:sz w:val="20"/>
                <w:szCs w:val="20"/>
                <w:lang w:val="en-GB"/>
              </w:rPr>
              <w:t xml:space="preserve"> Alliance</w:t>
            </w:r>
          </w:p>
        </w:tc>
      </w:tr>
      <w:tr w:rsidR="00442BAA" w:rsidRPr="004276D2" w14:paraId="04DCE64E" w14:textId="77777777" w:rsidTr="009F055D">
        <w:tc>
          <w:tcPr>
            <w:tcW w:w="1408" w:type="dxa"/>
            <w:gridSpan w:val="2"/>
            <w:tcBorders>
              <w:top w:val="single" w:sz="4" w:space="0" w:color="auto"/>
              <w:left w:val="single" w:sz="4" w:space="0" w:color="auto"/>
              <w:bottom w:val="single" w:sz="4" w:space="0" w:color="auto"/>
              <w:right w:val="single" w:sz="4" w:space="0" w:color="auto"/>
            </w:tcBorders>
            <w:vAlign w:val="center"/>
          </w:tcPr>
          <w:p w14:paraId="56D7EE2D" w14:textId="77777777" w:rsidR="00442BAA" w:rsidRPr="00F5094C" w:rsidRDefault="00442BAA" w:rsidP="00442BAA">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lang w:val="en-GB"/>
              </w:rPr>
              <w:t>Format</w:t>
            </w:r>
          </w:p>
        </w:tc>
        <w:tc>
          <w:tcPr>
            <w:tcW w:w="8515" w:type="dxa"/>
            <w:tcBorders>
              <w:top w:val="single" w:sz="4" w:space="0" w:color="auto"/>
              <w:left w:val="single" w:sz="4" w:space="0" w:color="auto"/>
              <w:bottom w:val="single" w:sz="4" w:space="0" w:color="auto"/>
              <w:right w:val="single" w:sz="4" w:space="0" w:color="auto"/>
            </w:tcBorders>
            <w:vAlign w:val="center"/>
          </w:tcPr>
          <w:p w14:paraId="34D9068C" w14:textId="4D5F526F" w:rsidR="00442BAA" w:rsidRPr="0080598D" w:rsidRDefault="0080598D" w:rsidP="00442BAA">
            <w:pPr>
              <w:spacing w:before="20" w:after="20"/>
              <w:rPr>
                <w:rFonts w:ascii="Times New Roman" w:eastAsia="Verdana" w:hAnsi="Times New Roman" w:cs="Times New Roman"/>
                <w:sz w:val="20"/>
                <w:szCs w:val="20"/>
                <w:lang w:val="pl-PL"/>
              </w:rPr>
            </w:pPr>
            <w:r w:rsidRPr="0080598D">
              <w:rPr>
                <w:rFonts w:ascii="Times New Roman" w:eastAsia="Verdana" w:hAnsi="Times New Roman" w:cs="Times New Roman"/>
                <w:sz w:val="20"/>
                <w:szCs w:val="20"/>
                <w:lang w:val="pl-PL"/>
              </w:rPr>
              <w:t>Weryfikowalna plakietka JSON-LD z metadanymi i linkami do oceny</w:t>
            </w:r>
          </w:p>
        </w:tc>
      </w:tr>
    </w:tbl>
    <w:p w14:paraId="297BEFB7" w14:textId="77777777" w:rsidR="00E67041" w:rsidRPr="0080598D" w:rsidRDefault="00E67041" w:rsidP="00E67041">
      <w:pPr>
        <w:pBdr>
          <w:top w:val="nil"/>
          <w:left w:val="nil"/>
          <w:bottom w:val="nil"/>
          <w:right w:val="nil"/>
          <w:between w:val="nil"/>
        </w:pBdr>
        <w:spacing w:before="20" w:after="20" w:line="240" w:lineRule="auto"/>
        <w:ind w:left="360"/>
        <w:rPr>
          <w:rFonts w:ascii="Times New Roman" w:eastAsia="Verdana" w:hAnsi="Times New Roman" w:cs="Times New Roman"/>
          <w:sz w:val="20"/>
          <w:szCs w:val="20"/>
          <w:lang w:val="pl-PL"/>
        </w:rPr>
      </w:pPr>
    </w:p>
    <w:p w14:paraId="12A80DDC" w14:textId="77777777" w:rsidR="00E67041" w:rsidRPr="0080598D" w:rsidRDefault="00E67041" w:rsidP="00E67041">
      <w:pPr>
        <w:pStyle w:val="Nagwek3"/>
        <w:rPr>
          <w:rFonts w:cs="Times New Roman"/>
          <w:b w:val="0"/>
          <w:bCs/>
          <w:color w:val="auto"/>
          <w:sz w:val="28"/>
          <w:szCs w:val="28"/>
          <w:lang w:val="pl-PL"/>
        </w:rPr>
      </w:pPr>
    </w:p>
    <w:p w14:paraId="2CA118A8" w14:textId="77777777" w:rsidR="00844B16" w:rsidRPr="009F055D" w:rsidRDefault="00844B16" w:rsidP="009F055D">
      <w:pPr>
        <w:pStyle w:val="Nagwek3"/>
        <w:rPr>
          <w:lang w:val="pl-PL"/>
        </w:rPr>
      </w:pPr>
      <w:bookmarkStart w:id="557" w:name="_Toc223696024"/>
      <w:bookmarkStart w:id="558" w:name="_Toc223697779"/>
      <w:r w:rsidRPr="009F055D">
        <w:rPr>
          <w:lang w:val="pl-PL"/>
        </w:rPr>
        <w:t>2.3.</w:t>
      </w:r>
      <w:r w:rsidRPr="009F055D">
        <w:rPr>
          <w:bCs/>
          <w:lang w:val="pl-PL"/>
        </w:rPr>
        <w:t xml:space="preserve"> </w:t>
      </w:r>
      <w:r w:rsidRPr="009F055D">
        <w:rPr>
          <w:lang w:val="pl-PL"/>
        </w:rPr>
        <w:t>Program nauczania na poziomie kształcenia i szkolenia zawodowego (VET)</w:t>
      </w:r>
      <w:bookmarkEnd w:id="557"/>
      <w:bookmarkEnd w:id="558"/>
    </w:p>
    <w:p w14:paraId="3B3BA70B" w14:textId="77777777" w:rsidR="00844B16" w:rsidRPr="00844B16" w:rsidRDefault="00844B16" w:rsidP="00844B16">
      <w:pPr>
        <w:pBdr>
          <w:top w:val="nil"/>
          <w:left w:val="nil"/>
          <w:bottom w:val="nil"/>
          <w:right w:val="nil"/>
          <w:between w:val="nil"/>
        </w:pBdr>
        <w:spacing w:before="20" w:after="20" w:line="288" w:lineRule="auto"/>
        <w:rPr>
          <w:rFonts w:ascii="Times New Roman" w:eastAsia="Verdana" w:hAnsi="Times New Roman" w:cs="Times New Roman"/>
          <w:sz w:val="20"/>
          <w:szCs w:val="20"/>
          <w:lang w:val="pl-PL"/>
        </w:rPr>
      </w:pPr>
    </w:p>
    <w:p w14:paraId="7A842BCE" w14:textId="77777777" w:rsidR="00844B16" w:rsidRPr="00844B16" w:rsidRDefault="00844B16" w:rsidP="00844B16">
      <w:pPr>
        <w:autoSpaceDE w:val="0"/>
        <w:autoSpaceDN w:val="0"/>
        <w:adjustRightInd w:val="0"/>
        <w:spacing w:after="0" w:line="278" w:lineRule="auto"/>
        <w:ind w:firstLine="357"/>
        <w:jc w:val="both"/>
        <w:rPr>
          <w:rFonts w:ascii="Times New Roman" w:hAnsi="Times New Roman" w:cs="Times New Roman"/>
          <w:sz w:val="24"/>
          <w:szCs w:val="24"/>
          <w:lang w:val="pl-PL"/>
        </w:rPr>
      </w:pPr>
      <w:r w:rsidRPr="00844B16">
        <w:rPr>
          <w:rFonts w:ascii="Times New Roman" w:hAnsi="Times New Roman" w:cs="Times New Roman"/>
          <w:sz w:val="24"/>
          <w:szCs w:val="24"/>
          <w:lang w:val="pl-PL"/>
        </w:rPr>
        <w:t>Poniżej przedstawiono sylabusy dla siedmiu modułów szkoleniowych w zakresie kształcenia i szkolenia zawodowego (VET).</w:t>
      </w:r>
    </w:p>
    <w:p w14:paraId="3B9183BC" w14:textId="77777777" w:rsidR="00844B16" w:rsidRPr="00844B16" w:rsidRDefault="00844B16" w:rsidP="00844B16">
      <w:pPr>
        <w:autoSpaceDE w:val="0"/>
        <w:autoSpaceDN w:val="0"/>
        <w:adjustRightInd w:val="0"/>
        <w:spacing w:after="0" w:line="278" w:lineRule="auto"/>
        <w:ind w:firstLine="357"/>
        <w:jc w:val="both"/>
        <w:rPr>
          <w:rFonts w:ascii="Times New Roman" w:hAnsi="Times New Roman" w:cs="Times New Roman"/>
          <w:sz w:val="24"/>
          <w:szCs w:val="24"/>
          <w:lang w:val="pl-PL"/>
        </w:rPr>
      </w:pPr>
    </w:p>
    <w:tbl>
      <w:tblPr>
        <w:tblStyle w:val="Tabela-Siatka2"/>
        <w:tblW w:w="0" w:type="auto"/>
        <w:tblLook w:val="04A0" w:firstRow="1" w:lastRow="0" w:firstColumn="1" w:lastColumn="0" w:noHBand="0" w:noVBand="1"/>
      </w:tblPr>
      <w:tblGrid>
        <w:gridCol w:w="562"/>
        <w:gridCol w:w="2409"/>
        <w:gridCol w:w="1559"/>
        <w:gridCol w:w="4530"/>
      </w:tblGrid>
      <w:tr w:rsidR="00844B16" w:rsidRPr="004276D2" w14:paraId="7D7E3448" w14:textId="77777777" w:rsidTr="009F055D">
        <w:tc>
          <w:tcPr>
            <w:tcW w:w="9062" w:type="dxa"/>
            <w:gridSpan w:val="4"/>
          </w:tcPr>
          <w:p w14:paraId="58778D8D" w14:textId="77777777" w:rsidR="00844B16" w:rsidRPr="00AC7E80" w:rsidRDefault="00844B16" w:rsidP="00844B16">
            <w:pPr>
              <w:keepNext/>
              <w:keepLines/>
              <w:spacing w:before="160" w:after="80" w:line="278" w:lineRule="auto"/>
              <w:outlineLvl w:val="1"/>
              <w:rPr>
                <w:rFonts w:ascii="Times New Roman" w:eastAsiaTheme="majorEastAsia" w:hAnsi="Times New Roman" w:cs="Times New Roman"/>
                <w:b/>
                <w:kern w:val="2"/>
                <w:sz w:val="28"/>
                <w:szCs w:val="28"/>
                <w14:ligatures w14:val="standardContextual"/>
              </w:rPr>
            </w:pPr>
            <w:bookmarkStart w:id="559" w:name="_Toc223696025"/>
            <w:bookmarkStart w:id="560" w:name="_Toc223697321"/>
            <w:bookmarkStart w:id="561" w:name="_Toc223697780"/>
            <w:bookmarkStart w:id="562" w:name="_Hlk214150193"/>
            <w:r w:rsidRPr="00AC7E80">
              <w:rPr>
                <w:rFonts w:ascii="Times New Roman" w:eastAsiaTheme="majorEastAsia" w:hAnsi="Times New Roman" w:cs="Times New Roman"/>
                <w:b/>
                <w:bCs/>
                <w:kern w:val="2"/>
                <w:sz w:val="28"/>
                <w:szCs w:val="28"/>
                <w14:ligatures w14:val="standardContextual"/>
              </w:rPr>
              <w:t xml:space="preserve">Moduł 1: </w:t>
            </w:r>
            <w:r w:rsidRPr="00AC7E80">
              <w:rPr>
                <w:rFonts w:ascii="Times New Roman" w:eastAsiaTheme="majorEastAsia" w:hAnsi="Times New Roman" w:cs="Times New Roman"/>
                <w:b/>
                <w:bCs/>
                <w:color w:val="4472C4" w:themeColor="accent1"/>
                <w:kern w:val="2"/>
                <w:sz w:val="28"/>
                <w:szCs w:val="28"/>
                <w14:ligatures w14:val="standardContextual"/>
              </w:rPr>
              <w:t>Zasady symbiozy przemysłowej (Operator Symbiozy Przemysłowej)</w:t>
            </w:r>
            <w:bookmarkEnd w:id="559"/>
            <w:bookmarkEnd w:id="560"/>
            <w:bookmarkEnd w:id="561"/>
          </w:p>
        </w:tc>
      </w:tr>
      <w:tr w:rsidR="00844B16" w:rsidRPr="00844B16" w14:paraId="15689078" w14:textId="77777777" w:rsidTr="009F055D">
        <w:tc>
          <w:tcPr>
            <w:tcW w:w="2972" w:type="dxa"/>
            <w:gridSpan w:val="2"/>
          </w:tcPr>
          <w:p w14:paraId="6DA8BB18"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val="en-GB" w:eastAsia="sv-SE"/>
              </w:rPr>
            </w:pPr>
            <w:r w:rsidRPr="00844B16">
              <w:rPr>
                <w:rFonts w:ascii="Times New Roman" w:eastAsiaTheme="majorEastAsia" w:hAnsi="Times New Roman" w:cs="Times New Roman"/>
                <w:b/>
                <w:bCs/>
                <w:sz w:val="20"/>
                <w:szCs w:val="20"/>
                <w:lang w:val="sv-SE" w:eastAsia="sv-SE"/>
              </w:rPr>
              <w:t>Poziom ERK</w:t>
            </w:r>
            <w:r w:rsidRPr="00844B16">
              <w:rPr>
                <w:rFonts w:ascii="Times New Roman" w:eastAsiaTheme="majorEastAsia" w:hAnsi="Times New Roman" w:cs="Times New Roman"/>
                <w:b/>
                <w:bCs/>
                <w:sz w:val="20"/>
                <w:szCs w:val="20"/>
                <w:lang w:val="en-GB" w:eastAsia="sv-SE"/>
              </w:rPr>
              <w:t>:</w:t>
            </w:r>
          </w:p>
        </w:tc>
        <w:tc>
          <w:tcPr>
            <w:tcW w:w="6090" w:type="dxa"/>
            <w:gridSpan w:val="2"/>
          </w:tcPr>
          <w:p w14:paraId="7D1E7B2E"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5</w:t>
            </w:r>
          </w:p>
        </w:tc>
      </w:tr>
      <w:tr w:rsidR="00844B16" w:rsidRPr="00844B16" w14:paraId="2D34EFBC" w14:textId="77777777" w:rsidTr="009F055D">
        <w:tc>
          <w:tcPr>
            <w:tcW w:w="2972" w:type="dxa"/>
            <w:gridSpan w:val="2"/>
          </w:tcPr>
          <w:p w14:paraId="677B0FB4"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sz w:val="20"/>
                <w:szCs w:val="20"/>
              </w:rPr>
              <w:t>Punkty ECVET</w:t>
            </w:r>
            <w:r w:rsidRPr="00844B16">
              <w:rPr>
                <w:rFonts w:ascii="Times New Roman" w:eastAsiaTheme="majorEastAsia" w:hAnsi="Times New Roman" w:cs="Times New Roman"/>
                <w:b/>
                <w:bCs/>
                <w:sz w:val="20"/>
                <w:szCs w:val="20"/>
                <w:lang w:val="en-GB"/>
              </w:rPr>
              <w:t>:</w:t>
            </w:r>
          </w:p>
        </w:tc>
        <w:tc>
          <w:tcPr>
            <w:tcW w:w="6090" w:type="dxa"/>
            <w:gridSpan w:val="2"/>
          </w:tcPr>
          <w:p w14:paraId="77164A7F"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3</w:t>
            </w:r>
          </w:p>
        </w:tc>
      </w:tr>
      <w:tr w:rsidR="00844B16" w:rsidRPr="00844B16" w14:paraId="24BBBFCB" w14:textId="77777777" w:rsidTr="009F055D">
        <w:tc>
          <w:tcPr>
            <w:tcW w:w="2972" w:type="dxa"/>
            <w:gridSpan w:val="2"/>
          </w:tcPr>
          <w:p w14:paraId="62DDD40A"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sz w:val="20"/>
                <w:szCs w:val="20"/>
              </w:rPr>
              <w:t>Łączne obciążenie pracą</w:t>
            </w:r>
            <w:r w:rsidRPr="00844B16">
              <w:rPr>
                <w:rFonts w:ascii="Times New Roman" w:eastAsiaTheme="majorEastAsia" w:hAnsi="Times New Roman" w:cs="Times New Roman"/>
                <w:b/>
                <w:bCs/>
                <w:sz w:val="20"/>
                <w:szCs w:val="20"/>
                <w:lang w:val="en-GB"/>
              </w:rPr>
              <w:t>:</w:t>
            </w:r>
          </w:p>
        </w:tc>
        <w:tc>
          <w:tcPr>
            <w:tcW w:w="6090" w:type="dxa"/>
            <w:gridSpan w:val="2"/>
          </w:tcPr>
          <w:p w14:paraId="731C6E2E" w14:textId="77777777" w:rsidR="00844B16" w:rsidRPr="00844B16" w:rsidRDefault="00844B16" w:rsidP="00844B16">
            <w:pPr>
              <w:rPr>
                <w:rFonts w:ascii="Times New Roman" w:hAnsi="Times New Roman" w:cs="Times New Roman"/>
                <w:b/>
                <w:sz w:val="24"/>
                <w:szCs w:val="24"/>
                <w:lang w:val="en-GB"/>
              </w:rPr>
            </w:pPr>
            <w:r w:rsidRPr="00844B16">
              <w:rPr>
                <w:b/>
                <w:lang w:val="en-GB"/>
              </w:rPr>
              <w:t>≈</w:t>
            </w:r>
            <w:r w:rsidRPr="00844B16">
              <w:rPr>
                <w:rFonts w:ascii="Times New Roman" w:hAnsi="Times New Roman" w:cs="Times New Roman"/>
                <w:b/>
                <w:sz w:val="24"/>
                <w:szCs w:val="24"/>
                <w:lang w:val="en-GB"/>
              </w:rPr>
              <w:t xml:space="preserve">75 </w:t>
            </w:r>
            <w:proofErr w:type="spellStart"/>
            <w:r w:rsidRPr="00844B16">
              <w:rPr>
                <w:rFonts w:ascii="Times New Roman" w:hAnsi="Times New Roman" w:cs="Times New Roman"/>
                <w:b/>
                <w:sz w:val="24"/>
                <w:szCs w:val="24"/>
                <w:lang w:val="en-GB"/>
              </w:rPr>
              <w:t>godzin</w:t>
            </w:r>
            <w:proofErr w:type="spellEnd"/>
            <w:r w:rsidRPr="00844B16">
              <w:rPr>
                <w:rFonts w:ascii="Times New Roman" w:hAnsi="Times New Roman" w:cs="Times New Roman"/>
                <w:b/>
                <w:sz w:val="24"/>
                <w:szCs w:val="24"/>
                <w:lang w:val="en-GB"/>
              </w:rPr>
              <w:t xml:space="preserve"> </w:t>
            </w:r>
            <w:proofErr w:type="spellStart"/>
            <w:r w:rsidRPr="00844B16">
              <w:rPr>
                <w:rFonts w:ascii="Times New Roman" w:hAnsi="Times New Roman" w:cs="Times New Roman"/>
                <w:b/>
                <w:sz w:val="24"/>
                <w:szCs w:val="24"/>
                <w:lang w:val="en-GB"/>
              </w:rPr>
              <w:t>pracy</w:t>
            </w:r>
            <w:proofErr w:type="spellEnd"/>
            <w:r w:rsidRPr="00844B16">
              <w:rPr>
                <w:rFonts w:ascii="Times New Roman" w:hAnsi="Times New Roman" w:cs="Times New Roman"/>
                <w:b/>
                <w:sz w:val="24"/>
                <w:szCs w:val="24"/>
                <w:lang w:val="en-GB"/>
              </w:rPr>
              <w:t xml:space="preserve"> </w:t>
            </w:r>
            <w:proofErr w:type="spellStart"/>
            <w:r w:rsidRPr="00844B16">
              <w:rPr>
                <w:rFonts w:ascii="Times New Roman" w:hAnsi="Times New Roman" w:cs="Times New Roman"/>
                <w:b/>
                <w:sz w:val="24"/>
                <w:szCs w:val="24"/>
                <w:lang w:val="en-GB"/>
              </w:rPr>
              <w:t>słuchacza</w:t>
            </w:r>
            <w:proofErr w:type="spellEnd"/>
          </w:p>
        </w:tc>
      </w:tr>
      <w:tr w:rsidR="00844B16" w:rsidRPr="00844B16" w14:paraId="7C1A52A8" w14:textId="77777777" w:rsidTr="009F055D">
        <w:tc>
          <w:tcPr>
            <w:tcW w:w="2972" w:type="dxa"/>
            <w:gridSpan w:val="2"/>
          </w:tcPr>
          <w:p w14:paraId="51B98392"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sz w:val="20"/>
                <w:szCs w:val="20"/>
              </w:rPr>
              <w:t>Instytucja dostarczająca</w:t>
            </w:r>
            <w:r w:rsidRPr="00844B16">
              <w:rPr>
                <w:rFonts w:ascii="Times New Roman" w:eastAsiaTheme="majorEastAsia" w:hAnsi="Times New Roman" w:cs="Times New Roman"/>
                <w:b/>
                <w:bCs/>
                <w:sz w:val="20"/>
                <w:szCs w:val="20"/>
                <w:lang w:val="en-GB"/>
              </w:rPr>
              <w:t>:</w:t>
            </w:r>
          </w:p>
        </w:tc>
        <w:tc>
          <w:tcPr>
            <w:tcW w:w="6090" w:type="dxa"/>
            <w:gridSpan w:val="2"/>
          </w:tcPr>
          <w:p w14:paraId="54F9540D"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w:t>
            </w:r>
          </w:p>
        </w:tc>
      </w:tr>
      <w:tr w:rsidR="00844B16" w:rsidRPr="00844B16" w14:paraId="54AFD3D5" w14:textId="77777777" w:rsidTr="009F055D">
        <w:tc>
          <w:tcPr>
            <w:tcW w:w="2972" w:type="dxa"/>
            <w:gridSpan w:val="2"/>
          </w:tcPr>
          <w:p w14:paraId="18E1F25E"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sz w:val="20"/>
                <w:szCs w:val="20"/>
              </w:rPr>
              <w:t>Organ wydający certyfikat</w:t>
            </w:r>
            <w:r w:rsidRPr="00844B16">
              <w:rPr>
                <w:rFonts w:ascii="Times New Roman" w:eastAsiaTheme="majorEastAsia" w:hAnsi="Times New Roman" w:cs="Times New Roman"/>
                <w:b/>
                <w:bCs/>
                <w:sz w:val="20"/>
                <w:szCs w:val="20"/>
                <w:lang w:val="en-GB"/>
              </w:rPr>
              <w:t>:</w:t>
            </w:r>
          </w:p>
        </w:tc>
        <w:tc>
          <w:tcPr>
            <w:tcW w:w="6090" w:type="dxa"/>
            <w:gridSpan w:val="2"/>
          </w:tcPr>
          <w:p w14:paraId="2F1BB307" w14:textId="77777777" w:rsidR="00844B16" w:rsidRPr="00844B16" w:rsidRDefault="00844B16" w:rsidP="00844B16">
            <w:pPr>
              <w:rPr>
                <w:rFonts w:ascii="Times New Roman" w:hAnsi="Times New Roman" w:cs="Times New Roman"/>
                <w:b/>
                <w:sz w:val="24"/>
                <w:szCs w:val="24"/>
                <w:lang w:val="en-GB"/>
              </w:rPr>
            </w:pPr>
            <w:proofErr w:type="spellStart"/>
            <w:r w:rsidRPr="00844B16">
              <w:rPr>
                <w:rFonts w:ascii="Times New Roman" w:hAnsi="Times New Roman" w:cs="Times New Roman"/>
                <w:b/>
                <w:sz w:val="24"/>
                <w:szCs w:val="24"/>
                <w:lang w:val="en-GB"/>
              </w:rPr>
              <w:t>SymbioTech</w:t>
            </w:r>
            <w:proofErr w:type="spellEnd"/>
            <w:r w:rsidRPr="00844B16">
              <w:rPr>
                <w:rFonts w:ascii="Times New Roman" w:hAnsi="Times New Roman" w:cs="Times New Roman"/>
                <w:b/>
                <w:sz w:val="24"/>
                <w:szCs w:val="24"/>
                <w:lang w:val="en-GB"/>
              </w:rPr>
              <w:t xml:space="preserve"> Alliance</w:t>
            </w:r>
          </w:p>
        </w:tc>
      </w:tr>
      <w:tr w:rsidR="00844B16" w:rsidRPr="00844B16" w14:paraId="4A30995F" w14:textId="77777777" w:rsidTr="009F055D">
        <w:tc>
          <w:tcPr>
            <w:tcW w:w="4531" w:type="dxa"/>
            <w:gridSpan w:val="3"/>
          </w:tcPr>
          <w:p w14:paraId="785E665F" w14:textId="77777777" w:rsidR="00844B16" w:rsidRPr="00844B16" w:rsidRDefault="00844B16" w:rsidP="00844B16">
            <w:pPr>
              <w:rPr>
                <w:rFonts w:ascii="Times New Roman" w:hAnsi="Times New Roman" w:cs="Times New Roman"/>
                <w:sz w:val="20"/>
                <w:szCs w:val="20"/>
                <w:lang w:val="en-GB"/>
              </w:rPr>
            </w:pPr>
          </w:p>
        </w:tc>
        <w:tc>
          <w:tcPr>
            <w:tcW w:w="4531" w:type="dxa"/>
          </w:tcPr>
          <w:p w14:paraId="588A3C1A" w14:textId="77777777" w:rsidR="00844B16" w:rsidRPr="00844B16" w:rsidRDefault="00844B16" w:rsidP="00844B16">
            <w:pPr>
              <w:rPr>
                <w:rFonts w:ascii="Times New Roman" w:hAnsi="Times New Roman" w:cs="Times New Roman"/>
                <w:sz w:val="20"/>
                <w:szCs w:val="20"/>
                <w:lang w:val="en-GB"/>
              </w:rPr>
            </w:pPr>
          </w:p>
        </w:tc>
      </w:tr>
      <w:tr w:rsidR="00844B16" w:rsidRPr="00844B16" w14:paraId="40F391A3" w14:textId="77777777" w:rsidTr="009F055D">
        <w:tc>
          <w:tcPr>
            <w:tcW w:w="9062" w:type="dxa"/>
            <w:gridSpan w:val="4"/>
          </w:tcPr>
          <w:p w14:paraId="4578A8E1" w14:textId="77777777" w:rsidR="00844B16" w:rsidRPr="00844B16" w:rsidRDefault="00844B16" w:rsidP="00844B16">
            <w:pPr>
              <w:keepNext/>
              <w:keepLines/>
              <w:spacing w:before="40"/>
              <w:outlineLvl w:val="2"/>
              <w:rPr>
                <w:rFonts w:ascii="Times New Roman" w:eastAsiaTheme="majorEastAsia" w:hAnsi="Times New Roman" w:cs="Times New Roman"/>
                <w:b/>
                <w:bCs/>
                <w:color w:val="1F3763" w:themeColor="accent1" w:themeShade="7F"/>
                <w:sz w:val="24"/>
                <w:szCs w:val="24"/>
              </w:rPr>
            </w:pPr>
            <w:bookmarkStart w:id="563" w:name="_Toc223696026"/>
            <w:bookmarkStart w:id="564" w:name="_Toc223697322"/>
            <w:bookmarkStart w:id="565" w:name="_Toc223697781"/>
            <w:r w:rsidRPr="00844B16">
              <w:rPr>
                <w:rFonts w:ascii="Times New Roman" w:eastAsiaTheme="majorEastAsia" w:hAnsi="Times New Roman" w:cs="Times New Roman"/>
                <w:b/>
                <w:bCs/>
                <w:sz w:val="24"/>
                <w:szCs w:val="24"/>
              </w:rPr>
              <w:t>Ogólne informacje o module</w:t>
            </w:r>
            <w:bookmarkEnd w:id="563"/>
            <w:bookmarkEnd w:id="564"/>
            <w:bookmarkEnd w:id="565"/>
          </w:p>
        </w:tc>
      </w:tr>
      <w:tr w:rsidR="00844B16" w:rsidRPr="00844B16" w14:paraId="7DBE8DAA" w14:textId="77777777" w:rsidTr="009F055D">
        <w:tc>
          <w:tcPr>
            <w:tcW w:w="9062" w:type="dxa"/>
            <w:gridSpan w:val="4"/>
          </w:tcPr>
          <w:p w14:paraId="5B26E225" w14:textId="77777777" w:rsidR="00844B16" w:rsidRPr="00844B16" w:rsidRDefault="00844B16" w:rsidP="00844B16">
            <w:pPr>
              <w:keepNext/>
              <w:keepLines/>
              <w:spacing w:before="40"/>
              <w:outlineLvl w:val="2"/>
              <w:rPr>
                <w:rFonts w:ascii="Times New Roman" w:eastAsiaTheme="majorEastAsia" w:hAnsi="Times New Roman" w:cs="Times New Roman"/>
                <w:bCs/>
                <w:sz w:val="20"/>
                <w:szCs w:val="20"/>
                <w:lang w:val="en-GB"/>
              </w:rPr>
            </w:pPr>
          </w:p>
        </w:tc>
      </w:tr>
      <w:tr w:rsidR="00844B16" w:rsidRPr="004276D2" w14:paraId="103E8B1C" w14:textId="77777777" w:rsidTr="009F055D">
        <w:tc>
          <w:tcPr>
            <w:tcW w:w="9062" w:type="dxa"/>
            <w:gridSpan w:val="4"/>
          </w:tcPr>
          <w:p w14:paraId="124DA600" w14:textId="77777777" w:rsidR="00844B16" w:rsidRPr="00844B16" w:rsidRDefault="00844B16" w:rsidP="00844B16">
            <w:pPr>
              <w:spacing w:before="120" w:after="120"/>
              <w:jc w:val="both"/>
              <w:rPr>
                <w:rFonts w:ascii="Times New Roman" w:eastAsia="Times New Roman" w:hAnsi="Times New Roman" w:cs="Times New Roman"/>
                <w:sz w:val="24"/>
                <w:szCs w:val="24"/>
                <w:lang w:eastAsia="sv-SE"/>
              </w:rPr>
            </w:pPr>
            <w:r w:rsidRPr="00844B16">
              <w:rPr>
                <w:rFonts w:ascii="Times New Roman" w:eastAsia="Times New Roman" w:hAnsi="Times New Roman" w:cs="Times New Roman"/>
                <w:sz w:val="24"/>
                <w:szCs w:val="24"/>
                <w:lang w:eastAsia="sv-SE"/>
              </w:rPr>
              <w:t xml:space="preserve">Moduł ten wprowadza słuchaczy w podstawowe pojęcia i praktyczne zastosowania </w:t>
            </w:r>
            <w:r w:rsidRPr="00844B16">
              <w:rPr>
                <w:rFonts w:ascii="Times New Roman" w:eastAsia="Times New Roman" w:hAnsi="Times New Roman" w:cs="Times New Roman"/>
                <w:b/>
                <w:bCs/>
                <w:sz w:val="24"/>
                <w:szCs w:val="24"/>
                <w:lang w:eastAsia="sv-SE"/>
              </w:rPr>
              <w:t>gospodarki o obiegu zamkniętym (CE)</w:t>
            </w:r>
            <w:r w:rsidRPr="00844B16">
              <w:rPr>
                <w:rFonts w:ascii="Times New Roman" w:eastAsia="Times New Roman" w:hAnsi="Times New Roman" w:cs="Times New Roman"/>
                <w:sz w:val="24"/>
                <w:szCs w:val="24"/>
                <w:lang w:eastAsia="sv-SE"/>
              </w:rPr>
              <w:t xml:space="preserve"> i </w:t>
            </w:r>
            <w:r w:rsidRPr="00844B16">
              <w:rPr>
                <w:rFonts w:ascii="Times New Roman" w:eastAsia="Times New Roman" w:hAnsi="Times New Roman" w:cs="Times New Roman"/>
                <w:b/>
                <w:bCs/>
                <w:sz w:val="24"/>
                <w:szCs w:val="24"/>
                <w:lang w:eastAsia="sv-SE"/>
              </w:rPr>
              <w:t>symbiozy przemysłowej (IS)</w:t>
            </w:r>
            <w:r w:rsidRPr="00844B16">
              <w:rPr>
                <w:rFonts w:ascii="Times New Roman" w:eastAsia="Times New Roman" w:hAnsi="Times New Roman" w:cs="Times New Roman"/>
                <w:sz w:val="24"/>
                <w:szCs w:val="24"/>
                <w:lang w:eastAsia="sv-SE"/>
              </w:rPr>
              <w:t xml:space="preserve"> w kontekście produkcji i wytwarzania. </w:t>
            </w:r>
          </w:p>
          <w:p w14:paraId="47E60F90" w14:textId="77777777" w:rsidR="00844B16" w:rsidRPr="00844B16" w:rsidRDefault="00844B16" w:rsidP="00844B16">
            <w:pPr>
              <w:spacing w:before="120" w:after="120"/>
              <w:jc w:val="both"/>
              <w:rPr>
                <w:rFonts w:ascii="Times New Roman" w:eastAsia="Times New Roman" w:hAnsi="Times New Roman" w:cs="Times New Roman"/>
                <w:sz w:val="24"/>
                <w:szCs w:val="24"/>
                <w:lang w:eastAsia="sv-SE"/>
              </w:rPr>
            </w:pPr>
            <w:r w:rsidRPr="00844B16">
              <w:rPr>
                <w:rFonts w:ascii="Times New Roman" w:eastAsia="Times New Roman" w:hAnsi="Times New Roman" w:cs="Times New Roman"/>
                <w:sz w:val="24"/>
                <w:szCs w:val="24"/>
                <w:lang w:eastAsia="sv-SE"/>
              </w:rPr>
              <w:t xml:space="preserve">Został on opracowany specjalnie dla menedżerów i koordynatorów inicjatyw związanych z gospodarką o obiegu zamkniętym i symbiozą przemysłową, wyposażając ich w niezbędne kompetencje menedżerskie. Moduł ten opiera się na </w:t>
            </w:r>
            <w:r w:rsidRPr="00844B16">
              <w:rPr>
                <w:rFonts w:ascii="Times New Roman" w:eastAsia="Times New Roman" w:hAnsi="Times New Roman" w:cs="Times New Roman"/>
                <w:b/>
                <w:bCs/>
                <w:sz w:val="24"/>
                <w:szCs w:val="24"/>
                <w:lang w:eastAsia="sv-SE"/>
              </w:rPr>
              <w:t xml:space="preserve">modelu </w:t>
            </w:r>
            <w:proofErr w:type="spellStart"/>
            <w:r w:rsidRPr="00844B16">
              <w:rPr>
                <w:rFonts w:ascii="Times New Roman" w:eastAsia="Times New Roman" w:hAnsi="Times New Roman" w:cs="Times New Roman"/>
                <w:b/>
                <w:bCs/>
                <w:sz w:val="24"/>
                <w:szCs w:val="24"/>
                <w:lang w:eastAsia="sv-SE"/>
              </w:rPr>
              <w:t>blended</w:t>
            </w:r>
            <w:proofErr w:type="spellEnd"/>
            <w:r w:rsidRPr="00844B16">
              <w:rPr>
                <w:rFonts w:ascii="Times New Roman" w:eastAsia="Times New Roman" w:hAnsi="Times New Roman" w:cs="Times New Roman"/>
                <w:b/>
                <w:bCs/>
                <w:sz w:val="24"/>
                <w:szCs w:val="24"/>
                <w:lang w:eastAsia="sv-SE"/>
              </w:rPr>
              <w:t xml:space="preserve"> learning</w:t>
            </w:r>
            <w:r w:rsidRPr="00844B16">
              <w:rPr>
                <w:rFonts w:ascii="Times New Roman" w:eastAsia="Times New Roman" w:hAnsi="Times New Roman" w:cs="Times New Roman"/>
                <w:sz w:val="24"/>
                <w:szCs w:val="24"/>
                <w:lang w:eastAsia="sv-SE"/>
              </w:rPr>
              <w:t xml:space="preserve">, łączącym intensywny </w:t>
            </w:r>
            <w:proofErr w:type="spellStart"/>
            <w:r w:rsidRPr="00844B16">
              <w:rPr>
                <w:rFonts w:ascii="Times New Roman" w:eastAsia="Times New Roman" w:hAnsi="Times New Roman" w:cs="Times New Roman"/>
                <w:sz w:val="24"/>
                <w:szCs w:val="24"/>
                <w:lang w:eastAsia="sv-SE"/>
              </w:rPr>
              <w:t>boot</w:t>
            </w:r>
            <w:proofErr w:type="spellEnd"/>
            <w:r w:rsidRPr="00844B16">
              <w:rPr>
                <w:rFonts w:ascii="Times New Roman" w:eastAsia="Times New Roman" w:hAnsi="Times New Roman" w:cs="Times New Roman"/>
                <w:sz w:val="24"/>
                <w:szCs w:val="24"/>
                <w:lang w:eastAsia="sv-SE"/>
              </w:rPr>
              <w:t xml:space="preserve"> </w:t>
            </w:r>
            <w:proofErr w:type="spellStart"/>
            <w:r w:rsidRPr="00844B16">
              <w:rPr>
                <w:rFonts w:ascii="Times New Roman" w:eastAsia="Times New Roman" w:hAnsi="Times New Roman" w:cs="Times New Roman"/>
                <w:sz w:val="24"/>
                <w:szCs w:val="24"/>
                <w:lang w:eastAsia="sv-SE"/>
              </w:rPr>
              <w:t>camp</w:t>
            </w:r>
            <w:proofErr w:type="spellEnd"/>
            <w:r w:rsidRPr="00844B16">
              <w:rPr>
                <w:rFonts w:ascii="Times New Roman" w:eastAsia="Times New Roman" w:hAnsi="Times New Roman" w:cs="Times New Roman"/>
                <w:sz w:val="24"/>
                <w:szCs w:val="24"/>
                <w:lang w:eastAsia="sv-SE"/>
              </w:rPr>
              <w:t xml:space="preserve"> na miejscu z e-learningiem pod okiem instruktora i praktycznym zadaniem w miejscu pracy. Ocena obejmuje opracowanie diagramu </w:t>
            </w:r>
            <w:proofErr w:type="spellStart"/>
            <w:r w:rsidRPr="00844B16">
              <w:rPr>
                <w:rFonts w:ascii="Times New Roman" w:eastAsia="Times New Roman" w:hAnsi="Times New Roman" w:cs="Times New Roman"/>
                <w:sz w:val="24"/>
                <w:szCs w:val="24"/>
                <w:lang w:eastAsia="sv-SE"/>
              </w:rPr>
              <w:t>Sankey'a</w:t>
            </w:r>
            <w:proofErr w:type="spellEnd"/>
            <w:r w:rsidRPr="00844B16">
              <w:rPr>
                <w:rFonts w:ascii="Times New Roman" w:eastAsia="Times New Roman" w:hAnsi="Times New Roman" w:cs="Times New Roman"/>
                <w:sz w:val="24"/>
                <w:szCs w:val="24"/>
                <w:lang w:eastAsia="sv-SE"/>
              </w:rPr>
              <w:t xml:space="preserve"> przedstawiającego przepływy zasobów oraz ustną </w:t>
            </w:r>
            <w:proofErr w:type="spellStart"/>
            <w:r w:rsidRPr="00844B16">
              <w:rPr>
                <w:rFonts w:ascii="Times New Roman" w:eastAsia="Times New Roman" w:hAnsi="Times New Roman" w:cs="Times New Roman"/>
                <w:sz w:val="24"/>
                <w:szCs w:val="24"/>
                <w:lang w:eastAsia="sv-SE"/>
              </w:rPr>
              <w:t>egzaminację</w:t>
            </w:r>
            <w:proofErr w:type="spellEnd"/>
            <w:r w:rsidRPr="00844B16">
              <w:rPr>
                <w:rFonts w:ascii="Times New Roman" w:eastAsia="Times New Roman" w:hAnsi="Times New Roman" w:cs="Times New Roman"/>
                <w:sz w:val="24"/>
                <w:szCs w:val="24"/>
                <w:lang w:eastAsia="sv-SE"/>
              </w:rPr>
              <w:t xml:space="preserve"> mającą na celu potwierdzenie zrozumienia materiału.</w:t>
            </w:r>
          </w:p>
          <w:p w14:paraId="5FEFDEAD" w14:textId="77777777" w:rsidR="00844B16" w:rsidRPr="00844B16" w:rsidRDefault="00844B16" w:rsidP="00844B16">
            <w:pPr>
              <w:spacing w:before="120" w:after="120"/>
              <w:jc w:val="both"/>
              <w:rPr>
                <w:rFonts w:ascii="Times New Roman" w:eastAsia="Times New Roman" w:hAnsi="Times New Roman" w:cs="Times New Roman"/>
                <w:sz w:val="24"/>
                <w:szCs w:val="24"/>
                <w:lang w:eastAsia="sv-SE"/>
              </w:rPr>
            </w:pPr>
            <w:r w:rsidRPr="00844B16">
              <w:rPr>
                <w:rFonts w:ascii="Times New Roman" w:eastAsia="Times New Roman" w:hAnsi="Times New Roman" w:cs="Times New Roman"/>
                <w:sz w:val="24"/>
                <w:szCs w:val="24"/>
                <w:lang w:eastAsia="sv-SE"/>
              </w:rPr>
              <w:t xml:space="preserve">Po ukończeniu kursu menedżerowie </w:t>
            </w:r>
            <w:proofErr w:type="spellStart"/>
            <w:r w:rsidRPr="00844B16">
              <w:rPr>
                <w:rFonts w:ascii="Times New Roman" w:eastAsia="Times New Roman" w:hAnsi="Times New Roman" w:cs="Times New Roman"/>
                <w:sz w:val="24"/>
                <w:szCs w:val="24"/>
                <w:lang w:eastAsia="sv-SE"/>
              </w:rPr>
              <w:t>SymbioTech</w:t>
            </w:r>
            <w:proofErr w:type="spellEnd"/>
            <w:r w:rsidRPr="00844B16">
              <w:rPr>
                <w:rFonts w:ascii="Times New Roman" w:eastAsia="Times New Roman" w:hAnsi="Times New Roman" w:cs="Times New Roman"/>
                <w:sz w:val="24"/>
                <w:szCs w:val="24"/>
                <w:lang w:eastAsia="sv-SE"/>
              </w:rPr>
              <w:t xml:space="preserve"> będą potrafili </w:t>
            </w:r>
            <w:r w:rsidRPr="00844B16">
              <w:rPr>
                <w:rFonts w:ascii="Times New Roman" w:eastAsia="Times New Roman" w:hAnsi="Times New Roman" w:cs="Times New Roman"/>
                <w:b/>
                <w:bCs/>
                <w:sz w:val="24"/>
                <w:szCs w:val="24"/>
                <w:lang w:eastAsia="sv-SE"/>
              </w:rPr>
              <w:t>obserwować, dokumentować i analizować przepływy materiałów i energii</w:t>
            </w:r>
            <w:r w:rsidRPr="00844B16">
              <w:rPr>
                <w:rFonts w:ascii="Times New Roman" w:eastAsia="Times New Roman" w:hAnsi="Times New Roman" w:cs="Times New Roman"/>
                <w:sz w:val="24"/>
                <w:szCs w:val="24"/>
                <w:lang w:eastAsia="sv-SE"/>
              </w:rPr>
              <w:t xml:space="preserve"> w obiektach przemysłowych, jednocześnie identyfikując możliwości zwiększenia wydajności i obiegu zamkniętego.</w:t>
            </w:r>
          </w:p>
        </w:tc>
      </w:tr>
      <w:tr w:rsidR="00844B16" w:rsidRPr="004276D2" w14:paraId="7C660D5C" w14:textId="77777777" w:rsidTr="009F055D">
        <w:tc>
          <w:tcPr>
            <w:tcW w:w="4531" w:type="dxa"/>
            <w:gridSpan w:val="3"/>
          </w:tcPr>
          <w:p w14:paraId="4A6B791A" w14:textId="77777777" w:rsidR="00844B16" w:rsidRPr="00844B16" w:rsidRDefault="00844B16" w:rsidP="00844B16">
            <w:pPr>
              <w:rPr>
                <w:rFonts w:ascii="Times New Roman" w:hAnsi="Times New Roman" w:cs="Times New Roman"/>
                <w:sz w:val="20"/>
                <w:szCs w:val="20"/>
              </w:rPr>
            </w:pPr>
          </w:p>
        </w:tc>
        <w:tc>
          <w:tcPr>
            <w:tcW w:w="4531" w:type="dxa"/>
          </w:tcPr>
          <w:p w14:paraId="1811C2AC" w14:textId="77777777" w:rsidR="00844B16" w:rsidRPr="00844B16" w:rsidRDefault="00844B16" w:rsidP="00844B16">
            <w:pPr>
              <w:rPr>
                <w:rFonts w:ascii="Times New Roman" w:hAnsi="Times New Roman" w:cs="Times New Roman"/>
                <w:sz w:val="20"/>
                <w:szCs w:val="20"/>
              </w:rPr>
            </w:pPr>
          </w:p>
        </w:tc>
      </w:tr>
      <w:tr w:rsidR="00844B16" w:rsidRPr="00844B16" w14:paraId="20C5F009" w14:textId="77777777" w:rsidTr="009F055D">
        <w:tc>
          <w:tcPr>
            <w:tcW w:w="9062" w:type="dxa"/>
            <w:gridSpan w:val="4"/>
          </w:tcPr>
          <w:p w14:paraId="721B6A32"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566" w:name="_Toc223696027"/>
            <w:bookmarkStart w:id="567" w:name="_Toc223697323"/>
            <w:bookmarkStart w:id="568" w:name="_Toc223697782"/>
            <w:r w:rsidRPr="00844B16">
              <w:rPr>
                <w:rFonts w:ascii="Times New Roman" w:eastAsiaTheme="majorEastAsia" w:hAnsi="Times New Roman" w:cs="Times New Roman"/>
                <w:b/>
                <w:bCs/>
                <w:sz w:val="24"/>
                <w:szCs w:val="24"/>
                <w:lang w:val="en-GB"/>
              </w:rPr>
              <w:t xml:space="preserve">Cele </w:t>
            </w:r>
            <w:proofErr w:type="spellStart"/>
            <w:r w:rsidRPr="00844B16">
              <w:rPr>
                <w:rFonts w:ascii="Times New Roman" w:eastAsiaTheme="majorEastAsia" w:hAnsi="Times New Roman" w:cs="Times New Roman"/>
                <w:b/>
                <w:bCs/>
                <w:sz w:val="24"/>
                <w:szCs w:val="24"/>
                <w:lang w:val="en-GB"/>
              </w:rPr>
              <w:t>procesu</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kształcenia</w:t>
            </w:r>
            <w:bookmarkEnd w:id="566"/>
            <w:bookmarkEnd w:id="567"/>
            <w:bookmarkEnd w:id="568"/>
            <w:proofErr w:type="spellEnd"/>
          </w:p>
        </w:tc>
      </w:tr>
      <w:tr w:rsidR="00844B16" w:rsidRPr="00844B16" w14:paraId="7F18CB1F" w14:textId="77777777" w:rsidTr="009F055D">
        <w:tc>
          <w:tcPr>
            <w:tcW w:w="4531" w:type="dxa"/>
            <w:gridSpan w:val="3"/>
          </w:tcPr>
          <w:p w14:paraId="64964416" w14:textId="77777777" w:rsidR="00844B16" w:rsidRPr="00844B16" w:rsidRDefault="00844B16" w:rsidP="00844B16">
            <w:pPr>
              <w:rPr>
                <w:rFonts w:ascii="Times New Roman" w:hAnsi="Times New Roman" w:cs="Times New Roman"/>
                <w:sz w:val="20"/>
                <w:szCs w:val="20"/>
                <w:lang w:val="en-GB"/>
              </w:rPr>
            </w:pPr>
          </w:p>
        </w:tc>
        <w:tc>
          <w:tcPr>
            <w:tcW w:w="4531" w:type="dxa"/>
          </w:tcPr>
          <w:p w14:paraId="73BEF062" w14:textId="77777777" w:rsidR="00844B16" w:rsidRPr="00844B16" w:rsidRDefault="00844B16" w:rsidP="00844B16">
            <w:pPr>
              <w:rPr>
                <w:rFonts w:ascii="Times New Roman" w:hAnsi="Times New Roman" w:cs="Times New Roman"/>
                <w:sz w:val="20"/>
                <w:szCs w:val="20"/>
                <w:lang w:val="en-GB"/>
              </w:rPr>
            </w:pPr>
          </w:p>
        </w:tc>
      </w:tr>
      <w:tr w:rsidR="00844B16" w:rsidRPr="00844B16" w14:paraId="3F4F5C7F" w14:textId="77777777" w:rsidTr="009F055D">
        <w:tc>
          <w:tcPr>
            <w:tcW w:w="4531" w:type="dxa"/>
            <w:gridSpan w:val="3"/>
          </w:tcPr>
          <w:p w14:paraId="75355746" w14:textId="77777777" w:rsidR="00844B16" w:rsidRPr="00844B16" w:rsidRDefault="00844B16" w:rsidP="00844B16">
            <w:pPr>
              <w:keepNext/>
              <w:keepLines/>
              <w:spacing w:before="40"/>
              <w:outlineLvl w:val="3"/>
              <w:rPr>
                <w:rFonts w:ascii="Times New Roman" w:eastAsiaTheme="majorEastAsia" w:hAnsi="Times New Roman" w:cs="Times New Roman"/>
                <w:lang w:val="en-GB"/>
              </w:rPr>
            </w:pPr>
            <w:proofErr w:type="spellStart"/>
            <w:r w:rsidRPr="00844B16">
              <w:rPr>
                <w:rFonts w:ascii="Times New Roman" w:eastAsiaTheme="majorEastAsia" w:hAnsi="Times New Roman" w:cs="Times New Roman"/>
                <w:b/>
                <w:bCs/>
                <w:lang w:val="en-GB"/>
              </w:rPr>
              <w:t>Wiedza</w:t>
            </w:r>
            <w:proofErr w:type="spellEnd"/>
          </w:p>
        </w:tc>
        <w:tc>
          <w:tcPr>
            <w:tcW w:w="4531" w:type="dxa"/>
          </w:tcPr>
          <w:p w14:paraId="1A6211BE" w14:textId="77777777" w:rsidR="00844B16" w:rsidRPr="00844B16" w:rsidRDefault="00844B16" w:rsidP="00844B16">
            <w:pPr>
              <w:rPr>
                <w:rFonts w:ascii="Times New Roman" w:hAnsi="Times New Roman" w:cs="Times New Roman"/>
                <w:sz w:val="20"/>
                <w:szCs w:val="20"/>
                <w:lang w:val="en-GB"/>
              </w:rPr>
            </w:pPr>
          </w:p>
        </w:tc>
      </w:tr>
      <w:tr w:rsidR="00844B16" w:rsidRPr="004276D2" w14:paraId="364086F5" w14:textId="77777777" w:rsidTr="009F055D">
        <w:tc>
          <w:tcPr>
            <w:tcW w:w="562" w:type="dxa"/>
          </w:tcPr>
          <w:p w14:paraId="629C4FFF"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21B5DE01" w14:textId="77777777" w:rsidR="00844B16" w:rsidRPr="00844B16" w:rsidRDefault="00844B16">
            <w:pPr>
              <w:numPr>
                <w:ilvl w:val="0"/>
                <w:numId w:val="67"/>
              </w:numPr>
              <w:spacing w:before="20" w:after="20"/>
              <w:ind w:left="318" w:hanging="318"/>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Zrozumienie podstawowych pojęć związanych z gospodarką o obiegu zamkniętym i symbiozą przemysłową, w tym kluczowej terminologii i klasyfikacji typowych strumieni materiałów, energii i odpadów w systemach przemysłowych.</w:t>
            </w:r>
          </w:p>
          <w:p w14:paraId="59128336" w14:textId="77777777" w:rsidR="00844B16" w:rsidRPr="00844B16" w:rsidRDefault="00844B16">
            <w:pPr>
              <w:numPr>
                <w:ilvl w:val="0"/>
                <w:numId w:val="67"/>
              </w:numPr>
              <w:spacing w:before="20" w:after="20"/>
              <w:ind w:left="318" w:hanging="318"/>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Określenie środowiskowych, ekonomicznych i operacyjnych przesłanek stosowania zasad symbiozy przemysłowej na poziomie zakładu lub sieci.</w:t>
            </w:r>
          </w:p>
        </w:tc>
      </w:tr>
      <w:tr w:rsidR="00844B16" w:rsidRPr="004276D2" w14:paraId="0E08CBED" w14:textId="77777777" w:rsidTr="009F055D">
        <w:tc>
          <w:tcPr>
            <w:tcW w:w="9062" w:type="dxa"/>
            <w:gridSpan w:val="4"/>
          </w:tcPr>
          <w:p w14:paraId="648644C3" w14:textId="77777777" w:rsidR="00844B16" w:rsidRPr="00844B16" w:rsidRDefault="00844B16" w:rsidP="00844B16">
            <w:pPr>
              <w:rPr>
                <w:rFonts w:ascii="Times New Roman" w:hAnsi="Times New Roman" w:cs="Times New Roman"/>
                <w:sz w:val="20"/>
                <w:szCs w:val="20"/>
              </w:rPr>
            </w:pPr>
          </w:p>
        </w:tc>
      </w:tr>
      <w:tr w:rsidR="00844B16" w:rsidRPr="00844B16" w14:paraId="47D8FB32" w14:textId="77777777" w:rsidTr="009F055D">
        <w:tc>
          <w:tcPr>
            <w:tcW w:w="4531" w:type="dxa"/>
            <w:gridSpan w:val="3"/>
          </w:tcPr>
          <w:p w14:paraId="028409D6" w14:textId="77777777" w:rsidR="00844B16" w:rsidRPr="00844B16" w:rsidRDefault="00844B16" w:rsidP="00844B16">
            <w:pPr>
              <w:keepNext/>
              <w:keepLines/>
              <w:spacing w:before="40"/>
              <w:outlineLvl w:val="3"/>
              <w:rPr>
                <w:rFonts w:asciiTheme="majorHAnsi" w:eastAsiaTheme="majorEastAsia" w:hAnsiTheme="majorHAnsi" w:cstheme="majorBidi"/>
                <w:b/>
                <w:bCs/>
                <w:i/>
                <w:color w:val="2F5496" w:themeColor="accent1" w:themeShade="BF"/>
                <w:lang w:val="en-GB"/>
              </w:rPr>
            </w:pPr>
            <w:proofErr w:type="spellStart"/>
            <w:r w:rsidRPr="00844B16">
              <w:rPr>
                <w:rFonts w:ascii="Times New Roman" w:eastAsiaTheme="majorEastAsia" w:hAnsi="Times New Roman" w:cs="Times New Roman"/>
                <w:b/>
                <w:bCs/>
                <w:lang w:val="en-GB"/>
              </w:rPr>
              <w:t>Umiejętności</w:t>
            </w:r>
            <w:proofErr w:type="spellEnd"/>
          </w:p>
        </w:tc>
        <w:tc>
          <w:tcPr>
            <w:tcW w:w="4531" w:type="dxa"/>
          </w:tcPr>
          <w:p w14:paraId="1E79F5D7" w14:textId="77777777" w:rsidR="00844B16" w:rsidRPr="00844B16" w:rsidRDefault="00844B16" w:rsidP="00844B16">
            <w:pPr>
              <w:rPr>
                <w:rFonts w:ascii="Times New Roman" w:hAnsi="Times New Roman" w:cs="Times New Roman"/>
                <w:sz w:val="20"/>
                <w:szCs w:val="20"/>
                <w:lang w:val="en-GB"/>
              </w:rPr>
            </w:pPr>
          </w:p>
        </w:tc>
      </w:tr>
      <w:tr w:rsidR="00844B16" w:rsidRPr="004276D2" w14:paraId="65C5A28B" w14:textId="77777777" w:rsidTr="009F055D">
        <w:tc>
          <w:tcPr>
            <w:tcW w:w="562" w:type="dxa"/>
          </w:tcPr>
          <w:p w14:paraId="6A297F95"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55106FD6" w14:textId="77777777" w:rsidR="00844B16" w:rsidRPr="00844B16" w:rsidRDefault="00844B16">
            <w:pPr>
              <w:numPr>
                <w:ilvl w:val="0"/>
                <w:numId w:val="108"/>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Dokładna identyfikacja, kwantyfikacja i rejestrowanie przepływów zasobów (nakłady, wyniki, straty, produkty uboczne) w środowisku produkcyjnym lub przetwórczym.</w:t>
            </w:r>
          </w:p>
          <w:p w14:paraId="729F567B" w14:textId="77777777" w:rsidR="00844B16" w:rsidRPr="00844B16" w:rsidRDefault="00844B16">
            <w:pPr>
              <w:numPr>
                <w:ilvl w:val="0"/>
                <w:numId w:val="108"/>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Wykorzystanie podstawowych narzędzi do tworzenia map (np. </w:t>
            </w:r>
            <w:proofErr w:type="spellStart"/>
            <w:r w:rsidRPr="00844B16">
              <w:rPr>
                <w:rFonts w:ascii="Times New Roman" w:eastAsia="Times New Roman" w:hAnsi="Times New Roman" w:cs="Times New Roman"/>
                <w:sz w:val="20"/>
                <w:szCs w:val="20"/>
                <w:lang w:eastAsia="sv-SE"/>
              </w:rPr>
              <w:t>SankeyMATIC</w:t>
            </w:r>
            <w:proofErr w:type="spellEnd"/>
            <w:r w:rsidRPr="00844B16">
              <w:rPr>
                <w:rFonts w:ascii="Times New Roman" w:eastAsia="Times New Roman" w:hAnsi="Times New Roman" w:cs="Times New Roman"/>
                <w:sz w:val="20"/>
                <w:szCs w:val="20"/>
                <w:lang w:eastAsia="sv-SE"/>
              </w:rPr>
              <w:t>*, https://sankeymatic.com/) w celu stworzenia przejrzystych wizualizacji przepływów zasobów i identyfikacji nieefektywności lub „punktów newralgicznych” w systemie.</w:t>
            </w:r>
          </w:p>
        </w:tc>
      </w:tr>
      <w:tr w:rsidR="00844B16" w:rsidRPr="004276D2" w14:paraId="0C5721F2" w14:textId="77777777" w:rsidTr="009F055D">
        <w:tc>
          <w:tcPr>
            <w:tcW w:w="4531" w:type="dxa"/>
            <w:gridSpan w:val="3"/>
          </w:tcPr>
          <w:p w14:paraId="69F9A40E" w14:textId="77777777" w:rsidR="00844B16" w:rsidRPr="00844B16" w:rsidRDefault="00844B16" w:rsidP="00844B16">
            <w:pPr>
              <w:rPr>
                <w:rFonts w:ascii="Times New Roman" w:hAnsi="Times New Roman" w:cs="Times New Roman"/>
                <w:sz w:val="20"/>
                <w:szCs w:val="20"/>
              </w:rPr>
            </w:pPr>
          </w:p>
        </w:tc>
        <w:tc>
          <w:tcPr>
            <w:tcW w:w="4531" w:type="dxa"/>
          </w:tcPr>
          <w:p w14:paraId="2917AD11" w14:textId="77777777" w:rsidR="00844B16" w:rsidRPr="00844B16" w:rsidRDefault="00844B16" w:rsidP="00844B16">
            <w:pPr>
              <w:rPr>
                <w:rFonts w:ascii="Times New Roman" w:hAnsi="Times New Roman" w:cs="Times New Roman"/>
                <w:sz w:val="20"/>
                <w:szCs w:val="20"/>
              </w:rPr>
            </w:pPr>
          </w:p>
        </w:tc>
      </w:tr>
      <w:tr w:rsidR="00844B16" w:rsidRPr="00844B16" w14:paraId="5DBF0801" w14:textId="77777777" w:rsidTr="009F055D">
        <w:tc>
          <w:tcPr>
            <w:tcW w:w="4531" w:type="dxa"/>
            <w:gridSpan w:val="3"/>
          </w:tcPr>
          <w:p w14:paraId="05BE004F" w14:textId="77777777" w:rsidR="00844B16" w:rsidRPr="00844B16" w:rsidRDefault="00844B16" w:rsidP="00844B16">
            <w:pPr>
              <w:keepNext/>
              <w:keepLines/>
              <w:spacing w:before="40"/>
              <w:outlineLvl w:val="2"/>
              <w:rPr>
                <w:rFonts w:asciiTheme="majorHAnsi" w:eastAsiaTheme="majorEastAsia" w:hAnsiTheme="majorHAnsi" w:cstheme="majorBidi"/>
                <w:b/>
                <w:bCs/>
                <w:color w:val="1F3763" w:themeColor="accent1" w:themeShade="7F"/>
                <w:sz w:val="24"/>
                <w:szCs w:val="24"/>
              </w:rPr>
            </w:pPr>
            <w:bookmarkStart w:id="569" w:name="_Toc223696028"/>
            <w:bookmarkStart w:id="570" w:name="_Toc223697324"/>
            <w:bookmarkStart w:id="571" w:name="_Toc223697783"/>
            <w:r w:rsidRPr="00844B16">
              <w:rPr>
                <w:rFonts w:ascii="Times New Roman" w:eastAsiaTheme="majorEastAsia" w:hAnsi="Times New Roman" w:cs="Times New Roman"/>
                <w:b/>
                <w:bCs/>
                <w:sz w:val="24"/>
                <w:szCs w:val="24"/>
              </w:rPr>
              <w:t>Odpowiedzialność i autonomia</w:t>
            </w:r>
            <w:bookmarkEnd w:id="569"/>
            <w:bookmarkEnd w:id="570"/>
            <w:bookmarkEnd w:id="571"/>
          </w:p>
        </w:tc>
        <w:tc>
          <w:tcPr>
            <w:tcW w:w="4531" w:type="dxa"/>
          </w:tcPr>
          <w:p w14:paraId="651E7D6F" w14:textId="77777777" w:rsidR="00844B16" w:rsidRPr="00844B16" w:rsidRDefault="00844B16" w:rsidP="00844B16">
            <w:pPr>
              <w:keepNext/>
              <w:keepLines/>
              <w:spacing w:before="40"/>
              <w:outlineLvl w:val="2"/>
              <w:rPr>
                <w:rFonts w:asciiTheme="majorHAnsi" w:eastAsiaTheme="majorEastAsia" w:hAnsiTheme="majorHAnsi" w:cstheme="majorBidi"/>
                <w:b/>
                <w:bCs/>
                <w:sz w:val="24"/>
                <w:szCs w:val="24"/>
              </w:rPr>
            </w:pPr>
          </w:p>
        </w:tc>
      </w:tr>
      <w:tr w:rsidR="00844B16" w:rsidRPr="004276D2" w14:paraId="2BC87EA5" w14:textId="77777777" w:rsidTr="009F055D">
        <w:tc>
          <w:tcPr>
            <w:tcW w:w="562" w:type="dxa"/>
          </w:tcPr>
          <w:p w14:paraId="04A2F1CC"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7A22D401" w14:textId="77777777" w:rsidR="00844B16" w:rsidRPr="00844B16" w:rsidRDefault="00844B16">
            <w:pPr>
              <w:numPr>
                <w:ilvl w:val="0"/>
                <w:numId w:val="68"/>
              </w:numPr>
              <w:spacing w:before="20" w:after="20"/>
              <w:ind w:left="318"/>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Podczas obserwacji miejsca pracy, gromadzenia danych i analizy przepływów należy działać pod ograniczonym nadzorem, przestrzegając protokołów bezpieczeństwa, zdrowia i ochrony środowiska (SHE).</w:t>
            </w:r>
          </w:p>
          <w:p w14:paraId="252C33B5" w14:textId="77777777" w:rsidR="00844B16" w:rsidRPr="00844B16" w:rsidRDefault="00844B16">
            <w:pPr>
              <w:numPr>
                <w:ilvl w:val="0"/>
                <w:numId w:val="68"/>
              </w:numPr>
              <w:spacing w:before="20" w:after="20"/>
              <w:ind w:left="318"/>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Należy rozpoznawać anomalie lub nieefektywności i w razie potrzeby zgłaszać przełożonym potencjalne obszary wymagające poprawy lub zbadania.</w:t>
            </w:r>
          </w:p>
        </w:tc>
      </w:tr>
      <w:tr w:rsidR="00844B16" w:rsidRPr="004276D2" w14:paraId="7372FB0F" w14:textId="77777777" w:rsidTr="009F055D">
        <w:tc>
          <w:tcPr>
            <w:tcW w:w="9062" w:type="dxa"/>
            <w:gridSpan w:val="4"/>
          </w:tcPr>
          <w:p w14:paraId="45AF5C41" w14:textId="77777777" w:rsidR="00844B16" w:rsidRPr="00844B16" w:rsidRDefault="00844B16" w:rsidP="00844B16">
            <w:pPr>
              <w:rPr>
                <w:rFonts w:ascii="Times New Roman" w:hAnsi="Times New Roman" w:cs="Times New Roman"/>
                <w:sz w:val="20"/>
                <w:szCs w:val="20"/>
              </w:rPr>
            </w:pPr>
            <w:r w:rsidRPr="00844B16">
              <w:rPr>
                <w:rFonts w:ascii="Times New Roman" w:hAnsi="Times New Roman" w:cs="Times New Roman"/>
                <w:sz w:val="20"/>
                <w:szCs w:val="20"/>
              </w:rPr>
              <w:t>*</w:t>
            </w:r>
            <w:proofErr w:type="spellStart"/>
            <w:r w:rsidRPr="00844B16">
              <w:rPr>
                <w:rFonts w:ascii="Times New Roman" w:hAnsi="Times New Roman" w:cs="Times New Roman"/>
                <w:sz w:val="20"/>
                <w:szCs w:val="20"/>
              </w:rPr>
              <w:t>SankeyMATIC</w:t>
            </w:r>
            <w:proofErr w:type="spellEnd"/>
            <w:r w:rsidRPr="00844B16">
              <w:rPr>
                <w:rFonts w:ascii="Times New Roman" w:hAnsi="Times New Roman" w:cs="Times New Roman"/>
                <w:sz w:val="20"/>
                <w:szCs w:val="20"/>
              </w:rPr>
              <w:t xml:space="preserve"> to narzędzie internetowe, które pozwala tworzyć i dostosowywać piękne diagramy przepływu. </w:t>
            </w:r>
          </w:p>
        </w:tc>
      </w:tr>
      <w:tr w:rsidR="00844B16" w:rsidRPr="004276D2" w14:paraId="7D6C9358" w14:textId="77777777" w:rsidTr="009F055D">
        <w:tc>
          <w:tcPr>
            <w:tcW w:w="9062" w:type="dxa"/>
            <w:gridSpan w:val="4"/>
          </w:tcPr>
          <w:p w14:paraId="1D16594D"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rPr>
            </w:pPr>
            <w:bookmarkStart w:id="572" w:name="_Toc223696029"/>
            <w:bookmarkStart w:id="573" w:name="_Toc223697325"/>
            <w:bookmarkStart w:id="574" w:name="_Toc223697784"/>
            <w:r w:rsidRPr="00844B16">
              <w:rPr>
                <w:rFonts w:ascii="Times New Roman" w:eastAsiaTheme="majorEastAsia" w:hAnsi="Times New Roman" w:cs="Times New Roman"/>
                <w:b/>
                <w:bCs/>
                <w:sz w:val="24"/>
                <w:szCs w:val="24"/>
              </w:rPr>
              <w:t>Zajęcia edukacyjne i program realizacji</w:t>
            </w:r>
            <w:bookmarkEnd w:id="572"/>
            <w:bookmarkEnd w:id="573"/>
            <w:bookmarkEnd w:id="574"/>
          </w:p>
        </w:tc>
      </w:tr>
      <w:tr w:rsidR="00844B16" w:rsidRPr="004276D2" w14:paraId="5C187205" w14:textId="77777777" w:rsidTr="009F055D">
        <w:tc>
          <w:tcPr>
            <w:tcW w:w="4531" w:type="dxa"/>
            <w:gridSpan w:val="3"/>
          </w:tcPr>
          <w:p w14:paraId="495D95E6" w14:textId="77777777" w:rsidR="00844B16" w:rsidRPr="00844B16" w:rsidRDefault="00844B16" w:rsidP="00844B16">
            <w:pPr>
              <w:rPr>
                <w:rFonts w:ascii="Times New Roman" w:hAnsi="Times New Roman" w:cs="Times New Roman"/>
                <w:sz w:val="20"/>
                <w:szCs w:val="20"/>
              </w:rPr>
            </w:pPr>
          </w:p>
        </w:tc>
        <w:tc>
          <w:tcPr>
            <w:tcW w:w="4531" w:type="dxa"/>
          </w:tcPr>
          <w:p w14:paraId="264C6702" w14:textId="77777777" w:rsidR="00844B16" w:rsidRPr="00844B16" w:rsidRDefault="00844B16" w:rsidP="00844B16">
            <w:pPr>
              <w:rPr>
                <w:rFonts w:ascii="Times New Roman" w:hAnsi="Times New Roman" w:cs="Times New Roman"/>
                <w:sz w:val="20"/>
                <w:szCs w:val="20"/>
              </w:rPr>
            </w:pPr>
          </w:p>
        </w:tc>
      </w:tr>
      <w:tr w:rsidR="00844B16" w:rsidRPr="004276D2" w14:paraId="5EF9C0C0" w14:textId="77777777" w:rsidTr="009F055D">
        <w:tc>
          <w:tcPr>
            <w:tcW w:w="9062" w:type="dxa"/>
            <w:gridSpan w:val="4"/>
          </w:tcPr>
          <w:p w14:paraId="30DB0FCC"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eastAsia="sv-SE"/>
              </w:rPr>
            </w:pPr>
            <w:r w:rsidRPr="00844B16">
              <w:rPr>
                <w:rFonts w:ascii="Times New Roman" w:eastAsiaTheme="majorEastAsia" w:hAnsi="Times New Roman" w:cs="Times New Roman"/>
                <w:b/>
                <w:bCs/>
                <w:sz w:val="24"/>
                <w:szCs w:val="24"/>
                <w:lang w:val="sv-SE" w:eastAsia="sv-SE"/>
              </w:rPr>
              <w:t>Tydzień 1 – Intensywny program szkoleniowy (bootcamp) na miejscu (twarzą w twarz</w:t>
            </w:r>
            <w:r w:rsidRPr="00844B16">
              <w:rPr>
                <w:rFonts w:ascii="Times New Roman" w:eastAsiaTheme="majorEastAsia" w:hAnsi="Times New Roman" w:cs="Times New Roman"/>
                <w:b/>
                <w:bCs/>
                <w:sz w:val="24"/>
                <w:szCs w:val="24"/>
                <w:lang w:eastAsia="sv-SE"/>
              </w:rPr>
              <w:t>):</w:t>
            </w:r>
          </w:p>
        </w:tc>
      </w:tr>
      <w:tr w:rsidR="00844B16" w:rsidRPr="004276D2" w14:paraId="2DF3BFBB" w14:textId="77777777" w:rsidTr="009F055D">
        <w:tc>
          <w:tcPr>
            <w:tcW w:w="562" w:type="dxa"/>
          </w:tcPr>
          <w:p w14:paraId="2E647612" w14:textId="77777777" w:rsidR="00844B16" w:rsidRPr="00844B16" w:rsidRDefault="00844B16" w:rsidP="00844B16">
            <w:pPr>
              <w:rPr>
                <w:rFonts w:ascii="Times New Roman" w:hAnsi="Times New Roman" w:cs="Times New Roman"/>
                <w:sz w:val="20"/>
                <w:szCs w:val="20"/>
              </w:rPr>
            </w:pPr>
          </w:p>
        </w:tc>
        <w:tc>
          <w:tcPr>
            <w:tcW w:w="8500" w:type="dxa"/>
            <w:gridSpan w:val="3"/>
          </w:tcPr>
          <w:p w14:paraId="5F124EBA" w14:textId="77777777" w:rsidR="00844B16" w:rsidRPr="00844B16" w:rsidRDefault="00844B16">
            <w:pPr>
              <w:numPr>
                <w:ilvl w:val="0"/>
                <w:numId w:val="69"/>
              </w:numPr>
              <w:spacing w:before="20" w:after="20"/>
              <w:ind w:left="318"/>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Pięciodniowy intensywny warsztat prowadzony w centrum szkoleniowym.</w:t>
            </w:r>
          </w:p>
          <w:p w14:paraId="5C632CA1" w14:textId="77777777" w:rsidR="00844B16" w:rsidRPr="00844B16" w:rsidRDefault="00844B16">
            <w:pPr>
              <w:numPr>
                <w:ilvl w:val="0"/>
                <w:numId w:val="69"/>
              </w:numPr>
              <w:spacing w:before="20" w:after="20"/>
              <w:ind w:left="318"/>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Interaktywne sesje obejmują podstawy gospodarki o obiegu zamkniętym, typologie gatunków inż. i techniki mapowania.</w:t>
            </w:r>
          </w:p>
          <w:p w14:paraId="63B40E61" w14:textId="77777777" w:rsidR="00844B16" w:rsidRPr="00844B16" w:rsidRDefault="00844B16">
            <w:pPr>
              <w:numPr>
                <w:ilvl w:val="0"/>
                <w:numId w:val="69"/>
              </w:numPr>
              <w:spacing w:before="20" w:after="20"/>
              <w:ind w:left="318"/>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Praktyczne przewodniki po symulowanym lub rzeczywistym zakładzie produkcyjnym w celu śledzenia i dokumentowania przepływów materiałów i energii.</w:t>
            </w:r>
          </w:p>
          <w:p w14:paraId="0D987CAD" w14:textId="77777777" w:rsidR="00844B16" w:rsidRPr="00844B16" w:rsidRDefault="00844B16">
            <w:pPr>
              <w:numPr>
                <w:ilvl w:val="0"/>
                <w:numId w:val="69"/>
              </w:numPr>
              <w:spacing w:before="20" w:after="20"/>
              <w:ind w:left="318"/>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 xml:space="preserve">Praktyka słuchacza w tworzeniu diagramów Sankeya przy użyciu </w:t>
            </w:r>
            <w:r w:rsidRPr="00844B16">
              <w:rPr>
                <w:rFonts w:ascii="Times New Roman" w:eastAsia="Times New Roman" w:hAnsi="Times New Roman" w:cs="Times New Roman"/>
                <w:b/>
                <w:bCs/>
                <w:sz w:val="20"/>
                <w:szCs w:val="20"/>
                <w:lang w:val="sv-SE" w:eastAsia="sv-SE"/>
              </w:rPr>
              <w:t>SankeyMATIC</w:t>
            </w:r>
            <w:r w:rsidRPr="00844B16">
              <w:rPr>
                <w:rFonts w:ascii="Times New Roman" w:eastAsia="Times New Roman" w:hAnsi="Times New Roman" w:cs="Times New Roman"/>
                <w:sz w:val="20"/>
                <w:szCs w:val="20"/>
                <w:lang w:val="sv-SE" w:eastAsia="sv-SE"/>
              </w:rPr>
              <w:t xml:space="preserve"> z przykładowymi danymi.</w:t>
            </w:r>
          </w:p>
        </w:tc>
      </w:tr>
      <w:tr w:rsidR="00844B16" w:rsidRPr="004276D2" w14:paraId="5D2E95BC" w14:textId="77777777" w:rsidTr="009F055D">
        <w:tc>
          <w:tcPr>
            <w:tcW w:w="4531" w:type="dxa"/>
            <w:gridSpan w:val="3"/>
          </w:tcPr>
          <w:p w14:paraId="7B0F3C53" w14:textId="77777777" w:rsidR="00844B16" w:rsidRPr="00844B16" w:rsidRDefault="00844B16" w:rsidP="00844B16">
            <w:pPr>
              <w:rPr>
                <w:rFonts w:ascii="Times New Roman" w:hAnsi="Times New Roman" w:cs="Times New Roman"/>
                <w:sz w:val="20"/>
                <w:szCs w:val="20"/>
              </w:rPr>
            </w:pPr>
          </w:p>
        </w:tc>
        <w:tc>
          <w:tcPr>
            <w:tcW w:w="4531" w:type="dxa"/>
          </w:tcPr>
          <w:p w14:paraId="128A42BA" w14:textId="77777777" w:rsidR="00844B16" w:rsidRPr="00844B16" w:rsidRDefault="00844B16" w:rsidP="00844B16">
            <w:pPr>
              <w:rPr>
                <w:rFonts w:ascii="Times New Roman" w:hAnsi="Times New Roman" w:cs="Times New Roman"/>
                <w:sz w:val="20"/>
                <w:szCs w:val="20"/>
              </w:rPr>
            </w:pPr>
          </w:p>
        </w:tc>
      </w:tr>
      <w:tr w:rsidR="00844B16" w:rsidRPr="004276D2" w14:paraId="4D5F229D" w14:textId="77777777" w:rsidTr="009F055D">
        <w:tc>
          <w:tcPr>
            <w:tcW w:w="9062" w:type="dxa"/>
            <w:gridSpan w:val="4"/>
          </w:tcPr>
          <w:p w14:paraId="5F334807"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eastAsia="sv-SE"/>
              </w:rPr>
            </w:pPr>
            <w:r w:rsidRPr="00844B16">
              <w:rPr>
                <w:rFonts w:ascii="Times New Roman" w:eastAsiaTheme="majorEastAsia" w:hAnsi="Times New Roman" w:cs="Times New Roman"/>
                <w:b/>
                <w:bCs/>
                <w:sz w:val="24"/>
                <w:szCs w:val="24"/>
                <w:lang w:val="sv-SE" w:eastAsia="sv-SE"/>
              </w:rPr>
              <w:t>Tygodnie 2–3 – E-learning z mentorem i zadanie w miejscu pracy</w:t>
            </w:r>
            <w:r w:rsidRPr="00844B16">
              <w:rPr>
                <w:rFonts w:ascii="Times New Roman" w:eastAsiaTheme="majorEastAsia" w:hAnsi="Times New Roman" w:cs="Times New Roman"/>
                <w:b/>
                <w:bCs/>
                <w:sz w:val="24"/>
                <w:szCs w:val="24"/>
                <w:lang w:eastAsia="sv-SE"/>
              </w:rPr>
              <w:t>:</w:t>
            </w:r>
          </w:p>
        </w:tc>
      </w:tr>
      <w:tr w:rsidR="00844B16" w:rsidRPr="004276D2" w14:paraId="5162CE78" w14:textId="77777777" w:rsidTr="009F055D">
        <w:tc>
          <w:tcPr>
            <w:tcW w:w="562" w:type="dxa"/>
          </w:tcPr>
          <w:p w14:paraId="55BFB45B" w14:textId="77777777" w:rsidR="00844B16" w:rsidRPr="00844B16" w:rsidRDefault="00844B16" w:rsidP="00844B16">
            <w:pPr>
              <w:rPr>
                <w:rFonts w:ascii="Times New Roman" w:hAnsi="Times New Roman" w:cs="Times New Roman"/>
                <w:sz w:val="20"/>
                <w:szCs w:val="20"/>
              </w:rPr>
            </w:pPr>
          </w:p>
        </w:tc>
        <w:tc>
          <w:tcPr>
            <w:tcW w:w="8500" w:type="dxa"/>
            <w:gridSpan w:val="3"/>
          </w:tcPr>
          <w:p w14:paraId="3676E04D" w14:textId="77777777" w:rsidR="00844B16" w:rsidRPr="00844B16" w:rsidRDefault="00844B16">
            <w:pPr>
              <w:numPr>
                <w:ilvl w:val="0"/>
                <w:numId w:val="70"/>
              </w:numPr>
              <w:spacing w:before="20" w:after="20"/>
              <w:ind w:left="318" w:hanging="284"/>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Słuchacze angażują się w naukę online we własnym tempie za pośrednictwem Moodle, wspieraną przez cotygodniowe wirtualne odprawy mentorskie.</w:t>
            </w:r>
          </w:p>
          <w:p w14:paraId="0987AA44" w14:textId="77777777" w:rsidR="00844B16" w:rsidRPr="00844B16" w:rsidRDefault="00844B16">
            <w:pPr>
              <w:numPr>
                <w:ilvl w:val="0"/>
                <w:numId w:val="70"/>
              </w:numPr>
              <w:spacing w:before="20" w:after="20"/>
              <w:ind w:left="318" w:hanging="284"/>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Cyfrowy program nauczania obejmuje dogłębne koncepcje CE/IS, branżowe studia przypadków i quizy samooceny.</w:t>
            </w:r>
          </w:p>
          <w:p w14:paraId="349BA056" w14:textId="77777777" w:rsidR="00844B16" w:rsidRPr="00844B16" w:rsidRDefault="00844B16">
            <w:pPr>
              <w:numPr>
                <w:ilvl w:val="0"/>
                <w:numId w:val="70"/>
              </w:numPr>
              <w:spacing w:before="20" w:after="20"/>
              <w:ind w:left="318" w:hanging="284"/>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Słuchacze wykonują ustrukturyzowane zadanie: mapowanie przepływów zasobów w miejscu pracy (lub w oparciu o dostarczone scenariusze), w tym klasyfikację strumieni i identyfikację punktów zapalnych</w:t>
            </w:r>
            <w:r w:rsidRPr="00844B16">
              <w:rPr>
                <w:rFonts w:ascii="Times New Roman" w:eastAsia="Times New Roman" w:hAnsi="Times New Roman" w:cs="Times New Roman"/>
                <w:sz w:val="20"/>
                <w:szCs w:val="20"/>
                <w:lang w:eastAsia="sv-SE"/>
              </w:rPr>
              <w:t>.</w:t>
            </w:r>
          </w:p>
        </w:tc>
      </w:tr>
      <w:tr w:rsidR="00844B16" w:rsidRPr="00844B16" w14:paraId="15B4FAB0" w14:textId="77777777" w:rsidTr="009F055D">
        <w:tc>
          <w:tcPr>
            <w:tcW w:w="9062" w:type="dxa"/>
            <w:gridSpan w:val="4"/>
          </w:tcPr>
          <w:p w14:paraId="5697B985"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val="en-GB" w:eastAsia="sv-SE"/>
              </w:rPr>
            </w:pPr>
            <w:r w:rsidRPr="00844B16">
              <w:rPr>
                <w:rFonts w:ascii="Times New Roman" w:eastAsiaTheme="majorEastAsia" w:hAnsi="Times New Roman" w:cs="Times New Roman"/>
                <w:b/>
                <w:bCs/>
                <w:sz w:val="24"/>
                <w:szCs w:val="24"/>
                <w:lang w:val="sv-SE" w:eastAsia="sv-SE"/>
              </w:rPr>
              <w:t>Tydzień 4 – Ostateczna ocena</w:t>
            </w:r>
            <w:r w:rsidRPr="00844B16">
              <w:rPr>
                <w:rFonts w:ascii="Times New Roman" w:eastAsiaTheme="majorEastAsia" w:hAnsi="Times New Roman" w:cs="Times New Roman"/>
                <w:b/>
                <w:bCs/>
                <w:sz w:val="24"/>
                <w:szCs w:val="24"/>
                <w:lang w:val="en-GB" w:eastAsia="sv-SE"/>
              </w:rPr>
              <w:t>:</w:t>
            </w:r>
          </w:p>
        </w:tc>
      </w:tr>
      <w:tr w:rsidR="00844B16" w:rsidRPr="004276D2" w14:paraId="49365140" w14:textId="77777777" w:rsidTr="009F055D">
        <w:tc>
          <w:tcPr>
            <w:tcW w:w="562" w:type="dxa"/>
          </w:tcPr>
          <w:p w14:paraId="5B01DD78"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719A32E3" w14:textId="77777777" w:rsidR="00844B16" w:rsidRPr="00844B16" w:rsidRDefault="00844B16">
            <w:pPr>
              <w:numPr>
                <w:ilvl w:val="0"/>
                <w:numId w:val="71"/>
              </w:numPr>
              <w:spacing w:before="20" w:after="20"/>
              <w:ind w:left="318" w:hanging="318"/>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Słuchacze przesyłają wypełniony diagram przepływu zasobów i prezentują go asesorom podczas 10–15-minutowego egzaminu ustnego.</w:t>
            </w:r>
          </w:p>
          <w:p w14:paraId="439F16B1" w14:textId="77777777" w:rsidR="00844B16" w:rsidRPr="00844B16" w:rsidRDefault="00844B16">
            <w:pPr>
              <w:numPr>
                <w:ilvl w:val="0"/>
                <w:numId w:val="71"/>
              </w:numPr>
              <w:spacing w:before="20" w:after="20"/>
              <w:ind w:left="318" w:hanging="318"/>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Część ustna daje możliwość oceny zrozumienia przez uczniów zasad circular economy/industrial symbiosis, logikę stojącą za mapowaniem przepływu oraz ich zdolność do krytycznej refleksji nad wynikami</w:t>
            </w:r>
            <w:r w:rsidRPr="00844B16">
              <w:rPr>
                <w:rFonts w:ascii="Times New Roman" w:eastAsia="Times New Roman" w:hAnsi="Times New Roman" w:cs="Times New Roman"/>
                <w:sz w:val="20"/>
                <w:szCs w:val="20"/>
                <w:lang w:eastAsia="sv-SE"/>
              </w:rPr>
              <w:t>.</w:t>
            </w:r>
          </w:p>
        </w:tc>
      </w:tr>
      <w:tr w:rsidR="00844B16" w:rsidRPr="004276D2" w14:paraId="4E2F4F6D" w14:textId="77777777" w:rsidTr="009F055D">
        <w:tc>
          <w:tcPr>
            <w:tcW w:w="4531" w:type="dxa"/>
            <w:gridSpan w:val="3"/>
          </w:tcPr>
          <w:p w14:paraId="43D7F2FE" w14:textId="77777777" w:rsidR="00844B16" w:rsidRPr="00844B16" w:rsidRDefault="00844B16" w:rsidP="00844B16">
            <w:pPr>
              <w:rPr>
                <w:rFonts w:ascii="Times New Roman" w:hAnsi="Times New Roman" w:cs="Times New Roman"/>
                <w:sz w:val="20"/>
                <w:szCs w:val="20"/>
              </w:rPr>
            </w:pPr>
          </w:p>
        </w:tc>
        <w:tc>
          <w:tcPr>
            <w:tcW w:w="4531" w:type="dxa"/>
          </w:tcPr>
          <w:p w14:paraId="4E91E5F2" w14:textId="77777777" w:rsidR="00844B16" w:rsidRPr="00844B16" w:rsidRDefault="00844B16" w:rsidP="00844B16">
            <w:pPr>
              <w:rPr>
                <w:rFonts w:ascii="Times New Roman" w:hAnsi="Times New Roman" w:cs="Times New Roman"/>
                <w:sz w:val="20"/>
                <w:szCs w:val="20"/>
              </w:rPr>
            </w:pPr>
          </w:p>
        </w:tc>
      </w:tr>
      <w:tr w:rsidR="00844B16" w:rsidRPr="00844B16" w14:paraId="0D96986E" w14:textId="77777777" w:rsidTr="009F055D">
        <w:tc>
          <w:tcPr>
            <w:tcW w:w="9062" w:type="dxa"/>
            <w:gridSpan w:val="4"/>
          </w:tcPr>
          <w:p w14:paraId="0806F2A0"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575" w:name="_Toc223696030"/>
            <w:bookmarkStart w:id="576" w:name="_Toc223697326"/>
            <w:bookmarkStart w:id="577" w:name="_Toc223697785"/>
            <w:proofErr w:type="spellStart"/>
            <w:r w:rsidRPr="00844B16">
              <w:rPr>
                <w:rFonts w:ascii="Times New Roman" w:eastAsiaTheme="majorEastAsia" w:hAnsi="Times New Roman" w:cs="Times New Roman"/>
                <w:b/>
                <w:bCs/>
                <w:sz w:val="24"/>
                <w:szCs w:val="24"/>
                <w:lang w:val="en-GB"/>
              </w:rPr>
              <w:t>Kluczowe</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narzędzia</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i</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zasoby</w:t>
            </w:r>
            <w:bookmarkEnd w:id="575"/>
            <w:bookmarkEnd w:id="576"/>
            <w:bookmarkEnd w:id="577"/>
            <w:proofErr w:type="spellEnd"/>
          </w:p>
        </w:tc>
      </w:tr>
      <w:tr w:rsidR="00844B16" w:rsidRPr="004276D2" w14:paraId="4A2C468C" w14:textId="77777777" w:rsidTr="009F055D">
        <w:tc>
          <w:tcPr>
            <w:tcW w:w="562" w:type="dxa"/>
          </w:tcPr>
          <w:p w14:paraId="65625F31"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09EAD397" w14:textId="77777777" w:rsidR="00844B16" w:rsidRPr="00844B16" w:rsidRDefault="00844B16">
            <w:pPr>
              <w:numPr>
                <w:ilvl w:val="0"/>
                <w:numId w:val="72"/>
              </w:numPr>
              <w:spacing w:before="20" w:after="20"/>
              <w:ind w:left="318"/>
              <w:rPr>
                <w:rFonts w:ascii="Times New Roman" w:eastAsia="Times New Roman" w:hAnsi="Times New Roman" w:cs="Times New Roman"/>
                <w:sz w:val="20"/>
                <w:szCs w:val="20"/>
                <w:lang w:eastAsia="sv-SE"/>
              </w:rPr>
            </w:pPr>
            <w:r w:rsidRPr="00844B16">
              <w:rPr>
                <w:rFonts w:ascii="Times New Roman" w:eastAsia="Times New Roman" w:hAnsi="Times New Roman" w:cs="Times New Roman"/>
                <w:b/>
                <w:bCs/>
                <w:sz w:val="20"/>
                <w:szCs w:val="20"/>
                <w:lang w:val="sv-SE" w:eastAsia="sv-SE"/>
              </w:rPr>
              <w:t>SankeyMATIC</w:t>
            </w:r>
            <w:r w:rsidRPr="00844B16">
              <w:rPr>
                <w:rFonts w:ascii="Times New Roman" w:eastAsia="Times New Roman" w:hAnsi="Times New Roman" w:cs="Times New Roman"/>
                <w:sz w:val="20"/>
                <w:szCs w:val="20"/>
                <w:lang w:val="sv-SE" w:eastAsia="sv-SE"/>
              </w:rPr>
              <w:t xml:space="preserve"> – Darmowe oprogramowanie internetowe do budowy diagramów Sankeya; służące do wizualizacji intensywności przepływu i strat w systemach.</w:t>
            </w:r>
          </w:p>
          <w:p w14:paraId="10C3F3D7" w14:textId="77777777" w:rsidR="00844B16" w:rsidRPr="00844B16" w:rsidRDefault="00844B16">
            <w:pPr>
              <w:numPr>
                <w:ilvl w:val="0"/>
                <w:numId w:val="72"/>
              </w:numPr>
              <w:spacing w:before="20" w:after="20"/>
              <w:ind w:left="318"/>
              <w:rPr>
                <w:rFonts w:ascii="Times New Roman" w:eastAsia="Times New Roman" w:hAnsi="Times New Roman" w:cs="Times New Roman"/>
                <w:sz w:val="20"/>
                <w:szCs w:val="20"/>
                <w:lang w:eastAsia="sv-SE"/>
              </w:rPr>
            </w:pPr>
            <w:r w:rsidRPr="00844B16">
              <w:rPr>
                <w:rFonts w:ascii="Times New Roman" w:eastAsia="Times New Roman" w:hAnsi="Times New Roman" w:cs="Times New Roman"/>
                <w:b/>
                <w:bCs/>
                <w:sz w:val="20"/>
                <w:szCs w:val="20"/>
                <w:lang w:val="sv-SE" w:eastAsia="sv-SE"/>
              </w:rPr>
              <w:t>Ściągawka dotycząca gospodarki o obiegu zamkniętym</w:t>
            </w:r>
            <w:r w:rsidRPr="00844B16">
              <w:rPr>
                <w:rFonts w:ascii="Times New Roman" w:eastAsia="Times New Roman" w:hAnsi="Times New Roman" w:cs="Times New Roman"/>
                <w:sz w:val="20"/>
                <w:szCs w:val="20"/>
                <w:lang w:val="sv-SE" w:eastAsia="sv-SE"/>
              </w:rPr>
              <w:t xml:space="preserve"> – Wizualny punkt odniesienia do identyfikacji strategii zamykania pętli istotnych dla MŚP i lokalnych systemów produkcji.</w:t>
            </w:r>
          </w:p>
          <w:p w14:paraId="486E4A7C" w14:textId="77777777" w:rsidR="00844B16" w:rsidRPr="00844B16" w:rsidRDefault="00844B16">
            <w:pPr>
              <w:numPr>
                <w:ilvl w:val="0"/>
                <w:numId w:val="72"/>
              </w:numPr>
              <w:spacing w:before="20" w:after="20"/>
              <w:ind w:left="318"/>
              <w:rPr>
                <w:rFonts w:ascii="Times New Roman" w:eastAsia="Times New Roman" w:hAnsi="Times New Roman" w:cs="Times New Roman"/>
                <w:sz w:val="20"/>
                <w:szCs w:val="20"/>
                <w:lang w:eastAsia="sv-SE"/>
              </w:rPr>
            </w:pPr>
            <w:r w:rsidRPr="00844B16">
              <w:rPr>
                <w:rFonts w:ascii="Times New Roman" w:eastAsia="Times New Roman" w:hAnsi="Times New Roman" w:cs="Times New Roman"/>
                <w:b/>
                <w:bCs/>
                <w:sz w:val="20"/>
                <w:szCs w:val="20"/>
                <w:lang w:val="sv-SE" w:eastAsia="sv-SE"/>
              </w:rPr>
              <w:lastRenderedPageBreak/>
              <w:t>Podręcznik "Symbioza przemysłowa dla MŚP"</w:t>
            </w:r>
            <w:r w:rsidRPr="00844B16">
              <w:rPr>
                <w:rFonts w:ascii="Times New Roman" w:eastAsia="Times New Roman" w:hAnsi="Times New Roman" w:cs="Times New Roman"/>
                <w:sz w:val="20"/>
                <w:szCs w:val="20"/>
                <w:lang w:val="sv-SE" w:eastAsia="sv-SE"/>
              </w:rPr>
              <w:t xml:space="preserve"> (Fundacja Ellen MacArthur, 2024) – podstawowa lektura, która wyjaśnia kluczowe strategie IS, praktyczne kroki i studia przypadków dostosowane do potrzeb małych i średnich przedsiębiorstw.</w:t>
            </w:r>
          </w:p>
        </w:tc>
      </w:tr>
      <w:tr w:rsidR="00844B16" w:rsidRPr="004276D2" w14:paraId="20BF9132" w14:textId="77777777" w:rsidTr="009F055D">
        <w:tc>
          <w:tcPr>
            <w:tcW w:w="9062" w:type="dxa"/>
            <w:gridSpan w:val="4"/>
          </w:tcPr>
          <w:p w14:paraId="1F9B37FC" w14:textId="77777777" w:rsidR="00844B16" w:rsidRPr="00844B16" w:rsidRDefault="00844B16" w:rsidP="00844B16">
            <w:pPr>
              <w:rPr>
                <w:rFonts w:ascii="Times New Roman" w:hAnsi="Times New Roman" w:cs="Times New Roman"/>
                <w:sz w:val="20"/>
                <w:szCs w:val="20"/>
              </w:rPr>
            </w:pPr>
            <w:r w:rsidRPr="00844B16">
              <w:rPr>
                <w:rFonts w:ascii="Times New Roman" w:hAnsi="Times New Roman" w:cs="Times New Roman"/>
                <w:sz w:val="20"/>
                <w:szCs w:val="20"/>
              </w:rPr>
              <w:lastRenderedPageBreak/>
              <w:t>*</w:t>
            </w:r>
            <w:proofErr w:type="spellStart"/>
            <w:r w:rsidRPr="00844B16">
              <w:rPr>
                <w:rFonts w:ascii="Times New Roman" w:hAnsi="Times New Roman" w:cs="Times New Roman"/>
                <w:sz w:val="20"/>
                <w:szCs w:val="20"/>
              </w:rPr>
              <w:t>SankeyMATIC</w:t>
            </w:r>
            <w:proofErr w:type="spellEnd"/>
            <w:r w:rsidRPr="00844B16">
              <w:rPr>
                <w:rFonts w:ascii="Times New Roman" w:hAnsi="Times New Roman" w:cs="Times New Roman"/>
                <w:sz w:val="20"/>
                <w:szCs w:val="20"/>
              </w:rPr>
              <w:t xml:space="preserve"> to narzędzie internetowe, które pozwala tworzyć i dostosowywać piękne diagramy przepływu. </w:t>
            </w:r>
          </w:p>
        </w:tc>
      </w:tr>
      <w:tr w:rsidR="00844B16" w:rsidRPr="00844B16" w14:paraId="4639941A" w14:textId="77777777" w:rsidTr="009F055D">
        <w:tc>
          <w:tcPr>
            <w:tcW w:w="9062" w:type="dxa"/>
            <w:gridSpan w:val="4"/>
          </w:tcPr>
          <w:p w14:paraId="7031EC0D"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578" w:name="_Toc223696031"/>
            <w:bookmarkStart w:id="579" w:name="_Toc223697327"/>
            <w:bookmarkStart w:id="580" w:name="_Toc223697786"/>
            <w:proofErr w:type="spellStart"/>
            <w:r w:rsidRPr="00844B16">
              <w:rPr>
                <w:rFonts w:ascii="Times New Roman" w:eastAsiaTheme="majorEastAsia" w:hAnsi="Times New Roman" w:cs="Times New Roman"/>
                <w:b/>
                <w:bCs/>
                <w:sz w:val="24"/>
                <w:szCs w:val="24"/>
                <w:lang w:val="en-GB"/>
              </w:rPr>
              <w:t>Ocena</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podsumowująca</w:t>
            </w:r>
            <w:bookmarkEnd w:id="578"/>
            <w:bookmarkEnd w:id="579"/>
            <w:bookmarkEnd w:id="580"/>
            <w:proofErr w:type="spellEnd"/>
          </w:p>
        </w:tc>
      </w:tr>
      <w:tr w:rsidR="00844B16" w:rsidRPr="00844B16" w14:paraId="60DC0F87" w14:textId="77777777" w:rsidTr="009F055D">
        <w:tc>
          <w:tcPr>
            <w:tcW w:w="4531" w:type="dxa"/>
            <w:gridSpan w:val="3"/>
          </w:tcPr>
          <w:p w14:paraId="29F37A25" w14:textId="77777777" w:rsidR="00844B16" w:rsidRPr="00844B16" w:rsidRDefault="00844B16" w:rsidP="00844B16">
            <w:pPr>
              <w:rPr>
                <w:rFonts w:ascii="Times New Roman" w:hAnsi="Times New Roman" w:cs="Times New Roman"/>
                <w:sz w:val="20"/>
                <w:szCs w:val="20"/>
                <w:lang w:val="en-GB"/>
              </w:rPr>
            </w:pPr>
          </w:p>
        </w:tc>
        <w:tc>
          <w:tcPr>
            <w:tcW w:w="4531" w:type="dxa"/>
          </w:tcPr>
          <w:p w14:paraId="7CA1A8F7" w14:textId="77777777" w:rsidR="00844B16" w:rsidRPr="00844B16" w:rsidRDefault="00844B16" w:rsidP="00844B16">
            <w:pPr>
              <w:rPr>
                <w:rFonts w:ascii="Times New Roman" w:hAnsi="Times New Roman" w:cs="Times New Roman"/>
                <w:sz w:val="20"/>
                <w:szCs w:val="20"/>
                <w:lang w:val="en-GB"/>
              </w:rPr>
            </w:pPr>
          </w:p>
        </w:tc>
      </w:tr>
      <w:tr w:rsidR="00844B16" w:rsidRPr="00844B16" w14:paraId="16F11927" w14:textId="77777777" w:rsidTr="009F055D">
        <w:tc>
          <w:tcPr>
            <w:tcW w:w="9062" w:type="dxa"/>
            <w:gridSpan w:val="4"/>
          </w:tcPr>
          <w:p w14:paraId="754C9B5C"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val="en-GB" w:eastAsia="sv-SE"/>
              </w:rPr>
            </w:pPr>
            <w:r w:rsidRPr="00844B16">
              <w:rPr>
                <w:rFonts w:ascii="Times New Roman" w:eastAsiaTheme="majorEastAsia" w:hAnsi="Times New Roman" w:cs="Times New Roman"/>
                <w:b/>
                <w:bCs/>
                <w:sz w:val="24"/>
                <w:szCs w:val="24"/>
                <w:lang w:val="sv-SE" w:eastAsia="sv-SE"/>
              </w:rPr>
              <w:t>Składniki oceny</w:t>
            </w:r>
            <w:r w:rsidRPr="00844B16">
              <w:rPr>
                <w:rFonts w:ascii="Times New Roman" w:eastAsiaTheme="majorEastAsia" w:hAnsi="Times New Roman" w:cs="Times New Roman"/>
                <w:b/>
                <w:bCs/>
                <w:sz w:val="24"/>
                <w:szCs w:val="24"/>
                <w:lang w:val="en-GB" w:eastAsia="sv-SE"/>
              </w:rPr>
              <w:t>:</w:t>
            </w:r>
          </w:p>
        </w:tc>
      </w:tr>
      <w:tr w:rsidR="00844B16" w:rsidRPr="004276D2" w14:paraId="63A2BBED" w14:textId="77777777" w:rsidTr="009F055D">
        <w:tc>
          <w:tcPr>
            <w:tcW w:w="562" w:type="dxa"/>
          </w:tcPr>
          <w:p w14:paraId="3A5EA30B" w14:textId="77777777" w:rsidR="00844B16" w:rsidRPr="00844B16" w:rsidRDefault="00844B16">
            <w:pPr>
              <w:numPr>
                <w:ilvl w:val="0"/>
                <w:numId w:val="29"/>
              </w:numPr>
              <w:contextualSpacing/>
              <w:jc w:val="both"/>
              <w:rPr>
                <w:rFonts w:ascii="Times New Roman" w:hAnsi="Times New Roman" w:cs="Times New Roman"/>
                <w:sz w:val="20"/>
                <w:szCs w:val="20"/>
                <w:lang w:val="en-GB"/>
              </w:rPr>
            </w:pPr>
          </w:p>
        </w:tc>
        <w:tc>
          <w:tcPr>
            <w:tcW w:w="8500" w:type="dxa"/>
            <w:gridSpan w:val="3"/>
          </w:tcPr>
          <w:p w14:paraId="5BA1A779" w14:textId="77777777" w:rsidR="00844B16" w:rsidRPr="00844B16" w:rsidRDefault="00844B16" w:rsidP="00844B16">
            <w:pPr>
              <w:spacing w:before="20" w:after="20"/>
              <w:ind w:left="-39"/>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Praktyczny projekt:</w:t>
            </w:r>
            <w:r w:rsidRPr="00844B16">
              <w:rPr>
                <w:rFonts w:ascii="Times New Roman" w:eastAsia="Times New Roman" w:hAnsi="Times New Roman" w:cs="Times New Roman"/>
                <w:bCs/>
                <w:sz w:val="20"/>
                <w:szCs w:val="20"/>
                <w:lang w:val="sv-SE" w:eastAsia="sv-SE"/>
              </w:rPr>
              <w:t xml:space="preserve"> Stworzenie mapy przepływu zasobów (diagram Sankeya) ilustrującej strumienie materiałów i/lub energii w określonym procesie lub obiekcie</w:t>
            </w:r>
            <w:r w:rsidRPr="00844B16">
              <w:rPr>
                <w:rFonts w:ascii="Times New Roman" w:eastAsia="Times New Roman" w:hAnsi="Times New Roman" w:cs="Times New Roman"/>
                <w:bCs/>
                <w:sz w:val="20"/>
                <w:szCs w:val="20"/>
                <w:lang w:eastAsia="sv-SE"/>
              </w:rPr>
              <w:t>.</w:t>
            </w:r>
          </w:p>
        </w:tc>
      </w:tr>
      <w:tr w:rsidR="00844B16" w:rsidRPr="004276D2" w14:paraId="06DE36D8" w14:textId="77777777" w:rsidTr="009F055D">
        <w:tc>
          <w:tcPr>
            <w:tcW w:w="562" w:type="dxa"/>
          </w:tcPr>
          <w:p w14:paraId="75104D4F" w14:textId="77777777" w:rsidR="00844B16" w:rsidRPr="00844B16" w:rsidRDefault="00844B16">
            <w:pPr>
              <w:numPr>
                <w:ilvl w:val="0"/>
                <w:numId w:val="29"/>
              </w:numPr>
              <w:contextualSpacing/>
              <w:jc w:val="both"/>
              <w:rPr>
                <w:rFonts w:ascii="Times New Roman" w:hAnsi="Times New Roman" w:cs="Times New Roman"/>
                <w:sz w:val="20"/>
                <w:szCs w:val="20"/>
              </w:rPr>
            </w:pPr>
          </w:p>
        </w:tc>
        <w:tc>
          <w:tcPr>
            <w:tcW w:w="8500" w:type="dxa"/>
            <w:gridSpan w:val="3"/>
          </w:tcPr>
          <w:p w14:paraId="0D72C437" w14:textId="77777777" w:rsidR="00844B16" w:rsidRPr="00844B16" w:rsidRDefault="00844B16" w:rsidP="00844B16">
            <w:pPr>
              <w:spacing w:before="20" w:after="20"/>
              <w:ind w:left="-39"/>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sz w:val="20"/>
                <w:szCs w:val="20"/>
                <w:lang w:val="sv-SE" w:eastAsia="sv-SE"/>
              </w:rPr>
              <w:t xml:space="preserve">Egzamin ustny - </w:t>
            </w:r>
            <w:r w:rsidRPr="00844B16">
              <w:rPr>
                <w:rFonts w:ascii="Times New Roman" w:eastAsia="Times New Roman" w:hAnsi="Times New Roman" w:cs="Times New Roman"/>
                <w:bCs/>
                <w:sz w:val="20"/>
                <w:szCs w:val="20"/>
                <w:lang w:val="sv-SE" w:eastAsia="sv-SE"/>
              </w:rPr>
              <w:t>Krótki, ustrukturyzowany wywiad, podczas którego uczeń przedstawia i uzasadnia swój diagram, odpowiada na pytania wyjaśniające i wykazuje zrozumienie kluczowych pojęć CE/IS</w:t>
            </w:r>
            <w:r w:rsidRPr="00844B16">
              <w:rPr>
                <w:rFonts w:ascii="Times New Roman" w:eastAsia="Times New Roman" w:hAnsi="Times New Roman" w:cs="Times New Roman"/>
                <w:bCs/>
                <w:sz w:val="20"/>
                <w:szCs w:val="20"/>
                <w:lang w:eastAsia="sv-SE"/>
              </w:rPr>
              <w:t>.</w:t>
            </w:r>
          </w:p>
        </w:tc>
      </w:tr>
      <w:tr w:rsidR="00844B16" w:rsidRPr="004276D2" w14:paraId="5E5F0DED" w14:textId="77777777" w:rsidTr="009F055D">
        <w:tc>
          <w:tcPr>
            <w:tcW w:w="4531" w:type="dxa"/>
            <w:gridSpan w:val="3"/>
          </w:tcPr>
          <w:p w14:paraId="15EAAD2D" w14:textId="77777777" w:rsidR="00844B16" w:rsidRPr="00844B16" w:rsidRDefault="00844B16" w:rsidP="00844B16">
            <w:pPr>
              <w:rPr>
                <w:rFonts w:ascii="Times New Roman" w:hAnsi="Times New Roman" w:cs="Times New Roman"/>
                <w:sz w:val="20"/>
                <w:szCs w:val="20"/>
              </w:rPr>
            </w:pPr>
          </w:p>
        </w:tc>
        <w:tc>
          <w:tcPr>
            <w:tcW w:w="4531" w:type="dxa"/>
          </w:tcPr>
          <w:p w14:paraId="67024D5E"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eastAsia="sv-SE"/>
              </w:rPr>
            </w:pPr>
          </w:p>
        </w:tc>
      </w:tr>
      <w:tr w:rsidR="00844B16" w:rsidRPr="00844B16" w14:paraId="128AE4A9" w14:textId="77777777" w:rsidTr="009F055D">
        <w:tc>
          <w:tcPr>
            <w:tcW w:w="4531" w:type="dxa"/>
            <w:gridSpan w:val="3"/>
          </w:tcPr>
          <w:p w14:paraId="7FA623D2"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val="en-GB" w:eastAsia="sv-SE"/>
              </w:rPr>
            </w:pPr>
            <w:r w:rsidRPr="00844B16">
              <w:rPr>
                <w:rFonts w:ascii="Times New Roman" w:eastAsiaTheme="majorEastAsia" w:hAnsi="Times New Roman" w:cs="Times New Roman"/>
                <w:b/>
                <w:bCs/>
                <w:sz w:val="24"/>
                <w:szCs w:val="24"/>
                <w:lang w:val="sv-SE" w:eastAsia="sv-SE"/>
              </w:rPr>
              <w:t>Metodologia oceny</w:t>
            </w:r>
            <w:r w:rsidRPr="00844B16">
              <w:rPr>
                <w:rFonts w:ascii="Times New Roman" w:eastAsiaTheme="majorEastAsia" w:hAnsi="Times New Roman" w:cs="Times New Roman"/>
                <w:b/>
                <w:bCs/>
                <w:sz w:val="24"/>
                <w:szCs w:val="24"/>
                <w:lang w:val="en-GB" w:eastAsia="sv-SE"/>
              </w:rPr>
              <w:t>:</w:t>
            </w:r>
          </w:p>
        </w:tc>
        <w:tc>
          <w:tcPr>
            <w:tcW w:w="4531" w:type="dxa"/>
          </w:tcPr>
          <w:p w14:paraId="23B9309E" w14:textId="77777777" w:rsidR="00844B16" w:rsidRPr="00844B16" w:rsidRDefault="00844B16" w:rsidP="00844B16">
            <w:pPr>
              <w:spacing w:before="100" w:beforeAutospacing="1" w:after="100" w:afterAutospacing="1"/>
              <w:rPr>
                <w:rFonts w:ascii="Times New Roman" w:eastAsiaTheme="majorEastAsia" w:hAnsi="Times New Roman" w:cs="Times New Roman"/>
                <w:b/>
                <w:bCs/>
                <w:sz w:val="24"/>
                <w:szCs w:val="24"/>
                <w:lang w:val="en-GB" w:eastAsia="sv-SE"/>
              </w:rPr>
            </w:pPr>
          </w:p>
        </w:tc>
      </w:tr>
      <w:tr w:rsidR="00844B16" w:rsidRPr="004276D2" w14:paraId="693F3D92" w14:textId="77777777" w:rsidTr="009F055D">
        <w:tc>
          <w:tcPr>
            <w:tcW w:w="562" w:type="dxa"/>
          </w:tcPr>
          <w:p w14:paraId="7572D0E7"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50C51FE2" w14:textId="77777777" w:rsidR="00844B16" w:rsidRPr="00844B16" w:rsidRDefault="00844B16">
            <w:pPr>
              <w:numPr>
                <w:ilvl w:val="0"/>
                <w:numId w:val="73"/>
              </w:numPr>
              <w:spacing w:before="20" w:after="20"/>
              <w:ind w:left="318" w:hanging="357"/>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Diagram zasobów jest oceniany przy użyciu 20-punktoweg</w:t>
            </w:r>
            <w:r w:rsidRPr="00844B16">
              <w:rPr>
                <w:rFonts w:ascii="Times New Roman" w:eastAsia="Times New Roman" w:hAnsi="Times New Roman" w:cs="Times New Roman"/>
                <w:sz w:val="20"/>
                <w:szCs w:val="20"/>
                <w:lang w:val="sv-SE" w:eastAsia="sv-SE"/>
              </w:rPr>
              <w:t>o schematu</w:t>
            </w:r>
            <w:r w:rsidRPr="00844B16">
              <w:rPr>
                <w:rFonts w:ascii="Times New Roman" w:eastAsia="Times New Roman" w:hAnsi="Times New Roman" w:cs="Times New Roman"/>
                <w:bCs/>
                <w:sz w:val="20"/>
                <w:szCs w:val="20"/>
                <w:lang w:val="sv-SE" w:eastAsia="sv-SE"/>
              </w:rPr>
              <w:t>, który ocenia dokładność, przejrzystość, skuteczność wizualną i interpretację danych.</w:t>
            </w:r>
          </w:p>
          <w:p w14:paraId="35650595" w14:textId="77777777" w:rsidR="00844B16" w:rsidRPr="00844B16" w:rsidRDefault="00844B16">
            <w:pPr>
              <w:numPr>
                <w:ilvl w:val="0"/>
                <w:numId w:val="73"/>
              </w:numPr>
              <w:spacing w:before="20" w:after="20"/>
              <w:ind w:left="318" w:hanging="357"/>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Egzamin ustny sprawdza zrozumienie pojęć, komunikację i umiejętność stosowania zasad w rzeczywistych kontekstach.</w:t>
            </w:r>
          </w:p>
          <w:p w14:paraId="7F93EEDB" w14:textId="77777777" w:rsidR="00844B16" w:rsidRPr="00844B16" w:rsidRDefault="00844B16">
            <w:pPr>
              <w:numPr>
                <w:ilvl w:val="0"/>
                <w:numId w:val="73"/>
              </w:numPr>
              <w:spacing w:before="20" w:after="20"/>
              <w:ind w:left="318" w:hanging="357"/>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Oba komponenty muszą zostać ukończone z wynikiem pozytywnym, aby uzyskać odznakę modułu i punkty ECVET.</w:t>
            </w:r>
          </w:p>
        </w:tc>
      </w:tr>
      <w:tr w:rsidR="00844B16" w:rsidRPr="004276D2" w14:paraId="4BEEC8B9" w14:textId="77777777" w:rsidTr="009F055D">
        <w:tc>
          <w:tcPr>
            <w:tcW w:w="4531" w:type="dxa"/>
            <w:gridSpan w:val="3"/>
          </w:tcPr>
          <w:p w14:paraId="3A29E72D" w14:textId="77777777" w:rsidR="00844B16" w:rsidRPr="00844B16" w:rsidRDefault="00844B16" w:rsidP="00844B16">
            <w:pPr>
              <w:rPr>
                <w:rFonts w:ascii="Times New Roman" w:hAnsi="Times New Roman" w:cs="Times New Roman"/>
                <w:sz w:val="20"/>
                <w:szCs w:val="20"/>
              </w:rPr>
            </w:pPr>
          </w:p>
        </w:tc>
        <w:tc>
          <w:tcPr>
            <w:tcW w:w="4531" w:type="dxa"/>
          </w:tcPr>
          <w:p w14:paraId="74967AB8" w14:textId="77777777" w:rsidR="00844B16" w:rsidRPr="00844B16" w:rsidRDefault="00844B16" w:rsidP="00844B16">
            <w:pPr>
              <w:rPr>
                <w:rFonts w:ascii="Times New Roman" w:hAnsi="Times New Roman" w:cs="Times New Roman"/>
                <w:sz w:val="20"/>
                <w:szCs w:val="20"/>
              </w:rPr>
            </w:pPr>
          </w:p>
        </w:tc>
      </w:tr>
      <w:tr w:rsidR="00844B16" w:rsidRPr="00844B16" w14:paraId="1F7EC47F" w14:textId="77777777" w:rsidTr="009F055D">
        <w:tc>
          <w:tcPr>
            <w:tcW w:w="9062" w:type="dxa"/>
            <w:gridSpan w:val="4"/>
          </w:tcPr>
          <w:p w14:paraId="22973FFE"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val="en-GB" w:eastAsia="sv-SE"/>
              </w:rPr>
            </w:pPr>
            <w:r w:rsidRPr="00844B16">
              <w:rPr>
                <w:rFonts w:ascii="Times New Roman" w:eastAsiaTheme="majorEastAsia" w:hAnsi="Times New Roman" w:cs="Times New Roman"/>
                <w:b/>
                <w:bCs/>
                <w:sz w:val="24"/>
                <w:szCs w:val="24"/>
                <w:lang w:val="sv-SE" w:eastAsia="sv-SE"/>
              </w:rPr>
              <w:t>Potwierdzenie oceny obejmuje</w:t>
            </w:r>
            <w:r w:rsidRPr="00844B16">
              <w:rPr>
                <w:rFonts w:ascii="Times New Roman" w:eastAsiaTheme="majorEastAsia" w:hAnsi="Times New Roman" w:cs="Times New Roman"/>
                <w:b/>
                <w:bCs/>
                <w:sz w:val="24"/>
                <w:szCs w:val="24"/>
                <w:lang w:val="en-GB" w:eastAsia="sv-SE"/>
              </w:rPr>
              <w:t>:</w:t>
            </w:r>
          </w:p>
        </w:tc>
      </w:tr>
      <w:tr w:rsidR="00844B16" w:rsidRPr="004276D2" w14:paraId="6527169C" w14:textId="77777777" w:rsidTr="009F055D">
        <w:tc>
          <w:tcPr>
            <w:tcW w:w="562" w:type="dxa"/>
          </w:tcPr>
          <w:p w14:paraId="5D451214"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3DD37038" w14:textId="77777777" w:rsidR="00844B16" w:rsidRPr="00844B16" w:rsidRDefault="00844B16">
            <w:pPr>
              <w:numPr>
                <w:ilvl w:val="0"/>
                <w:numId w:val="74"/>
              </w:numPr>
              <w:spacing w:before="20" w:after="20"/>
              <w:ind w:left="318" w:hanging="357"/>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Przesłany diagram Sankeya (PDF lub format obrazu)</w:t>
            </w:r>
          </w:p>
          <w:p w14:paraId="7384DDD8" w14:textId="77777777" w:rsidR="00844B16" w:rsidRPr="00844B16" w:rsidRDefault="00844B16">
            <w:pPr>
              <w:numPr>
                <w:ilvl w:val="0"/>
                <w:numId w:val="74"/>
              </w:numPr>
              <w:spacing w:before="20" w:after="20"/>
              <w:ind w:left="317" w:hanging="357"/>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Nagranie wideo/audio z egzaminu ustnego</w:t>
            </w:r>
          </w:p>
          <w:p w14:paraId="4B3FAEF0" w14:textId="77777777" w:rsidR="00844B16" w:rsidRPr="00844B16" w:rsidRDefault="00844B16">
            <w:pPr>
              <w:numPr>
                <w:ilvl w:val="0"/>
                <w:numId w:val="74"/>
              </w:numPr>
              <w:spacing w:before="20" w:after="20"/>
              <w:ind w:left="317" w:hanging="357"/>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Wypełnioną t</w:t>
            </w:r>
            <w:r w:rsidRPr="00844B16">
              <w:rPr>
                <w:rFonts w:ascii="Times New Roman" w:eastAsia="Times New Roman" w:hAnsi="Times New Roman" w:cs="Times New Roman"/>
                <w:sz w:val="20"/>
                <w:szCs w:val="20"/>
                <w:lang w:val="sv-SE" w:eastAsia="sv-SE"/>
              </w:rPr>
              <w:t>abelę</w:t>
            </w:r>
            <w:r w:rsidRPr="00844B16">
              <w:rPr>
                <w:rFonts w:ascii="Times New Roman" w:eastAsia="Times New Roman" w:hAnsi="Times New Roman" w:cs="Times New Roman"/>
                <w:bCs/>
                <w:sz w:val="20"/>
                <w:szCs w:val="20"/>
                <w:lang w:val="sv-SE" w:eastAsia="sv-SE"/>
              </w:rPr>
              <w:t xml:space="preserve"> punktacji z informacją zwrotną od mentora/asesora (PDF)</w:t>
            </w:r>
          </w:p>
        </w:tc>
      </w:tr>
      <w:tr w:rsidR="00844B16" w:rsidRPr="004276D2" w14:paraId="1A3400EA" w14:textId="77777777" w:rsidTr="009F055D">
        <w:tc>
          <w:tcPr>
            <w:tcW w:w="562" w:type="dxa"/>
          </w:tcPr>
          <w:p w14:paraId="279B4E51" w14:textId="77777777" w:rsidR="00844B16" w:rsidRPr="00844B16" w:rsidRDefault="00844B16" w:rsidP="00844B16">
            <w:pPr>
              <w:rPr>
                <w:rFonts w:ascii="Times New Roman" w:hAnsi="Times New Roman" w:cs="Times New Roman"/>
                <w:sz w:val="20"/>
                <w:szCs w:val="20"/>
              </w:rPr>
            </w:pPr>
          </w:p>
        </w:tc>
        <w:tc>
          <w:tcPr>
            <w:tcW w:w="8500" w:type="dxa"/>
            <w:gridSpan w:val="3"/>
          </w:tcPr>
          <w:p w14:paraId="0C1845A2" w14:textId="77777777" w:rsidR="00844B16" w:rsidRPr="00844B16" w:rsidRDefault="00844B16" w:rsidP="00844B16">
            <w:pPr>
              <w:spacing w:before="20" w:after="20"/>
              <w:ind w:left="-39"/>
              <w:rPr>
                <w:rFonts w:ascii="Times New Roman" w:eastAsia="Times New Roman" w:hAnsi="Times New Roman" w:cs="Times New Roman"/>
                <w:bCs/>
                <w:sz w:val="24"/>
                <w:szCs w:val="24"/>
                <w:lang w:eastAsia="sv-SE"/>
              </w:rPr>
            </w:pPr>
          </w:p>
        </w:tc>
      </w:tr>
      <w:tr w:rsidR="00844B16" w:rsidRPr="00844B16" w14:paraId="0C7EF707" w14:textId="77777777" w:rsidTr="009F055D">
        <w:tc>
          <w:tcPr>
            <w:tcW w:w="9062" w:type="dxa"/>
            <w:gridSpan w:val="4"/>
          </w:tcPr>
          <w:p w14:paraId="5813D92A" w14:textId="77777777" w:rsidR="00844B16" w:rsidRPr="00844B16" w:rsidRDefault="00844B16" w:rsidP="00844B16">
            <w:pPr>
              <w:spacing w:before="20" w:after="20"/>
              <w:ind w:left="-39"/>
              <w:rPr>
                <w:rFonts w:ascii="Times New Roman" w:eastAsia="Times New Roman" w:hAnsi="Times New Roman" w:cs="Times New Roman"/>
                <w:b/>
                <w:bCs/>
                <w:sz w:val="24"/>
                <w:szCs w:val="24"/>
                <w:lang w:val="en-GB" w:eastAsia="sv-SE"/>
              </w:rPr>
            </w:pPr>
            <w:r w:rsidRPr="00844B16">
              <w:rPr>
                <w:rFonts w:ascii="Times New Roman" w:eastAsia="Times New Roman" w:hAnsi="Times New Roman" w:cs="Times New Roman"/>
                <w:b/>
                <w:bCs/>
                <w:sz w:val="24"/>
                <w:szCs w:val="24"/>
                <w:lang w:val="sv-SE" w:eastAsia="sv-SE"/>
              </w:rPr>
              <w:t>Bibliografia</w:t>
            </w:r>
          </w:p>
        </w:tc>
      </w:tr>
      <w:tr w:rsidR="00844B16" w:rsidRPr="00844B16" w14:paraId="128CD74C" w14:textId="77777777" w:rsidTr="009F055D">
        <w:tc>
          <w:tcPr>
            <w:tcW w:w="562" w:type="dxa"/>
          </w:tcPr>
          <w:p w14:paraId="7DD7880E"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508B69FC" w14:textId="77777777" w:rsidR="00844B16" w:rsidRPr="00844B16" w:rsidRDefault="00844B16">
            <w:pPr>
              <w:numPr>
                <w:ilvl w:val="0"/>
                <w:numId w:val="107"/>
              </w:numPr>
              <w:spacing w:before="20" w:beforeAutospacing="1" w:after="20" w:afterAutospacing="1"/>
              <w:rPr>
                <w:rFonts w:ascii="Times New Roman" w:eastAsia="Times New Roman" w:hAnsi="Times New Roman" w:cs="Times New Roman"/>
                <w:bCs/>
                <w:sz w:val="20"/>
                <w:szCs w:val="20"/>
                <w:lang w:val="en-GB" w:eastAsia="sv-SE"/>
              </w:rPr>
            </w:pPr>
            <w:r w:rsidRPr="00844B16">
              <w:rPr>
                <w:rFonts w:ascii="Times New Roman" w:eastAsia="Times New Roman" w:hAnsi="Times New Roman" w:cs="Times New Roman"/>
                <w:bCs/>
                <w:sz w:val="20"/>
                <w:szCs w:val="20"/>
                <w:lang w:val="en-GB" w:eastAsia="sv-SE"/>
              </w:rPr>
              <w:t xml:space="preserve">Baas L.W., Boons F.A. (2004). An industrial ecology project in practice: exploring the boundaries of decision-making levels in regional industrial systems. J Clean Prod 12(8–10):1073–1085. </w:t>
            </w:r>
          </w:p>
          <w:p w14:paraId="0F6DCDC7" w14:textId="77777777" w:rsidR="00844B16" w:rsidRPr="00844B16" w:rsidRDefault="00844B16">
            <w:pPr>
              <w:numPr>
                <w:ilvl w:val="0"/>
                <w:numId w:val="107"/>
              </w:numPr>
              <w:spacing w:before="20" w:beforeAutospacing="1" w:after="20" w:afterAutospacing="1"/>
              <w:rPr>
                <w:rFonts w:ascii="Times New Roman" w:eastAsia="Times New Roman" w:hAnsi="Times New Roman" w:cs="Times New Roman"/>
                <w:bCs/>
                <w:sz w:val="20"/>
                <w:szCs w:val="20"/>
                <w:lang w:val="en-GB" w:eastAsia="sv-SE"/>
              </w:rPr>
            </w:pPr>
            <w:r w:rsidRPr="00844B16">
              <w:rPr>
                <w:rFonts w:ascii="Times New Roman" w:eastAsia="Times New Roman" w:hAnsi="Times New Roman" w:cs="Times New Roman"/>
                <w:bCs/>
                <w:sz w:val="20"/>
                <w:szCs w:val="20"/>
                <w:lang w:val="en-GB" w:eastAsia="sv-SE"/>
              </w:rPr>
              <w:t>Bassi F., José G. Dias. (2019). The use of circular economy practices in SMEs across the EU, Resources, Conservation and Recycling, Volume 146, 523-53.</w:t>
            </w:r>
          </w:p>
          <w:p w14:paraId="027C0DFC" w14:textId="77777777" w:rsidR="00844B16" w:rsidRPr="00844B16" w:rsidRDefault="00844B16">
            <w:pPr>
              <w:numPr>
                <w:ilvl w:val="0"/>
                <w:numId w:val="107"/>
              </w:numPr>
              <w:spacing w:before="20" w:after="20"/>
              <w:rPr>
                <w:rFonts w:ascii="Times New Roman" w:eastAsia="Times New Roman" w:hAnsi="Times New Roman" w:cs="Times New Roman"/>
                <w:bCs/>
                <w:sz w:val="20"/>
                <w:szCs w:val="20"/>
                <w:lang w:val="en-GB" w:eastAsia="sv-SE"/>
              </w:rPr>
            </w:pPr>
            <w:proofErr w:type="spellStart"/>
            <w:r w:rsidRPr="00844B16">
              <w:rPr>
                <w:rFonts w:ascii="Times New Roman" w:eastAsia="Times New Roman" w:hAnsi="Times New Roman" w:cs="Times New Roman"/>
                <w:bCs/>
                <w:sz w:val="20"/>
                <w:szCs w:val="20"/>
                <w:lang w:val="en-GB" w:eastAsia="sv-SE"/>
              </w:rPr>
              <w:t>Bocken</w:t>
            </w:r>
            <w:proofErr w:type="spellEnd"/>
            <w:r w:rsidRPr="00844B16">
              <w:rPr>
                <w:rFonts w:ascii="Times New Roman" w:eastAsia="Times New Roman" w:hAnsi="Times New Roman" w:cs="Times New Roman"/>
                <w:bCs/>
                <w:sz w:val="20"/>
                <w:szCs w:val="20"/>
                <w:lang w:val="en-GB" w:eastAsia="sv-SE"/>
              </w:rPr>
              <w:t xml:space="preserve"> N.M., De Pauw I., Bakker C., Van der </w:t>
            </w:r>
            <w:proofErr w:type="spellStart"/>
            <w:r w:rsidRPr="00844B16">
              <w:rPr>
                <w:rFonts w:ascii="Times New Roman" w:eastAsia="Times New Roman" w:hAnsi="Times New Roman" w:cs="Times New Roman"/>
                <w:bCs/>
                <w:sz w:val="20"/>
                <w:szCs w:val="20"/>
                <w:lang w:val="en-GB" w:eastAsia="sv-SE"/>
              </w:rPr>
              <w:t>Grinten</w:t>
            </w:r>
            <w:proofErr w:type="spellEnd"/>
            <w:r w:rsidRPr="00844B16">
              <w:rPr>
                <w:rFonts w:ascii="Times New Roman" w:eastAsia="Times New Roman" w:hAnsi="Times New Roman" w:cs="Times New Roman"/>
                <w:bCs/>
                <w:sz w:val="20"/>
                <w:szCs w:val="20"/>
                <w:lang w:val="en-GB" w:eastAsia="sv-SE"/>
              </w:rPr>
              <w:t xml:space="preserve"> B. (2016). Product design and business model strategies for a circular economy. J Ind Prod Eng 33(5):308–320.</w:t>
            </w:r>
          </w:p>
          <w:p w14:paraId="6C3122FC" w14:textId="77777777" w:rsidR="00844B16" w:rsidRPr="00844B16" w:rsidRDefault="00844B16">
            <w:pPr>
              <w:numPr>
                <w:ilvl w:val="0"/>
                <w:numId w:val="107"/>
              </w:numPr>
              <w:spacing w:before="20" w:beforeAutospacing="1" w:after="20" w:afterAutospacing="1"/>
              <w:rPr>
                <w:rFonts w:ascii="Times New Roman" w:eastAsia="Times New Roman" w:hAnsi="Times New Roman" w:cs="Times New Roman"/>
                <w:bCs/>
                <w:sz w:val="20"/>
                <w:szCs w:val="20"/>
                <w:lang w:val="en-GB" w:eastAsia="sv-SE"/>
              </w:rPr>
            </w:pPr>
            <w:r w:rsidRPr="00844B16">
              <w:rPr>
                <w:rFonts w:ascii="Times New Roman" w:eastAsia="Times New Roman" w:hAnsi="Times New Roman" w:cs="Times New Roman"/>
                <w:bCs/>
                <w:sz w:val="20"/>
                <w:szCs w:val="20"/>
                <w:lang w:val="en-GB" w:eastAsia="sv-SE"/>
              </w:rPr>
              <w:t>Chowdhury S., Dey P.K., Rodríguez-Espíndola O., Parkes G., Anh Tuyet N.T., Long D.D., Phuong Ha T. (2022). Impact of Organisational Factors on the Circular Economy Practices and Sustainable Performance of Small and Medium-sized Enterprises in Vietnam.</w:t>
            </w:r>
            <w:r w:rsidRPr="00844B16">
              <w:rPr>
                <w:rFonts w:ascii="Times New Roman" w:eastAsia="Times New Roman" w:hAnsi="Times New Roman" w:cs="Times New Roman"/>
                <w:sz w:val="36"/>
                <w:szCs w:val="36"/>
                <w:lang w:val="en-GB" w:eastAsia="sv-SE"/>
              </w:rPr>
              <w:t xml:space="preserve"> </w:t>
            </w:r>
            <w:r w:rsidRPr="00844B16">
              <w:rPr>
                <w:rFonts w:ascii="Times New Roman" w:eastAsia="Times New Roman" w:hAnsi="Times New Roman" w:cs="Times New Roman"/>
                <w:bCs/>
                <w:sz w:val="20"/>
                <w:szCs w:val="20"/>
                <w:lang w:val="en-GB" w:eastAsia="sv-SE"/>
              </w:rPr>
              <w:t>Journal of Business Research, Volume 147, 362–378.</w:t>
            </w:r>
          </w:p>
          <w:p w14:paraId="3417FE5C" w14:textId="77777777" w:rsidR="00844B16" w:rsidRPr="00844B16" w:rsidRDefault="00844B16">
            <w:pPr>
              <w:numPr>
                <w:ilvl w:val="0"/>
                <w:numId w:val="107"/>
              </w:numPr>
              <w:spacing w:before="20" w:after="20"/>
              <w:rPr>
                <w:rFonts w:ascii="Times New Roman" w:eastAsia="Times New Roman" w:hAnsi="Times New Roman" w:cs="Times New Roman"/>
                <w:bCs/>
                <w:sz w:val="20"/>
                <w:szCs w:val="20"/>
                <w:lang w:val="en-GB" w:eastAsia="sv-SE"/>
              </w:rPr>
            </w:pPr>
            <w:proofErr w:type="spellStart"/>
            <w:r w:rsidRPr="00844B16">
              <w:rPr>
                <w:rFonts w:ascii="Times New Roman" w:eastAsia="Times New Roman" w:hAnsi="Times New Roman" w:cs="Times New Roman"/>
                <w:bCs/>
                <w:sz w:val="20"/>
                <w:szCs w:val="20"/>
                <w:lang w:eastAsia="sv-SE"/>
              </w:rPr>
              <w:t>Domenech</w:t>
            </w:r>
            <w:proofErr w:type="spellEnd"/>
            <w:r w:rsidRPr="00844B16">
              <w:rPr>
                <w:rFonts w:ascii="Times New Roman" w:eastAsia="Times New Roman" w:hAnsi="Times New Roman" w:cs="Times New Roman"/>
                <w:bCs/>
                <w:sz w:val="20"/>
                <w:szCs w:val="20"/>
                <w:lang w:eastAsia="sv-SE"/>
              </w:rPr>
              <w:t xml:space="preserve"> T., </w:t>
            </w:r>
            <w:proofErr w:type="spellStart"/>
            <w:r w:rsidRPr="00844B16">
              <w:rPr>
                <w:rFonts w:ascii="Times New Roman" w:eastAsia="Times New Roman" w:hAnsi="Times New Roman" w:cs="Times New Roman"/>
                <w:bCs/>
                <w:sz w:val="20"/>
                <w:szCs w:val="20"/>
                <w:lang w:eastAsia="sv-SE"/>
              </w:rPr>
              <w:t>Bleischwitz</w:t>
            </w:r>
            <w:proofErr w:type="spellEnd"/>
            <w:r w:rsidRPr="00844B16">
              <w:rPr>
                <w:rFonts w:ascii="Times New Roman" w:eastAsia="Times New Roman" w:hAnsi="Times New Roman" w:cs="Times New Roman"/>
                <w:bCs/>
                <w:sz w:val="20"/>
                <w:szCs w:val="20"/>
                <w:lang w:eastAsia="sv-SE"/>
              </w:rPr>
              <w:t xml:space="preserve"> R., </w:t>
            </w:r>
            <w:proofErr w:type="spellStart"/>
            <w:r w:rsidRPr="00844B16">
              <w:rPr>
                <w:rFonts w:ascii="Times New Roman" w:eastAsia="Times New Roman" w:hAnsi="Times New Roman" w:cs="Times New Roman"/>
                <w:bCs/>
                <w:sz w:val="20"/>
                <w:szCs w:val="20"/>
                <w:lang w:eastAsia="sv-SE"/>
              </w:rPr>
              <w:t>Doranova</w:t>
            </w:r>
            <w:proofErr w:type="spellEnd"/>
            <w:r w:rsidRPr="00844B16">
              <w:rPr>
                <w:rFonts w:ascii="Times New Roman" w:eastAsia="Times New Roman" w:hAnsi="Times New Roman" w:cs="Times New Roman"/>
                <w:bCs/>
                <w:sz w:val="20"/>
                <w:szCs w:val="20"/>
                <w:lang w:eastAsia="sv-SE"/>
              </w:rPr>
              <w:t xml:space="preserve"> A., </w:t>
            </w:r>
            <w:proofErr w:type="spellStart"/>
            <w:r w:rsidRPr="00844B16">
              <w:rPr>
                <w:rFonts w:ascii="Times New Roman" w:eastAsia="Times New Roman" w:hAnsi="Times New Roman" w:cs="Times New Roman"/>
                <w:bCs/>
                <w:sz w:val="20"/>
                <w:szCs w:val="20"/>
                <w:lang w:eastAsia="sv-SE"/>
              </w:rPr>
              <w:t>Panayotopoulos</w:t>
            </w:r>
            <w:proofErr w:type="spellEnd"/>
            <w:r w:rsidRPr="00844B16">
              <w:rPr>
                <w:rFonts w:ascii="Times New Roman" w:eastAsia="Times New Roman" w:hAnsi="Times New Roman" w:cs="Times New Roman"/>
                <w:bCs/>
                <w:sz w:val="20"/>
                <w:szCs w:val="20"/>
                <w:lang w:eastAsia="sv-SE"/>
              </w:rPr>
              <w:t xml:space="preserve"> D., Roman L. (2019). </w:t>
            </w:r>
            <w:r w:rsidRPr="00844B16">
              <w:rPr>
                <w:rFonts w:ascii="Times New Roman" w:eastAsia="Times New Roman" w:hAnsi="Times New Roman" w:cs="Times New Roman"/>
                <w:bCs/>
                <w:sz w:val="20"/>
                <w:szCs w:val="20"/>
                <w:lang w:val="en-GB" w:eastAsia="sv-SE"/>
              </w:rPr>
              <w:t xml:space="preserve">Mapping industrial symbiosis development in Europe_ typologies of networks, characteristics, performance and contribution to the circular economy. </w:t>
            </w:r>
            <w:proofErr w:type="spellStart"/>
            <w:r w:rsidRPr="00844B16">
              <w:rPr>
                <w:rFonts w:ascii="Times New Roman" w:eastAsia="Times New Roman" w:hAnsi="Times New Roman" w:cs="Times New Roman"/>
                <w:bCs/>
                <w:sz w:val="20"/>
                <w:szCs w:val="20"/>
                <w:lang w:val="en-GB" w:eastAsia="sv-SE"/>
              </w:rPr>
              <w:t>Resour</w:t>
            </w:r>
            <w:proofErr w:type="spellEnd"/>
            <w:r w:rsidRPr="00844B16">
              <w:rPr>
                <w:rFonts w:ascii="Times New Roman" w:eastAsia="Times New Roman" w:hAnsi="Times New Roman" w:cs="Times New Roman"/>
                <w:bCs/>
                <w:sz w:val="20"/>
                <w:szCs w:val="20"/>
                <w:lang w:val="en-GB" w:eastAsia="sv-SE"/>
              </w:rPr>
              <w:t xml:space="preserve"> </w:t>
            </w:r>
            <w:proofErr w:type="spellStart"/>
            <w:r w:rsidRPr="00844B16">
              <w:rPr>
                <w:rFonts w:ascii="Times New Roman" w:eastAsia="Times New Roman" w:hAnsi="Times New Roman" w:cs="Times New Roman"/>
                <w:bCs/>
                <w:sz w:val="20"/>
                <w:szCs w:val="20"/>
                <w:lang w:val="en-GB" w:eastAsia="sv-SE"/>
              </w:rPr>
              <w:t>Conserv</w:t>
            </w:r>
            <w:proofErr w:type="spellEnd"/>
            <w:r w:rsidRPr="00844B16">
              <w:rPr>
                <w:rFonts w:ascii="Times New Roman" w:eastAsia="Times New Roman" w:hAnsi="Times New Roman" w:cs="Times New Roman"/>
                <w:bCs/>
                <w:sz w:val="20"/>
                <w:szCs w:val="20"/>
                <w:lang w:val="en-GB" w:eastAsia="sv-SE"/>
              </w:rPr>
              <w:t xml:space="preserve"> </w:t>
            </w:r>
            <w:proofErr w:type="spellStart"/>
            <w:r w:rsidRPr="00844B16">
              <w:rPr>
                <w:rFonts w:ascii="Times New Roman" w:eastAsia="Times New Roman" w:hAnsi="Times New Roman" w:cs="Times New Roman"/>
                <w:bCs/>
                <w:sz w:val="20"/>
                <w:szCs w:val="20"/>
                <w:lang w:val="en-GB" w:eastAsia="sv-SE"/>
              </w:rPr>
              <w:t>Recycl</w:t>
            </w:r>
            <w:proofErr w:type="spellEnd"/>
            <w:r w:rsidRPr="00844B16">
              <w:rPr>
                <w:rFonts w:ascii="Times New Roman" w:eastAsia="Times New Roman" w:hAnsi="Times New Roman" w:cs="Times New Roman"/>
                <w:bCs/>
                <w:sz w:val="20"/>
                <w:szCs w:val="20"/>
                <w:lang w:val="en-GB" w:eastAsia="sv-SE"/>
              </w:rPr>
              <w:t xml:space="preserve"> 141:76–98. </w:t>
            </w:r>
          </w:p>
          <w:p w14:paraId="1785CDB1" w14:textId="77777777" w:rsidR="00844B16" w:rsidRPr="00844B16" w:rsidRDefault="00844B16">
            <w:pPr>
              <w:numPr>
                <w:ilvl w:val="0"/>
                <w:numId w:val="107"/>
              </w:numPr>
              <w:spacing w:before="100" w:beforeAutospacing="1" w:after="100" w:afterAutospacing="1"/>
              <w:rPr>
                <w:rFonts w:ascii="Times New Roman" w:eastAsia="Times New Roman" w:hAnsi="Times New Roman" w:cs="Times New Roman"/>
                <w:bCs/>
                <w:sz w:val="20"/>
                <w:szCs w:val="20"/>
                <w:lang w:val="en-GB" w:eastAsia="sv-SE"/>
              </w:rPr>
            </w:pPr>
            <w:r w:rsidRPr="00844B16">
              <w:rPr>
                <w:rFonts w:ascii="Times New Roman" w:eastAsia="Times New Roman" w:hAnsi="Times New Roman" w:cs="Times New Roman"/>
                <w:bCs/>
                <w:sz w:val="20"/>
                <w:szCs w:val="20"/>
                <w:lang w:val="en-GB" w:eastAsia="sv-SE"/>
              </w:rPr>
              <w:t>Godina R., Azevedo S., Matias J. (2020). A comprehensive review of industrial symbiosis, Journal of Cleaner Production, Volume 247, 119113.</w:t>
            </w:r>
          </w:p>
          <w:p w14:paraId="0330B09C" w14:textId="77777777" w:rsidR="00844B16" w:rsidRPr="00844B16" w:rsidRDefault="00844B16">
            <w:pPr>
              <w:numPr>
                <w:ilvl w:val="0"/>
                <w:numId w:val="107"/>
              </w:numPr>
              <w:spacing w:before="20" w:after="20"/>
              <w:rPr>
                <w:rFonts w:ascii="Times New Roman" w:eastAsia="Times New Roman" w:hAnsi="Times New Roman" w:cs="Times New Roman"/>
                <w:bCs/>
                <w:sz w:val="20"/>
                <w:szCs w:val="20"/>
                <w:lang w:val="en-GB" w:eastAsia="sv-SE"/>
              </w:rPr>
            </w:pPr>
            <w:proofErr w:type="spellStart"/>
            <w:r w:rsidRPr="00844B16">
              <w:rPr>
                <w:rFonts w:ascii="Times New Roman" w:eastAsia="Times New Roman" w:hAnsi="Times New Roman" w:cs="Times New Roman"/>
                <w:bCs/>
                <w:sz w:val="20"/>
                <w:szCs w:val="20"/>
                <w:lang w:eastAsia="sv-SE"/>
              </w:rPr>
              <w:t>Mallawaarachchi</w:t>
            </w:r>
            <w:proofErr w:type="spellEnd"/>
            <w:r w:rsidRPr="00844B16">
              <w:rPr>
                <w:rFonts w:ascii="Times New Roman" w:eastAsia="Times New Roman" w:hAnsi="Times New Roman" w:cs="Times New Roman"/>
                <w:bCs/>
                <w:sz w:val="20"/>
                <w:szCs w:val="20"/>
                <w:lang w:eastAsia="sv-SE"/>
              </w:rPr>
              <w:t xml:space="preserve"> H., </w:t>
            </w:r>
            <w:proofErr w:type="spellStart"/>
            <w:r w:rsidRPr="00844B16">
              <w:rPr>
                <w:rFonts w:ascii="Times New Roman" w:eastAsia="Times New Roman" w:hAnsi="Times New Roman" w:cs="Times New Roman"/>
                <w:bCs/>
                <w:sz w:val="20"/>
                <w:szCs w:val="20"/>
                <w:lang w:eastAsia="sv-SE"/>
              </w:rPr>
              <w:t>Sandanayake</w:t>
            </w:r>
            <w:proofErr w:type="spellEnd"/>
            <w:r w:rsidRPr="00844B16">
              <w:rPr>
                <w:rFonts w:ascii="Times New Roman" w:eastAsia="Times New Roman" w:hAnsi="Times New Roman" w:cs="Times New Roman"/>
                <w:bCs/>
                <w:sz w:val="20"/>
                <w:szCs w:val="20"/>
                <w:lang w:eastAsia="sv-SE"/>
              </w:rPr>
              <w:t xml:space="preserve"> Y., </w:t>
            </w:r>
            <w:proofErr w:type="spellStart"/>
            <w:r w:rsidRPr="00844B16">
              <w:rPr>
                <w:rFonts w:ascii="Times New Roman" w:eastAsia="Times New Roman" w:hAnsi="Times New Roman" w:cs="Times New Roman"/>
                <w:bCs/>
                <w:sz w:val="20"/>
                <w:szCs w:val="20"/>
                <w:lang w:eastAsia="sv-SE"/>
              </w:rPr>
              <w:t>Karunasena</w:t>
            </w:r>
            <w:proofErr w:type="spellEnd"/>
            <w:r w:rsidRPr="00844B16">
              <w:rPr>
                <w:rFonts w:ascii="Times New Roman" w:eastAsia="Times New Roman" w:hAnsi="Times New Roman" w:cs="Times New Roman"/>
                <w:bCs/>
                <w:sz w:val="20"/>
                <w:szCs w:val="20"/>
                <w:lang w:eastAsia="sv-SE"/>
              </w:rPr>
              <w:t xml:space="preserve"> G., </w:t>
            </w:r>
            <w:proofErr w:type="spellStart"/>
            <w:r w:rsidRPr="00844B16">
              <w:rPr>
                <w:rFonts w:ascii="Times New Roman" w:eastAsia="Times New Roman" w:hAnsi="Times New Roman" w:cs="Times New Roman"/>
                <w:bCs/>
                <w:sz w:val="20"/>
                <w:szCs w:val="20"/>
                <w:lang w:eastAsia="sv-SE"/>
              </w:rPr>
              <w:t>Liu</w:t>
            </w:r>
            <w:proofErr w:type="spellEnd"/>
            <w:r w:rsidRPr="00844B16">
              <w:rPr>
                <w:rFonts w:ascii="Times New Roman" w:eastAsia="Times New Roman" w:hAnsi="Times New Roman" w:cs="Times New Roman"/>
                <w:bCs/>
                <w:sz w:val="20"/>
                <w:szCs w:val="20"/>
                <w:lang w:eastAsia="sv-SE"/>
              </w:rPr>
              <w:t xml:space="preserve"> C (2020). </w:t>
            </w:r>
            <w:r w:rsidRPr="00844B16">
              <w:rPr>
                <w:rFonts w:ascii="Times New Roman" w:eastAsia="Times New Roman" w:hAnsi="Times New Roman" w:cs="Times New Roman"/>
                <w:bCs/>
                <w:sz w:val="20"/>
                <w:szCs w:val="20"/>
                <w:lang w:val="en-GB" w:eastAsia="sv-SE"/>
              </w:rPr>
              <w:t xml:space="preserve">Unveiling the conceptual development of industrial symbiosis: Bibliometric analysis. J Clean Prod 120618. </w:t>
            </w:r>
          </w:p>
          <w:p w14:paraId="7DF3F1B6" w14:textId="77777777" w:rsidR="00844B16" w:rsidRPr="00844B16" w:rsidRDefault="00844B16">
            <w:pPr>
              <w:numPr>
                <w:ilvl w:val="0"/>
                <w:numId w:val="107"/>
              </w:numPr>
              <w:spacing w:before="100" w:beforeAutospacing="1" w:after="100" w:afterAutospacing="1"/>
              <w:rPr>
                <w:rFonts w:ascii="Times New Roman" w:eastAsia="Times New Roman" w:hAnsi="Times New Roman" w:cs="Times New Roman"/>
                <w:bCs/>
                <w:sz w:val="20"/>
                <w:szCs w:val="20"/>
                <w:lang w:val="en-GB" w:eastAsia="sv-SE"/>
              </w:rPr>
            </w:pPr>
            <w:r w:rsidRPr="00844B16">
              <w:rPr>
                <w:rFonts w:ascii="Times New Roman" w:eastAsia="Times New Roman" w:hAnsi="Times New Roman" w:cs="Times New Roman"/>
                <w:bCs/>
                <w:sz w:val="20"/>
                <w:szCs w:val="20"/>
                <w:lang w:val="en-GB" w:eastAsia="sv-SE"/>
              </w:rPr>
              <w:t xml:space="preserve">Salomone R., Cecchin A., Deutz P., Raggi A., Cutaia L. (2020). </w:t>
            </w:r>
            <w:r w:rsidRPr="00844B16">
              <w:rPr>
                <w:rFonts w:ascii="Times New Roman" w:eastAsia="Times New Roman" w:hAnsi="Times New Roman" w:cs="Times New Roman"/>
                <w:sz w:val="20"/>
                <w:szCs w:val="20"/>
                <w:lang w:val="en-GB" w:eastAsia="sv-SE"/>
              </w:rPr>
              <w:t>Industrial Symbiosis for the Circular Economy: Operational Experiences, Best Practices and Obstacles to a Collaborative Business Appr</w:t>
            </w:r>
            <w:r w:rsidRPr="00844B16">
              <w:rPr>
                <w:rFonts w:ascii="Times New Roman" w:eastAsia="Times New Roman" w:hAnsi="Times New Roman" w:cs="Times New Roman"/>
                <w:bCs/>
                <w:sz w:val="20"/>
                <w:szCs w:val="20"/>
                <w:lang w:val="en-GB" w:eastAsia="sv-SE"/>
              </w:rPr>
              <w:t xml:space="preserve">oach, Springer Nature.  </w:t>
            </w:r>
          </w:p>
        </w:tc>
      </w:tr>
      <w:bookmarkEnd w:id="562"/>
    </w:tbl>
    <w:p w14:paraId="402C32AF" w14:textId="77777777" w:rsidR="00844B16" w:rsidRPr="00844B16" w:rsidRDefault="00844B16" w:rsidP="00844B16">
      <w:pPr>
        <w:rPr>
          <w:rFonts w:ascii="Times New Roman" w:hAnsi="Times New Roman" w:cs="Times New Roman"/>
          <w:lang w:val="en-GB"/>
        </w:rPr>
      </w:pPr>
    </w:p>
    <w:tbl>
      <w:tblPr>
        <w:tblStyle w:val="Tabela-Siatka2"/>
        <w:tblW w:w="0" w:type="auto"/>
        <w:tblLayout w:type="fixed"/>
        <w:tblLook w:val="04A0" w:firstRow="1" w:lastRow="0" w:firstColumn="1" w:lastColumn="0" w:noHBand="0" w:noVBand="1"/>
      </w:tblPr>
      <w:tblGrid>
        <w:gridCol w:w="562"/>
        <w:gridCol w:w="1701"/>
        <w:gridCol w:w="6799"/>
      </w:tblGrid>
      <w:tr w:rsidR="00844B16" w:rsidRPr="00844B16" w14:paraId="181F6D46" w14:textId="77777777" w:rsidTr="009F055D">
        <w:tc>
          <w:tcPr>
            <w:tcW w:w="9062" w:type="dxa"/>
            <w:gridSpan w:val="3"/>
          </w:tcPr>
          <w:p w14:paraId="7AA146A0"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581" w:name="_Toc223696032"/>
            <w:bookmarkStart w:id="582" w:name="_Toc223697328"/>
            <w:bookmarkStart w:id="583" w:name="_Toc223697787"/>
            <w:bookmarkStart w:id="584" w:name="_Hlk214152372"/>
            <w:r w:rsidRPr="00844B16">
              <w:rPr>
                <w:rFonts w:ascii="Times New Roman" w:eastAsiaTheme="majorEastAsia" w:hAnsi="Times New Roman" w:cs="Times New Roman"/>
                <w:b/>
                <w:bCs/>
                <w:sz w:val="24"/>
                <w:szCs w:val="24"/>
              </w:rPr>
              <w:lastRenderedPageBreak/>
              <w:t>Podsumowanie metadanych odznaki cyfrowej</w:t>
            </w:r>
            <w:bookmarkEnd w:id="581"/>
            <w:bookmarkEnd w:id="582"/>
            <w:bookmarkEnd w:id="583"/>
          </w:p>
        </w:tc>
      </w:tr>
      <w:tr w:rsidR="00844B16" w:rsidRPr="00844B16" w14:paraId="5F59A77B" w14:textId="77777777" w:rsidTr="009F055D">
        <w:tc>
          <w:tcPr>
            <w:tcW w:w="9062" w:type="dxa"/>
            <w:gridSpan w:val="3"/>
          </w:tcPr>
          <w:p w14:paraId="08AFE7BB" w14:textId="77777777" w:rsidR="00844B16" w:rsidRPr="00844B16" w:rsidRDefault="00844B16" w:rsidP="00844B16">
            <w:pPr>
              <w:rPr>
                <w:rFonts w:ascii="Times New Roman" w:hAnsi="Times New Roman" w:cs="Times New Roman"/>
                <w:lang w:val="en-GB"/>
              </w:rPr>
            </w:pPr>
          </w:p>
        </w:tc>
      </w:tr>
      <w:tr w:rsidR="00844B16" w:rsidRPr="00844B16" w14:paraId="312351F7" w14:textId="77777777" w:rsidTr="009F055D">
        <w:tc>
          <w:tcPr>
            <w:tcW w:w="2263" w:type="dxa"/>
            <w:gridSpan w:val="2"/>
          </w:tcPr>
          <w:p w14:paraId="0D7AFC84" w14:textId="77777777" w:rsidR="00844B16" w:rsidRPr="00844B16" w:rsidRDefault="00844B16" w:rsidP="00844B16">
            <w:pPr>
              <w:spacing w:before="100" w:beforeAutospacing="1" w:after="100" w:afterAutospacing="1"/>
              <w:rPr>
                <w:rFonts w:ascii="Times New Roman" w:eastAsia="Times New Roman" w:hAnsi="Times New Roman" w:cs="Times New Roman"/>
                <w:b/>
                <w:sz w:val="20"/>
                <w:szCs w:val="20"/>
                <w:lang w:val="en-GB" w:eastAsia="sv-SE"/>
              </w:rPr>
            </w:pPr>
            <w:r w:rsidRPr="00844B16">
              <w:rPr>
                <w:rFonts w:ascii="Times New Roman" w:eastAsiaTheme="majorEastAsia" w:hAnsi="Times New Roman" w:cs="Times New Roman"/>
                <w:b/>
                <w:bCs/>
                <w:sz w:val="20"/>
                <w:szCs w:val="20"/>
                <w:lang w:val="sv-SE" w:eastAsia="sv-SE"/>
              </w:rPr>
              <w:t>Tytuł odznaki</w:t>
            </w:r>
            <w:r w:rsidRPr="00844B16">
              <w:rPr>
                <w:rFonts w:ascii="Times New Roman" w:eastAsiaTheme="majorEastAsia" w:hAnsi="Times New Roman" w:cs="Times New Roman"/>
                <w:b/>
                <w:bCs/>
                <w:sz w:val="20"/>
                <w:szCs w:val="20"/>
                <w:lang w:val="en-GB" w:eastAsia="sv-SE"/>
              </w:rPr>
              <w:t>:</w:t>
            </w:r>
            <w:r w:rsidRPr="00844B16">
              <w:rPr>
                <w:rFonts w:ascii="Times New Roman" w:eastAsia="Times New Roman" w:hAnsi="Times New Roman" w:cs="Times New Roman"/>
                <w:b/>
                <w:sz w:val="20"/>
                <w:szCs w:val="20"/>
                <w:lang w:val="en-GB" w:eastAsia="sv-SE"/>
              </w:rPr>
              <w:t xml:space="preserve"> </w:t>
            </w:r>
          </w:p>
        </w:tc>
        <w:tc>
          <w:tcPr>
            <w:tcW w:w="6799" w:type="dxa"/>
          </w:tcPr>
          <w:p w14:paraId="42361DD5"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bCs/>
                <w:sz w:val="24"/>
                <w:szCs w:val="24"/>
              </w:rPr>
              <w:t>Operator Symbiozy Przemysłowej</w:t>
            </w:r>
          </w:p>
        </w:tc>
      </w:tr>
      <w:tr w:rsidR="00844B16" w:rsidRPr="00844B16" w14:paraId="1E092CD6" w14:textId="77777777" w:rsidTr="009F055D">
        <w:tc>
          <w:tcPr>
            <w:tcW w:w="2263" w:type="dxa"/>
            <w:gridSpan w:val="2"/>
          </w:tcPr>
          <w:p w14:paraId="330C458D" w14:textId="77777777" w:rsidR="00844B16" w:rsidRPr="00844B16" w:rsidRDefault="00844B16" w:rsidP="00844B16">
            <w:pPr>
              <w:rPr>
                <w:rFonts w:ascii="Times New Roman" w:hAnsi="Times New Roman" w:cs="Times New Roman"/>
                <w:b/>
                <w:sz w:val="20"/>
                <w:szCs w:val="20"/>
                <w:lang w:val="en-GB"/>
              </w:rPr>
            </w:pPr>
            <w:r w:rsidRPr="00844B16">
              <w:rPr>
                <w:rFonts w:ascii="Times New Roman" w:eastAsiaTheme="majorEastAsia" w:hAnsi="Times New Roman" w:cs="Times New Roman"/>
                <w:b/>
                <w:bCs/>
                <w:sz w:val="20"/>
                <w:szCs w:val="20"/>
              </w:rPr>
              <w:t>Wydane przez</w:t>
            </w:r>
            <w:r w:rsidRPr="00844B16">
              <w:rPr>
                <w:rFonts w:ascii="Times New Roman" w:eastAsiaTheme="majorEastAsia" w:hAnsi="Times New Roman" w:cs="Times New Roman"/>
                <w:b/>
                <w:bCs/>
                <w:sz w:val="20"/>
                <w:szCs w:val="20"/>
                <w:lang w:val="en-GB"/>
              </w:rPr>
              <w:t>:</w:t>
            </w:r>
          </w:p>
        </w:tc>
        <w:tc>
          <w:tcPr>
            <w:tcW w:w="6799" w:type="dxa"/>
          </w:tcPr>
          <w:p w14:paraId="78D4FD5F" w14:textId="77777777" w:rsidR="00844B16" w:rsidRPr="00844B16" w:rsidRDefault="00844B16" w:rsidP="00844B16">
            <w:pPr>
              <w:rPr>
                <w:rFonts w:ascii="Times New Roman" w:hAnsi="Times New Roman" w:cs="Times New Roman"/>
                <w:b/>
                <w:sz w:val="24"/>
                <w:szCs w:val="24"/>
                <w:lang w:val="en-GB"/>
              </w:rPr>
            </w:pPr>
            <w:proofErr w:type="spellStart"/>
            <w:r w:rsidRPr="00844B16">
              <w:rPr>
                <w:rFonts w:ascii="Times New Roman" w:hAnsi="Times New Roman" w:cs="Times New Roman"/>
                <w:b/>
                <w:sz w:val="24"/>
                <w:szCs w:val="24"/>
                <w:lang w:val="en-GB"/>
              </w:rPr>
              <w:t>SymbioTech</w:t>
            </w:r>
            <w:proofErr w:type="spellEnd"/>
            <w:r w:rsidRPr="00844B16">
              <w:rPr>
                <w:rFonts w:ascii="Times New Roman" w:hAnsi="Times New Roman" w:cs="Times New Roman"/>
                <w:b/>
                <w:sz w:val="24"/>
                <w:szCs w:val="24"/>
                <w:lang w:val="en-GB"/>
              </w:rPr>
              <w:t xml:space="preserve"> Alliance</w:t>
            </w:r>
          </w:p>
        </w:tc>
      </w:tr>
      <w:tr w:rsidR="00844B16" w:rsidRPr="00844B16" w14:paraId="51858738" w14:textId="77777777" w:rsidTr="009F055D">
        <w:tc>
          <w:tcPr>
            <w:tcW w:w="2263" w:type="dxa"/>
            <w:gridSpan w:val="2"/>
          </w:tcPr>
          <w:p w14:paraId="6109C304" w14:textId="77777777" w:rsidR="00844B16" w:rsidRPr="00844B16" w:rsidRDefault="00844B16" w:rsidP="00844B16">
            <w:pPr>
              <w:rPr>
                <w:rFonts w:ascii="Times New Roman" w:hAnsi="Times New Roman" w:cs="Times New Roman"/>
                <w:b/>
                <w:sz w:val="20"/>
                <w:szCs w:val="20"/>
                <w:lang w:val="en-GB"/>
              </w:rPr>
            </w:pPr>
            <w:r w:rsidRPr="00844B16">
              <w:rPr>
                <w:rFonts w:ascii="Times New Roman" w:eastAsiaTheme="majorEastAsia" w:hAnsi="Times New Roman" w:cs="Times New Roman"/>
                <w:b/>
                <w:bCs/>
                <w:sz w:val="20"/>
                <w:szCs w:val="20"/>
              </w:rPr>
              <w:t>Poziom ERK</w:t>
            </w:r>
            <w:r w:rsidRPr="00844B16">
              <w:rPr>
                <w:rFonts w:ascii="Times New Roman" w:eastAsiaTheme="majorEastAsia" w:hAnsi="Times New Roman" w:cs="Times New Roman"/>
                <w:b/>
                <w:bCs/>
                <w:sz w:val="20"/>
                <w:szCs w:val="20"/>
                <w:lang w:val="en-GB"/>
              </w:rPr>
              <w:t>:</w:t>
            </w:r>
          </w:p>
        </w:tc>
        <w:tc>
          <w:tcPr>
            <w:tcW w:w="6799" w:type="dxa"/>
          </w:tcPr>
          <w:p w14:paraId="4E8B4FE9"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5</w:t>
            </w:r>
          </w:p>
        </w:tc>
      </w:tr>
      <w:tr w:rsidR="00844B16" w:rsidRPr="00844B16" w14:paraId="32EF3B9B" w14:textId="77777777" w:rsidTr="009F055D">
        <w:trPr>
          <w:trHeight w:val="522"/>
        </w:trPr>
        <w:tc>
          <w:tcPr>
            <w:tcW w:w="2263" w:type="dxa"/>
            <w:gridSpan w:val="2"/>
          </w:tcPr>
          <w:p w14:paraId="0AA14690" w14:textId="77777777" w:rsidR="00844B16" w:rsidRPr="00844B16" w:rsidRDefault="00844B16" w:rsidP="00844B16">
            <w:pPr>
              <w:spacing w:before="100" w:beforeAutospacing="1" w:after="100" w:afterAutospacing="1"/>
              <w:rPr>
                <w:rFonts w:ascii="Times New Roman" w:eastAsia="Times New Roman" w:hAnsi="Times New Roman" w:cs="Times New Roman"/>
                <w:b/>
                <w:sz w:val="20"/>
                <w:szCs w:val="20"/>
                <w:lang w:val="en-GB" w:eastAsia="sv-SE"/>
              </w:rPr>
            </w:pPr>
            <w:proofErr w:type="spellStart"/>
            <w:r w:rsidRPr="00844B16">
              <w:rPr>
                <w:rFonts w:ascii="Times New Roman" w:eastAsiaTheme="majorEastAsia" w:hAnsi="Times New Roman" w:cs="Times New Roman"/>
                <w:b/>
                <w:bCs/>
                <w:sz w:val="20"/>
                <w:szCs w:val="20"/>
                <w:lang w:val="en-GB" w:eastAsia="sv-SE"/>
              </w:rPr>
              <w:t>Wycena</w:t>
            </w:r>
            <w:proofErr w:type="spellEnd"/>
            <w:r w:rsidRPr="00844B16">
              <w:rPr>
                <w:rFonts w:ascii="Times New Roman" w:eastAsiaTheme="majorEastAsia" w:hAnsi="Times New Roman" w:cs="Times New Roman"/>
                <w:b/>
                <w:bCs/>
                <w:sz w:val="20"/>
                <w:szCs w:val="20"/>
                <w:lang w:val="en-GB" w:eastAsia="sv-SE"/>
              </w:rPr>
              <w:t xml:space="preserve"> </w:t>
            </w:r>
            <w:proofErr w:type="spellStart"/>
            <w:r w:rsidRPr="00844B16">
              <w:rPr>
                <w:rFonts w:ascii="Times New Roman" w:eastAsiaTheme="majorEastAsia" w:hAnsi="Times New Roman" w:cs="Times New Roman"/>
                <w:b/>
                <w:bCs/>
                <w:sz w:val="20"/>
                <w:szCs w:val="20"/>
                <w:lang w:val="en-GB" w:eastAsia="sv-SE"/>
              </w:rPr>
              <w:t>punktowo-godzinowa</w:t>
            </w:r>
            <w:proofErr w:type="spellEnd"/>
            <w:r w:rsidRPr="00844B16">
              <w:rPr>
                <w:rFonts w:ascii="Times New Roman" w:eastAsiaTheme="majorEastAsia" w:hAnsi="Times New Roman" w:cs="Times New Roman"/>
                <w:b/>
                <w:bCs/>
                <w:sz w:val="20"/>
                <w:szCs w:val="20"/>
                <w:lang w:val="en-GB" w:eastAsia="sv-SE"/>
              </w:rPr>
              <w:t>:</w:t>
            </w:r>
            <w:r w:rsidRPr="00844B16">
              <w:rPr>
                <w:rFonts w:ascii="Times New Roman" w:eastAsia="Times New Roman" w:hAnsi="Times New Roman" w:cs="Times New Roman"/>
                <w:b/>
                <w:sz w:val="20"/>
                <w:szCs w:val="20"/>
                <w:lang w:val="en-GB" w:eastAsia="sv-SE"/>
              </w:rPr>
              <w:t xml:space="preserve"> </w:t>
            </w:r>
          </w:p>
        </w:tc>
        <w:tc>
          <w:tcPr>
            <w:tcW w:w="6799" w:type="dxa"/>
          </w:tcPr>
          <w:p w14:paraId="681CC645" w14:textId="77777777" w:rsidR="00844B16" w:rsidRPr="00844B16" w:rsidRDefault="00844B16" w:rsidP="00844B16">
            <w:pPr>
              <w:spacing w:before="100" w:beforeAutospacing="1" w:after="100" w:afterAutospacing="1"/>
              <w:rPr>
                <w:rFonts w:ascii="Times New Roman" w:eastAsia="Times New Roman" w:hAnsi="Times New Roman" w:cs="Times New Roman"/>
                <w:b/>
                <w:sz w:val="24"/>
                <w:szCs w:val="24"/>
                <w:lang w:val="en-GB" w:eastAsia="sv-SE"/>
              </w:rPr>
            </w:pPr>
            <w:r w:rsidRPr="00844B16">
              <w:rPr>
                <w:rFonts w:ascii="Times New Roman" w:eastAsia="Times New Roman" w:hAnsi="Times New Roman" w:cs="Times New Roman"/>
                <w:b/>
                <w:sz w:val="24"/>
                <w:szCs w:val="24"/>
                <w:lang w:val="en-GB" w:eastAsia="sv-SE"/>
              </w:rPr>
              <w:t xml:space="preserve">3 ECVET (≈ 75 </w:t>
            </w:r>
            <w:proofErr w:type="spellStart"/>
            <w:r w:rsidRPr="00844B16">
              <w:rPr>
                <w:rFonts w:ascii="Times New Roman" w:eastAsia="Times New Roman" w:hAnsi="Times New Roman" w:cs="Times New Roman"/>
                <w:b/>
                <w:sz w:val="24"/>
                <w:szCs w:val="24"/>
                <w:lang w:val="en-GB" w:eastAsia="sv-SE"/>
              </w:rPr>
              <w:t>godzin</w:t>
            </w:r>
            <w:proofErr w:type="spellEnd"/>
            <w:r w:rsidRPr="00844B16">
              <w:rPr>
                <w:rFonts w:ascii="Times New Roman" w:eastAsia="Times New Roman" w:hAnsi="Times New Roman" w:cs="Times New Roman"/>
                <w:b/>
                <w:sz w:val="24"/>
                <w:szCs w:val="24"/>
                <w:lang w:val="en-GB" w:eastAsia="sv-SE"/>
              </w:rPr>
              <w:t xml:space="preserve"> </w:t>
            </w:r>
            <w:proofErr w:type="spellStart"/>
            <w:r w:rsidRPr="00844B16">
              <w:rPr>
                <w:rFonts w:ascii="Times New Roman" w:eastAsia="Times New Roman" w:hAnsi="Times New Roman" w:cs="Times New Roman"/>
                <w:b/>
                <w:sz w:val="24"/>
                <w:szCs w:val="24"/>
                <w:lang w:val="en-GB" w:eastAsia="sv-SE"/>
              </w:rPr>
              <w:t>pracy</w:t>
            </w:r>
            <w:proofErr w:type="spellEnd"/>
            <w:r w:rsidRPr="00844B16">
              <w:rPr>
                <w:rFonts w:ascii="Times New Roman" w:eastAsia="Times New Roman" w:hAnsi="Times New Roman" w:cs="Times New Roman"/>
                <w:b/>
                <w:sz w:val="24"/>
                <w:szCs w:val="24"/>
                <w:lang w:val="en-GB" w:eastAsia="sv-SE"/>
              </w:rPr>
              <w:t xml:space="preserve"> </w:t>
            </w:r>
            <w:proofErr w:type="spellStart"/>
            <w:r w:rsidRPr="00844B16">
              <w:rPr>
                <w:rFonts w:ascii="Times New Roman" w:eastAsia="Times New Roman" w:hAnsi="Times New Roman" w:cs="Times New Roman"/>
                <w:b/>
                <w:sz w:val="24"/>
                <w:szCs w:val="24"/>
                <w:lang w:val="en-GB" w:eastAsia="sv-SE"/>
              </w:rPr>
              <w:t>słuchacza</w:t>
            </w:r>
            <w:proofErr w:type="spellEnd"/>
            <w:r w:rsidRPr="00844B16">
              <w:rPr>
                <w:rFonts w:ascii="Times New Roman" w:eastAsia="Times New Roman" w:hAnsi="Times New Roman" w:cs="Times New Roman"/>
                <w:b/>
                <w:sz w:val="24"/>
                <w:szCs w:val="24"/>
                <w:lang w:val="en-GB" w:eastAsia="sv-SE"/>
              </w:rPr>
              <w:t>)</w:t>
            </w:r>
          </w:p>
        </w:tc>
      </w:tr>
      <w:tr w:rsidR="00844B16" w:rsidRPr="004276D2" w14:paraId="6D6213CA" w14:textId="77777777" w:rsidTr="009F055D">
        <w:tc>
          <w:tcPr>
            <w:tcW w:w="2263" w:type="dxa"/>
            <w:gridSpan w:val="2"/>
            <w:vAlign w:val="center"/>
          </w:tcPr>
          <w:p w14:paraId="1ECE6A6C" w14:textId="77777777" w:rsidR="00844B16" w:rsidRPr="00844B16" w:rsidRDefault="00844B16" w:rsidP="00844B16">
            <w:pPr>
              <w:spacing w:before="20" w:after="20"/>
              <w:rPr>
                <w:rFonts w:ascii="Times New Roman" w:hAnsi="Times New Roman" w:cs="Times New Roman"/>
                <w:b/>
                <w:sz w:val="20"/>
                <w:szCs w:val="20"/>
                <w:lang w:val="en-GB"/>
              </w:rPr>
            </w:pPr>
            <w:proofErr w:type="spellStart"/>
            <w:r w:rsidRPr="00844B16">
              <w:rPr>
                <w:rFonts w:ascii="Times New Roman" w:hAnsi="Times New Roman" w:cs="Times New Roman"/>
                <w:b/>
                <w:bCs/>
                <w:sz w:val="20"/>
                <w:szCs w:val="20"/>
                <w:lang w:val="en-GB"/>
              </w:rPr>
              <w:t>Formy</w:t>
            </w:r>
            <w:proofErr w:type="spellEnd"/>
            <w:r w:rsidRPr="00844B16">
              <w:rPr>
                <w:rFonts w:ascii="Times New Roman" w:hAnsi="Times New Roman" w:cs="Times New Roman"/>
                <w:b/>
                <w:bCs/>
                <w:sz w:val="20"/>
                <w:szCs w:val="20"/>
                <w:lang w:val="en-GB"/>
              </w:rPr>
              <w:t xml:space="preserve"> </w:t>
            </w:r>
          </w:p>
        </w:tc>
        <w:tc>
          <w:tcPr>
            <w:tcW w:w="6799" w:type="dxa"/>
            <w:vAlign w:val="center"/>
          </w:tcPr>
          <w:p w14:paraId="6FD58527" w14:textId="77777777" w:rsidR="00844B16" w:rsidRPr="00844B16" w:rsidRDefault="00844B16" w:rsidP="00844B16">
            <w:pPr>
              <w:spacing w:before="20" w:after="20"/>
              <w:rPr>
                <w:rFonts w:ascii="Times New Roman" w:hAnsi="Times New Roman" w:cs="Times New Roman"/>
                <w:b/>
                <w:sz w:val="24"/>
                <w:szCs w:val="24"/>
              </w:rPr>
            </w:pPr>
            <w:r w:rsidRPr="00844B16">
              <w:rPr>
                <w:rFonts w:ascii="Times New Roman" w:hAnsi="Times New Roman" w:cs="Times New Roman"/>
                <w:b/>
                <w:sz w:val="24"/>
                <w:szCs w:val="24"/>
              </w:rPr>
              <w:t>Mieszane / hybrydowe (wykłady, warsztaty, laboratoria programistyczne)</w:t>
            </w:r>
          </w:p>
        </w:tc>
      </w:tr>
      <w:tr w:rsidR="00844B16" w:rsidRPr="004276D2" w14:paraId="6F2651D1" w14:textId="77777777" w:rsidTr="009F055D">
        <w:tc>
          <w:tcPr>
            <w:tcW w:w="2263" w:type="dxa"/>
            <w:gridSpan w:val="2"/>
            <w:vAlign w:val="center"/>
          </w:tcPr>
          <w:p w14:paraId="669E1881" w14:textId="77777777" w:rsidR="00844B16" w:rsidRPr="00844B16" w:rsidRDefault="00844B16" w:rsidP="00844B16">
            <w:pPr>
              <w:spacing w:before="20" w:after="20"/>
              <w:rPr>
                <w:rFonts w:ascii="Times New Roman" w:hAnsi="Times New Roman" w:cs="Times New Roman"/>
                <w:b/>
                <w:sz w:val="20"/>
                <w:szCs w:val="20"/>
                <w:lang w:val="en-GB"/>
              </w:rPr>
            </w:pPr>
            <w:r w:rsidRPr="00844B16">
              <w:rPr>
                <w:rFonts w:ascii="Times New Roman" w:hAnsi="Times New Roman" w:cs="Times New Roman"/>
                <w:b/>
                <w:bCs/>
                <w:sz w:val="20"/>
                <w:szCs w:val="20"/>
              </w:rPr>
              <w:t>Obszar kompetencji</w:t>
            </w:r>
          </w:p>
        </w:tc>
        <w:tc>
          <w:tcPr>
            <w:tcW w:w="6799" w:type="dxa"/>
            <w:vAlign w:val="center"/>
          </w:tcPr>
          <w:p w14:paraId="5A1EEAE6" w14:textId="77777777" w:rsidR="00844B16" w:rsidRPr="00844B16" w:rsidRDefault="00844B16" w:rsidP="00844B16">
            <w:pPr>
              <w:spacing w:before="20" w:after="20"/>
              <w:rPr>
                <w:rFonts w:ascii="Times New Roman" w:hAnsi="Times New Roman" w:cs="Times New Roman"/>
                <w:b/>
                <w:sz w:val="24"/>
                <w:szCs w:val="24"/>
              </w:rPr>
            </w:pPr>
            <w:r w:rsidRPr="00844B16">
              <w:rPr>
                <w:rFonts w:ascii="Times New Roman" w:hAnsi="Times New Roman" w:cs="Times New Roman"/>
                <w:b/>
                <w:sz w:val="24"/>
                <w:szCs w:val="24"/>
              </w:rPr>
              <w:t>Gospodarka o obiegu zamkniętym, zasady symbiozy przemysłowej (IS), analiza przypadku, strategie zaangażowania</w:t>
            </w:r>
          </w:p>
        </w:tc>
      </w:tr>
      <w:tr w:rsidR="00844B16" w:rsidRPr="004276D2" w14:paraId="26131030" w14:textId="77777777" w:rsidTr="009F055D">
        <w:tc>
          <w:tcPr>
            <w:tcW w:w="562" w:type="dxa"/>
          </w:tcPr>
          <w:p w14:paraId="2C1DBE15" w14:textId="77777777" w:rsidR="00844B16" w:rsidRPr="00844B16" w:rsidRDefault="00844B16" w:rsidP="00844B16">
            <w:pPr>
              <w:rPr>
                <w:rFonts w:ascii="Times New Roman" w:hAnsi="Times New Roman" w:cs="Times New Roman"/>
              </w:rPr>
            </w:pPr>
          </w:p>
        </w:tc>
        <w:tc>
          <w:tcPr>
            <w:tcW w:w="8500" w:type="dxa"/>
            <w:gridSpan w:val="2"/>
          </w:tcPr>
          <w:p w14:paraId="0C11E88D" w14:textId="77777777" w:rsidR="00844B16" w:rsidRPr="00844B16" w:rsidRDefault="00844B16" w:rsidP="00844B16">
            <w:pPr>
              <w:rPr>
                <w:rFonts w:ascii="Times New Roman" w:hAnsi="Times New Roman" w:cs="Times New Roman"/>
              </w:rPr>
            </w:pPr>
          </w:p>
        </w:tc>
      </w:tr>
      <w:tr w:rsidR="00844B16" w:rsidRPr="00844B16" w14:paraId="4FA428AD" w14:textId="77777777" w:rsidTr="009F055D">
        <w:tc>
          <w:tcPr>
            <w:tcW w:w="9062" w:type="dxa"/>
            <w:gridSpan w:val="3"/>
          </w:tcPr>
          <w:p w14:paraId="4460C64C" w14:textId="77777777" w:rsidR="00844B16" w:rsidRPr="00844B16" w:rsidRDefault="00844B16" w:rsidP="00844B16">
            <w:pPr>
              <w:rPr>
                <w:rFonts w:ascii="Times New Roman" w:hAnsi="Times New Roman" w:cs="Times New Roman"/>
                <w:sz w:val="24"/>
                <w:szCs w:val="24"/>
                <w:lang w:val="en-GB"/>
              </w:rPr>
            </w:pPr>
            <w:r w:rsidRPr="00844B16">
              <w:rPr>
                <w:rFonts w:ascii="Times New Roman" w:eastAsiaTheme="majorEastAsia" w:hAnsi="Times New Roman" w:cs="Times New Roman"/>
                <w:b/>
                <w:bCs/>
                <w:sz w:val="24"/>
                <w:szCs w:val="24"/>
              </w:rPr>
              <w:t>Opis odznaki</w:t>
            </w:r>
            <w:r w:rsidRPr="00844B16">
              <w:rPr>
                <w:rFonts w:ascii="Times New Roman" w:eastAsiaTheme="majorEastAsia" w:hAnsi="Times New Roman" w:cs="Times New Roman"/>
                <w:b/>
                <w:bCs/>
                <w:sz w:val="24"/>
                <w:szCs w:val="24"/>
                <w:lang w:val="en-GB"/>
              </w:rPr>
              <w:t>:</w:t>
            </w:r>
          </w:p>
        </w:tc>
      </w:tr>
      <w:tr w:rsidR="00844B16" w:rsidRPr="004276D2" w14:paraId="60155558" w14:textId="77777777" w:rsidTr="009F055D">
        <w:tc>
          <w:tcPr>
            <w:tcW w:w="562" w:type="dxa"/>
          </w:tcPr>
          <w:p w14:paraId="67B9513B" w14:textId="77777777" w:rsidR="00844B16" w:rsidRPr="00844B16" w:rsidRDefault="00844B16" w:rsidP="00844B16">
            <w:pPr>
              <w:rPr>
                <w:rFonts w:ascii="Times New Roman" w:hAnsi="Times New Roman" w:cs="Times New Roman"/>
                <w:sz w:val="20"/>
                <w:szCs w:val="20"/>
                <w:lang w:val="en-GB"/>
              </w:rPr>
            </w:pPr>
          </w:p>
        </w:tc>
        <w:tc>
          <w:tcPr>
            <w:tcW w:w="8500" w:type="dxa"/>
            <w:gridSpan w:val="2"/>
          </w:tcPr>
          <w:p w14:paraId="4B6E4336" w14:textId="77777777" w:rsidR="00844B16" w:rsidRPr="00844B16" w:rsidRDefault="00844B16" w:rsidP="00844B16">
            <w:p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Odznaka ta zaświadcza, że jej posiadacz może obserwować, klasyfikować i rejestrować przepływy materiałów przemysłowych i energii oraz prezentować je wizualnie za pomocą diagramu Sankeya. Rozumie, w jaki sposób można zastosować zasady gospodarki o obiegu zamkniętym do identyfikacji i redukcji odpadów i nieefektywności w środowisku przemysłowym.</w:t>
            </w:r>
          </w:p>
        </w:tc>
      </w:tr>
      <w:tr w:rsidR="00844B16" w:rsidRPr="00844B16" w14:paraId="6CA2F6EE" w14:textId="77777777" w:rsidTr="009F055D">
        <w:tc>
          <w:tcPr>
            <w:tcW w:w="9062" w:type="dxa"/>
            <w:gridSpan w:val="3"/>
          </w:tcPr>
          <w:p w14:paraId="2D77EBEF" w14:textId="77777777" w:rsidR="00844B16" w:rsidRPr="00844B16" w:rsidRDefault="00844B16" w:rsidP="00844B16">
            <w:pPr>
              <w:rPr>
                <w:rFonts w:ascii="Times New Roman" w:hAnsi="Times New Roman" w:cs="Times New Roman"/>
                <w:sz w:val="24"/>
                <w:szCs w:val="24"/>
                <w:lang w:val="en-GB"/>
              </w:rPr>
            </w:pPr>
            <w:r w:rsidRPr="00844B16">
              <w:rPr>
                <w:rFonts w:ascii="Times New Roman" w:eastAsiaTheme="majorEastAsia" w:hAnsi="Times New Roman" w:cs="Times New Roman"/>
                <w:b/>
                <w:bCs/>
                <w:sz w:val="24"/>
                <w:szCs w:val="24"/>
              </w:rPr>
              <w:t>Wykazane kluczowe kompetencje</w:t>
            </w:r>
            <w:r w:rsidRPr="00844B16">
              <w:rPr>
                <w:rFonts w:ascii="Times New Roman" w:eastAsiaTheme="majorEastAsia" w:hAnsi="Times New Roman" w:cs="Times New Roman"/>
                <w:b/>
                <w:bCs/>
                <w:sz w:val="24"/>
                <w:szCs w:val="24"/>
                <w:lang w:val="en-GB"/>
              </w:rPr>
              <w:t>:</w:t>
            </w:r>
          </w:p>
        </w:tc>
      </w:tr>
      <w:tr w:rsidR="00844B16" w:rsidRPr="004276D2" w14:paraId="331368C7" w14:textId="77777777" w:rsidTr="009F055D">
        <w:tc>
          <w:tcPr>
            <w:tcW w:w="562" w:type="dxa"/>
          </w:tcPr>
          <w:p w14:paraId="42E7F0C3" w14:textId="77777777" w:rsidR="00844B16" w:rsidRPr="00844B16" w:rsidRDefault="00844B16" w:rsidP="00844B16">
            <w:pPr>
              <w:rPr>
                <w:rFonts w:ascii="Times New Roman" w:hAnsi="Times New Roman" w:cs="Times New Roman"/>
                <w:lang w:val="en-GB"/>
              </w:rPr>
            </w:pPr>
          </w:p>
        </w:tc>
        <w:tc>
          <w:tcPr>
            <w:tcW w:w="8500" w:type="dxa"/>
            <w:gridSpan w:val="2"/>
          </w:tcPr>
          <w:p w14:paraId="570C3CAF" w14:textId="77777777" w:rsidR="00844B16" w:rsidRPr="00844B16" w:rsidRDefault="00844B16">
            <w:pPr>
              <w:numPr>
                <w:ilvl w:val="0"/>
                <w:numId w:val="75"/>
              </w:numPr>
              <w:spacing w:before="20" w:after="20"/>
              <w:ind w:left="318" w:hanging="318"/>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Identyfikowanie i kategoryzowanie różnych strumieni zasobów (np. surowców, nakładów energii, zużycia wody, emisji, produktów ubocznych).</w:t>
            </w:r>
          </w:p>
          <w:p w14:paraId="0B80E93B" w14:textId="77777777" w:rsidR="00844B16" w:rsidRPr="00844B16" w:rsidRDefault="00844B16">
            <w:pPr>
              <w:numPr>
                <w:ilvl w:val="0"/>
                <w:numId w:val="75"/>
              </w:numPr>
              <w:spacing w:before="20" w:after="20"/>
              <w:ind w:left="318" w:hanging="318"/>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Umiejętność użytkowania</w:t>
            </w:r>
            <w:r w:rsidRPr="00844B16">
              <w:rPr>
                <w:rFonts w:ascii="Times New Roman" w:eastAsia="Times New Roman" w:hAnsi="Times New Roman" w:cs="Times New Roman"/>
                <w:bCs/>
                <w:sz w:val="20"/>
                <w:szCs w:val="20"/>
                <w:lang w:val="sv-SE" w:eastAsia="sv-SE"/>
              </w:rPr>
              <w:t xml:space="preserve"> narzędzia do tworzenia diagramów Sankey, aby stworzyć przejrzystą wizualizację przepływu zasobów.</w:t>
            </w:r>
          </w:p>
          <w:p w14:paraId="6B80463C" w14:textId="77777777" w:rsidR="00844B16" w:rsidRPr="00844B16" w:rsidRDefault="00844B16">
            <w:pPr>
              <w:numPr>
                <w:ilvl w:val="0"/>
                <w:numId w:val="75"/>
              </w:numPr>
              <w:spacing w:before="20" w:after="20"/>
              <w:ind w:left="318" w:hanging="318"/>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Wyjaśnianie podstawowych pojęć związanych z CE/IS i ich związku z rzeczywistymi procesami przemysłowymi</w:t>
            </w:r>
            <w:r w:rsidRPr="00844B16">
              <w:rPr>
                <w:rFonts w:ascii="Times New Roman" w:eastAsia="Times New Roman" w:hAnsi="Times New Roman" w:cs="Times New Roman"/>
                <w:bCs/>
                <w:sz w:val="20"/>
                <w:szCs w:val="20"/>
                <w:lang w:eastAsia="sv-SE"/>
              </w:rPr>
              <w:t>.</w:t>
            </w:r>
          </w:p>
        </w:tc>
      </w:tr>
      <w:tr w:rsidR="00844B16" w:rsidRPr="00844B16" w14:paraId="54FC8F93" w14:textId="77777777" w:rsidTr="009F055D">
        <w:tc>
          <w:tcPr>
            <w:tcW w:w="9062" w:type="dxa"/>
            <w:gridSpan w:val="3"/>
          </w:tcPr>
          <w:p w14:paraId="0AA7733D" w14:textId="77777777" w:rsidR="00844B16" w:rsidRPr="00844B16" w:rsidRDefault="00844B16" w:rsidP="00844B16">
            <w:pPr>
              <w:spacing w:before="20" w:after="20"/>
              <w:rPr>
                <w:rFonts w:ascii="Times New Roman" w:eastAsia="Times New Roman" w:hAnsi="Times New Roman" w:cs="Times New Roman"/>
                <w:bCs/>
                <w:sz w:val="20"/>
                <w:szCs w:val="20"/>
                <w:lang w:val="en-GB" w:eastAsia="sv-SE"/>
              </w:rPr>
            </w:pPr>
            <w:r w:rsidRPr="00844B16">
              <w:rPr>
                <w:rFonts w:ascii="Times New Roman" w:eastAsiaTheme="majorEastAsia" w:hAnsi="Times New Roman" w:cs="Times New Roman"/>
                <w:b/>
                <w:bCs/>
                <w:sz w:val="24"/>
                <w:szCs w:val="24"/>
                <w:lang w:val="sv-SE" w:eastAsia="sv-SE"/>
              </w:rPr>
              <w:t>Potwierdzenie oceny obejmuje</w:t>
            </w:r>
            <w:r w:rsidRPr="00844B16">
              <w:rPr>
                <w:rFonts w:ascii="Times New Roman" w:eastAsiaTheme="majorEastAsia" w:hAnsi="Times New Roman" w:cs="Times New Roman"/>
                <w:b/>
                <w:bCs/>
                <w:sz w:val="24"/>
                <w:szCs w:val="24"/>
                <w:lang w:val="en-GB" w:eastAsia="sv-SE"/>
              </w:rPr>
              <w:t>:</w:t>
            </w:r>
          </w:p>
        </w:tc>
      </w:tr>
      <w:tr w:rsidR="00844B16" w:rsidRPr="004276D2" w14:paraId="6D39FDB6" w14:textId="77777777" w:rsidTr="009F055D">
        <w:tc>
          <w:tcPr>
            <w:tcW w:w="562" w:type="dxa"/>
          </w:tcPr>
          <w:p w14:paraId="781CDEE1" w14:textId="77777777" w:rsidR="00844B16" w:rsidRPr="00844B16" w:rsidRDefault="00844B16" w:rsidP="00844B16">
            <w:pPr>
              <w:rPr>
                <w:rFonts w:ascii="Times New Roman" w:hAnsi="Times New Roman" w:cs="Times New Roman"/>
                <w:lang w:val="en-GB"/>
              </w:rPr>
            </w:pPr>
          </w:p>
        </w:tc>
        <w:tc>
          <w:tcPr>
            <w:tcW w:w="8500" w:type="dxa"/>
            <w:gridSpan w:val="2"/>
          </w:tcPr>
          <w:p w14:paraId="069F4DD6" w14:textId="77777777" w:rsidR="00844B16" w:rsidRPr="00844B16" w:rsidRDefault="00844B16">
            <w:pPr>
              <w:numPr>
                <w:ilvl w:val="0"/>
                <w:numId w:val="76"/>
              </w:numPr>
              <w:spacing w:before="20" w:after="20"/>
              <w:ind w:left="318" w:hanging="318"/>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Przesłany diagram Sankeya (PDF lub format obrazu)</w:t>
            </w:r>
          </w:p>
          <w:p w14:paraId="2879B408" w14:textId="77777777" w:rsidR="00844B16" w:rsidRPr="00844B16" w:rsidRDefault="00844B16">
            <w:pPr>
              <w:numPr>
                <w:ilvl w:val="0"/>
                <w:numId w:val="76"/>
              </w:numPr>
              <w:spacing w:before="20" w:after="20"/>
              <w:ind w:left="318" w:hanging="318"/>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Nagranie wideo/audio z egzaminu ustnego</w:t>
            </w:r>
          </w:p>
          <w:p w14:paraId="5FFC4D9A" w14:textId="77777777" w:rsidR="00844B16" w:rsidRPr="00844B16" w:rsidRDefault="00844B16">
            <w:pPr>
              <w:numPr>
                <w:ilvl w:val="0"/>
                <w:numId w:val="76"/>
              </w:numPr>
              <w:spacing w:before="20" w:after="20"/>
              <w:ind w:left="318" w:hanging="318"/>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Wypełnioną tabelę punktacji z informacją zwrotną od mentora/asesora (PDF</w:t>
            </w:r>
            <w:r w:rsidRPr="00844B16">
              <w:rPr>
                <w:rFonts w:ascii="Times New Roman" w:eastAsia="Times New Roman" w:hAnsi="Times New Roman" w:cs="Times New Roman"/>
                <w:bCs/>
                <w:sz w:val="20"/>
                <w:szCs w:val="20"/>
                <w:lang w:eastAsia="sv-SE"/>
              </w:rPr>
              <w:t>)</w:t>
            </w:r>
          </w:p>
        </w:tc>
      </w:tr>
      <w:tr w:rsidR="00844B16" w:rsidRPr="00844B16" w14:paraId="44CEB83C" w14:textId="77777777" w:rsidTr="009F055D">
        <w:tc>
          <w:tcPr>
            <w:tcW w:w="9062" w:type="dxa"/>
            <w:gridSpan w:val="3"/>
          </w:tcPr>
          <w:p w14:paraId="64C7171E" w14:textId="77777777" w:rsidR="00844B16" w:rsidRPr="00844B16" w:rsidRDefault="00844B16" w:rsidP="00844B16">
            <w:pPr>
              <w:keepNext/>
              <w:keepLines/>
              <w:spacing w:before="40"/>
              <w:outlineLvl w:val="2"/>
              <w:rPr>
                <w:rFonts w:ascii="Times New Roman" w:eastAsiaTheme="majorEastAsia" w:hAnsi="Times New Roman" w:cs="Times New Roman"/>
                <w:b/>
                <w:sz w:val="24"/>
                <w:szCs w:val="24"/>
                <w:lang w:val="en-GB"/>
              </w:rPr>
            </w:pPr>
            <w:bookmarkStart w:id="585" w:name="_Toc223696033"/>
            <w:bookmarkStart w:id="586" w:name="_Toc223697329"/>
            <w:bookmarkStart w:id="587" w:name="_Toc223697788"/>
            <w:proofErr w:type="spellStart"/>
            <w:r w:rsidRPr="00844B16">
              <w:rPr>
                <w:rFonts w:ascii="Times New Roman" w:eastAsiaTheme="majorEastAsia" w:hAnsi="Times New Roman" w:cs="Times New Roman"/>
                <w:b/>
                <w:sz w:val="24"/>
                <w:szCs w:val="24"/>
                <w:lang w:val="en-GB"/>
              </w:rPr>
              <w:t>Wyrównanie</w:t>
            </w:r>
            <w:proofErr w:type="spellEnd"/>
            <w:r w:rsidRPr="00844B16">
              <w:rPr>
                <w:rFonts w:ascii="Times New Roman" w:eastAsiaTheme="majorEastAsia" w:hAnsi="Times New Roman" w:cs="Times New Roman"/>
                <w:b/>
                <w:sz w:val="24"/>
                <w:szCs w:val="24"/>
                <w:lang w:val="en-GB"/>
              </w:rPr>
              <w:t xml:space="preserve"> EQAVET</w:t>
            </w:r>
            <w:bookmarkEnd w:id="585"/>
            <w:bookmarkEnd w:id="586"/>
            <w:bookmarkEnd w:id="587"/>
          </w:p>
        </w:tc>
      </w:tr>
      <w:tr w:rsidR="00844B16" w:rsidRPr="004276D2" w14:paraId="71CF3055" w14:textId="77777777" w:rsidTr="009F055D">
        <w:tc>
          <w:tcPr>
            <w:tcW w:w="562" w:type="dxa"/>
          </w:tcPr>
          <w:p w14:paraId="497EA392" w14:textId="77777777" w:rsidR="00844B16" w:rsidRPr="00844B16" w:rsidRDefault="00844B16" w:rsidP="00844B16">
            <w:pPr>
              <w:rPr>
                <w:rFonts w:ascii="Times New Roman" w:hAnsi="Times New Roman" w:cs="Times New Roman"/>
                <w:lang w:val="en-GB"/>
              </w:rPr>
            </w:pPr>
          </w:p>
        </w:tc>
        <w:tc>
          <w:tcPr>
            <w:tcW w:w="8500" w:type="dxa"/>
            <w:gridSpan w:val="2"/>
          </w:tcPr>
          <w:p w14:paraId="1A5606B6" w14:textId="77777777" w:rsidR="00844B16" w:rsidRPr="00844B16" w:rsidRDefault="00844B16">
            <w:pPr>
              <w:numPr>
                <w:ilvl w:val="0"/>
                <w:numId w:val="77"/>
              </w:numPr>
              <w:spacing w:before="20" w:after="20"/>
              <w:ind w:left="318" w:hanging="284"/>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4"/>
                <w:szCs w:val="24"/>
                <w:lang w:val="sv-SE" w:eastAsia="sv-SE"/>
              </w:rPr>
              <w:t>Planowanie</w:t>
            </w:r>
            <w:r w:rsidRPr="00844B16">
              <w:rPr>
                <w:rFonts w:ascii="Times New Roman" w:eastAsia="Times New Roman" w:hAnsi="Times New Roman" w:cs="Times New Roman"/>
                <w:bCs/>
                <w:sz w:val="20"/>
                <w:szCs w:val="20"/>
                <w:lang w:val="sv-SE" w:eastAsia="sv-SE"/>
              </w:rPr>
              <w:t>: Efekty uczenia się powiązane z deskryptorami ERK i standardami ECVET.</w:t>
            </w:r>
          </w:p>
          <w:p w14:paraId="714C3274" w14:textId="77777777" w:rsidR="00844B16" w:rsidRPr="00844B16" w:rsidRDefault="00844B16">
            <w:pPr>
              <w:numPr>
                <w:ilvl w:val="0"/>
                <w:numId w:val="77"/>
              </w:numPr>
              <w:spacing w:before="20" w:after="20"/>
              <w:ind w:left="318" w:hanging="284"/>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4"/>
                <w:szCs w:val="24"/>
                <w:lang w:val="sv-SE" w:eastAsia="sv-SE"/>
              </w:rPr>
              <w:t>Wdrożenie</w:t>
            </w:r>
            <w:r w:rsidRPr="00844B16">
              <w:rPr>
                <w:rFonts w:ascii="Times New Roman" w:eastAsia="Times New Roman" w:hAnsi="Times New Roman" w:cs="Times New Roman"/>
                <w:bCs/>
                <w:sz w:val="20"/>
                <w:szCs w:val="20"/>
                <w:lang w:val="sv-SE" w:eastAsia="sv-SE"/>
              </w:rPr>
              <w:t>: Dostarczane w modelu mieszanym z bootcampem, mentoringiem i oceną.</w:t>
            </w:r>
          </w:p>
          <w:p w14:paraId="13389124" w14:textId="77777777" w:rsidR="00844B16" w:rsidRPr="00844B16" w:rsidRDefault="00844B16">
            <w:pPr>
              <w:numPr>
                <w:ilvl w:val="0"/>
                <w:numId w:val="77"/>
              </w:numPr>
              <w:spacing w:before="20" w:after="20"/>
              <w:ind w:left="318" w:hanging="284"/>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4"/>
                <w:szCs w:val="24"/>
                <w:lang w:val="sv-SE" w:eastAsia="sv-SE"/>
              </w:rPr>
              <w:t>Ocena</w:t>
            </w:r>
            <w:r w:rsidRPr="00844B16">
              <w:rPr>
                <w:rFonts w:ascii="Times New Roman" w:eastAsia="Times New Roman" w:hAnsi="Times New Roman" w:cs="Times New Roman"/>
                <w:bCs/>
                <w:sz w:val="20"/>
                <w:szCs w:val="20"/>
                <w:lang w:val="sv-SE" w:eastAsia="sv-SE"/>
              </w:rPr>
              <w:t>: Ustrukturyzowana rubryka zastosowana do wyników cyfrowych i ustnych.</w:t>
            </w:r>
          </w:p>
          <w:p w14:paraId="7C24D56F" w14:textId="77777777" w:rsidR="00844B16" w:rsidRPr="00844B16" w:rsidRDefault="00844B16">
            <w:pPr>
              <w:numPr>
                <w:ilvl w:val="0"/>
                <w:numId w:val="77"/>
              </w:numPr>
              <w:spacing w:before="20" w:after="20"/>
              <w:ind w:left="318" w:hanging="284"/>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4"/>
                <w:szCs w:val="24"/>
                <w:lang w:val="sv-SE" w:eastAsia="sv-SE"/>
              </w:rPr>
              <w:t>Przegląd</w:t>
            </w:r>
            <w:r w:rsidRPr="00844B16">
              <w:rPr>
                <w:rFonts w:ascii="Times New Roman" w:eastAsia="Times New Roman" w:hAnsi="Times New Roman" w:cs="Times New Roman"/>
                <w:bCs/>
                <w:sz w:val="20"/>
                <w:szCs w:val="20"/>
                <w:lang w:val="sv-SE" w:eastAsia="sv-SE"/>
              </w:rPr>
              <w:t>: Dowody zarchiwizowane w celu ciągłego doskonalenia i zapewnienia jakości.</w:t>
            </w:r>
          </w:p>
          <w:p w14:paraId="2C1D0ED8" w14:textId="77777777" w:rsidR="00844B16" w:rsidRPr="00844B16" w:rsidRDefault="00844B16">
            <w:pPr>
              <w:numPr>
                <w:ilvl w:val="0"/>
                <w:numId w:val="77"/>
              </w:numPr>
              <w:spacing w:before="20" w:after="20"/>
              <w:ind w:left="318" w:hanging="284"/>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4"/>
                <w:szCs w:val="24"/>
                <w:lang w:val="sv-SE" w:eastAsia="sv-SE"/>
              </w:rPr>
              <w:t>Uznanie</w:t>
            </w:r>
            <w:r w:rsidRPr="00844B16">
              <w:rPr>
                <w:rFonts w:ascii="Times New Roman" w:eastAsia="Times New Roman" w:hAnsi="Times New Roman" w:cs="Times New Roman"/>
                <w:bCs/>
                <w:sz w:val="20"/>
                <w:szCs w:val="20"/>
                <w:lang w:val="sv-SE" w:eastAsia="sv-SE"/>
              </w:rPr>
              <w:t>: Cyfrowa odznaka przyznawana za pomyślne wykonanie wszystkich zadań</w:t>
            </w:r>
            <w:r w:rsidRPr="00844B16">
              <w:rPr>
                <w:rFonts w:ascii="Times New Roman" w:eastAsia="Times New Roman" w:hAnsi="Times New Roman" w:cs="Times New Roman"/>
                <w:bCs/>
                <w:sz w:val="20"/>
                <w:szCs w:val="20"/>
                <w:lang w:eastAsia="sv-SE"/>
              </w:rPr>
              <w:t>.</w:t>
            </w:r>
          </w:p>
        </w:tc>
      </w:tr>
    </w:tbl>
    <w:p w14:paraId="347E321A" w14:textId="77777777" w:rsidR="00844B16" w:rsidRPr="00844B16" w:rsidRDefault="00844B16" w:rsidP="00844B16">
      <w:pPr>
        <w:rPr>
          <w:rFonts w:ascii="Times New Roman" w:hAnsi="Times New Roman" w:cs="Times New Roman"/>
          <w:lang w:val="pl-PL"/>
        </w:rPr>
      </w:pPr>
    </w:p>
    <w:tbl>
      <w:tblPr>
        <w:tblStyle w:val="Tabela-Siatka2"/>
        <w:tblW w:w="0" w:type="auto"/>
        <w:tblLook w:val="04A0" w:firstRow="1" w:lastRow="0" w:firstColumn="1" w:lastColumn="0" w:noHBand="0" w:noVBand="1"/>
      </w:tblPr>
      <w:tblGrid>
        <w:gridCol w:w="562"/>
        <w:gridCol w:w="2409"/>
        <w:gridCol w:w="1559"/>
        <w:gridCol w:w="4530"/>
      </w:tblGrid>
      <w:tr w:rsidR="00844B16" w:rsidRPr="004276D2" w14:paraId="1C4CE9C8" w14:textId="77777777" w:rsidTr="009F055D">
        <w:tc>
          <w:tcPr>
            <w:tcW w:w="9062" w:type="dxa"/>
            <w:gridSpan w:val="4"/>
          </w:tcPr>
          <w:p w14:paraId="6854E7C9" w14:textId="23DE7C7B" w:rsidR="00844B16" w:rsidRPr="00AC7E80" w:rsidRDefault="00844B16" w:rsidP="00844B16">
            <w:pPr>
              <w:keepNext/>
              <w:keepLines/>
              <w:spacing w:before="160" w:after="80" w:line="278" w:lineRule="auto"/>
              <w:outlineLvl w:val="1"/>
              <w:rPr>
                <w:rFonts w:ascii="Times New Roman" w:eastAsiaTheme="majorEastAsia" w:hAnsi="Times New Roman" w:cs="Times New Roman"/>
                <w:b/>
                <w:kern w:val="2"/>
                <w:sz w:val="28"/>
                <w:szCs w:val="28"/>
                <w14:ligatures w14:val="standardContextual"/>
              </w:rPr>
            </w:pPr>
            <w:bookmarkStart w:id="588" w:name="_Toc223696034"/>
            <w:bookmarkStart w:id="589" w:name="_Toc223697330"/>
            <w:bookmarkStart w:id="590" w:name="_Toc223697789"/>
            <w:bookmarkEnd w:id="584"/>
            <w:r w:rsidRPr="00AC7E80">
              <w:rPr>
                <w:rFonts w:ascii="Times New Roman" w:eastAsiaTheme="majorEastAsia" w:hAnsi="Times New Roman" w:cs="Times New Roman"/>
                <w:b/>
                <w:bCs/>
                <w:kern w:val="2"/>
                <w:sz w:val="28"/>
                <w:szCs w:val="28"/>
                <w14:ligatures w14:val="standardContextual"/>
              </w:rPr>
              <w:t xml:space="preserve">Moduł 2: </w:t>
            </w:r>
            <w:r w:rsidRPr="00AC7E80">
              <w:rPr>
                <w:rFonts w:ascii="Times New Roman" w:eastAsiaTheme="majorEastAsia" w:hAnsi="Times New Roman" w:cs="Times New Roman"/>
                <w:b/>
                <w:color w:val="4472C4" w:themeColor="accent1"/>
                <w:kern w:val="2"/>
                <w:sz w:val="28"/>
                <w:szCs w:val="28"/>
                <w14:ligatures w14:val="standardContextual"/>
              </w:rPr>
              <w:t>Podstawy LCA (Specjalista/-ka ds. analizy śladu węglowego)</w:t>
            </w:r>
            <w:bookmarkEnd w:id="588"/>
            <w:bookmarkEnd w:id="589"/>
            <w:bookmarkEnd w:id="590"/>
          </w:p>
        </w:tc>
      </w:tr>
      <w:tr w:rsidR="00844B16" w:rsidRPr="00844B16" w14:paraId="18924EEB" w14:textId="77777777" w:rsidTr="009F055D">
        <w:tc>
          <w:tcPr>
            <w:tcW w:w="2972" w:type="dxa"/>
            <w:gridSpan w:val="2"/>
          </w:tcPr>
          <w:p w14:paraId="4DB15660"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val="en-GB" w:eastAsia="sv-SE"/>
              </w:rPr>
            </w:pPr>
            <w:r w:rsidRPr="00844B16">
              <w:rPr>
                <w:rFonts w:ascii="Times New Roman" w:eastAsiaTheme="majorEastAsia" w:hAnsi="Times New Roman" w:cs="Times New Roman"/>
                <w:b/>
                <w:bCs/>
                <w:sz w:val="20"/>
                <w:szCs w:val="20"/>
                <w:lang w:val="sv-SE" w:eastAsia="sv-SE"/>
              </w:rPr>
              <w:t>Poziom ERK</w:t>
            </w:r>
            <w:r w:rsidRPr="00844B16">
              <w:rPr>
                <w:rFonts w:ascii="Times New Roman" w:eastAsiaTheme="majorEastAsia" w:hAnsi="Times New Roman" w:cs="Times New Roman"/>
                <w:b/>
                <w:bCs/>
                <w:sz w:val="20"/>
                <w:szCs w:val="20"/>
                <w:lang w:val="en-GB" w:eastAsia="sv-SE"/>
              </w:rPr>
              <w:t>:</w:t>
            </w:r>
          </w:p>
        </w:tc>
        <w:tc>
          <w:tcPr>
            <w:tcW w:w="6090" w:type="dxa"/>
            <w:gridSpan w:val="2"/>
          </w:tcPr>
          <w:p w14:paraId="274B8DF9"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5</w:t>
            </w:r>
          </w:p>
        </w:tc>
      </w:tr>
      <w:tr w:rsidR="00844B16" w:rsidRPr="00844B16" w14:paraId="152B54EF" w14:textId="77777777" w:rsidTr="009F055D">
        <w:tc>
          <w:tcPr>
            <w:tcW w:w="2972" w:type="dxa"/>
            <w:gridSpan w:val="2"/>
          </w:tcPr>
          <w:p w14:paraId="3FEA4F75"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sz w:val="20"/>
                <w:szCs w:val="20"/>
              </w:rPr>
              <w:t>Punkty ECVET</w:t>
            </w:r>
            <w:r w:rsidRPr="00844B16">
              <w:rPr>
                <w:rFonts w:ascii="Times New Roman" w:eastAsiaTheme="majorEastAsia" w:hAnsi="Times New Roman" w:cs="Times New Roman"/>
                <w:b/>
                <w:bCs/>
                <w:sz w:val="20"/>
                <w:szCs w:val="20"/>
                <w:lang w:val="en-GB"/>
              </w:rPr>
              <w:t>:</w:t>
            </w:r>
          </w:p>
        </w:tc>
        <w:tc>
          <w:tcPr>
            <w:tcW w:w="6090" w:type="dxa"/>
            <w:gridSpan w:val="2"/>
          </w:tcPr>
          <w:p w14:paraId="1AF71D4A"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3</w:t>
            </w:r>
          </w:p>
        </w:tc>
      </w:tr>
      <w:tr w:rsidR="00844B16" w:rsidRPr="00844B16" w14:paraId="633C50A7" w14:textId="77777777" w:rsidTr="009F055D">
        <w:tc>
          <w:tcPr>
            <w:tcW w:w="2972" w:type="dxa"/>
            <w:gridSpan w:val="2"/>
          </w:tcPr>
          <w:p w14:paraId="3A661F61"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sz w:val="20"/>
                <w:szCs w:val="20"/>
              </w:rPr>
              <w:t>Łączne obciążenie pracą</w:t>
            </w:r>
            <w:r w:rsidRPr="00844B16">
              <w:rPr>
                <w:rFonts w:ascii="Times New Roman" w:eastAsiaTheme="majorEastAsia" w:hAnsi="Times New Roman" w:cs="Times New Roman"/>
                <w:b/>
                <w:bCs/>
                <w:sz w:val="20"/>
                <w:szCs w:val="20"/>
                <w:lang w:val="en-GB"/>
              </w:rPr>
              <w:t>:</w:t>
            </w:r>
          </w:p>
        </w:tc>
        <w:tc>
          <w:tcPr>
            <w:tcW w:w="6090" w:type="dxa"/>
            <w:gridSpan w:val="2"/>
          </w:tcPr>
          <w:p w14:paraId="7ACE9BCF" w14:textId="77777777" w:rsidR="00844B16" w:rsidRPr="00844B16" w:rsidRDefault="00844B16" w:rsidP="00844B16">
            <w:pPr>
              <w:rPr>
                <w:rFonts w:ascii="Times New Roman" w:hAnsi="Times New Roman" w:cs="Times New Roman"/>
                <w:b/>
                <w:sz w:val="24"/>
                <w:szCs w:val="24"/>
                <w:lang w:val="en-GB"/>
              </w:rPr>
            </w:pPr>
            <w:r w:rsidRPr="00844B16">
              <w:rPr>
                <w:b/>
                <w:lang w:val="en-GB"/>
              </w:rPr>
              <w:t xml:space="preserve">≈ </w:t>
            </w:r>
            <w:r w:rsidRPr="00844B16">
              <w:rPr>
                <w:rFonts w:ascii="Times New Roman" w:hAnsi="Times New Roman" w:cs="Times New Roman"/>
                <w:b/>
                <w:sz w:val="24"/>
                <w:szCs w:val="24"/>
                <w:lang w:val="en-GB"/>
              </w:rPr>
              <w:t xml:space="preserve">75 </w:t>
            </w:r>
            <w:proofErr w:type="spellStart"/>
            <w:r w:rsidRPr="00844B16">
              <w:rPr>
                <w:rFonts w:ascii="Times New Roman" w:hAnsi="Times New Roman" w:cs="Times New Roman"/>
                <w:b/>
                <w:sz w:val="24"/>
                <w:szCs w:val="24"/>
                <w:lang w:val="en-GB"/>
              </w:rPr>
              <w:t>godzin</w:t>
            </w:r>
            <w:proofErr w:type="spellEnd"/>
            <w:r w:rsidRPr="00844B16">
              <w:rPr>
                <w:rFonts w:ascii="Times New Roman" w:hAnsi="Times New Roman" w:cs="Times New Roman"/>
                <w:b/>
                <w:sz w:val="24"/>
                <w:szCs w:val="24"/>
                <w:lang w:val="en-GB"/>
              </w:rPr>
              <w:t xml:space="preserve"> </w:t>
            </w:r>
            <w:proofErr w:type="spellStart"/>
            <w:r w:rsidRPr="00844B16">
              <w:rPr>
                <w:rFonts w:ascii="Times New Roman" w:hAnsi="Times New Roman" w:cs="Times New Roman"/>
                <w:b/>
                <w:sz w:val="24"/>
                <w:szCs w:val="24"/>
                <w:lang w:val="en-GB"/>
              </w:rPr>
              <w:t>pracy</w:t>
            </w:r>
            <w:proofErr w:type="spellEnd"/>
            <w:r w:rsidRPr="00844B16">
              <w:rPr>
                <w:rFonts w:ascii="Times New Roman" w:hAnsi="Times New Roman" w:cs="Times New Roman"/>
                <w:b/>
                <w:sz w:val="24"/>
                <w:szCs w:val="24"/>
                <w:lang w:val="en-GB"/>
              </w:rPr>
              <w:t xml:space="preserve"> </w:t>
            </w:r>
            <w:proofErr w:type="spellStart"/>
            <w:r w:rsidRPr="00844B16">
              <w:rPr>
                <w:rFonts w:ascii="Times New Roman" w:hAnsi="Times New Roman" w:cs="Times New Roman"/>
                <w:b/>
                <w:sz w:val="24"/>
                <w:szCs w:val="24"/>
                <w:lang w:val="en-GB"/>
              </w:rPr>
              <w:t>słuchacza</w:t>
            </w:r>
            <w:proofErr w:type="spellEnd"/>
          </w:p>
        </w:tc>
      </w:tr>
      <w:tr w:rsidR="00844B16" w:rsidRPr="00844B16" w14:paraId="168F195E" w14:textId="77777777" w:rsidTr="009F055D">
        <w:tc>
          <w:tcPr>
            <w:tcW w:w="2972" w:type="dxa"/>
            <w:gridSpan w:val="2"/>
          </w:tcPr>
          <w:p w14:paraId="1BEF0BA2"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sz w:val="20"/>
                <w:szCs w:val="20"/>
              </w:rPr>
              <w:t>Instytucja dostarczająca</w:t>
            </w:r>
            <w:r w:rsidRPr="00844B16">
              <w:rPr>
                <w:rFonts w:ascii="Times New Roman" w:eastAsiaTheme="majorEastAsia" w:hAnsi="Times New Roman" w:cs="Times New Roman"/>
                <w:b/>
                <w:bCs/>
                <w:sz w:val="20"/>
                <w:szCs w:val="20"/>
                <w:lang w:val="en-GB"/>
              </w:rPr>
              <w:t>:</w:t>
            </w:r>
          </w:p>
        </w:tc>
        <w:tc>
          <w:tcPr>
            <w:tcW w:w="6090" w:type="dxa"/>
            <w:gridSpan w:val="2"/>
          </w:tcPr>
          <w:p w14:paraId="3C9E0E15"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w:t>
            </w:r>
          </w:p>
        </w:tc>
      </w:tr>
      <w:tr w:rsidR="00844B16" w:rsidRPr="00844B16" w14:paraId="0D26B17E" w14:textId="77777777" w:rsidTr="009F055D">
        <w:tc>
          <w:tcPr>
            <w:tcW w:w="2972" w:type="dxa"/>
            <w:gridSpan w:val="2"/>
          </w:tcPr>
          <w:p w14:paraId="0ACCE78B"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sz w:val="20"/>
                <w:szCs w:val="20"/>
              </w:rPr>
              <w:t>Organ wydający certyfikat</w:t>
            </w:r>
            <w:r w:rsidRPr="00844B16">
              <w:rPr>
                <w:rFonts w:ascii="Times New Roman" w:eastAsiaTheme="majorEastAsia" w:hAnsi="Times New Roman" w:cs="Times New Roman"/>
                <w:b/>
                <w:bCs/>
                <w:sz w:val="20"/>
                <w:szCs w:val="20"/>
                <w:lang w:val="en-GB"/>
              </w:rPr>
              <w:t>:</w:t>
            </w:r>
          </w:p>
        </w:tc>
        <w:tc>
          <w:tcPr>
            <w:tcW w:w="6090" w:type="dxa"/>
            <w:gridSpan w:val="2"/>
          </w:tcPr>
          <w:p w14:paraId="71DB8268" w14:textId="77777777" w:rsidR="00844B16" w:rsidRPr="00844B16" w:rsidRDefault="00844B16" w:rsidP="00844B16">
            <w:pPr>
              <w:rPr>
                <w:rFonts w:ascii="Times New Roman" w:hAnsi="Times New Roman" w:cs="Times New Roman"/>
                <w:b/>
                <w:sz w:val="24"/>
                <w:szCs w:val="24"/>
                <w:lang w:val="en-GB"/>
              </w:rPr>
            </w:pPr>
            <w:proofErr w:type="spellStart"/>
            <w:r w:rsidRPr="00844B16">
              <w:rPr>
                <w:rFonts w:ascii="Times New Roman" w:hAnsi="Times New Roman" w:cs="Times New Roman"/>
                <w:b/>
                <w:sz w:val="24"/>
                <w:szCs w:val="24"/>
                <w:lang w:val="en-GB"/>
              </w:rPr>
              <w:t>SymbioTech</w:t>
            </w:r>
            <w:proofErr w:type="spellEnd"/>
            <w:r w:rsidRPr="00844B16">
              <w:rPr>
                <w:rFonts w:ascii="Times New Roman" w:hAnsi="Times New Roman" w:cs="Times New Roman"/>
                <w:b/>
                <w:sz w:val="24"/>
                <w:szCs w:val="24"/>
                <w:lang w:val="en-GB"/>
              </w:rPr>
              <w:t xml:space="preserve"> Alliance</w:t>
            </w:r>
          </w:p>
        </w:tc>
      </w:tr>
      <w:tr w:rsidR="00844B16" w:rsidRPr="00844B16" w14:paraId="68CCA8FE" w14:textId="77777777" w:rsidTr="009F055D">
        <w:tc>
          <w:tcPr>
            <w:tcW w:w="4531" w:type="dxa"/>
            <w:gridSpan w:val="3"/>
          </w:tcPr>
          <w:p w14:paraId="2073DCDB" w14:textId="77777777" w:rsidR="00844B16" w:rsidRPr="00844B16" w:rsidRDefault="00844B16" w:rsidP="00844B16">
            <w:pPr>
              <w:rPr>
                <w:rFonts w:ascii="Times New Roman" w:hAnsi="Times New Roman" w:cs="Times New Roman"/>
                <w:sz w:val="20"/>
                <w:szCs w:val="20"/>
                <w:lang w:val="en-GB"/>
              </w:rPr>
            </w:pPr>
          </w:p>
        </w:tc>
        <w:tc>
          <w:tcPr>
            <w:tcW w:w="4531" w:type="dxa"/>
          </w:tcPr>
          <w:p w14:paraId="17EC8C3C" w14:textId="77777777" w:rsidR="00844B16" w:rsidRPr="00844B16" w:rsidRDefault="00844B16" w:rsidP="00844B16">
            <w:pPr>
              <w:rPr>
                <w:rFonts w:ascii="Times New Roman" w:hAnsi="Times New Roman" w:cs="Times New Roman"/>
                <w:sz w:val="20"/>
                <w:szCs w:val="20"/>
                <w:lang w:val="en-GB"/>
              </w:rPr>
            </w:pPr>
          </w:p>
        </w:tc>
      </w:tr>
      <w:tr w:rsidR="00844B16" w:rsidRPr="00844B16" w14:paraId="49BB3261" w14:textId="77777777" w:rsidTr="009F055D">
        <w:tc>
          <w:tcPr>
            <w:tcW w:w="9062" w:type="dxa"/>
            <w:gridSpan w:val="4"/>
          </w:tcPr>
          <w:p w14:paraId="0E7C1841" w14:textId="77777777" w:rsidR="00844B16" w:rsidRPr="00844B16" w:rsidRDefault="00844B16" w:rsidP="00844B16">
            <w:pPr>
              <w:keepNext/>
              <w:keepLines/>
              <w:spacing w:before="40"/>
              <w:outlineLvl w:val="2"/>
              <w:rPr>
                <w:rFonts w:ascii="Times New Roman" w:eastAsiaTheme="majorEastAsia" w:hAnsi="Times New Roman" w:cs="Times New Roman"/>
                <w:b/>
                <w:sz w:val="24"/>
                <w:szCs w:val="24"/>
                <w:lang w:val="en-GB"/>
              </w:rPr>
            </w:pPr>
            <w:bookmarkStart w:id="591" w:name="_Toc223696035"/>
            <w:bookmarkStart w:id="592" w:name="_Toc223697331"/>
            <w:bookmarkStart w:id="593" w:name="_Toc223697790"/>
            <w:r w:rsidRPr="00844B16">
              <w:rPr>
                <w:rFonts w:ascii="Times New Roman" w:eastAsiaTheme="majorEastAsia" w:hAnsi="Times New Roman" w:cs="Times New Roman"/>
                <w:b/>
                <w:bCs/>
                <w:sz w:val="24"/>
                <w:szCs w:val="24"/>
              </w:rPr>
              <w:lastRenderedPageBreak/>
              <w:t>Ogólne informacje o module</w:t>
            </w:r>
            <w:bookmarkEnd w:id="591"/>
            <w:bookmarkEnd w:id="592"/>
            <w:bookmarkEnd w:id="593"/>
          </w:p>
        </w:tc>
      </w:tr>
      <w:tr w:rsidR="00844B16" w:rsidRPr="00844B16" w14:paraId="6C62155F" w14:textId="77777777" w:rsidTr="009F055D">
        <w:tc>
          <w:tcPr>
            <w:tcW w:w="9062" w:type="dxa"/>
            <w:gridSpan w:val="4"/>
          </w:tcPr>
          <w:p w14:paraId="2D8898FE" w14:textId="77777777" w:rsidR="00844B16" w:rsidRPr="00844B16" w:rsidRDefault="00844B16" w:rsidP="00844B16">
            <w:pPr>
              <w:keepNext/>
              <w:keepLines/>
              <w:spacing w:before="40"/>
              <w:outlineLvl w:val="2"/>
              <w:rPr>
                <w:rFonts w:ascii="Times New Roman" w:eastAsiaTheme="majorEastAsia" w:hAnsi="Times New Roman" w:cs="Times New Roman"/>
                <w:bCs/>
                <w:sz w:val="20"/>
                <w:szCs w:val="20"/>
                <w:lang w:val="en-GB"/>
              </w:rPr>
            </w:pPr>
          </w:p>
        </w:tc>
      </w:tr>
      <w:tr w:rsidR="00844B16" w:rsidRPr="004276D2" w14:paraId="3B7CCEA5" w14:textId="77777777" w:rsidTr="009F055D">
        <w:tc>
          <w:tcPr>
            <w:tcW w:w="9062" w:type="dxa"/>
            <w:gridSpan w:val="4"/>
          </w:tcPr>
          <w:p w14:paraId="09DADA32"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eastAsia="sv-SE"/>
              </w:rPr>
            </w:pPr>
            <w:r w:rsidRPr="00844B16">
              <w:rPr>
                <w:rFonts w:ascii="Times New Roman" w:eastAsia="Times New Roman" w:hAnsi="Times New Roman" w:cs="Times New Roman"/>
                <w:sz w:val="24"/>
                <w:szCs w:val="24"/>
                <w:lang w:val="sv-SE" w:eastAsia="sv-SE"/>
              </w:rPr>
              <w:t>Moduł ten wyposaża słuchaczy, w szczególności przyszłych menedżerów SymbioTech, w teoretyczne zrozumienie i praktyczne kompetencje potrzebne do zastosowania oceny cyklu życia (LCA) jako narzędzia wspomagającego podejmowanie decyzji w kontekście gospodarki o obiegu zamkniętym (CE) i symbiozy przemysłowej (IS). Uczniowie poznają cztery fazy LCA zgodnie z ISO 14040/14044 i zapoznają się ze wskaźnikami środowiskowymi, takimi jak ślad środowiskowy (EF) 3.1, rachunek kosztów cyklu życia (LCC) i społeczna ocena cyklu życia (S-LCA).</w:t>
            </w:r>
          </w:p>
          <w:p w14:paraId="2BF16D3B"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eastAsia="sv-SE"/>
              </w:rPr>
            </w:pPr>
            <w:r w:rsidRPr="00844B16">
              <w:rPr>
                <w:rFonts w:ascii="Times New Roman" w:eastAsia="Times New Roman" w:hAnsi="Times New Roman" w:cs="Times New Roman"/>
                <w:sz w:val="24"/>
                <w:szCs w:val="24"/>
                <w:lang w:val="sv-SE" w:eastAsia="sv-SE"/>
              </w:rPr>
              <w:t xml:space="preserve">Poprzez połączenie kierowanych studiów przypadków, szkoleń z zakresu oprogramowania i projektów stosowanych, uczniowie rozwijają umiejętność modelowania wpływu na środowisko przy użyciu OpenLCA, szczególnie w scenariuszach CE i IS, oraz oceny tego wpływu z perspektywy środowiskowej, ekonomicznej i społecznej. Kurs kładzie nacisk na integrację myślenia w kategoriach cyklu życia (Life Cycle Thinking - LCT) z szerszymi celami zrównoważonego rozwoju, w tym Celami Zrównoważonego Rozwoju ONZ (SDGs) i Europejskim Zielonym Ładem </w:t>
            </w:r>
            <w:r w:rsidRPr="00844B16">
              <w:rPr>
                <w:rFonts w:ascii="Times New Roman" w:eastAsia="Times New Roman" w:hAnsi="Times New Roman" w:cs="Times New Roman"/>
                <w:sz w:val="24"/>
                <w:szCs w:val="24"/>
                <w:lang w:eastAsia="sv-SE"/>
              </w:rPr>
              <w:t>(https://commission.europa.eu/strategy-and-policy/priorities-2019-2024/european-green-deal_en).</w:t>
            </w:r>
          </w:p>
          <w:p w14:paraId="67F84BB2" w14:textId="77777777" w:rsidR="00844B16" w:rsidRPr="00844B16" w:rsidRDefault="00844B16" w:rsidP="00844B16">
            <w:pPr>
              <w:spacing w:before="120" w:after="120"/>
              <w:jc w:val="both"/>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4"/>
                <w:szCs w:val="24"/>
                <w:lang w:val="sv-SE" w:eastAsia="sv-SE"/>
              </w:rPr>
              <w:t>Uczestnicy są szkoleni w zakresie krytycznej interpretacji wyników LCA i jasnego komunikowania ich różnym interesariuszom, jednocześnie rozwijając świadomość etyczną, myślenie systemowe i umiejętność poruszania się po kompromisach i interesach interesariuszy nieodłącznie związanych z transformacją cyrkularną. Pod koniec modułu uczniowie będą w stanie samodzielnie prowadzić uproszczone projekty LCA, przyczyniać się do raportowania zrównoważonego rozwoju i wspierać świadome podejmowanie decyzji w środowiskach produkcyjnych i politycznych.</w:t>
            </w:r>
          </w:p>
        </w:tc>
      </w:tr>
      <w:tr w:rsidR="00844B16" w:rsidRPr="004276D2" w14:paraId="619B17DB" w14:textId="77777777" w:rsidTr="009F055D">
        <w:tc>
          <w:tcPr>
            <w:tcW w:w="4531" w:type="dxa"/>
            <w:gridSpan w:val="3"/>
          </w:tcPr>
          <w:p w14:paraId="3E1067C2" w14:textId="77777777" w:rsidR="00844B16" w:rsidRPr="00844B16" w:rsidRDefault="00844B16" w:rsidP="00844B16">
            <w:pPr>
              <w:rPr>
                <w:rFonts w:ascii="Times New Roman" w:hAnsi="Times New Roman" w:cs="Times New Roman"/>
                <w:sz w:val="20"/>
                <w:szCs w:val="20"/>
              </w:rPr>
            </w:pPr>
          </w:p>
        </w:tc>
        <w:tc>
          <w:tcPr>
            <w:tcW w:w="4531" w:type="dxa"/>
          </w:tcPr>
          <w:p w14:paraId="166952D3" w14:textId="77777777" w:rsidR="00844B16" w:rsidRPr="00844B16" w:rsidRDefault="00844B16" w:rsidP="00844B16">
            <w:pPr>
              <w:rPr>
                <w:rFonts w:ascii="Times New Roman" w:hAnsi="Times New Roman" w:cs="Times New Roman"/>
                <w:sz w:val="20"/>
                <w:szCs w:val="20"/>
              </w:rPr>
            </w:pPr>
          </w:p>
        </w:tc>
      </w:tr>
      <w:tr w:rsidR="00844B16" w:rsidRPr="00844B16" w14:paraId="10536C05" w14:textId="77777777" w:rsidTr="009F055D">
        <w:tc>
          <w:tcPr>
            <w:tcW w:w="9062" w:type="dxa"/>
            <w:gridSpan w:val="4"/>
          </w:tcPr>
          <w:p w14:paraId="15EF1709"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594" w:name="_Toc223696036"/>
            <w:bookmarkStart w:id="595" w:name="_Toc223697332"/>
            <w:bookmarkStart w:id="596" w:name="_Toc223697791"/>
            <w:r w:rsidRPr="00844B16">
              <w:rPr>
                <w:rFonts w:ascii="Times New Roman" w:eastAsiaTheme="majorEastAsia" w:hAnsi="Times New Roman" w:cs="Times New Roman"/>
                <w:b/>
                <w:bCs/>
                <w:sz w:val="24"/>
                <w:szCs w:val="24"/>
                <w:lang w:val="en-GB"/>
              </w:rPr>
              <w:t xml:space="preserve">Cele </w:t>
            </w:r>
            <w:proofErr w:type="spellStart"/>
            <w:r w:rsidRPr="00844B16">
              <w:rPr>
                <w:rFonts w:ascii="Times New Roman" w:eastAsiaTheme="majorEastAsia" w:hAnsi="Times New Roman" w:cs="Times New Roman"/>
                <w:b/>
                <w:bCs/>
                <w:sz w:val="24"/>
                <w:szCs w:val="24"/>
                <w:lang w:val="en-GB"/>
              </w:rPr>
              <w:t>procesu</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kształcenia</w:t>
            </w:r>
            <w:bookmarkEnd w:id="594"/>
            <w:bookmarkEnd w:id="595"/>
            <w:bookmarkEnd w:id="596"/>
            <w:proofErr w:type="spellEnd"/>
          </w:p>
        </w:tc>
      </w:tr>
      <w:tr w:rsidR="00844B16" w:rsidRPr="00844B16" w14:paraId="0346560B" w14:textId="77777777" w:rsidTr="009F055D">
        <w:tc>
          <w:tcPr>
            <w:tcW w:w="4531" w:type="dxa"/>
            <w:gridSpan w:val="3"/>
          </w:tcPr>
          <w:p w14:paraId="6B63B4AF" w14:textId="77777777" w:rsidR="00844B16" w:rsidRPr="00844B16" w:rsidRDefault="00844B16" w:rsidP="00844B16">
            <w:pPr>
              <w:rPr>
                <w:rFonts w:ascii="Times New Roman" w:hAnsi="Times New Roman" w:cs="Times New Roman"/>
                <w:sz w:val="20"/>
                <w:szCs w:val="20"/>
                <w:lang w:val="en-GB"/>
              </w:rPr>
            </w:pPr>
          </w:p>
        </w:tc>
        <w:tc>
          <w:tcPr>
            <w:tcW w:w="4531" w:type="dxa"/>
          </w:tcPr>
          <w:p w14:paraId="6B17989B" w14:textId="77777777" w:rsidR="00844B16" w:rsidRPr="00844B16" w:rsidRDefault="00844B16" w:rsidP="00844B16">
            <w:pPr>
              <w:rPr>
                <w:rFonts w:ascii="Times New Roman" w:hAnsi="Times New Roman" w:cs="Times New Roman"/>
                <w:sz w:val="20"/>
                <w:szCs w:val="20"/>
                <w:lang w:val="en-GB"/>
              </w:rPr>
            </w:pPr>
          </w:p>
        </w:tc>
      </w:tr>
      <w:tr w:rsidR="00844B16" w:rsidRPr="00844B16" w14:paraId="7EFC43FF" w14:textId="77777777" w:rsidTr="009F055D">
        <w:tc>
          <w:tcPr>
            <w:tcW w:w="4531" w:type="dxa"/>
            <w:gridSpan w:val="3"/>
          </w:tcPr>
          <w:p w14:paraId="3C5F8E7B" w14:textId="77777777" w:rsidR="00844B16" w:rsidRPr="00844B16" w:rsidRDefault="00844B16" w:rsidP="00844B16">
            <w:pPr>
              <w:keepNext/>
              <w:keepLines/>
              <w:spacing w:before="40"/>
              <w:outlineLvl w:val="3"/>
              <w:rPr>
                <w:rFonts w:ascii="Times New Roman" w:eastAsiaTheme="majorEastAsia" w:hAnsi="Times New Roman" w:cs="Times New Roman"/>
                <w:iCs/>
                <w:lang w:val="en-GB"/>
              </w:rPr>
            </w:pPr>
            <w:proofErr w:type="spellStart"/>
            <w:r w:rsidRPr="00844B16">
              <w:rPr>
                <w:rFonts w:ascii="Times New Roman" w:eastAsiaTheme="majorEastAsia" w:hAnsi="Times New Roman" w:cs="Times New Roman"/>
                <w:b/>
                <w:bCs/>
                <w:lang w:val="en-GB"/>
              </w:rPr>
              <w:t>Wiedza</w:t>
            </w:r>
            <w:proofErr w:type="spellEnd"/>
          </w:p>
        </w:tc>
        <w:tc>
          <w:tcPr>
            <w:tcW w:w="4531" w:type="dxa"/>
          </w:tcPr>
          <w:p w14:paraId="38E9DE27" w14:textId="77777777" w:rsidR="00844B16" w:rsidRPr="00844B16" w:rsidRDefault="00844B16" w:rsidP="00844B16">
            <w:pPr>
              <w:rPr>
                <w:rFonts w:ascii="Times New Roman" w:hAnsi="Times New Roman" w:cs="Times New Roman"/>
                <w:sz w:val="20"/>
                <w:szCs w:val="20"/>
                <w:lang w:val="en-GB"/>
              </w:rPr>
            </w:pPr>
          </w:p>
        </w:tc>
      </w:tr>
      <w:tr w:rsidR="00844B16" w:rsidRPr="004276D2" w14:paraId="1DE2E1D2" w14:textId="77777777" w:rsidTr="009F055D">
        <w:tc>
          <w:tcPr>
            <w:tcW w:w="562" w:type="dxa"/>
          </w:tcPr>
          <w:p w14:paraId="2EC998EE"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06FCAFB7"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Zrozumienie czterech faz oceny cyklu życia (LCA) zgodnie z normą ISO 14040/14044: definicja celu i zakresu, inwentaryzacja cyklu życia (LCI), ocena wpływu cyklu życia (LCIA) i interpretacja.</w:t>
            </w:r>
          </w:p>
          <w:p w14:paraId="26EDBD60"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 xml:space="preserve">Zrozumienie struktury i celu wskaźników środowiskowych, takich jak ślad węglowy (np. </w:t>
            </w:r>
            <w:proofErr w:type="spellStart"/>
            <w:r w:rsidRPr="00844B16">
              <w:rPr>
                <w:rFonts w:ascii="Times New Roman" w:hAnsi="Times New Roman" w:cs="Times New Roman"/>
                <w:sz w:val="20"/>
                <w:szCs w:val="20"/>
              </w:rPr>
              <w:t>Environmental</w:t>
            </w:r>
            <w:proofErr w:type="spellEnd"/>
            <w:r w:rsidRPr="00844B16">
              <w:rPr>
                <w:rFonts w:ascii="Times New Roman" w:hAnsi="Times New Roman" w:cs="Times New Roman"/>
                <w:sz w:val="20"/>
                <w:szCs w:val="20"/>
              </w:rPr>
              <w:t xml:space="preserve"> </w:t>
            </w:r>
            <w:proofErr w:type="spellStart"/>
            <w:r w:rsidRPr="00844B16">
              <w:rPr>
                <w:rFonts w:ascii="Times New Roman" w:hAnsi="Times New Roman" w:cs="Times New Roman"/>
                <w:sz w:val="20"/>
                <w:szCs w:val="20"/>
              </w:rPr>
              <w:t>Footprint</w:t>
            </w:r>
            <w:proofErr w:type="spellEnd"/>
            <w:r w:rsidRPr="00844B16">
              <w:rPr>
                <w:rFonts w:ascii="Times New Roman" w:hAnsi="Times New Roman" w:cs="Times New Roman"/>
                <w:sz w:val="20"/>
                <w:szCs w:val="20"/>
              </w:rPr>
              <w:t xml:space="preserve"> (EF) Method version - EF v3.1), oraz ich roli w podejmowaniu decyzji zarządczych i sprawozdawczości w zakresie zrównoważonego rozwoju.</w:t>
            </w:r>
          </w:p>
          <w:p w14:paraId="0986C0B4"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 xml:space="preserve">Rozpoznanie, w jaki sposób </w:t>
            </w:r>
            <w:proofErr w:type="spellStart"/>
            <w:r w:rsidRPr="00844B16">
              <w:rPr>
                <w:rFonts w:ascii="Times New Roman" w:hAnsi="Times New Roman" w:cs="Times New Roman"/>
                <w:sz w:val="20"/>
                <w:szCs w:val="20"/>
              </w:rPr>
              <w:t>OpenLCA</w:t>
            </w:r>
            <w:proofErr w:type="spellEnd"/>
            <w:r w:rsidRPr="00844B16">
              <w:rPr>
                <w:rFonts w:ascii="Times New Roman" w:hAnsi="Times New Roman" w:cs="Times New Roman"/>
                <w:sz w:val="20"/>
                <w:szCs w:val="20"/>
              </w:rPr>
              <w:t xml:space="preserve"> funkcjonuje jako narzędzie metodologiczne w ramach szerszych strategii zrównoważonego rozwoju, w tym modeli gospodarki o obiegu zamkniętym (CE) i Celów Zrównoważonego Rozwoju (</w:t>
            </w:r>
            <w:proofErr w:type="spellStart"/>
            <w:r w:rsidRPr="00844B16">
              <w:rPr>
                <w:rFonts w:ascii="Times New Roman" w:hAnsi="Times New Roman" w:cs="Times New Roman"/>
                <w:sz w:val="20"/>
                <w:szCs w:val="20"/>
              </w:rPr>
              <w:t>SDGs</w:t>
            </w:r>
            <w:proofErr w:type="spellEnd"/>
            <w:r w:rsidRPr="00844B16">
              <w:rPr>
                <w:rFonts w:ascii="Times New Roman" w:hAnsi="Times New Roman" w:cs="Times New Roman"/>
                <w:sz w:val="20"/>
                <w:szCs w:val="20"/>
              </w:rPr>
              <w:t>).</w:t>
            </w:r>
          </w:p>
          <w:p w14:paraId="119B6F0B"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Wyjaśnienie wzajemnych powiązań między ramami gospodarki o obiegu zamkniętym (CE), Celami Zrównoważonego Rozwoju (</w:t>
            </w:r>
            <w:proofErr w:type="spellStart"/>
            <w:r w:rsidRPr="00844B16">
              <w:rPr>
                <w:rFonts w:ascii="Times New Roman" w:hAnsi="Times New Roman" w:cs="Times New Roman"/>
                <w:sz w:val="20"/>
                <w:szCs w:val="20"/>
              </w:rPr>
              <w:t>SDGs</w:t>
            </w:r>
            <w:proofErr w:type="spellEnd"/>
            <w:r w:rsidRPr="00844B16">
              <w:rPr>
                <w:rFonts w:ascii="Times New Roman" w:hAnsi="Times New Roman" w:cs="Times New Roman"/>
                <w:sz w:val="20"/>
                <w:szCs w:val="20"/>
              </w:rPr>
              <w:t>) i myśleniem w kategoriach cyklu życia (LCT).</w:t>
            </w:r>
          </w:p>
          <w:p w14:paraId="12FFAE93"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Interpretacja wskaźników efektywności środowiskowej, ekonomicznej i społecznej za pomocą narzędzi opartych na LCA w kontekście porównawczej analizy zrównoważonego rozwoju.</w:t>
            </w:r>
          </w:p>
          <w:p w14:paraId="75D8EC01"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Określenie znaczenia politycznego LCA, w szczególności w ramach Europejskiego Zielonego Ładu i planu działania UE dotyczącego gospodarki o obiegu zamkniętym.</w:t>
            </w:r>
          </w:p>
        </w:tc>
      </w:tr>
      <w:tr w:rsidR="00844B16" w:rsidRPr="004276D2" w14:paraId="5EAF3AAF" w14:textId="77777777" w:rsidTr="009F055D">
        <w:tc>
          <w:tcPr>
            <w:tcW w:w="9062" w:type="dxa"/>
            <w:gridSpan w:val="4"/>
          </w:tcPr>
          <w:p w14:paraId="23FDE7B8" w14:textId="77777777" w:rsidR="00844B16" w:rsidRPr="00844B16" w:rsidRDefault="00844B16" w:rsidP="00844B16">
            <w:pPr>
              <w:rPr>
                <w:rFonts w:ascii="Times New Roman" w:hAnsi="Times New Roman" w:cs="Times New Roman"/>
                <w:sz w:val="20"/>
                <w:szCs w:val="20"/>
              </w:rPr>
            </w:pPr>
          </w:p>
        </w:tc>
      </w:tr>
      <w:tr w:rsidR="00844B16" w:rsidRPr="00844B16" w14:paraId="28FA6B8D" w14:textId="77777777" w:rsidTr="009F055D">
        <w:tc>
          <w:tcPr>
            <w:tcW w:w="4531" w:type="dxa"/>
            <w:gridSpan w:val="3"/>
          </w:tcPr>
          <w:p w14:paraId="036B384D" w14:textId="77777777" w:rsidR="00844B16" w:rsidRPr="00844B16" w:rsidRDefault="00844B16" w:rsidP="00844B16">
            <w:pPr>
              <w:keepNext/>
              <w:keepLines/>
              <w:spacing w:before="40"/>
              <w:outlineLvl w:val="3"/>
              <w:rPr>
                <w:rFonts w:ascii="Times New Roman" w:eastAsiaTheme="majorEastAsia" w:hAnsi="Times New Roman" w:cs="Times New Roman"/>
                <w:lang w:val="en-GB"/>
              </w:rPr>
            </w:pPr>
            <w:proofErr w:type="spellStart"/>
            <w:r w:rsidRPr="00844B16">
              <w:rPr>
                <w:rFonts w:ascii="Times New Roman" w:eastAsiaTheme="majorEastAsia" w:hAnsi="Times New Roman" w:cs="Times New Roman"/>
                <w:b/>
                <w:bCs/>
                <w:lang w:val="en-GB"/>
              </w:rPr>
              <w:lastRenderedPageBreak/>
              <w:t>Umiejętności</w:t>
            </w:r>
            <w:proofErr w:type="spellEnd"/>
          </w:p>
        </w:tc>
        <w:tc>
          <w:tcPr>
            <w:tcW w:w="4531" w:type="dxa"/>
          </w:tcPr>
          <w:p w14:paraId="435B8497" w14:textId="77777777" w:rsidR="00844B16" w:rsidRPr="00844B16" w:rsidRDefault="00844B16" w:rsidP="00844B16">
            <w:pPr>
              <w:rPr>
                <w:rFonts w:ascii="Times New Roman" w:hAnsi="Times New Roman" w:cs="Times New Roman"/>
                <w:sz w:val="20"/>
                <w:szCs w:val="20"/>
                <w:lang w:val="en-GB"/>
              </w:rPr>
            </w:pPr>
          </w:p>
        </w:tc>
      </w:tr>
      <w:tr w:rsidR="00844B16" w:rsidRPr="004276D2" w14:paraId="0B94DEDD" w14:textId="77777777" w:rsidTr="009F055D">
        <w:tc>
          <w:tcPr>
            <w:tcW w:w="562" w:type="dxa"/>
          </w:tcPr>
          <w:p w14:paraId="29FCB9C5"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5F6F8139"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Gromadzenie i organizowanie zestawień materiałowych (</w:t>
            </w:r>
            <w:proofErr w:type="spellStart"/>
            <w:r w:rsidRPr="00844B16">
              <w:rPr>
                <w:rFonts w:ascii="Times New Roman" w:hAnsi="Times New Roman" w:cs="Times New Roman"/>
                <w:sz w:val="20"/>
                <w:szCs w:val="20"/>
              </w:rPr>
              <w:t>BoM</w:t>
            </w:r>
            <w:proofErr w:type="spellEnd"/>
            <w:r w:rsidRPr="00844B16">
              <w:rPr>
                <w:rFonts w:ascii="Times New Roman" w:hAnsi="Times New Roman" w:cs="Times New Roman"/>
                <w:sz w:val="20"/>
                <w:szCs w:val="20"/>
              </w:rPr>
              <w:t>) oraz przetwarzanie danych niezbędnych do modelowania LCA.</w:t>
            </w:r>
          </w:p>
          <w:p w14:paraId="53BD4C8F"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 xml:space="preserve">Korzystanie z oprogramowania </w:t>
            </w:r>
            <w:proofErr w:type="spellStart"/>
            <w:r w:rsidRPr="00844B16">
              <w:rPr>
                <w:rFonts w:ascii="Times New Roman" w:hAnsi="Times New Roman" w:cs="Times New Roman"/>
                <w:sz w:val="20"/>
                <w:szCs w:val="20"/>
              </w:rPr>
              <w:t>openLCA</w:t>
            </w:r>
            <w:proofErr w:type="spellEnd"/>
            <w:r w:rsidRPr="00844B16">
              <w:rPr>
                <w:rFonts w:ascii="Times New Roman" w:hAnsi="Times New Roman" w:cs="Times New Roman"/>
                <w:sz w:val="20"/>
                <w:szCs w:val="20"/>
              </w:rPr>
              <w:t>, w tym z pomocą kreatora "</w:t>
            </w:r>
            <w:proofErr w:type="spellStart"/>
            <w:r w:rsidRPr="00844B16">
              <w:rPr>
                <w:rFonts w:ascii="Times New Roman" w:hAnsi="Times New Roman" w:cs="Times New Roman"/>
                <w:sz w:val="20"/>
                <w:szCs w:val="20"/>
              </w:rPr>
              <w:t>Quick</w:t>
            </w:r>
            <w:proofErr w:type="spellEnd"/>
            <w:r w:rsidRPr="00844B16">
              <w:rPr>
                <w:rFonts w:ascii="Times New Roman" w:hAnsi="Times New Roman" w:cs="Times New Roman"/>
                <w:sz w:val="20"/>
                <w:szCs w:val="20"/>
              </w:rPr>
              <w:t xml:space="preserve"> LCA", w celu przeprowadzania uproszczonej oceny wpływu cyklu życia.</w:t>
            </w:r>
          </w:p>
          <w:p w14:paraId="202EF686"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 xml:space="preserve">Zastosowanie </w:t>
            </w:r>
            <w:proofErr w:type="spellStart"/>
            <w:r w:rsidRPr="00844B16">
              <w:rPr>
                <w:rFonts w:ascii="Times New Roman" w:hAnsi="Times New Roman" w:cs="Times New Roman"/>
                <w:sz w:val="20"/>
                <w:szCs w:val="20"/>
              </w:rPr>
              <w:t>openLCA</w:t>
            </w:r>
            <w:proofErr w:type="spellEnd"/>
            <w:r w:rsidRPr="00844B16">
              <w:rPr>
                <w:rFonts w:ascii="Times New Roman" w:hAnsi="Times New Roman" w:cs="Times New Roman"/>
                <w:sz w:val="20"/>
                <w:szCs w:val="20"/>
              </w:rPr>
              <w:t xml:space="preserve"> do modelowania scenariuszy gospodarki o obiegu zamkniętym (CE) i symbiozy przemysłowej (IS) oraz oceny ich wpływu na środowisko.</w:t>
            </w:r>
          </w:p>
          <w:p w14:paraId="44B42DB9"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Analizowanie i interpretowanie wyników LCA, w celu wspierania zrównoważonej produkcji i podejmowania decyzji biznesowych.</w:t>
            </w:r>
          </w:p>
          <w:p w14:paraId="4F4AF124"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Korzystanie z rachunku kosztów cyklu życia (LCC) i społecznej oceny cyklu życia (S-LCA), aby przeprowadzać całościowe oceny zrównoważonego rozwoju, które uwzględniają wymiar ekonomiczny i społeczny.</w:t>
            </w:r>
          </w:p>
          <w:p w14:paraId="0911D13E"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Przełożenie technicznych ustaleń LCA na jasną, zorientowaną na podejmowanie decyzji komunikację wizualną i werbalną dostosowaną do różnych grup interesariuszy.</w:t>
            </w:r>
          </w:p>
        </w:tc>
      </w:tr>
      <w:tr w:rsidR="00844B16" w:rsidRPr="004276D2" w14:paraId="026311C2" w14:textId="77777777" w:rsidTr="009F055D">
        <w:tc>
          <w:tcPr>
            <w:tcW w:w="4531" w:type="dxa"/>
            <w:gridSpan w:val="3"/>
          </w:tcPr>
          <w:p w14:paraId="6936859F" w14:textId="77777777" w:rsidR="00844B16" w:rsidRPr="00844B16" w:rsidRDefault="00844B16" w:rsidP="00844B16">
            <w:pPr>
              <w:rPr>
                <w:rFonts w:ascii="Times New Roman" w:hAnsi="Times New Roman" w:cs="Times New Roman"/>
                <w:sz w:val="20"/>
                <w:szCs w:val="20"/>
              </w:rPr>
            </w:pPr>
          </w:p>
        </w:tc>
        <w:tc>
          <w:tcPr>
            <w:tcW w:w="4531" w:type="dxa"/>
          </w:tcPr>
          <w:p w14:paraId="6BB10D96" w14:textId="77777777" w:rsidR="00844B16" w:rsidRPr="00844B16" w:rsidRDefault="00844B16" w:rsidP="00844B16">
            <w:pPr>
              <w:rPr>
                <w:rFonts w:ascii="Times New Roman" w:hAnsi="Times New Roman" w:cs="Times New Roman"/>
                <w:sz w:val="20"/>
                <w:szCs w:val="20"/>
              </w:rPr>
            </w:pPr>
          </w:p>
        </w:tc>
      </w:tr>
      <w:tr w:rsidR="00844B16" w:rsidRPr="00844B16" w14:paraId="5CB94D02" w14:textId="77777777" w:rsidTr="009F055D">
        <w:tc>
          <w:tcPr>
            <w:tcW w:w="4531" w:type="dxa"/>
            <w:gridSpan w:val="3"/>
          </w:tcPr>
          <w:p w14:paraId="2DACE012" w14:textId="77777777" w:rsidR="00844B16" w:rsidRPr="00844B16" w:rsidRDefault="00844B16" w:rsidP="00844B16">
            <w:pPr>
              <w:keepNext/>
              <w:keepLines/>
              <w:spacing w:before="40"/>
              <w:outlineLvl w:val="3"/>
              <w:rPr>
                <w:rFonts w:ascii="Times New Roman" w:eastAsiaTheme="majorEastAsia" w:hAnsi="Times New Roman" w:cs="Times New Roman"/>
                <w:lang w:val="en-GB"/>
              </w:rPr>
            </w:pPr>
            <w:r w:rsidRPr="00844B16">
              <w:rPr>
                <w:rFonts w:ascii="Times New Roman" w:eastAsiaTheme="majorEastAsia" w:hAnsi="Times New Roman" w:cs="Times New Roman"/>
                <w:b/>
                <w:bCs/>
              </w:rPr>
              <w:t>Odpowiedzialność i autonomia</w:t>
            </w:r>
          </w:p>
        </w:tc>
        <w:tc>
          <w:tcPr>
            <w:tcW w:w="4531" w:type="dxa"/>
          </w:tcPr>
          <w:p w14:paraId="5C1CECE7" w14:textId="77777777" w:rsidR="00844B16" w:rsidRPr="00844B16" w:rsidRDefault="00844B16" w:rsidP="00844B16">
            <w:pPr>
              <w:rPr>
                <w:rFonts w:ascii="Times New Roman" w:hAnsi="Times New Roman" w:cs="Times New Roman"/>
                <w:sz w:val="20"/>
                <w:szCs w:val="20"/>
                <w:lang w:val="en-GB"/>
              </w:rPr>
            </w:pPr>
          </w:p>
        </w:tc>
      </w:tr>
      <w:tr w:rsidR="00844B16" w:rsidRPr="004276D2" w14:paraId="504FA780" w14:textId="77777777" w:rsidTr="009F055D">
        <w:tc>
          <w:tcPr>
            <w:tcW w:w="562" w:type="dxa"/>
          </w:tcPr>
          <w:p w14:paraId="4BCC1F91"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70E3CF58"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Stosowanie niezależnego i metodycznego podejścia, zapewniającego wysoką jakość danych i dokładną interpretację wyników LCA.</w:t>
            </w:r>
          </w:p>
          <w:p w14:paraId="6E9662B8"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Podejmowanie inicjatywy, w celu umieszczenia wyniki LCA w szerszym kontekście celów w zakresie zrównoważonego rozwoju, doskonalenia biznesu i zgodności z przepisami środowiskowymi.</w:t>
            </w:r>
          </w:p>
          <w:p w14:paraId="1A562182"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Komunikowanie wyników LCA w sposób odpowiedzialny, wyraźnie przyznając się do niepewności, ograniczeń metodologicznych i granic systemu.</w:t>
            </w:r>
          </w:p>
          <w:p w14:paraId="75504B05"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Przyjmowanie myślenia systemowego i odpowiedzialności etycznej podczas rozwiązywania problemów środowiskowych, ekonomicznych i społecznych.</w:t>
            </w:r>
          </w:p>
          <w:p w14:paraId="245AF402"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Krytyczna ocena kompromisów, perspektyw interesariuszy i konfliktów wartości nieodłącznie związanych z przejściem na gospodarkę o obiegu zamkniętym.</w:t>
            </w:r>
          </w:p>
        </w:tc>
      </w:tr>
      <w:tr w:rsidR="00844B16" w:rsidRPr="004276D2" w14:paraId="77FDD989" w14:textId="77777777" w:rsidTr="009F055D">
        <w:tc>
          <w:tcPr>
            <w:tcW w:w="4531" w:type="dxa"/>
            <w:gridSpan w:val="3"/>
          </w:tcPr>
          <w:p w14:paraId="1AD9AAE0" w14:textId="77777777" w:rsidR="00844B16" w:rsidRPr="00844B16" w:rsidRDefault="00844B16" w:rsidP="00844B16">
            <w:pPr>
              <w:rPr>
                <w:rFonts w:ascii="Times New Roman" w:hAnsi="Times New Roman" w:cs="Times New Roman"/>
                <w:sz w:val="20"/>
                <w:szCs w:val="20"/>
              </w:rPr>
            </w:pPr>
          </w:p>
        </w:tc>
        <w:tc>
          <w:tcPr>
            <w:tcW w:w="4531" w:type="dxa"/>
          </w:tcPr>
          <w:p w14:paraId="2B7D10E5" w14:textId="77777777" w:rsidR="00844B16" w:rsidRPr="00844B16" w:rsidRDefault="00844B16" w:rsidP="00844B16">
            <w:pPr>
              <w:rPr>
                <w:rFonts w:ascii="Times New Roman" w:hAnsi="Times New Roman" w:cs="Times New Roman"/>
                <w:sz w:val="20"/>
                <w:szCs w:val="20"/>
              </w:rPr>
            </w:pPr>
          </w:p>
        </w:tc>
      </w:tr>
      <w:tr w:rsidR="00844B16" w:rsidRPr="004276D2" w14:paraId="7498A91A" w14:textId="77777777" w:rsidTr="009F055D">
        <w:tc>
          <w:tcPr>
            <w:tcW w:w="9062" w:type="dxa"/>
            <w:gridSpan w:val="4"/>
          </w:tcPr>
          <w:p w14:paraId="608F4D63"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rPr>
            </w:pPr>
            <w:bookmarkStart w:id="597" w:name="_Toc223696037"/>
            <w:bookmarkStart w:id="598" w:name="_Toc223697333"/>
            <w:bookmarkStart w:id="599" w:name="_Toc223697792"/>
            <w:r w:rsidRPr="00844B16">
              <w:rPr>
                <w:rFonts w:ascii="Times New Roman" w:eastAsiaTheme="majorEastAsia" w:hAnsi="Times New Roman" w:cs="Times New Roman"/>
                <w:b/>
                <w:bCs/>
                <w:sz w:val="24"/>
                <w:szCs w:val="24"/>
              </w:rPr>
              <w:t>Zajęcia edukacyjne i program realizacji</w:t>
            </w:r>
            <w:bookmarkEnd w:id="597"/>
            <w:bookmarkEnd w:id="598"/>
            <w:bookmarkEnd w:id="599"/>
          </w:p>
        </w:tc>
      </w:tr>
      <w:tr w:rsidR="00844B16" w:rsidRPr="004276D2" w14:paraId="380A782D" w14:textId="77777777" w:rsidTr="009F055D">
        <w:tc>
          <w:tcPr>
            <w:tcW w:w="4531" w:type="dxa"/>
            <w:gridSpan w:val="3"/>
          </w:tcPr>
          <w:p w14:paraId="1F9C37FE" w14:textId="77777777" w:rsidR="00844B16" w:rsidRPr="00844B16" w:rsidRDefault="00844B16" w:rsidP="00844B16">
            <w:pPr>
              <w:rPr>
                <w:rFonts w:ascii="Times New Roman" w:hAnsi="Times New Roman" w:cs="Times New Roman"/>
                <w:sz w:val="20"/>
                <w:szCs w:val="20"/>
              </w:rPr>
            </w:pPr>
          </w:p>
        </w:tc>
        <w:tc>
          <w:tcPr>
            <w:tcW w:w="4531" w:type="dxa"/>
          </w:tcPr>
          <w:p w14:paraId="471CD454" w14:textId="77777777" w:rsidR="00844B16" w:rsidRPr="00844B16" w:rsidRDefault="00844B16" w:rsidP="00844B16">
            <w:pPr>
              <w:rPr>
                <w:rFonts w:ascii="Times New Roman" w:hAnsi="Times New Roman" w:cs="Times New Roman"/>
                <w:sz w:val="20"/>
                <w:szCs w:val="20"/>
              </w:rPr>
            </w:pPr>
          </w:p>
        </w:tc>
      </w:tr>
      <w:tr w:rsidR="00844B16" w:rsidRPr="004276D2" w14:paraId="1CDD2FC0" w14:textId="77777777" w:rsidTr="009F055D">
        <w:tc>
          <w:tcPr>
            <w:tcW w:w="9062" w:type="dxa"/>
            <w:gridSpan w:val="4"/>
          </w:tcPr>
          <w:p w14:paraId="04B13224"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eastAsia="sv-SE"/>
              </w:rPr>
            </w:pPr>
            <w:r w:rsidRPr="00844B16">
              <w:rPr>
                <w:rFonts w:ascii="Times New Roman" w:eastAsiaTheme="majorEastAsia" w:hAnsi="Times New Roman" w:cs="Times New Roman"/>
                <w:b/>
                <w:bCs/>
                <w:sz w:val="24"/>
                <w:szCs w:val="24"/>
                <w:lang w:val="sv-SE" w:eastAsia="sv-SE"/>
              </w:rPr>
              <w:t>Tydzień 1 – Intensywny program szkoleniowy (bootcamp) na miejscu (twarzą w twarz</w:t>
            </w:r>
            <w:r w:rsidRPr="00844B16">
              <w:rPr>
                <w:rFonts w:ascii="Times New Roman" w:eastAsiaTheme="majorEastAsia" w:hAnsi="Times New Roman" w:cs="Times New Roman"/>
                <w:b/>
                <w:bCs/>
                <w:sz w:val="24"/>
                <w:szCs w:val="24"/>
                <w:lang w:eastAsia="sv-SE"/>
              </w:rPr>
              <w:t>):</w:t>
            </w:r>
          </w:p>
        </w:tc>
      </w:tr>
      <w:tr w:rsidR="00844B16" w:rsidRPr="004276D2" w14:paraId="57EE2924" w14:textId="77777777" w:rsidTr="009F055D">
        <w:tc>
          <w:tcPr>
            <w:tcW w:w="562" w:type="dxa"/>
          </w:tcPr>
          <w:p w14:paraId="6C7D93B7" w14:textId="77777777" w:rsidR="00844B16" w:rsidRPr="00844B16" w:rsidRDefault="00844B16" w:rsidP="00844B16">
            <w:pPr>
              <w:rPr>
                <w:rFonts w:ascii="Times New Roman" w:hAnsi="Times New Roman" w:cs="Times New Roman"/>
                <w:sz w:val="20"/>
                <w:szCs w:val="20"/>
              </w:rPr>
            </w:pPr>
          </w:p>
        </w:tc>
        <w:tc>
          <w:tcPr>
            <w:tcW w:w="8500" w:type="dxa"/>
            <w:gridSpan w:val="3"/>
          </w:tcPr>
          <w:p w14:paraId="2898D1D0"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Wprowadzenie do zasad gospodarki o obiegu zamkniętym (CE), myślenia o cyklu życia (LCT) oraz wyzwań związanych ze zrównoważonym rozwojem w projektowaniu produktów i systemów.</w:t>
            </w:r>
          </w:p>
          <w:p w14:paraId="09B5D5A2"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 xml:space="preserve">Poznanie oprogramowania </w:t>
            </w:r>
            <w:proofErr w:type="spellStart"/>
            <w:r w:rsidRPr="00844B16">
              <w:rPr>
                <w:rFonts w:ascii="Times New Roman" w:hAnsi="Times New Roman" w:cs="Times New Roman"/>
                <w:sz w:val="20"/>
                <w:szCs w:val="20"/>
              </w:rPr>
              <w:t>openLCA</w:t>
            </w:r>
            <w:proofErr w:type="spellEnd"/>
            <w:r w:rsidRPr="00844B16">
              <w:rPr>
                <w:rFonts w:ascii="Times New Roman" w:hAnsi="Times New Roman" w:cs="Times New Roman"/>
                <w:sz w:val="20"/>
                <w:szCs w:val="20"/>
              </w:rPr>
              <w:t>, w tym interfejsu użytkownika, struktury projektu i zarządzania bazą danych.</w:t>
            </w:r>
          </w:p>
          <w:p w14:paraId="1FD15CC1"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Przewodnik krok po kroku po metodologii LCA zgodnie z ISO 14040/14044: definicja celu i zakresu, inwentaryzacja, ocena wpływu i interpretacja.</w:t>
            </w:r>
          </w:p>
          <w:p w14:paraId="3DE014BB"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Praktyczne sesje laboratoryjne z wykorzystaniem kreatora "Szybka ocena cyklu życia" w celu modelowania przypadku z prowadzącym (np. opakowania, elektroniki lub elementu tekstylnego).</w:t>
            </w:r>
          </w:p>
          <w:p w14:paraId="588821C0"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 xml:space="preserve">Zastosowanie wskaźników śladu </w:t>
            </w:r>
            <w:proofErr w:type="spellStart"/>
            <w:r w:rsidRPr="00844B16">
              <w:rPr>
                <w:rFonts w:ascii="Times New Roman" w:hAnsi="Times New Roman" w:cs="Times New Roman"/>
                <w:sz w:val="20"/>
                <w:szCs w:val="20"/>
              </w:rPr>
              <w:t>weglowego</w:t>
            </w:r>
            <w:proofErr w:type="spellEnd"/>
            <w:r w:rsidRPr="00844B16">
              <w:rPr>
                <w:rFonts w:ascii="Times New Roman" w:hAnsi="Times New Roman" w:cs="Times New Roman"/>
                <w:sz w:val="20"/>
                <w:szCs w:val="20"/>
              </w:rPr>
              <w:t xml:space="preserve"> (np. EF v 3.1) w interpretacji wpływu.</w:t>
            </w:r>
          </w:p>
          <w:p w14:paraId="79839817"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sz w:val="20"/>
                <w:szCs w:val="20"/>
              </w:rPr>
              <w:t xml:space="preserve">Dyskusja na temat LCA w kontekście Europejskiego Zielonego Ładu, CEAP i </w:t>
            </w:r>
            <w:proofErr w:type="spellStart"/>
            <w:r w:rsidRPr="00844B16">
              <w:rPr>
                <w:rFonts w:ascii="Times New Roman" w:hAnsi="Times New Roman" w:cs="Times New Roman"/>
                <w:sz w:val="20"/>
                <w:szCs w:val="20"/>
              </w:rPr>
              <w:t>SDGs</w:t>
            </w:r>
            <w:proofErr w:type="spellEnd"/>
            <w:r w:rsidRPr="00844B16">
              <w:rPr>
                <w:rFonts w:ascii="Times New Roman" w:hAnsi="Times New Roman" w:cs="Times New Roman"/>
                <w:sz w:val="20"/>
                <w:szCs w:val="20"/>
              </w:rPr>
              <w:t>.</w:t>
            </w:r>
          </w:p>
          <w:p w14:paraId="486EA649" w14:textId="77777777" w:rsidR="00844B16" w:rsidRPr="00844B16" w:rsidRDefault="00844B16">
            <w:pPr>
              <w:numPr>
                <w:ilvl w:val="0"/>
                <w:numId w:val="78"/>
              </w:numPr>
              <w:ind w:left="320" w:hanging="284"/>
              <w:contextualSpacing/>
              <w:rPr>
                <w:rFonts w:ascii="Times New Roman" w:hAnsi="Times New Roman" w:cs="Times New Roman"/>
                <w:sz w:val="20"/>
                <w:szCs w:val="20"/>
              </w:rPr>
            </w:pPr>
            <w:r w:rsidRPr="00844B16">
              <w:rPr>
                <w:rFonts w:ascii="Times New Roman" w:hAnsi="Times New Roman" w:cs="Times New Roman"/>
                <w:b/>
                <w:bCs/>
                <w:sz w:val="20"/>
                <w:szCs w:val="20"/>
              </w:rPr>
              <w:t>Kluczowy rezultat</w:t>
            </w:r>
            <w:r w:rsidRPr="00844B16">
              <w:rPr>
                <w:rFonts w:ascii="Times New Roman" w:hAnsi="Times New Roman" w:cs="Times New Roman"/>
                <w:sz w:val="20"/>
                <w:szCs w:val="20"/>
              </w:rPr>
              <w:t>: Opracowanie wstępnego modelu LCA systemu cyrkularnego z jasno zdefiniowanymi granicami jednostek funkcjonalnych i systemów.</w:t>
            </w:r>
          </w:p>
        </w:tc>
      </w:tr>
      <w:tr w:rsidR="00844B16" w:rsidRPr="004276D2" w14:paraId="5775C2D1" w14:textId="77777777" w:rsidTr="009F055D">
        <w:tc>
          <w:tcPr>
            <w:tcW w:w="4531" w:type="dxa"/>
            <w:gridSpan w:val="3"/>
          </w:tcPr>
          <w:p w14:paraId="66AD361F" w14:textId="77777777" w:rsidR="00844B16" w:rsidRPr="00844B16" w:rsidRDefault="00844B16" w:rsidP="00844B16">
            <w:pPr>
              <w:rPr>
                <w:rFonts w:ascii="Times New Roman" w:hAnsi="Times New Roman" w:cs="Times New Roman"/>
                <w:sz w:val="20"/>
                <w:szCs w:val="20"/>
              </w:rPr>
            </w:pPr>
          </w:p>
        </w:tc>
        <w:tc>
          <w:tcPr>
            <w:tcW w:w="4531" w:type="dxa"/>
          </w:tcPr>
          <w:p w14:paraId="1E02409F" w14:textId="77777777" w:rsidR="00844B16" w:rsidRPr="00844B16" w:rsidRDefault="00844B16" w:rsidP="00844B16">
            <w:pPr>
              <w:rPr>
                <w:rFonts w:ascii="Times New Roman" w:hAnsi="Times New Roman" w:cs="Times New Roman"/>
                <w:sz w:val="20"/>
                <w:szCs w:val="20"/>
              </w:rPr>
            </w:pPr>
          </w:p>
        </w:tc>
      </w:tr>
      <w:tr w:rsidR="00844B16" w:rsidRPr="004276D2" w14:paraId="62AE9D38" w14:textId="77777777" w:rsidTr="009F055D">
        <w:tc>
          <w:tcPr>
            <w:tcW w:w="9062" w:type="dxa"/>
            <w:gridSpan w:val="4"/>
          </w:tcPr>
          <w:p w14:paraId="5BBFA876"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eastAsia="sv-SE"/>
              </w:rPr>
            </w:pPr>
            <w:r w:rsidRPr="00844B16">
              <w:rPr>
                <w:rFonts w:ascii="Times New Roman" w:eastAsiaTheme="majorEastAsia" w:hAnsi="Times New Roman" w:cs="Times New Roman"/>
                <w:b/>
                <w:bCs/>
                <w:sz w:val="24"/>
                <w:szCs w:val="24"/>
                <w:lang w:val="sv-SE" w:eastAsia="sv-SE"/>
              </w:rPr>
              <w:t>Tygodnie 2–3 – E-learning z mentorem i zadania w miejscu pracy</w:t>
            </w:r>
            <w:r w:rsidRPr="00844B16">
              <w:rPr>
                <w:rFonts w:ascii="Times New Roman" w:eastAsiaTheme="majorEastAsia" w:hAnsi="Times New Roman" w:cs="Times New Roman"/>
                <w:b/>
                <w:bCs/>
                <w:sz w:val="24"/>
                <w:szCs w:val="24"/>
                <w:lang w:eastAsia="sv-SE"/>
              </w:rPr>
              <w:t>:</w:t>
            </w:r>
          </w:p>
        </w:tc>
      </w:tr>
      <w:tr w:rsidR="00844B16" w:rsidRPr="004276D2" w14:paraId="1ECBA87F" w14:textId="77777777" w:rsidTr="009F055D">
        <w:tc>
          <w:tcPr>
            <w:tcW w:w="562" w:type="dxa"/>
          </w:tcPr>
          <w:p w14:paraId="5FD24BD4" w14:textId="77777777" w:rsidR="00844B16" w:rsidRPr="00844B16" w:rsidRDefault="00844B16" w:rsidP="00844B16">
            <w:pPr>
              <w:rPr>
                <w:rFonts w:ascii="Times New Roman" w:hAnsi="Times New Roman" w:cs="Times New Roman"/>
                <w:sz w:val="20"/>
                <w:szCs w:val="20"/>
              </w:rPr>
            </w:pPr>
          </w:p>
        </w:tc>
        <w:tc>
          <w:tcPr>
            <w:tcW w:w="8500" w:type="dxa"/>
            <w:gridSpan w:val="3"/>
          </w:tcPr>
          <w:p w14:paraId="21B3DFBB" w14:textId="77777777" w:rsidR="00844B16" w:rsidRPr="00844B16" w:rsidRDefault="00844B16" w:rsidP="00844B16">
            <w:pPr>
              <w:rPr>
                <w:rFonts w:ascii="Times New Roman" w:eastAsia="Times New Roman" w:hAnsi="Times New Roman" w:cs="Times New Roman"/>
                <w:sz w:val="20"/>
                <w:szCs w:val="20"/>
                <w:lang w:eastAsia="sv-SE"/>
              </w:rPr>
            </w:pPr>
            <w:r w:rsidRPr="00844B16">
              <w:rPr>
                <w:rFonts w:ascii="Times New Roman" w:eastAsia="Times New Roman" w:hAnsi="Times New Roman" w:cs="Times New Roman"/>
                <w:b/>
                <w:bCs/>
                <w:sz w:val="20"/>
                <w:szCs w:val="20"/>
                <w:lang w:eastAsia="sv-SE"/>
              </w:rPr>
              <w:t>Format</w:t>
            </w:r>
            <w:r w:rsidRPr="00844B16">
              <w:rPr>
                <w:rFonts w:ascii="Times New Roman" w:eastAsia="Times New Roman" w:hAnsi="Times New Roman" w:cs="Times New Roman"/>
                <w:sz w:val="20"/>
                <w:szCs w:val="20"/>
                <w:lang w:eastAsia="sv-SE"/>
              </w:rPr>
              <w:t xml:space="preserve">: </w:t>
            </w:r>
            <w:r w:rsidRPr="00844B16">
              <w:rPr>
                <w:rFonts w:ascii="Times New Roman" w:eastAsia="Times New Roman" w:hAnsi="Times New Roman" w:cs="Times New Roman"/>
                <w:sz w:val="20"/>
                <w:szCs w:val="20"/>
                <w:lang w:val="sv-SE" w:eastAsia="sv-SE"/>
              </w:rPr>
              <w:t>Asynchroniczne + synchroniczne sesje mentorskie</w:t>
            </w:r>
          </w:p>
          <w:p w14:paraId="0C9AC900" w14:textId="77777777" w:rsidR="00844B16" w:rsidRPr="00844B16" w:rsidRDefault="00844B16">
            <w:pPr>
              <w:numPr>
                <w:ilvl w:val="0"/>
                <w:numId w:val="37"/>
              </w:numPr>
              <w:rPr>
                <w:rFonts w:ascii="Times New Roman" w:eastAsia="Times New Roman" w:hAnsi="Times New Roman" w:cs="Times New Roman"/>
                <w:sz w:val="20"/>
                <w:szCs w:val="20"/>
                <w:lang w:val="en-GB" w:eastAsia="sv-SE"/>
              </w:rPr>
            </w:pPr>
            <w:r w:rsidRPr="00844B16">
              <w:rPr>
                <w:rFonts w:ascii="Times New Roman" w:eastAsia="Times New Roman" w:hAnsi="Times New Roman" w:cs="Times New Roman"/>
                <w:sz w:val="20"/>
                <w:szCs w:val="20"/>
                <w:lang w:val="sv-SE" w:eastAsia="sv-SE"/>
              </w:rPr>
              <w:t>Moduły online na temat</w:t>
            </w:r>
            <w:r w:rsidRPr="00844B16">
              <w:rPr>
                <w:rFonts w:ascii="Times New Roman" w:eastAsia="Times New Roman" w:hAnsi="Times New Roman" w:cs="Times New Roman"/>
                <w:sz w:val="20"/>
                <w:szCs w:val="20"/>
                <w:lang w:val="en-GB" w:eastAsia="sv-SE"/>
              </w:rPr>
              <w:t>:</w:t>
            </w:r>
          </w:p>
          <w:p w14:paraId="291DC417" w14:textId="77777777" w:rsidR="00844B16" w:rsidRPr="00844B16" w:rsidRDefault="00844B16">
            <w:pPr>
              <w:numPr>
                <w:ilvl w:val="0"/>
                <w:numId w:val="39"/>
              </w:numPr>
              <w:rPr>
                <w:rFonts w:ascii="Times New Roman" w:eastAsia="Times New Roman" w:hAnsi="Times New Roman" w:cs="Times New Roman"/>
                <w:sz w:val="20"/>
                <w:szCs w:val="20"/>
                <w:lang w:val="sv-SE" w:eastAsia="sv-SE"/>
              </w:rPr>
            </w:pPr>
            <w:r w:rsidRPr="00844B16">
              <w:rPr>
                <w:rFonts w:ascii="Times New Roman" w:eastAsia="Times New Roman" w:hAnsi="Times New Roman" w:cs="Times New Roman"/>
                <w:sz w:val="20"/>
                <w:szCs w:val="20"/>
                <w:lang w:val="sv-SE" w:eastAsia="sv-SE"/>
              </w:rPr>
              <w:t>Zaawansowane modelowanie LCA (sieci wieloprocesowe, metody alokacji)</w:t>
            </w:r>
          </w:p>
          <w:p w14:paraId="75F87DF2" w14:textId="77777777" w:rsidR="00844B16" w:rsidRPr="00844B16" w:rsidRDefault="00844B16">
            <w:pPr>
              <w:numPr>
                <w:ilvl w:val="0"/>
                <w:numId w:val="39"/>
              </w:numPr>
              <w:rPr>
                <w:rFonts w:ascii="Times New Roman" w:eastAsia="Times New Roman" w:hAnsi="Times New Roman" w:cs="Times New Roman"/>
                <w:sz w:val="20"/>
                <w:szCs w:val="20"/>
                <w:lang w:val="sv-SE" w:eastAsia="sv-SE"/>
              </w:rPr>
            </w:pPr>
            <w:r w:rsidRPr="00844B16">
              <w:rPr>
                <w:rFonts w:ascii="Times New Roman" w:eastAsia="Times New Roman" w:hAnsi="Times New Roman" w:cs="Times New Roman"/>
                <w:sz w:val="20"/>
                <w:szCs w:val="20"/>
                <w:lang w:val="sv-SE" w:eastAsia="sv-SE"/>
              </w:rPr>
              <w:t>Wprowadzenie do pojęć związanych z rachunkami kosztów cyklu życia (LCC) i społeczną oceną cyklu życia (S-LCA)</w:t>
            </w:r>
          </w:p>
          <w:p w14:paraId="590493B7" w14:textId="77777777" w:rsidR="00844B16" w:rsidRPr="00844B16" w:rsidRDefault="00844B16">
            <w:pPr>
              <w:numPr>
                <w:ilvl w:val="0"/>
                <w:numId w:val="39"/>
              </w:numPr>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lastRenderedPageBreak/>
              <w:t>Przykłady przypadków LCA w warunkach CE i symbiozy przemysłowej (IS)</w:t>
            </w:r>
          </w:p>
          <w:p w14:paraId="1FA3B56A" w14:textId="77777777" w:rsidR="00844B16" w:rsidRPr="00844B16" w:rsidRDefault="00844B16">
            <w:pPr>
              <w:numPr>
                <w:ilvl w:val="0"/>
                <w:numId w:val="79"/>
              </w:numPr>
              <w:tabs>
                <w:tab w:val="num" w:pos="320"/>
              </w:tabs>
              <w:ind w:left="320" w:hanging="320"/>
              <w:rPr>
                <w:rFonts w:ascii="Times New Roman" w:eastAsia="Times New Roman" w:hAnsi="Times New Roman" w:cs="Times New Roman"/>
                <w:sz w:val="20"/>
                <w:szCs w:val="20"/>
                <w:lang w:val="sv-SE" w:eastAsia="sv-SE"/>
              </w:rPr>
            </w:pPr>
            <w:r w:rsidRPr="00844B16">
              <w:rPr>
                <w:rFonts w:ascii="Times New Roman" w:eastAsia="Times New Roman" w:hAnsi="Times New Roman" w:cs="Times New Roman"/>
                <w:sz w:val="20"/>
                <w:szCs w:val="20"/>
                <w:lang w:val="sv-SE" w:eastAsia="sv-SE"/>
              </w:rPr>
              <w:t>Zastosowanie wiedzy w samodzielnie uproszczonym projekcie LCA (opartym na rzeczywistym lub dostarczonym przypadku istotnym dla sektora lub zainteresowań osób uczących się).</w:t>
            </w:r>
          </w:p>
          <w:p w14:paraId="6673667E" w14:textId="77777777" w:rsidR="00844B16" w:rsidRPr="00844B16" w:rsidRDefault="00844B16">
            <w:pPr>
              <w:numPr>
                <w:ilvl w:val="0"/>
                <w:numId w:val="79"/>
              </w:numPr>
              <w:tabs>
                <w:tab w:val="num" w:pos="320"/>
              </w:tabs>
              <w:ind w:left="320" w:hanging="320"/>
              <w:rPr>
                <w:rFonts w:ascii="Times New Roman" w:eastAsia="Times New Roman" w:hAnsi="Times New Roman" w:cs="Times New Roman"/>
                <w:sz w:val="20"/>
                <w:szCs w:val="20"/>
                <w:lang w:val="sv-SE" w:eastAsia="sv-SE"/>
              </w:rPr>
            </w:pPr>
            <w:r w:rsidRPr="00844B16">
              <w:rPr>
                <w:rFonts w:ascii="Times New Roman" w:eastAsia="Times New Roman" w:hAnsi="Times New Roman" w:cs="Times New Roman"/>
                <w:sz w:val="20"/>
                <w:szCs w:val="20"/>
                <w:lang w:val="sv-SE" w:eastAsia="sv-SE"/>
              </w:rPr>
              <w:t>Integracja podstawowych danych o kosztach i analizy hotspotów społecznych z modelem środowiskowym w celu przejścia do holistycznej oceny zrównoważonego rozwoju.</w:t>
            </w:r>
          </w:p>
          <w:p w14:paraId="742FD872" w14:textId="77777777" w:rsidR="00844B16" w:rsidRPr="00844B16" w:rsidRDefault="00844B16">
            <w:pPr>
              <w:numPr>
                <w:ilvl w:val="0"/>
                <w:numId w:val="80"/>
              </w:numPr>
              <w:ind w:left="42"/>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Cotygodniowe spotkania kontrolne z mentorami (online lub hybrydowo) w celu udzielenia wskazówek, przeglądu postępów w modelowaniu oraz rozwiązywania problemów z danymi lub oprogramowaniem.</w:t>
            </w:r>
          </w:p>
          <w:p w14:paraId="6A8F8419" w14:textId="77777777" w:rsidR="00844B16" w:rsidRPr="00844B16" w:rsidRDefault="00844B16">
            <w:pPr>
              <w:numPr>
                <w:ilvl w:val="0"/>
                <w:numId w:val="28"/>
              </w:numPr>
              <w:ind w:left="42"/>
              <w:rPr>
                <w:rFonts w:ascii="Times New Roman" w:eastAsia="Times New Roman" w:hAnsi="Times New Roman" w:cs="Times New Roman"/>
                <w:sz w:val="20"/>
                <w:szCs w:val="20"/>
                <w:lang w:eastAsia="sv-SE"/>
              </w:rPr>
            </w:pPr>
            <w:r w:rsidRPr="00844B16">
              <w:rPr>
                <w:rFonts w:ascii="Times New Roman" w:eastAsia="Times New Roman" w:hAnsi="Times New Roman" w:cs="Times New Roman"/>
                <w:b/>
                <w:bCs/>
                <w:sz w:val="20"/>
                <w:szCs w:val="20"/>
                <w:lang w:val="sv-SE" w:eastAsia="sv-SE"/>
              </w:rPr>
              <w:t>Główny rezultat</w:t>
            </w:r>
            <w:r w:rsidRPr="00844B16">
              <w:rPr>
                <w:rFonts w:ascii="Times New Roman" w:eastAsia="Times New Roman" w:hAnsi="Times New Roman" w:cs="Times New Roman"/>
                <w:sz w:val="20"/>
                <w:szCs w:val="20"/>
                <w:lang w:val="sv-SE" w:eastAsia="sv-SE"/>
              </w:rPr>
              <w:t>: Ukończenie pełnego modelu LCA wraz z projektem interpretacji wskaźników środowiskowych, ekonomicznych i społecznych</w:t>
            </w:r>
            <w:r w:rsidRPr="00844B16">
              <w:rPr>
                <w:rFonts w:ascii="Times New Roman" w:eastAsia="Times New Roman" w:hAnsi="Times New Roman" w:cs="Times New Roman"/>
                <w:sz w:val="20"/>
                <w:szCs w:val="20"/>
                <w:lang w:eastAsia="sv-SE"/>
              </w:rPr>
              <w:t>.</w:t>
            </w:r>
          </w:p>
        </w:tc>
      </w:tr>
      <w:tr w:rsidR="00844B16" w:rsidRPr="00844B16" w14:paraId="0FFCA5F0" w14:textId="77777777" w:rsidTr="009F055D">
        <w:tc>
          <w:tcPr>
            <w:tcW w:w="9062" w:type="dxa"/>
            <w:gridSpan w:val="4"/>
          </w:tcPr>
          <w:p w14:paraId="060BDBD1"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val="en-GB" w:eastAsia="sv-SE"/>
              </w:rPr>
            </w:pPr>
            <w:r w:rsidRPr="00844B16">
              <w:rPr>
                <w:rFonts w:ascii="Times New Roman" w:eastAsiaTheme="majorEastAsia" w:hAnsi="Times New Roman" w:cs="Times New Roman"/>
                <w:b/>
                <w:bCs/>
                <w:sz w:val="24"/>
                <w:szCs w:val="24"/>
                <w:lang w:val="sv-SE" w:eastAsia="sv-SE"/>
              </w:rPr>
              <w:lastRenderedPageBreak/>
              <w:t>Tydzień 4 – Ostateczna ocena</w:t>
            </w:r>
            <w:r w:rsidRPr="00844B16">
              <w:rPr>
                <w:rFonts w:ascii="Times New Roman" w:eastAsiaTheme="majorEastAsia" w:hAnsi="Times New Roman" w:cs="Times New Roman"/>
                <w:b/>
                <w:bCs/>
                <w:sz w:val="24"/>
                <w:szCs w:val="24"/>
                <w:lang w:val="en-GB" w:eastAsia="sv-SE"/>
              </w:rPr>
              <w:t>:</w:t>
            </w:r>
          </w:p>
        </w:tc>
      </w:tr>
      <w:tr w:rsidR="00844B16" w:rsidRPr="004276D2" w14:paraId="36B47BE4" w14:textId="77777777" w:rsidTr="009F055D">
        <w:tc>
          <w:tcPr>
            <w:tcW w:w="562" w:type="dxa"/>
          </w:tcPr>
          <w:p w14:paraId="6A76A6D3"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64EAE728" w14:textId="77777777" w:rsidR="00844B16" w:rsidRPr="00844B16" w:rsidRDefault="00844B16" w:rsidP="00844B16">
            <w:pPr>
              <w:rPr>
                <w:rFonts w:ascii="Times New Roman" w:eastAsia="Times New Roman" w:hAnsi="Times New Roman" w:cs="Times New Roman"/>
                <w:sz w:val="20"/>
                <w:szCs w:val="20"/>
                <w:lang w:eastAsia="sv-SE"/>
              </w:rPr>
            </w:pPr>
            <w:r w:rsidRPr="00844B16">
              <w:rPr>
                <w:rFonts w:ascii="Times New Roman" w:eastAsia="Times New Roman" w:hAnsi="Times New Roman" w:cs="Times New Roman"/>
                <w:b/>
                <w:bCs/>
                <w:sz w:val="20"/>
                <w:szCs w:val="20"/>
                <w:lang w:eastAsia="sv-SE"/>
              </w:rPr>
              <w:t>Format</w:t>
            </w:r>
            <w:r w:rsidRPr="00844B16">
              <w:rPr>
                <w:rFonts w:ascii="Times New Roman" w:eastAsia="Times New Roman" w:hAnsi="Times New Roman" w:cs="Times New Roman"/>
                <w:sz w:val="20"/>
                <w:szCs w:val="20"/>
                <w:lang w:eastAsia="sv-SE"/>
              </w:rPr>
              <w:t>: Prezentacja hybrydowa lub stacjonarna wraz z przeglądem</w:t>
            </w:r>
          </w:p>
          <w:p w14:paraId="22B2E910" w14:textId="77777777" w:rsidR="00844B16" w:rsidRPr="00844B16" w:rsidRDefault="00844B16">
            <w:pPr>
              <w:numPr>
                <w:ilvl w:val="0"/>
                <w:numId w:val="38"/>
              </w:numPr>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Przedłożenie pliku projektu openLCA (.zolca lub ZIP), w tym BoM (Bill of Material), danych inwentaryzacyjnych, wyników wpływu i dokumentacji metod</w:t>
            </w:r>
            <w:r w:rsidRPr="00844B16">
              <w:rPr>
                <w:rFonts w:ascii="Times New Roman" w:eastAsia="Times New Roman" w:hAnsi="Times New Roman" w:cs="Times New Roman"/>
                <w:sz w:val="20"/>
                <w:szCs w:val="20"/>
                <w:lang w:eastAsia="sv-SE"/>
              </w:rPr>
              <w:t>.</w:t>
            </w:r>
          </w:p>
          <w:p w14:paraId="44A3C422" w14:textId="77777777" w:rsidR="00844B16" w:rsidRPr="00844B16" w:rsidRDefault="00844B16">
            <w:pPr>
              <w:numPr>
                <w:ilvl w:val="0"/>
                <w:numId w:val="38"/>
              </w:numPr>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Przygotowanie i dostarczenie zwięzłej 5-slajdowej prezentacji obejmującej</w:t>
            </w:r>
            <w:r w:rsidRPr="00844B16">
              <w:rPr>
                <w:rFonts w:ascii="Times New Roman" w:eastAsia="Times New Roman" w:hAnsi="Times New Roman" w:cs="Times New Roman"/>
                <w:sz w:val="20"/>
                <w:szCs w:val="20"/>
                <w:lang w:eastAsia="sv-SE"/>
              </w:rPr>
              <w:t>:</w:t>
            </w:r>
          </w:p>
          <w:p w14:paraId="59A82477" w14:textId="77777777" w:rsidR="00844B16" w:rsidRPr="00844B16" w:rsidRDefault="00844B16">
            <w:pPr>
              <w:numPr>
                <w:ilvl w:val="0"/>
                <w:numId w:val="81"/>
              </w:numPr>
              <w:rPr>
                <w:rFonts w:ascii="Times New Roman" w:eastAsia="Times New Roman" w:hAnsi="Times New Roman" w:cs="Times New Roman"/>
                <w:sz w:val="20"/>
                <w:szCs w:val="20"/>
                <w:lang w:val="en-GB" w:eastAsia="sv-SE"/>
              </w:rPr>
            </w:pPr>
            <w:r w:rsidRPr="00844B16">
              <w:rPr>
                <w:rFonts w:ascii="Times New Roman" w:eastAsia="Times New Roman" w:hAnsi="Times New Roman" w:cs="Times New Roman"/>
                <w:sz w:val="20"/>
                <w:szCs w:val="20"/>
                <w:lang w:val="sv-SE" w:eastAsia="sv-SE"/>
              </w:rPr>
              <w:t>Zakres i jednostka funkcjonalna</w:t>
            </w:r>
          </w:p>
          <w:p w14:paraId="228BDA73" w14:textId="77777777" w:rsidR="00844B16" w:rsidRPr="00844B16" w:rsidRDefault="00844B16">
            <w:pPr>
              <w:numPr>
                <w:ilvl w:val="0"/>
                <w:numId w:val="81"/>
              </w:numPr>
              <w:rPr>
                <w:rFonts w:ascii="Times New Roman" w:eastAsia="Times New Roman" w:hAnsi="Times New Roman" w:cs="Times New Roman"/>
                <w:sz w:val="20"/>
                <w:szCs w:val="20"/>
                <w:lang w:val="en-GB" w:eastAsia="sv-SE"/>
              </w:rPr>
            </w:pPr>
            <w:r w:rsidRPr="00844B16">
              <w:rPr>
                <w:rFonts w:ascii="Times New Roman" w:eastAsia="Times New Roman" w:hAnsi="Times New Roman" w:cs="Times New Roman"/>
                <w:sz w:val="20"/>
                <w:szCs w:val="20"/>
                <w:lang w:val="sv-SE" w:eastAsia="sv-SE"/>
              </w:rPr>
              <w:t>Model systemu i kluczowe procesy</w:t>
            </w:r>
          </w:p>
          <w:p w14:paraId="6A4832DC" w14:textId="77777777" w:rsidR="00844B16" w:rsidRPr="00844B16" w:rsidRDefault="00844B16">
            <w:pPr>
              <w:numPr>
                <w:ilvl w:val="0"/>
                <w:numId w:val="81"/>
              </w:numPr>
              <w:rPr>
                <w:rFonts w:ascii="Times New Roman" w:eastAsia="Times New Roman" w:hAnsi="Times New Roman" w:cs="Times New Roman"/>
                <w:sz w:val="20"/>
                <w:szCs w:val="20"/>
                <w:lang w:val="en-GB" w:eastAsia="sv-SE"/>
              </w:rPr>
            </w:pPr>
            <w:r w:rsidRPr="00844B16">
              <w:rPr>
                <w:rFonts w:ascii="Times New Roman" w:eastAsia="Times New Roman" w:hAnsi="Times New Roman" w:cs="Times New Roman"/>
                <w:sz w:val="20"/>
                <w:szCs w:val="20"/>
                <w:lang w:val="sv-SE" w:eastAsia="sv-SE"/>
              </w:rPr>
              <w:t>Ustalenia środowiskowe, ekonomiczne i społeczne</w:t>
            </w:r>
          </w:p>
          <w:p w14:paraId="6ED40DE4" w14:textId="77777777" w:rsidR="00844B16" w:rsidRPr="00844B16" w:rsidRDefault="00844B16">
            <w:pPr>
              <w:numPr>
                <w:ilvl w:val="0"/>
                <w:numId w:val="81"/>
              </w:numPr>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Interpretacja i szczegółowe informacje o scenariuszach</w:t>
            </w:r>
          </w:p>
          <w:p w14:paraId="5825DA37" w14:textId="77777777" w:rsidR="00844B16" w:rsidRPr="00844B16" w:rsidRDefault="00844B16">
            <w:pPr>
              <w:numPr>
                <w:ilvl w:val="0"/>
                <w:numId w:val="81"/>
              </w:numPr>
              <w:rPr>
                <w:rFonts w:ascii="Times New Roman" w:eastAsia="Times New Roman" w:hAnsi="Times New Roman" w:cs="Times New Roman"/>
                <w:sz w:val="20"/>
                <w:szCs w:val="20"/>
                <w:lang w:val="en-GB" w:eastAsia="sv-SE"/>
              </w:rPr>
            </w:pPr>
            <w:r w:rsidRPr="00844B16">
              <w:rPr>
                <w:rFonts w:ascii="Times New Roman" w:eastAsia="Times New Roman" w:hAnsi="Times New Roman" w:cs="Times New Roman"/>
                <w:sz w:val="20"/>
                <w:szCs w:val="20"/>
                <w:lang w:val="sv-SE" w:eastAsia="sv-SE"/>
              </w:rPr>
              <w:t>Zalecenia dotyczące ulepszeń</w:t>
            </w:r>
          </w:p>
          <w:p w14:paraId="3F314985" w14:textId="77777777" w:rsidR="00844B16" w:rsidRPr="00844B16" w:rsidRDefault="00844B16">
            <w:pPr>
              <w:numPr>
                <w:ilvl w:val="0"/>
                <w:numId w:val="109"/>
              </w:numPr>
              <w:ind w:left="318" w:hanging="318"/>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Indywidualny egzamin ustny: Każdy uczeń wyjaśnia swoją metodologię, źródła danych, granice systemu, decyzje dotyczące modelowania i interpretację EF v 3.1 i/lub dodatkowych wyników LCC lub S-LCA.</w:t>
            </w:r>
          </w:p>
          <w:p w14:paraId="60DE4F7A" w14:textId="77777777" w:rsidR="00844B16" w:rsidRPr="00844B16" w:rsidRDefault="00844B16">
            <w:pPr>
              <w:numPr>
                <w:ilvl w:val="0"/>
                <w:numId w:val="109"/>
              </w:numPr>
              <w:ind w:left="318" w:hanging="318"/>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Sesja wzajemnej informacji zwrotnej (opcjonalnie): Prezentacje sprawdzane przez innych uczniów w celu rozwijania krytycznej refleksji i umiejętności komunikacyjnych.</w:t>
            </w:r>
          </w:p>
          <w:p w14:paraId="4B9BE532" w14:textId="77777777" w:rsidR="00844B16" w:rsidRPr="00844B16" w:rsidRDefault="00844B16">
            <w:pPr>
              <w:numPr>
                <w:ilvl w:val="0"/>
                <w:numId w:val="40"/>
              </w:numPr>
              <w:rPr>
                <w:rFonts w:ascii="Times New Roman" w:eastAsia="Times New Roman" w:hAnsi="Times New Roman" w:cs="Times New Roman"/>
                <w:sz w:val="20"/>
                <w:szCs w:val="20"/>
                <w:lang w:eastAsia="sv-SE"/>
              </w:rPr>
            </w:pPr>
            <w:r w:rsidRPr="00844B16">
              <w:rPr>
                <w:rFonts w:ascii="Times New Roman" w:eastAsia="Times New Roman" w:hAnsi="Times New Roman" w:cs="Times New Roman"/>
                <w:b/>
                <w:bCs/>
                <w:sz w:val="20"/>
                <w:szCs w:val="20"/>
                <w:lang w:val="sv-SE" w:eastAsia="sv-SE"/>
              </w:rPr>
              <w:t>Główny wynik</w:t>
            </w:r>
            <w:r w:rsidRPr="00844B16">
              <w:rPr>
                <w:rFonts w:ascii="Times New Roman" w:eastAsia="Times New Roman" w:hAnsi="Times New Roman" w:cs="Times New Roman"/>
                <w:sz w:val="20"/>
                <w:szCs w:val="20"/>
                <w:lang w:val="sv-SE" w:eastAsia="sv-SE"/>
              </w:rPr>
              <w:t>: Wykazanie praktycznego zrozumienia narzędzi i zasad LCA w kontekście podejmowania decyzji dotyczących zrównoważonego rozwoju.</w:t>
            </w:r>
          </w:p>
        </w:tc>
      </w:tr>
      <w:tr w:rsidR="00844B16" w:rsidRPr="004276D2" w14:paraId="2964DD23" w14:textId="77777777" w:rsidTr="009F055D">
        <w:tc>
          <w:tcPr>
            <w:tcW w:w="4531" w:type="dxa"/>
            <w:gridSpan w:val="3"/>
          </w:tcPr>
          <w:p w14:paraId="4501B3AB" w14:textId="77777777" w:rsidR="00844B16" w:rsidRPr="00844B16" w:rsidRDefault="00844B16" w:rsidP="00844B16">
            <w:pPr>
              <w:rPr>
                <w:rFonts w:ascii="Times New Roman" w:hAnsi="Times New Roman" w:cs="Times New Roman"/>
                <w:sz w:val="20"/>
                <w:szCs w:val="20"/>
              </w:rPr>
            </w:pPr>
          </w:p>
        </w:tc>
        <w:tc>
          <w:tcPr>
            <w:tcW w:w="4531" w:type="dxa"/>
          </w:tcPr>
          <w:p w14:paraId="6D5678CA" w14:textId="77777777" w:rsidR="00844B16" w:rsidRPr="00844B16" w:rsidRDefault="00844B16" w:rsidP="00844B16">
            <w:pPr>
              <w:rPr>
                <w:rFonts w:ascii="Times New Roman" w:hAnsi="Times New Roman" w:cs="Times New Roman"/>
                <w:sz w:val="20"/>
                <w:szCs w:val="20"/>
              </w:rPr>
            </w:pPr>
          </w:p>
        </w:tc>
      </w:tr>
      <w:tr w:rsidR="00844B16" w:rsidRPr="00844B16" w14:paraId="78E4AA2C" w14:textId="77777777" w:rsidTr="009F055D">
        <w:tc>
          <w:tcPr>
            <w:tcW w:w="9062" w:type="dxa"/>
            <w:gridSpan w:val="4"/>
          </w:tcPr>
          <w:p w14:paraId="1D845604"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600" w:name="_Toc223696038"/>
            <w:bookmarkStart w:id="601" w:name="_Toc223697334"/>
            <w:bookmarkStart w:id="602" w:name="_Toc223697793"/>
            <w:proofErr w:type="spellStart"/>
            <w:r w:rsidRPr="00844B16">
              <w:rPr>
                <w:rFonts w:ascii="Times New Roman" w:eastAsiaTheme="majorEastAsia" w:hAnsi="Times New Roman" w:cs="Times New Roman"/>
                <w:b/>
                <w:bCs/>
                <w:sz w:val="24"/>
                <w:szCs w:val="24"/>
                <w:lang w:val="en-GB"/>
              </w:rPr>
              <w:t>Kluczowe</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narzędzia</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i</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zasoby</w:t>
            </w:r>
            <w:bookmarkEnd w:id="600"/>
            <w:bookmarkEnd w:id="601"/>
            <w:bookmarkEnd w:id="602"/>
            <w:proofErr w:type="spellEnd"/>
          </w:p>
        </w:tc>
      </w:tr>
      <w:tr w:rsidR="00844B16" w:rsidRPr="004276D2" w14:paraId="4019FA5C" w14:textId="77777777" w:rsidTr="009F055D">
        <w:tc>
          <w:tcPr>
            <w:tcW w:w="562" w:type="dxa"/>
          </w:tcPr>
          <w:p w14:paraId="77614833"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6A1BD438" w14:textId="77777777" w:rsidR="00844B16" w:rsidRPr="00844B16" w:rsidRDefault="00844B16">
            <w:pPr>
              <w:numPr>
                <w:ilvl w:val="0"/>
                <w:numId w:val="110"/>
              </w:numPr>
              <w:spacing w:before="20" w:beforeAutospacing="1" w:after="20" w:afterAutospacing="1"/>
              <w:rPr>
                <w:rFonts w:ascii="Times New Roman" w:eastAsia="Times New Roman" w:hAnsi="Times New Roman" w:cs="Times New Roman"/>
                <w:sz w:val="20"/>
                <w:szCs w:val="20"/>
                <w:lang w:eastAsia="sv-SE"/>
              </w:rPr>
            </w:pPr>
            <w:proofErr w:type="spellStart"/>
            <w:r w:rsidRPr="00844B16">
              <w:rPr>
                <w:rFonts w:ascii="Times New Roman" w:eastAsia="Times New Roman" w:hAnsi="Times New Roman" w:cs="Times New Roman"/>
                <w:b/>
                <w:bCs/>
                <w:sz w:val="20"/>
                <w:szCs w:val="20"/>
                <w:lang w:eastAsia="sv-SE"/>
              </w:rPr>
              <w:t>openLCA</w:t>
            </w:r>
            <w:proofErr w:type="spellEnd"/>
            <w:r w:rsidRPr="00844B16">
              <w:rPr>
                <w:rFonts w:ascii="Times New Roman" w:eastAsia="Times New Roman" w:hAnsi="Times New Roman" w:cs="Times New Roman"/>
                <w:b/>
                <w:bCs/>
                <w:sz w:val="20"/>
                <w:szCs w:val="20"/>
                <w:lang w:eastAsia="sv-SE"/>
              </w:rPr>
              <w:t xml:space="preserve"> Software</w:t>
            </w:r>
            <w:r w:rsidRPr="00844B16">
              <w:rPr>
                <w:rFonts w:ascii="Times New Roman" w:eastAsia="Times New Roman" w:hAnsi="Times New Roman" w:cs="Times New Roman"/>
                <w:sz w:val="20"/>
                <w:szCs w:val="20"/>
                <w:lang w:eastAsia="sv-SE"/>
              </w:rPr>
              <w:t xml:space="preserve"> – </w:t>
            </w:r>
            <w:r w:rsidRPr="00844B16">
              <w:rPr>
                <w:rFonts w:ascii="Times New Roman" w:eastAsia="Times New Roman" w:hAnsi="Times New Roman" w:cs="Times New Roman"/>
                <w:sz w:val="20"/>
                <w:szCs w:val="20"/>
                <w:lang w:val="sv-SE" w:eastAsia="sv-SE"/>
              </w:rPr>
              <w:t>Bezpłatne narzędzie do oceny cyklu życia o otwartym kodzie źródłowym opracowane przez GreenDelta (https://www.greendelta.com/software/); słuchacze korzystają z wbudowanego kreatora "Szybka ocena cyklu sprzedaży", aby uprościć przepływy pracy i zdobyć doświadczenie w modelowaniu całych systemów produktów</w:t>
            </w:r>
            <w:r w:rsidRPr="00844B16">
              <w:rPr>
                <w:rFonts w:ascii="Times New Roman" w:eastAsia="Times New Roman" w:hAnsi="Times New Roman" w:cs="Times New Roman"/>
                <w:sz w:val="20"/>
                <w:szCs w:val="20"/>
                <w:lang w:eastAsia="sv-SE"/>
              </w:rPr>
              <w:t>.</w:t>
            </w:r>
          </w:p>
          <w:p w14:paraId="48A966BF" w14:textId="77777777" w:rsidR="00844B16" w:rsidRPr="00844B16" w:rsidRDefault="00844B16">
            <w:pPr>
              <w:numPr>
                <w:ilvl w:val="0"/>
                <w:numId w:val="110"/>
              </w:numPr>
              <w:spacing w:before="20" w:beforeAutospacing="1" w:after="20" w:afterAutospacing="1"/>
              <w:rPr>
                <w:rFonts w:ascii="Times New Roman" w:eastAsia="Times New Roman" w:hAnsi="Times New Roman" w:cs="Times New Roman"/>
                <w:sz w:val="20"/>
                <w:szCs w:val="20"/>
                <w:lang w:eastAsia="sv-SE"/>
              </w:rPr>
            </w:pPr>
            <w:r w:rsidRPr="00844B16">
              <w:rPr>
                <w:rFonts w:ascii="Times New Roman" w:eastAsia="Times New Roman" w:hAnsi="Times New Roman" w:cs="Times New Roman"/>
                <w:b/>
                <w:bCs/>
                <w:sz w:val="20"/>
                <w:szCs w:val="20"/>
                <w:lang w:eastAsia="sv-SE"/>
              </w:rPr>
              <w:t xml:space="preserve">EF 3.1 </w:t>
            </w:r>
            <w:proofErr w:type="spellStart"/>
            <w:r w:rsidRPr="00844B16">
              <w:rPr>
                <w:rFonts w:ascii="Times New Roman" w:eastAsia="Times New Roman" w:hAnsi="Times New Roman" w:cs="Times New Roman"/>
                <w:b/>
                <w:bCs/>
                <w:sz w:val="20"/>
                <w:szCs w:val="20"/>
                <w:lang w:eastAsia="sv-SE"/>
              </w:rPr>
              <w:t>Impact</w:t>
            </w:r>
            <w:proofErr w:type="spellEnd"/>
            <w:r w:rsidRPr="00844B16">
              <w:rPr>
                <w:rFonts w:ascii="Times New Roman" w:eastAsia="Times New Roman" w:hAnsi="Times New Roman" w:cs="Times New Roman"/>
                <w:b/>
                <w:bCs/>
                <w:sz w:val="20"/>
                <w:szCs w:val="20"/>
                <w:lang w:eastAsia="sv-SE"/>
              </w:rPr>
              <w:t xml:space="preserve"> </w:t>
            </w:r>
            <w:proofErr w:type="spellStart"/>
            <w:r w:rsidRPr="00844B16">
              <w:rPr>
                <w:rFonts w:ascii="Times New Roman" w:eastAsia="Times New Roman" w:hAnsi="Times New Roman" w:cs="Times New Roman"/>
                <w:b/>
                <w:bCs/>
                <w:sz w:val="20"/>
                <w:szCs w:val="20"/>
                <w:lang w:eastAsia="sv-SE"/>
              </w:rPr>
              <w:t>Factor</w:t>
            </w:r>
            <w:proofErr w:type="spellEnd"/>
            <w:r w:rsidRPr="00844B16">
              <w:rPr>
                <w:rFonts w:ascii="Times New Roman" w:eastAsia="Times New Roman" w:hAnsi="Times New Roman" w:cs="Times New Roman"/>
                <w:b/>
                <w:bCs/>
                <w:sz w:val="20"/>
                <w:szCs w:val="20"/>
                <w:lang w:eastAsia="sv-SE"/>
              </w:rPr>
              <w:t xml:space="preserve"> Card</w:t>
            </w:r>
            <w:r w:rsidRPr="00844B16">
              <w:rPr>
                <w:rFonts w:ascii="Times New Roman" w:eastAsia="Times New Roman" w:hAnsi="Times New Roman" w:cs="Times New Roman"/>
                <w:sz w:val="20"/>
                <w:szCs w:val="20"/>
                <w:lang w:eastAsia="sv-SE"/>
              </w:rPr>
              <w:t xml:space="preserve"> – </w:t>
            </w:r>
            <w:r w:rsidRPr="00844B16">
              <w:rPr>
                <w:rFonts w:ascii="Times New Roman" w:eastAsia="Times New Roman" w:hAnsi="Times New Roman" w:cs="Times New Roman"/>
                <w:sz w:val="20"/>
                <w:szCs w:val="20"/>
                <w:lang w:val="sv-SE" w:eastAsia="sv-SE"/>
              </w:rPr>
              <w:t>Szybkie narzędzie, które wspiera uczniów w interpretacji wyników dotyczących wpływu na środowisko, wartości normalizacji i wskaźników punktu środkowego zgodnie z metodą śladu środowiskowego UE</w:t>
            </w:r>
            <w:r w:rsidRPr="00844B16">
              <w:rPr>
                <w:rFonts w:ascii="Times New Roman" w:eastAsia="Times New Roman" w:hAnsi="Times New Roman" w:cs="Times New Roman"/>
                <w:sz w:val="20"/>
                <w:szCs w:val="20"/>
                <w:lang w:eastAsia="sv-SE"/>
              </w:rPr>
              <w:t>.</w:t>
            </w:r>
          </w:p>
          <w:p w14:paraId="25D797A3" w14:textId="77777777" w:rsidR="00844B16" w:rsidRPr="00844B16" w:rsidRDefault="00844B16">
            <w:pPr>
              <w:numPr>
                <w:ilvl w:val="0"/>
                <w:numId w:val="110"/>
              </w:numPr>
              <w:spacing w:before="20" w:beforeAutospacing="1" w:after="20" w:afterAutospacing="1"/>
              <w:rPr>
                <w:rFonts w:ascii="Times New Roman" w:eastAsia="Times New Roman" w:hAnsi="Times New Roman" w:cs="Times New Roman"/>
                <w:sz w:val="20"/>
                <w:szCs w:val="20"/>
                <w:lang w:eastAsia="sv-SE"/>
              </w:rPr>
            </w:pPr>
            <w:proofErr w:type="spellStart"/>
            <w:r w:rsidRPr="00844B16">
              <w:rPr>
                <w:rFonts w:ascii="Times New Roman" w:eastAsia="Times New Roman" w:hAnsi="Times New Roman" w:cs="Times New Roman"/>
                <w:b/>
                <w:bCs/>
                <w:sz w:val="20"/>
                <w:szCs w:val="20"/>
                <w:lang w:eastAsia="sv-SE"/>
              </w:rPr>
              <w:t>openLCA</w:t>
            </w:r>
            <w:proofErr w:type="spellEnd"/>
            <w:r w:rsidRPr="00844B16">
              <w:rPr>
                <w:rFonts w:ascii="Times New Roman" w:eastAsia="Times New Roman" w:hAnsi="Times New Roman" w:cs="Times New Roman"/>
                <w:b/>
                <w:bCs/>
                <w:sz w:val="20"/>
                <w:szCs w:val="20"/>
                <w:lang w:eastAsia="sv-SE"/>
              </w:rPr>
              <w:t xml:space="preserve"> </w:t>
            </w:r>
            <w:proofErr w:type="spellStart"/>
            <w:r w:rsidRPr="00844B16">
              <w:rPr>
                <w:rFonts w:ascii="Times New Roman" w:eastAsia="Times New Roman" w:hAnsi="Times New Roman" w:cs="Times New Roman"/>
                <w:b/>
                <w:bCs/>
                <w:sz w:val="20"/>
                <w:szCs w:val="20"/>
                <w:lang w:eastAsia="sv-SE"/>
              </w:rPr>
              <w:t>Beginner’s</w:t>
            </w:r>
            <w:proofErr w:type="spellEnd"/>
            <w:r w:rsidRPr="00844B16">
              <w:rPr>
                <w:rFonts w:ascii="Times New Roman" w:eastAsia="Times New Roman" w:hAnsi="Times New Roman" w:cs="Times New Roman"/>
                <w:b/>
                <w:bCs/>
                <w:sz w:val="20"/>
                <w:szCs w:val="20"/>
                <w:lang w:eastAsia="sv-SE"/>
              </w:rPr>
              <w:t xml:space="preserve"> Guide</w:t>
            </w:r>
            <w:r w:rsidRPr="00844B16">
              <w:rPr>
                <w:rFonts w:ascii="Times New Roman" w:eastAsia="Times New Roman" w:hAnsi="Times New Roman" w:cs="Times New Roman"/>
                <w:sz w:val="20"/>
                <w:szCs w:val="20"/>
                <w:lang w:eastAsia="sv-SE"/>
              </w:rPr>
              <w:t xml:space="preserve"> (</w:t>
            </w:r>
            <w:proofErr w:type="spellStart"/>
            <w:r w:rsidRPr="00844B16">
              <w:rPr>
                <w:rFonts w:ascii="Times New Roman" w:eastAsia="Times New Roman" w:hAnsi="Times New Roman" w:cs="Times New Roman"/>
                <w:sz w:val="20"/>
                <w:szCs w:val="20"/>
                <w:lang w:eastAsia="sv-SE"/>
              </w:rPr>
              <w:t>GreenDelta</w:t>
            </w:r>
            <w:proofErr w:type="spellEnd"/>
            <w:r w:rsidRPr="00844B16">
              <w:rPr>
                <w:rFonts w:ascii="Times New Roman" w:eastAsia="Times New Roman" w:hAnsi="Times New Roman" w:cs="Times New Roman"/>
                <w:sz w:val="20"/>
                <w:szCs w:val="20"/>
                <w:lang w:eastAsia="sv-SE"/>
              </w:rPr>
              <w:t xml:space="preserve">, 2023) – </w:t>
            </w:r>
            <w:r w:rsidRPr="00844B16">
              <w:rPr>
                <w:rFonts w:ascii="Times New Roman" w:eastAsia="Times New Roman" w:hAnsi="Times New Roman" w:cs="Times New Roman"/>
                <w:sz w:val="20"/>
                <w:szCs w:val="20"/>
                <w:lang w:val="sv-SE" w:eastAsia="sv-SE"/>
              </w:rPr>
              <w:t>Instrukcja obsługi krok po kroku, która przedstawia kluczowe pojęcia związane z LCA, funkcjonalność openLCA oraz wskazówki dotyczące budowania, analizowania i interpretowania modeli</w:t>
            </w:r>
            <w:r w:rsidRPr="00844B16">
              <w:rPr>
                <w:rFonts w:ascii="Times New Roman" w:eastAsia="Times New Roman" w:hAnsi="Times New Roman" w:cs="Times New Roman"/>
                <w:sz w:val="20"/>
                <w:szCs w:val="20"/>
                <w:lang w:eastAsia="sv-SE"/>
              </w:rPr>
              <w:t>.</w:t>
            </w:r>
          </w:p>
          <w:p w14:paraId="5AE1116B" w14:textId="77777777" w:rsidR="00844B16" w:rsidRPr="00844B16" w:rsidRDefault="00844B16">
            <w:pPr>
              <w:numPr>
                <w:ilvl w:val="0"/>
                <w:numId w:val="110"/>
              </w:numPr>
              <w:spacing w:before="20" w:beforeAutospacing="1" w:after="20" w:afterAutospacing="1"/>
              <w:rPr>
                <w:rFonts w:ascii="Times New Roman" w:eastAsia="Times New Roman" w:hAnsi="Times New Roman" w:cs="Times New Roman"/>
                <w:b/>
                <w:bCs/>
                <w:sz w:val="20"/>
                <w:szCs w:val="20"/>
                <w:lang w:eastAsia="sv-SE"/>
              </w:rPr>
            </w:pPr>
            <w:proofErr w:type="spellStart"/>
            <w:r w:rsidRPr="00844B16">
              <w:rPr>
                <w:rFonts w:ascii="Times New Roman" w:eastAsia="Times New Roman" w:hAnsi="Times New Roman" w:cs="Times New Roman"/>
                <w:b/>
                <w:bCs/>
                <w:sz w:val="20"/>
                <w:szCs w:val="20"/>
                <w:lang w:eastAsia="sv-SE"/>
              </w:rPr>
              <w:t>BoM</w:t>
            </w:r>
            <w:proofErr w:type="spellEnd"/>
            <w:r w:rsidRPr="00844B16">
              <w:rPr>
                <w:rFonts w:ascii="Times New Roman" w:eastAsia="Times New Roman" w:hAnsi="Times New Roman" w:cs="Times New Roman"/>
                <w:b/>
                <w:bCs/>
                <w:sz w:val="20"/>
                <w:szCs w:val="20"/>
                <w:lang w:eastAsia="sv-SE"/>
              </w:rPr>
              <w:t xml:space="preserve"> (Bill of </w:t>
            </w:r>
            <w:proofErr w:type="spellStart"/>
            <w:r w:rsidRPr="00844B16">
              <w:rPr>
                <w:rFonts w:ascii="Times New Roman" w:eastAsia="Times New Roman" w:hAnsi="Times New Roman" w:cs="Times New Roman"/>
                <w:b/>
                <w:bCs/>
                <w:sz w:val="20"/>
                <w:szCs w:val="20"/>
                <w:lang w:eastAsia="sv-SE"/>
              </w:rPr>
              <w:t>Material</w:t>
            </w:r>
            <w:proofErr w:type="spellEnd"/>
            <w:r w:rsidRPr="00844B16">
              <w:rPr>
                <w:rFonts w:ascii="Times New Roman" w:eastAsia="Times New Roman" w:hAnsi="Times New Roman" w:cs="Times New Roman"/>
                <w:b/>
                <w:bCs/>
                <w:sz w:val="20"/>
                <w:szCs w:val="20"/>
                <w:lang w:eastAsia="sv-SE"/>
              </w:rPr>
              <w:t>) and LCI Templates</w:t>
            </w:r>
            <w:r w:rsidRPr="00844B16">
              <w:rPr>
                <w:rFonts w:ascii="Times New Roman" w:eastAsia="Times New Roman" w:hAnsi="Times New Roman" w:cs="Times New Roman"/>
                <w:sz w:val="20"/>
                <w:szCs w:val="20"/>
                <w:lang w:eastAsia="sv-SE"/>
              </w:rPr>
              <w:t xml:space="preserve"> (</w:t>
            </w:r>
            <w:r w:rsidRPr="00844B16">
              <w:rPr>
                <w:rFonts w:ascii="Times New Roman" w:eastAsia="Times New Roman" w:hAnsi="Times New Roman" w:cs="Times New Roman"/>
                <w:b/>
                <w:bCs/>
                <w:sz w:val="20"/>
                <w:szCs w:val="20"/>
                <w:lang w:eastAsia="sv-SE"/>
              </w:rPr>
              <w:t xml:space="preserve">Life </w:t>
            </w:r>
            <w:proofErr w:type="spellStart"/>
            <w:r w:rsidRPr="00844B16">
              <w:rPr>
                <w:rFonts w:ascii="Times New Roman" w:eastAsia="Times New Roman" w:hAnsi="Times New Roman" w:cs="Times New Roman"/>
                <w:b/>
                <w:bCs/>
                <w:sz w:val="20"/>
                <w:szCs w:val="20"/>
                <w:lang w:eastAsia="sv-SE"/>
              </w:rPr>
              <w:t>Cycle</w:t>
            </w:r>
            <w:proofErr w:type="spellEnd"/>
            <w:r w:rsidRPr="00844B16">
              <w:rPr>
                <w:rFonts w:ascii="Times New Roman" w:eastAsia="Times New Roman" w:hAnsi="Times New Roman" w:cs="Times New Roman"/>
                <w:b/>
                <w:bCs/>
                <w:sz w:val="20"/>
                <w:szCs w:val="20"/>
                <w:lang w:eastAsia="sv-SE"/>
              </w:rPr>
              <w:t xml:space="preserve"> Inventory </w:t>
            </w:r>
            <w:proofErr w:type="spellStart"/>
            <w:r w:rsidRPr="00844B16">
              <w:rPr>
                <w:rFonts w:ascii="Times New Roman" w:eastAsia="Times New Roman" w:hAnsi="Times New Roman" w:cs="Times New Roman"/>
                <w:b/>
                <w:bCs/>
                <w:sz w:val="20"/>
                <w:szCs w:val="20"/>
                <w:lang w:eastAsia="sv-SE"/>
              </w:rPr>
              <w:t>Template</w:t>
            </w:r>
            <w:proofErr w:type="spellEnd"/>
            <w:r w:rsidRPr="00844B16">
              <w:rPr>
                <w:rFonts w:ascii="Times New Roman" w:eastAsia="Times New Roman" w:hAnsi="Times New Roman" w:cs="Times New Roman"/>
                <w:sz w:val="20"/>
                <w:szCs w:val="20"/>
                <w:lang w:eastAsia="sv-SE"/>
              </w:rPr>
              <w:t xml:space="preserve">) </w:t>
            </w:r>
            <w:r w:rsidRPr="00844B16">
              <w:rPr>
                <w:rFonts w:ascii="Times New Roman" w:eastAsia="Times New Roman" w:hAnsi="Times New Roman" w:cs="Times New Roman"/>
                <w:sz w:val="20"/>
                <w:szCs w:val="20"/>
                <w:lang w:val="sv-SE" w:eastAsia="sv-SE"/>
              </w:rPr>
              <w:t>– Ustrukturyzowane arkusze Excela dostarczane w celu wsparcia uczniów w organizowaniu danych wejściowych surowców, danych energetycznych i danych inwentaryzacyjnych cyklu życia przed wejściem do openLCA</w:t>
            </w:r>
            <w:r w:rsidRPr="00844B16">
              <w:rPr>
                <w:rFonts w:ascii="Times New Roman" w:eastAsia="Times New Roman" w:hAnsi="Times New Roman" w:cs="Times New Roman"/>
                <w:sz w:val="20"/>
                <w:szCs w:val="20"/>
                <w:lang w:eastAsia="sv-SE"/>
              </w:rPr>
              <w:t>.</w:t>
            </w:r>
          </w:p>
          <w:p w14:paraId="07662179" w14:textId="77777777" w:rsidR="00844B16" w:rsidRPr="00844B16" w:rsidRDefault="00844B16">
            <w:pPr>
              <w:numPr>
                <w:ilvl w:val="0"/>
                <w:numId w:val="110"/>
              </w:numPr>
              <w:spacing w:before="20" w:beforeAutospacing="1" w:after="20" w:afterAutospacing="1"/>
              <w:rPr>
                <w:rFonts w:ascii="Times New Roman" w:eastAsia="Times New Roman" w:hAnsi="Times New Roman" w:cs="Times New Roman"/>
                <w:sz w:val="20"/>
                <w:szCs w:val="20"/>
                <w:lang w:eastAsia="sv-SE"/>
              </w:rPr>
            </w:pPr>
            <w:proofErr w:type="spellStart"/>
            <w:r w:rsidRPr="00844B16">
              <w:rPr>
                <w:rFonts w:ascii="Times New Roman" w:eastAsia="Times New Roman" w:hAnsi="Times New Roman" w:cs="Times New Roman"/>
                <w:b/>
                <w:bCs/>
                <w:sz w:val="20"/>
                <w:szCs w:val="20"/>
                <w:lang w:eastAsia="sv-SE"/>
              </w:rPr>
              <w:t>Scenario</w:t>
            </w:r>
            <w:proofErr w:type="spellEnd"/>
            <w:r w:rsidRPr="00844B16">
              <w:rPr>
                <w:rFonts w:ascii="Times New Roman" w:eastAsia="Times New Roman" w:hAnsi="Times New Roman" w:cs="Times New Roman"/>
                <w:b/>
                <w:bCs/>
                <w:sz w:val="20"/>
                <w:szCs w:val="20"/>
                <w:lang w:eastAsia="sv-SE"/>
              </w:rPr>
              <w:t xml:space="preserve"> </w:t>
            </w:r>
            <w:proofErr w:type="spellStart"/>
            <w:r w:rsidRPr="00844B16">
              <w:rPr>
                <w:rFonts w:ascii="Times New Roman" w:eastAsia="Times New Roman" w:hAnsi="Times New Roman" w:cs="Times New Roman"/>
                <w:b/>
                <w:bCs/>
                <w:sz w:val="20"/>
                <w:szCs w:val="20"/>
                <w:lang w:eastAsia="sv-SE"/>
              </w:rPr>
              <w:t>Comparison</w:t>
            </w:r>
            <w:proofErr w:type="spellEnd"/>
            <w:r w:rsidRPr="00844B16">
              <w:rPr>
                <w:rFonts w:ascii="Times New Roman" w:eastAsia="Times New Roman" w:hAnsi="Times New Roman" w:cs="Times New Roman"/>
                <w:b/>
                <w:bCs/>
                <w:sz w:val="20"/>
                <w:szCs w:val="20"/>
                <w:lang w:eastAsia="sv-SE"/>
              </w:rPr>
              <w:t xml:space="preserve"> </w:t>
            </w:r>
            <w:proofErr w:type="spellStart"/>
            <w:r w:rsidRPr="00844B16">
              <w:rPr>
                <w:rFonts w:ascii="Times New Roman" w:eastAsia="Times New Roman" w:hAnsi="Times New Roman" w:cs="Times New Roman"/>
                <w:b/>
                <w:bCs/>
                <w:sz w:val="20"/>
                <w:szCs w:val="20"/>
                <w:lang w:eastAsia="sv-SE"/>
              </w:rPr>
              <w:t>Template</w:t>
            </w:r>
            <w:proofErr w:type="spellEnd"/>
            <w:r w:rsidRPr="00844B16">
              <w:rPr>
                <w:rFonts w:ascii="Times New Roman" w:eastAsia="Times New Roman" w:hAnsi="Times New Roman" w:cs="Times New Roman"/>
                <w:sz w:val="20"/>
                <w:szCs w:val="20"/>
                <w:lang w:eastAsia="sv-SE"/>
              </w:rPr>
              <w:t xml:space="preserve"> – </w:t>
            </w:r>
            <w:r w:rsidRPr="00844B16">
              <w:rPr>
                <w:rFonts w:ascii="Times New Roman" w:eastAsia="Times New Roman" w:hAnsi="Times New Roman" w:cs="Times New Roman"/>
                <w:sz w:val="20"/>
                <w:szCs w:val="20"/>
                <w:lang w:val="sv-SE" w:eastAsia="sv-SE"/>
              </w:rPr>
              <w:t>Arkusz roboczy z przewodnikiem, który pomaga uczniom w ocenie scenariuszy produktów "bazowy a ulepszony" lub "liniowy vs cyrkularny"</w:t>
            </w:r>
            <w:r w:rsidRPr="00844B16">
              <w:rPr>
                <w:rFonts w:ascii="Times New Roman" w:eastAsia="Times New Roman" w:hAnsi="Times New Roman" w:cs="Times New Roman"/>
                <w:sz w:val="20"/>
                <w:szCs w:val="20"/>
                <w:lang w:eastAsia="sv-SE"/>
              </w:rPr>
              <w:t>.</w:t>
            </w:r>
          </w:p>
          <w:p w14:paraId="741ECC23" w14:textId="77777777" w:rsidR="00844B16" w:rsidRPr="00844B16" w:rsidRDefault="00844B16">
            <w:pPr>
              <w:numPr>
                <w:ilvl w:val="0"/>
                <w:numId w:val="110"/>
              </w:numPr>
              <w:spacing w:before="20" w:beforeAutospacing="1" w:after="20" w:afterAutospacing="1"/>
              <w:rPr>
                <w:rFonts w:ascii="Times New Roman" w:eastAsia="Times New Roman" w:hAnsi="Times New Roman" w:cs="Times New Roman"/>
                <w:sz w:val="20"/>
                <w:szCs w:val="20"/>
                <w:lang w:eastAsia="sv-SE"/>
              </w:rPr>
            </w:pPr>
            <w:r w:rsidRPr="00844B16">
              <w:rPr>
                <w:rFonts w:ascii="Times New Roman" w:eastAsia="Times New Roman" w:hAnsi="Times New Roman" w:cs="Times New Roman"/>
                <w:b/>
                <w:bCs/>
                <w:sz w:val="20"/>
                <w:szCs w:val="20"/>
                <w:lang w:eastAsia="sv-SE"/>
              </w:rPr>
              <w:t xml:space="preserve">S-LCA &amp; LCC </w:t>
            </w:r>
            <w:r w:rsidRPr="00844B16">
              <w:rPr>
                <w:rFonts w:ascii="Times New Roman" w:eastAsia="Times New Roman" w:hAnsi="Times New Roman" w:cs="Times New Roman"/>
                <w:b/>
                <w:bCs/>
                <w:sz w:val="20"/>
                <w:szCs w:val="20"/>
                <w:lang w:val="sv-SE" w:eastAsia="sv-SE"/>
              </w:rPr>
              <w:t>Arkusze</w:t>
            </w:r>
            <w:r w:rsidRPr="00844B16">
              <w:rPr>
                <w:rFonts w:ascii="Times New Roman" w:eastAsia="Times New Roman" w:hAnsi="Times New Roman" w:cs="Times New Roman"/>
                <w:sz w:val="20"/>
                <w:szCs w:val="20"/>
                <w:lang w:eastAsia="sv-SE"/>
              </w:rPr>
              <w:t xml:space="preserve"> – </w:t>
            </w:r>
            <w:r w:rsidRPr="00844B16">
              <w:rPr>
                <w:rFonts w:ascii="Times New Roman" w:eastAsia="Times New Roman" w:hAnsi="Times New Roman" w:cs="Times New Roman"/>
                <w:sz w:val="20"/>
                <w:szCs w:val="20"/>
                <w:lang w:val="sv-SE" w:eastAsia="sv-SE"/>
              </w:rPr>
              <w:t>Opcjonalne narzędzia do gromadzenia danych wspierające integrację podstawowych wskaźników społecznych i ekonomicznych z modelami LCA, w tym szablony mapowania interesariuszy i kosztów</w:t>
            </w:r>
            <w:r w:rsidRPr="00844B16">
              <w:rPr>
                <w:rFonts w:ascii="Times New Roman" w:eastAsia="Times New Roman" w:hAnsi="Times New Roman" w:cs="Times New Roman"/>
                <w:sz w:val="20"/>
                <w:szCs w:val="20"/>
                <w:lang w:eastAsia="sv-SE"/>
              </w:rPr>
              <w:t>.</w:t>
            </w:r>
          </w:p>
          <w:p w14:paraId="5C8A48DC" w14:textId="77777777" w:rsidR="00844B16" w:rsidRPr="00844B16" w:rsidRDefault="00844B16">
            <w:pPr>
              <w:numPr>
                <w:ilvl w:val="0"/>
                <w:numId w:val="110"/>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b/>
                <w:bCs/>
                <w:sz w:val="20"/>
                <w:szCs w:val="20"/>
                <w:lang w:val="sv-SE" w:eastAsia="sv-SE"/>
              </w:rPr>
              <w:t>Lista kontrolna prezentacji i prezentacji</w:t>
            </w:r>
            <w:r w:rsidRPr="00844B16">
              <w:rPr>
                <w:rFonts w:ascii="Times New Roman" w:eastAsia="Times New Roman" w:hAnsi="Times New Roman" w:cs="Times New Roman"/>
                <w:sz w:val="20"/>
                <w:szCs w:val="20"/>
                <w:lang w:val="sv-SE" w:eastAsia="sv-SE"/>
              </w:rPr>
              <w:t xml:space="preserve"> – Przewodnik, który pomoże uczniom ustrukturyzować prezentację składającą się z 5 slajdów i przygotować się do egzaminu ustnego lub sesji pitch (obrony ustnej)</w:t>
            </w:r>
            <w:r w:rsidRPr="00844B16">
              <w:rPr>
                <w:rFonts w:ascii="Times New Roman" w:eastAsia="Times New Roman" w:hAnsi="Times New Roman" w:cs="Times New Roman"/>
                <w:sz w:val="20"/>
                <w:szCs w:val="20"/>
                <w:lang w:eastAsia="sv-SE"/>
              </w:rPr>
              <w:t>.</w:t>
            </w:r>
          </w:p>
        </w:tc>
      </w:tr>
      <w:tr w:rsidR="00844B16" w:rsidRPr="004276D2" w14:paraId="7BEAF607" w14:textId="77777777" w:rsidTr="009F055D">
        <w:tc>
          <w:tcPr>
            <w:tcW w:w="4531" w:type="dxa"/>
            <w:gridSpan w:val="3"/>
          </w:tcPr>
          <w:p w14:paraId="3FA67E7A" w14:textId="77777777" w:rsidR="00844B16" w:rsidRPr="00844B16" w:rsidRDefault="00844B16" w:rsidP="00844B16">
            <w:pPr>
              <w:rPr>
                <w:rFonts w:ascii="Times New Roman" w:hAnsi="Times New Roman" w:cs="Times New Roman"/>
                <w:sz w:val="20"/>
                <w:szCs w:val="20"/>
              </w:rPr>
            </w:pPr>
          </w:p>
        </w:tc>
        <w:tc>
          <w:tcPr>
            <w:tcW w:w="4531" w:type="dxa"/>
          </w:tcPr>
          <w:p w14:paraId="714EED1A" w14:textId="77777777" w:rsidR="00844B16" w:rsidRPr="00844B16" w:rsidRDefault="00844B16" w:rsidP="00844B16">
            <w:pPr>
              <w:rPr>
                <w:rFonts w:ascii="Times New Roman" w:hAnsi="Times New Roman" w:cs="Times New Roman"/>
                <w:sz w:val="20"/>
                <w:szCs w:val="20"/>
              </w:rPr>
            </w:pPr>
          </w:p>
        </w:tc>
      </w:tr>
      <w:tr w:rsidR="00844B16" w:rsidRPr="00844B16" w14:paraId="518F79DC" w14:textId="77777777" w:rsidTr="009F055D">
        <w:tc>
          <w:tcPr>
            <w:tcW w:w="9062" w:type="dxa"/>
            <w:gridSpan w:val="4"/>
          </w:tcPr>
          <w:p w14:paraId="7FED66D8"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603" w:name="_Toc223696039"/>
            <w:bookmarkStart w:id="604" w:name="_Toc223697335"/>
            <w:bookmarkStart w:id="605" w:name="_Toc223697794"/>
            <w:proofErr w:type="spellStart"/>
            <w:r w:rsidRPr="00844B16">
              <w:rPr>
                <w:rFonts w:ascii="Times New Roman" w:eastAsiaTheme="majorEastAsia" w:hAnsi="Times New Roman" w:cs="Times New Roman"/>
                <w:b/>
                <w:bCs/>
                <w:sz w:val="24"/>
                <w:szCs w:val="24"/>
                <w:lang w:val="en-GB"/>
              </w:rPr>
              <w:lastRenderedPageBreak/>
              <w:t>Ocena</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podsumowująca</w:t>
            </w:r>
            <w:bookmarkEnd w:id="603"/>
            <w:bookmarkEnd w:id="604"/>
            <w:bookmarkEnd w:id="605"/>
            <w:proofErr w:type="spellEnd"/>
          </w:p>
        </w:tc>
      </w:tr>
      <w:tr w:rsidR="00844B16" w:rsidRPr="00844B16" w14:paraId="4F624889" w14:textId="77777777" w:rsidTr="009F055D">
        <w:tc>
          <w:tcPr>
            <w:tcW w:w="4531" w:type="dxa"/>
            <w:gridSpan w:val="3"/>
          </w:tcPr>
          <w:p w14:paraId="0842BD79" w14:textId="77777777" w:rsidR="00844B16" w:rsidRPr="00844B16" w:rsidRDefault="00844B16" w:rsidP="00844B16">
            <w:pPr>
              <w:rPr>
                <w:rFonts w:ascii="Times New Roman" w:hAnsi="Times New Roman" w:cs="Times New Roman"/>
                <w:sz w:val="20"/>
                <w:szCs w:val="20"/>
                <w:lang w:val="en-GB"/>
              </w:rPr>
            </w:pPr>
          </w:p>
        </w:tc>
        <w:tc>
          <w:tcPr>
            <w:tcW w:w="4531" w:type="dxa"/>
          </w:tcPr>
          <w:p w14:paraId="036B888D" w14:textId="77777777" w:rsidR="00844B16" w:rsidRPr="00844B16" w:rsidRDefault="00844B16" w:rsidP="00844B16">
            <w:pPr>
              <w:rPr>
                <w:rFonts w:ascii="Times New Roman" w:hAnsi="Times New Roman" w:cs="Times New Roman"/>
                <w:sz w:val="20"/>
                <w:szCs w:val="20"/>
                <w:lang w:val="en-GB"/>
              </w:rPr>
            </w:pPr>
          </w:p>
        </w:tc>
      </w:tr>
      <w:tr w:rsidR="00844B16" w:rsidRPr="00844B16" w14:paraId="08C8B725" w14:textId="77777777" w:rsidTr="009F055D">
        <w:tc>
          <w:tcPr>
            <w:tcW w:w="9062" w:type="dxa"/>
            <w:gridSpan w:val="4"/>
          </w:tcPr>
          <w:p w14:paraId="08859C45"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val="en-GB" w:eastAsia="sv-SE"/>
              </w:rPr>
            </w:pPr>
            <w:r w:rsidRPr="00844B16">
              <w:rPr>
                <w:rFonts w:ascii="Times New Roman" w:eastAsiaTheme="majorEastAsia" w:hAnsi="Times New Roman" w:cs="Times New Roman"/>
                <w:b/>
                <w:bCs/>
                <w:sz w:val="24"/>
                <w:szCs w:val="24"/>
                <w:lang w:val="sv-SE" w:eastAsia="sv-SE"/>
              </w:rPr>
              <w:t>Składniki oceny</w:t>
            </w:r>
            <w:r w:rsidRPr="00844B16">
              <w:rPr>
                <w:rFonts w:ascii="Times New Roman" w:eastAsiaTheme="majorEastAsia" w:hAnsi="Times New Roman" w:cs="Times New Roman"/>
                <w:b/>
                <w:bCs/>
                <w:sz w:val="24"/>
                <w:szCs w:val="24"/>
                <w:lang w:val="en-GB" w:eastAsia="sv-SE"/>
              </w:rPr>
              <w:t>:</w:t>
            </w:r>
          </w:p>
        </w:tc>
      </w:tr>
      <w:tr w:rsidR="00844B16" w:rsidRPr="004276D2" w14:paraId="76996259" w14:textId="77777777" w:rsidTr="009F055D">
        <w:tc>
          <w:tcPr>
            <w:tcW w:w="562" w:type="dxa"/>
          </w:tcPr>
          <w:p w14:paraId="1726C323" w14:textId="77777777" w:rsidR="00844B16" w:rsidRPr="00844B16" w:rsidRDefault="00844B16">
            <w:pPr>
              <w:numPr>
                <w:ilvl w:val="0"/>
                <w:numId w:val="82"/>
              </w:numPr>
              <w:contextualSpacing/>
              <w:jc w:val="both"/>
              <w:rPr>
                <w:rFonts w:ascii="Times New Roman" w:hAnsi="Times New Roman" w:cs="Times New Roman"/>
                <w:sz w:val="20"/>
                <w:szCs w:val="20"/>
                <w:lang w:val="en-GB"/>
              </w:rPr>
            </w:pPr>
          </w:p>
        </w:tc>
        <w:tc>
          <w:tcPr>
            <w:tcW w:w="8500" w:type="dxa"/>
            <w:gridSpan w:val="3"/>
          </w:tcPr>
          <w:p w14:paraId="4518CE23" w14:textId="77777777" w:rsidR="00844B16" w:rsidRPr="00844B16" w:rsidRDefault="00844B16" w:rsidP="00844B16">
            <w:pPr>
              <w:rPr>
                <w:rFonts w:ascii="Times New Roman" w:eastAsiaTheme="majorEastAsia" w:hAnsi="Times New Roman" w:cs="Times New Roman"/>
                <w:sz w:val="20"/>
                <w:szCs w:val="20"/>
                <w:lang w:val="en-GB" w:eastAsia="sv-SE"/>
              </w:rPr>
            </w:pPr>
            <w:r w:rsidRPr="00844B16">
              <w:rPr>
                <w:rFonts w:ascii="Times New Roman" w:eastAsiaTheme="majorEastAsia" w:hAnsi="Times New Roman" w:cs="Times New Roman"/>
                <w:sz w:val="20"/>
                <w:szCs w:val="20"/>
                <w:lang w:val="sv-SE" w:eastAsia="sv-SE"/>
              </w:rPr>
              <w:t>Zgłaszanie projektów LCA</w:t>
            </w:r>
          </w:p>
          <w:p w14:paraId="63A8E5EF" w14:textId="77777777" w:rsidR="00844B16" w:rsidRPr="00844B16" w:rsidRDefault="00844B16">
            <w:pPr>
              <w:numPr>
                <w:ilvl w:val="0"/>
                <w:numId w:val="83"/>
              </w:numPr>
              <w:rPr>
                <w:rFonts w:ascii="Times New Roman" w:eastAsiaTheme="majorEastAsia" w:hAnsi="Times New Roman" w:cs="Times New Roman"/>
                <w:sz w:val="20"/>
                <w:szCs w:val="20"/>
                <w:lang w:eastAsia="sv-SE"/>
              </w:rPr>
            </w:pPr>
            <w:r w:rsidRPr="00844B16">
              <w:rPr>
                <w:rFonts w:ascii="Times New Roman" w:eastAsiaTheme="majorEastAsia" w:hAnsi="Times New Roman" w:cs="Times New Roman"/>
                <w:sz w:val="20"/>
                <w:szCs w:val="20"/>
                <w:lang w:val="sv-SE" w:eastAsia="sv-SE"/>
              </w:rPr>
              <w:t>Uczniowie przesyłają kompletny plik projektu openLCA (archiwum .zolca lub ZIP), który zawiera:</w:t>
            </w:r>
          </w:p>
          <w:p w14:paraId="6189FE21" w14:textId="77777777" w:rsidR="00844B16" w:rsidRPr="00844B16" w:rsidRDefault="00844B16">
            <w:pPr>
              <w:numPr>
                <w:ilvl w:val="0"/>
                <w:numId w:val="83"/>
              </w:numPr>
              <w:rPr>
                <w:rFonts w:ascii="Times New Roman" w:eastAsiaTheme="majorEastAsia" w:hAnsi="Times New Roman" w:cs="Times New Roman"/>
                <w:sz w:val="20"/>
                <w:szCs w:val="20"/>
                <w:lang w:eastAsia="sv-SE"/>
              </w:rPr>
            </w:pPr>
            <w:r w:rsidRPr="00844B16">
              <w:rPr>
                <w:rFonts w:ascii="Times New Roman" w:eastAsiaTheme="majorEastAsia" w:hAnsi="Times New Roman" w:cs="Times New Roman"/>
                <w:sz w:val="20"/>
                <w:szCs w:val="20"/>
                <w:lang w:val="sv-SE" w:eastAsia="sv-SE"/>
              </w:rPr>
              <w:t>Jasno zdefiniowana jednostka funkcjonalna i granice systemu</w:t>
            </w:r>
          </w:p>
          <w:p w14:paraId="05E71EF2" w14:textId="77777777" w:rsidR="00844B16" w:rsidRPr="00844B16" w:rsidRDefault="00844B16">
            <w:pPr>
              <w:numPr>
                <w:ilvl w:val="0"/>
                <w:numId w:val="83"/>
              </w:numPr>
              <w:rPr>
                <w:rFonts w:ascii="Times New Roman" w:eastAsiaTheme="majorEastAsia" w:hAnsi="Times New Roman" w:cs="Times New Roman"/>
                <w:sz w:val="20"/>
                <w:szCs w:val="20"/>
                <w:lang w:eastAsia="sv-SE"/>
              </w:rPr>
            </w:pPr>
            <w:r w:rsidRPr="00844B16">
              <w:rPr>
                <w:rFonts w:ascii="Times New Roman" w:eastAsiaTheme="majorEastAsia" w:hAnsi="Times New Roman" w:cs="Times New Roman"/>
                <w:sz w:val="20"/>
                <w:szCs w:val="20"/>
                <w:lang w:val="sv-SE" w:eastAsia="sv-SE"/>
              </w:rPr>
              <w:t>Ustrukturyzowana lista materiałów (BoM) i powiązane dane LCI</w:t>
            </w:r>
          </w:p>
          <w:p w14:paraId="0E9ACD0F" w14:textId="77777777" w:rsidR="00844B16" w:rsidRPr="00844B16" w:rsidRDefault="00844B16">
            <w:pPr>
              <w:numPr>
                <w:ilvl w:val="0"/>
                <w:numId w:val="83"/>
              </w:numPr>
              <w:rPr>
                <w:rFonts w:ascii="Times New Roman" w:eastAsiaTheme="majorEastAsia" w:hAnsi="Times New Roman" w:cs="Times New Roman"/>
                <w:sz w:val="20"/>
                <w:szCs w:val="20"/>
                <w:lang w:eastAsia="sv-SE"/>
              </w:rPr>
            </w:pPr>
            <w:r w:rsidRPr="00844B16">
              <w:rPr>
                <w:rFonts w:ascii="Times New Roman" w:eastAsiaTheme="majorEastAsia" w:hAnsi="Times New Roman" w:cs="Times New Roman"/>
                <w:sz w:val="20"/>
                <w:szCs w:val="20"/>
                <w:lang w:val="sv-SE" w:eastAsia="sv-SE"/>
              </w:rPr>
              <w:t>Wybór i stosowanie odpowiedniej metody oceny skutków (np. śladu środowiskowego 3.1)</w:t>
            </w:r>
          </w:p>
          <w:p w14:paraId="63B97331" w14:textId="77777777" w:rsidR="00844B16" w:rsidRPr="00844B16" w:rsidRDefault="00844B16">
            <w:pPr>
              <w:numPr>
                <w:ilvl w:val="0"/>
                <w:numId w:val="83"/>
              </w:numPr>
              <w:rPr>
                <w:rFonts w:ascii="Times New Roman" w:eastAsia="Times New Roman" w:hAnsi="Times New Roman" w:cs="Times New Roman"/>
                <w:sz w:val="20"/>
                <w:szCs w:val="20"/>
                <w:lang w:eastAsia="sv-SE"/>
              </w:rPr>
            </w:pPr>
            <w:r w:rsidRPr="00844B16">
              <w:rPr>
                <w:rFonts w:ascii="Times New Roman" w:eastAsiaTheme="majorEastAsia" w:hAnsi="Times New Roman" w:cs="Times New Roman"/>
                <w:sz w:val="20"/>
                <w:szCs w:val="20"/>
                <w:lang w:val="sv-SE" w:eastAsia="sv-SE"/>
              </w:rPr>
              <w:t>Wyniki modelu (wskaźniki punktu środkowego lub końcowego) oraz dokumentacja metod, założeń i ograniczeń</w:t>
            </w:r>
          </w:p>
          <w:p w14:paraId="5C850839" w14:textId="77777777" w:rsidR="00844B16" w:rsidRPr="00844B16" w:rsidRDefault="00844B16">
            <w:pPr>
              <w:numPr>
                <w:ilvl w:val="0"/>
                <w:numId w:val="83"/>
              </w:numPr>
              <w:rPr>
                <w:rFonts w:ascii="Times New Roman" w:eastAsia="Times New Roman" w:hAnsi="Times New Roman" w:cs="Times New Roman"/>
                <w:b/>
                <w:bCs/>
                <w:sz w:val="20"/>
                <w:szCs w:val="20"/>
                <w:lang w:eastAsia="sv-SE"/>
              </w:rPr>
            </w:pPr>
            <w:r w:rsidRPr="00844B16">
              <w:rPr>
                <w:rFonts w:ascii="Times New Roman" w:eastAsiaTheme="majorEastAsia" w:hAnsi="Times New Roman" w:cs="Times New Roman"/>
                <w:sz w:val="20"/>
                <w:szCs w:val="20"/>
                <w:lang w:val="sv-SE" w:eastAsia="sv-SE"/>
              </w:rPr>
              <w:t>Opcjonalne uwzględnienie danych z zakresu rachunku kosztów cyklu życia (LCC) i społecznej oceny cyklu życia (S-LCA) w celu wsparcia całościowej oceny</w:t>
            </w:r>
          </w:p>
        </w:tc>
      </w:tr>
      <w:tr w:rsidR="00844B16" w:rsidRPr="004276D2" w14:paraId="521F2549" w14:textId="77777777" w:rsidTr="009F055D">
        <w:tc>
          <w:tcPr>
            <w:tcW w:w="562" w:type="dxa"/>
          </w:tcPr>
          <w:p w14:paraId="755EE2E5" w14:textId="77777777" w:rsidR="00844B16" w:rsidRPr="00844B16" w:rsidRDefault="00844B16">
            <w:pPr>
              <w:numPr>
                <w:ilvl w:val="0"/>
                <w:numId w:val="82"/>
              </w:numPr>
              <w:contextualSpacing/>
              <w:jc w:val="both"/>
              <w:rPr>
                <w:rFonts w:ascii="Times New Roman" w:hAnsi="Times New Roman" w:cs="Times New Roman"/>
                <w:sz w:val="20"/>
                <w:szCs w:val="20"/>
              </w:rPr>
            </w:pPr>
          </w:p>
        </w:tc>
        <w:tc>
          <w:tcPr>
            <w:tcW w:w="8500" w:type="dxa"/>
            <w:gridSpan w:val="3"/>
          </w:tcPr>
          <w:p w14:paraId="5433610D" w14:textId="77777777" w:rsidR="00844B16" w:rsidRPr="00844B16" w:rsidRDefault="00844B16" w:rsidP="00844B16">
            <w:pPr>
              <w:spacing w:before="20" w:beforeAutospacing="1" w:after="20" w:afterAutospacing="1"/>
              <w:ind w:left="-40"/>
              <w:rPr>
                <w:rFonts w:ascii="Times New Roman" w:eastAsia="Times New Roman" w:hAnsi="Times New Roman" w:cs="Times New Roman"/>
                <w:bCs/>
                <w:sz w:val="20"/>
                <w:szCs w:val="20"/>
                <w:lang w:eastAsia="sv-SE"/>
              </w:rPr>
            </w:pPr>
            <w:r w:rsidRPr="00844B16">
              <w:rPr>
                <w:rFonts w:ascii="Times New Roman" w:eastAsiaTheme="majorEastAsia" w:hAnsi="Times New Roman" w:cs="Times New Roman"/>
                <w:b/>
                <w:bCs/>
                <w:sz w:val="20"/>
                <w:szCs w:val="20"/>
                <w:lang w:val="sv-SE" w:eastAsia="sv-SE"/>
              </w:rPr>
              <w:t>Prezentacja (5 slajdów):</w:t>
            </w:r>
            <w:r w:rsidRPr="00844B16">
              <w:rPr>
                <w:rFonts w:ascii="Times New Roman" w:eastAsia="Times New Roman" w:hAnsi="Times New Roman" w:cs="Times New Roman"/>
                <w:sz w:val="20"/>
                <w:szCs w:val="20"/>
                <w:lang w:val="sv-SE" w:eastAsia="sv-SE"/>
              </w:rPr>
              <w:t xml:space="preserve"> Podsumowanie zakresu i jednostki funkcjonalnej, Model systemu i kluczowe procesy, w tym kwestie związane z gospodarką o obiegu zamkniętym, Ustalenia środowiskowe, ekonomiczne i społeczne oparte na wynikach modelu, Interpretacja i porównanie scenariuszy (np. warianty bazowe i warianty poprawy), Praktyczne zalecenia dotyczące poprawy zrównoważonego rozwoju</w:t>
            </w:r>
            <w:r w:rsidRPr="00844B16">
              <w:rPr>
                <w:rFonts w:ascii="Times New Roman" w:eastAsia="Times New Roman" w:hAnsi="Times New Roman" w:cs="Times New Roman"/>
                <w:sz w:val="20"/>
                <w:szCs w:val="20"/>
                <w:lang w:eastAsia="sv-SE"/>
              </w:rPr>
              <w:t>.</w:t>
            </w:r>
          </w:p>
        </w:tc>
      </w:tr>
      <w:tr w:rsidR="00844B16" w:rsidRPr="004276D2" w14:paraId="3CF5692F" w14:textId="77777777" w:rsidTr="009F055D">
        <w:tc>
          <w:tcPr>
            <w:tcW w:w="562" w:type="dxa"/>
          </w:tcPr>
          <w:p w14:paraId="0FE63B23" w14:textId="77777777" w:rsidR="00844B16" w:rsidRPr="00844B16" w:rsidRDefault="00844B16">
            <w:pPr>
              <w:numPr>
                <w:ilvl w:val="0"/>
                <w:numId w:val="82"/>
              </w:numPr>
              <w:contextualSpacing/>
              <w:jc w:val="both"/>
              <w:rPr>
                <w:rFonts w:ascii="Times New Roman" w:hAnsi="Times New Roman" w:cs="Times New Roman"/>
                <w:sz w:val="20"/>
                <w:szCs w:val="20"/>
              </w:rPr>
            </w:pPr>
          </w:p>
        </w:tc>
        <w:tc>
          <w:tcPr>
            <w:tcW w:w="8500" w:type="dxa"/>
            <w:gridSpan w:val="3"/>
          </w:tcPr>
          <w:p w14:paraId="0E776A7C" w14:textId="77777777" w:rsidR="00844B16" w:rsidRPr="00844B16" w:rsidRDefault="00844B16" w:rsidP="00844B16">
            <w:pPr>
              <w:ind w:left="-40"/>
              <w:rPr>
                <w:rFonts w:ascii="Times New Roman" w:eastAsia="Times New Roman" w:hAnsi="Times New Roman" w:cs="Times New Roman"/>
                <w:sz w:val="20"/>
                <w:szCs w:val="20"/>
                <w:lang w:eastAsia="sv-SE"/>
              </w:rPr>
            </w:pPr>
            <w:r w:rsidRPr="00844B16">
              <w:rPr>
                <w:rFonts w:ascii="Times New Roman" w:eastAsiaTheme="majorEastAsia" w:hAnsi="Times New Roman" w:cs="Times New Roman"/>
                <w:b/>
                <w:bCs/>
                <w:sz w:val="20"/>
                <w:szCs w:val="20"/>
                <w:lang w:val="sv-SE" w:eastAsia="sv-SE"/>
              </w:rPr>
              <w:t>Obrona ustna:</w:t>
            </w:r>
            <w:r w:rsidRPr="00844B16">
              <w:rPr>
                <w:rFonts w:ascii="Times New Roman" w:eastAsia="Times New Roman" w:hAnsi="Times New Roman" w:cs="Times New Roman"/>
                <w:sz w:val="20"/>
                <w:szCs w:val="20"/>
                <w:lang w:val="sv-SE" w:eastAsia="sv-SE"/>
              </w:rPr>
              <w:t xml:space="preserve"> Obrona ustna (klasa)</w:t>
            </w:r>
          </w:p>
          <w:p w14:paraId="163CD670" w14:textId="77777777" w:rsidR="00844B16" w:rsidRPr="00844B16" w:rsidRDefault="00844B16" w:rsidP="00844B16">
            <w:pPr>
              <w:ind w:left="-4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Podczas 10-minutowego egzaminu ustnego słuchacze wyjaśniają swoje wybory dotyczące modelowania, uzasadniają założenia i źródła danych oraz</w:t>
            </w:r>
            <w:r w:rsidRPr="00844B16">
              <w:rPr>
                <w:rFonts w:ascii="Times New Roman" w:eastAsia="Times New Roman" w:hAnsi="Times New Roman" w:cs="Times New Roman"/>
                <w:sz w:val="20"/>
                <w:szCs w:val="20"/>
                <w:lang w:eastAsia="sv-SE"/>
              </w:rPr>
              <w:t>:</w:t>
            </w:r>
          </w:p>
          <w:p w14:paraId="36FB53CA" w14:textId="77777777" w:rsidR="00844B16" w:rsidRPr="00844B16" w:rsidRDefault="00844B16">
            <w:pPr>
              <w:numPr>
                <w:ilvl w:val="0"/>
                <w:numId w:val="84"/>
              </w:numPr>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Bronią swoich wyborów granic systemu i metod.</w:t>
            </w:r>
          </w:p>
          <w:p w14:paraId="62CA42B3" w14:textId="77777777" w:rsidR="00844B16" w:rsidRPr="00844B16" w:rsidRDefault="00844B16">
            <w:pPr>
              <w:numPr>
                <w:ilvl w:val="0"/>
                <w:numId w:val="84"/>
              </w:numPr>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Interpretuja wyniki oddziaływania przy użyciu EF 3.1 lub innych odpowiednich metod</w:t>
            </w:r>
          </w:p>
          <w:p w14:paraId="046DB076" w14:textId="77777777" w:rsidR="00844B16" w:rsidRPr="00844B16" w:rsidRDefault="00844B16">
            <w:pPr>
              <w:numPr>
                <w:ilvl w:val="0"/>
                <w:numId w:val="84"/>
              </w:numPr>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Omawiają kompromisy, ograniczenia i implikacje dla interesariuszy.</w:t>
            </w:r>
          </w:p>
          <w:p w14:paraId="7F1753C3" w14:textId="77777777" w:rsidR="00844B16" w:rsidRPr="00844B16" w:rsidRDefault="00844B16">
            <w:pPr>
              <w:numPr>
                <w:ilvl w:val="0"/>
                <w:numId w:val="84"/>
              </w:numPr>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Analizują możliwości integracji spostrzeżeń środowiskowych, społecznych i ekonomicznych w procesie podejmowania decyzji dotyczących gospodarki o obiegu zamkniętym.</w:t>
            </w:r>
          </w:p>
        </w:tc>
      </w:tr>
      <w:tr w:rsidR="00844B16" w:rsidRPr="004276D2" w14:paraId="591F17E6" w14:textId="77777777" w:rsidTr="009F055D">
        <w:tc>
          <w:tcPr>
            <w:tcW w:w="562" w:type="dxa"/>
          </w:tcPr>
          <w:p w14:paraId="2DD107F7" w14:textId="77777777" w:rsidR="00844B16" w:rsidRPr="00844B16" w:rsidRDefault="00844B16">
            <w:pPr>
              <w:numPr>
                <w:ilvl w:val="0"/>
                <w:numId w:val="82"/>
              </w:numPr>
              <w:contextualSpacing/>
              <w:jc w:val="both"/>
              <w:rPr>
                <w:rFonts w:ascii="Times New Roman" w:hAnsi="Times New Roman" w:cs="Times New Roman"/>
                <w:sz w:val="20"/>
                <w:szCs w:val="20"/>
              </w:rPr>
            </w:pPr>
          </w:p>
        </w:tc>
        <w:tc>
          <w:tcPr>
            <w:tcW w:w="8500" w:type="dxa"/>
            <w:gridSpan w:val="3"/>
          </w:tcPr>
          <w:p w14:paraId="472B6B0B" w14:textId="77777777" w:rsidR="00844B16" w:rsidRPr="00844B16" w:rsidRDefault="00844B16" w:rsidP="00844B16">
            <w:pPr>
              <w:ind w:left="-40"/>
              <w:rPr>
                <w:rFonts w:ascii="Times New Roman" w:eastAsiaTheme="majorEastAsia" w:hAnsi="Times New Roman" w:cs="Times New Roman"/>
                <w:b/>
                <w:bCs/>
                <w:sz w:val="20"/>
                <w:szCs w:val="20"/>
                <w:lang w:eastAsia="sv-SE"/>
              </w:rPr>
            </w:pPr>
            <w:r w:rsidRPr="00844B16">
              <w:rPr>
                <w:rFonts w:ascii="Times New Roman" w:eastAsiaTheme="majorEastAsia" w:hAnsi="Times New Roman" w:cs="Times New Roman"/>
                <w:b/>
                <w:bCs/>
                <w:sz w:val="20"/>
                <w:szCs w:val="20"/>
                <w:lang w:eastAsia="sv-SE"/>
              </w:rPr>
              <w:t>(</w:t>
            </w:r>
            <w:r w:rsidRPr="00844B16">
              <w:rPr>
                <w:rFonts w:ascii="Times New Roman" w:eastAsiaTheme="majorEastAsia" w:hAnsi="Times New Roman" w:cs="Times New Roman"/>
                <w:b/>
                <w:bCs/>
                <w:sz w:val="20"/>
                <w:szCs w:val="20"/>
                <w:lang w:val="sv-SE" w:eastAsia="sv-SE"/>
              </w:rPr>
              <w:t>Opcjonalnie) Sesja wzajemnej informacji zwrotnej</w:t>
            </w:r>
          </w:p>
          <w:p w14:paraId="67B65671" w14:textId="77777777" w:rsidR="00844B16" w:rsidRPr="00844B16" w:rsidRDefault="00844B16" w:rsidP="00844B16">
            <w:pPr>
              <w:ind w:left="-40"/>
              <w:rPr>
                <w:rFonts w:ascii="Times New Roman" w:eastAsiaTheme="majorEastAsia" w:hAnsi="Times New Roman" w:cs="Times New Roman"/>
                <w:sz w:val="20"/>
                <w:szCs w:val="20"/>
                <w:lang w:eastAsia="sv-SE"/>
              </w:rPr>
            </w:pPr>
            <w:r w:rsidRPr="00844B16">
              <w:rPr>
                <w:rFonts w:ascii="Times New Roman" w:eastAsiaTheme="majorEastAsia" w:hAnsi="Times New Roman" w:cs="Times New Roman"/>
                <w:sz w:val="20"/>
                <w:szCs w:val="20"/>
                <w:lang w:val="sv-SE" w:eastAsia="sv-SE"/>
              </w:rPr>
              <w:t>Słuchacze prezentują swoje projekty rówieśnikom w celu przeprowadzenia ustrukturyzowanej krytyki za pomocą wspólnej rubryki, co pomaga im udoskonalić umiejętności komunikacyjne i krytycznej refleksji</w:t>
            </w:r>
            <w:r w:rsidRPr="00844B16">
              <w:rPr>
                <w:rFonts w:ascii="Times New Roman" w:eastAsiaTheme="majorEastAsia" w:hAnsi="Times New Roman" w:cs="Times New Roman"/>
                <w:sz w:val="20"/>
                <w:szCs w:val="20"/>
                <w:lang w:eastAsia="sv-SE"/>
              </w:rPr>
              <w:t>.</w:t>
            </w:r>
          </w:p>
        </w:tc>
      </w:tr>
      <w:tr w:rsidR="00844B16" w:rsidRPr="004276D2" w14:paraId="1BC19C15" w14:textId="77777777" w:rsidTr="009F055D">
        <w:tc>
          <w:tcPr>
            <w:tcW w:w="4531" w:type="dxa"/>
            <w:gridSpan w:val="3"/>
          </w:tcPr>
          <w:p w14:paraId="18E4AD25" w14:textId="77777777" w:rsidR="00844B16" w:rsidRPr="00844B16" w:rsidRDefault="00844B16" w:rsidP="00844B16">
            <w:pPr>
              <w:rPr>
                <w:rFonts w:ascii="Times New Roman" w:hAnsi="Times New Roman" w:cs="Times New Roman"/>
                <w:sz w:val="20"/>
                <w:szCs w:val="20"/>
              </w:rPr>
            </w:pPr>
          </w:p>
        </w:tc>
        <w:tc>
          <w:tcPr>
            <w:tcW w:w="4531" w:type="dxa"/>
          </w:tcPr>
          <w:p w14:paraId="17D32F13"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eastAsia="sv-SE"/>
              </w:rPr>
            </w:pPr>
          </w:p>
        </w:tc>
      </w:tr>
      <w:tr w:rsidR="00844B16" w:rsidRPr="00844B16" w14:paraId="7D4E57A5" w14:textId="77777777" w:rsidTr="009F055D">
        <w:tc>
          <w:tcPr>
            <w:tcW w:w="4531" w:type="dxa"/>
            <w:gridSpan w:val="3"/>
          </w:tcPr>
          <w:p w14:paraId="6D8DA399"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val="en-GB" w:eastAsia="sv-SE"/>
              </w:rPr>
            </w:pPr>
            <w:r w:rsidRPr="00844B16">
              <w:rPr>
                <w:rFonts w:ascii="Times New Roman" w:eastAsiaTheme="majorEastAsia" w:hAnsi="Times New Roman" w:cs="Times New Roman"/>
                <w:b/>
                <w:bCs/>
                <w:sz w:val="24"/>
                <w:szCs w:val="24"/>
                <w:lang w:val="sv-SE" w:eastAsia="sv-SE"/>
              </w:rPr>
              <w:t>Metodologia oceny</w:t>
            </w:r>
            <w:r w:rsidRPr="00844B16">
              <w:rPr>
                <w:rFonts w:ascii="Times New Roman" w:eastAsiaTheme="majorEastAsia" w:hAnsi="Times New Roman" w:cs="Times New Roman"/>
                <w:b/>
                <w:bCs/>
                <w:sz w:val="24"/>
                <w:szCs w:val="24"/>
                <w:lang w:val="en-GB" w:eastAsia="sv-SE"/>
              </w:rPr>
              <w:t>:</w:t>
            </w:r>
          </w:p>
        </w:tc>
        <w:tc>
          <w:tcPr>
            <w:tcW w:w="4531" w:type="dxa"/>
          </w:tcPr>
          <w:p w14:paraId="6DCA19D8" w14:textId="77777777" w:rsidR="00844B16" w:rsidRPr="00844B16" w:rsidRDefault="00844B16" w:rsidP="00844B16">
            <w:pPr>
              <w:spacing w:before="100" w:beforeAutospacing="1" w:after="100" w:afterAutospacing="1"/>
              <w:rPr>
                <w:rFonts w:ascii="Times New Roman" w:eastAsiaTheme="majorEastAsia" w:hAnsi="Times New Roman" w:cs="Times New Roman"/>
                <w:b/>
                <w:bCs/>
                <w:sz w:val="24"/>
                <w:szCs w:val="24"/>
                <w:lang w:val="en-GB" w:eastAsia="sv-SE"/>
              </w:rPr>
            </w:pPr>
          </w:p>
        </w:tc>
      </w:tr>
      <w:tr w:rsidR="00844B16" w:rsidRPr="004276D2" w14:paraId="2C030836" w14:textId="77777777" w:rsidTr="009F055D">
        <w:tc>
          <w:tcPr>
            <w:tcW w:w="562" w:type="dxa"/>
          </w:tcPr>
          <w:p w14:paraId="41854F99"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324B87C2" w14:textId="77777777" w:rsidR="00844B16" w:rsidRPr="00844B16" w:rsidRDefault="00844B16">
            <w:pPr>
              <w:numPr>
                <w:ilvl w:val="0"/>
                <w:numId w:val="85"/>
              </w:numPr>
              <w:spacing w:before="20" w:after="20"/>
              <w:ind w:left="320" w:hanging="284"/>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Prace są oceniane za pomocą ustrukturyzowanej 20-punktowej tabeli, która obejmuje takie kryteria, jak dokładność danych, zgodność metodologiczna, przejrzystość prezentacji i zdolność do interpretacji wyników.</w:t>
            </w:r>
          </w:p>
          <w:p w14:paraId="16A3FBE4" w14:textId="77777777" w:rsidR="00844B16" w:rsidRPr="00844B16" w:rsidRDefault="00844B16">
            <w:pPr>
              <w:numPr>
                <w:ilvl w:val="0"/>
                <w:numId w:val="85"/>
              </w:numPr>
              <w:spacing w:before="20" w:after="20"/>
              <w:ind w:left="320" w:hanging="284"/>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Zarówno artefakt cyfrowy, jak i obrona ustna muszą spełniać minimalne progi jakości do przyznawania punktów i wydawania odznak</w:t>
            </w:r>
            <w:r w:rsidRPr="00844B16">
              <w:rPr>
                <w:rFonts w:ascii="Times New Roman" w:eastAsia="Times New Roman" w:hAnsi="Times New Roman" w:cs="Times New Roman"/>
                <w:bCs/>
                <w:sz w:val="20"/>
                <w:szCs w:val="20"/>
                <w:lang w:eastAsia="sv-SE"/>
              </w:rPr>
              <w:t>.</w:t>
            </w:r>
          </w:p>
        </w:tc>
      </w:tr>
      <w:tr w:rsidR="00844B16" w:rsidRPr="004276D2" w14:paraId="53A62056" w14:textId="77777777" w:rsidTr="009F055D">
        <w:tc>
          <w:tcPr>
            <w:tcW w:w="4531" w:type="dxa"/>
            <w:gridSpan w:val="3"/>
          </w:tcPr>
          <w:p w14:paraId="0B5EC3CE" w14:textId="77777777" w:rsidR="00844B16" w:rsidRPr="00844B16" w:rsidRDefault="00844B16" w:rsidP="00844B16">
            <w:pPr>
              <w:rPr>
                <w:rFonts w:ascii="Times New Roman" w:hAnsi="Times New Roman" w:cs="Times New Roman"/>
                <w:sz w:val="20"/>
                <w:szCs w:val="20"/>
              </w:rPr>
            </w:pPr>
          </w:p>
        </w:tc>
        <w:tc>
          <w:tcPr>
            <w:tcW w:w="4531" w:type="dxa"/>
          </w:tcPr>
          <w:p w14:paraId="4D8A748D" w14:textId="77777777" w:rsidR="00844B16" w:rsidRPr="00844B16" w:rsidRDefault="00844B16" w:rsidP="00844B16">
            <w:pPr>
              <w:rPr>
                <w:rFonts w:ascii="Times New Roman" w:hAnsi="Times New Roman" w:cs="Times New Roman"/>
                <w:sz w:val="20"/>
                <w:szCs w:val="20"/>
              </w:rPr>
            </w:pPr>
          </w:p>
        </w:tc>
      </w:tr>
      <w:tr w:rsidR="00844B16" w:rsidRPr="00844B16" w14:paraId="77CEC893" w14:textId="77777777" w:rsidTr="009F055D">
        <w:tc>
          <w:tcPr>
            <w:tcW w:w="9062" w:type="dxa"/>
            <w:gridSpan w:val="4"/>
          </w:tcPr>
          <w:p w14:paraId="2733584A"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val="en-GB" w:eastAsia="sv-SE"/>
              </w:rPr>
            </w:pPr>
            <w:r w:rsidRPr="00844B16">
              <w:rPr>
                <w:rFonts w:ascii="Times New Roman" w:eastAsiaTheme="majorEastAsia" w:hAnsi="Times New Roman" w:cs="Times New Roman"/>
                <w:b/>
                <w:bCs/>
                <w:sz w:val="24"/>
                <w:szCs w:val="24"/>
                <w:lang w:val="sv-SE" w:eastAsia="sv-SE"/>
              </w:rPr>
              <w:t>Potwierdzenie oceny obejmuje</w:t>
            </w:r>
            <w:r w:rsidRPr="00844B16">
              <w:rPr>
                <w:rFonts w:ascii="Times New Roman" w:eastAsiaTheme="majorEastAsia" w:hAnsi="Times New Roman" w:cs="Times New Roman"/>
                <w:b/>
                <w:bCs/>
                <w:sz w:val="24"/>
                <w:szCs w:val="24"/>
                <w:lang w:val="en-GB" w:eastAsia="sv-SE"/>
              </w:rPr>
              <w:t>:</w:t>
            </w:r>
          </w:p>
        </w:tc>
      </w:tr>
      <w:tr w:rsidR="00844B16" w:rsidRPr="004276D2" w14:paraId="045BD67B" w14:textId="77777777" w:rsidTr="009F055D">
        <w:tc>
          <w:tcPr>
            <w:tcW w:w="562" w:type="dxa"/>
          </w:tcPr>
          <w:p w14:paraId="52F1AA5C"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1C21681C" w14:textId="77777777" w:rsidR="00844B16" w:rsidRPr="00844B16" w:rsidRDefault="00844B16">
            <w:pPr>
              <w:numPr>
                <w:ilvl w:val="0"/>
                <w:numId w:val="87"/>
              </w:numPr>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Plik projektu openLCA sluchacza (.zolca lub wyeksportowany plik ZIP), zawierający definicję systemu, zestawienie materiałów, dane LCI, wybrane metody wpływu i udokumentowane założenia.</w:t>
            </w:r>
          </w:p>
          <w:p w14:paraId="48A3C819" w14:textId="77777777" w:rsidR="00844B16" w:rsidRPr="00844B16" w:rsidRDefault="00844B16">
            <w:pPr>
              <w:numPr>
                <w:ilvl w:val="0"/>
                <w:numId w:val="87"/>
              </w:numPr>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Wersję PDF 5-slajdowej prezentacji podsumowującej zakres projektu, kluczowe procesy, wyniki, interpretację i zalecenia.</w:t>
            </w:r>
          </w:p>
          <w:p w14:paraId="4E403D53" w14:textId="77777777" w:rsidR="00844B16" w:rsidRPr="00844B16" w:rsidRDefault="00844B16">
            <w:pPr>
              <w:numPr>
                <w:ilvl w:val="0"/>
                <w:numId w:val="87"/>
              </w:numPr>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Nagraną ustną sesję obronną, podczas której słuchacz wyjaśnia swoją metodologię, decyzje dotyczące modelowania i interpretację ustaleń środowiskowych, ekonomicznych i społecznych.</w:t>
            </w:r>
          </w:p>
          <w:p w14:paraId="117D759E" w14:textId="77777777" w:rsidR="00844B16" w:rsidRPr="00844B16" w:rsidRDefault="00844B16">
            <w:pPr>
              <w:numPr>
                <w:ilvl w:val="0"/>
                <w:numId w:val="87"/>
              </w:numPr>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Tabelę punktacji z adnotacjami wypełniona przez oceniającego, ze ustrukturyzowanymi informacjami zwrotnymi i komentarzami dotyczącymi wyników w odniesieniu do zdefiniowanych kryteriów (np. dokładność techniczna, myślenie systemowe, jakość komunikacji, krytyczna refleksja).</w:t>
            </w:r>
          </w:p>
          <w:p w14:paraId="1515E76C" w14:textId="77777777" w:rsidR="00844B16" w:rsidRPr="00844B16" w:rsidRDefault="00844B16">
            <w:pPr>
              <w:numPr>
                <w:ilvl w:val="0"/>
                <w:numId w:val="87"/>
              </w:numPr>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lastRenderedPageBreak/>
              <w:t>(Opcjonalnie) Formularze informacji zwrotnych lub notatki refleksyjne, jeśli słuchacze uczestniczą w sesji wzajemnej oceny.</w:t>
            </w:r>
          </w:p>
        </w:tc>
      </w:tr>
      <w:tr w:rsidR="00844B16" w:rsidRPr="004276D2" w14:paraId="3B9117E1" w14:textId="77777777" w:rsidTr="009F055D">
        <w:tc>
          <w:tcPr>
            <w:tcW w:w="562" w:type="dxa"/>
          </w:tcPr>
          <w:p w14:paraId="523FE1A8" w14:textId="77777777" w:rsidR="00844B16" w:rsidRPr="00844B16" w:rsidRDefault="00844B16" w:rsidP="00844B16">
            <w:pPr>
              <w:rPr>
                <w:rFonts w:ascii="Times New Roman" w:hAnsi="Times New Roman" w:cs="Times New Roman"/>
                <w:sz w:val="20"/>
                <w:szCs w:val="20"/>
              </w:rPr>
            </w:pPr>
          </w:p>
        </w:tc>
        <w:tc>
          <w:tcPr>
            <w:tcW w:w="8500" w:type="dxa"/>
            <w:gridSpan w:val="3"/>
          </w:tcPr>
          <w:p w14:paraId="77C0D3FA" w14:textId="77777777" w:rsidR="00844B16" w:rsidRPr="00844B16" w:rsidRDefault="00844B16" w:rsidP="00844B16">
            <w:pPr>
              <w:spacing w:before="20" w:after="20"/>
              <w:ind w:left="-39"/>
              <w:rPr>
                <w:rFonts w:ascii="Times New Roman" w:eastAsia="Times New Roman" w:hAnsi="Times New Roman" w:cs="Times New Roman"/>
                <w:bCs/>
                <w:sz w:val="24"/>
                <w:szCs w:val="24"/>
                <w:lang w:eastAsia="sv-SE"/>
              </w:rPr>
            </w:pPr>
          </w:p>
        </w:tc>
      </w:tr>
      <w:tr w:rsidR="00844B16" w:rsidRPr="00844B16" w14:paraId="6FDE826B" w14:textId="77777777" w:rsidTr="009F055D">
        <w:tc>
          <w:tcPr>
            <w:tcW w:w="9062" w:type="dxa"/>
            <w:gridSpan w:val="4"/>
          </w:tcPr>
          <w:p w14:paraId="484DE888" w14:textId="77777777" w:rsidR="00844B16" w:rsidRPr="00844B16" w:rsidRDefault="00844B16" w:rsidP="00844B16">
            <w:pPr>
              <w:spacing w:before="20" w:after="20"/>
              <w:ind w:left="-39"/>
              <w:rPr>
                <w:rFonts w:ascii="Times New Roman" w:eastAsia="Times New Roman" w:hAnsi="Times New Roman" w:cs="Times New Roman"/>
                <w:b/>
                <w:bCs/>
                <w:sz w:val="24"/>
                <w:szCs w:val="24"/>
                <w:lang w:val="en-GB" w:eastAsia="sv-SE"/>
              </w:rPr>
            </w:pPr>
            <w:r w:rsidRPr="00844B16">
              <w:rPr>
                <w:rFonts w:ascii="Times New Roman" w:eastAsia="Times New Roman" w:hAnsi="Times New Roman" w:cs="Times New Roman"/>
                <w:b/>
                <w:bCs/>
                <w:sz w:val="24"/>
                <w:szCs w:val="24"/>
                <w:lang w:val="sv-SE" w:eastAsia="sv-SE"/>
              </w:rPr>
              <w:t>Bibliografia</w:t>
            </w:r>
          </w:p>
        </w:tc>
      </w:tr>
      <w:tr w:rsidR="00844B16" w:rsidRPr="00844B16" w14:paraId="03A89F12" w14:textId="77777777" w:rsidTr="009F055D">
        <w:tc>
          <w:tcPr>
            <w:tcW w:w="562" w:type="dxa"/>
          </w:tcPr>
          <w:p w14:paraId="463E3AFB"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5C698F9D" w14:textId="77777777" w:rsidR="00844B16" w:rsidRPr="00844B16" w:rsidRDefault="00844B16">
            <w:pPr>
              <w:numPr>
                <w:ilvl w:val="0"/>
                <w:numId w:val="41"/>
              </w:numPr>
              <w:spacing w:before="20" w:beforeAutospacing="1" w:after="20" w:afterAutospacing="1"/>
              <w:ind w:left="461"/>
              <w:rPr>
                <w:rFonts w:ascii="Times New Roman" w:eastAsia="Times New Roman" w:hAnsi="Times New Roman" w:cs="Times New Roman"/>
                <w:bCs/>
                <w:sz w:val="20"/>
                <w:szCs w:val="20"/>
                <w:lang w:val="en-GB" w:eastAsia="sv-SE"/>
              </w:rPr>
            </w:pPr>
            <w:r w:rsidRPr="00844B16">
              <w:rPr>
                <w:rFonts w:ascii="Times New Roman" w:eastAsia="Times New Roman" w:hAnsi="Times New Roman" w:cs="Times New Roman"/>
                <w:bCs/>
                <w:sz w:val="20"/>
                <w:szCs w:val="20"/>
                <w:lang w:val="en-GB" w:eastAsia="sv-SE"/>
              </w:rPr>
              <w:t xml:space="preserve">Aissani L., Lacassagne A., </w:t>
            </w:r>
            <w:proofErr w:type="spellStart"/>
            <w:r w:rsidRPr="00844B16">
              <w:rPr>
                <w:rFonts w:ascii="Times New Roman" w:eastAsia="Times New Roman" w:hAnsi="Times New Roman" w:cs="Times New Roman"/>
                <w:bCs/>
                <w:sz w:val="20"/>
                <w:szCs w:val="20"/>
                <w:lang w:val="en-GB" w:eastAsia="sv-SE"/>
              </w:rPr>
              <w:t>Bahers</w:t>
            </w:r>
            <w:proofErr w:type="spellEnd"/>
            <w:r w:rsidRPr="00844B16">
              <w:rPr>
                <w:rFonts w:ascii="Times New Roman" w:eastAsia="Times New Roman" w:hAnsi="Times New Roman" w:cs="Times New Roman"/>
                <w:bCs/>
                <w:sz w:val="20"/>
                <w:szCs w:val="20"/>
                <w:lang w:val="en-GB" w:eastAsia="sv-SE"/>
              </w:rPr>
              <w:t xml:space="preserve"> J.B., </w:t>
            </w:r>
            <w:proofErr w:type="spellStart"/>
            <w:r w:rsidRPr="00844B16">
              <w:rPr>
                <w:rFonts w:ascii="Times New Roman" w:eastAsia="Times New Roman" w:hAnsi="Times New Roman" w:cs="Times New Roman"/>
                <w:bCs/>
                <w:sz w:val="20"/>
                <w:szCs w:val="20"/>
                <w:lang w:val="en-GB" w:eastAsia="sv-SE"/>
              </w:rPr>
              <w:t>Féon</w:t>
            </w:r>
            <w:proofErr w:type="spellEnd"/>
            <w:r w:rsidRPr="00844B16">
              <w:rPr>
                <w:rFonts w:ascii="Times New Roman" w:eastAsia="Times New Roman" w:hAnsi="Times New Roman" w:cs="Times New Roman"/>
                <w:bCs/>
                <w:sz w:val="20"/>
                <w:szCs w:val="20"/>
                <w:lang w:val="en-GB" w:eastAsia="sv-SE"/>
              </w:rPr>
              <w:t xml:space="preserve"> SL. (2019). Life cycle assessment of industrial symbiosis: a critical review of relevant reference scenarios. Journal of Industrial Ecology, 23(4):972–985.</w:t>
            </w:r>
          </w:p>
          <w:p w14:paraId="58B77178" w14:textId="1B8065CB" w:rsidR="00844B16" w:rsidRPr="00844B16" w:rsidRDefault="00844B16">
            <w:pPr>
              <w:numPr>
                <w:ilvl w:val="0"/>
                <w:numId w:val="41"/>
              </w:numPr>
              <w:spacing w:before="20" w:beforeAutospacing="1" w:after="20" w:afterAutospacing="1"/>
              <w:ind w:left="461"/>
              <w:rPr>
                <w:rFonts w:ascii="Times New Roman" w:eastAsia="Times New Roman" w:hAnsi="Times New Roman" w:cs="Times New Roman"/>
                <w:bCs/>
                <w:sz w:val="20"/>
                <w:szCs w:val="20"/>
                <w:lang w:val="en-GB" w:eastAsia="sv-SE"/>
              </w:rPr>
            </w:pPr>
            <w:r w:rsidRPr="00844B16">
              <w:rPr>
                <w:rFonts w:ascii="Times New Roman" w:eastAsia="Times New Roman" w:hAnsi="Times New Roman" w:cs="Times New Roman"/>
                <w:bCs/>
                <w:sz w:val="20"/>
                <w:szCs w:val="20"/>
                <w:lang w:val="en-GB" w:eastAsia="sv-SE"/>
              </w:rPr>
              <w:t xml:space="preserve">Daddi </w:t>
            </w:r>
            <w:proofErr w:type="spellStart"/>
            <w:proofErr w:type="gramStart"/>
            <w:r w:rsidRPr="00844B16">
              <w:rPr>
                <w:rFonts w:ascii="Times New Roman" w:eastAsia="Times New Roman" w:hAnsi="Times New Roman" w:cs="Times New Roman"/>
                <w:bCs/>
                <w:sz w:val="20"/>
                <w:szCs w:val="20"/>
                <w:lang w:val="en-GB" w:eastAsia="sv-SE"/>
              </w:rPr>
              <w:t>T.,Nucci</w:t>
            </w:r>
            <w:proofErr w:type="spellEnd"/>
            <w:proofErr w:type="gramEnd"/>
            <w:r w:rsidRPr="00844B16">
              <w:rPr>
                <w:rFonts w:ascii="Times New Roman" w:eastAsia="Times New Roman" w:hAnsi="Times New Roman" w:cs="Times New Roman"/>
                <w:bCs/>
                <w:sz w:val="20"/>
                <w:szCs w:val="20"/>
                <w:lang w:val="en-GB" w:eastAsia="sv-SE"/>
              </w:rPr>
              <w:t xml:space="preserve"> B., </w:t>
            </w:r>
            <w:proofErr w:type="spellStart"/>
            <w:r w:rsidRPr="00844B16">
              <w:rPr>
                <w:rFonts w:ascii="Times New Roman" w:eastAsia="Times New Roman" w:hAnsi="Times New Roman" w:cs="Times New Roman"/>
                <w:bCs/>
                <w:sz w:val="20"/>
                <w:szCs w:val="20"/>
                <w:lang w:val="en-GB" w:eastAsia="sv-SE"/>
              </w:rPr>
              <w:t>Iraldo</w:t>
            </w:r>
            <w:proofErr w:type="spellEnd"/>
            <w:r w:rsidRPr="00844B16">
              <w:rPr>
                <w:rFonts w:ascii="Times New Roman" w:eastAsia="Times New Roman" w:hAnsi="Times New Roman" w:cs="Times New Roman"/>
                <w:bCs/>
                <w:sz w:val="20"/>
                <w:szCs w:val="20"/>
                <w:lang w:val="en-GB" w:eastAsia="sv-SE"/>
              </w:rPr>
              <w:t xml:space="preserve"> F. (2017). Using Life Cycle Assessment (LCA) to measure the environmental benefits of industrial symbiosis in an industrial cluster of SMEs, Journal of Cleaner Production, Volume 147, 157–164.</w:t>
            </w:r>
          </w:p>
          <w:p w14:paraId="1088F6F7" w14:textId="77777777" w:rsidR="00844B16" w:rsidRPr="00844B16" w:rsidRDefault="00844B16">
            <w:pPr>
              <w:numPr>
                <w:ilvl w:val="0"/>
                <w:numId w:val="41"/>
              </w:numPr>
              <w:spacing w:before="20" w:beforeAutospacing="1" w:after="20" w:afterAutospacing="1"/>
              <w:ind w:left="461"/>
              <w:rPr>
                <w:rFonts w:ascii="Times New Roman" w:eastAsia="Times New Roman" w:hAnsi="Times New Roman" w:cs="Times New Roman"/>
                <w:bCs/>
                <w:sz w:val="20"/>
                <w:szCs w:val="20"/>
                <w:lang w:val="en-GB" w:eastAsia="sv-SE"/>
              </w:rPr>
            </w:pPr>
            <w:proofErr w:type="spellStart"/>
            <w:r w:rsidRPr="00844B16">
              <w:rPr>
                <w:rFonts w:ascii="Times New Roman" w:eastAsia="Times New Roman" w:hAnsi="Times New Roman" w:cs="Times New Roman"/>
                <w:color w:val="000000" w:themeColor="text1"/>
                <w:sz w:val="20"/>
                <w:szCs w:val="20"/>
                <w:lang w:val="en-GB" w:eastAsia="sv-SE"/>
              </w:rPr>
              <w:t>Kerdlap</w:t>
            </w:r>
            <w:proofErr w:type="spellEnd"/>
            <w:r w:rsidRPr="00844B16">
              <w:rPr>
                <w:rFonts w:ascii="Times New Roman" w:eastAsia="Times New Roman" w:hAnsi="Times New Roman" w:cs="Times New Roman"/>
                <w:color w:val="000000" w:themeColor="text1"/>
                <w:sz w:val="20"/>
                <w:szCs w:val="20"/>
                <w:lang w:val="en-GB" w:eastAsia="sv-SE"/>
              </w:rPr>
              <w:t xml:space="preserve"> P., Low J., Zong Loong Tan D., Yeo Z., Ramakrishna S. (2020). M3-IS-LCA: A Methodology for Multi-level Life Cycle Environmental Performance Evaluation of Industrial Symbiosis Networks, Resources Conservation and Recycling.</w:t>
            </w:r>
          </w:p>
          <w:p w14:paraId="71772A8F" w14:textId="77777777" w:rsidR="00844B16" w:rsidRPr="00844B16" w:rsidRDefault="00844B16">
            <w:pPr>
              <w:numPr>
                <w:ilvl w:val="0"/>
                <w:numId w:val="41"/>
              </w:numPr>
              <w:ind w:left="461"/>
              <w:rPr>
                <w:rFonts w:ascii="Times New Roman" w:eastAsia="Times New Roman" w:hAnsi="Times New Roman" w:cs="Times New Roman"/>
                <w:bCs/>
                <w:sz w:val="20"/>
                <w:szCs w:val="20"/>
                <w:lang w:val="en-GB" w:eastAsia="sv-SE"/>
              </w:rPr>
            </w:pPr>
            <w:r w:rsidRPr="00844B16">
              <w:rPr>
                <w:rFonts w:ascii="Times New Roman" w:eastAsiaTheme="minorEastAsia" w:hAnsi="Times New Roman" w:cs="Times New Roman"/>
                <w:color w:val="000000" w:themeColor="text1"/>
                <w:sz w:val="20"/>
                <w:szCs w:val="20"/>
                <w:lang w:val="en-GB" w:eastAsia="sv-SE"/>
              </w:rPr>
              <w:t xml:space="preserve">Valdivia S., Jana Gerta Backes, Traverso M., Sonnemann G., </w:t>
            </w:r>
            <w:proofErr w:type="spellStart"/>
            <w:r w:rsidRPr="00844B16">
              <w:rPr>
                <w:rFonts w:ascii="Times New Roman" w:eastAsiaTheme="minorEastAsia" w:hAnsi="Times New Roman" w:cs="Times New Roman"/>
                <w:color w:val="000000" w:themeColor="text1"/>
                <w:sz w:val="20"/>
                <w:szCs w:val="20"/>
                <w:lang w:val="en-GB" w:eastAsia="sv-SE"/>
              </w:rPr>
              <w:t>Cucurachi</w:t>
            </w:r>
            <w:proofErr w:type="spellEnd"/>
            <w:r w:rsidRPr="00844B16">
              <w:rPr>
                <w:rFonts w:ascii="Times New Roman" w:eastAsiaTheme="minorEastAsia" w:hAnsi="Times New Roman" w:cs="Times New Roman"/>
                <w:color w:val="000000" w:themeColor="text1"/>
                <w:sz w:val="20"/>
                <w:szCs w:val="20"/>
                <w:lang w:val="en-GB" w:eastAsia="sv-SE"/>
              </w:rPr>
              <w:t xml:space="preserve"> S., </w:t>
            </w:r>
            <w:proofErr w:type="spellStart"/>
            <w:r w:rsidRPr="00844B16">
              <w:rPr>
                <w:rFonts w:ascii="Times New Roman" w:eastAsiaTheme="minorEastAsia" w:hAnsi="Times New Roman" w:cs="Times New Roman"/>
                <w:color w:val="000000" w:themeColor="text1"/>
                <w:sz w:val="20"/>
                <w:szCs w:val="20"/>
                <w:lang w:val="en-GB" w:eastAsia="sv-SE"/>
              </w:rPr>
              <w:t>Guinée</w:t>
            </w:r>
            <w:proofErr w:type="spellEnd"/>
            <w:r w:rsidRPr="00844B16">
              <w:rPr>
                <w:rFonts w:ascii="Times New Roman" w:eastAsiaTheme="minorEastAsia" w:hAnsi="Times New Roman" w:cs="Times New Roman"/>
                <w:color w:val="000000" w:themeColor="text1"/>
                <w:sz w:val="20"/>
                <w:szCs w:val="20"/>
                <w:lang w:val="en-GB" w:eastAsia="sv-SE"/>
              </w:rPr>
              <w:t xml:space="preserve"> J., Schaubroeck T., Finkbeiner M., Noémie Leroy-Parmentier, </w:t>
            </w:r>
            <w:proofErr w:type="spellStart"/>
            <w:r w:rsidRPr="00844B16">
              <w:rPr>
                <w:rFonts w:ascii="Times New Roman" w:eastAsiaTheme="minorEastAsia" w:hAnsi="Times New Roman" w:cs="Times New Roman"/>
                <w:color w:val="000000" w:themeColor="text1"/>
                <w:sz w:val="20"/>
                <w:szCs w:val="20"/>
                <w:lang w:val="en-GB" w:eastAsia="sv-SE"/>
              </w:rPr>
              <w:t>Ugaya</w:t>
            </w:r>
            <w:proofErr w:type="spellEnd"/>
            <w:r w:rsidRPr="00844B16">
              <w:rPr>
                <w:rFonts w:ascii="Times New Roman" w:eastAsiaTheme="minorEastAsia" w:hAnsi="Times New Roman" w:cs="Times New Roman"/>
                <w:color w:val="000000" w:themeColor="text1"/>
                <w:sz w:val="20"/>
                <w:szCs w:val="20"/>
                <w:lang w:val="en-GB" w:eastAsia="sv-SE"/>
              </w:rPr>
              <w:t xml:space="preserve"> C., Peña C., Zamagni A., Inaba A., Amaral M., Berger M., </w:t>
            </w:r>
            <w:proofErr w:type="spellStart"/>
            <w:r w:rsidRPr="00844B16">
              <w:rPr>
                <w:rFonts w:ascii="Times New Roman" w:eastAsiaTheme="minorEastAsia" w:hAnsi="Times New Roman" w:cs="Times New Roman"/>
                <w:color w:val="000000" w:themeColor="text1"/>
                <w:sz w:val="20"/>
                <w:szCs w:val="20"/>
                <w:lang w:val="en-GB" w:eastAsia="sv-SE"/>
              </w:rPr>
              <w:t>Dvarionienė</w:t>
            </w:r>
            <w:proofErr w:type="spellEnd"/>
            <w:r w:rsidRPr="00844B16">
              <w:rPr>
                <w:rFonts w:ascii="Times New Roman" w:eastAsiaTheme="minorEastAsia" w:hAnsi="Times New Roman" w:cs="Times New Roman"/>
                <w:color w:val="000000" w:themeColor="text1"/>
                <w:sz w:val="20"/>
                <w:szCs w:val="20"/>
                <w:lang w:val="en-GB" w:eastAsia="sv-SE"/>
              </w:rPr>
              <w:t xml:space="preserve"> V, </w:t>
            </w:r>
            <w:proofErr w:type="spellStart"/>
            <w:r w:rsidRPr="00844B16">
              <w:rPr>
                <w:rFonts w:ascii="Times New Roman" w:eastAsiaTheme="minorEastAsia" w:hAnsi="Times New Roman" w:cs="Times New Roman"/>
                <w:color w:val="000000" w:themeColor="text1"/>
                <w:sz w:val="20"/>
                <w:szCs w:val="20"/>
                <w:lang w:val="en-GB" w:eastAsia="sv-SE"/>
              </w:rPr>
              <w:t>Vakhitova</w:t>
            </w:r>
            <w:proofErr w:type="spellEnd"/>
            <w:r w:rsidRPr="00844B16">
              <w:rPr>
                <w:rFonts w:ascii="Times New Roman" w:eastAsiaTheme="minorEastAsia" w:hAnsi="Times New Roman" w:cs="Times New Roman"/>
                <w:color w:val="000000" w:themeColor="text1"/>
                <w:sz w:val="20"/>
                <w:szCs w:val="20"/>
                <w:lang w:val="en-GB" w:eastAsia="sv-SE"/>
              </w:rPr>
              <w:t xml:space="preserve"> T., Benoît-Norris C., Prox M., </w:t>
            </w:r>
            <w:proofErr w:type="spellStart"/>
            <w:r w:rsidRPr="00844B16">
              <w:rPr>
                <w:rFonts w:ascii="Times New Roman" w:eastAsiaTheme="minorEastAsia" w:hAnsi="Times New Roman" w:cs="Times New Roman"/>
                <w:color w:val="000000" w:themeColor="text1"/>
                <w:sz w:val="20"/>
                <w:szCs w:val="20"/>
                <w:lang w:val="en-GB" w:eastAsia="sv-SE"/>
              </w:rPr>
              <w:t>Foolmaun</w:t>
            </w:r>
            <w:proofErr w:type="spellEnd"/>
            <w:r w:rsidRPr="00844B16">
              <w:rPr>
                <w:rFonts w:ascii="Times New Roman" w:eastAsiaTheme="minorEastAsia" w:hAnsi="Times New Roman" w:cs="Times New Roman"/>
                <w:color w:val="000000" w:themeColor="text1"/>
                <w:sz w:val="20"/>
                <w:szCs w:val="20"/>
                <w:lang w:val="en-GB" w:eastAsia="sv-SE"/>
              </w:rPr>
              <w:t xml:space="preserve"> R., </w:t>
            </w:r>
            <w:proofErr w:type="spellStart"/>
            <w:r w:rsidRPr="00844B16">
              <w:rPr>
                <w:rFonts w:ascii="Times New Roman" w:eastAsiaTheme="minorEastAsia" w:hAnsi="Times New Roman" w:cs="Times New Roman"/>
                <w:color w:val="000000" w:themeColor="text1"/>
                <w:sz w:val="20"/>
                <w:szCs w:val="20"/>
                <w:lang w:val="en-GB" w:eastAsia="sv-SE"/>
              </w:rPr>
              <w:t>Goedkoop</w:t>
            </w:r>
            <w:proofErr w:type="spellEnd"/>
            <w:r w:rsidRPr="00844B16">
              <w:rPr>
                <w:rFonts w:ascii="Times New Roman" w:eastAsiaTheme="minorEastAsia" w:hAnsi="Times New Roman" w:cs="Times New Roman"/>
                <w:color w:val="000000" w:themeColor="text1"/>
                <w:sz w:val="20"/>
                <w:szCs w:val="20"/>
                <w:lang w:val="en-GB" w:eastAsia="sv-SE"/>
              </w:rPr>
              <w:t xml:space="preserve"> M. (2021). Principles for the application of life cycle sustainability assessment, The International Journal of Life Cycle Assessment. Volume 26, 1900–1905.</w:t>
            </w:r>
          </w:p>
        </w:tc>
      </w:tr>
    </w:tbl>
    <w:p w14:paraId="76EB3766" w14:textId="77777777" w:rsidR="00844B16" w:rsidRPr="00844B16" w:rsidRDefault="00844B16" w:rsidP="00844B16">
      <w:pPr>
        <w:rPr>
          <w:rFonts w:ascii="Times New Roman" w:hAnsi="Times New Roman" w:cs="Times New Roman"/>
          <w:lang w:val="en-GB"/>
        </w:rPr>
      </w:pPr>
    </w:p>
    <w:tbl>
      <w:tblPr>
        <w:tblStyle w:val="Tabela-Siatka2"/>
        <w:tblW w:w="0" w:type="auto"/>
        <w:tblLayout w:type="fixed"/>
        <w:tblLook w:val="04A0" w:firstRow="1" w:lastRow="0" w:firstColumn="1" w:lastColumn="0" w:noHBand="0" w:noVBand="1"/>
      </w:tblPr>
      <w:tblGrid>
        <w:gridCol w:w="562"/>
        <w:gridCol w:w="1701"/>
        <w:gridCol w:w="6799"/>
      </w:tblGrid>
      <w:tr w:rsidR="00844B16" w:rsidRPr="00844B16" w14:paraId="348B202C" w14:textId="77777777" w:rsidTr="009F055D">
        <w:tc>
          <w:tcPr>
            <w:tcW w:w="9062" w:type="dxa"/>
            <w:gridSpan w:val="3"/>
          </w:tcPr>
          <w:p w14:paraId="38B9374C"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rPr>
            </w:pPr>
            <w:bookmarkStart w:id="606" w:name="_Toc223696040"/>
            <w:bookmarkStart w:id="607" w:name="_Toc223697336"/>
            <w:bookmarkStart w:id="608" w:name="_Toc223697795"/>
            <w:r w:rsidRPr="00844B16">
              <w:rPr>
                <w:rFonts w:ascii="Times New Roman" w:eastAsiaTheme="majorEastAsia" w:hAnsi="Times New Roman" w:cs="Times New Roman"/>
                <w:b/>
                <w:bCs/>
                <w:sz w:val="24"/>
                <w:szCs w:val="24"/>
              </w:rPr>
              <w:t>Podsumowanie metadanych odznaki cyfrowej</w:t>
            </w:r>
            <w:bookmarkEnd w:id="606"/>
            <w:bookmarkEnd w:id="607"/>
            <w:bookmarkEnd w:id="608"/>
          </w:p>
        </w:tc>
      </w:tr>
      <w:tr w:rsidR="00844B16" w:rsidRPr="00844B16" w14:paraId="2B7FC198" w14:textId="77777777" w:rsidTr="009F055D">
        <w:tc>
          <w:tcPr>
            <w:tcW w:w="9062" w:type="dxa"/>
            <w:gridSpan w:val="3"/>
          </w:tcPr>
          <w:p w14:paraId="585E0F59" w14:textId="77777777" w:rsidR="00844B16" w:rsidRPr="00844B16" w:rsidRDefault="00844B16" w:rsidP="00844B16">
            <w:pPr>
              <w:rPr>
                <w:rFonts w:ascii="Times New Roman" w:hAnsi="Times New Roman" w:cs="Times New Roman"/>
              </w:rPr>
            </w:pPr>
          </w:p>
        </w:tc>
      </w:tr>
      <w:tr w:rsidR="00844B16" w:rsidRPr="004276D2" w14:paraId="2F70FDC9" w14:textId="77777777" w:rsidTr="009F055D">
        <w:tc>
          <w:tcPr>
            <w:tcW w:w="2263" w:type="dxa"/>
            <w:gridSpan w:val="2"/>
          </w:tcPr>
          <w:p w14:paraId="5F32AC26" w14:textId="77777777" w:rsidR="00844B16" w:rsidRPr="00844B16" w:rsidRDefault="00844B16" w:rsidP="00844B16">
            <w:pPr>
              <w:spacing w:before="100" w:beforeAutospacing="1" w:after="100" w:afterAutospacing="1"/>
              <w:rPr>
                <w:rFonts w:ascii="Times New Roman" w:eastAsia="Times New Roman" w:hAnsi="Times New Roman" w:cs="Times New Roman"/>
                <w:b/>
                <w:sz w:val="20"/>
                <w:szCs w:val="20"/>
                <w:lang w:val="en-GB" w:eastAsia="sv-SE"/>
              </w:rPr>
            </w:pPr>
            <w:r w:rsidRPr="00844B16">
              <w:rPr>
                <w:rFonts w:ascii="Times New Roman" w:eastAsiaTheme="majorEastAsia" w:hAnsi="Times New Roman" w:cs="Times New Roman"/>
                <w:b/>
                <w:bCs/>
                <w:sz w:val="20"/>
                <w:szCs w:val="20"/>
                <w:lang w:val="sv-SE" w:eastAsia="sv-SE"/>
              </w:rPr>
              <w:t>Tytuł odznaki</w:t>
            </w:r>
            <w:r w:rsidRPr="00844B16">
              <w:rPr>
                <w:rFonts w:ascii="Times New Roman" w:eastAsiaTheme="majorEastAsia" w:hAnsi="Times New Roman" w:cs="Times New Roman"/>
                <w:b/>
                <w:bCs/>
                <w:sz w:val="20"/>
                <w:szCs w:val="20"/>
                <w:lang w:val="en-GB" w:eastAsia="sv-SE"/>
              </w:rPr>
              <w:t>:</w:t>
            </w:r>
            <w:r w:rsidRPr="00844B16">
              <w:rPr>
                <w:rFonts w:ascii="Times New Roman" w:eastAsia="Times New Roman" w:hAnsi="Times New Roman" w:cs="Times New Roman"/>
                <w:b/>
                <w:sz w:val="20"/>
                <w:szCs w:val="20"/>
                <w:lang w:val="en-GB" w:eastAsia="sv-SE"/>
              </w:rPr>
              <w:t xml:space="preserve"> </w:t>
            </w:r>
          </w:p>
        </w:tc>
        <w:tc>
          <w:tcPr>
            <w:tcW w:w="6799" w:type="dxa"/>
          </w:tcPr>
          <w:p w14:paraId="36031608" w14:textId="77777777" w:rsidR="00844B16" w:rsidRPr="00844B16" w:rsidRDefault="00844B16" w:rsidP="00844B16">
            <w:pPr>
              <w:rPr>
                <w:rFonts w:ascii="Times New Roman" w:hAnsi="Times New Roman" w:cs="Times New Roman"/>
                <w:b/>
                <w:sz w:val="24"/>
                <w:szCs w:val="24"/>
              </w:rPr>
            </w:pPr>
            <w:r w:rsidRPr="00844B16">
              <w:rPr>
                <w:rFonts w:ascii="Times New Roman" w:hAnsi="Times New Roman" w:cs="Times New Roman"/>
                <w:b/>
                <w:sz w:val="24"/>
                <w:szCs w:val="24"/>
              </w:rPr>
              <w:t>Specjalista/-ka ds. analizy śladu węglowego</w:t>
            </w:r>
          </w:p>
        </w:tc>
      </w:tr>
      <w:tr w:rsidR="00844B16" w:rsidRPr="00844B16" w14:paraId="28A27641" w14:textId="77777777" w:rsidTr="009F055D">
        <w:tc>
          <w:tcPr>
            <w:tcW w:w="2263" w:type="dxa"/>
            <w:gridSpan w:val="2"/>
          </w:tcPr>
          <w:p w14:paraId="1CC4C96F" w14:textId="77777777" w:rsidR="00844B16" w:rsidRPr="00844B16" w:rsidRDefault="00844B16" w:rsidP="00844B16">
            <w:pPr>
              <w:rPr>
                <w:rFonts w:ascii="Times New Roman" w:hAnsi="Times New Roman" w:cs="Times New Roman"/>
                <w:b/>
                <w:sz w:val="20"/>
                <w:szCs w:val="20"/>
                <w:lang w:val="en-GB"/>
              </w:rPr>
            </w:pPr>
            <w:r w:rsidRPr="00844B16">
              <w:rPr>
                <w:rFonts w:ascii="Times New Roman" w:eastAsiaTheme="majorEastAsia" w:hAnsi="Times New Roman" w:cs="Times New Roman"/>
                <w:b/>
                <w:bCs/>
                <w:sz w:val="20"/>
                <w:szCs w:val="20"/>
              </w:rPr>
              <w:t>Wydane przez</w:t>
            </w:r>
            <w:r w:rsidRPr="00844B16">
              <w:rPr>
                <w:rFonts w:ascii="Times New Roman" w:eastAsiaTheme="majorEastAsia" w:hAnsi="Times New Roman" w:cs="Times New Roman"/>
                <w:b/>
                <w:bCs/>
                <w:sz w:val="20"/>
                <w:szCs w:val="20"/>
                <w:lang w:val="en-GB"/>
              </w:rPr>
              <w:t>:</w:t>
            </w:r>
          </w:p>
        </w:tc>
        <w:tc>
          <w:tcPr>
            <w:tcW w:w="6799" w:type="dxa"/>
          </w:tcPr>
          <w:p w14:paraId="447070C1" w14:textId="77777777" w:rsidR="00844B16" w:rsidRPr="00844B16" w:rsidRDefault="00844B16" w:rsidP="00844B16">
            <w:pPr>
              <w:rPr>
                <w:rFonts w:ascii="Times New Roman" w:hAnsi="Times New Roman" w:cs="Times New Roman"/>
                <w:b/>
                <w:sz w:val="24"/>
                <w:szCs w:val="24"/>
                <w:lang w:val="en-GB"/>
              </w:rPr>
            </w:pPr>
            <w:proofErr w:type="spellStart"/>
            <w:r w:rsidRPr="00844B16">
              <w:rPr>
                <w:rFonts w:ascii="Times New Roman" w:hAnsi="Times New Roman" w:cs="Times New Roman"/>
                <w:b/>
                <w:sz w:val="24"/>
                <w:szCs w:val="24"/>
                <w:lang w:val="en-GB"/>
              </w:rPr>
              <w:t>SymbioTech</w:t>
            </w:r>
            <w:proofErr w:type="spellEnd"/>
            <w:r w:rsidRPr="00844B16">
              <w:rPr>
                <w:rFonts w:ascii="Times New Roman" w:hAnsi="Times New Roman" w:cs="Times New Roman"/>
                <w:b/>
                <w:sz w:val="24"/>
                <w:szCs w:val="24"/>
                <w:lang w:val="en-GB"/>
              </w:rPr>
              <w:t xml:space="preserve"> Alliance</w:t>
            </w:r>
          </w:p>
        </w:tc>
      </w:tr>
      <w:tr w:rsidR="00844B16" w:rsidRPr="00844B16" w14:paraId="42CD6A40" w14:textId="77777777" w:rsidTr="009F055D">
        <w:tc>
          <w:tcPr>
            <w:tcW w:w="2263" w:type="dxa"/>
            <w:gridSpan w:val="2"/>
          </w:tcPr>
          <w:p w14:paraId="7B9F62CB" w14:textId="77777777" w:rsidR="00844B16" w:rsidRPr="00844B16" w:rsidRDefault="00844B16" w:rsidP="00844B16">
            <w:pPr>
              <w:rPr>
                <w:rFonts w:ascii="Times New Roman" w:hAnsi="Times New Roman" w:cs="Times New Roman"/>
                <w:b/>
                <w:sz w:val="20"/>
                <w:szCs w:val="20"/>
                <w:lang w:val="en-GB"/>
              </w:rPr>
            </w:pPr>
            <w:r w:rsidRPr="00844B16">
              <w:rPr>
                <w:rFonts w:ascii="Times New Roman" w:eastAsiaTheme="majorEastAsia" w:hAnsi="Times New Roman" w:cs="Times New Roman"/>
                <w:b/>
                <w:bCs/>
                <w:sz w:val="20"/>
                <w:szCs w:val="20"/>
              </w:rPr>
              <w:t>Poziom ERK</w:t>
            </w:r>
            <w:r w:rsidRPr="00844B16">
              <w:rPr>
                <w:rFonts w:ascii="Times New Roman" w:eastAsiaTheme="majorEastAsia" w:hAnsi="Times New Roman" w:cs="Times New Roman"/>
                <w:b/>
                <w:bCs/>
                <w:sz w:val="20"/>
                <w:szCs w:val="20"/>
                <w:lang w:val="en-GB"/>
              </w:rPr>
              <w:t>:</w:t>
            </w:r>
          </w:p>
        </w:tc>
        <w:tc>
          <w:tcPr>
            <w:tcW w:w="6799" w:type="dxa"/>
          </w:tcPr>
          <w:p w14:paraId="2C9DF504"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5</w:t>
            </w:r>
          </w:p>
        </w:tc>
      </w:tr>
      <w:tr w:rsidR="00844B16" w:rsidRPr="00844B16" w14:paraId="4AEA1DE5" w14:textId="77777777" w:rsidTr="009F055D">
        <w:tc>
          <w:tcPr>
            <w:tcW w:w="2263" w:type="dxa"/>
            <w:gridSpan w:val="2"/>
          </w:tcPr>
          <w:p w14:paraId="5D72043F" w14:textId="77777777" w:rsidR="00844B16" w:rsidRPr="00844B16" w:rsidRDefault="00844B16" w:rsidP="00844B16">
            <w:pPr>
              <w:spacing w:before="100" w:beforeAutospacing="1" w:after="100" w:afterAutospacing="1"/>
              <w:rPr>
                <w:rFonts w:ascii="Times New Roman" w:eastAsia="Times New Roman" w:hAnsi="Times New Roman" w:cs="Times New Roman"/>
                <w:b/>
                <w:sz w:val="20"/>
                <w:szCs w:val="20"/>
                <w:lang w:val="en-GB" w:eastAsia="sv-SE"/>
              </w:rPr>
            </w:pPr>
            <w:proofErr w:type="spellStart"/>
            <w:r w:rsidRPr="00844B16">
              <w:rPr>
                <w:rFonts w:ascii="Times New Roman" w:eastAsiaTheme="majorEastAsia" w:hAnsi="Times New Roman" w:cs="Times New Roman"/>
                <w:b/>
                <w:bCs/>
                <w:sz w:val="20"/>
                <w:szCs w:val="20"/>
                <w:lang w:val="en-GB" w:eastAsia="sv-SE"/>
              </w:rPr>
              <w:t>Wycena</w:t>
            </w:r>
            <w:proofErr w:type="spellEnd"/>
            <w:r w:rsidRPr="00844B16">
              <w:rPr>
                <w:rFonts w:ascii="Times New Roman" w:eastAsiaTheme="majorEastAsia" w:hAnsi="Times New Roman" w:cs="Times New Roman"/>
                <w:b/>
                <w:bCs/>
                <w:sz w:val="20"/>
                <w:szCs w:val="20"/>
                <w:lang w:val="en-GB" w:eastAsia="sv-SE"/>
              </w:rPr>
              <w:t xml:space="preserve"> </w:t>
            </w:r>
            <w:proofErr w:type="spellStart"/>
            <w:r w:rsidRPr="00844B16">
              <w:rPr>
                <w:rFonts w:ascii="Times New Roman" w:eastAsiaTheme="majorEastAsia" w:hAnsi="Times New Roman" w:cs="Times New Roman"/>
                <w:b/>
                <w:bCs/>
                <w:sz w:val="20"/>
                <w:szCs w:val="20"/>
                <w:lang w:val="en-GB" w:eastAsia="sv-SE"/>
              </w:rPr>
              <w:t>punktowo-godzinowa</w:t>
            </w:r>
            <w:proofErr w:type="spellEnd"/>
            <w:r w:rsidRPr="00844B16">
              <w:rPr>
                <w:rFonts w:ascii="Times New Roman" w:eastAsiaTheme="majorEastAsia" w:hAnsi="Times New Roman" w:cs="Times New Roman"/>
                <w:b/>
                <w:bCs/>
                <w:sz w:val="20"/>
                <w:szCs w:val="20"/>
                <w:lang w:val="en-GB" w:eastAsia="sv-SE"/>
              </w:rPr>
              <w:t>:</w:t>
            </w:r>
            <w:r w:rsidRPr="00844B16">
              <w:rPr>
                <w:rFonts w:ascii="Times New Roman" w:eastAsia="Times New Roman" w:hAnsi="Times New Roman" w:cs="Times New Roman"/>
                <w:b/>
                <w:sz w:val="20"/>
                <w:szCs w:val="20"/>
                <w:lang w:val="en-GB" w:eastAsia="sv-SE"/>
              </w:rPr>
              <w:t xml:space="preserve"> </w:t>
            </w:r>
          </w:p>
        </w:tc>
        <w:tc>
          <w:tcPr>
            <w:tcW w:w="6799" w:type="dxa"/>
          </w:tcPr>
          <w:p w14:paraId="7A19CD69" w14:textId="77777777" w:rsidR="00844B16" w:rsidRPr="00844B16" w:rsidRDefault="00844B16" w:rsidP="00844B16">
            <w:pPr>
              <w:spacing w:before="100" w:beforeAutospacing="1" w:after="100" w:afterAutospacing="1"/>
              <w:rPr>
                <w:rFonts w:ascii="Times New Roman" w:eastAsia="Times New Roman" w:hAnsi="Times New Roman" w:cs="Times New Roman"/>
                <w:b/>
                <w:sz w:val="24"/>
                <w:szCs w:val="24"/>
                <w:lang w:val="en-GB" w:eastAsia="sv-SE"/>
              </w:rPr>
            </w:pPr>
            <w:r w:rsidRPr="00844B16">
              <w:rPr>
                <w:rFonts w:ascii="Times New Roman" w:eastAsia="Times New Roman" w:hAnsi="Times New Roman" w:cs="Times New Roman"/>
                <w:b/>
                <w:sz w:val="24"/>
                <w:szCs w:val="24"/>
                <w:lang w:val="en-GB" w:eastAsia="sv-SE"/>
              </w:rPr>
              <w:t xml:space="preserve">3 ECVET (≈ 75 </w:t>
            </w:r>
            <w:r w:rsidRPr="00844B16">
              <w:rPr>
                <w:rFonts w:ascii="Times New Roman" w:eastAsia="Times New Roman" w:hAnsi="Times New Roman" w:cs="Times New Roman"/>
                <w:b/>
                <w:sz w:val="24"/>
                <w:szCs w:val="24"/>
                <w:lang w:val="sv-SE" w:eastAsia="sv-SE"/>
              </w:rPr>
              <w:t>godzin pracy słuchacza</w:t>
            </w:r>
            <w:r w:rsidRPr="00844B16">
              <w:rPr>
                <w:rFonts w:ascii="Times New Roman" w:eastAsia="Times New Roman" w:hAnsi="Times New Roman" w:cs="Times New Roman"/>
                <w:b/>
                <w:sz w:val="24"/>
                <w:szCs w:val="24"/>
                <w:lang w:val="en-GB" w:eastAsia="sv-SE"/>
              </w:rPr>
              <w:t>)</w:t>
            </w:r>
          </w:p>
        </w:tc>
      </w:tr>
      <w:tr w:rsidR="00844B16" w:rsidRPr="004276D2" w14:paraId="3F0792A7" w14:textId="77777777" w:rsidTr="009F055D">
        <w:tc>
          <w:tcPr>
            <w:tcW w:w="2263" w:type="dxa"/>
            <w:gridSpan w:val="2"/>
            <w:vAlign w:val="center"/>
          </w:tcPr>
          <w:p w14:paraId="1289B1A3" w14:textId="77777777" w:rsidR="00844B16" w:rsidRPr="00844B16" w:rsidRDefault="00844B16" w:rsidP="00844B16">
            <w:pPr>
              <w:spacing w:before="20" w:after="20"/>
              <w:rPr>
                <w:rFonts w:ascii="Times New Roman" w:hAnsi="Times New Roman" w:cs="Times New Roman"/>
                <w:b/>
                <w:sz w:val="20"/>
                <w:szCs w:val="20"/>
                <w:lang w:val="en-GB"/>
              </w:rPr>
            </w:pPr>
            <w:proofErr w:type="spellStart"/>
            <w:r w:rsidRPr="00844B16">
              <w:rPr>
                <w:rFonts w:ascii="Times New Roman" w:hAnsi="Times New Roman" w:cs="Times New Roman"/>
                <w:b/>
                <w:bCs/>
                <w:sz w:val="20"/>
                <w:szCs w:val="20"/>
                <w:lang w:val="en-GB"/>
              </w:rPr>
              <w:t>Formy</w:t>
            </w:r>
            <w:proofErr w:type="spellEnd"/>
            <w:r w:rsidRPr="00844B16">
              <w:rPr>
                <w:rFonts w:ascii="Times New Roman" w:hAnsi="Times New Roman" w:cs="Times New Roman"/>
                <w:b/>
                <w:bCs/>
                <w:sz w:val="20"/>
                <w:szCs w:val="20"/>
                <w:lang w:val="en-GB"/>
              </w:rPr>
              <w:t xml:space="preserve"> </w:t>
            </w:r>
          </w:p>
        </w:tc>
        <w:tc>
          <w:tcPr>
            <w:tcW w:w="6799" w:type="dxa"/>
            <w:vAlign w:val="center"/>
          </w:tcPr>
          <w:p w14:paraId="47706CB7" w14:textId="77777777" w:rsidR="00844B16" w:rsidRPr="00844B16" w:rsidRDefault="00844B16" w:rsidP="00844B16">
            <w:pPr>
              <w:spacing w:before="20" w:after="20"/>
              <w:rPr>
                <w:rFonts w:ascii="Times New Roman" w:hAnsi="Times New Roman" w:cs="Times New Roman"/>
                <w:b/>
                <w:sz w:val="24"/>
                <w:szCs w:val="24"/>
              </w:rPr>
            </w:pPr>
            <w:r w:rsidRPr="00844B16">
              <w:rPr>
                <w:rFonts w:ascii="Times New Roman" w:hAnsi="Times New Roman" w:cs="Times New Roman"/>
                <w:b/>
                <w:sz w:val="24"/>
                <w:szCs w:val="24"/>
              </w:rPr>
              <w:t>Mieszane / hybrydowe (wykłady, warsztaty, laboratoria programistyczne)</w:t>
            </w:r>
          </w:p>
        </w:tc>
      </w:tr>
      <w:tr w:rsidR="00844B16" w:rsidRPr="004276D2" w14:paraId="7FB52367" w14:textId="77777777" w:rsidTr="009F055D">
        <w:tc>
          <w:tcPr>
            <w:tcW w:w="2263" w:type="dxa"/>
            <w:gridSpan w:val="2"/>
            <w:vAlign w:val="center"/>
          </w:tcPr>
          <w:p w14:paraId="2091F945" w14:textId="77777777" w:rsidR="00844B16" w:rsidRPr="00844B16" w:rsidRDefault="00844B16" w:rsidP="00844B16">
            <w:pPr>
              <w:spacing w:before="20" w:after="20"/>
              <w:rPr>
                <w:rFonts w:ascii="Times New Roman" w:hAnsi="Times New Roman" w:cs="Times New Roman"/>
                <w:b/>
                <w:sz w:val="20"/>
                <w:szCs w:val="20"/>
                <w:lang w:val="en-GB"/>
              </w:rPr>
            </w:pPr>
            <w:r w:rsidRPr="00844B16">
              <w:rPr>
                <w:rFonts w:ascii="Times New Roman" w:hAnsi="Times New Roman" w:cs="Times New Roman"/>
                <w:b/>
                <w:bCs/>
                <w:sz w:val="20"/>
                <w:szCs w:val="20"/>
              </w:rPr>
              <w:t>Obszar kompetencji</w:t>
            </w:r>
          </w:p>
        </w:tc>
        <w:tc>
          <w:tcPr>
            <w:tcW w:w="6799" w:type="dxa"/>
            <w:vAlign w:val="center"/>
          </w:tcPr>
          <w:p w14:paraId="1B14956C" w14:textId="77777777" w:rsidR="00844B16" w:rsidRPr="00844B16" w:rsidRDefault="00844B16" w:rsidP="00844B16">
            <w:pPr>
              <w:spacing w:before="20" w:after="20"/>
              <w:rPr>
                <w:rFonts w:ascii="Times New Roman" w:hAnsi="Times New Roman" w:cs="Times New Roman"/>
                <w:b/>
                <w:sz w:val="24"/>
                <w:szCs w:val="24"/>
              </w:rPr>
            </w:pPr>
            <w:r w:rsidRPr="00844B16">
              <w:rPr>
                <w:rFonts w:ascii="Times New Roman" w:hAnsi="Times New Roman" w:cs="Times New Roman"/>
                <w:b/>
                <w:sz w:val="24"/>
                <w:szCs w:val="24"/>
              </w:rPr>
              <w:t>LCA, LCIA, ISO 14040, ISO 14044, ślad środowiskowy, efektywne gospodarowanie zasobami</w:t>
            </w:r>
          </w:p>
        </w:tc>
      </w:tr>
      <w:tr w:rsidR="00844B16" w:rsidRPr="004276D2" w14:paraId="49B9E3CC" w14:textId="77777777" w:rsidTr="009F055D">
        <w:tc>
          <w:tcPr>
            <w:tcW w:w="562" w:type="dxa"/>
          </w:tcPr>
          <w:p w14:paraId="631C1815" w14:textId="77777777" w:rsidR="00844B16" w:rsidRPr="00844B16" w:rsidRDefault="00844B16" w:rsidP="00844B16">
            <w:pPr>
              <w:rPr>
                <w:rFonts w:ascii="Times New Roman" w:hAnsi="Times New Roman" w:cs="Times New Roman"/>
              </w:rPr>
            </w:pPr>
          </w:p>
        </w:tc>
        <w:tc>
          <w:tcPr>
            <w:tcW w:w="8500" w:type="dxa"/>
            <w:gridSpan w:val="2"/>
          </w:tcPr>
          <w:p w14:paraId="47D4CC99" w14:textId="77777777" w:rsidR="00844B16" w:rsidRPr="00844B16" w:rsidRDefault="00844B16" w:rsidP="00844B16">
            <w:pPr>
              <w:rPr>
                <w:rFonts w:ascii="Times New Roman" w:hAnsi="Times New Roman" w:cs="Times New Roman"/>
              </w:rPr>
            </w:pPr>
          </w:p>
        </w:tc>
      </w:tr>
      <w:tr w:rsidR="00844B16" w:rsidRPr="00844B16" w14:paraId="66A2EA1F" w14:textId="77777777" w:rsidTr="009F055D">
        <w:tc>
          <w:tcPr>
            <w:tcW w:w="9062" w:type="dxa"/>
            <w:gridSpan w:val="3"/>
          </w:tcPr>
          <w:p w14:paraId="7B64D742" w14:textId="77777777" w:rsidR="00844B16" w:rsidRPr="00844B16" w:rsidRDefault="00844B16" w:rsidP="00844B16">
            <w:pPr>
              <w:rPr>
                <w:rFonts w:ascii="Times New Roman" w:hAnsi="Times New Roman" w:cs="Times New Roman"/>
                <w:sz w:val="24"/>
                <w:szCs w:val="24"/>
                <w:lang w:val="en-GB"/>
              </w:rPr>
            </w:pPr>
            <w:r w:rsidRPr="00844B16">
              <w:rPr>
                <w:rFonts w:ascii="Times New Roman" w:eastAsiaTheme="majorEastAsia" w:hAnsi="Times New Roman" w:cs="Times New Roman"/>
                <w:b/>
                <w:bCs/>
                <w:sz w:val="24"/>
                <w:szCs w:val="24"/>
              </w:rPr>
              <w:t>Opis odznaki</w:t>
            </w:r>
            <w:r w:rsidRPr="00844B16">
              <w:rPr>
                <w:rFonts w:ascii="Times New Roman" w:eastAsiaTheme="majorEastAsia" w:hAnsi="Times New Roman" w:cs="Times New Roman"/>
                <w:b/>
                <w:bCs/>
                <w:sz w:val="24"/>
                <w:szCs w:val="24"/>
                <w:lang w:val="en-GB"/>
              </w:rPr>
              <w:t>:</w:t>
            </w:r>
          </w:p>
        </w:tc>
      </w:tr>
      <w:tr w:rsidR="00844B16" w:rsidRPr="004276D2" w14:paraId="676AF24D" w14:textId="77777777" w:rsidTr="009F055D">
        <w:tc>
          <w:tcPr>
            <w:tcW w:w="562" w:type="dxa"/>
          </w:tcPr>
          <w:p w14:paraId="12FC9DE0" w14:textId="77777777" w:rsidR="00844B16" w:rsidRPr="00844B16" w:rsidRDefault="00844B16" w:rsidP="00844B16">
            <w:pPr>
              <w:rPr>
                <w:rFonts w:ascii="Times New Roman" w:hAnsi="Times New Roman" w:cs="Times New Roman"/>
                <w:sz w:val="20"/>
                <w:szCs w:val="20"/>
                <w:lang w:val="en-GB"/>
              </w:rPr>
            </w:pPr>
          </w:p>
        </w:tc>
        <w:tc>
          <w:tcPr>
            <w:tcW w:w="8500" w:type="dxa"/>
            <w:gridSpan w:val="2"/>
          </w:tcPr>
          <w:p w14:paraId="00416276" w14:textId="77777777" w:rsidR="00844B16" w:rsidRPr="00844B16" w:rsidRDefault="00844B16" w:rsidP="00844B16">
            <w:p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Odznaka ta zaświadcza, że jej posiadacz, przeszkolony jako menedżer SymbioTech, jest zdolny do przeprowadzania uproszczonych ocen cyklu życia przy użyciu openLCA. Słuchacze są biegli w stosowaniu metodologii ISO 14040/14044, strukturyzowaniu i zarządzaniu danymi z zestawienia materiałów (BoM) i zapasów oraz interpretowaniu wyników przy użyciu wskaźników śladu środowiskowego (EF v 3.1). Posiadacz identyfikatora może informować o wpływie środowiskowym, ekonomicznym i społecznym w formacie zorientowanym na podejmowanie decyzji oraz wspierać sprawozdawczość w zakresie zrównoważonego rozwoju i strategie gospodarki o obiegu zamkniętym</w:t>
            </w:r>
            <w:r w:rsidRPr="00844B16">
              <w:rPr>
                <w:rFonts w:ascii="Times New Roman" w:eastAsia="Times New Roman" w:hAnsi="Times New Roman" w:cs="Times New Roman"/>
                <w:sz w:val="20"/>
                <w:szCs w:val="20"/>
                <w:lang w:eastAsia="sv-SE"/>
              </w:rPr>
              <w:t>.</w:t>
            </w:r>
          </w:p>
        </w:tc>
      </w:tr>
      <w:tr w:rsidR="00844B16" w:rsidRPr="00844B16" w14:paraId="49EE4701" w14:textId="77777777" w:rsidTr="009F055D">
        <w:tc>
          <w:tcPr>
            <w:tcW w:w="9062" w:type="dxa"/>
            <w:gridSpan w:val="3"/>
          </w:tcPr>
          <w:p w14:paraId="0CDE5EFA" w14:textId="77777777" w:rsidR="00844B16" w:rsidRPr="00844B16" w:rsidRDefault="00844B16" w:rsidP="00844B16">
            <w:pPr>
              <w:rPr>
                <w:rFonts w:ascii="Times New Roman" w:hAnsi="Times New Roman" w:cs="Times New Roman"/>
                <w:sz w:val="24"/>
                <w:szCs w:val="24"/>
                <w:lang w:val="en-GB"/>
              </w:rPr>
            </w:pPr>
            <w:r w:rsidRPr="00844B16">
              <w:rPr>
                <w:rFonts w:ascii="Times New Roman" w:eastAsiaTheme="majorEastAsia" w:hAnsi="Times New Roman" w:cs="Times New Roman"/>
                <w:b/>
                <w:bCs/>
                <w:sz w:val="24"/>
                <w:szCs w:val="24"/>
              </w:rPr>
              <w:t>Wykazane kluczowe kompetencje:</w:t>
            </w:r>
          </w:p>
        </w:tc>
      </w:tr>
      <w:tr w:rsidR="00844B16" w:rsidRPr="004276D2" w14:paraId="2013B2F8" w14:textId="77777777" w:rsidTr="009F055D">
        <w:tc>
          <w:tcPr>
            <w:tcW w:w="562" w:type="dxa"/>
          </w:tcPr>
          <w:p w14:paraId="5526D551" w14:textId="77777777" w:rsidR="00844B16" w:rsidRPr="00844B16" w:rsidRDefault="00844B16" w:rsidP="00844B16">
            <w:pPr>
              <w:rPr>
                <w:rFonts w:ascii="Times New Roman" w:hAnsi="Times New Roman" w:cs="Times New Roman"/>
                <w:lang w:val="en-GB"/>
              </w:rPr>
            </w:pPr>
          </w:p>
        </w:tc>
        <w:tc>
          <w:tcPr>
            <w:tcW w:w="8500" w:type="dxa"/>
            <w:gridSpan w:val="2"/>
          </w:tcPr>
          <w:p w14:paraId="4DD26A1A" w14:textId="77777777" w:rsidR="00844B16" w:rsidRPr="00844B16" w:rsidRDefault="00844B16">
            <w:pPr>
              <w:numPr>
                <w:ilvl w:val="0"/>
                <w:numId w:val="86"/>
              </w:numPr>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Umiejętność opisania czterech faz ISO 14040/14044 definicji celu i zakresu oceny cyklu życia (LCA), inwentaryzacji cyklu życia, oceny wpływu i interpretacji oraz wyjaśnienia ich roli w ocenie zrównoważenia środowiskowego.</w:t>
            </w:r>
          </w:p>
          <w:p w14:paraId="1C3D53F2" w14:textId="77777777" w:rsidR="00844B16" w:rsidRPr="00844B16" w:rsidRDefault="00844B16">
            <w:pPr>
              <w:numPr>
                <w:ilvl w:val="0"/>
                <w:numId w:val="86"/>
              </w:numPr>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Umiejętność wykorzystania oprogramowania openLCA do modelowania systemów produktów poprzez wprowadzanie zestawień materiałowych (BoM) i danych procesowych, a także do obliczania i wizualizacji wpływu na środowisko przy użyciu standardowych metod, takich jak EF v 3.1.</w:t>
            </w:r>
          </w:p>
          <w:p w14:paraId="77CA1EFC" w14:textId="77777777" w:rsidR="00844B16" w:rsidRPr="00844B16" w:rsidRDefault="00844B16">
            <w:pPr>
              <w:numPr>
                <w:ilvl w:val="0"/>
                <w:numId w:val="86"/>
              </w:numPr>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lastRenderedPageBreak/>
              <w:t>Umiejętność interpretowania i komunikowania wyników LCA w jasny sposób za pomocą zwięzłych formatów wizualnych i werbalnych oraz odnoszenia wyników do strategii gospodarki o obiegu zamkniętym, decyzji interesariuszy i ulepszeń w zakresie zrównoważonego rozwoju</w:t>
            </w:r>
            <w:r w:rsidRPr="00844B16">
              <w:rPr>
                <w:rFonts w:ascii="Times New Roman" w:eastAsia="Times New Roman" w:hAnsi="Times New Roman" w:cs="Times New Roman"/>
                <w:bCs/>
                <w:sz w:val="20"/>
                <w:szCs w:val="20"/>
                <w:lang w:eastAsia="sv-SE"/>
              </w:rPr>
              <w:t>.</w:t>
            </w:r>
          </w:p>
        </w:tc>
      </w:tr>
      <w:tr w:rsidR="00844B16" w:rsidRPr="00844B16" w14:paraId="6BB234EA" w14:textId="77777777" w:rsidTr="009F055D">
        <w:tc>
          <w:tcPr>
            <w:tcW w:w="9062" w:type="dxa"/>
            <w:gridSpan w:val="3"/>
          </w:tcPr>
          <w:p w14:paraId="2EC58CAA" w14:textId="77777777" w:rsidR="00844B16" w:rsidRPr="00844B16" w:rsidRDefault="00844B16" w:rsidP="00844B16">
            <w:pPr>
              <w:spacing w:before="20" w:after="20"/>
              <w:rPr>
                <w:rFonts w:ascii="Times New Roman" w:eastAsia="Times New Roman" w:hAnsi="Times New Roman" w:cs="Times New Roman"/>
                <w:bCs/>
                <w:sz w:val="20"/>
                <w:szCs w:val="20"/>
                <w:lang w:val="en-GB" w:eastAsia="sv-SE"/>
              </w:rPr>
            </w:pPr>
            <w:r w:rsidRPr="00844B16">
              <w:rPr>
                <w:rFonts w:ascii="Times New Roman" w:eastAsiaTheme="majorEastAsia" w:hAnsi="Times New Roman" w:cs="Times New Roman"/>
                <w:b/>
                <w:bCs/>
                <w:sz w:val="24"/>
                <w:szCs w:val="24"/>
                <w:lang w:val="sv-SE" w:eastAsia="sv-SE"/>
              </w:rPr>
              <w:lastRenderedPageBreak/>
              <w:t>Potwierdzenie oceny obejmuje</w:t>
            </w:r>
            <w:r w:rsidRPr="00844B16">
              <w:rPr>
                <w:rFonts w:ascii="Times New Roman" w:eastAsiaTheme="majorEastAsia" w:hAnsi="Times New Roman" w:cs="Times New Roman"/>
                <w:b/>
                <w:bCs/>
                <w:sz w:val="24"/>
                <w:szCs w:val="24"/>
                <w:lang w:val="en-GB" w:eastAsia="sv-SE"/>
              </w:rPr>
              <w:t>:</w:t>
            </w:r>
          </w:p>
        </w:tc>
      </w:tr>
      <w:tr w:rsidR="00844B16" w:rsidRPr="004276D2" w14:paraId="01C3EE4C" w14:textId="77777777" w:rsidTr="009F055D">
        <w:tc>
          <w:tcPr>
            <w:tcW w:w="562" w:type="dxa"/>
          </w:tcPr>
          <w:p w14:paraId="2EA4E913" w14:textId="77777777" w:rsidR="00844B16" w:rsidRPr="00844B16" w:rsidRDefault="00844B16" w:rsidP="00844B16">
            <w:pPr>
              <w:rPr>
                <w:rFonts w:ascii="Times New Roman" w:hAnsi="Times New Roman" w:cs="Times New Roman"/>
                <w:lang w:val="en-GB"/>
              </w:rPr>
            </w:pPr>
          </w:p>
        </w:tc>
        <w:tc>
          <w:tcPr>
            <w:tcW w:w="8500" w:type="dxa"/>
            <w:gridSpan w:val="2"/>
          </w:tcPr>
          <w:p w14:paraId="078E3F52" w14:textId="77777777" w:rsidR="00844B16" w:rsidRPr="00844B16" w:rsidRDefault="00844B16">
            <w:pPr>
              <w:numPr>
                <w:ilvl w:val="0"/>
                <w:numId w:val="87"/>
              </w:numPr>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Plik projektu openLCA sluchacza (.zolca lub wyeksportowany plik ZIP), zawierający definicję systemu, zestawienie materiałów, dane LCI, wybrane metody wpływu i udokumentowane założenia.</w:t>
            </w:r>
          </w:p>
          <w:p w14:paraId="771FCFDA" w14:textId="77777777" w:rsidR="00844B16" w:rsidRPr="00844B16" w:rsidRDefault="00844B16">
            <w:pPr>
              <w:numPr>
                <w:ilvl w:val="0"/>
                <w:numId w:val="87"/>
              </w:numPr>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Wersję PDF 5-slajdowej prezentacji podsumowującej zakres projektu, kluczowe procesy, wyniki, interpretację i zalecenia.</w:t>
            </w:r>
          </w:p>
          <w:p w14:paraId="1A75DEB3" w14:textId="77777777" w:rsidR="00844B16" w:rsidRPr="00844B16" w:rsidRDefault="00844B16">
            <w:pPr>
              <w:numPr>
                <w:ilvl w:val="0"/>
                <w:numId w:val="87"/>
              </w:numPr>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Nagraną ustną sesję obronną, podczas której słuchacz wyjaśnia swoją metodologię, decyzje dotyczące modelowania i interpretację ustaleń środowiskowych, ekonomicznych i społecznych.</w:t>
            </w:r>
          </w:p>
          <w:p w14:paraId="36ED4049" w14:textId="77777777" w:rsidR="00844B16" w:rsidRPr="00844B16" w:rsidRDefault="00844B16">
            <w:pPr>
              <w:numPr>
                <w:ilvl w:val="0"/>
                <w:numId w:val="87"/>
              </w:numPr>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Tabelę punktacji z adnotacjami wypełniona przez oceniającego, ze ustrukturyzowanymi informacjami zwrotnymi i komentarzami dotyczącymi wyników w odniesieniu do zdefiniowanych kryteriów (np. dokładność techniczna, myślenie systemowe, jakość komunikacji, krytyczna refleksja).</w:t>
            </w:r>
          </w:p>
          <w:p w14:paraId="46C80065" w14:textId="77777777" w:rsidR="00844B16" w:rsidRPr="00844B16" w:rsidRDefault="00844B16">
            <w:pPr>
              <w:numPr>
                <w:ilvl w:val="0"/>
                <w:numId w:val="87"/>
              </w:numPr>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(Opcjonalnie) Formularze informacji zwrotnych lub notatki refleksyjne, jeśli słuchacze uczestniczą w sesji wzajemnej oceny.</w:t>
            </w:r>
          </w:p>
        </w:tc>
      </w:tr>
      <w:tr w:rsidR="00844B16" w:rsidRPr="00844B16" w14:paraId="1902D1EB" w14:textId="77777777" w:rsidTr="009F055D">
        <w:tc>
          <w:tcPr>
            <w:tcW w:w="9062" w:type="dxa"/>
            <w:gridSpan w:val="3"/>
          </w:tcPr>
          <w:tbl>
            <w:tblPr>
              <w:tblStyle w:val="Tabela-Siatka2"/>
              <w:tblW w:w="0" w:type="auto"/>
              <w:tblLayout w:type="fixed"/>
              <w:tblLook w:val="04A0" w:firstRow="1" w:lastRow="0" w:firstColumn="1" w:lastColumn="0" w:noHBand="0" w:noVBand="1"/>
            </w:tblPr>
            <w:tblGrid>
              <w:gridCol w:w="9062"/>
            </w:tblGrid>
            <w:tr w:rsidR="00844B16" w:rsidRPr="00844B16" w14:paraId="235BA46F" w14:textId="77777777" w:rsidTr="009F055D">
              <w:tc>
                <w:tcPr>
                  <w:tcW w:w="9062" w:type="dxa"/>
                </w:tcPr>
                <w:p w14:paraId="549997A6" w14:textId="77777777" w:rsidR="00844B16" w:rsidRPr="00844B16" w:rsidRDefault="00844B16" w:rsidP="00844B16">
                  <w:pPr>
                    <w:keepNext/>
                    <w:keepLines/>
                    <w:spacing w:before="40"/>
                    <w:outlineLvl w:val="2"/>
                    <w:rPr>
                      <w:rFonts w:ascii="Times New Roman" w:eastAsiaTheme="majorEastAsia" w:hAnsi="Times New Roman" w:cs="Times New Roman"/>
                      <w:b/>
                      <w:sz w:val="24"/>
                      <w:szCs w:val="24"/>
                      <w:lang w:val="en-GB"/>
                    </w:rPr>
                  </w:pPr>
                  <w:bookmarkStart w:id="609" w:name="_Toc223696041"/>
                  <w:bookmarkStart w:id="610" w:name="_Toc223697337"/>
                  <w:bookmarkStart w:id="611" w:name="_Toc223697796"/>
                  <w:proofErr w:type="spellStart"/>
                  <w:r w:rsidRPr="00844B16">
                    <w:rPr>
                      <w:rFonts w:ascii="Times New Roman" w:eastAsiaTheme="majorEastAsia" w:hAnsi="Times New Roman" w:cs="Times New Roman"/>
                      <w:b/>
                      <w:sz w:val="24"/>
                      <w:szCs w:val="24"/>
                      <w:lang w:val="en-GB"/>
                    </w:rPr>
                    <w:t>Wyrównanie</w:t>
                  </w:r>
                  <w:proofErr w:type="spellEnd"/>
                  <w:r w:rsidRPr="00844B16">
                    <w:rPr>
                      <w:rFonts w:ascii="Times New Roman" w:eastAsiaTheme="majorEastAsia" w:hAnsi="Times New Roman" w:cs="Times New Roman"/>
                      <w:b/>
                      <w:sz w:val="24"/>
                      <w:szCs w:val="24"/>
                      <w:lang w:val="en-GB"/>
                    </w:rPr>
                    <w:t xml:space="preserve"> EQAVET</w:t>
                  </w:r>
                  <w:bookmarkEnd w:id="609"/>
                  <w:bookmarkEnd w:id="610"/>
                  <w:bookmarkEnd w:id="611"/>
                </w:p>
              </w:tc>
            </w:tr>
          </w:tbl>
          <w:p w14:paraId="0DBFFABD" w14:textId="77777777" w:rsidR="00844B16" w:rsidRPr="00844B16" w:rsidRDefault="00844B16" w:rsidP="00844B16">
            <w:pPr>
              <w:keepNext/>
              <w:keepLines/>
              <w:spacing w:before="40"/>
              <w:outlineLvl w:val="2"/>
              <w:rPr>
                <w:rFonts w:ascii="Times New Roman" w:eastAsiaTheme="majorEastAsia" w:hAnsi="Times New Roman" w:cs="Times New Roman"/>
                <w:b/>
                <w:sz w:val="24"/>
                <w:szCs w:val="24"/>
                <w:lang w:val="en-GB"/>
              </w:rPr>
            </w:pPr>
          </w:p>
        </w:tc>
      </w:tr>
      <w:tr w:rsidR="00844B16" w:rsidRPr="004276D2" w14:paraId="1E49A4D0" w14:textId="77777777" w:rsidTr="009F055D">
        <w:tc>
          <w:tcPr>
            <w:tcW w:w="562" w:type="dxa"/>
          </w:tcPr>
          <w:p w14:paraId="1C3BF320" w14:textId="77777777" w:rsidR="00844B16" w:rsidRPr="00844B16" w:rsidRDefault="00844B16" w:rsidP="00844B16">
            <w:pPr>
              <w:rPr>
                <w:rFonts w:ascii="Times New Roman" w:hAnsi="Times New Roman" w:cs="Times New Roman"/>
                <w:lang w:val="en-GB"/>
              </w:rPr>
            </w:pPr>
          </w:p>
        </w:tc>
        <w:tc>
          <w:tcPr>
            <w:tcW w:w="8500" w:type="dxa"/>
            <w:gridSpan w:val="2"/>
          </w:tcPr>
          <w:p w14:paraId="42EAC26E" w14:textId="77777777" w:rsidR="00844B16" w:rsidRPr="00844B16" w:rsidRDefault="00844B16">
            <w:pPr>
              <w:numPr>
                <w:ilvl w:val="0"/>
                <w:numId w:val="111"/>
              </w:numPr>
              <w:spacing w:before="20" w:after="20"/>
              <w:ind w:left="318" w:hanging="284"/>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Planowanie: Efekty uczenia się powiązane z deskryptorami ERK i standardami ECVET.</w:t>
            </w:r>
          </w:p>
          <w:p w14:paraId="4331CB74" w14:textId="77777777" w:rsidR="00844B16" w:rsidRPr="00844B16" w:rsidRDefault="00844B16">
            <w:pPr>
              <w:numPr>
                <w:ilvl w:val="0"/>
                <w:numId w:val="111"/>
              </w:numPr>
              <w:spacing w:before="20" w:after="20"/>
              <w:ind w:left="318" w:hanging="284"/>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Wdrożenie: Dostarczane w modelu mieszanym z bootcampem, mentoringiem i oceną.</w:t>
            </w:r>
          </w:p>
          <w:p w14:paraId="685704A5" w14:textId="77777777" w:rsidR="00844B16" w:rsidRPr="00844B16" w:rsidRDefault="00844B16">
            <w:pPr>
              <w:numPr>
                <w:ilvl w:val="0"/>
                <w:numId w:val="111"/>
              </w:numPr>
              <w:spacing w:before="20" w:after="20"/>
              <w:ind w:left="318" w:hanging="284"/>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Ocena: Ustrukturyzowana tabela zastosowana do wyników cyfrowych i ustnych.</w:t>
            </w:r>
          </w:p>
          <w:p w14:paraId="6D5A102C" w14:textId="77777777" w:rsidR="00844B16" w:rsidRPr="00844B16" w:rsidRDefault="00844B16">
            <w:pPr>
              <w:numPr>
                <w:ilvl w:val="0"/>
                <w:numId w:val="111"/>
              </w:numPr>
              <w:spacing w:before="20" w:after="20"/>
              <w:ind w:left="318" w:hanging="284"/>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Przegląd: Dowody zarchiwizowane w celu ciągłego doskonalenia i zapewnienia jakości.</w:t>
            </w:r>
          </w:p>
          <w:p w14:paraId="332B46D8" w14:textId="77777777" w:rsidR="00844B16" w:rsidRPr="00844B16" w:rsidRDefault="00844B16">
            <w:pPr>
              <w:numPr>
                <w:ilvl w:val="0"/>
                <w:numId w:val="111"/>
              </w:numPr>
              <w:spacing w:before="20" w:after="20"/>
              <w:ind w:left="318" w:hanging="284"/>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Uznanie: Cyfrowa odznaka przyznawana za pomyślne wykonanie wszystkich zadań</w:t>
            </w:r>
            <w:r w:rsidRPr="00844B16">
              <w:rPr>
                <w:rFonts w:ascii="Times New Roman" w:eastAsia="Times New Roman" w:hAnsi="Times New Roman" w:cs="Times New Roman"/>
                <w:bCs/>
                <w:sz w:val="20"/>
                <w:szCs w:val="20"/>
                <w:lang w:eastAsia="sv-SE"/>
              </w:rPr>
              <w:t>.</w:t>
            </w:r>
          </w:p>
        </w:tc>
      </w:tr>
    </w:tbl>
    <w:p w14:paraId="0A4478F6" w14:textId="77777777" w:rsidR="00844B16" w:rsidRPr="00844B16" w:rsidRDefault="00844B16" w:rsidP="00844B16">
      <w:pPr>
        <w:rPr>
          <w:rFonts w:ascii="Verdana" w:hAnsi="Verdana" w:cs="Times New Roman"/>
          <w:lang w:val="pl-PL"/>
        </w:rPr>
      </w:pPr>
    </w:p>
    <w:tbl>
      <w:tblPr>
        <w:tblStyle w:val="Tabela-Siatka2"/>
        <w:tblW w:w="0" w:type="auto"/>
        <w:tblLook w:val="04A0" w:firstRow="1" w:lastRow="0" w:firstColumn="1" w:lastColumn="0" w:noHBand="0" w:noVBand="1"/>
      </w:tblPr>
      <w:tblGrid>
        <w:gridCol w:w="562"/>
        <w:gridCol w:w="2409"/>
        <w:gridCol w:w="1559"/>
        <w:gridCol w:w="4530"/>
      </w:tblGrid>
      <w:tr w:rsidR="00844B16" w:rsidRPr="004276D2" w14:paraId="7CB1EF16" w14:textId="77777777" w:rsidTr="009F055D">
        <w:tc>
          <w:tcPr>
            <w:tcW w:w="9062" w:type="dxa"/>
            <w:gridSpan w:val="4"/>
          </w:tcPr>
          <w:p w14:paraId="7FE12E16" w14:textId="77777777" w:rsidR="00844B16" w:rsidRPr="00844B16" w:rsidRDefault="00844B16" w:rsidP="00844B16">
            <w:pPr>
              <w:keepNext/>
              <w:keepLines/>
              <w:spacing w:before="160" w:after="80" w:line="278" w:lineRule="auto"/>
              <w:outlineLvl w:val="1"/>
              <w:rPr>
                <w:rFonts w:ascii="Times New Roman" w:eastAsiaTheme="majorEastAsia" w:hAnsi="Times New Roman" w:cs="Times New Roman"/>
                <w:b/>
                <w:kern w:val="2"/>
                <w:sz w:val="28"/>
                <w:szCs w:val="28"/>
                <w14:ligatures w14:val="standardContextual"/>
              </w:rPr>
            </w:pPr>
            <w:bookmarkStart w:id="612" w:name="_Toc223696042"/>
            <w:bookmarkStart w:id="613" w:name="_Toc223697338"/>
            <w:bookmarkStart w:id="614" w:name="_Toc223697797"/>
            <w:r w:rsidRPr="00844B16">
              <w:rPr>
                <w:rFonts w:ascii="Times New Roman" w:eastAsiaTheme="majorEastAsia" w:hAnsi="Times New Roman" w:cs="Times New Roman"/>
                <w:b/>
                <w:bCs/>
                <w:kern w:val="2"/>
                <w:sz w:val="28"/>
                <w:szCs w:val="28"/>
                <w14:ligatures w14:val="standardContextual"/>
              </w:rPr>
              <w:t xml:space="preserve">Moduł 3: </w:t>
            </w:r>
            <w:r w:rsidRPr="00373E6E">
              <w:rPr>
                <w:rFonts w:ascii="Times New Roman" w:eastAsiaTheme="majorEastAsia" w:hAnsi="Times New Roman" w:cs="Times New Roman"/>
                <w:b/>
                <w:bCs/>
                <w:color w:val="4472C4" w:themeColor="accent1"/>
                <w:kern w:val="2"/>
                <w:sz w:val="28"/>
                <w:szCs w:val="28"/>
                <w14:ligatures w14:val="standardContextual"/>
              </w:rPr>
              <w:t xml:space="preserve">Relacje międzyorganizacyjne </w:t>
            </w:r>
            <w:r w:rsidRPr="00373E6E">
              <w:rPr>
                <w:rFonts w:ascii="Times New Roman" w:eastAsiaTheme="majorEastAsia" w:hAnsi="Times New Roman" w:cs="Times New Roman"/>
                <w:color w:val="4472C4" w:themeColor="accent1"/>
                <w:kern w:val="2"/>
                <w:sz w:val="28"/>
                <w:szCs w:val="28"/>
                <w14:ligatures w14:val="standardContextual"/>
              </w:rPr>
              <w:t>(</w:t>
            </w:r>
            <w:proofErr w:type="spellStart"/>
            <w:r w:rsidRPr="00373E6E">
              <w:rPr>
                <w:rFonts w:ascii="Times New Roman" w:eastAsiaTheme="majorEastAsia" w:hAnsi="Times New Roman" w:cs="Times New Roman"/>
                <w:b/>
                <w:color w:val="4472C4" w:themeColor="accent1"/>
                <w:kern w:val="2"/>
                <w:sz w:val="28"/>
                <w:szCs w:val="28"/>
                <w14:ligatures w14:val="standardContextual"/>
              </w:rPr>
              <w:t>Facylitator</w:t>
            </w:r>
            <w:proofErr w:type="spellEnd"/>
            <w:r w:rsidRPr="00373E6E">
              <w:rPr>
                <w:rFonts w:ascii="Times New Roman" w:eastAsiaTheme="majorEastAsia" w:hAnsi="Times New Roman" w:cs="Times New Roman"/>
                <w:b/>
                <w:color w:val="4472C4" w:themeColor="accent1"/>
                <w:kern w:val="2"/>
                <w:sz w:val="28"/>
                <w:szCs w:val="28"/>
                <w14:ligatures w14:val="standardContextual"/>
              </w:rPr>
              <w:t xml:space="preserve"> symbiozy)</w:t>
            </w:r>
            <w:bookmarkEnd w:id="612"/>
            <w:bookmarkEnd w:id="613"/>
            <w:bookmarkEnd w:id="614"/>
          </w:p>
        </w:tc>
      </w:tr>
      <w:tr w:rsidR="00844B16" w:rsidRPr="00844B16" w14:paraId="359352BE" w14:textId="77777777" w:rsidTr="009F055D">
        <w:tc>
          <w:tcPr>
            <w:tcW w:w="2972" w:type="dxa"/>
            <w:gridSpan w:val="2"/>
          </w:tcPr>
          <w:p w14:paraId="512E0AD0"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val="en-GB" w:eastAsia="sv-SE"/>
              </w:rPr>
            </w:pPr>
            <w:r w:rsidRPr="00844B16">
              <w:rPr>
                <w:rFonts w:ascii="Times New Roman" w:eastAsiaTheme="majorEastAsia" w:hAnsi="Times New Roman" w:cs="Times New Roman"/>
                <w:b/>
                <w:bCs/>
                <w:sz w:val="20"/>
                <w:szCs w:val="20"/>
                <w:lang w:val="sv-SE" w:eastAsia="sv-SE"/>
              </w:rPr>
              <w:t>Poziom ERK</w:t>
            </w:r>
            <w:r w:rsidRPr="00844B16">
              <w:rPr>
                <w:rFonts w:ascii="Times New Roman" w:eastAsiaTheme="majorEastAsia" w:hAnsi="Times New Roman" w:cs="Times New Roman"/>
                <w:b/>
                <w:bCs/>
                <w:sz w:val="20"/>
                <w:szCs w:val="20"/>
                <w:lang w:val="en-GB" w:eastAsia="sv-SE"/>
              </w:rPr>
              <w:t>:</w:t>
            </w:r>
          </w:p>
        </w:tc>
        <w:tc>
          <w:tcPr>
            <w:tcW w:w="6090" w:type="dxa"/>
            <w:gridSpan w:val="2"/>
          </w:tcPr>
          <w:p w14:paraId="6E61B616"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5</w:t>
            </w:r>
          </w:p>
        </w:tc>
      </w:tr>
      <w:tr w:rsidR="00844B16" w:rsidRPr="00844B16" w14:paraId="407A230B" w14:textId="77777777" w:rsidTr="009F055D">
        <w:tc>
          <w:tcPr>
            <w:tcW w:w="2972" w:type="dxa"/>
            <w:gridSpan w:val="2"/>
          </w:tcPr>
          <w:p w14:paraId="6FDA1A76"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sz w:val="20"/>
                <w:szCs w:val="20"/>
              </w:rPr>
              <w:t>Punkty ECVET</w:t>
            </w:r>
            <w:r w:rsidRPr="00844B16">
              <w:rPr>
                <w:rFonts w:ascii="Times New Roman" w:eastAsiaTheme="majorEastAsia" w:hAnsi="Times New Roman" w:cs="Times New Roman"/>
                <w:b/>
                <w:bCs/>
                <w:sz w:val="20"/>
                <w:szCs w:val="20"/>
                <w:lang w:val="en-GB"/>
              </w:rPr>
              <w:t>:</w:t>
            </w:r>
          </w:p>
        </w:tc>
        <w:tc>
          <w:tcPr>
            <w:tcW w:w="6090" w:type="dxa"/>
            <w:gridSpan w:val="2"/>
          </w:tcPr>
          <w:p w14:paraId="1D362019"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3</w:t>
            </w:r>
          </w:p>
        </w:tc>
      </w:tr>
      <w:tr w:rsidR="00844B16" w:rsidRPr="00844B16" w14:paraId="4C813D00" w14:textId="77777777" w:rsidTr="009F055D">
        <w:tc>
          <w:tcPr>
            <w:tcW w:w="2972" w:type="dxa"/>
            <w:gridSpan w:val="2"/>
          </w:tcPr>
          <w:p w14:paraId="289F2D2C"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sz w:val="20"/>
                <w:szCs w:val="20"/>
              </w:rPr>
              <w:t>Łączne obciążenie pracą</w:t>
            </w:r>
            <w:r w:rsidRPr="00844B16">
              <w:rPr>
                <w:rFonts w:ascii="Times New Roman" w:eastAsiaTheme="majorEastAsia" w:hAnsi="Times New Roman" w:cs="Times New Roman"/>
                <w:b/>
                <w:bCs/>
                <w:sz w:val="20"/>
                <w:szCs w:val="20"/>
                <w:lang w:val="en-GB"/>
              </w:rPr>
              <w:t>:</w:t>
            </w:r>
          </w:p>
        </w:tc>
        <w:tc>
          <w:tcPr>
            <w:tcW w:w="6090" w:type="dxa"/>
            <w:gridSpan w:val="2"/>
          </w:tcPr>
          <w:p w14:paraId="7D94B218" w14:textId="77777777" w:rsidR="00844B16" w:rsidRPr="00844B16" w:rsidRDefault="00844B16" w:rsidP="00844B16">
            <w:pPr>
              <w:rPr>
                <w:rFonts w:ascii="Times New Roman" w:hAnsi="Times New Roman" w:cs="Times New Roman"/>
                <w:b/>
                <w:sz w:val="24"/>
                <w:szCs w:val="24"/>
                <w:lang w:val="en-GB"/>
              </w:rPr>
            </w:pPr>
            <w:r w:rsidRPr="00844B16">
              <w:rPr>
                <w:b/>
                <w:lang w:val="en-GB"/>
              </w:rPr>
              <w:t xml:space="preserve">≈ </w:t>
            </w:r>
            <w:r w:rsidRPr="00844B16">
              <w:rPr>
                <w:rFonts w:ascii="Times New Roman" w:hAnsi="Times New Roman" w:cs="Times New Roman"/>
                <w:b/>
                <w:sz w:val="24"/>
                <w:szCs w:val="24"/>
                <w:lang w:val="en-GB"/>
              </w:rPr>
              <w:t xml:space="preserve">75 </w:t>
            </w:r>
            <w:proofErr w:type="spellStart"/>
            <w:r w:rsidRPr="00844B16">
              <w:rPr>
                <w:rFonts w:ascii="Times New Roman" w:hAnsi="Times New Roman" w:cs="Times New Roman"/>
                <w:b/>
                <w:sz w:val="24"/>
                <w:szCs w:val="24"/>
                <w:lang w:val="en-GB"/>
              </w:rPr>
              <w:t>godzin</w:t>
            </w:r>
            <w:proofErr w:type="spellEnd"/>
            <w:r w:rsidRPr="00844B16">
              <w:rPr>
                <w:rFonts w:ascii="Times New Roman" w:hAnsi="Times New Roman" w:cs="Times New Roman"/>
                <w:b/>
                <w:sz w:val="24"/>
                <w:szCs w:val="24"/>
                <w:lang w:val="en-GB"/>
              </w:rPr>
              <w:t xml:space="preserve"> </w:t>
            </w:r>
            <w:proofErr w:type="spellStart"/>
            <w:r w:rsidRPr="00844B16">
              <w:rPr>
                <w:rFonts w:ascii="Times New Roman" w:hAnsi="Times New Roman" w:cs="Times New Roman"/>
                <w:b/>
                <w:sz w:val="24"/>
                <w:szCs w:val="24"/>
                <w:lang w:val="en-GB"/>
              </w:rPr>
              <w:t>pracy</w:t>
            </w:r>
            <w:proofErr w:type="spellEnd"/>
            <w:r w:rsidRPr="00844B16">
              <w:rPr>
                <w:rFonts w:ascii="Times New Roman" w:hAnsi="Times New Roman" w:cs="Times New Roman"/>
                <w:b/>
                <w:sz w:val="24"/>
                <w:szCs w:val="24"/>
                <w:lang w:val="en-GB"/>
              </w:rPr>
              <w:t xml:space="preserve"> </w:t>
            </w:r>
            <w:proofErr w:type="spellStart"/>
            <w:r w:rsidRPr="00844B16">
              <w:rPr>
                <w:rFonts w:ascii="Times New Roman" w:hAnsi="Times New Roman" w:cs="Times New Roman"/>
                <w:b/>
                <w:sz w:val="24"/>
                <w:szCs w:val="24"/>
                <w:lang w:val="en-GB"/>
              </w:rPr>
              <w:t>słuchacza</w:t>
            </w:r>
            <w:proofErr w:type="spellEnd"/>
          </w:p>
        </w:tc>
      </w:tr>
      <w:tr w:rsidR="00844B16" w:rsidRPr="00844B16" w14:paraId="04F32A32" w14:textId="77777777" w:rsidTr="009F055D">
        <w:tc>
          <w:tcPr>
            <w:tcW w:w="2972" w:type="dxa"/>
            <w:gridSpan w:val="2"/>
          </w:tcPr>
          <w:p w14:paraId="150E13A0"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sz w:val="20"/>
                <w:szCs w:val="20"/>
              </w:rPr>
              <w:t>Instytucja dostarczająca</w:t>
            </w:r>
            <w:r w:rsidRPr="00844B16">
              <w:rPr>
                <w:rFonts w:ascii="Times New Roman" w:eastAsiaTheme="majorEastAsia" w:hAnsi="Times New Roman" w:cs="Times New Roman"/>
                <w:b/>
                <w:bCs/>
                <w:sz w:val="20"/>
                <w:szCs w:val="20"/>
                <w:lang w:val="en-GB"/>
              </w:rPr>
              <w:t>:</w:t>
            </w:r>
          </w:p>
        </w:tc>
        <w:tc>
          <w:tcPr>
            <w:tcW w:w="6090" w:type="dxa"/>
            <w:gridSpan w:val="2"/>
          </w:tcPr>
          <w:p w14:paraId="5813A6CF"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w:t>
            </w:r>
          </w:p>
        </w:tc>
      </w:tr>
      <w:tr w:rsidR="00844B16" w:rsidRPr="00844B16" w14:paraId="0407052B" w14:textId="77777777" w:rsidTr="009F055D">
        <w:tc>
          <w:tcPr>
            <w:tcW w:w="2972" w:type="dxa"/>
            <w:gridSpan w:val="2"/>
          </w:tcPr>
          <w:p w14:paraId="7FA66F37"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sz w:val="20"/>
                <w:szCs w:val="20"/>
              </w:rPr>
              <w:t>Organ wydający certyfikat</w:t>
            </w:r>
            <w:r w:rsidRPr="00844B16">
              <w:rPr>
                <w:rFonts w:ascii="Times New Roman" w:eastAsiaTheme="majorEastAsia" w:hAnsi="Times New Roman" w:cs="Times New Roman"/>
                <w:b/>
                <w:bCs/>
                <w:sz w:val="20"/>
                <w:szCs w:val="20"/>
                <w:lang w:val="en-GB"/>
              </w:rPr>
              <w:t>:</w:t>
            </w:r>
          </w:p>
        </w:tc>
        <w:tc>
          <w:tcPr>
            <w:tcW w:w="6090" w:type="dxa"/>
            <w:gridSpan w:val="2"/>
          </w:tcPr>
          <w:p w14:paraId="2F0593E2" w14:textId="77777777" w:rsidR="00844B16" w:rsidRPr="00844B16" w:rsidRDefault="00844B16" w:rsidP="00844B16">
            <w:pPr>
              <w:rPr>
                <w:rFonts w:ascii="Times New Roman" w:hAnsi="Times New Roman" w:cs="Times New Roman"/>
                <w:b/>
                <w:sz w:val="24"/>
                <w:szCs w:val="24"/>
                <w:lang w:val="en-GB"/>
              </w:rPr>
            </w:pPr>
            <w:proofErr w:type="spellStart"/>
            <w:r w:rsidRPr="00844B16">
              <w:rPr>
                <w:rFonts w:ascii="Times New Roman" w:hAnsi="Times New Roman" w:cs="Times New Roman"/>
                <w:b/>
                <w:sz w:val="24"/>
                <w:szCs w:val="24"/>
                <w:lang w:val="en-GB"/>
              </w:rPr>
              <w:t>SymbioTech</w:t>
            </w:r>
            <w:proofErr w:type="spellEnd"/>
            <w:r w:rsidRPr="00844B16">
              <w:rPr>
                <w:rFonts w:ascii="Times New Roman" w:hAnsi="Times New Roman" w:cs="Times New Roman"/>
                <w:b/>
                <w:sz w:val="24"/>
                <w:szCs w:val="24"/>
                <w:lang w:val="en-GB"/>
              </w:rPr>
              <w:t xml:space="preserve"> Alliance</w:t>
            </w:r>
          </w:p>
        </w:tc>
      </w:tr>
      <w:tr w:rsidR="00844B16" w:rsidRPr="00844B16" w14:paraId="5894588E" w14:textId="77777777" w:rsidTr="009F055D">
        <w:tc>
          <w:tcPr>
            <w:tcW w:w="4531" w:type="dxa"/>
            <w:gridSpan w:val="3"/>
          </w:tcPr>
          <w:p w14:paraId="1C5E01B7" w14:textId="77777777" w:rsidR="00844B16" w:rsidRPr="00844B16" w:rsidRDefault="00844B16" w:rsidP="00844B16">
            <w:pPr>
              <w:rPr>
                <w:rFonts w:ascii="Times New Roman" w:hAnsi="Times New Roman" w:cs="Times New Roman"/>
                <w:sz w:val="20"/>
                <w:szCs w:val="20"/>
                <w:lang w:val="en-GB"/>
              </w:rPr>
            </w:pPr>
          </w:p>
        </w:tc>
        <w:tc>
          <w:tcPr>
            <w:tcW w:w="4531" w:type="dxa"/>
          </w:tcPr>
          <w:p w14:paraId="5D747AB5" w14:textId="77777777" w:rsidR="00844B16" w:rsidRPr="00844B16" w:rsidRDefault="00844B16" w:rsidP="00844B16">
            <w:pPr>
              <w:rPr>
                <w:rFonts w:ascii="Times New Roman" w:hAnsi="Times New Roman" w:cs="Times New Roman"/>
                <w:sz w:val="20"/>
                <w:szCs w:val="20"/>
                <w:lang w:val="en-GB"/>
              </w:rPr>
            </w:pPr>
          </w:p>
        </w:tc>
      </w:tr>
      <w:tr w:rsidR="00844B16" w:rsidRPr="00844B16" w14:paraId="4210AE4D" w14:textId="77777777" w:rsidTr="009F055D">
        <w:tc>
          <w:tcPr>
            <w:tcW w:w="9062" w:type="dxa"/>
            <w:gridSpan w:val="4"/>
          </w:tcPr>
          <w:p w14:paraId="4E162184" w14:textId="77777777" w:rsidR="00844B16" w:rsidRPr="00844B16" w:rsidRDefault="00844B16" w:rsidP="00844B16">
            <w:pPr>
              <w:keepNext/>
              <w:keepLines/>
              <w:spacing w:before="40"/>
              <w:outlineLvl w:val="2"/>
              <w:rPr>
                <w:rFonts w:ascii="Times New Roman" w:eastAsiaTheme="majorEastAsia" w:hAnsi="Times New Roman" w:cs="Times New Roman"/>
                <w:b/>
                <w:sz w:val="24"/>
                <w:szCs w:val="24"/>
                <w:lang w:val="en-GB"/>
              </w:rPr>
            </w:pPr>
            <w:bookmarkStart w:id="615" w:name="_Toc223696043"/>
            <w:bookmarkStart w:id="616" w:name="_Toc223697339"/>
            <w:bookmarkStart w:id="617" w:name="_Toc223697798"/>
            <w:r w:rsidRPr="00844B16">
              <w:rPr>
                <w:rFonts w:ascii="Times New Roman" w:eastAsiaTheme="majorEastAsia" w:hAnsi="Times New Roman" w:cs="Times New Roman"/>
                <w:b/>
                <w:bCs/>
                <w:sz w:val="24"/>
                <w:szCs w:val="24"/>
              </w:rPr>
              <w:t>Ogólne informacje o module</w:t>
            </w:r>
            <w:bookmarkEnd w:id="615"/>
            <w:bookmarkEnd w:id="616"/>
            <w:bookmarkEnd w:id="617"/>
          </w:p>
        </w:tc>
      </w:tr>
      <w:tr w:rsidR="00844B16" w:rsidRPr="00844B16" w14:paraId="1581B8A1" w14:textId="77777777" w:rsidTr="009F055D">
        <w:tc>
          <w:tcPr>
            <w:tcW w:w="9062" w:type="dxa"/>
            <w:gridSpan w:val="4"/>
          </w:tcPr>
          <w:p w14:paraId="14FBA8A7" w14:textId="77777777" w:rsidR="00844B16" w:rsidRPr="00844B16" w:rsidRDefault="00844B16" w:rsidP="00844B16">
            <w:pPr>
              <w:keepNext/>
              <w:keepLines/>
              <w:spacing w:before="40"/>
              <w:outlineLvl w:val="2"/>
              <w:rPr>
                <w:rFonts w:ascii="Times New Roman" w:eastAsiaTheme="majorEastAsia" w:hAnsi="Times New Roman" w:cs="Times New Roman"/>
                <w:bCs/>
                <w:sz w:val="20"/>
                <w:szCs w:val="20"/>
                <w:lang w:val="en-GB"/>
              </w:rPr>
            </w:pPr>
          </w:p>
        </w:tc>
      </w:tr>
      <w:tr w:rsidR="00844B16" w:rsidRPr="004276D2" w14:paraId="62B7C4CF" w14:textId="77777777" w:rsidTr="009F055D">
        <w:tc>
          <w:tcPr>
            <w:tcW w:w="9062" w:type="dxa"/>
            <w:gridSpan w:val="4"/>
          </w:tcPr>
          <w:p w14:paraId="2C94C78A" w14:textId="77777777" w:rsidR="00844B16" w:rsidRPr="00844B16" w:rsidRDefault="00844B16" w:rsidP="00844B16">
            <w:pPr>
              <w:spacing w:before="120" w:after="120"/>
              <w:jc w:val="both"/>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4"/>
                <w:szCs w:val="24"/>
                <w:lang w:val="sv-SE" w:eastAsia="sv-SE"/>
              </w:rPr>
              <w:t>Moduł ten wyposaża słuchaczy, w szczególności przyszłych menedżerów SymbioTech, w umiejętności umożliwiające inicjowanie i ułatwianie partnerstw międzyorganizacyjnych na rzecz symbiozy przemysłowej. Rozwija podstawowe kompetencje interpersonalne, negocjacyjne i budowania wpływu, które umożliwiają słuchaczom identyfikowanie możliwości, budowanie zaufania i kierowanie wczesnymi działaniami w zakresie współpracy między różnymi interesariuszami. Kurs dotyczy tego, jak radzić sobie z oporem przed zmianami, dostosowywać interesy partnerów i projektować proste umowy o współpracy, w tym MoU (Memorandum of Understanding). Pod koniec tego modułu uczniowie będą w stanie kierować wstępnym zaangażowaniem interesariuszy, zarządzać działaniami informacyjnymi i komunikacją oraz ułatwiać dyskusje na wczesnym etapie, które stanowią podstawę współpracy w zakresie dzielenia się zasobami.</w:t>
            </w:r>
          </w:p>
        </w:tc>
      </w:tr>
      <w:tr w:rsidR="00844B16" w:rsidRPr="004276D2" w14:paraId="007AAC25" w14:textId="77777777" w:rsidTr="009F055D">
        <w:tc>
          <w:tcPr>
            <w:tcW w:w="4531" w:type="dxa"/>
            <w:gridSpan w:val="3"/>
          </w:tcPr>
          <w:p w14:paraId="3F062492" w14:textId="77777777" w:rsidR="00844B16" w:rsidRPr="00844B16" w:rsidRDefault="00844B16" w:rsidP="00844B16">
            <w:pPr>
              <w:rPr>
                <w:rFonts w:ascii="Times New Roman" w:hAnsi="Times New Roman" w:cs="Times New Roman"/>
                <w:sz w:val="20"/>
                <w:szCs w:val="20"/>
              </w:rPr>
            </w:pPr>
          </w:p>
        </w:tc>
        <w:tc>
          <w:tcPr>
            <w:tcW w:w="4531" w:type="dxa"/>
          </w:tcPr>
          <w:p w14:paraId="69B5DA0A" w14:textId="77777777" w:rsidR="00844B16" w:rsidRPr="00844B16" w:rsidRDefault="00844B16" w:rsidP="00844B16">
            <w:pPr>
              <w:rPr>
                <w:rFonts w:ascii="Times New Roman" w:hAnsi="Times New Roman" w:cs="Times New Roman"/>
                <w:sz w:val="20"/>
                <w:szCs w:val="20"/>
              </w:rPr>
            </w:pPr>
          </w:p>
        </w:tc>
      </w:tr>
      <w:tr w:rsidR="00844B16" w:rsidRPr="00844B16" w14:paraId="6B37BC35" w14:textId="77777777" w:rsidTr="009F055D">
        <w:tc>
          <w:tcPr>
            <w:tcW w:w="9062" w:type="dxa"/>
            <w:gridSpan w:val="4"/>
          </w:tcPr>
          <w:p w14:paraId="7D2ABA3D"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618" w:name="_Toc223696044"/>
            <w:bookmarkStart w:id="619" w:name="_Toc223697340"/>
            <w:bookmarkStart w:id="620" w:name="_Toc223697799"/>
            <w:r w:rsidRPr="00844B16">
              <w:rPr>
                <w:rFonts w:ascii="Times New Roman" w:eastAsiaTheme="majorEastAsia" w:hAnsi="Times New Roman" w:cs="Times New Roman"/>
                <w:b/>
                <w:bCs/>
                <w:sz w:val="24"/>
                <w:szCs w:val="24"/>
                <w:lang w:val="en-GB"/>
              </w:rPr>
              <w:t xml:space="preserve">Cele </w:t>
            </w:r>
            <w:proofErr w:type="spellStart"/>
            <w:r w:rsidRPr="00844B16">
              <w:rPr>
                <w:rFonts w:ascii="Times New Roman" w:eastAsiaTheme="majorEastAsia" w:hAnsi="Times New Roman" w:cs="Times New Roman"/>
                <w:b/>
                <w:bCs/>
                <w:sz w:val="24"/>
                <w:szCs w:val="24"/>
                <w:lang w:val="en-GB"/>
              </w:rPr>
              <w:t>procesu</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kształcenia</w:t>
            </w:r>
            <w:bookmarkEnd w:id="618"/>
            <w:bookmarkEnd w:id="619"/>
            <w:bookmarkEnd w:id="620"/>
            <w:proofErr w:type="spellEnd"/>
          </w:p>
        </w:tc>
      </w:tr>
      <w:tr w:rsidR="00844B16" w:rsidRPr="00844B16" w14:paraId="6548E027" w14:textId="77777777" w:rsidTr="009F055D">
        <w:tc>
          <w:tcPr>
            <w:tcW w:w="4531" w:type="dxa"/>
            <w:gridSpan w:val="3"/>
          </w:tcPr>
          <w:p w14:paraId="543C20FC" w14:textId="77777777" w:rsidR="00844B16" w:rsidRPr="00844B16" w:rsidRDefault="00844B16" w:rsidP="00844B16">
            <w:pPr>
              <w:rPr>
                <w:rFonts w:ascii="Times New Roman" w:hAnsi="Times New Roman" w:cs="Times New Roman"/>
                <w:sz w:val="20"/>
                <w:szCs w:val="20"/>
                <w:lang w:val="en-GB"/>
              </w:rPr>
            </w:pPr>
          </w:p>
        </w:tc>
        <w:tc>
          <w:tcPr>
            <w:tcW w:w="4531" w:type="dxa"/>
          </w:tcPr>
          <w:p w14:paraId="21CA3466" w14:textId="77777777" w:rsidR="00844B16" w:rsidRPr="00844B16" w:rsidRDefault="00844B16" w:rsidP="00844B16">
            <w:pPr>
              <w:rPr>
                <w:rFonts w:ascii="Times New Roman" w:hAnsi="Times New Roman" w:cs="Times New Roman"/>
                <w:sz w:val="20"/>
                <w:szCs w:val="20"/>
                <w:lang w:val="en-GB"/>
              </w:rPr>
            </w:pPr>
          </w:p>
        </w:tc>
      </w:tr>
      <w:tr w:rsidR="00844B16" w:rsidRPr="00844B16" w14:paraId="1F9E4D3F" w14:textId="77777777" w:rsidTr="009F055D">
        <w:tc>
          <w:tcPr>
            <w:tcW w:w="4531" w:type="dxa"/>
            <w:gridSpan w:val="3"/>
          </w:tcPr>
          <w:p w14:paraId="37CC33BA" w14:textId="77777777" w:rsidR="00844B16" w:rsidRPr="00844B16" w:rsidRDefault="00844B16" w:rsidP="00844B16">
            <w:pPr>
              <w:keepNext/>
              <w:keepLines/>
              <w:spacing w:before="40"/>
              <w:outlineLvl w:val="3"/>
              <w:rPr>
                <w:rFonts w:ascii="Times New Roman" w:eastAsiaTheme="majorEastAsia" w:hAnsi="Times New Roman" w:cs="Times New Roman"/>
                <w:iCs/>
                <w:lang w:val="en-GB"/>
              </w:rPr>
            </w:pPr>
            <w:proofErr w:type="spellStart"/>
            <w:r w:rsidRPr="00844B16">
              <w:rPr>
                <w:rFonts w:ascii="Times New Roman" w:eastAsiaTheme="majorEastAsia" w:hAnsi="Times New Roman" w:cs="Times New Roman"/>
                <w:b/>
                <w:bCs/>
                <w:lang w:val="en-GB"/>
              </w:rPr>
              <w:t>Wiedza</w:t>
            </w:r>
            <w:proofErr w:type="spellEnd"/>
          </w:p>
        </w:tc>
        <w:tc>
          <w:tcPr>
            <w:tcW w:w="4531" w:type="dxa"/>
          </w:tcPr>
          <w:p w14:paraId="2FE92E34" w14:textId="77777777" w:rsidR="00844B16" w:rsidRPr="00844B16" w:rsidRDefault="00844B16" w:rsidP="00844B16">
            <w:pPr>
              <w:rPr>
                <w:rFonts w:ascii="Times New Roman" w:hAnsi="Times New Roman" w:cs="Times New Roman"/>
                <w:sz w:val="20"/>
                <w:szCs w:val="20"/>
                <w:lang w:val="en-GB"/>
              </w:rPr>
            </w:pPr>
          </w:p>
        </w:tc>
      </w:tr>
      <w:tr w:rsidR="00844B16" w:rsidRPr="004276D2" w14:paraId="5967BD96" w14:textId="77777777" w:rsidTr="009F055D">
        <w:tc>
          <w:tcPr>
            <w:tcW w:w="562" w:type="dxa"/>
          </w:tcPr>
          <w:p w14:paraId="170620E3"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61286461" w14:textId="77777777" w:rsidR="00844B16" w:rsidRPr="00844B16" w:rsidRDefault="00844B16">
            <w:pPr>
              <w:numPr>
                <w:ilvl w:val="0"/>
                <w:numId w:val="88"/>
              </w:numPr>
              <w:spacing w:before="20" w:after="20"/>
              <w:ind w:left="3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 xml:space="preserve">Zrozumienie </w:t>
            </w:r>
            <w:r w:rsidRPr="00844B16">
              <w:rPr>
                <w:rFonts w:ascii="Times New Roman" w:eastAsia="Times New Roman" w:hAnsi="Times New Roman" w:cs="Times New Roman"/>
                <w:bCs/>
                <w:sz w:val="20"/>
                <w:szCs w:val="20"/>
                <w:lang w:val="sv-SE" w:eastAsia="sv-SE"/>
              </w:rPr>
              <w:t>dynamiki partnerstw w zakresie symbiozy przemysłowej</w:t>
            </w:r>
            <w:r w:rsidRPr="00844B16">
              <w:rPr>
                <w:rFonts w:ascii="Times New Roman" w:eastAsia="Times New Roman" w:hAnsi="Times New Roman" w:cs="Times New Roman"/>
                <w:sz w:val="20"/>
                <w:szCs w:val="20"/>
                <w:lang w:val="sv-SE" w:eastAsia="sv-SE"/>
              </w:rPr>
              <w:t>, w tym sposobów identyfikowania i profilowania typów partnerów (np. MŚP, przedsiębiorstwa użyteczności publicznej, gminy, przedsiębiorstwa gospodarujące odpadami).</w:t>
            </w:r>
          </w:p>
          <w:p w14:paraId="659FB4C1" w14:textId="77777777" w:rsidR="00844B16" w:rsidRPr="00844B16" w:rsidRDefault="00844B16">
            <w:pPr>
              <w:numPr>
                <w:ilvl w:val="0"/>
                <w:numId w:val="88"/>
              </w:numPr>
              <w:spacing w:before="20" w:after="20"/>
              <w:ind w:left="3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 xml:space="preserve">Zapoznanie się z </w:t>
            </w:r>
            <w:r w:rsidRPr="00844B16">
              <w:rPr>
                <w:rFonts w:ascii="Times New Roman" w:eastAsia="Times New Roman" w:hAnsi="Times New Roman" w:cs="Times New Roman"/>
                <w:bCs/>
                <w:sz w:val="20"/>
                <w:szCs w:val="20"/>
                <w:lang w:val="sv-SE" w:eastAsia="sv-SE"/>
              </w:rPr>
              <w:t>zasadami budowania zaufania</w:t>
            </w:r>
            <w:r w:rsidRPr="00844B16">
              <w:rPr>
                <w:rFonts w:ascii="Times New Roman" w:eastAsia="Times New Roman" w:hAnsi="Times New Roman" w:cs="Times New Roman"/>
                <w:sz w:val="20"/>
                <w:szCs w:val="20"/>
                <w:lang w:val="sv-SE" w:eastAsia="sv-SE"/>
              </w:rPr>
              <w:t>, dostosowywania interesariuszy i współpracy między organizacjami.</w:t>
            </w:r>
          </w:p>
          <w:p w14:paraId="3AE62FF2" w14:textId="77777777" w:rsidR="00844B16" w:rsidRPr="00844B16" w:rsidRDefault="00844B16">
            <w:pPr>
              <w:numPr>
                <w:ilvl w:val="0"/>
                <w:numId w:val="88"/>
              </w:numPr>
              <w:spacing w:before="20" w:after="20"/>
              <w:ind w:left="3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 xml:space="preserve">Rozpoznawanie </w:t>
            </w:r>
            <w:r w:rsidRPr="00844B16">
              <w:rPr>
                <w:rFonts w:ascii="Times New Roman" w:eastAsia="Times New Roman" w:hAnsi="Times New Roman" w:cs="Times New Roman"/>
                <w:bCs/>
                <w:sz w:val="20"/>
                <w:szCs w:val="20"/>
                <w:lang w:val="sv-SE" w:eastAsia="sv-SE"/>
              </w:rPr>
              <w:t>wspólnych źródeł oporu wobec zmian</w:t>
            </w:r>
            <w:r w:rsidRPr="00844B16">
              <w:rPr>
                <w:rFonts w:ascii="Times New Roman" w:eastAsia="Times New Roman" w:hAnsi="Times New Roman" w:cs="Times New Roman"/>
                <w:sz w:val="20"/>
                <w:szCs w:val="20"/>
                <w:lang w:val="sv-SE" w:eastAsia="sv-SE"/>
              </w:rPr>
              <w:t xml:space="preserve"> i strategii radzenia sobie z nimi w kontekście inicjatyw wymiany zasobów.</w:t>
            </w:r>
          </w:p>
          <w:p w14:paraId="2BCA3CF8" w14:textId="77777777" w:rsidR="00844B16" w:rsidRPr="00844B16" w:rsidRDefault="00844B16">
            <w:pPr>
              <w:numPr>
                <w:ilvl w:val="0"/>
                <w:numId w:val="88"/>
              </w:numPr>
              <w:spacing w:before="20" w:after="20"/>
              <w:ind w:left="3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 xml:space="preserve">Zapoznanie się z podstawową strukturą i funkcją </w:t>
            </w:r>
            <w:r w:rsidRPr="00844B16">
              <w:rPr>
                <w:rFonts w:ascii="Times New Roman" w:eastAsia="Times New Roman" w:hAnsi="Times New Roman" w:cs="Times New Roman"/>
                <w:bCs/>
                <w:sz w:val="20"/>
                <w:szCs w:val="20"/>
                <w:lang w:val="sv-SE" w:eastAsia="sv-SE"/>
              </w:rPr>
              <w:t>protokołu ustaleń (MoU)</w:t>
            </w:r>
            <w:r w:rsidRPr="00844B16">
              <w:rPr>
                <w:rFonts w:ascii="Times New Roman" w:eastAsia="Times New Roman" w:hAnsi="Times New Roman" w:cs="Times New Roman"/>
                <w:sz w:val="20"/>
                <w:szCs w:val="20"/>
                <w:lang w:val="sv-SE" w:eastAsia="sv-SE"/>
              </w:rPr>
              <w:t xml:space="preserve"> w celu określenia warunków współpracy.</w:t>
            </w:r>
          </w:p>
          <w:p w14:paraId="0891B8B5" w14:textId="77777777" w:rsidR="00844B16" w:rsidRPr="00844B16" w:rsidRDefault="00844B16">
            <w:pPr>
              <w:numPr>
                <w:ilvl w:val="0"/>
                <w:numId w:val="88"/>
              </w:numPr>
              <w:spacing w:before="20" w:after="20"/>
              <w:ind w:left="3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 xml:space="preserve">Poznanie podstawowych zasad </w:t>
            </w:r>
            <w:r w:rsidRPr="00844B16">
              <w:rPr>
                <w:rFonts w:ascii="Times New Roman" w:eastAsia="Times New Roman" w:hAnsi="Times New Roman" w:cs="Times New Roman"/>
                <w:bCs/>
                <w:sz w:val="20"/>
                <w:szCs w:val="20"/>
                <w:lang w:val="sv-SE" w:eastAsia="sv-SE"/>
              </w:rPr>
              <w:t>negocjacji, komunikacji perswazyjnej</w:t>
            </w:r>
            <w:r w:rsidRPr="00844B16">
              <w:rPr>
                <w:rFonts w:ascii="Times New Roman" w:eastAsia="Times New Roman" w:hAnsi="Times New Roman" w:cs="Times New Roman"/>
                <w:sz w:val="20"/>
                <w:szCs w:val="20"/>
                <w:lang w:val="sv-SE" w:eastAsia="sv-SE"/>
              </w:rPr>
              <w:t xml:space="preserve"> i </w:t>
            </w:r>
            <w:r w:rsidRPr="00844B16">
              <w:rPr>
                <w:rFonts w:ascii="Times New Roman" w:eastAsia="Times New Roman" w:hAnsi="Times New Roman" w:cs="Times New Roman"/>
                <w:bCs/>
                <w:sz w:val="20"/>
                <w:szCs w:val="20"/>
                <w:lang w:val="sv-SE" w:eastAsia="sv-SE"/>
              </w:rPr>
              <w:t>lobbingu</w:t>
            </w:r>
            <w:r w:rsidRPr="00844B16">
              <w:rPr>
                <w:rFonts w:ascii="Times New Roman" w:eastAsia="Times New Roman" w:hAnsi="Times New Roman" w:cs="Times New Roman"/>
                <w:sz w:val="20"/>
                <w:szCs w:val="20"/>
                <w:lang w:val="sv-SE" w:eastAsia="sv-SE"/>
              </w:rPr>
              <w:t xml:space="preserve"> w ramach partnerstw biznesowych.</w:t>
            </w:r>
          </w:p>
        </w:tc>
      </w:tr>
      <w:tr w:rsidR="00844B16" w:rsidRPr="004276D2" w14:paraId="030CE46A" w14:textId="77777777" w:rsidTr="009F055D">
        <w:tc>
          <w:tcPr>
            <w:tcW w:w="9062" w:type="dxa"/>
            <w:gridSpan w:val="4"/>
          </w:tcPr>
          <w:p w14:paraId="7BE1086B" w14:textId="77777777" w:rsidR="00844B16" w:rsidRPr="00844B16" w:rsidRDefault="00844B16" w:rsidP="00844B16">
            <w:pPr>
              <w:rPr>
                <w:rFonts w:ascii="Times New Roman" w:hAnsi="Times New Roman" w:cs="Times New Roman"/>
                <w:sz w:val="20"/>
                <w:szCs w:val="20"/>
              </w:rPr>
            </w:pPr>
          </w:p>
        </w:tc>
      </w:tr>
      <w:tr w:rsidR="00844B16" w:rsidRPr="00844B16" w14:paraId="4799C17D" w14:textId="77777777" w:rsidTr="009F055D">
        <w:tc>
          <w:tcPr>
            <w:tcW w:w="4531" w:type="dxa"/>
            <w:gridSpan w:val="3"/>
          </w:tcPr>
          <w:p w14:paraId="20A36D95" w14:textId="77777777" w:rsidR="00844B16" w:rsidRPr="00844B16" w:rsidRDefault="00844B16" w:rsidP="00844B16">
            <w:pPr>
              <w:keepNext/>
              <w:keepLines/>
              <w:spacing w:before="40"/>
              <w:outlineLvl w:val="3"/>
              <w:rPr>
                <w:rFonts w:ascii="Times New Roman" w:eastAsiaTheme="majorEastAsia" w:hAnsi="Times New Roman" w:cs="Times New Roman"/>
                <w:iCs/>
                <w:lang w:val="en-GB"/>
              </w:rPr>
            </w:pPr>
            <w:proofErr w:type="spellStart"/>
            <w:r w:rsidRPr="00844B16">
              <w:rPr>
                <w:rFonts w:ascii="Times New Roman" w:eastAsiaTheme="majorEastAsia" w:hAnsi="Times New Roman" w:cs="Times New Roman"/>
                <w:b/>
                <w:bCs/>
                <w:lang w:val="en-GB"/>
              </w:rPr>
              <w:t>Umiejętności</w:t>
            </w:r>
            <w:proofErr w:type="spellEnd"/>
          </w:p>
        </w:tc>
        <w:tc>
          <w:tcPr>
            <w:tcW w:w="4531" w:type="dxa"/>
          </w:tcPr>
          <w:p w14:paraId="38AFB404" w14:textId="77777777" w:rsidR="00844B16" w:rsidRPr="00844B16" w:rsidRDefault="00844B16" w:rsidP="00844B16">
            <w:pPr>
              <w:rPr>
                <w:rFonts w:ascii="Times New Roman" w:hAnsi="Times New Roman" w:cs="Times New Roman"/>
                <w:sz w:val="20"/>
                <w:szCs w:val="20"/>
                <w:lang w:val="en-GB"/>
              </w:rPr>
            </w:pPr>
          </w:p>
        </w:tc>
      </w:tr>
      <w:tr w:rsidR="00844B16" w:rsidRPr="004276D2" w14:paraId="10B8C13D" w14:textId="77777777" w:rsidTr="009F055D">
        <w:tc>
          <w:tcPr>
            <w:tcW w:w="562" w:type="dxa"/>
          </w:tcPr>
          <w:p w14:paraId="70A0AF8D"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5F7B9793" w14:textId="77777777" w:rsidR="00844B16" w:rsidRPr="00844B16" w:rsidRDefault="00844B16">
            <w:pPr>
              <w:numPr>
                <w:ilvl w:val="0"/>
                <w:numId w:val="88"/>
              </w:numPr>
              <w:spacing w:before="20" w:after="20"/>
              <w:ind w:left="320"/>
              <w:rPr>
                <w:rFonts w:ascii="Times New Roman" w:eastAsia="Times New Roman" w:hAnsi="Times New Roman" w:cs="Times New Roman"/>
                <w:sz w:val="20"/>
                <w:szCs w:val="20"/>
                <w:lang w:val="sv-SE" w:eastAsia="sv-SE"/>
              </w:rPr>
            </w:pPr>
            <w:r w:rsidRPr="00844B16">
              <w:rPr>
                <w:rFonts w:ascii="Times New Roman" w:eastAsia="Times New Roman" w:hAnsi="Times New Roman" w:cs="Times New Roman"/>
                <w:sz w:val="20"/>
                <w:szCs w:val="20"/>
                <w:lang w:val="sv-SE" w:eastAsia="sv-SE"/>
              </w:rPr>
              <w:t>Mapowanie i dokumentowanie interesariuszy za pomocą odpowiednich narzędzi, identyfikowanie ich zainteresowań, wpływu i potencjalnego wkładu w projekt symbiozy.</w:t>
            </w:r>
          </w:p>
          <w:p w14:paraId="2372DD36" w14:textId="77777777" w:rsidR="00844B16" w:rsidRPr="00844B16" w:rsidRDefault="00844B16">
            <w:pPr>
              <w:numPr>
                <w:ilvl w:val="0"/>
                <w:numId w:val="88"/>
              </w:numPr>
              <w:spacing w:before="20" w:after="20"/>
              <w:ind w:left="320"/>
              <w:rPr>
                <w:rFonts w:ascii="Times New Roman" w:eastAsia="Times New Roman" w:hAnsi="Times New Roman" w:cs="Times New Roman"/>
                <w:sz w:val="20"/>
                <w:szCs w:val="20"/>
                <w:lang w:val="sv-SE" w:eastAsia="sv-SE"/>
              </w:rPr>
            </w:pPr>
            <w:r w:rsidRPr="00844B16">
              <w:rPr>
                <w:rFonts w:ascii="Times New Roman" w:eastAsia="Times New Roman" w:hAnsi="Times New Roman" w:cs="Times New Roman"/>
                <w:sz w:val="20"/>
                <w:szCs w:val="20"/>
                <w:lang w:val="sv-SE" w:eastAsia="sv-SE"/>
              </w:rPr>
              <w:t>Jasna i profesjonalna komunikacja w formie pisemnej i ustnej, w tym sporządzanie wiadomości e-mail o charakterze informacyjnym, przeprowadzanie rozmów informacyjnych i przygotowywanie się do spotkań.</w:t>
            </w:r>
          </w:p>
          <w:p w14:paraId="089D2F4C" w14:textId="77777777" w:rsidR="00844B16" w:rsidRPr="00844B16" w:rsidRDefault="00844B16">
            <w:pPr>
              <w:numPr>
                <w:ilvl w:val="0"/>
                <w:numId w:val="88"/>
              </w:numPr>
              <w:spacing w:before="20" w:after="20"/>
              <w:ind w:left="320"/>
              <w:rPr>
                <w:rFonts w:ascii="Times New Roman" w:eastAsia="Times New Roman" w:hAnsi="Times New Roman" w:cs="Times New Roman"/>
                <w:sz w:val="20"/>
                <w:szCs w:val="20"/>
                <w:lang w:val="sv-SE" w:eastAsia="sv-SE"/>
              </w:rPr>
            </w:pPr>
            <w:r w:rsidRPr="00844B16">
              <w:rPr>
                <w:rFonts w:ascii="Times New Roman" w:eastAsia="Times New Roman" w:hAnsi="Times New Roman" w:cs="Times New Roman"/>
                <w:sz w:val="20"/>
                <w:szCs w:val="20"/>
                <w:lang w:val="sv-SE" w:eastAsia="sv-SE"/>
              </w:rPr>
              <w:t>Ułatwianie działań związanych ze współpracą na wczesnym etapie, takich jak kontakty z partnerami, wizyty na miejscu i dyskusje wprowadzające.</w:t>
            </w:r>
          </w:p>
          <w:p w14:paraId="112C1F73" w14:textId="77777777" w:rsidR="00844B16" w:rsidRPr="00844B16" w:rsidRDefault="00844B16">
            <w:pPr>
              <w:numPr>
                <w:ilvl w:val="0"/>
                <w:numId w:val="88"/>
              </w:numPr>
              <w:spacing w:before="20" w:after="20"/>
              <w:ind w:left="320"/>
              <w:rPr>
                <w:rFonts w:ascii="Times New Roman" w:eastAsia="Times New Roman" w:hAnsi="Times New Roman" w:cs="Times New Roman"/>
                <w:sz w:val="20"/>
                <w:szCs w:val="20"/>
                <w:lang w:val="sv-SE" w:eastAsia="sv-SE"/>
              </w:rPr>
            </w:pPr>
            <w:r w:rsidRPr="00844B16">
              <w:rPr>
                <w:rFonts w:ascii="Times New Roman" w:eastAsia="Times New Roman" w:hAnsi="Times New Roman" w:cs="Times New Roman"/>
                <w:sz w:val="20"/>
                <w:szCs w:val="20"/>
                <w:lang w:val="sv-SE" w:eastAsia="sv-SE"/>
              </w:rPr>
              <w:t>Stosowanie podstawowych taktyk negocjacyjnych w celu osiągnięcia wspólnego zrozumienia i złagodzenia obaw.</w:t>
            </w:r>
          </w:p>
          <w:p w14:paraId="64BF3207" w14:textId="77777777" w:rsidR="00844B16" w:rsidRPr="00844B16" w:rsidRDefault="00844B16">
            <w:pPr>
              <w:numPr>
                <w:ilvl w:val="0"/>
                <w:numId w:val="88"/>
              </w:numPr>
              <w:spacing w:before="20" w:after="20"/>
              <w:ind w:left="320"/>
              <w:rPr>
                <w:rFonts w:ascii="Times New Roman" w:eastAsia="Times New Roman" w:hAnsi="Times New Roman" w:cs="Times New Roman"/>
                <w:sz w:val="20"/>
                <w:szCs w:val="20"/>
                <w:lang w:val="sv-SE" w:eastAsia="sv-SE"/>
              </w:rPr>
            </w:pPr>
            <w:r w:rsidRPr="00844B16">
              <w:rPr>
                <w:rFonts w:ascii="Times New Roman" w:eastAsia="Times New Roman" w:hAnsi="Times New Roman" w:cs="Times New Roman"/>
                <w:sz w:val="20"/>
                <w:szCs w:val="20"/>
                <w:lang w:val="sv-SE" w:eastAsia="sv-SE"/>
              </w:rPr>
              <w:t>Sporządzenie prostego protokołu ustaleń obejmującego role, oczekiwane przepływy zasobów, ryzyko, korzyści i podstawowe warunki współpracy.</w:t>
            </w:r>
          </w:p>
          <w:p w14:paraId="15EF19AD" w14:textId="77777777" w:rsidR="00844B16" w:rsidRPr="00844B16" w:rsidRDefault="00844B16">
            <w:pPr>
              <w:numPr>
                <w:ilvl w:val="0"/>
                <w:numId w:val="88"/>
              </w:numPr>
              <w:spacing w:before="20" w:after="20"/>
              <w:ind w:left="320"/>
              <w:rPr>
                <w:rFonts w:ascii="Times New Roman" w:eastAsia="Times New Roman" w:hAnsi="Times New Roman" w:cs="Times New Roman"/>
                <w:sz w:val="20"/>
                <w:szCs w:val="20"/>
                <w:lang w:val="sv-SE" w:eastAsia="sv-SE"/>
              </w:rPr>
            </w:pPr>
            <w:r w:rsidRPr="00844B16">
              <w:rPr>
                <w:rFonts w:ascii="Times New Roman" w:eastAsia="Times New Roman" w:hAnsi="Times New Roman" w:cs="Times New Roman"/>
                <w:sz w:val="20"/>
                <w:szCs w:val="20"/>
                <w:lang w:val="sv-SE" w:eastAsia="sv-SE"/>
              </w:rPr>
              <w:t>Demonstrowanie skutecznych technik wywierania wpływu, przekonywania i zdobywania poparcia niezdecydowanych lub sceptycznych partnerów.</w:t>
            </w:r>
          </w:p>
        </w:tc>
      </w:tr>
      <w:tr w:rsidR="00844B16" w:rsidRPr="004276D2" w14:paraId="5B406E76" w14:textId="77777777" w:rsidTr="009F055D">
        <w:tc>
          <w:tcPr>
            <w:tcW w:w="4531" w:type="dxa"/>
            <w:gridSpan w:val="3"/>
          </w:tcPr>
          <w:p w14:paraId="1ADA0E44" w14:textId="77777777" w:rsidR="00844B16" w:rsidRPr="00844B16" w:rsidRDefault="00844B16" w:rsidP="00844B16">
            <w:pPr>
              <w:rPr>
                <w:rFonts w:ascii="Times New Roman" w:hAnsi="Times New Roman" w:cs="Times New Roman"/>
                <w:sz w:val="20"/>
                <w:szCs w:val="20"/>
              </w:rPr>
            </w:pPr>
          </w:p>
        </w:tc>
        <w:tc>
          <w:tcPr>
            <w:tcW w:w="4531" w:type="dxa"/>
          </w:tcPr>
          <w:p w14:paraId="3A61F6A8" w14:textId="77777777" w:rsidR="00844B16" w:rsidRPr="00844B16" w:rsidRDefault="00844B16" w:rsidP="00844B16">
            <w:pPr>
              <w:rPr>
                <w:rFonts w:ascii="Times New Roman" w:hAnsi="Times New Roman" w:cs="Times New Roman"/>
                <w:sz w:val="20"/>
                <w:szCs w:val="20"/>
              </w:rPr>
            </w:pPr>
          </w:p>
        </w:tc>
      </w:tr>
      <w:tr w:rsidR="00844B16" w:rsidRPr="00844B16" w14:paraId="2B3285E9" w14:textId="77777777" w:rsidTr="009F055D">
        <w:tc>
          <w:tcPr>
            <w:tcW w:w="4531" w:type="dxa"/>
            <w:gridSpan w:val="3"/>
          </w:tcPr>
          <w:p w14:paraId="51DA8021" w14:textId="77777777" w:rsidR="00844B16" w:rsidRPr="00844B16" w:rsidRDefault="00844B16" w:rsidP="00844B16">
            <w:pPr>
              <w:keepNext/>
              <w:keepLines/>
              <w:spacing w:before="40"/>
              <w:outlineLvl w:val="3"/>
              <w:rPr>
                <w:rFonts w:ascii="Times New Roman" w:eastAsiaTheme="majorEastAsia" w:hAnsi="Times New Roman" w:cs="Times New Roman"/>
                <w:lang w:val="en-GB"/>
              </w:rPr>
            </w:pPr>
            <w:r w:rsidRPr="00844B16">
              <w:rPr>
                <w:rFonts w:ascii="Times New Roman" w:eastAsiaTheme="majorEastAsia" w:hAnsi="Times New Roman" w:cs="Times New Roman"/>
                <w:b/>
                <w:bCs/>
              </w:rPr>
              <w:t>Odpowiedzialność i autonomia</w:t>
            </w:r>
          </w:p>
        </w:tc>
        <w:tc>
          <w:tcPr>
            <w:tcW w:w="4531" w:type="dxa"/>
          </w:tcPr>
          <w:p w14:paraId="467254F8" w14:textId="77777777" w:rsidR="00844B16" w:rsidRPr="00844B16" w:rsidRDefault="00844B16" w:rsidP="00844B16">
            <w:pPr>
              <w:rPr>
                <w:rFonts w:ascii="Times New Roman" w:hAnsi="Times New Roman" w:cs="Times New Roman"/>
                <w:sz w:val="20"/>
                <w:szCs w:val="20"/>
                <w:lang w:val="en-GB"/>
              </w:rPr>
            </w:pPr>
          </w:p>
        </w:tc>
      </w:tr>
      <w:tr w:rsidR="00844B16" w:rsidRPr="004276D2" w14:paraId="0A2F3A6B" w14:textId="77777777" w:rsidTr="009F055D">
        <w:tc>
          <w:tcPr>
            <w:tcW w:w="562" w:type="dxa"/>
          </w:tcPr>
          <w:p w14:paraId="4C4810FD"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03C08F7B" w14:textId="77777777" w:rsidR="00844B16" w:rsidRPr="00844B16" w:rsidRDefault="00844B16">
            <w:pPr>
              <w:numPr>
                <w:ilvl w:val="0"/>
                <w:numId w:val="88"/>
              </w:numPr>
              <w:spacing w:before="20" w:after="20"/>
              <w:ind w:left="320"/>
              <w:rPr>
                <w:rFonts w:ascii="Times New Roman" w:eastAsia="Times New Roman" w:hAnsi="Times New Roman" w:cs="Times New Roman"/>
                <w:sz w:val="20"/>
                <w:szCs w:val="20"/>
                <w:lang w:val="sv-SE" w:eastAsia="sv-SE"/>
              </w:rPr>
            </w:pPr>
            <w:r w:rsidRPr="00844B16">
              <w:rPr>
                <w:rFonts w:ascii="Times New Roman" w:eastAsia="Times New Roman" w:hAnsi="Times New Roman" w:cs="Times New Roman"/>
                <w:sz w:val="20"/>
                <w:szCs w:val="20"/>
                <w:lang w:val="sv-SE" w:eastAsia="sv-SE"/>
              </w:rPr>
              <w:t>Przejmowanie odpowiedzialności za działania informacyjne, planowanie spotkań i działania następcze z partnerami zewnętrznymi pod nadzorem lidera projektu.</w:t>
            </w:r>
          </w:p>
          <w:p w14:paraId="0D4D25CC" w14:textId="77777777" w:rsidR="00844B16" w:rsidRPr="00844B16" w:rsidRDefault="00844B16">
            <w:pPr>
              <w:numPr>
                <w:ilvl w:val="0"/>
                <w:numId w:val="88"/>
              </w:numPr>
              <w:spacing w:before="20" w:after="20"/>
              <w:ind w:left="320"/>
              <w:rPr>
                <w:rFonts w:ascii="Times New Roman" w:eastAsia="Times New Roman" w:hAnsi="Times New Roman" w:cs="Times New Roman"/>
                <w:sz w:val="20"/>
                <w:szCs w:val="20"/>
                <w:lang w:val="sv-SE" w:eastAsia="sv-SE"/>
              </w:rPr>
            </w:pPr>
            <w:r w:rsidRPr="00844B16">
              <w:rPr>
                <w:rFonts w:ascii="Times New Roman" w:eastAsia="Times New Roman" w:hAnsi="Times New Roman" w:cs="Times New Roman"/>
                <w:sz w:val="20"/>
                <w:szCs w:val="20"/>
                <w:lang w:val="sv-SE" w:eastAsia="sv-SE"/>
              </w:rPr>
              <w:t>Demonstrowanie proaktywnego zaangażowania, przewidywanie możliwego oporu lub nieporozumień i konstruktywne reagowanie.</w:t>
            </w:r>
          </w:p>
          <w:p w14:paraId="63AFBADB" w14:textId="77777777" w:rsidR="00844B16" w:rsidRPr="00844B16" w:rsidRDefault="00844B16">
            <w:pPr>
              <w:numPr>
                <w:ilvl w:val="0"/>
                <w:numId w:val="88"/>
              </w:numPr>
              <w:spacing w:before="20" w:after="20"/>
              <w:ind w:left="320"/>
              <w:rPr>
                <w:rFonts w:ascii="Times New Roman" w:eastAsia="Times New Roman" w:hAnsi="Times New Roman" w:cs="Times New Roman"/>
                <w:sz w:val="20"/>
                <w:szCs w:val="20"/>
                <w:lang w:val="sv-SE" w:eastAsia="sv-SE"/>
              </w:rPr>
            </w:pPr>
            <w:r w:rsidRPr="00844B16">
              <w:rPr>
                <w:rFonts w:ascii="Times New Roman" w:eastAsia="Times New Roman" w:hAnsi="Times New Roman" w:cs="Times New Roman"/>
                <w:sz w:val="20"/>
                <w:szCs w:val="20"/>
                <w:lang w:val="sv-SE" w:eastAsia="sv-SE"/>
              </w:rPr>
              <w:t>Eskalowanie skomplikowanych lub prawnych spraw do wyższej władzy, ale wykazywanie inicjatywy w budowaniu impetu dla partnerstw poprzez komunikację i wytrwałość.</w:t>
            </w:r>
          </w:p>
          <w:p w14:paraId="67A042CA" w14:textId="77777777" w:rsidR="00844B16" w:rsidRPr="00844B16" w:rsidRDefault="00844B16">
            <w:pPr>
              <w:numPr>
                <w:ilvl w:val="0"/>
                <w:numId w:val="88"/>
              </w:numPr>
              <w:spacing w:before="20" w:after="20"/>
              <w:ind w:left="320"/>
              <w:rPr>
                <w:rFonts w:ascii="Times New Roman" w:eastAsia="Times New Roman" w:hAnsi="Times New Roman" w:cs="Times New Roman"/>
                <w:sz w:val="20"/>
                <w:szCs w:val="20"/>
                <w:lang w:val="sv-SE" w:eastAsia="sv-SE"/>
              </w:rPr>
            </w:pPr>
            <w:r w:rsidRPr="00844B16">
              <w:rPr>
                <w:rFonts w:ascii="Times New Roman" w:eastAsia="Times New Roman" w:hAnsi="Times New Roman" w:cs="Times New Roman"/>
                <w:sz w:val="20"/>
                <w:szCs w:val="20"/>
                <w:lang w:val="sv-SE" w:eastAsia="sv-SE"/>
              </w:rPr>
              <w:t>Reprezentowanie swojej organizacji w sposób profesjonalny i dyplomatyczny, zapewniając przejrzyste i pełne szacunku interakcje.</w:t>
            </w:r>
          </w:p>
        </w:tc>
      </w:tr>
      <w:tr w:rsidR="00844B16" w:rsidRPr="004276D2" w14:paraId="7FD70B89" w14:textId="77777777" w:rsidTr="009F055D">
        <w:tc>
          <w:tcPr>
            <w:tcW w:w="4531" w:type="dxa"/>
            <w:gridSpan w:val="3"/>
          </w:tcPr>
          <w:p w14:paraId="50E0D816" w14:textId="77777777" w:rsidR="00844B16" w:rsidRPr="00844B16" w:rsidRDefault="00844B16" w:rsidP="00844B16">
            <w:pPr>
              <w:rPr>
                <w:rFonts w:ascii="Times New Roman" w:hAnsi="Times New Roman" w:cs="Times New Roman"/>
                <w:sz w:val="20"/>
                <w:szCs w:val="20"/>
              </w:rPr>
            </w:pPr>
          </w:p>
        </w:tc>
        <w:tc>
          <w:tcPr>
            <w:tcW w:w="4531" w:type="dxa"/>
          </w:tcPr>
          <w:p w14:paraId="5CCEAD31" w14:textId="77777777" w:rsidR="00844B16" w:rsidRPr="00844B16" w:rsidRDefault="00844B16" w:rsidP="00844B16">
            <w:pPr>
              <w:rPr>
                <w:rFonts w:ascii="Times New Roman" w:hAnsi="Times New Roman" w:cs="Times New Roman"/>
                <w:sz w:val="20"/>
                <w:szCs w:val="20"/>
              </w:rPr>
            </w:pPr>
          </w:p>
        </w:tc>
      </w:tr>
      <w:tr w:rsidR="00844B16" w:rsidRPr="004276D2" w14:paraId="482FF27A" w14:textId="77777777" w:rsidTr="009F055D">
        <w:tc>
          <w:tcPr>
            <w:tcW w:w="9062" w:type="dxa"/>
            <w:gridSpan w:val="4"/>
          </w:tcPr>
          <w:p w14:paraId="77E285B2"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rPr>
            </w:pPr>
            <w:bookmarkStart w:id="621" w:name="_Toc223696045"/>
            <w:bookmarkStart w:id="622" w:name="_Toc223697341"/>
            <w:bookmarkStart w:id="623" w:name="_Toc223697800"/>
            <w:r w:rsidRPr="00844B16">
              <w:rPr>
                <w:rFonts w:ascii="Times New Roman" w:eastAsiaTheme="majorEastAsia" w:hAnsi="Times New Roman" w:cs="Times New Roman"/>
                <w:b/>
                <w:bCs/>
                <w:sz w:val="24"/>
                <w:szCs w:val="24"/>
              </w:rPr>
              <w:t>Zajęcia edukacyjne i program realizacji</w:t>
            </w:r>
            <w:bookmarkEnd w:id="621"/>
            <w:bookmarkEnd w:id="622"/>
            <w:bookmarkEnd w:id="623"/>
          </w:p>
        </w:tc>
      </w:tr>
      <w:tr w:rsidR="00844B16" w:rsidRPr="004276D2" w14:paraId="5C636C28" w14:textId="77777777" w:rsidTr="009F055D">
        <w:tc>
          <w:tcPr>
            <w:tcW w:w="4531" w:type="dxa"/>
            <w:gridSpan w:val="3"/>
          </w:tcPr>
          <w:p w14:paraId="7276130D" w14:textId="77777777" w:rsidR="00844B16" w:rsidRPr="00844B16" w:rsidRDefault="00844B16" w:rsidP="00844B16">
            <w:pPr>
              <w:rPr>
                <w:rFonts w:ascii="Times New Roman" w:hAnsi="Times New Roman" w:cs="Times New Roman"/>
                <w:sz w:val="20"/>
                <w:szCs w:val="20"/>
              </w:rPr>
            </w:pPr>
          </w:p>
        </w:tc>
        <w:tc>
          <w:tcPr>
            <w:tcW w:w="4531" w:type="dxa"/>
          </w:tcPr>
          <w:p w14:paraId="36C5C6AB" w14:textId="77777777" w:rsidR="00844B16" w:rsidRPr="00844B16" w:rsidRDefault="00844B16" w:rsidP="00844B16">
            <w:pPr>
              <w:rPr>
                <w:rFonts w:ascii="Times New Roman" w:hAnsi="Times New Roman" w:cs="Times New Roman"/>
                <w:sz w:val="20"/>
                <w:szCs w:val="20"/>
              </w:rPr>
            </w:pPr>
          </w:p>
        </w:tc>
      </w:tr>
      <w:tr w:rsidR="00844B16" w:rsidRPr="004276D2" w14:paraId="4192F4E6" w14:textId="77777777" w:rsidTr="009F055D">
        <w:tc>
          <w:tcPr>
            <w:tcW w:w="9062" w:type="dxa"/>
            <w:gridSpan w:val="4"/>
          </w:tcPr>
          <w:p w14:paraId="6D3912CB"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eastAsia="sv-SE"/>
              </w:rPr>
            </w:pPr>
            <w:r w:rsidRPr="00844B16">
              <w:rPr>
                <w:rFonts w:ascii="Times New Roman" w:eastAsiaTheme="majorEastAsia" w:hAnsi="Times New Roman" w:cs="Times New Roman"/>
                <w:b/>
                <w:bCs/>
                <w:sz w:val="24"/>
                <w:szCs w:val="24"/>
                <w:lang w:val="sv-SE" w:eastAsia="sv-SE"/>
              </w:rPr>
              <w:t>Tydzień 1 – Intensywny program szkoleniowy (bootcamp) na miejscu (twarzą w twarz):</w:t>
            </w:r>
          </w:p>
        </w:tc>
      </w:tr>
      <w:tr w:rsidR="00844B16" w:rsidRPr="004276D2" w14:paraId="7DBBDFD6" w14:textId="77777777" w:rsidTr="009F055D">
        <w:tc>
          <w:tcPr>
            <w:tcW w:w="562" w:type="dxa"/>
          </w:tcPr>
          <w:p w14:paraId="3DC9FED6" w14:textId="77777777" w:rsidR="00844B16" w:rsidRPr="00844B16" w:rsidRDefault="00844B16" w:rsidP="00844B16">
            <w:pPr>
              <w:rPr>
                <w:rFonts w:ascii="Times New Roman" w:hAnsi="Times New Roman" w:cs="Times New Roman"/>
                <w:sz w:val="20"/>
                <w:szCs w:val="20"/>
              </w:rPr>
            </w:pPr>
          </w:p>
        </w:tc>
        <w:tc>
          <w:tcPr>
            <w:tcW w:w="8500" w:type="dxa"/>
            <w:gridSpan w:val="3"/>
          </w:tcPr>
          <w:p w14:paraId="09422512" w14:textId="77777777" w:rsidR="00844B16" w:rsidRPr="00844B16" w:rsidRDefault="00844B16">
            <w:pPr>
              <w:numPr>
                <w:ilvl w:val="0"/>
                <w:numId w:val="89"/>
              </w:numPr>
              <w:spacing w:before="20" w:after="20"/>
              <w:rPr>
                <w:rFonts w:ascii="Times New Roman" w:eastAsia="Times New Roman" w:hAnsi="Times New Roman" w:cs="Times New Roman"/>
                <w:sz w:val="20"/>
                <w:szCs w:val="20"/>
                <w:lang w:val="sv-SE" w:eastAsia="sv-SE"/>
              </w:rPr>
            </w:pPr>
            <w:r w:rsidRPr="00844B16">
              <w:rPr>
                <w:rFonts w:ascii="Times New Roman" w:eastAsia="Times New Roman" w:hAnsi="Times New Roman" w:cs="Times New Roman"/>
                <w:sz w:val="20"/>
                <w:szCs w:val="20"/>
                <w:lang w:val="sv-SE" w:eastAsia="sv-SE"/>
              </w:rPr>
              <w:t>Pięciodniowe interaktywne warsztaty na temat angażowania interesariuszy i ułatwiania partnerstwa.</w:t>
            </w:r>
          </w:p>
          <w:p w14:paraId="4994E866" w14:textId="77777777" w:rsidR="00844B16" w:rsidRPr="00844B16" w:rsidRDefault="00844B16">
            <w:pPr>
              <w:numPr>
                <w:ilvl w:val="0"/>
                <w:numId w:val="89"/>
              </w:numPr>
              <w:spacing w:before="20" w:after="20"/>
              <w:rPr>
                <w:rFonts w:ascii="Times New Roman" w:eastAsia="Times New Roman" w:hAnsi="Times New Roman" w:cs="Times New Roman"/>
                <w:sz w:val="20"/>
                <w:szCs w:val="20"/>
                <w:lang w:val="sv-SE" w:eastAsia="sv-SE"/>
              </w:rPr>
            </w:pPr>
            <w:r w:rsidRPr="00844B16">
              <w:rPr>
                <w:rFonts w:ascii="Times New Roman" w:eastAsia="Times New Roman" w:hAnsi="Times New Roman" w:cs="Times New Roman"/>
                <w:sz w:val="20"/>
                <w:szCs w:val="20"/>
                <w:lang w:val="sv-SE" w:eastAsia="sv-SE"/>
              </w:rPr>
              <w:t>Działania obejmują:</w:t>
            </w:r>
          </w:p>
          <w:p w14:paraId="70A4681E" w14:textId="77777777" w:rsidR="00844B16" w:rsidRPr="00844B16" w:rsidRDefault="00844B16">
            <w:pPr>
              <w:numPr>
                <w:ilvl w:val="0"/>
                <w:numId w:val="90"/>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bCs/>
                <w:sz w:val="20"/>
                <w:szCs w:val="20"/>
                <w:lang w:val="sv-SE" w:eastAsia="sv-SE"/>
              </w:rPr>
              <w:lastRenderedPageBreak/>
              <w:t>Mapowanie interesariuszy</w:t>
            </w:r>
            <w:r w:rsidRPr="00844B16">
              <w:rPr>
                <w:rFonts w:ascii="Times New Roman" w:eastAsia="Times New Roman" w:hAnsi="Times New Roman" w:cs="Times New Roman"/>
                <w:sz w:val="20"/>
                <w:szCs w:val="20"/>
                <w:lang w:val="sv-SE" w:eastAsia="sv-SE"/>
              </w:rPr>
              <w:t xml:space="preserve"> z wykorzystaniem rzeczywistych lub symulowanych ekosystemów przemysłowych.</w:t>
            </w:r>
          </w:p>
          <w:p w14:paraId="6E3B49A5" w14:textId="77777777" w:rsidR="00844B16" w:rsidRPr="00844B16" w:rsidRDefault="00844B16">
            <w:pPr>
              <w:numPr>
                <w:ilvl w:val="0"/>
                <w:numId w:val="90"/>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bCs/>
                <w:sz w:val="20"/>
                <w:szCs w:val="20"/>
                <w:lang w:val="sv-SE" w:eastAsia="sv-SE"/>
              </w:rPr>
              <w:t>Scenariusze odgrywania ról</w:t>
            </w:r>
            <w:r w:rsidRPr="00844B16">
              <w:rPr>
                <w:rFonts w:ascii="Times New Roman" w:eastAsia="Times New Roman" w:hAnsi="Times New Roman" w:cs="Times New Roman"/>
                <w:sz w:val="20"/>
                <w:szCs w:val="20"/>
                <w:lang w:val="sv-SE" w:eastAsia="sv-SE"/>
              </w:rPr>
              <w:t xml:space="preserve"> symulujące kontakty z partnerami, radzenie sobie z oporem i negocjacje.</w:t>
            </w:r>
          </w:p>
          <w:p w14:paraId="73853DCB" w14:textId="77777777" w:rsidR="00844B16" w:rsidRPr="00844B16" w:rsidRDefault="00844B16">
            <w:pPr>
              <w:numPr>
                <w:ilvl w:val="0"/>
                <w:numId w:val="90"/>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 xml:space="preserve">Recenzowane opracowywanie kluczowych </w:t>
            </w:r>
            <w:r w:rsidRPr="00844B16">
              <w:rPr>
                <w:rFonts w:ascii="Times New Roman" w:eastAsia="Times New Roman" w:hAnsi="Times New Roman" w:cs="Times New Roman"/>
                <w:bCs/>
                <w:sz w:val="20"/>
                <w:szCs w:val="20"/>
                <w:lang w:val="sv-SE" w:eastAsia="sv-SE"/>
              </w:rPr>
              <w:t>klauzul</w:t>
            </w:r>
            <w:r w:rsidRPr="00844B16">
              <w:rPr>
                <w:rFonts w:ascii="Times New Roman" w:eastAsia="Times New Roman" w:hAnsi="Times New Roman" w:cs="Times New Roman"/>
                <w:sz w:val="20"/>
                <w:szCs w:val="20"/>
                <w:lang w:val="sv-SE" w:eastAsia="sv-SE"/>
              </w:rPr>
              <w:t xml:space="preserve"> MoU (</w:t>
            </w:r>
            <w:r w:rsidRPr="00844B16">
              <w:rPr>
                <w:rFonts w:ascii="Times New Roman" w:eastAsia="Times New Roman" w:hAnsi="Times New Roman" w:cs="Times New Roman"/>
                <w:bCs/>
                <w:sz w:val="20"/>
                <w:szCs w:val="20"/>
                <w:lang w:val="sv-SE" w:eastAsia="sv-SE"/>
              </w:rPr>
              <w:t xml:space="preserve">Memorandum of Understanding) </w:t>
            </w:r>
            <w:r w:rsidRPr="00844B16">
              <w:rPr>
                <w:rFonts w:ascii="Times New Roman" w:eastAsia="Times New Roman" w:hAnsi="Times New Roman" w:cs="Times New Roman"/>
                <w:sz w:val="20"/>
                <w:szCs w:val="20"/>
                <w:lang w:val="sv-SE" w:eastAsia="sv-SE"/>
              </w:rPr>
              <w:t xml:space="preserve"> (np. role, oczekiwania, rozstrzyganie sporów).</w:t>
            </w:r>
          </w:p>
          <w:p w14:paraId="59A08284" w14:textId="77777777" w:rsidR="00844B16" w:rsidRPr="00844B16" w:rsidRDefault="00844B16">
            <w:pPr>
              <w:numPr>
                <w:ilvl w:val="0"/>
                <w:numId w:val="90"/>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 xml:space="preserve">Dyskusje na temat </w:t>
            </w:r>
            <w:r w:rsidRPr="00844B16">
              <w:rPr>
                <w:rFonts w:ascii="Times New Roman" w:eastAsia="Times New Roman" w:hAnsi="Times New Roman" w:cs="Times New Roman"/>
                <w:bCs/>
                <w:sz w:val="20"/>
                <w:szCs w:val="20"/>
                <w:lang w:val="sv-SE" w:eastAsia="sv-SE"/>
              </w:rPr>
              <w:t>barier dla zmian</w:t>
            </w:r>
            <w:r w:rsidRPr="00844B16">
              <w:rPr>
                <w:rFonts w:ascii="Times New Roman" w:eastAsia="Times New Roman" w:hAnsi="Times New Roman" w:cs="Times New Roman"/>
                <w:sz w:val="20"/>
                <w:szCs w:val="20"/>
                <w:lang w:val="sv-SE" w:eastAsia="sv-SE"/>
              </w:rPr>
              <w:t xml:space="preserve"> i sposobów wykorzystania </w:t>
            </w:r>
            <w:r w:rsidRPr="00844B16">
              <w:rPr>
                <w:rFonts w:ascii="Times New Roman" w:eastAsia="Times New Roman" w:hAnsi="Times New Roman" w:cs="Times New Roman"/>
                <w:bCs/>
                <w:sz w:val="20"/>
                <w:szCs w:val="20"/>
                <w:lang w:val="sv-SE" w:eastAsia="sv-SE"/>
              </w:rPr>
              <w:t>perswazji, stylów komunikacji</w:t>
            </w:r>
            <w:r w:rsidRPr="00844B16">
              <w:rPr>
                <w:rFonts w:ascii="Times New Roman" w:eastAsia="Times New Roman" w:hAnsi="Times New Roman" w:cs="Times New Roman"/>
                <w:sz w:val="20"/>
                <w:szCs w:val="20"/>
                <w:lang w:val="sv-SE" w:eastAsia="sv-SE"/>
              </w:rPr>
              <w:t xml:space="preserve"> i </w:t>
            </w:r>
            <w:r w:rsidRPr="00844B16">
              <w:rPr>
                <w:rFonts w:ascii="Times New Roman" w:eastAsia="Times New Roman" w:hAnsi="Times New Roman" w:cs="Times New Roman"/>
                <w:bCs/>
                <w:sz w:val="20"/>
                <w:szCs w:val="20"/>
                <w:lang w:val="sv-SE" w:eastAsia="sv-SE"/>
              </w:rPr>
              <w:t>strategii lobbingowych</w:t>
            </w:r>
            <w:r w:rsidRPr="00844B16">
              <w:rPr>
                <w:rFonts w:ascii="Times New Roman" w:eastAsia="Times New Roman" w:hAnsi="Times New Roman" w:cs="Times New Roman"/>
                <w:sz w:val="20"/>
                <w:szCs w:val="20"/>
                <w:lang w:val="sv-SE" w:eastAsia="sv-SE"/>
              </w:rPr>
              <w:t xml:space="preserve"> do budowania konsensusu.</w:t>
            </w:r>
          </w:p>
        </w:tc>
      </w:tr>
      <w:tr w:rsidR="00844B16" w:rsidRPr="004276D2" w14:paraId="6CF90983" w14:textId="77777777" w:rsidTr="009F055D">
        <w:tc>
          <w:tcPr>
            <w:tcW w:w="4531" w:type="dxa"/>
            <w:gridSpan w:val="3"/>
          </w:tcPr>
          <w:p w14:paraId="2B870570" w14:textId="77777777" w:rsidR="00844B16" w:rsidRPr="00844B16" w:rsidRDefault="00844B16" w:rsidP="00844B16">
            <w:pPr>
              <w:rPr>
                <w:rFonts w:ascii="Times New Roman" w:hAnsi="Times New Roman" w:cs="Times New Roman"/>
                <w:sz w:val="20"/>
                <w:szCs w:val="20"/>
              </w:rPr>
            </w:pPr>
          </w:p>
        </w:tc>
        <w:tc>
          <w:tcPr>
            <w:tcW w:w="4531" w:type="dxa"/>
          </w:tcPr>
          <w:p w14:paraId="75E8545A" w14:textId="77777777" w:rsidR="00844B16" w:rsidRPr="00844B16" w:rsidRDefault="00844B16" w:rsidP="00844B16">
            <w:pPr>
              <w:rPr>
                <w:rFonts w:ascii="Times New Roman" w:hAnsi="Times New Roman" w:cs="Times New Roman"/>
                <w:sz w:val="20"/>
                <w:szCs w:val="20"/>
              </w:rPr>
            </w:pPr>
          </w:p>
        </w:tc>
      </w:tr>
      <w:tr w:rsidR="00844B16" w:rsidRPr="004276D2" w14:paraId="6E4160B3" w14:textId="77777777" w:rsidTr="009F055D">
        <w:tc>
          <w:tcPr>
            <w:tcW w:w="9062" w:type="dxa"/>
            <w:gridSpan w:val="4"/>
          </w:tcPr>
          <w:p w14:paraId="28EEDA81"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eastAsia="sv-SE"/>
              </w:rPr>
            </w:pPr>
            <w:r w:rsidRPr="00844B16">
              <w:rPr>
                <w:rFonts w:ascii="Times New Roman" w:eastAsiaTheme="majorEastAsia" w:hAnsi="Times New Roman" w:cs="Times New Roman"/>
                <w:b/>
                <w:bCs/>
                <w:sz w:val="24"/>
                <w:szCs w:val="24"/>
                <w:lang w:val="sv-SE" w:eastAsia="sv-SE"/>
              </w:rPr>
              <w:t>Tygodnie 2–3 – E-learning z mentorem i zadania w miejscu pracy</w:t>
            </w:r>
            <w:r w:rsidRPr="00844B16">
              <w:rPr>
                <w:rFonts w:ascii="Times New Roman" w:eastAsiaTheme="majorEastAsia" w:hAnsi="Times New Roman" w:cs="Times New Roman"/>
                <w:b/>
                <w:bCs/>
                <w:sz w:val="24"/>
                <w:szCs w:val="24"/>
                <w:lang w:eastAsia="sv-SE"/>
              </w:rPr>
              <w:t>:</w:t>
            </w:r>
          </w:p>
        </w:tc>
      </w:tr>
      <w:tr w:rsidR="00844B16" w:rsidRPr="004276D2" w14:paraId="2E50C66A" w14:textId="77777777" w:rsidTr="009F055D">
        <w:tc>
          <w:tcPr>
            <w:tcW w:w="562" w:type="dxa"/>
          </w:tcPr>
          <w:p w14:paraId="5D27AB10" w14:textId="77777777" w:rsidR="00844B16" w:rsidRPr="00844B16" w:rsidRDefault="00844B16" w:rsidP="00844B16">
            <w:pPr>
              <w:rPr>
                <w:rFonts w:ascii="Times New Roman" w:hAnsi="Times New Roman" w:cs="Times New Roman"/>
                <w:sz w:val="20"/>
                <w:szCs w:val="20"/>
              </w:rPr>
            </w:pPr>
          </w:p>
        </w:tc>
        <w:tc>
          <w:tcPr>
            <w:tcW w:w="8500" w:type="dxa"/>
            <w:gridSpan w:val="3"/>
          </w:tcPr>
          <w:p w14:paraId="55DA5E5A"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Nauka online obejmuje</w:t>
            </w:r>
            <w:r w:rsidRPr="00844B16">
              <w:rPr>
                <w:rFonts w:ascii="Times New Roman" w:eastAsia="Times New Roman" w:hAnsi="Times New Roman" w:cs="Times New Roman"/>
                <w:sz w:val="20"/>
                <w:szCs w:val="20"/>
                <w:lang w:val="en-GB" w:eastAsia="sv-SE"/>
              </w:rPr>
              <w:t>:</w:t>
            </w:r>
          </w:p>
          <w:p w14:paraId="35627EDC" w14:textId="77777777" w:rsidR="00844B16" w:rsidRPr="00844B16" w:rsidRDefault="00844B16">
            <w:pPr>
              <w:numPr>
                <w:ilvl w:val="0"/>
                <w:numId w:val="91"/>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Studia przypadków udanych inicjatyw symbiozy, problemów z komunikacją i strategii naprawczych.</w:t>
            </w:r>
          </w:p>
          <w:p w14:paraId="1EA9816F" w14:textId="77777777" w:rsidR="00844B16" w:rsidRPr="00844B16" w:rsidRDefault="00844B16">
            <w:pPr>
              <w:numPr>
                <w:ilvl w:val="0"/>
                <w:numId w:val="91"/>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Mikromoduły dotyczące komunikacji niewerbalnej, etykiety e-mailowej i budowania wpływu w zespołach.</w:t>
            </w:r>
          </w:p>
          <w:p w14:paraId="67D74C0C" w14:textId="21716193" w:rsidR="00844B16" w:rsidRPr="00844B16" w:rsidRDefault="00844B16">
            <w:pPr>
              <w:numPr>
                <w:ilvl w:val="0"/>
                <w:numId w:val="91"/>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Uczący się wybierają potencjalnego </w:t>
            </w:r>
            <w:r w:rsidR="007571C8" w:rsidRPr="00844B16">
              <w:rPr>
                <w:rFonts w:ascii="Times New Roman" w:eastAsia="Times New Roman" w:hAnsi="Times New Roman" w:cs="Times New Roman"/>
                <w:sz w:val="20"/>
                <w:szCs w:val="20"/>
                <w:lang w:eastAsia="sv-SE"/>
              </w:rPr>
              <w:t>partnera (</w:t>
            </w:r>
            <w:r w:rsidRPr="00844B16">
              <w:rPr>
                <w:rFonts w:ascii="Times New Roman" w:eastAsia="Times New Roman" w:hAnsi="Times New Roman" w:cs="Times New Roman"/>
                <w:sz w:val="20"/>
                <w:szCs w:val="20"/>
                <w:lang w:eastAsia="sv-SE"/>
              </w:rPr>
              <w:t>rzeczywistego lub hipotetycznego) związanego z ich miejscem pracy i kompletują:</w:t>
            </w:r>
          </w:p>
          <w:p w14:paraId="498D6890" w14:textId="77777777" w:rsidR="00844B16" w:rsidRPr="00844B16" w:rsidRDefault="00844B16">
            <w:pPr>
              <w:numPr>
                <w:ilvl w:val="0"/>
                <w:numId w:val="92"/>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Profil partnera, w tym zgodność interesów i potencjalna wymiana.</w:t>
            </w:r>
          </w:p>
          <w:p w14:paraId="50F12DFC" w14:textId="77777777" w:rsidR="00844B16" w:rsidRPr="00844B16" w:rsidRDefault="00844B16">
            <w:pPr>
              <w:numPr>
                <w:ilvl w:val="0"/>
                <w:numId w:val="92"/>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 xml:space="preserve">Plan </w:t>
            </w:r>
            <w:r w:rsidRPr="00844B16">
              <w:rPr>
                <w:rFonts w:ascii="Times New Roman" w:eastAsia="Times New Roman" w:hAnsi="Times New Roman" w:cs="Times New Roman"/>
                <w:bCs/>
                <w:sz w:val="20"/>
                <w:szCs w:val="20"/>
                <w:lang w:val="sv-SE" w:eastAsia="sv-SE"/>
              </w:rPr>
              <w:t>komunikacji</w:t>
            </w:r>
            <w:r w:rsidRPr="00844B16">
              <w:rPr>
                <w:rFonts w:ascii="Times New Roman" w:eastAsia="Times New Roman" w:hAnsi="Times New Roman" w:cs="Times New Roman"/>
                <w:sz w:val="20"/>
                <w:szCs w:val="20"/>
                <w:lang w:val="sv-SE" w:eastAsia="sv-SE"/>
              </w:rPr>
              <w:t xml:space="preserve"> zawierający wprowadzającą wiadomość e-mail lub skrypt do rozmowy informacyjnej</w:t>
            </w:r>
            <w:r w:rsidRPr="00844B16">
              <w:rPr>
                <w:rFonts w:ascii="Times New Roman" w:eastAsia="Times New Roman" w:hAnsi="Times New Roman" w:cs="Times New Roman"/>
                <w:sz w:val="20"/>
                <w:szCs w:val="20"/>
                <w:lang w:eastAsia="sv-SE"/>
              </w:rPr>
              <w:t>.</w:t>
            </w:r>
          </w:p>
          <w:p w14:paraId="4F7DF5F0" w14:textId="77777777" w:rsidR="00844B16" w:rsidRPr="00844B16" w:rsidRDefault="00844B16">
            <w:pPr>
              <w:numPr>
                <w:ilvl w:val="0"/>
                <w:numId w:val="94"/>
              </w:numPr>
              <w:spacing w:before="20" w:after="20"/>
              <w:ind w:left="744"/>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Mentorzy sprawdzają i oceniają proponowany plan oraz przykładowe komunikaty.</w:t>
            </w:r>
          </w:p>
        </w:tc>
      </w:tr>
      <w:tr w:rsidR="00844B16" w:rsidRPr="00844B16" w14:paraId="6FEF8251" w14:textId="77777777" w:rsidTr="009F055D">
        <w:tc>
          <w:tcPr>
            <w:tcW w:w="9062" w:type="dxa"/>
            <w:gridSpan w:val="4"/>
          </w:tcPr>
          <w:p w14:paraId="6BD89C42"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val="en-GB" w:eastAsia="sv-SE"/>
              </w:rPr>
            </w:pPr>
            <w:r w:rsidRPr="00844B16">
              <w:rPr>
                <w:rFonts w:ascii="Times New Roman" w:eastAsiaTheme="majorEastAsia" w:hAnsi="Times New Roman" w:cs="Times New Roman"/>
                <w:b/>
                <w:bCs/>
                <w:sz w:val="24"/>
                <w:szCs w:val="24"/>
                <w:lang w:val="sv-SE" w:eastAsia="sv-SE"/>
              </w:rPr>
              <w:t>Tydzień 4 – Ostateczna ocena</w:t>
            </w:r>
            <w:r w:rsidRPr="00844B16">
              <w:rPr>
                <w:rFonts w:ascii="Times New Roman" w:eastAsiaTheme="majorEastAsia" w:hAnsi="Times New Roman" w:cs="Times New Roman"/>
                <w:b/>
                <w:bCs/>
                <w:sz w:val="24"/>
                <w:szCs w:val="24"/>
                <w:lang w:val="en-GB" w:eastAsia="sv-SE"/>
              </w:rPr>
              <w:t>:</w:t>
            </w:r>
          </w:p>
        </w:tc>
      </w:tr>
      <w:tr w:rsidR="00844B16" w:rsidRPr="004276D2" w14:paraId="74B1FD58" w14:textId="77777777" w:rsidTr="009F055D">
        <w:tc>
          <w:tcPr>
            <w:tcW w:w="562" w:type="dxa"/>
          </w:tcPr>
          <w:p w14:paraId="52673E75"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5DD3F108" w14:textId="77777777" w:rsidR="00844B16" w:rsidRPr="00844B16" w:rsidRDefault="00844B16">
            <w:pPr>
              <w:numPr>
                <w:ilvl w:val="0"/>
                <w:numId w:val="93"/>
              </w:numPr>
              <w:spacing w:before="20" w:after="20"/>
              <w:rPr>
                <w:rFonts w:ascii="Times New Roman" w:eastAsia="Times New Roman" w:hAnsi="Times New Roman" w:cs="Times New Roman"/>
                <w:sz w:val="20"/>
                <w:szCs w:val="20"/>
                <w:lang w:val="en-GB" w:eastAsia="sv-SE"/>
              </w:rPr>
            </w:pPr>
            <w:r w:rsidRPr="00844B16">
              <w:rPr>
                <w:rFonts w:ascii="Times New Roman" w:eastAsia="Times New Roman" w:hAnsi="Times New Roman" w:cs="Times New Roman"/>
                <w:sz w:val="20"/>
                <w:szCs w:val="20"/>
                <w:lang w:val="sv-SE" w:eastAsia="sv-SE"/>
              </w:rPr>
              <w:t>Słuchacze przesyłają</w:t>
            </w:r>
            <w:r w:rsidRPr="00844B16">
              <w:rPr>
                <w:rFonts w:ascii="Times New Roman" w:eastAsia="Times New Roman" w:hAnsi="Times New Roman" w:cs="Times New Roman"/>
                <w:sz w:val="20"/>
                <w:szCs w:val="20"/>
                <w:lang w:val="en-GB" w:eastAsia="sv-SE"/>
              </w:rPr>
              <w:t>:</w:t>
            </w:r>
          </w:p>
          <w:p w14:paraId="26D2BAA4" w14:textId="77777777" w:rsidR="00844B16" w:rsidRPr="00844B16" w:rsidRDefault="00844B16">
            <w:pPr>
              <w:numPr>
                <w:ilvl w:val="1"/>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 xml:space="preserve">Plan </w:t>
            </w:r>
            <w:r w:rsidRPr="00844B16">
              <w:rPr>
                <w:rFonts w:ascii="Times New Roman" w:eastAsia="Times New Roman" w:hAnsi="Times New Roman" w:cs="Times New Roman"/>
                <w:sz w:val="20"/>
                <w:szCs w:val="20"/>
                <w:lang w:val="sv-SE" w:eastAsia="sv-SE"/>
              </w:rPr>
              <w:t>zaangażowania partnerów</w:t>
            </w:r>
            <w:r w:rsidRPr="00844B16">
              <w:rPr>
                <w:rFonts w:ascii="Times New Roman" w:eastAsia="Times New Roman" w:hAnsi="Times New Roman" w:cs="Times New Roman"/>
                <w:bCs/>
                <w:sz w:val="20"/>
                <w:szCs w:val="20"/>
                <w:lang w:val="sv-SE" w:eastAsia="sv-SE"/>
              </w:rPr>
              <w:t>, przedstawiający realistyczny harmonogram współpracy, wzajemne korzyści i projekt warunków protokołu ustaleń</w:t>
            </w:r>
            <w:r w:rsidRPr="00844B16">
              <w:rPr>
                <w:rFonts w:ascii="Times New Roman" w:eastAsia="Times New Roman" w:hAnsi="Times New Roman" w:cs="Times New Roman"/>
                <w:bCs/>
                <w:sz w:val="20"/>
                <w:szCs w:val="20"/>
                <w:lang w:eastAsia="sv-SE"/>
              </w:rPr>
              <w:t>.</w:t>
            </w:r>
          </w:p>
          <w:p w14:paraId="7D4EED48" w14:textId="77777777" w:rsidR="00844B16" w:rsidRPr="00844B16" w:rsidRDefault="00844B16">
            <w:pPr>
              <w:numPr>
                <w:ilvl w:val="1"/>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 xml:space="preserve">Nagrane </w:t>
            </w:r>
            <w:r w:rsidRPr="00844B16">
              <w:rPr>
                <w:rFonts w:ascii="Times New Roman" w:eastAsia="Times New Roman" w:hAnsi="Times New Roman" w:cs="Times New Roman"/>
                <w:sz w:val="20"/>
                <w:szCs w:val="20"/>
                <w:lang w:val="sv-SE" w:eastAsia="sv-SE"/>
              </w:rPr>
              <w:t>na wideo odgrywanie ról</w:t>
            </w:r>
            <w:r w:rsidRPr="00844B16">
              <w:rPr>
                <w:rFonts w:ascii="Times New Roman" w:eastAsia="Times New Roman" w:hAnsi="Times New Roman" w:cs="Times New Roman"/>
                <w:bCs/>
                <w:sz w:val="20"/>
                <w:szCs w:val="20"/>
                <w:lang w:val="sv-SE" w:eastAsia="sv-SE"/>
              </w:rPr>
              <w:t>, w którym uczeń symuluje rozmowę lub spotkanie z partnerem, omawiając problemy, przedstawiając pomysł na symbiozę i negocjując wstępne punkty porozumienia</w:t>
            </w:r>
            <w:r w:rsidRPr="00844B16">
              <w:rPr>
                <w:rFonts w:ascii="Times New Roman" w:eastAsia="Times New Roman" w:hAnsi="Times New Roman" w:cs="Times New Roman"/>
                <w:bCs/>
                <w:sz w:val="20"/>
                <w:szCs w:val="20"/>
                <w:lang w:eastAsia="sv-SE"/>
              </w:rPr>
              <w:t>.</w:t>
            </w:r>
          </w:p>
          <w:p w14:paraId="57F1DCD7"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Podczas krótkiego ustnego Q&amp;A słuchacz zastanawia się nad podejściami do budowania zaufania i wyjaśnia, w jaki sposób poradził sobie z oporem w swoim scenariuszu</w:t>
            </w:r>
            <w:r w:rsidRPr="00844B16">
              <w:rPr>
                <w:rFonts w:ascii="Times New Roman" w:eastAsia="Times New Roman" w:hAnsi="Times New Roman" w:cs="Times New Roman"/>
                <w:sz w:val="20"/>
                <w:szCs w:val="20"/>
                <w:lang w:eastAsia="sv-SE"/>
              </w:rPr>
              <w:t>.</w:t>
            </w:r>
          </w:p>
        </w:tc>
      </w:tr>
      <w:tr w:rsidR="00844B16" w:rsidRPr="004276D2" w14:paraId="38257F86" w14:textId="77777777" w:rsidTr="009F055D">
        <w:tc>
          <w:tcPr>
            <w:tcW w:w="4531" w:type="dxa"/>
            <w:gridSpan w:val="3"/>
          </w:tcPr>
          <w:p w14:paraId="6B50FF9E" w14:textId="77777777" w:rsidR="00844B16" w:rsidRPr="00844B16" w:rsidRDefault="00844B16" w:rsidP="00844B16">
            <w:pPr>
              <w:rPr>
                <w:rFonts w:ascii="Times New Roman" w:hAnsi="Times New Roman" w:cs="Times New Roman"/>
                <w:sz w:val="20"/>
                <w:szCs w:val="20"/>
              </w:rPr>
            </w:pPr>
          </w:p>
        </w:tc>
        <w:tc>
          <w:tcPr>
            <w:tcW w:w="4531" w:type="dxa"/>
          </w:tcPr>
          <w:p w14:paraId="1D6B4AE9" w14:textId="77777777" w:rsidR="00844B16" w:rsidRPr="00844B16" w:rsidRDefault="00844B16" w:rsidP="00844B16">
            <w:pPr>
              <w:rPr>
                <w:rFonts w:ascii="Times New Roman" w:hAnsi="Times New Roman" w:cs="Times New Roman"/>
                <w:sz w:val="20"/>
                <w:szCs w:val="20"/>
              </w:rPr>
            </w:pPr>
          </w:p>
        </w:tc>
      </w:tr>
      <w:tr w:rsidR="00844B16" w:rsidRPr="00844B16" w14:paraId="5ACAB916" w14:textId="77777777" w:rsidTr="009F055D">
        <w:tc>
          <w:tcPr>
            <w:tcW w:w="9062" w:type="dxa"/>
            <w:gridSpan w:val="4"/>
          </w:tcPr>
          <w:p w14:paraId="1199F7F9"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624" w:name="_Toc223696046"/>
            <w:bookmarkStart w:id="625" w:name="_Toc223697342"/>
            <w:bookmarkStart w:id="626" w:name="_Toc223697801"/>
            <w:proofErr w:type="spellStart"/>
            <w:r w:rsidRPr="007571C8">
              <w:rPr>
                <w:rFonts w:ascii="Times New Roman" w:eastAsiaTheme="majorEastAsia" w:hAnsi="Times New Roman" w:cs="Times New Roman"/>
                <w:b/>
                <w:bCs/>
                <w:sz w:val="24"/>
                <w:szCs w:val="24"/>
                <w:lang w:val="en-GB"/>
              </w:rPr>
              <w:t>Kluczowe</w:t>
            </w:r>
            <w:proofErr w:type="spellEnd"/>
            <w:r w:rsidRPr="007571C8">
              <w:rPr>
                <w:rFonts w:ascii="Times New Roman" w:eastAsiaTheme="majorEastAsia" w:hAnsi="Times New Roman" w:cs="Times New Roman"/>
                <w:b/>
                <w:bCs/>
                <w:sz w:val="24"/>
                <w:szCs w:val="24"/>
                <w:lang w:val="en-GB"/>
              </w:rPr>
              <w:t xml:space="preserve"> </w:t>
            </w:r>
            <w:proofErr w:type="spellStart"/>
            <w:r w:rsidRPr="007571C8">
              <w:rPr>
                <w:rFonts w:ascii="Times New Roman" w:eastAsiaTheme="majorEastAsia" w:hAnsi="Times New Roman" w:cs="Times New Roman"/>
                <w:b/>
                <w:bCs/>
                <w:sz w:val="24"/>
                <w:szCs w:val="24"/>
                <w:lang w:val="en-GB"/>
              </w:rPr>
              <w:t>narzędzia</w:t>
            </w:r>
            <w:proofErr w:type="spellEnd"/>
            <w:r w:rsidRPr="007571C8">
              <w:rPr>
                <w:rFonts w:ascii="Times New Roman" w:eastAsiaTheme="majorEastAsia" w:hAnsi="Times New Roman" w:cs="Times New Roman"/>
                <w:b/>
                <w:bCs/>
                <w:sz w:val="24"/>
                <w:szCs w:val="24"/>
                <w:lang w:val="en-GB"/>
              </w:rPr>
              <w:t xml:space="preserve"> </w:t>
            </w:r>
            <w:proofErr w:type="spellStart"/>
            <w:r w:rsidRPr="007571C8">
              <w:rPr>
                <w:rFonts w:ascii="Times New Roman" w:eastAsiaTheme="majorEastAsia" w:hAnsi="Times New Roman" w:cs="Times New Roman"/>
                <w:b/>
                <w:bCs/>
                <w:sz w:val="24"/>
                <w:szCs w:val="24"/>
                <w:lang w:val="en-GB"/>
              </w:rPr>
              <w:t>i</w:t>
            </w:r>
            <w:proofErr w:type="spellEnd"/>
            <w:r w:rsidRPr="007571C8">
              <w:rPr>
                <w:rFonts w:ascii="Times New Roman" w:eastAsiaTheme="majorEastAsia" w:hAnsi="Times New Roman" w:cs="Times New Roman"/>
                <w:b/>
                <w:bCs/>
                <w:sz w:val="24"/>
                <w:szCs w:val="24"/>
                <w:lang w:val="en-GB"/>
              </w:rPr>
              <w:t xml:space="preserve"> </w:t>
            </w:r>
            <w:proofErr w:type="spellStart"/>
            <w:r w:rsidRPr="007571C8">
              <w:rPr>
                <w:rFonts w:ascii="Times New Roman" w:eastAsiaTheme="majorEastAsia" w:hAnsi="Times New Roman" w:cs="Times New Roman"/>
                <w:b/>
                <w:bCs/>
                <w:sz w:val="24"/>
                <w:szCs w:val="24"/>
                <w:lang w:val="en-GB"/>
              </w:rPr>
              <w:t>zasoby</w:t>
            </w:r>
            <w:bookmarkEnd w:id="624"/>
            <w:bookmarkEnd w:id="625"/>
            <w:bookmarkEnd w:id="626"/>
            <w:proofErr w:type="spellEnd"/>
          </w:p>
        </w:tc>
      </w:tr>
      <w:tr w:rsidR="00844B16" w:rsidRPr="004276D2" w14:paraId="3D36E802" w14:textId="77777777" w:rsidTr="009F055D">
        <w:tc>
          <w:tcPr>
            <w:tcW w:w="562" w:type="dxa"/>
          </w:tcPr>
          <w:p w14:paraId="2E2B7296"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53D7A60E"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b/>
                <w:bCs/>
                <w:sz w:val="20"/>
                <w:szCs w:val="20"/>
                <w:lang w:eastAsia="sv-SE"/>
              </w:rPr>
              <w:t>“</w:t>
            </w:r>
            <w:proofErr w:type="spellStart"/>
            <w:r w:rsidRPr="00844B16">
              <w:rPr>
                <w:rFonts w:ascii="Times New Roman" w:eastAsia="Times New Roman" w:hAnsi="Times New Roman" w:cs="Times New Roman"/>
                <w:b/>
                <w:bCs/>
                <w:sz w:val="20"/>
                <w:szCs w:val="20"/>
                <w:lang w:eastAsia="sv-SE"/>
              </w:rPr>
              <w:t>Partnership</w:t>
            </w:r>
            <w:proofErr w:type="spellEnd"/>
            <w:r w:rsidRPr="00844B16">
              <w:rPr>
                <w:rFonts w:ascii="Times New Roman" w:eastAsia="Times New Roman" w:hAnsi="Times New Roman" w:cs="Times New Roman"/>
                <w:b/>
                <w:bCs/>
                <w:sz w:val="20"/>
                <w:szCs w:val="20"/>
                <w:lang w:eastAsia="sv-SE"/>
              </w:rPr>
              <w:t xml:space="preserve"> and </w:t>
            </w:r>
            <w:proofErr w:type="spellStart"/>
            <w:r w:rsidRPr="00844B16">
              <w:rPr>
                <w:rFonts w:ascii="Times New Roman" w:eastAsia="Times New Roman" w:hAnsi="Times New Roman" w:cs="Times New Roman"/>
                <w:b/>
                <w:bCs/>
                <w:sz w:val="20"/>
                <w:szCs w:val="20"/>
                <w:lang w:eastAsia="sv-SE"/>
              </w:rPr>
              <w:t>security</w:t>
            </w:r>
            <w:proofErr w:type="spellEnd"/>
            <w:r w:rsidRPr="00844B16">
              <w:rPr>
                <w:rFonts w:ascii="Times New Roman" w:eastAsia="Times New Roman" w:hAnsi="Times New Roman" w:cs="Times New Roman"/>
                <w:b/>
                <w:bCs/>
                <w:sz w:val="20"/>
                <w:szCs w:val="20"/>
                <w:lang w:eastAsia="sv-SE"/>
              </w:rPr>
              <w:t xml:space="preserve"> </w:t>
            </w:r>
            <w:proofErr w:type="spellStart"/>
            <w:r w:rsidRPr="00844B16">
              <w:rPr>
                <w:rFonts w:ascii="Times New Roman" w:eastAsia="Times New Roman" w:hAnsi="Times New Roman" w:cs="Times New Roman"/>
                <w:b/>
                <w:bCs/>
                <w:sz w:val="20"/>
                <w:szCs w:val="20"/>
                <w:lang w:eastAsia="sv-SE"/>
              </w:rPr>
              <w:t>risk</w:t>
            </w:r>
            <w:proofErr w:type="spellEnd"/>
            <w:r w:rsidRPr="00844B16">
              <w:rPr>
                <w:rFonts w:ascii="Times New Roman" w:eastAsia="Times New Roman" w:hAnsi="Times New Roman" w:cs="Times New Roman"/>
                <w:b/>
                <w:bCs/>
                <w:sz w:val="20"/>
                <w:szCs w:val="20"/>
                <w:lang w:eastAsia="sv-SE"/>
              </w:rPr>
              <w:t xml:space="preserve"> management</w:t>
            </w:r>
            <w:r w:rsidRPr="00844B16">
              <w:rPr>
                <w:rFonts w:ascii="Times New Roman" w:eastAsia="Times New Roman" w:hAnsi="Times New Roman" w:cs="Times New Roman"/>
                <w:sz w:val="20"/>
                <w:szCs w:val="20"/>
                <w:lang w:eastAsia="sv-SE"/>
              </w:rPr>
              <w:t xml:space="preserve">” (Zarządzanie ryzykiem związanym z partnerstwem i bezpieczeństwem) – </w:t>
            </w:r>
            <w:r w:rsidRPr="00844B16">
              <w:rPr>
                <w:rFonts w:ascii="Times New Roman" w:eastAsia="Times New Roman" w:hAnsi="Times New Roman" w:cs="Times New Roman"/>
                <w:sz w:val="20"/>
                <w:szCs w:val="20"/>
                <w:lang w:val="sv-SE" w:eastAsia="sv-SE"/>
              </w:rPr>
              <w:t>PDF używany do wspierania technik budowania zaufania i etycznego rozwoju partnerstwa.</w:t>
            </w:r>
          </w:p>
          <w:p w14:paraId="130A3E75"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proofErr w:type="spellStart"/>
            <w:r w:rsidRPr="00844B16">
              <w:rPr>
                <w:rFonts w:ascii="Times New Roman" w:eastAsia="Times New Roman" w:hAnsi="Times New Roman" w:cs="Times New Roman"/>
                <w:b/>
                <w:bCs/>
                <w:sz w:val="20"/>
                <w:szCs w:val="20"/>
                <w:lang w:eastAsia="sv-SE"/>
              </w:rPr>
              <w:t>Stakeholder</w:t>
            </w:r>
            <w:proofErr w:type="spellEnd"/>
            <w:r w:rsidRPr="00844B16">
              <w:rPr>
                <w:rFonts w:ascii="Times New Roman" w:eastAsia="Times New Roman" w:hAnsi="Times New Roman" w:cs="Times New Roman"/>
                <w:b/>
                <w:bCs/>
                <w:sz w:val="20"/>
                <w:szCs w:val="20"/>
                <w:lang w:eastAsia="sv-SE"/>
              </w:rPr>
              <w:t xml:space="preserve"> </w:t>
            </w:r>
            <w:proofErr w:type="spellStart"/>
            <w:r w:rsidRPr="00844B16">
              <w:rPr>
                <w:rFonts w:ascii="Times New Roman" w:eastAsia="Times New Roman" w:hAnsi="Times New Roman" w:cs="Times New Roman"/>
                <w:b/>
                <w:bCs/>
                <w:sz w:val="20"/>
                <w:szCs w:val="20"/>
                <w:lang w:eastAsia="sv-SE"/>
              </w:rPr>
              <w:t>Mapping</w:t>
            </w:r>
            <w:proofErr w:type="spellEnd"/>
            <w:r w:rsidRPr="00844B16">
              <w:rPr>
                <w:rFonts w:ascii="Times New Roman" w:eastAsia="Times New Roman" w:hAnsi="Times New Roman" w:cs="Times New Roman"/>
                <w:b/>
                <w:bCs/>
                <w:sz w:val="20"/>
                <w:szCs w:val="20"/>
                <w:lang w:eastAsia="sv-SE"/>
              </w:rPr>
              <w:t xml:space="preserve"> Templates</w:t>
            </w:r>
            <w:r w:rsidRPr="00844B16">
              <w:rPr>
                <w:rFonts w:ascii="Times New Roman" w:eastAsia="Times New Roman" w:hAnsi="Times New Roman" w:cs="Times New Roman"/>
                <w:sz w:val="20"/>
                <w:szCs w:val="20"/>
                <w:lang w:eastAsia="sv-SE"/>
              </w:rPr>
              <w:t xml:space="preserve"> (Szablony mapowania interesariuszy) – </w:t>
            </w:r>
            <w:r w:rsidRPr="00844B16">
              <w:rPr>
                <w:rFonts w:ascii="Times New Roman" w:eastAsia="Times New Roman" w:hAnsi="Times New Roman" w:cs="Times New Roman"/>
                <w:sz w:val="20"/>
                <w:szCs w:val="20"/>
                <w:lang w:val="sv-SE" w:eastAsia="sv-SE"/>
              </w:rPr>
              <w:t>Narzędzia wizualne i arkusze robocze do kategoryzacji aktorów według wpływu, zainteresowań i trafności</w:t>
            </w:r>
            <w:r w:rsidRPr="00844B16">
              <w:rPr>
                <w:rFonts w:ascii="Times New Roman" w:eastAsia="Times New Roman" w:hAnsi="Times New Roman" w:cs="Times New Roman"/>
                <w:sz w:val="20"/>
                <w:szCs w:val="20"/>
                <w:lang w:eastAsia="sv-SE"/>
              </w:rPr>
              <w:t>.</w:t>
            </w:r>
          </w:p>
          <w:p w14:paraId="0B0ABA0A"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proofErr w:type="spellStart"/>
            <w:r w:rsidRPr="00844B16">
              <w:rPr>
                <w:rFonts w:ascii="Times New Roman" w:eastAsia="Times New Roman" w:hAnsi="Times New Roman" w:cs="Times New Roman"/>
                <w:b/>
                <w:bCs/>
                <w:sz w:val="20"/>
                <w:szCs w:val="20"/>
                <w:lang w:eastAsia="sv-SE"/>
              </w:rPr>
              <w:t>MoU</w:t>
            </w:r>
            <w:proofErr w:type="spellEnd"/>
            <w:r w:rsidRPr="00844B16">
              <w:rPr>
                <w:rFonts w:ascii="Times New Roman" w:eastAsia="Times New Roman" w:hAnsi="Times New Roman" w:cs="Times New Roman"/>
                <w:b/>
                <w:bCs/>
                <w:sz w:val="20"/>
                <w:szCs w:val="20"/>
                <w:lang w:eastAsia="sv-SE"/>
              </w:rPr>
              <w:t xml:space="preserve"> </w:t>
            </w:r>
            <w:proofErr w:type="spellStart"/>
            <w:r w:rsidRPr="00844B16">
              <w:rPr>
                <w:rFonts w:ascii="Times New Roman" w:eastAsia="Times New Roman" w:hAnsi="Times New Roman" w:cs="Times New Roman"/>
                <w:b/>
                <w:bCs/>
                <w:sz w:val="20"/>
                <w:szCs w:val="20"/>
                <w:lang w:eastAsia="sv-SE"/>
              </w:rPr>
              <w:t>Template</w:t>
            </w:r>
            <w:proofErr w:type="spellEnd"/>
            <w:r w:rsidRPr="00844B16">
              <w:rPr>
                <w:rFonts w:ascii="Times New Roman" w:eastAsia="Times New Roman" w:hAnsi="Times New Roman" w:cs="Times New Roman"/>
                <w:b/>
                <w:bCs/>
                <w:sz w:val="20"/>
                <w:szCs w:val="20"/>
                <w:lang w:eastAsia="sv-SE"/>
              </w:rPr>
              <w:t xml:space="preserve"> </w:t>
            </w:r>
            <w:proofErr w:type="spellStart"/>
            <w:r w:rsidRPr="00844B16">
              <w:rPr>
                <w:rFonts w:ascii="Times New Roman" w:eastAsia="Times New Roman" w:hAnsi="Times New Roman" w:cs="Times New Roman"/>
                <w:b/>
                <w:bCs/>
                <w:sz w:val="20"/>
                <w:szCs w:val="20"/>
                <w:lang w:eastAsia="sv-SE"/>
              </w:rPr>
              <w:t>Document</w:t>
            </w:r>
            <w:proofErr w:type="spellEnd"/>
            <w:r w:rsidRPr="00844B16">
              <w:rPr>
                <w:rFonts w:ascii="Times New Roman" w:eastAsia="Times New Roman" w:hAnsi="Times New Roman" w:cs="Times New Roman"/>
                <w:sz w:val="20"/>
                <w:szCs w:val="20"/>
                <w:lang w:eastAsia="sv-SE"/>
              </w:rPr>
              <w:t xml:space="preserve"> (Wzór protokołu ustaleń) – </w:t>
            </w:r>
            <w:r w:rsidRPr="00844B16">
              <w:rPr>
                <w:rFonts w:ascii="Times New Roman" w:eastAsia="Times New Roman" w:hAnsi="Times New Roman" w:cs="Times New Roman"/>
                <w:sz w:val="20"/>
                <w:szCs w:val="20"/>
                <w:lang w:val="sv-SE" w:eastAsia="sv-SE"/>
              </w:rPr>
              <w:t>Edytowalny konspekt zawierający kluczowe elementy umowy podstawowej</w:t>
            </w:r>
            <w:r w:rsidRPr="00844B16">
              <w:rPr>
                <w:rFonts w:ascii="Times New Roman" w:eastAsia="Times New Roman" w:hAnsi="Times New Roman" w:cs="Times New Roman"/>
                <w:sz w:val="20"/>
                <w:szCs w:val="20"/>
                <w:lang w:eastAsia="sv-SE"/>
              </w:rPr>
              <w:t>.</w:t>
            </w:r>
          </w:p>
          <w:p w14:paraId="358FD991" w14:textId="7374D0CA"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proofErr w:type="spellStart"/>
            <w:r w:rsidRPr="00844B16">
              <w:rPr>
                <w:rFonts w:ascii="Times New Roman" w:eastAsia="Times New Roman" w:hAnsi="Times New Roman" w:cs="Times New Roman"/>
                <w:b/>
                <w:bCs/>
                <w:sz w:val="20"/>
                <w:szCs w:val="20"/>
                <w:lang w:eastAsia="sv-SE"/>
              </w:rPr>
              <w:t>Communication</w:t>
            </w:r>
            <w:proofErr w:type="spellEnd"/>
            <w:r w:rsidRPr="00844B16">
              <w:rPr>
                <w:rFonts w:ascii="Times New Roman" w:eastAsia="Times New Roman" w:hAnsi="Times New Roman" w:cs="Times New Roman"/>
                <w:b/>
                <w:bCs/>
                <w:sz w:val="20"/>
                <w:szCs w:val="20"/>
                <w:lang w:eastAsia="sv-SE"/>
              </w:rPr>
              <w:t xml:space="preserve"> and Influence Toolkit</w:t>
            </w:r>
            <w:r w:rsidRPr="00844B16">
              <w:rPr>
                <w:rFonts w:ascii="Times New Roman" w:eastAsia="Times New Roman" w:hAnsi="Times New Roman" w:cs="Times New Roman"/>
                <w:sz w:val="20"/>
                <w:szCs w:val="20"/>
                <w:lang w:eastAsia="sv-SE"/>
              </w:rPr>
              <w:t xml:space="preserve"> (Zestaw narzędzi do komunikacji i wywierania wpływu)</w:t>
            </w:r>
            <w:r w:rsidR="007571C8">
              <w:rPr>
                <w:rFonts w:ascii="Times New Roman" w:eastAsia="Times New Roman" w:hAnsi="Times New Roman" w:cs="Times New Roman"/>
                <w:sz w:val="20"/>
                <w:szCs w:val="20"/>
                <w:lang w:eastAsia="sv-SE"/>
              </w:rPr>
              <w:t xml:space="preserve"> </w:t>
            </w:r>
            <w:r w:rsidRPr="00844B16">
              <w:rPr>
                <w:rFonts w:ascii="Times New Roman" w:eastAsia="Times New Roman" w:hAnsi="Times New Roman" w:cs="Times New Roman"/>
                <w:sz w:val="20"/>
                <w:szCs w:val="20"/>
                <w:lang w:eastAsia="sv-SE"/>
              </w:rPr>
              <w:t xml:space="preserve">– </w:t>
            </w:r>
            <w:r w:rsidRPr="00844B16">
              <w:rPr>
                <w:rFonts w:ascii="Times New Roman" w:eastAsia="Times New Roman" w:hAnsi="Times New Roman" w:cs="Times New Roman"/>
                <w:sz w:val="20"/>
                <w:szCs w:val="20"/>
                <w:lang w:val="sv-SE" w:eastAsia="sv-SE"/>
              </w:rPr>
              <w:t>Zawiera wskazówki dotyczące tonu, wyczucia czasu, technik kadrowania i zasad perswazji zaczerpnięte z najlepszych praktyk negocjacji biznesowych</w:t>
            </w:r>
            <w:r w:rsidRPr="00844B16">
              <w:rPr>
                <w:rFonts w:ascii="Times New Roman" w:eastAsia="Times New Roman" w:hAnsi="Times New Roman" w:cs="Times New Roman"/>
                <w:sz w:val="20"/>
                <w:szCs w:val="20"/>
                <w:lang w:eastAsia="sv-SE"/>
              </w:rPr>
              <w:t>.</w:t>
            </w:r>
          </w:p>
          <w:p w14:paraId="6A9A5189"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proofErr w:type="spellStart"/>
            <w:r w:rsidRPr="00844B16">
              <w:rPr>
                <w:rFonts w:ascii="Times New Roman" w:eastAsia="Times New Roman" w:hAnsi="Times New Roman" w:cs="Times New Roman"/>
                <w:b/>
                <w:bCs/>
                <w:sz w:val="20"/>
                <w:szCs w:val="20"/>
                <w:lang w:eastAsia="sv-SE"/>
              </w:rPr>
              <w:t>Change</w:t>
            </w:r>
            <w:proofErr w:type="spellEnd"/>
            <w:r w:rsidRPr="00844B16">
              <w:rPr>
                <w:rFonts w:ascii="Times New Roman" w:eastAsia="Times New Roman" w:hAnsi="Times New Roman" w:cs="Times New Roman"/>
                <w:b/>
                <w:bCs/>
                <w:sz w:val="20"/>
                <w:szCs w:val="20"/>
                <w:lang w:eastAsia="sv-SE"/>
              </w:rPr>
              <w:t xml:space="preserve"> </w:t>
            </w:r>
            <w:proofErr w:type="spellStart"/>
            <w:r w:rsidRPr="00844B16">
              <w:rPr>
                <w:rFonts w:ascii="Times New Roman" w:eastAsia="Times New Roman" w:hAnsi="Times New Roman" w:cs="Times New Roman"/>
                <w:b/>
                <w:bCs/>
                <w:sz w:val="20"/>
                <w:szCs w:val="20"/>
                <w:lang w:eastAsia="sv-SE"/>
              </w:rPr>
              <w:t>Resistance</w:t>
            </w:r>
            <w:proofErr w:type="spellEnd"/>
            <w:r w:rsidRPr="00844B16">
              <w:rPr>
                <w:rFonts w:ascii="Times New Roman" w:eastAsia="Times New Roman" w:hAnsi="Times New Roman" w:cs="Times New Roman"/>
                <w:b/>
                <w:bCs/>
                <w:sz w:val="20"/>
                <w:szCs w:val="20"/>
                <w:lang w:eastAsia="sv-SE"/>
              </w:rPr>
              <w:t xml:space="preserve"> </w:t>
            </w:r>
            <w:proofErr w:type="spellStart"/>
            <w:r w:rsidRPr="00844B16">
              <w:rPr>
                <w:rFonts w:ascii="Times New Roman" w:eastAsia="Times New Roman" w:hAnsi="Times New Roman" w:cs="Times New Roman"/>
                <w:b/>
                <w:bCs/>
                <w:sz w:val="20"/>
                <w:szCs w:val="20"/>
                <w:lang w:eastAsia="sv-SE"/>
              </w:rPr>
              <w:t>Scenario</w:t>
            </w:r>
            <w:proofErr w:type="spellEnd"/>
            <w:r w:rsidRPr="00844B16">
              <w:rPr>
                <w:rFonts w:ascii="Times New Roman" w:eastAsia="Times New Roman" w:hAnsi="Times New Roman" w:cs="Times New Roman"/>
                <w:b/>
                <w:bCs/>
                <w:sz w:val="20"/>
                <w:szCs w:val="20"/>
                <w:lang w:eastAsia="sv-SE"/>
              </w:rPr>
              <w:t xml:space="preserve"> Deck</w:t>
            </w:r>
            <w:r w:rsidRPr="00844B16">
              <w:rPr>
                <w:rFonts w:ascii="Times New Roman" w:eastAsia="Times New Roman" w:hAnsi="Times New Roman" w:cs="Times New Roman"/>
                <w:sz w:val="20"/>
                <w:szCs w:val="20"/>
                <w:lang w:eastAsia="sv-SE"/>
              </w:rPr>
              <w:t xml:space="preserve"> (Zestaw scenariuszy dotyczących oporu wobec zmian) – </w:t>
            </w:r>
            <w:r w:rsidRPr="00844B16">
              <w:rPr>
                <w:rFonts w:ascii="Times New Roman" w:eastAsia="Times New Roman" w:hAnsi="Times New Roman" w:cs="Times New Roman"/>
                <w:sz w:val="20"/>
                <w:szCs w:val="20"/>
                <w:lang w:val="sv-SE" w:eastAsia="sv-SE"/>
              </w:rPr>
              <w:t>Zestaw kart z typowymi przypadkami sprzeciwu i oporu wykorzystywanymi podczas treningu z odgrywaniem ról</w:t>
            </w:r>
            <w:r w:rsidRPr="00844B16">
              <w:rPr>
                <w:rFonts w:ascii="Times New Roman" w:eastAsia="Times New Roman" w:hAnsi="Times New Roman" w:cs="Times New Roman"/>
                <w:sz w:val="20"/>
                <w:szCs w:val="20"/>
                <w:lang w:eastAsia="sv-SE"/>
              </w:rPr>
              <w:t>.</w:t>
            </w:r>
          </w:p>
        </w:tc>
      </w:tr>
      <w:tr w:rsidR="00844B16" w:rsidRPr="004276D2" w14:paraId="524B5962" w14:textId="77777777" w:rsidTr="009F055D">
        <w:tc>
          <w:tcPr>
            <w:tcW w:w="4531" w:type="dxa"/>
            <w:gridSpan w:val="3"/>
          </w:tcPr>
          <w:p w14:paraId="7E6F7C80" w14:textId="77777777" w:rsidR="00844B16" w:rsidRPr="00844B16" w:rsidRDefault="00844B16" w:rsidP="00844B16">
            <w:pPr>
              <w:rPr>
                <w:rFonts w:ascii="Times New Roman" w:hAnsi="Times New Roman" w:cs="Times New Roman"/>
                <w:sz w:val="20"/>
                <w:szCs w:val="20"/>
              </w:rPr>
            </w:pPr>
          </w:p>
        </w:tc>
        <w:tc>
          <w:tcPr>
            <w:tcW w:w="4531" w:type="dxa"/>
          </w:tcPr>
          <w:p w14:paraId="16082A4C" w14:textId="77777777" w:rsidR="00844B16" w:rsidRPr="00844B16" w:rsidRDefault="00844B16" w:rsidP="00844B16">
            <w:pPr>
              <w:rPr>
                <w:rFonts w:ascii="Times New Roman" w:hAnsi="Times New Roman" w:cs="Times New Roman"/>
                <w:sz w:val="20"/>
                <w:szCs w:val="20"/>
              </w:rPr>
            </w:pPr>
          </w:p>
        </w:tc>
      </w:tr>
      <w:tr w:rsidR="00844B16" w:rsidRPr="00844B16" w14:paraId="324664B6" w14:textId="77777777" w:rsidTr="009F055D">
        <w:tc>
          <w:tcPr>
            <w:tcW w:w="9062" w:type="dxa"/>
            <w:gridSpan w:val="4"/>
          </w:tcPr>
          <w:p w14:paraId="2FB0F226"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627" w:name="_Toc223696047"/>
            <w:bookmarkStart w:id="628" w:name="_Toc223697343"/>
            <w:bookmarkStart w:id="629" w:name="_Toc223697802"/>
            <w:proofErr w:type="spellStart"/>
            <w:r w:rsidRPr="00844B16">
              <w:rPr>
                <w:rFonts w:ascii="Times New Roman" w:eastAsiaTheme="majorEastAsia" w:hAnsi="Times New Roman" w:cs="Times New Roman"/>
                <w:b/>
                <w:bCs/>
                <w:sz w:val="24"/>
                <w:szCs w:val="24"/>
                <w:lang w:val="en-GB"/>
              </w:rPr>
              <w:t>Ocena</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podsumowująca</w:t>
            </w:r>
            <w:bookmarkEnd w:id="627"/>
            <w:bookmarkEnd w:id="628"/>
            <w:bookmarkEnd w:id="629"/>
            <w:proofErr w:type="spellEnd"/>
          </w:p>
        </w:tc>
      </w:tr>
      <w:tr w:rsidR="00844B16" w:rsidRPr="00844B16" w14:paraId="2716A200" w14:textId="77777777" w:rsidTr="009F055D">
        <w:tc>
          <w:tcPr>
            <w:tcW w:w="4531" w:type="dxa"/>
            <w:gridSpan w:val="3"/>
          </w:tcPr>
          <w:p w14:paraId="519269D7" w14:textId="77777777" w:rsidR="00844B16" w:rsidRPr="00844B16" w:rsidRDefault="00844B16" w:rsidP="00844B16">
            <w:pPr>
              <w:rPr>
                <w:rFonts w:ascii="Times New Roman" w:hAnsi="Times New Roman" w:cs="Times New Roman"/>
                <w:sz w:val="20"/>
                <w:szCs w:val="20"/>
                <w:lang w:val="en-GB"/>
              </w:rPr>
            </w:pPr>
          </w:p>
        </w:tc>
        <w:tc>
          <w:tcPr>
            <w:tcW w:w="4531" w:type="dxa"/>
          </w:tcPr>
          <w:p w14:paraId="78F34122" w14:textId="77777777" w:rsidR="00844B16" w:rsidRPr="00844B16" w:rsidRDefault="00844B16" w:rsidP="00844B16">
            <w:pPr>
              <w:rPr>
                <w:rFonts w:ascii="Times New Roman" w:hAnsi="Times New Roman" w:cs="Times New Roman"/>
                <w:sz w:val="20"/>
                <w:szCs w:val="20"/>
                <w:lang w:val="en-GB"/>
              </w:rPr>
            </w:pPr>
          </w:p>
        </w:tc>
      </w:tr>
      <w:tr w:rsidR="00844B16" w:rsidRPr="00844B16" w14:paraId="17E0B9A6" w14:textId="77777777" w:rsidTr="009F055D">
        <w:tc>
          <w:tcPr>
            <w:tcW w:w="9062" w:type="dxa"/>
            <w:gridSpan w:val="4"/>
          </w:tcPr>
          <w:p w14:paraId="2A519C2A"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val="en-GB" w:eastAsia="sv-SE"/>
              </w:rPr>
            </w:pPr>
            <w:r w:rsidRPr="00844B16">
              <w:rPr>
                <w:rFonts w:ascii="Times New Roman" w:eastAsiaTheme="majorEastAsia" w:hAnsi="Times New Roman" w:cs="Times New Roman"/>
                <w:b/>
                <w:bCs/>
                <w:sz w:val="24"/>
                <w:szCs w:val="24"/>
                <w:lang w:val="sv-SE" w:eastAsia="sv-SE"/>
              </w:rPr>
              <w:t>Składniki oceny</w:t>
            </w:r>
            <w:r w:rsidRPr="00844B16">
              <w:rPr>
                <w:rFonts w:ascii="Times New Roman" w:eastAsiaTheme="majorEastAsia" w:hAnsi="Times New Roman" w:cs="Times New Roman"/>
                <w:b/>
                <w:bCs/>
                <w:sz w:val="24"/>
                <w:szCs w:val="24"/>
                <w:lang w:val="en-GB" w:eastAsia="sv-SE"/>
              </w:rPr>
              <w:t>:</w:t>
            </w:r>
          </w:p>
        </w:tc>
      </w:tr>
      <w:tr w:rsidR="00844B16" w:rsidRPr="004276D2" w14:paraId="6C39C99F" w14:textId="77777777" w:rsidTr="009F055D">
        <w:tc>
          <w:tcPr>
            <w:tcW w:w="562" w:type="dxa"/>
          </w:tcPr>
          <w:p w14:paraId="233EC63C" w14:textId="77777777" w:rsidR="00844B16" w:rsidRPr="00844B16" w:rsidRDefault="00844B16" w:rsidP="00844B16">
            <w:pPr>
              <w:jc w:val="both"/>
              <w:rPr>
                <w:rFonts w:ascii="Times New Roman" w:hAnsi="Times New Roman" w:cs="Times New Roman"/>
                <w:sz w:val="20"/>
                <w:szCs w:val="20"/>
                <w:lang w:val="en-GB"/>
              </w:rPr>
            </w:pPr>
            <w:r w:rsidRPr="00844B16">
              <w:rPr>
                <w:rFonts w:ascii="Times New Roman" w:hAnsi="Times New Roman" w:cs="Times New Roman"/>
                <w:sz w:val="20"/>
                <w:szCs w:val="20"/>
                <w:lang w:val="en-GB"/>
              </w:rPr>
              <w:lastRenderedPageBreak/>
              <w:t>1.</w:t>
            </w:r>
          </w:p>
        </w:tc>
        <w:tc>
          <w:tcPr>
            <w:tcW w:w="8500" w:type="dxa"/>
            <w:gridSpan w:val="3"/>
          </w:tcPr>
          <w:p w14:paraId="3A47B6BA"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eastAsia="sv-SE"/>
              </w:rPr>
            </w:pPr>
            <w:r w:rsidRPr="00844B16">
              <w:rPr>
                <w:rFonts w:ascii="Times New Roman" w:eastAsiaTheme="majorEastAsia" w:hAnsi="Times New Roman" w:cs="Times New Roman"/>
                <w:b/>
                <w:bCs/>
                <w:sz w:val="20"/>
                <w:szCs w:val="20"/>
                <w:lang w:val="sv-SE" w:eastAsia="sv-SE"/>
              </w:rPr>
              <w:t>Plan zaangażowania partnerów</w:t>
            </w:r>
            <w:r w:rsidRPr="00844B16">
              <w:rPr>
                <w:rFonts w:ascii="Times New Roman" w:eastAsiaTheme="majorEastAsia" w:hAnsi="Times New Roman" w:cs="Times New Roman"/>
                <w:sz w:val="20"/>
                <w:szCs w:val="20"/>
                <w:lang w:val="sv-SE" w:eastAsia="sv-SE"/>
              </w:rPr>
              <w:t>: opis docelowych interesariuszy, strategia zaangażowania, oczekiwane korzyści, harmonogram i projekt warunków protokołu ustaleń</w:t>
            </w:r>
            <w:r w:rsidRPr="00844B16">
              <w:rPr>
                <w:rFonts w:ascii="Times New Roman" w:eastAsia="Times New Roman" w:hAnsi="Times New Roman" w:cs="Times New Roman"/>
                <w:b/>
                <w:bCs/>
                <w:sz w:val="20"/>
                <w:szCs w:val="20"/>
                <w:lang w:eastAsia="sv-SE"/>
              </w:rPr>
              <w:t>.</w:t>
            </w:r>
          </w:p>
        </w:tc>
      </w:tr>
      <w:tr w:rsidR="00844B16" w:rsidRPr="00844B16" w14:paraId="53CD522D" w14:textId="77777777" w:rsidTr="009F055D">
        <w:tc>
          <w:tcPr>
            <w:tcW w:w="562" w:type="dxa"/>
          </w:tcPr>
          <w:p w14:paraId="7FF8C09C" w14:textId="77777777" w:rsidR="00844B16" w:rsidRPr="00844B16" w:rsidRDefault="00844B16" w:rsidP="00844B16">
            <w:pPr>
              <w:jc w:val="both"/>
              <w:rPr>
                <w:rFonts w:ascii="Times New Roman" w:hAnsi="Times New Roman" w:cs="Times New Roman"/>
                <w:sz w:val="20"/>
                <w:szCs w:val="20"/>
                <w:lang w:val="en-GB"/>
              </w:rPr>
            </w:pPr>
            <w:r w:rsidRPr="00844B16">
              <w:rPr>
                <w:rFonts w:ascii="Times New Roman" w:hAnsi="Times New Roman" w:cs="Times New Roman"/>
                <w:sz w:val="20"/>
                <w:szCs w:val="20"/>
                <w:lang w:val="en-GB"/>
              </w:rPr>
              <w:t>2.</w:t>
            </w:r>
          </w:p>
        </w:tc>
        <w:tc>
          <w:tcPr>
            <w:tcW w:w="8500" w:type="dxa"/>
            <w:gridSpan w:val="3"/>
          </w:tcPr>
          <w:p w14:paraId="05021796" w14:textId="77777777" w:rsidR="00844B16" w:rsidRPr="00844B16" w:rsidRDefault="00844B16" w:rsidP="00844B16">
            <w:pPr>
              <w:spacing w:before="20" w:after="20"/>
              <w:ind w:left="40"/>
              <w:rPr>
                <w:rFonts w:ascii="Times New Roman" w:eastAsiaTheme="majorEastAsia" w:hAnsi="Times New Roman" w:cs="Times New Roman"/>
                <w:bCs/>
                <w:sz w:val="20"/>
                <w:szCs w:val="20"/>
                <w:lang w:eastAsia="sv-SE"/>
              </w:rPr>
            </w:pPr>
            <w:r w:rsidRPr="00844B16">
              <w:rPr>
                <w:rFonts w:ascii="Times New Roman" w:eastAsiaTheme="majorEastAsia" w:hAnsi="Times New Roman" w:cs="Times New Roman"/>
                <w:b/>
                <w:bCs/>
                <w:sz w:val="20"/>
                <w:szCs w:val="20"/>
                <w:lang w:val="sv-SE" w:eastAsia="sv-SE"/>
              </w:rPr>
              <w:t>Symulacja odgrywania ról</w:t>
            </w:r>
          </w:p>
          <w:p w14:paraId="3C4F9329" w14:textId="77777777" w:rsidR="00844B16" w:rsidRPr="00844B16" w:rsidRDefault="00844B16" w:rsidP="00844B16">
            <w:pPr>
              <w:spacing w:before="20" w:after="20"/>
              <w:ind w:left="40"/>
              <w:rPr>
                <w:rFonts w:ascii="Times New Roman" w:eastAsia="Times New Roman" w:hAnsi="Times New Roman" w:cs="Times New Roman"/>
                <w:b/>
                <w:bCs/>
                <w:sz w:val="20"/>
                <w:szCs w:val="20"/>
                <w:lang w:eastAsia="sv-SE"/>
              </w:rPr>
            </w:pPr>
            <w:r w:rsidRPr="00844B16">
              <w:rPr>
                <w:rFonts w:ascii="Times New Roman" w:eastAsia="Times New Roman" w:hAnsi="Times New Roman" w:cs="Times New Roman"/>
                <w:sz w:val="20"/>
                <w:szCs w:val="20"/>
                <w:lang w:val="sv-SE" w:eastAsia="sv-SE"/>
              </w:rPr>
              <w:t>Film przedstawiający słuchacza podczas symulowanego spotkania lub rozmowy telefonicznej z niezdecydowanym partnerem. Musi wykazywać się perswazją, słuchaniem i odpowiednimi strategiami negocjacyjnymi</w:t>
            </w:r>
            <w:r w:rsidRPr="00844B16">
              <w:rPr>
                <w:rFonts w:ascii="Times New Roman" w:eastAsia="Times New Roman" w:hAnsi="Times New Roman" w:cs="Times New Roman"/>
                <w:sz w:val="20"/>
                <w:szCs w:val="20"/>
                <w:lang w:eastAsia="sv-SE"/>
              </w:rPr>
              <w:t>.</w:t>
            </w:r>
          </w:p>
        </w:tc>
      </w:tr>
      <w:tr w:rsidR="00844B16" w:rsidRPr="004276D2" w14:paraId="3DD1535A" w14:textId="77777777" w:rsidTr="009F055D">
        <w:tc>
          <w:tcPr>
            <w:tcW w:w="562" w:type="dxa"/>
          </w:tcPr>
          <w:p w14:paraId="06D670BA" w14:textId="77777777" w:rsidR="00844B16" w:rsidRPr="00844B16" w:rsidRDefault="00844B16" w:rsidP="00844B16">
            <w:pPr>
              <w:jc w:val="both"/>
              <w:rPr>
                <w:rFonts w:ascii="Times New Roman" w:hAnsi="Times New Roman" w:cs="Times New Roman"/>
                <w:sz w:val="20"/>
                <w:szCs w:val="20"/>
                <w:lang w:val="en-GB"/>
              </w:rPr>
            </w:pPr>
            <w:r w:rsidRPr="00844B16">
              <w:rPr>
                <w:rFonts w:ascii="Times New Roman" w:hAnsi="Times New Roman" w:cs="Times New Roman"/>
                <w:sz w:val="20"/>
                <w:szCs w:val="20"/>
                <w:lang w:val="en-GB"/>
              </w:rPr>
              <w:t>3.</w:t>
            </w:r>
          </w:p>
        </w:tc>
        <w:tc>
          <w:tcPr>
            <w:tcW w:w="8500" w:type="dxa"/>
            <w:gridSpan w:val="3"/>
          </w:tcPr>
          <w:p w14:paraId="6BAF4405" w14:textId="77777777" w:rsidR="00844B16" w:rsidRPr="00844B16" w:rsidRDefault="00844B16" w:rsidP="00844B16">
            <w:pPr>
              <w:spacing w:before="20" w:after="20"/>
              <w:ind w:left="39"/>
              <w:rPr>
                <w:rFonts w:ascii="Times New Roman" w:eastAsia="Times New Roman" w:hAnsi="Times New Roman" w:cs="Times New Roman"/>
                <w:sz w:val="20"/>
                <w:szCs w:val="20"/>
                <w:lang w:eastAsia="sv-SE"/>
              </w:rPr>
            </w:pPr>
            <w:r w:rsidRPr="00844B16">
              <w:rPr>
                <w:rFonts w:ascii="Times New Roman" w:eastAsiaTheme="majorEastAsia" w:hAnsi="Times New Roman" w:cs="Times New Roman"/>
                <w:b/>
                <w:bCs/>
                <w:sz w:val="20"/>
                <w:szCs w:val="20"/>
                <w:lang w:val="sv-SE" w:eastAsia="sv-SE"/>
              </w:rPr>
              <w:t>Ustne podsumowanie/Q&amp;A</w:t>
            </w:r>
            <w:r w:rsidRPr="00844B16">
              <w:rPr>
                <w:rFonts w:ascii="Times New Roman" w:eastAsiaTheme="majorEastAsia" w:hAnsi="Times New Roman" w:cs="Times New Roman"/>
                <w:sz w:val="20"/>
                <w:szCs w:val="20"/>
                <w:lang w:val="sv-SE" w:eastAsia="sv-SE"/>
              </w:rPr>
              <w:t>: sesja na żywo lub nagrana w celu wyjaśnienia podejścia, zastanowienia się nad budowaniem zaufania i sposobem radzenia sobie z oporem</w:t>
            </w:r>
          </w:p>
        </w:tc>
      </w:tr>
      <w:tr w:rsidR="00844B16" w:rsidRPr="004276D2" w14:paraId="5A55392E" w14:textId="77777777" w:rsidTr="009F055D">
        <w:tc>
          <w:tcPr>
            <w:tcW w:w="4531" w:type="dxa"/>
            <w:gridSpan w:val="3"/>
          </w:tcPr>
          <w:p w14:paraId="22776DF4" w14:textId="77777777" w:rsidR="00844B16" w:rsidRPr="00844B16" w:rsidRDefault="00844B16" w:rsidP="00844B16">
            <w:pPr>
              <w:rPr>
                <w:rFonts w:ascii="Times New Roman" w:hAnsi="Times New Roman" w:cs="Times New Roman"/>
                <w:sz w:val="20"/>
                <w:szCs w:val="20"/>
              </w:rPr>
            </w:pPr>
          </w:p>
        </w:tc>
        <w:tc>
          <w:tcPr>
            <w:tcW w:w="4531" w:type="dxa"/>
          </w:tcPr>
          <w:p w14:paraId="5AC1DD57"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eastAsia="sv-SE"/>
              </w:rPr>
            </w:pPr>
          </w:p>
        </w:tc>
      </w:tr>
      <w:tr w:rsidR="00844B16" w:rsidRPr="00844B16" w14:paraId="4F336C4C" w14:textId="77777777" w:rsidTr="009F055D">
        <w:tc>
          <w:tcPr>
            <w:tcW w:w="4531" w:type="dxa"/>
            <w:gridSpan w:val="3"/>
          </w:tcPr>
          <w:p w14:paraId="127F8D1B"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val="en-GB" w:eastAsia="sv-SE"/>
              </w:rPr>
            </w:pPr>
            <w:r w:rsidRPr="00844B16">
              <w:rPr>
                <w:rFonts w:ascii="Times New Roman" w:eastAsiaTheme="majorEastAsia" w:hAnsi="Times New Roman" w:cs="Times New Roman"/>
                <w:b/>
                <w:bCs/>
                <w:sz w:val="24"/>
                <w:szCs w:val="24"/>
                <w:lang w:val="sv-SE" w:eastAsia="sv-SE"/>
              </w:rPr>
              <w:t>Metodologia oceny</w:t>
            </w:r>
            <w:r w:rsidRPr="00844B16">
              <w:rPr>
                <w:rFonts w:ascii="Times New Roman" w:eastAsiaTheme="majorEastAsia" w:hAnsi="Times New Roman" w:cs="Times New Roman"/>
                <w:b/>
                <w:bCs/>
                <w:sz w:val="24"/>
                <w:szCs w:val="24"/>
                <w:lang w:val="en-GB" w:eastAsia="sv-SE"/>
              </w:rPr>
              <w:t>:</w:t>
            </w:r>
          </w:p>
        </w:tc>
        <w:tc>
          <w:tcPr>
            <w:tcW w:w="4531" w:type="dxa"/>
          </w:tcPr>
          <w:p w14:paraId="4254EDCB" w14:textId="77777777" w:rsidR="00844B16" w:rsidRPr="00844B16" w:rsidRDefault="00844B16" w:rsidP="00844B16">
            <w:pPr>
              <w:spacing w:before="100" w:beforeAutospacing="1" w:after="100" w:afterAutospacing="1"/>
              <w:rPr>
                <w:rFonts w:ascii="Times New Roman" w:eastAsiaTheme="majorEastAsia" w:hAnsi="Times New Roman" w:cs="Times New Roman"/>
                <w:b/>
                <w:bCs/>
                <w:sz w:val="24"/>
                <w:szCs w:val="24"/>
                <w:lang w:val="en-GB" w:eastAsia="sv-SE"/>
              </w:rPr>
            </w:pPr>
          </w:p>
        </w:tc>
      </w:tr>
      <w:tr w:rsidR="00844B16" w:rsidRPr="00844B16" w14:paraId="0AE57D99" w14:textId="77777777" w:rsidTr="009F055D">
        <w:tc>
          <w:tcPr>
            <w:tcW w:w="562" w:type="dxa"/>
          </w:tcPr>
          <w:p w14:paraId="02CE7A80"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463E40A3" w14:textId="77777777" w:rsidR="00844B16" w:rsidRPr="00844B16" w:rsidRDefault="00844B16">
            <w:pPr>
              <w:numPr>
                <w:ilvl w:val="0"/>
                <w:numId w:val="95"/>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Przejrzystość i pewność komunikacji</w:t>
            </w:r>
          </w:p>
          <w:p w14:paraId="5D4299A3" w14:textId="77777777" w:rsidR="00844B16" w:rsidRPr="00844B16" w:rsidRDefault="00844B16">
            <w:pPr>
              <w:numPr>
                <w:ilvl w:val="0"/>
                <w:numId w:val="95"/>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Adekwatność i wykonalność planu zaangażowania partnerów</w:t>
            </w:r>
          </w:p>
          <w:p w14:paraId="5F0CECB0" w14:textId="77777777" w:rsidR="00844B16" w:rsidRPr="00844B16" w:rsidRDefault="00844B16">
            <w:pPr>
              <w:numPr>
                <w:ilvl w:val="0"/>
                <w:numId w:val="95"/>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Adekwatność strategii negocjacji/perswazji</w:t>
            </w:r>
          </w:p>
          <w:p w14:paraId="0DE0FA0D" w14:textId="77777777" w:rsidR="00844B16" w:rsidRPr="00844B16" w:rsidRDefault="00844B16">
            <w:pPr>
              <w:numPr>
                <w:ilvl w:val="0"/>
                <w:numId w:val="95"/>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Zastosowanie zasad budowania zaufania</w:t>
            </w:r>
          </w:p>
        </w:tc>
      </w:tr>
      <w:tr w:rsidR="00844B16" w:rsidRPr="00844B16" w14:paraId="360FFB32" w14:textId="77777777" w:rsidTr="009F055D">
        <w:tc>
          <w:tcPr>
            <w:tcW w:w="4531" w:type="dxa"/>
            <w:gridSpan w:val="3"/>
          </w:tcPr>
          <w:p w14:paraId="211004E4" w14:textId="77777777" w:rsidR="00844B16" w:rsidRPr="00844B16" w:rsidRDefault="00844B16" w:rsidP="00844B16">
            <w:pPr>
              <w:rPr>
                <w:rFonts w:ascii="Times New Roman" w:hAnsi="Times New Roman" w:cs="Times New Roman"/>
                <w:sz w:val="20"/>
                <w:szCs w:val="20"/>
              </w:rPr>
            </w:pPr>
          </w:p>
        </w:tc>
        <w:tc>
          <w:tcPr>
            <w:tcW w:w="4531" w:type="dxa"/>
          </w:tcPr>
          <w:p w14:paraId="7E985C0B" w14:textId="77777777" w:rsidR="00844B16" w:rsidRPr="00844B16" w:rsidRDefault="00844B16" w:rsidP="00844B16">
            <w:pPr>
              <w:rPr>
                <w:rFonts w:ascii="Times New Roman" w:hAnsi="Times New Roman" w:cs="Times New Roman"/>
                <w:sz w:val="20"/>
                <w:szCs w:val="20"/>
              </w:rPr>
            </w:pPr>
          </w:p>
        </w:tc>
      </w:tr>
      <w:tr w:rsidR="00844B16" w:rsidRPr="00844B16" w14:paraId="7A7E817B" w14:textId="77777777" w:rsidTr="009F055D">
        <w:tc>
          <w:tcPr>
            <w:tcW w:w="9062" w:type="dxa"/>
            <w:gridSpan w:val="4"/>
          </w:tcPr>
          <w:p w14:paraId="1E2487E8"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val="en-GB" w:eastAsia="sv-SE"/>
              </w:rPr>
            </w:pPr>
            <w:r w:rsidRPr="00844B16">
              <w:rPr>
                <w:rFonts w:ascii="Times New Roman" w:eastAsiaTheme="majorEastAsia" w:hAnsi="Times New Roman" w:cs="Times New Roman"/>
                <w:b/>
                <w:bCs/>
                <w:sz w:val="24"/>
                <w:szCs w:val="24"/>
                <w:lang w:val="sv-SE" w:eastAsia="sv-SE"/>
              </w:rPr>
              <w:t>Potwierdzenie oceny obejmuje</w:t>
            </w:r>
            <w:r w:rsidRPr="00844B16">
              <w:rPr>
                <w:rFonts w:ascii="Times New Roman" w:eastAsiaTheme="majorEastAsia" w:hAnsi="Times New Roman" w:cs="Times New Roman"/>
                <w:b/>
                <w:bCs/>
                <w:sz w:val="24"/>
                <w:szCs w:val="24"/>
                <w:lang w:val="en-GB" w:eastAsia="sv-SE"/>
              </w:rPr>
              <w:t>:</w:t>
            </w:r>
          </w:p>
        </w:tc>
      </w:tr>
      <w:tr w:rsidR="00844B16" w:rsidRPr="00844B16" w14:paraId="300C4C47" w14:textId="77777777" w:rsidTr="009F055D">
        <w:tc>
          <w:tcPr>
            <w:tcW w:w="562" w:type="dxa"/>
          </w:tcPr>
          <w:p w14:paraId="623A4058"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6FC36920" w14:textId="77777777" w:rsidR="00844B16" w:rsidRPr="00844B16" w:rsidRDefault="00844B16">
            <w:pPr>
              <w:numPr>
                <w:ilvl w:val="0"/>
                <w:numId w:val="95"/>
              </w:numPr>
              <w:spacing w:before="20" w:after="20"/>
              <w:rPr>
                <w:rFonts w:ascii="Times New Roman" w:eastAsia="Times New Roman" w:hAnsi="Times New Roman" w:cs="Times New Roman"/>
                <w:bCs/>
                <w:sz w:val="20"/>
                <w:szCs w:val="20"/>
                <w:lang w:val="sv-SE" w:eastAsia="sv-SE"/>
              </w:rPr>
            </w:pPr>
            <w:r w:rsidRPr="00844B16">
              <w:rPr>
                <w:rFonts w:ascii="Times New Roman" w:eastAsia="Times New Roman" w:hAnsi="Times New Roman" w:cs="Times New Roman"/>
                <w:bCs/>
                <w:sz w:val="20"/>
                <w:szCs w:val="20"/>
                <w:lang w:val="sv-SE" w:eastAsia="sv-SE"/>
              </w:rPr>
              <w:t>Plan zaangażowania partnerów (dokument)</w:t>
            </w:r>
          </w:p>
          <w:p w14:paraId="36A4E5D0" w14:textId="77777777" w:rsidR="00844B16" w:rsidRPr="00844B16" w:rsidRDefault="00844B16">
            <w:pPr>
              <w:numPr>
                <w:ilvl w:val="0"/>
                <w:numId w:val="95"/>
              </w:numPr>
              <w:spacing w:before="20" w:after="20"/>
              <w:rPr>
                <w:rFonts w:ascii="Times New Roman" w:eastAsia="Times New Roman" w:hAnsi="Times New Roman" w:cs="Times New Roman"/>
                <w:bCs/>
                <w:sz w:val="20"/>
                <w:szCs w:val="20"/>
                <w:lang w:val="sv-SE" w:eastAsia="sv-SE"/>
              </w:rPr>
            </w:pPr>
            <w:r w:rsidRPr="00844B16">
              <w:rPr>
                <w:rFonts w:ascii="Times New Roman" w:eastAsia="Times New Roman" w:hAnsi="Times New Roman" w:cs="Times New Roman"/>
                <w:bCs/>
                <w:sz w:val="20"/>
                <w:szCs w:val="20"/>
                <w:lang w:val="sv-SE" w:eastAsia="sv-SE"/>
              </w:rPr>
              <w:t>Wyciąg z  projektu protokołu ustaleń (opcjonalnie)</w:t>
            </w:r>
          </w:p>
          <w:p w14:paraId="6F1139B2" w14:textId="77777777" w:rsidR="00844B16" w:rsidRPr="00844B16" w:rsidRDefault="00844B16">
            <w:pPr>
              <w:numPr>
                <w:ilvl w:val="0"/>
                <w:numId w:val="95"/>
              </w:numPr>
              <w:spacing w:before="20" w:after="20"/>
              <w:rPr>
                <w:rFonts w:ascii="Times New Roman" w:eastAsia="Times New Roman" w:hAnsi="Times New Roman" w:cs="Times New Roman"/>
                <w:bCs/>
                <w:sz w:val="20"/>
                <w:szCs w:val="20"/>
                <w:lang w:val="sv-SE" w:eastAsia="sv-SE"/>
              </w:rPr>
            </w:pPr>
            <w:r w:rsidRPr="00844B16">
              <w:rPr>
                <w:rFonts w:ascii="Times New Roman" w:eastAsia="Times New Roman" w:hAnsi="Times New Roman" w:cs="Times New Roman"/>
                <w:bCs/>
                <w:sz w:val="20"/>
                <w:szCs w:val="20"/>
                <w:lang w:val="sv-SE" w:eastAsia="sv-SE"/>
              </w:rPr>
              <w:t>Plik wideo z odgrywaniem ról</w:t>
            </w:r>
          </w:p>
          <w:p w14:paraId="02DF5967" w14:textId="77777777" w:rsidR="00844B16" w:rsidRPr="00844B16" w:rsidRDefault="00844B16">
            <w:pPr>
              <w:numPr>
                <w:ilvl w:val="0"/>
                <w:numId w:val="95"/>
              </w:numPr>
              <w:spacing w:before="20" w:after="20"/>
              <w:rPr>
                <w:rFonts w:ascii="Times New Roman" w:eastAsia="Times New Roman" w:hAnsi="Times New Roman" w:cs="Times New Roman"/>
                <w:bCs/>
                <w:sz w:val="20"/>
                <w:szCs w:val="20"/>
                <w:lang w:val="sv-SE" w:eastAsia="sv-SE"/>
              </w:rPr>
            </w:pPr>
            <w:r w:rsidRPr="00844B16">
              <w:rPr>
                <w:rFonts w:ascii="Times New Roman" w:eastAsia="Times New Roman" w:hAnsi="Times New Roman" w:cs="Times New Roman"/>
                <w:bCs/>
                <w:sz w:val="20"/>
                <w:szCs w:val="20"/>
                <w:lang w:val="sv-SE" w:eastAsia="sv-SE"/>
              </w:rPr>
              <w:t>Podsumowanie audio/wideo</w:t>
            </w:r>
          </w:p>
          <w:p w14:paraId="4D758215" w14:textId="77777777" w:rsidR="00844B16" w:rsidRPr="00844B16" w:rsidRDefault="00844B16">
            <w:pPr>
              <w:numPr>
                <w:ilvl w:val="0"/>
                <w:numId w:val="95"/>
              </w:numPr>
              <w:spacing w:before="20" w:after="20"/>
              <w:rPr>
                <w:rFonts w:ascii="Times New Roman" w:eastAsia="Times New Roman" w:hAnsi="Times New Roman" w:cs="Times New Roman"/>
                <w:bCs/>
                <w:sz w:val="20"/>
                <w:szCs w:val="20"/>
                <w:lang w:val="sv-SE" w:eastAsia="sv-SE"/>
              </w:rPr>
            </w:pPr>
            <w:r w:rsidRPr="00844B16">
              <w:rPr>
                <w:rFonts w:ascii="Times New Roman" w:eastAsia="Times New Roman" w:hAnsi="Times New Roman" w:cs="Times New Roman"/>
                <w:bCs/>
                <w:sz w:val="20"/>
                <w:szCs w:val="20"/>
                <w:lang w:val="sv-SE" w:eastAsia="sv-SE"/>
              </w:rPr>
              <w:t>Skala punktowa oceny (PDF)</w:t>
            </w:r>
          </w:p>
        </w:tc>
      </w:tr>
      <w:tr w:rsidR="00844B16" w:rsidRPr="00844B16" w14:paraId="4B7BBA46" w14:textId="77777777" w:rsidTr="009F055D">
        <w:tc>
          <w:tcPr>
            <w:tcW w:w="562" w:type="dxa"/>
          </w:tcPr>
          <w:p w14:paraId="62D718CE"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70DF8EF1" w14:textId="77777777" w:rsidR="00844B16" w:rsidRPr="00844B16" w:rsidRDefault="00844B16" w:rsidP="00844B16">
            <w:pPr>
              <w:spacing w:before="20" w:after="20"/>
              <w:ind w:left="-39"/>
              <w:rPr>
                <w:rFonts w:ascii="Times New Roman" w:eastAsia="Times New Roman" w:hAnsi="Times New Roman" w:cs="Times New Roman"/>
                <w:bCs/>
                <w:sz w:val="24"/>
                <w:szCs w:val="24"/>
                <w:lang w:val="en-GB" w:eastAsia="sv-SE"/>
              </w:rPr>
            </w:pPr>
          </w:p>
        </w:tc>
      </w:tr>
      <w:tr w:rsidR="00844B16" w:rsidRPr="00844B16" w14:paraId="499CE8A3" w14:textId="77777777" w:rsidTr="009F055D">
        <w:tc>
          <w:tcPr>
            <w:tcW w:w="9062" w:type="dxa"/>
            <w:gridSpan w:val="4"/>
          </w:tcPr>
          <w:p w14:paraId="64A5D9AF" w14:textId="77777777" w:rsidR="00844B16" w:rsidRPr="00844B16" w:rsidRDefault="00844B16" w:rsidP="00844B16">
            <w:pPr>
              <w:spacing w:before="20" w:after="20"/>
              <w:ind w:left="-39"/>
              <w:rPr>
                <w:rFonts w:ascii="Times New Roman" w:eastAsia="Times New Roman" w:hAnsi="Times New Roman" w:cs="Times New Roman"/>
                <w:b/>
                <w:bCs/>
                <w:sz w:val="24"/>
                <w:szCs w:val="24"/>
                <w:lang w:val="en-GB" w:eastAsia="sv-SE"/>
              </w:rPr>
            </w:pPr>
            <w:r w:rsidRPr="00844B16">
              <w:rPr>
                <w:rFonts w:ascii="Times New Roman" w:eastAsia="Times New Roman" w:hAnsi="Times New Roman" w:cs="Times New Roman"/>
                <w:b/>
                <w:bCs/>
                <w:sz w:val="24"/>
                <w:szCs w:val="24"/>
                <w:lang w:val="sv-SE" w:eastAsia="sv-SE"/>
              </w:rPr>
              <w:t>Bibliografia</w:t>
            </w:r>
          </w:p>
        </w:tc>
      </w:tr>
      <w:tr w:rsidR="00844B16" w:rsidRPr="00844B16" w14:paraId="3C43CECD" w14:textId="77777777" w:rsidTr="009F055D">
        <w:tc>
          <w:tcPr>
            <w:tcW w:w="562" w:type="dxa"/>
          </w:tcPr>
          <w:p w14:paraId="23959BCB"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3D8687C6"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val="en-GB" w:eastAsia="sv-SE"/>
              </w:rPr>
            </w:pPr>
            <w:proofErr w:type="spellStart"/>
            <w:r w:rsidRPr="00844B16">
              <w:rPr>
                <w:rFonts w:ascii="Times New Roman" w:eastAsia="Times New Roman" w:hAnsi="Times New Roman" w:cs="Times New Roman"/>
                <w:bCs/>
                <w:sz w:val="20"/>
                <w:szCs w:val="20"/>
                <w:lang w:eastAsia="sv-SE"/>
              </w:rPr>
              <w:t>Alosi</w:t>
            </w:r>
            <w:proofErr w:type="spellEnd"/>
            <w:r w:rsidRPr="00844B16">
              <w:rPr>
                <w:rFonts w:ascii="Times New Roman" w:eastAsia="Times New Roman" w:hAnsi="Times New Roman" w:cs="Times New Roman"/>
                <w:bCs/>
                <w:sz w:val="20"/>
                <w:szCs w:val="20"/>
                <w:lang w:eastAsia="sv-SE"/>
              </w:rPr>
              <w:t xml:space="preserve"> A., Katana K., </w:t>
            </w:r>
            <w:proofErr w:type="spellStart"/>
            <w:r w:rsidRPr="00844B16">
              <w:rPr>
                <w:rFonts w:ascii="Times New Roman" w:eastAsia="Times New Roman" w:hAnsi="Times New Roman" w:cs="Times New Roman"/>
                <w:bCs/>
                <w:sz w:val="20"/>
                <w:szCs w:val="20"/>
                <w:lang w:eastAsia="sv-SE"/>
              </w:rPr>
              <w:t>Annunziata</w:t>
            </w:r>
            <w:proofErr w:type="spellEnd"/>
            <w:r w:rsidRPr="00844B16">
              <w:rPr>
                <w:rFonts w:ascii="Times New Roman" w:eastAsia="Times New Roman" w:hAnsi="Times New Roman" w:cs="Times New Roman"/>
                <w:bCs/>
                <w:sz w:val="20"/>
                <w:szCs w:val="20"/>
                <w:lang w:eastAsia="sv-SE"/>
              </w:rPr>
              <w:t xml:space="preserve"> E., </w:t>
            </w:r>
            <w:proofErr w:type="spellStart"/>
            <w:r w:rsidRPr="00844B16">
              <w:rPr>
                <w:rFonts w:ascii="Times New Roman" w:eastAsia="Times New Roman" w:hAnsi="Times New Roman" w:cs="Times New Roman"/>
                <w:bCs/>
                <w:sz w:val="20"/>
                <w:szCs w:val="20"/>
                <w:lang w:eastAsia="sv-SE"/>
              </w:rPr>
              <w:t>Mirata</w:t>
            </w:r>
            <w:proofErr w:type="spellEnd"/>
            <w:r w:rsidRPr="00844B16">
              <w:rPr>
                <w:rFonts w:ascii="Times New Roman" w:eastAsia="Times New Roman" w:hAnsi="Times New Roman" w:cs="Times New Roman"/>
                <w:bCs/>
                <w:sz w:val="20"/>
                <w:szCs w:val="20"/>
                <w:lang w:eastAsia="sv-SE"/>
              </w:rPr>
              <w:t xml:space="preserve"> M., Rizzi F., Frey M. (2025). </w:t>
            </w:r>
            <w:r w:rsidRPr="00844B16">
              <w:rPr>
                <w:rFonts w:ascii="Times New Roman" w:eastAsia="Times New Roman" w:hAnsi="Times New Roman" w:cs="Times New Roman"/>
                <w:bCs/>
                <w:sz w:val="20"/>
                <w:szCs w:val="20"/>
                <w:lang w:val="en-GB" w:eastAsia="sv-SE"/>
              </w:rPr>
              <w:t>Management of paradoxical tensions in industrial symbiosis: An exploration at the inter-organizational level, Industry Ecology, 29(2), 602</w:t>
            </w:r>
            <w:r w:rsidRPr="00844B16">
              <w:rPr>
                <w:rFonts w:ascii="Times New Roman" w:eastAsia="Times New Roman" w:hAnsi="Times New Roman" w:cs="Times New Roman"/>
                <w:sz w:val="20"/>
                <w:szCs w:val="20"/>
                <w:lang w:val="en-GB" w:eastAsia="sv-SE"/>
              </w:rPr>
              <w:t>–</w:t>
            </w:r>
            <w:r w:rsidRPr="00844B16">
              <w:rPr>
                <w:rFonts w:ascii="Times New Roman" w:eastAsia="Times New Roman" w:hAnsi="Times New Roman" w:cs="Times New Roman"/>
                <w:bCs/>
                <w:sz w:val="20"/>
                <w:szCs w:val="20"/>
                <w:lang w:val="en-GB" w:eastAsia="sv-SE"/>
              </w:rPr>
              <w:t xml:space="preserve">616.  </w:t>
            </w:r>
          </w:p>
          <w:p w14:paraId="6D138647"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val="en-GB" w:eastAsia="sv-SE"/>
              </w:rPr>
            </w:pPr>
            <w:r w:rsidRPr="00844B16">
              <w:rPr>
                <w:rFonts w:ascii="Times New Roman" w:eastAsia="Times New Roman" w:hAnsi="Times New Roman" w:cs="Times New Roman"/>
                <w:bCs/>
                <w:sz w:val="20"/>
                <w:szCs w:val="20"/>
                <w:lang w:val="en-GB" w:eastAsia="sv-SE"/>
              </w:rPr>
              <w:t xml:space="preserve">Cecchin A., Salomone R., Deutz P., Raggi A., Cutaia L. (2020). Industrial Symbiosis for the Circular Economy. Operational Experiences, Best Practices and Obstacles to a Collaborative Business Approach. </w:t>
            </w:r>
          </w:p>
          <w:p w14:paraId="21133959" w14:textId="77777777" w:rsidR="00844B16" w:rsidRPr="00844B16" w:rsidRDefault="00844B16">
            <w:pPr>
              <w:numPr>
                <w:ilvl w:val="0"/>
                <w:numId w:val="93"/>
              </w:numPr>
              <w:spacing w:before="20" w:beforeAutospacing="1" w:after="20" w:afterAutospacing="1"/>
              <w:rPr>
                <w:rFonts w:ascii="Times New Roman" w:eastAsia="Times New Roman" w:hAnsi="Times New Roman" w:cs="Times New Roman"/>
                <w:b/>
                <w:bCs/>
                <w:sz w:val="20"/>
                <w:szCs w:val="20"/>
                <w:lang w:val="en-GB" w:eastAsia="sv-SE"/>
              </w:rPr>
            </w:pPr>
            <w:r w:rsidRPr="00844B16">
              <w:rPr>
                <w:rFonts w:ascii="Times New Roman" w:eastAsia="Times New Roman" w:hAnsi="Times New Roman" w:cs="Times New Roman"/>
                <w:bCs/>
                <w:sz w:val="20"/>
                <w:szCs w:val="20"/>
                <w:lang w:val="en-GB" w:eastAsia="sv-SE"/>
              </w:rPr>
              <w:t xml:space="preserve">Saha P. (2020). The process of building </w:t>
            </w:r>
            <w:proofErr w:type="gramStart"/>
            <w:r w:rsidRPr="00844B16">
              <w:rPr>
                <w:rFonts w:ascii="Times New Roman" w:eastAsia="Times New Roman" w:hAnsi="Times New Roman" w:cs="Times New Roman"/>
                <w:bCs/>
                <w:sz w:val="20"/>
                <w:szCs w:val="20"/>
                <w:lang w:val="en-GB" w:eastAsia="sv-SE"/>
              </w:rPr>
              <w:t>inter</w:t>
            </w:r>
            <w:proofErr w:type="gramEnd"/>
            <w:r w:rsidRPr="00844B16">
              <w:rPr>
                <w:rFonts w:ascii="Times New Roman" w:eastAsia="Times New Roman" w:hAnsi="Times New Roman" w:cs="Times New Roman"/>
                <w:bCs/>
                <w:sz w:val="20"/>
                <w:szCs w:val="20"/>
                <w:lang w:val="en-GB" w:eastAsia="sv-SE"/>
              </w:rPr>
              <w:t xml:space="preserve"> organizational collaboration for Industrial Symbiosis Two cases from Finland: ECO3 &amp; </w:t>
            </w:r>
            <w:proofErr w:type="spellStart"/>
            <w:r w:rsidRPr="00844B16">
              <w:rPr>
                <w:rFonts w:ascii="Times New Roman" w:eastAsia="Times New Roman" w:hAnsi="Times New Roman" w:cs="Times New Roman"/>
                <w:bCs/>
                <w:sz w:val="20"/>
                <w:szCs w:val="20"/>
                <w:lang w:val="en-GB" w:eastAsia="sv-SE"/>
              </w:rPr>
              <w:t>Envitech</w:t>
            </w:r>
            <w:proofErr w:type="spellEnd"/>
            <w:r w:rsidRPr="00844B16">
              <w:rPr>
                <w:rFonts w:ascii="Times New Roman" w:eastAsia="Times New Roman" w:hAnsi="Times New Roman" w:cs="Times New Roman"/>
                <w:bCs/>
                <w:sz w:val="20"/>
                <w:szCs w:val="20"/>
                <w:lang w:val="en-GB" w:eastAsia="sv-SE"/>
              </w:rPr>
              <w:t xml:space="preserve">, Master of Science Thesis Tampere University Degree Programme in Industrial Engineering and Management. </w:t>
            </w:r>
          </w:p>
          <w:p w14:paraId="798BC001" w14:textId="77777777" w:rsidR="00844B16" w:rsidRPr="00844B16" w:rsidRDefault="00844B16">
            <w:pPr>
              <w:numPr>
                <w:ilvl w:val="0"/>
                <w:numId w:val="93"/>
              </w:numPr>
              <w:spacing w:before="20" w:beforeAutospacing="1" w:after="20" w:afterAutospacing="1"/>
              <w:rPr>
                <w:rFonts w:ascii="Times New Roman" w:eastAsia="Times New Roman" w:hAnsi="Times New Roman" w:cs="Times New Roman"/>
                <w:sz w:val="20"/>
                <w:szCs w:val="20"/>
                <w:lang w:val="en-GB" w:eastAsia="sv-SE"/>
              </w:rPr>
            </w:pPr>
            <w:r w:rsidRPr="00844B16">
              <w:rPr>
                <w:rFonts w:ascii="Times New Roman" w:eastAsia="Times New Roman" w:hAnsi="Times New Roman" w:cs="Times New Roman"/>
                <w:sz w:val="20"/>
                <w:szCs w:val="20"/>
                <w:lang w:val="en-GB" w:eastAsia="sv-SE"/>
              </w:rPr>
              <w:t>Shi L. (2019). Industrial Symbiosis: Context and Relevance to the Sustainable Development Goals (SDGs), Responsible consumption and production, 1–12.</w:t>
            </w:r>
          </w:p>
          <w:p w14:paraId="0151DACE" w14:textId="77777777" w:rsidR="00844B16" w:rsidRPr="00844B16" w:rsidRDefault="00844B16">
            <w:pPr>
              <w:numPr>
                <w:ilvl w:val="0"/>
                <w:numId w:val="93"/>
              </w:numPr>
              <w:spacing w:before="20" w:beforeAutospacing="1" w:after="20" w:afterAutospacing="1"/>
              <w:rPr>
                <w:rFonts w:ascii="Times New Roman" w:eastAsia="Times New Roman" w:hAnsi="Times New Roman" w:cs="Times New Roman"/>
                <w:sz w:val="20"/>
                <w:szCs w:val="20"/>
                <w:lang w:val="en-GB" w:eastAsia="sv-SE"/>
              </w:rPr>
            </w:pPr>
            <w:r w:rsidRPr="00844B16">
              <w:rPr>
                <w:rFonts w:ascii="Times New Roman" w:eastAsia="Times New Roman" w:hAnsi="Times New Roman" w:cs="Times New Roman"/>
                <w:sz w:val="20"/>
                <w:szCs w:val="20"/>
                <w:lang w:val="en-GB" w:eastAsia="sv-SE"/>
              </w:rPr>
              <w:t xml:space="preserve">Walls J., Pa R. (2015). Organizational Perspectives of Industrial Symbiosis, Organization &amp; Environment, </w:t>
            </w:r>
            <w:r w:rsidRPr="00844B16">
              <w:rPr>
                <w:rFonts w:ascii="Times New Roman" w:eastAsiaTheme="majorEastAsia" w:hAnsi="Times New Roman" w:cs="Times New Roman"/>
                <w:sz w:val="20"/>
                <w:szCs w:val="20"/>
                <w:lang w:val="en-GB" w:eastAsia="sv-SE"/>
              </w:rPr>
              <w:t>Volume 28, Issue 1</w:t>
            </w:r>
            <w:r w:rsidRPr="00844B16">
              <w:rPr>
                <w:rFonts w:ascii="Times New Roman" w:eastAsia="Times New Roman" w:hAnsi="Times New Roman" w:cs="Times New Roman"/>
                <w:sz w:val="20"/>
                <w:szCs w:val="20"/>
                <w:lang w:val="en-GB" w:eastAsia="sv-SE"/>
              </w:rPr>
              <w:t>.</w:t>
            </w:r>
          </w:p>
        </w:tc>
      </w:tr>
    </w:tbl>
    <w:p w14:paraId="106170A2" w14:textId="77777777" w:rsidR="00844B16" w:rsidRPr="00844B16" w:rsidRDefault="00844B16" w:rsidP="00844B16">
      <w:pPr>
        <w:rPr>
          <w:rFonts w:ascii="Times New Roman" w:hAnsi="Times New Roman" w:cs="Times New Roman"/>
          <w:lang w:val="en-GB"/>
        </w:rPr>
      </w:pPr>
    </w:p>
    <w:tbl>
      <w:tblPr>
        <w:tblStyle w:val="Tabela-Siatka2"/>
        <w:tblW w:w="0" w:type="auto"/>
        <w:tblLayout w:type="fixed"/>
        <w:tblLook w:val="04A0" w:firstRow="1" w:lastRow="0" w:firstColumn="1" w:lastColumn="0" w:noHBand="0" w:noVBand="1"/>
      </w:tblPr>
      <w:tblGrid>
        <w:gridCol w:w="562"/>
        <w:gridCol w:w="1701"/>
        <w:gridCol w:w="6799"/>
      </w:tblGrid>
      <w:tr w:rsidR="00844B16" w:rsidRPr="00844B16" w14:paraId="524239C3" w14:textId="77777777" w:rsidTr="009F055D">
        <w:tc>
          <w:tcPr>
            <w:tcW w:w="9062" w:type="dxa"/>
            <w:gridSpan w:val="3"/>
          </w:tcPr>
          <w:p w14:paraId="052AB3D9"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630" w:name="_Toc223696048"/>
            <w:bookmarkStart w:id="631" w:name="_Toc223697344"/>
            <w:bookmarkStart w:id="632" w:name="_Toc223697803"/>
            <w:r w:rsidRPr="00844B16">
              <w:rPr>
                <w:rFonts w:ascii="Times New Roman" w:eastAsiaTheme="majorEastAsia" w:hAnsi="Times New Roman" w:cs="Times New Roman"/>
                <w:b/>
                <w:bCs/>
                <w:sz w:val="24"/>
                <w:szCs w:val="24"/>
              </w:rPr>
              <w:t>Podsumowanie metadanych odznaki cyfrowej</w:t>
            </w:r>
            <w:bookmarkEnd w:id="630"/>
            <w:bookmarkEnd w:id="631"/>
            <w:bookmarkEnd w:id="632"/>
          </w:p>
        </w:tc>
      </w:tr>
      <w:tr w:rsidR="00844B16" w:rsidRPr="00844B16" w14:paraId="3B2BF8FE" w14:textId="77777777" w:rsidTr="009F055D">
        <w:tc>
          <w:tcPr>
            <w:tcW w:w="9062" w:type="dxa"/>
            <w:gridSpan w:val="3"/>
          </w:tcPr>
          <w:p w14:paraId="51AED4F1" w14:textId="77777777" w:rsidR="00844B16" w:rsidRPr="00844B16" w:rsidRDefault="00844B16" w:rsidP="00844B16">
            <w:pPr>
              <w:rPr>
                <w:rFonts w:ascii="Times New Roman" w:hAnsi="Times New Roman" w:cs="Times New Roman"/>
                <w:lang w:val="en-GB"/>
              </w:rPr>
            </w:pPr>
          </w:p>
        </w:tc>
      </w:tr>
      <w:tr w:rsidR="00844B16" w:rsidRPr="00844B16" w14:paraId="54513E10" w14:textId="77777777" w:rsidTr="009F055D">
        <w:tc>
          <w:tcPr>
            <w:tcW w:w="2263" w:type="dxa"/>
            <w:gridSpan w:val="2"/>
          </w:tcPr>
          <w:p w14:paraId="20FC0124" w14:textId="77777777" w:rsidR="00844B16" w:rsidRPr="00844B16" w:rsidRDefault="00844B16" w:rsidP="00844B16">
            <w:pPr>
              <w:spacing w:before="100" w:beforeAutospacing="1" w:after="100" w:afterAutospacing="1"/>
              <w:rPr>
                <w:rFonts w:ascii="Times New Roman" w:eastAsia="Times New Roman" w:hAnsi="Times New Roman" w:cs="Times New Roman"/>
                <w:b/>
                <w:sz w:val="20"/>
                <w:szCs w:val="20"/>
                <w:lang w:val="en-GB" w:eastAsia="sv-SE"/>
              </w:rPr>
            </w:pPr>
            <w:r w:rsidRPr="00844B16">
              <w:rPr>
                <w:rFonts w:ascii="Times New Roman" w:eastAsiaTheme="majorEastAsia" w:hAnsi="Times New Roman" w:cs="Times New Roman"/>
                <w:b/>
                <w:bCs/>
                <w:sz w:val="24"/>
                <w:szCs w:val="24"/>
                <w:lang w:val="sv-SE" w:eastAsia="sv-SE"/>
              </w:rPr>
              <w:t>Tytuł odznaki</w:t>
            </w:r>
            <w:r w:rsidRPr="00844B16">
              <w:rPr>
                <w:rFonts w:ascii="Times New Roman" w:eastAsiaTheme="majorEastAsia" w:hAnsi="Times New Roman" w:cs="Times New Roman"/>
                <w:b/>
                <w:bCs/>
                <w:sz w:val="24"/>
                <w:szCs w:val="24"/>
                <w:lang w:val="en-GB" w:eastAsia="sv-SE"/>
              </w:rPr>
              <w:t>:</w:t>
            </w:r>
            <w:r w:rsidRPr="00844B16">
              <w:rPr>
                <w:rFonts w:ascii="Times New Roman" w:eastAsia="Times New Roman" w:hAnsi="Times New Roman" w:cs="Times New Roman"/>
                <w:b/>
                <w:sz w:val="20"/>
                <w:szCs w:val="20"/>
                <w:lang w:val="en-GB" w:eastAsia="sv-SE"/>
              </w:rPr>
              <w:t xml:space="preserve"> </w:t>
            </w:r>
          </w:p>
        </w:tc>
        <w:tc>
          <w:tcPr>
            <w:tcW w:w="6799" w:type="dxa"/>
          </w:tcPr>
          <w:p w14:paraId="7EC485E2" w14:textId="77777777" w:rsidR="00844B16" w:rsidRPr="00844B16" w:rsidRDefault="00844B16" w:rsidP="00844B16">
            <w:pPr>
              <w:rPr>
                <w:rFonts w:ascii="Times New Roman" w:hAnsi="Times New Roman" w:cs="Times New Roman"/>
                <w:b/>
                <w:sz w:val="24"/>
                <w:szCs w:val="24"/>
                <w:lang w:val="en-GB"/>
              </w:rPr>
            </w:pPr>
            <w:proofErr w:type="spellStart"/>
            <w:r w:rsidRPr="00844B16">
              <w:rPr>
                <w:rFonts w:ascii="Times New Roman" w:hAnsi="Times New Roman" w:cs="Times New Roman"/>
                <w:b/>
                <w:sz w:val="24"/>
                <w:szCs w:val="24"/>
              </w:rPr>
              <w:t>Facylitator</w:t>
            </w:r>
            <w:proofErr w:type="spellEnd"/>
            <w:r w:rsidRPr="00844B16">
              <w:rPr>
                <w:rFonts w:ascii="Times New Roman" w:hAnsi="Times New Roman" w:cs="Times New Roman"/>
                <w:b/>
                <w:sz w:val="24"/>
                <w:szCs w:val="24"/>
              </w:rPr>
              <w:t xml:space="preserve"> symbiozy</w:t>
            </w:r>
          </w:p>
        </w:tc>
      </w:tr>
      <w:tr w:rsidR="00844B16" w:rsidRPr="00844B16" w14:paraId="17BBD012" w14:textId="77777777" w:rsidTr="009F055D">
        <w:tc>
          <w:tcPr>
            <w:tcW w:w="2263" w:type="dxa"/>
            <w:gridSpan w:val="2"/>
          </w:tcPr>
          <w:p w14:paraId="4BC6DB88" w14:textId="77777777" w:rsidR="00844B16" w:rsidRPr="00844B16" w:rsidRDefault="00844B16" w:rsidP="00844B16">
            <w:pPr>
              <w:rPr>
                <w:rFonts w:ascii="Times New Roman" w:hAnsi="Times New Roman" w:cs="Times New Roman"/>
                <w:b/>
                <w:sz w:val="20"/>
                <w:szCs w:val="20"/>
                <w:lang w:val="en-GB"/>
              </w:rPr>
            </w:pPr>
            <w:r w:rsidRPr="00844B16">
              <w:rPr>
                <w:rFonts w:ascii="Times New Roman" w:eastAsiaTheme="majorEastAsia" w:hAnsi="Times New Roman" w:cs="Times New Roman"/>
                <w:b/>
                <w:bCs/>
              </w:rPr>
              <w:t>Wydane przez</w:t>
            </w:r>
            <w:r w:rsidRPr="00844B16">
              <w:rPr>
                <w:rFonts w:ascii="Times New Roman" w:eastAsiaTheme="majorEastAsia" w:hAnsi="Times New Roman" w:cs="Times New Roman"/>
                <w:b/>
                <w:bCs/>
                <w:lang w:val="en-GB"/>
              </w:rPr>
              <w:t>:</w:t>
            </w:r>
          </w:p>
        </w:tc>
        <w:tc>
          <w:tcPr>
            <w:tcW w:w="6799" w:type="dxa"/>
          </w:tcPr>
          <w:p w14:paraId="26E0C394" w14:textId="77777777" w:rsidR="00844B16" w:rsidRPr="00844B16" w:rsidRDefault="00844B16" w:rsidP="00844B16">
            <w:pPr>
              <w:rPr>
                <w:rFonts w:ascii="Times New Roman" w:hAnsi="Times New Roman" w:cs="Times New Roman"/>
                <w:b/>
                <w:sz w:val="24"/>
                <w:szCs w:val="24"/>
                <w:lang w:val="en-GB"/>
              </w:rPr>
            </w:pPr>
            <w:proofErr w:type="spellStart"/>
            <w:r w:rsidRPr="00844B16">
              <w:rPr>
                <w:rFonts w:ascii="Times New Roman" w:hAnsi="Times New Roman" w:cs="Times New Roman"/>
                <w:b/>
                <w:sz w:val="24"/>
                <w:szCs w:val="24"/>
                <w:lang w:val="en-GB"/>
              </w:rPr>
              <w:t>SymbioTech</w:t>
            </w:r>
            <w:proofErr w:type="spellEnd"/>
            <w:r w:rsidRPr="00844B16">
              <w:rPr>
                <w:rFonts w:ascii="Times New Roman" w:hAnsi="Times New Roman" w:cs="Times New Roman"/>
                <w:b/>
                <w:sz w:val="24"/>
                <w:szCs w:val="24"/>
                <w:lang w:val="en-GB"/>
              </w:rPr>
              <w:t xml:space="preserve"> Alliance</w:t>
            </w:r>
          </w:p>
        </w:tc>
      </w:tr>
      <w:tr w:rsidR="00844B16" w:rsidRPr="00844B16" w14:paraId="50ADE54A" w14:textId="77777777" w:rsidTr="009F055D">
        <w:tc>
          <w:tcPr>
            <w:tcW w:w="2263" w:type="dxa"/>
            <w:gridSpan w:val="2"/>
          </w:tcPr>
          <w:p w14:paraId="1B2A0B12" w14:textId="77777777" w:rsidR="00844B16" w:rsidRPr="00844B16" w:rsidRDefault="00844B16" w:rsidP="00844B16">
            <w:pPr>
              <w:rPr>
                <w:rFonts w:ascii="Times New Roman" w:hAnsi="Times New Roman" w:cs="Times New Roman"/>
                <w:b/>
                <w:sz w:val="20"/>
                <w:szCs w:val="20"/>
                <w:lang w:val="en-GB"/>
              </w:rPr>
            </w:pPr>
            <w:r w:rsidRPr="00844B16">
              <w:rPr>
                <w:rFonts w:ascii="Times New Roman" w:eastAsiaTheme="majorEastAsia" w:hAnsi="Times New Roman" w:cs="Times New Roman"/>
                <w:b/>
                <w:bCs/>
              </w:rPr>
              <w:t>Poziom ERK</w:t>
            </w:r>
            <w:r w:rsidRPr="00844B16">
              <w:rPr>
                <w:rFonts w:ascii="Times New Roman" w:eastAsiaTheme="majorEastAsia" w:hAnsi="Times New Roman" w:cs="Times New Roman"/>
                <w:b/>
                <w:bCs/>
                <w:lang w:val="en-GB"/>
              </w:rPr>
              <w:t>:</w:t>
            </w:r>
          </w:p>
        </w:tc>
        <w:tc>
          <w:tcPr>
            <w:tcW w:w="6799" w:type="dxa"/>
          </w:tcPr>
          <w:p w14:paraId="36F784C9"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5</w:t>
            </w:r>
          </w:p>
        </w:tc>
      </w:tr>
      <w:tr w:rsidR="00844B16" w:rsidRPr="00844B16" w14:paraId="06D7176C" w14:textId="77777777" w:rsidTr="009F055D">
        <w:tc>
          <w:tcPr>
            <w:tcW w:w="2263" w:type="dxa"/>
            <w:gridSpan w:val="2"/>
          </w:tcPr>
          <w:p w14:paraId="3A4232A8" w14:textId="77777777" w:rsidR="00844B16" w:rsidRPr="00844B16" w:rsidRDefault="00844B16" w:rsidP="00844B16">
            <w:pPr>
              <w:spacing w:before="100" w:beforeAutospacing="1" w:after="100" w:afterAutospacing="1"/>
              <w:rPr>
                <w:rFonts w:ascii="Times New Roman" w:eastAsia="Times New Roman" w:hAnsi="Times New Roman" w:cs="Times New Roman"/>
                <w:b/>
                <w:sz w:val="20"/>
                <w:szCs w:val="20"/>
                <w:lang w:val="en-GB" w:eastAsia="sv-SE"/>
              </w:rPr>
            </w:pPr>
            <w:proofErr w:type="spellStart"/>
            <w:r w:rsidRPr="00844B16">
              <w:rPr>
                <w:rFonts w:ascii="Times New Roman" w:eastAsiaTheme="majorEastAsia" w:hAnsi="Times New Roman" w:cs="Times New Roman"/>
                <w:b/>
                <w:bCs/>
                <w:sz w:val="24"/>
                <w:szCs w:val="24"/>
                <w:lang w:val="en-GB" w:eastAsia="sv-SE"/>
              </w:rPr>
              <w:t>Wycena</w:t>
            </w:r>
            <w:proofErr w:type="spellEnd"/>
            <w:r w:rsidRPr="00844B16">
              <w:rPr>
                <w:rFonts w:ascii="Times New Roman" w:eastAsiaTheme="majorEastAsia" w:hAnsi="Times New Roman" w:cs="Times New Roman"/>
                <w:b/>
                <w:bCs/>
                <w:sz w:val="24"/>
                <w:szCs w:val="24"/>
                <w:lang w:val="en-GB" w:eastAsia="sv-SE"/>
              </w:rPr>
              <w:t xml:space="preserve"> </w:t>
            </w:r>
            <w:proofErr w:type="spellStart"/>
            <w:r w:rsidRPr="00844B16">
              <w:rPr>
                <w:rFonts w:ascii="Times New Roman" w:eastAsiaTheme="majorEastAsia" w:hAnsi="Times New Roman" w:cs="Times New Roman"/>
                <w:b/>
                <w:bCs/>
                <w:sz w:val="24"/>
                <w:szCs w:val="24"/>
                <w:lang w:val="en-GB" w:eastAsia="sv-SE"/>
              </w:rPr>
              <w:t>punktowo-godzinowa</w:t>
            </w:r>
            <w:proofErr w:type="spellEnd"/>
            <w:r w:rsidRPr="00844B16">
              <w:rPr>
                <w:rFonts w:ascii="Times New Roman" w:eastAsiaTheme="majorEastAsia" w:hAnsi="Times New Roman" w:cs="Times New Roman"/>
                <w:b/>
                <w:bCs/>
                <w:sz w:val="24"/>
                <w:szCs w:val="24"/>
                <w:lang w:val="en-GB" w:eastAsia="sv-SE"/>
              </w:rPr>
              <w:t>:</w:t>
            </w:r>
            <w:r w:rsidRPr="00844B16">
              <w:rPr>
                <w:rFonts w:ascii="Times New Roman" w:eastAsia="Times New Roman" w:hAnsi="Times New Roman" w:cs="Times New Roman"/>
                <w:b/>
                <w:sz w:val="20"/>
                <w:szCs w:val="20"/>
                <w:lang w:val="en-GB" w:eastAsia="sv-SE"/>
              </w:rPr>
              <w:t xml:space="preserve"> </w:t>
            </w:r>
          </w:p>
        </w:tc>
        <w:tc>
          <w:tcPr>
            <w:tcW w:w="6799" w:type="dxa"/>
          </w:tcPr>
          <w:p w14:paraId="189E2AA7" w14:textId="77777777" w:rsidR="00844B16" w:rsidRPr="00844B16" w:rsidRDefault="00844B16" w:rsidP="00844B16">
            <w:pPr>
              <w:spacing w:before="100" w:beforeAutospacing="1" w:after="100" w:afterAutospacing="1"/>
              <w:rPr>
                <w:rFonts w:ascii="Times New Roman" w:eastAsia="Times New Roman" w:hAnsi="Times New Roman" w:cs="Times New Roman"/>
                <w:b/>
                <w:sz w:val="24"/>
                <w:szCs w:val="24"/>
                <w:lang w:val="en-GB" w:eastAsia="sv-SE"/>
              </w:rPr>
            </w:pPr>
            <w:r w:rsidRPr="00844B16">
              <w:rPr>
                <w:rFonts w:ascii="Times New Roman" w:eastAsia="Times New Roman" w:hAnsi="Times New Roman" w:cs="Times New Roman"/>
                <w:b/>
                <w:sz w:val="24"/>
                <w:szCs w:val="24"/>
                <w:lang w:val="en-GB" w:eastAsia="sv-SE"/>
              </w:rPr>
              <w:t xml:space="preserve">3 ECVET (≈75 </w:t>
            </w:r>
            <w:r w:rsidRPr="00844B16">
              <w:rPr>
                <w:rFonts w:ascii="Times New Roman" w:eastAsia="Times New Roman" w:hAnsi="Times New Roman" w:cs="Times New Roman"/>
                <w:b/>
                <w:sz w:val="24"/>
                <w:szCs w:val="24"/>
                <w:lang w:val="sv-SE" w:eastAsia="sv-SE"/>
              </w:rPr>
              <w:t>godzin pracy słuchacza</w:t>
            </w:r>
            <w:r w:rsidRPr="00844B16">
              <w:rPr>
                <w:rFonts w:ascii="Times New Roman" w:eastAsia="Times New Roman" w:hAnsi="Times New Roman" w:cs="Times New Roman"/>
                <w:b/>
                <w:sz w:val="24"/>
                <w:szCs w:val="24"/>
                <w:lang w:val="en-GB" w:eastAsia="sv-SE"/>
              </w:rPr>
              <w:t>)</w:t>
            </w:r>
          </w:p>
        </w:tc>
      </w:tr>
      <w:tr w:rsidR="00844B16" w:rsidRPr="004276D2" w14:paraId="2C5E1A22" w14:textId="77777777" w:rsidTr="009F055D">
        <w:tc>
          <w:tcPr>
            <w:tcW w:w="2263" w:type="dxa"/>
            <w:gridSpan w:val="2"/>
            <w:vAlign w:val="center"/>
          </w:tcPr>
          <w:p w14:paraId="04AA3A0B" w14:textId="77777777" w:rsidR="00844B16" w:rsidRPr="00844B16" w:rsidRDefault="00844B16" w:rsidP="00844B16">
            <w:pPr>
              <w:spacing w:before="20" w:after="20"/>
              <w:rPr>
                <w:rFonts w:ascii="Times New Roman" w:hAnsi="Times New Roman" w:cs="Times New Roman"/>
                <w:b/>
                <w:sz w:val="20"/>
                <w:szCs w:val="20"/>
                <w:lang w:val="en-GB"/>
              </w:rPr>
            </w:pPr>
            <w:proofErr w:type="spellStart"/>
            <w:r w:rsidRPr="00844B16">
              <w:rPr>
                <w:rFonts w:ascii="Times New Roman" w:hAnsi="Times New Roman" w:cs="Times New Roman"/>
                <w:b/>
                <w:bCs/>
                <w:lang w:val="en-GB"/>
              </w:rPr>
              <w:lastRenderedPageBreak/>
              <w:t>Formy</w:t>
            </w:r>
            <w:proofErr w:type="spellEnd"/>
            <w:r w:rsidRPr="00844B16">
              <w:rPr>
                <w:rFonts w:ascii="Times New Roman" w:hAnsi="Times New Roman" w:cs="Times New Roman"/>
                <w:b/>
                <w:bCs/>
                <w:lang w:val="en-GB"/>
              </w:rPr>
              <w:t xml:space="preserve"> </w:t>
            </w:r>
          </w:p>
        </w:tc>
        <w:tc>
          <w:tcPr>
            <w:tcW w:w="6799" w:type="dxa"/>
            <w:vAlign w:val="center"/>
          </w:tcPr>
          <w:p w14:paraId="11816721" w14:textId="77777777" w:rsidR="00844B16" w:rsidRPr="00844B16" w:rsidRDefault="00844B16" w:rsidP="00844B16">
            <w:pPr>
              <w:spacing w:before="20" w:after="20"/>
              <w:rPr>
                <w:rFonts w:ascii="Times New Roman" w:eastAsia="Times New Roman" w:hAnsi="Times New Roman" w:cs="Times New Roman"/>
                <w:b/>
                <w:sz w:val="24"/>
                <w:szCs w:val="24"/>
                <w:lang w:eastAsia="pl-PL"/>
              </w:rPr>
            </w:pPr>
            <w:r w:rsidRPr="00844B16">
              <w:rPr>
                <w:rFonts w:ascii="Times New Roman" w:hAnsi="Times New Roman" w:cs="Times New Roman"/>
                <w:b/>
                <w:sz w:val="24"/>
                <w:szCs w:val="24"/>
              </w:rPr>
              <w:t>Mieszane / hybrydowe (wykłady, warsztaty, laboratoria programistyczne)</w:t>
            </w:r>
          </w:p>
        </w:tc>
      </w:tr>
      <w:tr w:rsidR="00844B16" w:rsidRPr="004276D2" w14:paraId="0069F016" w14:textId="77777777" w:rsidTr="009F055D">
        <w:tc>
          <w:tcPr>
            <w:tcW w:w="2263" w:type="dxa"/>
            <w:gridSpan w:val="2"/>
            <w:vAlign w:val="center"/>
          </w:tcPr>
          <w:p w14:paraId="311D4638" w14:textId="77777777" w:rsidR="00844B16" w:rsidRPr="00844B16" w:rsidRDefault="00844B16" w:rsidP="00844B16">
            <w:pPr>
              <w:spacing w:before="20" w:after="20"/>
              <w:rPr>
                <w:rFonts w:ascii="Times New Roman" w:hAnsi="Times New Roman" w:cs="Times New Roman"/>
                <w:b/>
                <w:sz w:val="20"/>
                <w:szCs w:val="20"/>
                <w:lang w:val="en-GB"/>
              </w:rPr>
            </w:pPr>
            <w:r w:rsidRPr="00844B16">
              <w:rPr>
                <w:rFonts w:ascii="Times New Roman" w:hAnsi="Times New Roman" w:cs="Times New Roman"/>
                <w:b/>
                <w:bCs/>
              </w:rPr>
              <w:t>Obszar kompetencji</w:t>
            </w:r>
          </w:p>
        </w:tc>
        <w:tc>
          <w:tcPr>
            <w:tcW w:w="6799" w:type="dxa"/>
            <w:vAlign w:val="center"/>
          </w:tcPr>
          <w:p w14:paraId="4B1BB134" w14:textId="77777777" w:rsidR="00844B16" w:rsidRPr="00844B16" w:rsidRDefault="00844B16" w:rsidP="00844B16">
            <w:pPr>
              <w:spacing w:before="20" w:after="20"/>
              <w:rPr>
                <w:rFonts w:ascii="Times New Roman" w:eastAsia="Times New Roman" w:hAnsi="Times New Roman" w:cs="Times New Roman"/>
                <w:b/>
                <w:sz w:val="24"/>
                <w:szCs w:val="24"/>
                <w:lang w:eastAsia="pl-PL"/>
              </w:rPr>
            </w:pPr>
            <w:r w:rsidRPr="00844B16">
              <w:rPr>
                <w:rFonts w:ascii="Times New Roman" w:eastAsia="Times New Roman" w:hAnsi="Times New Roman" w:cs="Times New Roman"/>
                <w:b/>
                <w:sz w:val="24"/>
                <w:szCs w:val="24"/>
                <w:lang w:eastAsia="pl-PL"/>
              </w:rPr>
              <w:t>mapowanie interesariuszy, budowanie zaufania, negocjacje, rozwiązywanie konfliktów, zarządzanie partnerstwem</w:t>
            </w:r>
          </w:p>
        </w:tc>
      </w:tr>
      <w:tr w:rsidR="00844B16" w:rsidRPr="004276D2" w14:paraId="55AB3640" w14:textId="77777777" w:rsidTr="009F055D">
        <w:tc>
          <w:tcPr>
            <w:tcW w:w="562" w:type="dxa"/>
          </w:tcPr>
          <w:p w14:paraId="7B2C2773" w14:textId="77777777" w:rsidR="00844B16" w:rsidRPr="00844B16" w:rsidRDefault="00844B16" w:rsidP="00844B16">
            <w:pPr>
              <w:rPr>
                <w:rFonts w:ascii="Times New Roman" w:hAnsi="Times New Roman" w:cs="Times New Roman"/>
              </w:rPr>
            </w:pPr>
          </w:p>
        </w:tc>
        <w:tc>
          <w:tcPr>
            <w:tcW w:w="8500" w:type="dxa"/>
            <w:gridSpan w:val="2"/>
          </w:tcPr>
          <w:p w14:paraId="67F24E1A" w14:textId="77777777" w:rsidR="00844B16" w:rsidRPr="00844B16" w:rsidRDefault="00844B16" w:rsidP="00844B16">
            <w:pPr>
              <w:rPr>
                <w:rFonts w:ascii="Times New Roman" w:hAnsi="Times New Roman" w:cs="Times New Roman"/>
              </w:rPr>
            </w:pPr>
          </w:p>
        </w:tc>
      </w:tr>
      <w:tr w:rsidR="00844B16" w:rsidRPr="00844B16" w14:paraId="3F5C2815" w14:textId="77777777" w:rsidTr="009F055D">
        <w:tc>
          <w:tcPr>
            <w:tcW w:w="9062" w:type="dxa"/>
            <w:gridSpan w:val="3"/>
          </w:tcPr>
          <w:p w14:paraId="244D2A4A" w14:textId="77777777" w:rsidR="00844B16" w:rsidRPr="00844B16" w:rsidRDefault="00844B16" w:rsidP="00844B16">
            <w:pPr>
              <w:rPr>
                <w:rFonts w:ascii="Times New Roman" w:hAnsi="Times New Roman" w:cs="Times New Roman"/>
                <w:sz w:val="24"/>
                <w:szCs w:val="24"/>
                <w:lang w:val="en-GB"/>
              </w:rPr>
            </w:pPr>
            <w:r w:rsidRPr="00844B16">
              <w:rPr>
                <w:rFonts w:ascii="Times New Roman" w:eastAsiaTheme="majorEastAsia" w:hAnsi="Times New Roman" w:cs="Times New Roman"/>
                <w:b/>
                <w:bCs/>
                <w:sz w:val="24"/>
                <w:szCs w:val="24"/>
              </w:rPr>
              <w:t>Opis odznaki</w:t>
            </w:r>
            <w:r w:rsidRPr="00844B16">
              <w:rPr>
                <w:rFonts w:ascii="Times New Roman" w:eastAsiaTheme="majorEastAsia" w:hAnsi="Times New Roman" w:cs="Times New Roman"/>
                <w:b/>
                <w:bCs/>
                <w:sz w:val="24"/>
                <w:szCs w:val="24"/>
                <w:lang w:val="en-GB"/>
              </w:rPr>
              <w:t>:</w:t>
            </w:r>
          </w:p>
        </w:tc>
      </w:tr>
      <w:tr w:rsidR="00844B16" w:rsidRPr="004276D2" w14:paraId="40C1446C" w14:textId="77777777" w:rsidTr="009F055D">
        <w:tc>
          <w:tcPr>
            <w:tcW w:w="562" w:type="dxa"/>
          </w:tcPr>
          <w:p w14:paraId="4D7A873E" w14:textId="77777777" w:rsidR="00844B16" w:rsidRPr="00844B16" w:rsidRDefault="00844B16" w:rsidP="00844B16">
            <w:pPr>
              <w:rPr>
                <w:rFonts w:ascii="Times New Roman" w:hAnsi="Times New Roman" w:cs="Times New Roman"/>
                <w:sz w:val="20"/>
                <w:szCs w:val="20"/>
                <w:lang w:val="en-GB"/>
              </w:rPr>
            </w:pPr>
          </w:p>
        </w:tc>
        <w:tc>
          <w:tcPr>
            <w:tcW w:w="8500" w:type="dxa"/>
            <w:gridSpan w:val="2"/>
          </w:tcPr>
          <w:p w14:paraId="70A338A7" w14:textId="77777777" w:rsidR="00844B16" w:rsidRPr="00844B16" w:rsidRDefault="00844B16" w:rsidP="00844B16">
            <w:pPr>
              <w:spacing w:before="20" w:after="20"/>
              <w:ind w:left="-39"/>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Odznaka ta poświadcza, że jej posiadacz posiada kompetencje do inicjowania i ułatwiania partnerstwa na wczesnym etapie symbiozy przemysłowej. Może budować zaufanie, angażować interesariuszy oraz zarządzać procesami komunikacyjnymi i negocjacyjnymi wymaganymi do uruchomienia wspólnych inicjatyw cyrkularnych.</w:t>
            </w:r>
          </w:p>
        </w:tc>
      </w:tr>
      <w:tr w:rsidR="00844B16" w:rsidRPr="00844B16" w14:paraId="0501694E" w14:textId="77777777" w:rsidTr="009F055D">
        <w:tc>
          <w:tcPr>
            <w:tcW w:w="9062" w:type="dxa"/>
            <w:gridSpan w:val="3"/>
          </w:tcPr>
          <w:p w14:paraId="516AB07C" w14:textId="77777777" w:rsidR="00844B16" w:rsidRPr="00844B16" w:rsidRDefault="00844B16" w:rsidP="00844B16">
            <w:pPr>
              <w:rPr>
                <w:rFonts w:ascii="Times New Roman" w:hAnsi="Times New Roman" w:cs="Times New Roman"/>
                <w:sz w:val="24"/>
                <w:szCs w:val="24"/>
                <w:lang w:val="en-GB"/>
              </w:rPr>
            </w:pPr>
            <w:r w:rsidRPr="00844B16">
              <w:rPr>
                <w:rFonts w:ascii="Times New Roman" w:eastAsiaTheme="majorEastAsia" w:hAnsi="Times New Roman" w:cs="Times New Roman"/>
                <w:b/>
                <w:bCs/>
                <w:sz w:val="24"/>
                <w:szCs w:val="24"/>
              </w:rPr>
              <w:t>Wykazane kluczowe kompetencje</w:t>
            </w:r>
            <w:r w:rsidRPr="00844B16">
              <w:rPr>
                <w:rFonts w:ascii="Times New Roman" w:eastAsiaTheme="majorEastAsia" w:hAnsi="Times New Roman" w:cs="Times New Roman"/>
                <w:b/>
                <w:bCs/>
                <w:sz w:val="24"/>
                <w:szCs w:val="24"/>
                <w:lang w:val="en-GB"/>
              </w:rPr>
              <w:t>:</w:t>
            </w:r>
          </w:p>
        </w:tc>
      </w:tr>
      <w:tr w:rsidR="00844B16" w:rsidRPr="004276D2" w14:paraId="4A4111F5" w14:textId="77777777" w:rsidTr="009F055D">
        <w:tc>
          <w:tcPr>
            <w:tcW w:w="562" w:type="dxa"/>
          </w:tcPr>
          <w:p w14:paraId="22318A2A" w14:textId="77777777" w:rsidR="00844B16" w:rsidRPr="00844B16" w:rsidRDefault="00844B16" w:rsidP="00844B16">
            <w:pPr>
              <w:rPr>
                <w:rFonts w:ascii="Times New Roman" w:hAnsi="Times New Roman" w:cs="Times New Roman"/>
                <w:lang w:val="en-GB"/>
              </w:rPr>
            </w:pPr>
          </w:p>
        </w:tc>
        <w:tc>
          <w:tcPr>
            <w:tcW w:w="8500" w:type="dxa"/>
            <w:gridSpan w:val="2"/>
          </w:tcPr>
          <w:p w14:paraId="618E22E8"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Identyfikacja i profilowanie potencjalnych partnerów z dopasowanymi przepływami materiałów/zasobów</w:t>
            </w:r>
          </w:p>
          <w:p w14:paraId="24DDFA38"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Wykorzystanie ustrukturyzowanych technik komunikacji do budowania zaufania i radzenia sobie z oporem</w:t>
            </w:r>
          </w:p>
          <w:p w14:paraId="72D50B4F"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Projekt podstawowych warunków prostego protokołu ustaleń (</w:t>
            </w:r>
            <w:proofErr w:type="spellStart"/>
            <w:r w:rsidRPr="00844B16">
              <w:rPr>
                <w:rFonts w:ascii="Times New Roman" w:eastAsia="Times New Roman" w:hAnsi="Times New Roman" w:cs="Times New Roman"/>
                <w:bCs/>
                <w:sz w:val="20"/>
                <w:szCs w:val="20"/>
                <w:lang w:eastAsia="sv-SE"/>
              </w:rPr>
              <w:t>MoU</w:t>
            </w:r>
            <w:proofErr w:type="spellEnd"/>
            <w:r w:rsidRPr="00844B16">
              <w:rPr>
                <w:rFonts w:ascii="Times New Roman" w:eastAsia="Times New Roman" w:hAnsi="Times New Roman" w:cs="Times New Roman"/>
                <w:bCs/>
                <w:sz w:val="20"/>
                <w:szCs w:val="20"/>
                <w:lang w:eastAsia="sv-SE"/>
              </w:rPr>
              <w:t>).</w:t>
            </w:r>
          </w:p>
          <w:p w14:paraId="721FD526"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Radzenie sobie z zaangażowaniem partnerów na wczesnym etapie z profesjonalizmem, empatią i strategicznym wpływem.</w:t>
            </w:r>
          </w:p>
        </w:tc>
      </w:tr>
      <w:tr w:rsidR="00844B16" w:rsidRPr="00844B16" w14:paraId="5E9C08D8" w14:textId="77777777" w:rsidTr="009F055D">
        <w:tc>
          <w:tcPr>
            <w:tcW w:w="9062" w:type="dxa"/>
            <w:gridSpan w:val="3"/>
          </w:tcPr>
          <w:p w14:paraId="3D5AC749" w14:textId="77777777" w:rsidR="00844B16" w:rsidRPr="00844B16" w:rsidRDefault="00844B16" w:rsidP="00844B16">
            <w:pPr>
              <w:spacing w:before="20" w:after="20"/>
              <w:rPr>
                <w:rFonts w:ascii="Times New Roman" w:eastAsia="Times New Roman" w:hAnsi="Times New Roman" w:cs="Times New Roman"/>
                <w:bCs/>
                <w:sz w:val="20"/>
                <w:szCs w:val="20"/>
                <w:lang w:val="en-GB" w:eastAsia="sv-SE"/>
              </w:rPr>
            </w:pPr>
            <w:r w:rsidRPr="00844B16">
              <w:rPr>
                <w:rFonts w:ascii="Times New Roman" w:eastAsiaTheme="majorEastAsia" w:hAnsi="Times New Roman" w:cs="Times New Roman"/>
                <w:b/>
                <w:bCs/>
                <w:sz w:val="24"/>
                <w:szCs w:val="24"/>
                <w:lang w:val="sv-SE" w:eastAsia="sv-SE"/>
              </w:rPr>
              <w:t>Potwierdzenie oceny obejmuje</w:t>
            </w:r>
            <w:r w:rsidRPr="00844B16">
              <w:rPr>
                <w:rFonts w:ascii="Times New Roman" w:eastAsiaTheme="majorEastAsia" w:hAnsi="Times New Roman" w:cs="Times New Roman"/>
                <w:b/>
                <w:bCs/>
                <w:sz w:val="24"/>
                <w:szCs w:val="24"/>
                <w:lang w:val="en-GB" w:eastAsia="sv-SE"/>
              </w:rPr>
              <w:t>:</w:t>
            </w:r>
          </w:p>
        </w:tc>
      </w:tr>
      <w:tr w:rsidR="00844B16" w:rsidRPr="00844B16" w14:paraId="3A1B83CC" w14:textId="77777777" w:rsidTr="009F055D">
        <w:tc>
          <w:tcPr>
            <w:tcW w:w="562" w:type="dxa"/>
          </w:tcPr>
          <w:p w14:paraId="230C31B1" w14:textId="77777777" w:rsidR="00844B16" w:rsidRPr="00844B16" w:rsidRDefault="00844B16" w:rsidP="00844B16">
            <w:pPr>
              <w:rPr>
                <w:rFonts w:ascii="Times New Roman" w:hAnsi="Times New Roman" w:cs="Times New Roman"/>
                <w:lang w:val="en-GB"/>
              </w:rPr>
            </w:pPr>
          </w:p>
        </w:tc>
        <w:tc>
          <w:tcPr>
            <w:tcW w:w="8500" w:type="dxa"/>
            <w:gridSpan w:val="2"/>
          </w:tcPr>
          <w:p w14:paraId="25DB2A5F"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val="en-GB" w:eastAsia="sv-SE"/>
              </w:rPr>
            </w:pPr>
            <w:r w:rsidRPr="00844B16">
              <w:rPr>
                <w:rFonts w:ascii="Times New Roman" w:eastAsia="Times New Roman" w:hAnsi="Times New Roman" w:cs="Times New Roman"/>
                <w:bCs/>
                <w:sz w:val="20"/>
                <w:szCs w:val="20"/>
                <w:lang w:val="en-GB" w:eastAsia="sv-SE"/>
              </w:rPr>
              <w:t xml:space="preserve">Plan </w:t>
            </w:r>
            <w:proofErr w:type="spellStart"/>
            <w:r w:rsidRPr="00844B16">
              <w:rPr>
                <w:rFonts w:ascii="Times New Roman" w:eastAsia="Times New Roman" w:hAnsi="Times New Roman" w:cs="Times New Roman"/>
                <w:bCs/>
                <w:sz w:val="20"/>
                <w:szCs w:val="20"/>
                <w:lang w:val="en-GB" w:eastAsia="sv-SE"/>
              </w:rPr>
              <w:t>zaangażowania</w:t>
            </w:r>
            <w:proofErr w:type="spellEnd"/>
            <w:r w:rsidRPr="00844B16">
              <w:rPr>
                <w:rFonts w:ascii="Times New Roman" w:eastAsia="Times New Roman" w:hAnsi="Times New Roman" w:cs="Times New Roman"/>
                <w:bCs/>
                <w:sz w:val="20"/>
                <w:szCs w:val="20"/>
                <w:lang w:val="en-GB" w:eastAsia="sv-SE"/>
              </w:rPr>
              <w:t xml:space="preserve"> </w:t>
            </w:r>
            <w:proofErr w:type="spellStart"/>
            <w:r w:rsidRPr="00844B16">
              <w:rPr>
                <w:rFonts w:ascii="Times New Roman" w:eastAsia="Times New Roman" w:hAnsi="Times New Roman" w:cs="Times New Roman"/>
                <w:bCs/>
                <w:sz w:val="20"/>
                <w:szCs w:val="20"/>
                <w:lang w:val="en-GB" w:eastAsia="sv-SE"/>
              </w:rPr>
              <w:t>partnerów</w:t>
            </w:r>
            <w:proofErr w:type="spellEnd"/>
            <w:r w:rsidRPr="00844B16">
              <w:rPr>
                <w:rFonts w:ascii="Times New Roman" w:eastAsia="Times New Roman" w:hAnsi="Times New Roman" w:cs="Times New Roman"/>
                <w:bCs/>
                <w:sz w:val="20"/>
                <w:szCs w:val="20"/>
                <w:lang w:val="en-GB" w:eastAsia="sv-SE"/>
              </w:rPr>
              <w:t xml:space="preserve"> (</w:t>
            </w:r>
            <w:proofErr w:type="spellStart"/>
            <w:r w:rsidRPr="00844B16">
              <w:rPr>
                <w:rFonts w:ascii="Times New Roman" w:eastAsia="Times New Roman" w:hAnsi="Times New Roman" w:cs="Times New Roman"/>
                <w:bCs/>
                <w:sz w:val="20"/>
                <w:szCs w:val="20"/>
                <w:lang w:val="en-GB" w:eastAsia="sv-SE"/>
              </w:rPr>
              <w:t>dokument</w:t>
            </w:r>
            <w:proofErr w:type="spellEnd"/>
            <w:r w:rsidRPr="00844B16">
              <w:rPr>
                <w:rFonts w:ascii="Times New Roman" w:eastAsia="Times New Roman" w:hAnsi="Times New Roman" w:cs="Times New Roman"/>
                <w:bCs/>
                <w:sz w:val="20"/>
                <w:szCs w:val="20"/>
                <w:lang w:val="en-GB" w:eastAsia="sv-SE"/>
              </w:rPr>
              <w:t>)</w:t>
            </w:r>
          </w:p>
          <w:p w14:paraId="63F53488"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Wyciąg z projektu protokołu ustaleń (opcjonalnie)</w:t>
            </w:r>
          </w:p>
          <w:p w14:paraId="50ED442F"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val="en-GB" w:eastAsia="sv-SE"/>
              </w:rPr>
            </w:pPr>
            <w:proofErr w:type="spellStart"/>
            <w:r w:rsidRPr="00844B16">
              <w:rPr>
                <w:rFonts w:ascii="Times New Roman" w:eastAsia="Times New Roman" w:hAnsi="Times New Roman" w:cs="Times New Roman"/>
                <w:bCs/>
                <w:sz w:val="20"/>
                <w:szCs w:val="20"/>
                <w:lang w:val="en-GB" w:eastAsia="sv-SE"/>
              </w:rPr>
              <w:t>Plik</w:t>
            </w:r>
            <w:proofErr w:type="spellEnd"/>
            <w:r w:rsidRPr="00844B16">
              <w:rPr>
                <w:rFonts w:ascii="Times New Roman" w:eastAsia="Times New Roman" w:hAnsi="Times New Roman" w:cs="Times New Roman"/>
                <w:bCs/>
                <w:sz w:val="20"/>
                <w:szCs w:val="20"/>
                <w:lang w:val="en-GB" w:eastAsia="sv-SE"/>
              </w:rPr>
              <w:t xml:space="preserve"> </w:t>
            </w:r>
            <w:proofErr w:type="spellStart"/>
            <w:r w:rsidRPr="00844B16">
              <w:rPr>
                <w:rFonts w:ascii="Times New Roman" w:eastAsia="Times New Roman" w:hAnsi="Times New Roman" w:cs="Times New Roman"/>
                <w:bCs/>
                <w:sz w:val="20"/>
                <w:szCs w:val="20"/>
                <w:lang w:val="en-GB" w:eastAsia="sv-SE"/>
              </w:rPr>
              <w:t>wideo</w:t>
            </w:r>
            <w:proofErr w:type="spellEnd"/>
            <w:r w:rsidRPr="00844B16">
              <w:rPr>
                <w:rFonts w:ascii="Times New Roman" w:eastAsia="Times New Roman" w:hAnsi="Times New Roman" w:cs="Times New Roman"/>
                <w:bCs/>
                <w:sz w:val="20"/>
                <w:szCs w:val="20"/>
                <w:lang w:val="en-GB" w:eastAsia="sv-SE"/>
              </w:rPr>
              <w:t xml:space="preserve"> z </w:t>
            </w:r>
            <w:proofErr w:type="spellStart"/>
            <w:r w:rsidRPr="00844B16">
              <w:rPr>
                <w:rFonts w:ascii="Times New Roman" w:eastAsia="Times New Roman" w:hAnsi="Times New Roman" w:cs="Times New Roman"/>
                <w:bCs/>
                <w:sz w:val="20"/>
                <w:szCs w:val="20"/>
                <w:lang w:val="en-GB" w:eastAsia="sv-SE"/>
              </w:rPr>
              <w:t>odgrywaniem</w:t>
            </w:r>
            <w:proofErr w:type="spellEnd"/>
            <w:r w:rsidRPr="00844B16">
              <w:rPr>
                <w:rFonts w:ascii="Times New Roman" w:eastAsia="Times New Roman" w:hAnsi="Times New Roman" w:cs="Times New Roman"/>
                <w:bCs/>
                <w:sz w:val="20"/>
                <w:szCs w:val="20"/>
                <w:lang w:val="en-GB" w:eastAsia="sv-SE"/>
              </w:rPr>
              <w:t xml:space="preserve"> </w:t>
            </w:r>
            <w:proofErr w:type="spellStart"/>
            <w:r w:rsidRPr="00844B16">
              <w:rPr>
                <w:rFonts w:ascii="Times New Roman" w:eastAsia="Times New Roman" w:hAnsi="Times New Roman" w:cs="Times New Roman"/>
                <w:bCs/>
                <w:sz w:val="20"/>
                <w:szCs w:val="20"/>
                <w:lang w:val="en-GB" w:eastAsia="sv-SE"/>
              </w:rPr>
              <w:t>ról</w:t>
            </w:r>
            <w:proofErr w:type="spellEnd"/>
          </w:p>
          <w:p w14:paraId="395DA5CD"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val="en-GB" w:eastAsia="sv-SE"/>
              </w:rPr>
            </w:pPr>
            <w:proofErr w:type="spellStart"/>
            <w:r w:rsidRPr="00844B16">
              <w:rPr>
                <w:rFonts w:ascii="Times New Roman" w:eastAsia="Times New Roman" w:hAnsi="Times New Roman" w:cs="Times New Roman"/>
                <w:bCs/>
                <w:sz w:val="20"/>
                <w:szCs w:val="20"/>
                <w:lang w:val="en-GB" w:eastAsia="sv-SE"/>
              </w:rPr>
              <w:t>Podsumowanie</w:t>
            </w:r>
            <w:proofErr w:type="spellEnd"/>
            <w:r w:rsidRPr="00844B16">
              <w:rPr>
                <w:rFonts w:ascii="Times New Roman" w:eastAsia="Times New Roman" w:hAnsi="Times New Roman" w:cs="Times New Roman"/>
                <w:bCs/>
                <w:sz w:val="20"/>
                <w:szCs w:val="20"/>
                <w:lang w:val="en-GB" w:eastAsia="sv-SE"/>
              </w:rPr>
              <w:t xml:space="preserve"> audio/</w:t>
            </w:r>
            <w:proofErr w:type="spellStart"/>
            <w:r w:rsidRPr="00844B16">
              <w:rPr>
                <w:rFonts w:ascii="Times New Roman" w:eastAsia="Times New Roman" w:hAnsi="Times New Roman" w:cs="Times New Roman"/>
                <w:bCs/>
                <w:sz w:val="20"/>
                <w:szCs w:val="20"/>
                <w:lang w:val="en-GB" w:eastAsia="sv-SE"/>
              </w:rPr>
              <w:t>wideo</w:t>
            </w:r>
            <w:proofErr w:type="spellEnd"/>
          </w:p>
          <w:p w14:paraId="58AE846F"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val="en-GB" w:eastAsia="sv-SE"/>
              </w:rPr>
            </w:pPr>
            <w:proofErr w:type="spellStart"/>
            <w:r w:rsidRPr="00844B16">
              <w:rPr>
                <w:rFonts w:ascii="Times New Roman" w:eastAsia="Times New Roman" w:hAnsi="Times New Roman" w:cs="Times New Roman"/>
                <w:bCs/>
                <w:sz w:val="20"/>
                <w:szCs w:val="20"/>
                <w:lang w:val="en-GB" w:eastAsia="sv-SE"/>
              </w:rPr>
              <w:t>Punktowana</w:t>
            </w:r>
            <w:proofErr w:type="spellEnd"/>
            <w:r w:rsidRPr="00844B16">
              <w:rPr>
                <w:rFonts w:ascii="Times New Roman" w:eastAsia="Times New Roman" w:hAnsi="Times New Roman" w:cs="Times New Roman"/>
                <w:bCs/>
                <w:sz w:val="20"/>
                <w:szCs w:val="20"/>
                <w:lang w:val="en-GB" w:eastAsia="sv-SE"/>
              </w:rPr>
              <w:t xml:space="preserve"> </w:t>
            </w:r>
            <w:proofErr w:type="spellStart"/>
            <w:r w:rsidRPr="00844B16">
              <w:rPr>
                <w:rFonts w:ascii="Times New Roman" w:eastAsia="Times New Roman" w:hAnsi="Times New Roman" w:cs="Times New Roman"/>
                <w:bCs/>
                <w:sz w:val="20"/>
                <w:szCs w:val="20"/>
                <w:lang w:val="en-GB" w:eastAsia="sv-SE"/>
              </w:rPr>
              <w:t>ocena</w:t>
            </w:r>
            <w:proofErr w:type="spellEnd"/>
            <w:r w:rsidRPr="00844B16">
              <w:rPr>
                <w:rFonts w:ascii="Times New Roman" w:eastAsia="Times New Roman" w:hAnsi="Times New Roman" w:cs="Times New Roman"/>
                <w:bCs/>
                <w:sz w:val="20"/>
                <w:szCs w:val="20"/>
                <w:lang w:val="en-GB" w:eastAsia="sv-SE"/>
              </w:rPr>
              <w:t xml:space="preserve"> </w:t>
            </w:r>
            <w:proofErr w:type="spellStart"/>
            <w:r w:rsidRPr="00844B16">
              <w:rPr>
                <w:rFonts w:ascii="Times New Roman" w:eastAsia="Times New Roman" w:hAnsi="Times New Roman" w:cs="Times New Roman"/>
                <w:bCs/>
                <w:sz w:val="20"/>
                <w:szCs w:val="20"/>
                <w:lang w:val="en-GB" w:eastAsia="sv-SE"/>
              </w:rPr>
              <w:t>cząstkowa</w:t>
            </w:r>
            <w:proofErr w:type="spellEnd"/>
            <w:r w:rsidRPr="00844B16">
              <w:rPr>
                <w:rFonts w:ascii="Times New Roman" w:eastAsia="Times New Roman" w:hAnsi="Times New Roman" w:cs="Times New Roman"/>
                <w:bCs/>
                <w:sz w:val="20"/>
                <w:szCs w:val="20"/>
                <w:lang w:val="en-GB" w:eastAsia="sv-SE"/>
              </w:rPr>
              <w:t xml:space="preserve"> (PDF)</w:t>
            </w:r>
          </w:p>
        </w:tc>
      </w:tr>
      <w:tr w:rsidR="00844B16" w:rsidRPr="00844B16" w14:paraId="1494FF35" w14:textId="77777777" w:rsidTr="009F055D">
        <w:tc>
          <w:tcPr>
            <w:tcW w:w="9062" w:type="dxa"/>
            <w:gridSpan w:val="3"/>
          </w:tcPr>
          <w:p w14:paraId="4C9BEB0C" w14:textId="77777777" w:rsidR="00844B16" w:rsidRPr="00844B16" w:rsidRDefault="00844B16" w:rsidP="00844B16">
            <w:pPr>
              <w:keepNext/>
              <w:keepLines/>
              <w:spacing w:before="40"/>
              <w:outlineLvl w:val="2"/>
              <w:rPr>
                <w:rFonts w:ascii="Times New Roman" w:eastAsiaTheme="majorEastAsia" w:hAnsi="Times New Roman" w:cs="Times New Roman"/>
                <w:b/>
                <w:sz w:val="24"/>
                <w:szCs w:val="24"/>
                <w:lang w:val="en-GB"/>
              </w:rPr>
            </w:pPr>
            <w:bookmarkStart w:id="633" w:name="_Toc223696049"/>
            <w:bookmarkStart w:id="634" w:name="_Toc223697345"/>
            <w:bookmarkStart w:id="635" w:name="_Toc223697804"/>
            <w:proofErr w:type="spellStart"/>
            <w:r w:rsidRPr="00844B16">
              <w:rPr>
                <w:rFonts w:ascii="Times New Roman" w:eastAsiaTheme="majorEastAsia" w:hAnsi="Times New Roman" w:cs="Times New Roman"/>
                <w:b/>
                <w:sz w:val="24"/>
                <w:szCs w:val="24"/>
                <w:lang w:val="en-GB"/>
              </w:rPr>
              <w:t>Wyrównanie</w:t>
            </w:r>
            <w:proofErr w:type="spellEnd"/>
            <w:r w:rsidRPr="00844B16">
              <w:rPr>
                <w:rFonts w:ascii="Times New Roman" w:eastAsiaTheme="majorEastAsia" w:hAnsi="Times New Roman" w:cs="Times New Roman"/>
                <w:b/>
                <w:sz w:val="24"/>
                <w:szCs w:val="24"/>
                <w:lang w:val="en-GB"/>
              </w:rPr>
              <w:t xml:space="preserve"> EQAVET</w:t>
            </w:r>
            <w:bookmarkEnd w:id="633"/>
            <w:bookmarkEnd w:id="634"/>
            <w:bookmarkEnd w:id="635"/>
          </w:p>
        </w:tc>
      </w:tr>
      <w:tr w:rsidR="00844B16" w:rsidRPr="004276D2" w14:paraId="565E4DBD" w14:textId="77777777" w:rsidTr="009F055D">
        <w:tc>
          <w:tcPr>
            <w:tcW w:w="562" w:type="dxa"/>
          </w:tcPr>
          <w:p w14:paraId="330F518C" w14:textId="77777777" w:rsidR="00844B16" w:rsidRPr="00844B16" w:rsidRDefault="00844B16" w:rsidP="00844B16">
            <w:pPr>
              <w:rPr>
                <w:rFonts w:ascii="Times New Roman" w:hAnsi="Times New Roman" w:cs="Times New Roman"/>
                <w:lang w:val="en-GB"/>
              </w:rPr>
            </w:pPr>
          </w:p>
        </w:tc>
        <w:tc>
          <w:tcPr>
            <w:tcW w:w="8500" w:type="dxa"/>
            <w:gridSpan w:val="2"/>
          </w:tcPr>
          <w:p w14:paraId="6DB831A9"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Planowanie: Efekty uczenia się powiązane z deskryptorami ERK i standardami ECVET.</w:t>
            </w:r>
          </w:p>
          <w:p w14:paraId="4E561D60"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Realizacja: Realizowane w ramach modelu mieszanego obejmującego obóz szkoleniowy, mentoring i ocenę.</w:t>
            </w:r>
          </w:p>
          <w:p w14:paraId="58B1C4D0"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Ocena: Ustrukturyzowana procedura zastosowana do wyników cyfrowych i ustnych.</w:t>
            </w:r>
          </w:p>
          <w:p w14:paraId="36D850B5"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Przegląd: Dowody zarchiwizowane w celu ciągłego doskonalenia i zapewnienia jakości.</w:t>
            </w:r>
          </w:p>
          <w:p w14:paraId="239CEDDF"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Uznanie: Cyfrowa odznaka przyznawana za pomyślne wykonanie wszystkich zadań.</w:t>
            </w:r>
          </w:p>
        </w:tc>
      </w:tr>
    </w:tbl>
    <w:p w14:paraId="7AD941AB" w14:textId="77777777" w:rsidR="00844B16" w:rsidRPr="00844B16" w:rsidRDefault="00844B16" w:rsidP="00844B16">
      <w:pPr>
        <w:rPr>
          <w:rFonts w:ascii="Times New Roman" w:hAnsi="Times New Roman" w:cs="Times New Roman"/>
          <w:lang w:val="pl-PL"/>
        </w:rPr>
      </w:pPr>
    </w:p>
    <w:tbl>
      <w:tblPr>
        <w:tblStyle w:val="Tabela-Siatka2"/>
        <w:tblW w:w="0" w:type="auto"/>
        <w:tblLook w:val="04A0" w:firstRow="1" w:lastRow="0" w:firstColumn="1" w:lastColumn="0" w:noHBand="0" w:noVBand="1"/>
      </w:tblPr>
      <w:tblGrid>
        <w:gridCol w:w="562"/>
        <w:gridCol w:w="2409"/>
        <w:gridCol w:w="1559"/>
        <w:gridCol w:w="4530"/>
      </w:tblGrid>
      <w:tr w:rsidR="00844B16" w:rsidRPr="004276D2" w14:paraId="0CEE056B" w14:textId="77777777" w:rsidTr="009F055D">
        <w:tc>
          <w:tcPr>
            <w:tcW w:w="9062" w:type="dxa"/>
            <w:gridSpan w:val="4"/>
          </w:tcPr>
          <w:p w14:paraId="7BB9408B" w14:textId="77777777" w:rsidR="00844B16" w:rsidRPr="00844B16" w:rsidRDefault="00844B16" w:rsidP="00844B16">
            <w:pPr>
              <w:keepNext/>
              <w:keepLines/>
              <w:spacing w:before="160" w:after="80" w:line="278" w:lineRule="auto"/>
              <w:outlineLvl w:val="1"/>
              <w:rPr>
                <w:rFonts w:asciiTheme="majorHAnsi" w:eastAsiaTheme="majorEastAsia" w:hAnsiTheme="majorHAnsi" w:cstheme="majorBidi"/>
                <w:b/>
                <w:bCs/>
                <w:color w:val="2F5496" w:themeColor="accent1" w:themeShade="BF"/>
                <w:kern w:val="2"/>
                <w:sz w:val="28"/>
                <w:szCs w:val="28"/>
                <w14:ligatures w14:val="standardContextual"/>
              </w:rPr>
            </w:pPr>
            <w:bookmarkStart w:id="636" w:name="_Toc223696050"/>
            <w:bookmarkStart w:id="637" w:name="_Toc223697346"/>
            <w:bookmarkStart w:id="638" w:name="_Toc223697805"/>
            <w:r w:rsidRPr="00844B16">
              <w:rPr>
                <w:rFonts w:ascii="Times New Roman" w:eastAsiaTheme="majorEastAsia" w:hAnsi="Times New Roman" w:cs="Times New Roman"/>
                <w:b/>
                <w:bCs/>
                <w:kern w:val="2"/>
                <w:sz w:val="28"/>
                <w:szCs w:val="28"/>
                <w14:ligatures w14:val="standardContextual"/>
              </w:rPr>
              <w:t xml:space="preserve">Moduł 4: </w:t>
            </w:r>
            <w:r w:rsidRPr="00CC2E0F">
              <w:rPr>
                <w:rFonts w:ascii="Times New Roman" w:eastAsiaTheme="majorEastAsia" w:hAnsi="Times New Roman" w:cs="Times New Roman"/>
                <w:b/>
                <w:bCs/>
                <w:color w:val="4472C4" w:themeColor="accent1"/>
                <w:kern w:val="2"/>
                <w:sz w:val="28"/>
                <w:szCs w:val="28"/>
                <w14:ligatures w14:val="standardContextual"/>
              </w:rPr>
              <w:t>Podstawy sztucznej inteligencji i uczenia maszynowego (Asystent ds. analizy danych)</w:t>
            </w:r>
            <w:bookmarkEnd w:id="636"/>
            <w:bookmarkEnd w:id="637"/>
            <w:bookmarkEnd w:id="638"/>
          </w:p>
        </w:tc>
      </w:tr>
      <w:tr w:rsidR="00844B16" w:rsidRPr="00844B16" w14:paraId="57FEFB9F" w14:textId="77777777" w:rsidTr="009F055D">
        <w:tc>
          <w:tcPr>
            <w:tcW w:w="2972" w:type="dxa"/>
            <w:gridSpan w:val="2"/>
          </w:tcPr>
          <w:p w14:paraId="22528329"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val="en-GB" w:eastAsia="sv-SE"/>
              </w:rPr>
            </w:pPr>
            <w:r w:rsidRPr="00844B16">
              <w:rPr>
                <w:rFonts w:ascii="Times New Roman" w:eastAsiaTheme="majorEastAsia" w:hAnsi="Times New Roman" w:cs="Times New Roman"/>
                <w:b/>
                <w:bCs/>
                <w:sz w:val="24"/>
                <w:szCs w:val="24"/>
                <w:lang w:val="sv-SE" w:eastAsia="sv-SE"/>
              </w:rPr>
              <w:t>Poziom ERK</w:t>
            </w:r>
            <w:r w:rsidRPr="00844B16">
              <w:rPr>
                <w:rFonts w:ascii="Times New Roman" w:eastAsiaTheme="majorEastAsia" w:hAnsi="Times New Roman" w:cs="Times New Roman"/>
                <w:b/>
                <w:bCs/>
                <w:sz w:val="24"/>
                <w:szCs w:val="24"/>
                <w:lang w:val="en-GB" w:eastAsia="sv-SE"/>
              </w:rPr>
              <w:t>:</w:t>
            </w:r>
          </w:p>
        </w:tc>
        <w:tc>
          <w:tcPr>
            <w:tcW w:w="6090" w:type="dxa"/>
            <w:gridSpan w:val="2"/>
          </w:tcPr>
          <w:p w14:paraId="527E7297"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5</w:t>
            </w:r>
          </w:p>
        </w:tc>
      </w:tr>
      <w:tr w:rsidR="00844B16" w:rsidRPr="00844B16" w14:paraId="78C0A132" w14:textId="77777777" w:rsidTr="009F055D">
        <w:tc>
          <w:tcPr>
            <w:tcW w:w="2972" w:type="dxa"/>
            <w:gridSpan w:val="2"/>
          </w:tcPr>
          <w:p w14:paraId="6C07EAC3" w14:textId="77777777" w:rsidR="00844B16" w:rsidRPr="00844B16" w:rsidRDefault="00844B16" w:rsidP="00844B16">
            <w:pPr>
              <w:rPr>
                <w:rFonts w:ascii="Times New Roman" w:hAnsi="Times New Roman" w:cs="Times New Roman"/>
                <w:sz w:val="24"/>
                <w:szCs w:val="24"/>
                <w:lang w:val="en-GB"/>
              </w:rPr>
            </w:pPr>
            <w:r w:rsidRPr="00844B16">
              <w:rPr>
                <w:rFonts w:ascii="Times New Roman" w:eastAsiaTheme="majorEastAsia" w:hAnsi="Times New Roman" w:cs="Times New Roman"/>
                <w:b/>
                <w:bCs/>
              </w:rPr>
              <w:t>Punkty ECVET</w:t>
            </w:r>
            <w:r w:rsidRPr="00844B16">
              <w:rPr>
                <w:rFonts w:ascii="Times New Roman" w:eastAsiaTheme="majorEastAsia" w:hAnsi="Times New Roman" w:cs="Times New Roman"/>
                <w:b/>
                <w:bCs/>
                <w:lang w:val="en-GB"/>
              </w:rPr>
              <w:t>:</w:t>
            </w:r>
          </w:p>
        </w:tc>
        <w:tc>
          <w:tcPr>
            <w:tcW w:w="6090" w:type="dxa"/>
            <w:gridSpan w:val="2"/>
          </w:tcPr>
          <w:p w14:paraId="06C6192E"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3</w:t>
            </w:r>
          </w:p>
        </w:tc>
      </w:tr>
      <w:tr w:rsidR="00844B16" w:rsidRPr="00844B16" w14:paraId="2821BCD7" w14:textId="77777777" w:rsidTr="009F055D">
        <w:tc>
          <w:tcPr>
            <w:tcW w:w="2972" w:type="dxa"/>
            <w:gridSpan w:val="2"/>
          </w:tcPr>
          <w:p w14:paraId="10F4F0CE" w14:textId="77777777" w:rsidR="00844B16" w:rsidRPr="00844B16" w:rsidRDefault="00844B16" w:rsidP="00844B16">
            <w:pPr>
              <w:rPr>
                <w:rFonts w:ascii="Times New Roman" w:hAnsi="Times New Roman" w:cs="Times New Roman"/>
                <w:sz w:val="24"/>
                <w:szCs w:val="24"/>
                <w:lang w:val="en-GB"/>
              </w:rPr>
            </w:pPr>
            <w:r w:rsidRPr="00844B16">
              <w:rPr>
                <w:rFonts w:ascii="Times New Roman" w:eastAsiaTheme="majorEastAsia" w:hAnsi="Times New Roman" w:cs="Times New Roman"/>
                <w:b/>
                <w:bCs/>
              </w:rPr>
              <w:t>Łączne obciążenie pracą</w:t>
            </w:r>
            <w:r w:rsidRPr="00844B16">
              <w:rPr>
                <w:rFonts w:ascii="Times New Roman" w:eastAsiaTheme="majorEastAsia" w:hAnsi="Times New Roman" w:cs="Times New Roman"/>
                <w:b/>
                <w:bCs/>
                <w:lang w:val="en-GB"/>
              </w:rPr>
              <w:t>:</w:t>
            </w:r>
          </w:p>
        </w:tc>
        <w:tc>
          <w:tcPr>
            <w:tcW w:w="6090" w:type="dxa"/>
            <w:gridSpan w:val="2"/>
          </w:tcPr>
          <w:p w14:paraId="1FC6C935" w14:textId="77777777" w:rsidR="00844B16" w:rsidRPr="00844B16" w:rsidRDefault="00844B16" w:rsidP="00844B16">
            <w:pPr>
              <w:rPr>
                <w:rFonts w:ascii="Times New Roman" w:hAnsi="Times New Roman" w:cs="Times New Roman"/>
                <w:b/>
                <w:sz w:val="24"/>
                <w:szCs w:val="24"/>
                <w:lang w:val="en-GB"/>
              </w:rPr>
            </w:pPr>
            <w:r w:rsidRPr="00844B16">
              <w:rPr>
                <w:b/>
                <w:lang w:val="en-GB"/>
              </w:rPr>
              <w:t xml:space="preserve">≈ </w:t>
            </w:r>
            <w:r w:rsidRPr="00844B16">
              <w:rPr>
                <w:rFonts w:ascii="Times New Roman" w:hAnsi="Times New Roman" w:cs="Times New Roman"/>
                <w:b/>
                <w:sz w:val="24"/>
                <w:szCs w:val="24"/>
                <w:lang w:val="en-GB"/>
              </w:rPr>
              <w:t xml:space="preserve">75 </w:t>
            </w:r>
            <w:proofErr w:type="spellStart"/>
            <w:r w:rsidRPr="00844B16">
              <w:rPr>
                <w:rFonts w:ascii="Times New Roman" w:hAnsi="Times New Roman" w:cs="Times New Roman"/>
                <w:b/>
                <w:sz w:val="24"/>
                <w:szCs w:val="24"/>
                <w:lang w:val="en-GB"/>
              </w:rPr>
              <w:t>godzin</w:t>
            </w:r>
            <w:proofErr w:type="spellEnd"/>
            <w:r w:rsidRPr="00844B16">
              <w:rPr>
                <w:rFonts w:ascii="Times New Roman" w:hAnsi="Times New Roman" w:cs="Times New Roman"/>
                <w:b/>
                <w:sz w:val="24"/>
                <w:szCs w:val="24"/>
                <w:lang w:val="en-GB"/>
              </w:rPr>
              <w:t xml:space="preserve"> </w:t>
            </w:r>
            <w:proofErr w:type="spellStart"/>
            <w:r w:rsidRPr="00844B16">
              <w:rPr>
                <w:rFonts w:ascii="Times New Roman" w:hAnsi="Times New Roman" w:cs="Times New Roman"/>
                <w:b/>
                <w:sz w:val="24"/>
                <w:szCs w:val="24"/>
                <w:lang w:val="en-GB"/>
              </w:rPr>
              <w:t>pracy</w:t>
            </w:r>
            <w:proofErr w:type="spellEnd"/>
            <w:r w:rsidRPr="00844B16">
              <w:rPr>
                <w:rFonts w:ascii="Times New Roman" w:hAnsi="Times New Roman" w:cs="Times New Roman"/>
                <w:b/>
                <w:sz w:val="24"/>
                <w:szCs w:val="24"/>
                <w:lang w:val="en-GB"/>
              </w:rPr>
              <w:t xml:space="preserve"> </w:t>
            </w:r>
            <w:proofErr w:type="spellStart"/>
            <w:r w:rsidRPr="00844B16">
              <w:rPr>
                <w:rFonts w:ascii="Times New Roman" w:hAnsi="Times New Roman" w:cs="Times New Roman"/>
                <w:b/>
                <w:sz w:val="24"/>
                <w:szCs w:val="24"/>
                <w:lang w:val="en-GB"/>
              </w:rPr>
              <w:t>słuchacza</w:t>
            </w:r>
            <w:proofErr w:type="spellEnd"/>
          </w:p>
        </w:tc>
      </w:tr>
      <w:tr w:rsidR="00844B16" w:rsidRPr="00844B16" w14:paraId="5D9487F5" w14:textId="77777777" w:rsidTr="009F055D">
        <w:tc>
          <w:tcPr>
            <w:tcW w:w="2972" w:type="dxa"/>
            <w:gridSpan w:val="2"/>
          </w:tcPr>
          <w:p w14:paraId="31563BA1" w14:textId="77777777" w:rsidR="00844B16" w:rsidRPr="00844B16" w:rsidRDefault="00844B16" w:rsidP="00844B16">
            <w:pPr>
              <w:rPr>
                <w:rFonts w:ascii="Times New Roman" w:hAnsi="Times New Roman" w:cs="Times New Roman"/>
                <w:sz w:val="24"/>
                <w:szCs w:val="24"/>
                <w:lang w:val="en-GB"/>
              </w:rPr>
            </w:pPr>
            <w:r w:rsidRPr="00844B16">
              <w:rPr>
                <w:rFonts w:ascii="Times New Roman" w:eastAsiaTheme="majorEastAsia" w:hAnsi="Times New Roman" w:cs="Times New Roman"/>
                <w:b/>
                <w:bCs/>
              </w:rPr>
              <w:t>Instytucja dostarczająca</w:t>
            </w:r>
            <w:r w:rsidRPr="00844B16">
              <w:rPr>
                <w:rFonts w:ascii="Times New Roman" w:eastAsiaTheme="majorEastAsia" w:hAnsi="Times New Roman" w:cs="Times New Roman"/>
                <w:b/>
                <w:bCs/>
                <w:lang w:val="en-GB"/>
              </w:rPr>
              <w:t>:</w:t>
            </w:r>
          </w:p>
        </w:tc>
        <w:tc>
          <w:tcPr>
            <w:tcW w:w="6090" w:type="dxa"/>
            <w:gridSpan w:val="2"/>
          </w:tcPr>
          <w:p w14:paraId="543A59D1"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w:t>
            </w:r>
          </w:p>
        </w:tc>
      </w:tr>
      <w:tr w:rsidR="00844B16" w:rsidRPr="00844B16" w14:paraId="3CD6F2E5" w14:textId="77777777" w:rsidTr="009F055D">
        <w:tc>
          <w:tcPr>
            <w:tcW w:w="2972" w:type="dxa"/>
            <w:gridSpan w:val="2"/>
          </w:tcPr>
          <w:p w14:paraId="2630A476" w14:textId="77777777" w:rsidR="00844B16" w:rsidRPr="00844B16" w:rsidRDefault="00844B16" w:rsidP="00844B16">
            <w:pPr>
              <w:rPr>
                <w:rFonts w:ascii="Times New Roman" w:hAnsi="Times New Roman" w:cs="Times New Roman"/>
                <w:sz w:val="24"/>
                <w:szCs w:val="24"/>
                <w:lang w:val="en-GB"/>
              </w:rPr>
            </w:pPr>
            <w:r w:rsidRPr="00844B16">
              <w:rPr>
                <w:rFonts w:ascii="Times New Roman" w:eastAsiaTheme="majorEastAsia" w:hAnsi="Times New Roman" w:cs="Times New Roman"/>
                <w:b/>
                <w:bCs/>
              </w:rPr>
              <w:t>Organ wydający certyfikat</w:t>
            </w:r>
            <w:r w:rsidRPr="00844B16">
              <w:rPr>
                <w:rFonts w:ascii="Times New Roman" w:eastAsiaTheme="majorEastAsia" w:hAnsi="Times New Roman" w:cs="Times New Roman"/>
                <w:b/>
                <w:bCs/>
                <w:lang w:val="en-GB"/>
              </w:rPr>
              <w:t>:</w:t>
            </w:r>
          </w:p>
        </w:tc>
        <w:tc>
          <w:tcPr>
            <w:tcW w:w="6090" w:type="dxa"/>
            <w:gridSpan w:val="2"/>
          </w:tcPr>
          <w:p w14:paraId="33221045" w14:textId="77777777" w:rsidR="00844B16" w:rsidRPr="00844B16" w:rsidRDefault="00844B16" w:rsidP="00844B16">
            <w:pPr>
              <w:rPr>
                <w:rFonts w:ascii="Times New Roman" w:hAnsi="Times New Roman" w:cs="Times New Roman"/>
                <w:b/>
                <w:sz w:val="24"/>
                <w:szCs w:val="24"/>
                <w:lang w:val="en-GB"/>
              </w:rPr>
            </w:pPr>
            <w:proofErr w:type="spellStart"/>
            <w:r w:rsidRPr="00844B16">
              <w:rPr>
                <w:rFonts w:ascii="Times New Roman" w:hAnsi="Times New Roman" w:cs="Times New Roman"/>
                <w:b/>
                <w:sz w:val="24"/>
                <w:szCs w:val="24"/>
                <w:lang w:val="en-GB"/>
              </w:rPr>
              <w:t>SymbioTech</w:t>
            </w:r>
            <w:proofErr w:type="spellEnd"/>
            <w:r w:rsidRPr="00844B16">
              <w:rPr>
                <w:rFonts w:ascii="Times New Roman" w:hAnsi="Times New Roman" w:cs="Times New Roman"/>
                <w:b/>
                <w:sz w:val="24"/>
                <w:szCs w:val="24"/>
                <w:lang w:val="en-GB"/>
              </w:rPr>
              <w:t xml:space="preserve"> Alliance</w:t>
            </w:r>
          </w:p>
        </w:tc>
      </w:tr>
      <w:tr w:rsidR="00844B16" w:rsidRPr="00844B16" w14:paraId="358EEA37" w14:textId="77777777" w:rsidTr="009F055D">
        <w:tc>
          <w:tcPr>
            <w:tcW w:w="4531" w:type="dxa"/>
            <w:gridSpan w:val="3"/>
          </w:tcPr>
          <w:p w14:paraId="1D310E24" w14:textId="77777777" w:rsidR="00844B16" w:rsidRPr="00844B16" w:rsidRDefault="00844B16" w:rsidP="00844B16">
            <w:pPr>
              <w:rPr>
                <w:rFonts w:ascii="Times New Roman" w:hAnsi="Times New Roman" w:cs="Times New Roman"/>
                <w:sz w:val="24"/>
                <w:szCs w:val="24"/>
                <w:lang w:val="en-GB"/>
              </w:rPr>
            </w:pPr>
          </w:p>
        </w:tc>
        <w:tc>
          <w:tcPr>
            <w:tcW w:w="4531" w:type="dxa"/>
          </w:tcPr>
          <w:p w14:paraId="7DF83179" w14:textId="77777777" w:rsidR="00844B16" w:rsidRPr="00844B16" w:rsidRDefault="00844B16" w:rsidP="00844B16">
            <w:pPr>
              <w:rPr>
                <w:rFonts w:ascii="Times New Roman" w:hAnsi="Times New Roman" w:cs="Times New Roman"/>
                <w:sz w:val="24"/>
                <w:szCs w:val="24"/>
                <w:lang w:val="en-GB"/>
              </w:rPr>
            </w:pPr>
          </w:p>
        </w:tc>
      </w:tr>
      <w:tr w:rsidR="00844B16" w:rsidRPr="00844B16" w14:paraId="38122C27" w14:textId="77777777" w:rsidTr="009F055D">
        <w:tc>
          <w:tcPr>
            <w:tcW w:w="9062" w:type="dxa"/>
            <w:gridSpan w:val="4"/>
          </w:tcPr>
          <w:p w14:paraId="46BC122D" w14:textId="77777777" w:rsidR="00844B16" w:rsidRPr="00844B16" w:rsidRDefault="00844B16" w:rsidP="00844B16">
            <w:pPr>
              <w:keepNext/>
              <w:keepLines/>
              <w:spacing w:before="40"/>
              <w:outlineLvl w:val="2"/>
              <w:rPr>
                <w:rFonts w:ascii="Times New Roman" w:eastAsiaTheme="majorEastAsia" w:hAnsi="Times New Roman" w:cs="Times New Roman"/>
                <w:b/>
                <w:sz w:val="24"/>
                <w:szCs w:val="24"/>
                <w:lang w:val="en-GB"/>
              </w:rPr>
            </w:pPr>
            <w:bookmarkStart w:id="639" w:name="_Toc223696051"/>
            <w:bookmarkStart w:id="640" w:name="_Toc223697347"/>
            <w:bookmarkStart w:id="641" w:name="_Toc223697806"/>
            <w:r w:rsidRPr="00844B16">
              <w:rPr>
                <w:rFonts w:ascii="Times New Roman" w:eastAsiaTheme="majorEastAsia" w:hAnsi="Times New Roman" w:cs="Times New Roman"/>
                <w:b/>
                <w:bCs/>
                <w:sz w:val="24"/>
                <w:szCs w:val="24"/>
              </w:rPr>
              <w:lastRenderedPageBreak/>
              <w:t>Ogólne informacje o module</w:t>
            </w:r>
            <w:bookmarkEnd w:id="639"/>
            <w:bookmarkEnd w:id="640"/>
            <w:bookmarkEnd w:id="641"/>
          </w:p>
        </w:tc>
      </w:tr>
      <w:tr w:rsidR="00844B16" w:rsidRPr="00844B16" w14:paraId="7BB3D804" w14:textId="77777777" w:rsidTr="009F055D">
        <w:tc>
          <w:tcPr>
            <w:tcW w:w="9062" w:type="dxa"/>
            <w:gridSpan w:val="4"/>
          </w:tcPr>
          <w:p w14:paraId="2C34ABE9" w14:textId="77777777" w:rsidR="00844B16" w:rsidRPr="00844B16" w:rsidRDefault="00844B16" w:rsidP="00844B16">
            <w:pPr>
              <w:keepNext/>
              <w:keepLines/>
              <w:spacing w:before="40"/>
              <w:outlineLvl w:val="2"/>
              <w:rPr>
                <w:rFonts w:ascii="Times New Roman" w:eastAsiaTheme="majorEastAsia" w:hAnsi="Times New Roman" w:cs="Times New Roman"/>
                <w:bCs/>
                <w:sz w:val="24"/>
                <w:szCs w:val="24"/>
                <w:lang w:val="en-GB"/>
              </w:rPr>
            </w:pPr>
          </w:p>
        </w:tc>
      </w:tr>
      <w:tr w:rsidR="00844B16" w:rsidRPr="004276D2" w14:paraId="02736C0A" w14:textId="77777777" w:rsidTr="009F055D">
        <w:tc>
          <w:tcPr>
            <w:tcW w:w="9062" w:type="dxa"/>
            <w:gridSpan w:val="4"/>
          </w:tcPr>
          <w:p w14:paraId="3D731182" w14:textId="77777777" w:rsidR="00844B16" w:rsidRPr="00844B16" w:rsidRDefault="00844B16" w:rsidP="00844B16">
            <w:pPr>
              <w:spacing w:before="20" w:after="20"/>
              <w:rPr>
                <w:rFonts w:ascii="Times New Roman" w:hAnsi="Times New Roman" w:cs="Times New Roman"/>
                <w:sz w:val="24"/>
                <w:szCs w:val="24"/>
              </w:rPr>
            </w:pPr>
            <w:r w:rsidRPr="00844B16">
              <w:rPr>
                <w:rFonts w:ascii="Times New Roman" w:eastAsia="Times New Roman" w:hAnsi="Times New Roman" w:cs="Times New Roman"/>
                <w:sz w:val="24"/>
                <w:szCs w:val="24"/>
                <w:lang w:eastAsia="pl-PL"/>
              </w:rPr>
              <w:t xml:space="preserve">Ten moduł wprowadza słuchaczy-praktyków, szczególnie aspirujących do </w:t>
            </w:r>
            <w:proofErr w:type="spellStart"/>
            <w:r w:rsidRPr="00844B16">
              <w:rPr>
                <w:rFonts w:ascii="Times New Roman" w:eastAsia="Times New Roman" w:hAnsi="Times New Roman" w:cs="Times New Roman"/>
                <w:sz w:val="24"/>
                <w:szCs w:val="24"/>
                <w:lang w:eastAsia="pl-PL"/>
              </w:rPr>
              <w:t>SymbioTech</w:t>
            </w:r>
            <w:proofErr w:type="spellEnd"/>
            <w:r w:rsidRPr="00844B16">
              <w:rPr>
                <w:rFonts w:ascii="Times New Roman" w:eastAsia="Times New Roman" w:hAnsi="Times New Roman" w:cs="Times New Roman"/>
                <w:sz w:val="24"/>
                <w:szCs w:val="24"/>
                <w:lang w:eastAsia="pl-PL"/>
              </w:rPr>
              <w:t xml:space="preserve"> Managerów, w podstawowe pojęcia z zakresu analizy danych, prognozowania i uczenia maszynowego (ML) z zastosowaniami w środowisku przemysłowym. Moduł przeznaczony dla osób pracujących na stanowiskach produkcyjnych, operacyjnych lub związanych z jakością pokazuje, w jaki sposób dane pochodzące z czujników można przekształcić w szczegółowe informacje przy użyciu usługi Microsoft Power BI i podstawowych modeli prognozowania, takich jak </w:t>
            </w:r>
            <w:proofErr w:type="spellStart"/>
            <w:r w:rsidRPr="00844B16">
              <w:rPr>
                <w:rFonts w:ascii="Times New Roman" w:eastAsia="Times New Roman" w:hAnsi="Times New Roman" w:cs="Times New Roman"/>
                <w:sz w:val="24"/>
                <w:szCs w:val="24"/>
                <w:lang w:eastAsia="pl-PL"/>
              </w:rPr>
              <w:t>Prophet</w:t>
            </w:r>
            <w:proofErr w:type="spellEnd"/>
            <w:r w:rsidRPr="00844B16">
              <w:rPr>
                <w:rFonts w:ascii="Times New Roman" w:eastAsia="Times New Roman" w:hAnsi="Times New Roman" w:cs="Times New Roman"/>
                <w:sz w:val="24"/>
                <w:szCs w:val="24"/>
                <w:lang w:eastAsia="pl-PL"/>
              </w:rPr>
              <w:t>. Słuchacze będą czyścić, wizualizować i analizować zestawy danych szeregów czasowych, generować wnioski predykcyjne i skutecznie komunikować trendy za pomocą pulpitów nawigacyjnych. Kurs obejmuje praktyczne laboratoria, e-learning z mentorem i praktyczne zadanie w miejscu pracy. Poruszono również kwestię etycznego obchodzenia się z danymi, przejrzystości i ograniczeń modelu.</w:t>
            </w:r>
          </w:p>
        </w:tc>
      </w:tr>
      <w:tr w:rsidR="00844B16" w:rsidRPr="004276D2" w14:paraId="566B0952" w14:textId="77777777" w:rsidTr="009F055D">
        <w:tc>
          <w:tcPr>
            <w:tcW w:w="4531" w:type="dxa"/>
            <w:gridSpan w:val="3"/>
          </w:tcPr>
          <w:p w14:paraId="21047DDF" w14:textId="77777777" w:rsidR="00844B16" w:rsidRPr="00844B16" w:rsidRDefault="00844B16" w:rsidP="00844B16">
            <w:pPr>
              <w:rPr>
                <w:rFonts w:ascii="Times New Roman" w:hAnsi="Times New Roman" w:cs="Times New Roman"/>
                <w:sz w:val="20"/>
                <w:szCs w:val="20"/>
              </w:rPr>
            </w:pPr>
          </w:p>
        </w:tc>
        <w:tc>
          <w:tcPr>
            <w:tcW w:w="4531" w:type="dxa"/>
          </w:tcPr>
          <w:p w14:paraId="445D9D5E" w14:textId="77777777" w:rsidR="00844B16" w:rsidRPr="00844B16" w:rsidRDefault="00844B16" w:rsidP="00844B16">
            <w:pPr>
              <w:rPr>
                <w:rFonts w:ascii="Times New Roman" w:hAnsi="Times New Roman" w:cs="Times New Roman"/>
                <w:sz w:val="20"/>
                <w:szCs w:val="20"/>
              </w:rPr>
            </w:pPr>
          </w:p>
        </w:tc>
      </w:tr>
      <w:tr w:rsidR="00844B16" w:rsidRPr="00844B16" w14:paraId="475E00AF" w14:textId="77777777" w:rsidTr="009F055D">
        <w:tc>
          <w:tcPr>
            <w:tcW w:w="9062" w:type="dxa"/>
            <w:gridSpan w:val="4"/>
          </w:tcPr>
          <w:p w14:paraId="63517763" w14:textId="77777777" w:rsidR="00844B16" w:rsidRPr="00844B16" w:rsidRDefault="00844B16" w:rsidP="00844B16">
            <w:pPr>
              <w:keepNext/>
              <w:keepLines/>
              <w:spacing w:before="40"/>
              <w:outlineLvl w:val="2"/>
              <w:rPr>
                <w:rFonts w:ascii="Times New Roman" w:eastAsiaTheme="majorEastAsia" w:hAnsi="Times New Roman" w:cs="Times New Roman"/>
                <w:sz w:val="20"/>
                <w:szCs w:val="20"/>
                <w:lang w:val="en-GB"/>
              </w:rPr>
            </w:pPr>
            <w:bookmarkStart w:id="642" w:name="_Toc223696052"/>
            <w:bookmarkStart w:id="643" w:name="_Toc223697348"/>
            <w:bookmarkStart w:id="644" w:name="_Toc223697807"/>
            <w:r w:rsidRPr="00844B16">
              <w:rPr>
                <w:rFonts w:ascii="Times New Roman" w:eastAsiaTheme="majorEastAsia" w:hAnsi="Times New Roman" w:cs="Times New Roman"/>
                <w:b/>
                <w:bCs/>
                <w:sz w:val="24"/>
                <w:szCs w:val="24"/>
                <w:lang w:val="en-GB"/>
              </w:rPr>
              <w:t xml:space="preserve">Cele </w:t>
            </w:r>
            <w:proofErr w:type="spellStart"/>
            <w:r w:rsidRPr="00844B16">
              <w:rPr>
                <w:rFonts w:ascii="Times New Roman" w:eastAsiaTheme="majorEastAsia" w:hAnsi="Times New Roman" w:cs="Times New Roman"/>
                <w:b/>
                <w:bCs/>
                <w:sz w:val="24"/>
                <w:szCs w:val="24"/>
                <w:lang w:val="en-GB"/>
              </w:rPr>
              <w:t>procesu</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kształcenia</w:t>
            </w:r>
            <w:bookmarkEnd w:id="642"/>
            <w:bookmarkEnd w:id="643"/>
            <w:bookmarkEnd w:id="644"/>
            <w:proofErr w:type="spellEnd"/>
          </w:p>
        </w:tc>
      </w:tr>
      <w:tr w:rsidR="00844B16" w:rsidRPr="00844B16" w14:paraId="0D493CE9" w14:textId="77777777" w:rsidTr="009F055D">
        <w:tc>
          <w:tcPr>
            <w:tcW w:w="4531" w:type="dxa"/>
            <w:gridSpan w:val="3"/>
          </w:tcPr>
          <w:p w14:paraId="7C4D0CBE" w14:textId="77777777" w:rsidR="00844B16" w:rsidRPr="00844B16" w:rsidRDefault="00844B16" w:rsidP="00844B16">
            <w:pPr>
              <w:rPr>
                <w:rFonts w:ascii="Times New Roman" w:hAnsi="Times New Roman" w:cs="Times New Roman"/>
                <w:sz w:val="20"/>
                <w:szCs w:val="20"/>
                <w:lang w:val="en-GB"/>
              </w:rPr>
            </w:pPr>
          </w:p>
        </w:tc>
        <w:tc>
          <w:tcPr>
            <w:tcW w:w="4531" w:type="dxa"/>
          </w:tcPr>
          <w:p w14:paraId="32EEC6B1" w14:textId="77777777" w:rsidR="00844B16" w:rsidRPr="00844B16" w:rsidRDefault="00844B16" w:rsidP="00844B16">
            <w:pPr>
              <w:rPr>
                <w:rFonts w:ascii="Times New Roman" w:hAnsi="Times New Roman" w:cs="Times New Roman"/>
                <w:sz w:val="20"/>
                <w:szCs w:val="20"/>
                <w:lang w:val="en-GB"/>
              </w:rPr>
            </w:pPr>
          </w:p>
        </w:tc>
      </w:tr>
      <w:tr w:rsidR="00844B16" w:rsidRPr="00844B16" w14:paraId="7EC3D3AA" w14:textId="77777777" w:rsidTr="009F055D">
        <w:tc>
          <w:tcPr>
            <w:tcW w:w="4531" w:type="dxa"/>
            <w:gridSpan w:val="3"/>
          </w:tcPr>
          <w:p w14:paraId="4DB26A7F" w14:textId="77777777" w:rsidR="00844B16" w:rsidRPr="00844B16" w:rsidRDefault="00844B16" w:rsidP="00844B16">
            <w:pPr>
              <w:keepNext/>
              <w:keepLines/>
              <w:spacing w:before="40"/>
              <w:outlineLvl w:val="3"/>
              <w:rPr>
                <w:rFonts w:ascii="Times New Roman" w:eastAsiaTheme="majorEastAsia" w:hAnsi="Times New Roman" w:cs="Times New Roman"/>
                <w:iCs/>
                <w:sz w:val="20"/>
                <w:szCs w:val="20"/>
                <w:lang w:val="en-GB"/>
              </w:rPr>
            </w:pPr>
            <w:proofErr w:type="spellStart"/>
            <w:r w:rsidRPr="00844B16">
              <w:rPr>
                <w:rFonts w:ascii="Times New Roman" w:eastAsiaTheme="majorEastAsia" w:hAnsi="Times New Roman" w:cs="Times New Roman"/>
                <w:b/>
                <w:bCs/>
                <w:lang w:val="en-GB"/>
              </w:rPr>
              <w:t>Wiedza</w:t>
            </w:r>
            <w:proofErr w:type="spellEnd"/>
          </w:p>
        </w:tc>
        <w:tc>
          <w:tcPr>
            <w:tcW w:w="4531" w:type="dxa"/>
          </w:tcPr>
          <w:p w14:paraId="50AC5849" w14:textId="77777777" w:rsidR="00844B16" w:rsidRPr="00844B16" w:rsidRDefault="00844B16" w:rsidP="00844B16">
            <w:pPr>
              <w:rPr>
                <w:rFonts w:ascii="Times New Roman" w:hAnsi="Times New Roman" w:cs="Times New Roman"/>
                <w:sz w:val="20"/>
                <w:szCs w:val="20"/>
                <w:lang w:val="en-GB"/>
              </w:rPr>
            </w:pPr>
          </w:p>
        </w:tc>
      </w:tr>
      <w:tr w:rsidR="00844B16" w:rsidRPr="004276D2" w14:paraId="6441BFEF" w14:textId="77777777" w:rsidTr="009F055D">
        <w:tc>
          <w:tcPr>
            <w:tcW w:w="562" w:type="dxa"/>
          </w:tcPr>
          <w:p w14:paraId="399C1738"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34339FED"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Zrozumienie podstawowych pojęć związanych z analizą danych i uczeniem maszynowym w kontekście przemysłowym, w tym definicji danych z czujników, danych ustrukturyzowanych („uporządkowanych”) oraz integralności danych.</w:t>
            </w:r>
          </w:p>
          <w:p w14:paraId="3B8B261B"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Zrozumienie funkcji prostych modeli prognozowania (np. </w:t>
            </w:r>
            <w:proofErr w:type="spellStart"/>
            <w:r w:rsidRPr="00844B16">
              <w:rPr>
                <w:rFonts w:ascii="Times New Roman" w:eastAsia="Times New Roman" w:hAnsi="Times New Roman" w:cs="Times New Roman"/>
                <w:sz w:val="20"/>
                <w:szCs w:val="20"/>
                <w:lang w:eastAsia="sv-SE"/>
              </w:rPr>
              <w:t>Prophet</w:t>
            </w:r>
            <w:proofErr w:type="spellEnd"/>
            <w:r w:rsidRPr="00844B16">
              <w:rPr>
                <w:rFonts w:ascii="Times New Roman" w:eastAsia="Times New Roman" w:hAnsi="Times New Roman" w:cs="Times New Roman"/>
                <w:sz w:val="20"/>
                <w:szCs w:val="20"/>
                <w:lang w:eastAsia="sv-SE"/>
              </w:rPr>
              <w:t xml:space="preserve"> (narzędzie do prognozowania danych szeregów czasowych z uwzględnieniem sezonowości, trendów i wydarzeń specjalnych)) oraz wykorzystania wskaźników takich jak MAPE (średni bezwzględny błąd procentowy) do oceny dokładności prognoz.</w:t>
            </w:r>
          </w:p>
        </w:tc>
      </w:tr>
      <w:tr w:rsidR="00844B16" w:rsidRPr="004276D2" w14:paraId="7B01FE46" w14:textId="77777777" w:rsidTr="009F055D">
        <w:tc>
          <w:tcPr>
            <w:tcW w:w="9062" w:type="dxa"/>
            <w:gridSpan w:val="4"/>
          </w:tcPr>
          <w:p w14:paraId="496D23C4" w14:textId="77777777" w:rsidR="00844B16" w:rsidRPr="00844B16" w:rsidRDefault="00844B16" w:rsidP="00844B16">
            <w:pPr>
              <w:rPr>
                <w:rFonts w:ascii="Times New Roman" w:hAnsi="Times New Roman" w:cs="Times New Roman"/>
                <w:sz w:val="20"/>
                <w:szCs w:val="20"/>
              </w:rPr>
            </w:pPr>
          </w:p>
        </w:tc>
      </w:tr>
      <w:tr w:rsidR="00844B16" w:rsidRPr="00844B16" w14:paraId="10740A58" w14:textId="77777777" w:rsidTr="009F055D">
        <w:tc>
          <w:tcPr>
            <w:tcW w:w="4531" w:type="dxa"/>
            <w:gridSpan w:val="3"/>
          </w:tcPr>
          <w:p w14:paraId="1684CF19" w14:textId="77777777" w:rsidR="00844B16" w:rsidRPr="00844B16" w:rsidRDefault="00844B16" w:rsidP="00844B16">
            <w:pPr>
              <w:keepNext/>
              <w:keepLines/>
              <w:spacing w:before="40"/>
              <w:outlineLvl w:val="3"/>
              <w:rPr>
                <w:rFonts w:ascii="Times New Roman" w:eastAsiaTheme="majorEastAsia" w:hAnsi="Times New Roman" w:cs="Times New Roman"/>
                <w:sz w:val="20"/>
                <w:szCs w:val="20"/>
                <w:lang w:val="en-GB"/>
              </w:rPr>
            </w:pPr>
            <w:proofErr w:type="spellStart"/>
            <w:r w:rsidRPr="00844B16">
              <w:rPr>
                <w:rFonts w:ascii="Times New Roman" w:eastAsiaTheme="majorEastAsia" w:hAnsi="Times New Roman" w:cs="Times New Roman"/>
                <w:b/>
                <w:bCs/>
                <w:sz w:val="20"/>
                <w:szCs w:val="20"/>
                <w:lang w:val="en-GB"/>
              </w:rPr>
              <w:t>Umiejętności</w:t>
            </w:r>
            <w:proofErr w:type="spellEnd"/>
          </w:p>
        </w:tc>
        <w:tc>
          <w:tcPr>
            <w:tcW w:w="4531" w:type="dxa"/>
          </w:tcPr>
          <w:p w14:paraId="0009BBBE" w14:textId="77777777" w:rsidR="00844B16" w:rsidRPr="00844B16" w:rsidRDefault="00844B16" w:rsidP="00844B16">
            <w:pPr>
              <w:rPr>
                <w:rFonts w:ascii="Times New Roman" w:hAnsi="Times New Roman" w:cs="Times New Roman"/>
                <w:sz w:val="20"/>
                <w:szCs w:val="20"/>
                <w:lang w:val="en-GB"/>
              </w:rPr>
            </w:pPr>
          </w:p>
        </w:tc>
      </w:tr>
      <w:tr w:rsidR="00844B16" w:rsidRPr="004276D2" w14:paraId="28140F6A" w14:textId="77777777" w:rsidTr="009F055D">
        <w:tc>
          <w:tcPr>
            <w:tcW w:w="562" w:type="dxa"/>
          </w:tcPr>
          <w:p w14:paraId="4EBD8CCA"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58CEF911"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Wykorzystanie programu Microsoft Power BI do importowania i czyszczenia danych szeregów czasowych (np. z plików CSV), stosowania technik wizualizacji oraz tworzenia interaktywnych pulpitów nawigacyjnych.</w:t>
            </w:r>
          </w:p>
          <w:p w14:paraId="1735E715"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Zastosowanie podstawowego modelu prognozowania przy użyciu automatycznego narzędzia prognozującego (np. </w:t>
            </w:r>
            <w:proofErr w:type="spellStart"/>
            <w:r w:rsidRPr="00844B16">
              <w:rPr>
                <w:rFonts w:ascii="Times New Roman" w:eastAsia="Times New Roman" w:hAnsi="Times New Roman" w:cs="Times New Roman"/>
                <w:sz w:val="20"/>
                <w:szCs w:val="20"/>
                <w:lang w:eastAsia="sv-SE"/>
              </w:rPr>
              <w:t>Prophet</w:t>
            </w:r>
            <w:proofErr w:type="spellEnd"/>
            <w:r w:rsidRPr="00844B16">
              <w:rPr>
                <w:rFonts w:ascii="Times New Roman" w:eastAsia="Times New Roman" w:hAnsi="Times New Roman" w:cs="Times New Roman"/>
                <w:sz w:val="20"/>
                <w:szCs w:val="20"/>
                <w:lang w:eastAsia="sv-SE"/>
              </w:rPr>
              <w:t>*), interpretacja wyników prognoz oraz ocena skuteczności prognoz przy użyciu wskaźników dokładności.</w:t>
            </w:r>
          </w:p>
          <w:p w14:paraId="09EEC54F"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Jasne przekazywanie spostrzeżeń za pomocą pulpitów nawigacyjnych i krótkich raportów lub nagrań, z podkreśleniem wzorców, anomalii i przewidywanych trendów.</w:t>
            </w:r>
          </w:p>
        </w:tc>
      </w:tr>
      <w:tr w:rsidR="00844B16" w:rsidRPr="004276D2" w14:paraId="2C122B60" w14:textId="77777777" w:rsidTr="009F055D">
        <w:tc>
          <w:tcPr>
            <w:tcW w:w="9062" w:type="dxa"/>
            <w:gridSpan w:val="4"/>
          </w:tcPr>
          <w:p w14:paraId="24A01353" w14:textId="77777777" w:rsidR="00844B16" w:rsidRPr="00844B16" w:rsidRDefault="00844B16" w:rsidP="00844B16">
            <w:pPr>
              <w:rPr>
                <w:rFonts w:ascii="Times New Roman" w:hAnsi="Times New Roman" w:cs="Times New Roman"/>
                <w:sz w:val="20"/>
                <w:szCs w:val="20"/>
              </w:rPr>
            </w:pPr>
            <w:r w:rsidRPr="00844B16">
              <w:rPr>
                <w:rFonts w:ascii="Times New Roman" w:hAnsi="Times New Roman" w:cs="Times New Roman"/>
                <w:sz w:val="20"/>
                <w:szCs w:val="20"/>
              </w:rPr>
              <w:t xml:space="preserve">* </w:t>
            </w:r>
            <w:proofErr w:type="spellStart"/>
            <w:r w:rsidRPr="00844B16">
              <w:rPr>
                <w:rFonts w:ascii="Times New Roman" w:hAnsi="Times New Roman" w:cs="Times New Roman"/>
                <w:sz w:val="20"/>
                <w:szCs w:val="20"/>
              </w:rPr>
              <w:t>Prophet</w:t>
            </w:r>
            <w:proofErr w:type="spellEnd"/>
            <w:r w:rsidRPr="00844B16">
              <w:rPr>
                <w:rFonts w:ascii="Times New Roman" w:hAnsi="Times New Roman" w:cs="Times New Roman"/>
                <w:sz w:val="20"/>
                <w:szCs w:val="20"/>
              </w:rPr>
              <w:t xml:space="preserve"> to narzędzie do prognozowania danych szeregów czasowych z sezonowością, trendami i wydarzeniami specjalnymi</w:t>
            </w:r>
          </w:p>
        </w:tc>
      </w:tr>
      <w:tr w:rsidR="00844B16" w:rsidRPr="00844B16" w14:paraId="3ACD215B" w14:textId="77777777" w:rsidTr="009F055D">
        <w:tc>
          <w:tcPr>
            <w:tcW w:w="4531" w:type="dxa"/>
            <w:gridSpan w:val="3"/>
          </w:tcPr>
          <w:p w14:paraId="5016BBA5" w14:textId="77777777" w:rsidR="00844B16" w:rsidRPr="00844B16" w:rsidRDefault="00844B16" w:rsidP="00844B16">
            <w:pPr>
              <w:keepNext/>
              <w:keepLines/>
              <w:spacing w:before="40"/>
              <w:outlineLvl w:val="3"/>
              <w:rPr>
                <w:rFonts w:asciiTheme="majorHAnsi" w:eastAsiaTheme="majorEastAsia" w:hAnsiTheme="majorHAnsi" w:cstheme="majorBidi"/>
                <w:b/>
                <w:bCs/>
                <w:i/>
                <w:color w:val="2F5496" w:themeColor="accent1" w:themeShade="BF"/>
                <w:lang w:val="en-GB"/>
              </w:rPr>
            </w:pPr>
            <w:proofErr w:type="spellStart"/>
            <w:r w:rsidRPr="00844B16">
              <w:rPr>
                <w:rFonts w:ascii="Times New Roman" w:eastAsiaTheme="majorEastAsia" w:hAnsi="Times New Roman" w:cs="Times New Roman"/>
                <w:b/>
                <w:bCs/>
                <w:sz w:val="20"/>
                <w:szCs w:val="20"/>
                <w:lang w:val="en-GB"/>
              </w:rPr>
              <w:t>Odpowiedzialność</w:t>
            </w:r>
            <w:proofErr w:type="spellEnd"/>
            <w:r w:rsidRPr="00844B16">
              <w:rPr>
                <w:rFonts w:ascii="Times New Roman" w:eastAsiaTheme="majorEastAsia" w:hAnsi="Times New Roman" w:cs="Times New Roman"/>
                <w:b/>
                <w:bCs/>
                <w:sz w:val="20"/>
                <w:szCs w:val="20"/>
                <w:lang w:val="en-GB"/>
              </w:rPr>
              <w:t xml:space="preserve"> </w:t>
            </w:r>
            <w:proofErr w:type="spellStart"/>
            <w:r w:rsidRPr="00844B16">
              <w:rPr>
                <w:rFonts w:ascii="Times New Roman" w:eastAsiaTheme="majorEastAsia" w:hAnsi="Times New Roman" w:cs="Times New Roman"/>
                <w:b/>
                <w:bCs/>
                <w:sz w:val="20"/>
                <w:szCs w:val="20"/>
                <w:lang w:val="en-GB"/>
              </w:rPr>
              <w:t>i</w:t>
            </w:r>
            <w:proofErr w:type="spellEnd"/>
            <w:r w:rsidRPr="00844B16">
              <w:rPr>
                <w:rFonts w:ascii="Times New Roman" w:eastAsiaTheme="majorEastAsia" w:hAnsi="Times New Roman" w:cs="Times New Roman"/>
                <w:b/>
                <w:bCs/>
                <w:sz w:val="20"/>
                <w:szCs w:val="20"/>
                <w:lang w:val="en-GB"/>
              </w:rPr>
              <w:t xml:space="preserve"> </w:t>
            </w:r>
            <w:proofErr w:type="spellStart"/>
            <w:r w:rsidRPr="00844B16">
              <w:rPr>
                <w:rFonts w:ascii="Times New Roman" w:eastAsiaTheme="majorEastAsia" w:hAnsi="Times New Roman" w:cs="Times New Roman"/>
                <w:b/>
                <w:bCs/>
                <w:sz w:val="20"/>
                <w:szCs w:val="20"/>
                <w:lang w:val="en-GB"/>
              </w:rPr>
              <w:t>autonomia</w:t>
            </w:r>
            <w:proofErr w:type="spellEnd"/>
          </w:p>
        </w:tc>
        <w:tc>
          <w:tcPr>
            <w:tcW w:w="4531" w:type="dxa"/>
          </w:tcPr>
          <w:p w14:paraId="13298482" w14:textId="77777777" w:rsidR="00844B16" w:rsidRPr="00844B16" w:rsidRDefault="00844B16" w:rsidP="00844B16">
            <w:pPr>
              <w:rPr>
                <w:rFonts w:ascii="Times New Roman" w:hAnsi="Times New Roman" w:cs="Times New Roman"/>
                <w:sz w:val="20"/>
                <w:szCs w:val="20"/>
                <w:lang w:val="en-GB"/>
              </w:rPr>
            </w:pPr>
          </w:p>
        </w:tc>
      </w:tr>
      <w:tr w:rsidR="00844B16" w:rsidRPr="004276D2" w14:paraId="25E89155" w14:textId="77777777" w:rsidTr="009F055D">
        <w:tc>
          <w:tcPr>
            <w:tcW w:w="562" w:type="dxa"/>
          </w:tcPr>
          <w:p w14:paraId="6A856763"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1ADC3E2C"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Odpowiedzialne obchodzenie się z danymi operacyjnymi, z poszanowaniem wytycznych dotyczących ochrony danych i integralności.</w:t>
            </w:r>
          </w:p>
          <w:p w14:paraId="0E49E578"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Praca pod nadzorem w celu walidacji metod analitycznych, sprawdzania anomalii i oznaczania wątpliwych wyników do przeglądu.</w:t>
            </w:r>
          </w:p>
          <w:p w14:paraId="43F4EB02"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Dzielenie się wynikami z kolegami lub przełożonymi w jasny i przystępny sposób, z uwzględnieniem niepewności i ograniczeń analizy.</w:t>
            </w:r>
          </w:p>
        </w:tc>
      </w:tr>
      <w:tr w:rsidR="00844B16" w:rsidRPr="004276D2" w14:paraId="24614F45" w14:textId="77777777" w:rsidTr="009F055D">
        <w:tc>
          <w:tcPr>
            <w:tcW w:w="4531" w:type="dxa"/>
            <w:gridSpan w:val="3"/>
          </w:tcPr>
          <w:p w14:paraId="661C290B" w14:textId="77777777" w:rsidR="00844B16" w:rsidRPr="00844B16" w:rsidRDefault="00844B16" w:rsidP="00844B16">
            <w:pPr>
              <w:rPr>
                <w:rFonts w:ascii="Times New Roman" w:hAnsi="Times New Roman" w:cs="Times New Roman"/>
                <w:sz w:val="20"/>
                <w:szCs w:val="20"/>
              </w:rPr>
            </w:pPr>
          </w:p>
        </w:tc>
        <w:tc>
          <w:tcPr>
            <w:tcW w:w="4531" w:type="dxa"/>
          </w:tcPr>
          <w:p w14:paraId="615F698E" w14:textId="77777777" w:rsidR="00844B16" w:rsidRPr="00844B16" w:rsidRDefault="00844B16" w:rsidP="00844B16">
            <w:pPr>
              <w:rPr>
                <w:rFonts w:ascii="Times New Roman" w:hAnsi="Times New Roman" w:cs="Times New Roman"/>
                <w:sz w:val="20"/>
                <w:szCs w:val="20"/>
              </w:rPr>
            </w:pPr>
          </w:p>
        </w:tc>
      </w:tr>
      <w:tr w:rsidR="00844B16" w:rsidRPr="004276D2" w14:paraId="37FB208E" w14:textId="77777777" w:rsidTr="009F055D">
        <w:tc>
          <w:tcPr>
            <w:tcW w:w="9062" w:type="dxa"/>
            <w:gridSpan w:val="4"/>
          </w:tcPr>
          <w:p w14:paraId="442AC602" w14:textId="77777777" w:rsidR="00844B16" w:rsidRPr="00844B16" w:rsidRDefault="00844B16" w:rsidP="00844B16">
            <w:pPr>
              <w:keepNext/>
              <w:keepLines/>
              <w:spacing w:before="40"/>
              <w:outlineLvl w:val="2"/>
              <w:rPr>
                <w:rFonts w:ascii="Times New Roman" w:eastAsiaTheme="majorEastAsia" w:hAnsi="Times New Roman" w:cs="Times New Roman"/>
                <w:sz w:val="20"/>
                <w:szCs w:val="20"/>
              </w:rPr>
            </w:pPr>
            <w:bookmarkStart w:id="645" w:name="_Toc223696053"/>
            <w:bookmarkStart w:id="646" w:name="_Toc223697349"/>
            <w:bookmarkStart w:id="647" w:name="_Toc223697808"/>
            <w:r w:rsidRPr="00844B16">
              <w:rPr>
                <w:rFonts w:ascii="Times New Roman" w:eastAsiaTheme="majorEastAsia" w:hAnsi="Times New Roman" w:cs="Times New Roman"/>
                <w:b/>
                <w:bCs/>
                <w:sz w:val="24"/>
                <w:szCs w:val="24"/>
              </w:rPr>
              <w:t>Zajęcia edukacyjne i program realizacji</w:t>
            </w:r>
            <w:bookmarkEnd w:id="645"/>
            <w:bookmarkEnd w:id="646"/>
            <w:bookmarkEnd w:id="647"/>
          </w:p>
        </w:tc>
      </w:tr>
      <w:tr w:rsidR="00844B16" w:rsidRPr="004276D2" w14:paraId="655B0ADF" w14:textId="77777777" w:rsidTr="009F055D">
        <w:tc>
          <w:tcPr>
            <w:tcW w:w="4531" w:type="dxa"/>
            <w:gridSpan w:val="3"/>
          </w:tcPr>
          <w:p w14:paraId="381CBBA8" w14:textId="77777777" w:rsidR="00844B16" w:rsidRPr="00844B16" w:rsidRDefault="00844B16" w:rsidP="00844B16">
            <w:pPr>
              <w:rPr>
                <w:rFonts w:ascii="Times New Roman" w:hAnsi="Times New Roman" w:cs="Times New Roman"/>
                <w:sz w:val="20"/>
                <w:szCs w:val="20"/>
              </w:rPr>
            </w:pPr>
          </w:p>
        </w:tc>
        <w:tc>
          <w:tcPr>
            <w:tcW w:w="4531" w:type="dxa"/>
          </w:tcPr>
          <w:p w14:paraId="4157EE3A" w14:textId="77777777" w:rsidR="00844B16" w:rsidRPr="00844B16" w:rsidRDefault="00844B16" w:rsidP="00844B16">
            <w:pPr>
              <w:rPr>
                <w:rFonts w:ascii="Times New Roman" w:hAnsi="Times New Roman" w:cs="Times New Roman"/>
                <w:sz w:val="20"/>
                <w:szCs w:val="20"/>
              </w:rPr>
            </w:pPr>
          </w:p>
        </w:tc>
      </w:tr>
      <w:tr w:rsidR="00844B16" w:rsidRPr="004276D2" w14:paraId="1F604C47" w14:textId="77777777" w:rsidTr="009F055D">
        <w:tc>
          <w:tcPr>
            <w:tcW w:w="9062" w:type="dxa"/>
            <w:gridSpan w:val="4"/>
          </w:tcPr>
          <w:p w14:paraId="70BD0B1D"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eastAsia="sv-SE"/>
              </w:rPr>
            </w:pPr>
            <w:r w:rsidRPr="00844B16">
              <w:rPr>
                <w:rFonts w:ascii="Times New Roman" w:eastAsiaTheme="majorEastAsia" w:hAnsi="Times New Roman" w:cs="Times New Roman"/>
                <w:b/>
                <w:bCs/>
                <w:sz w:val="24"/>
                <w:szCs w:val="24"/>
                <w:lang w:val="sv-SE" w:eastAsia="sv-SE"/>
              </w:rPr>
              <w:lastRenderedPageBreak/>
              <w:t>Tydzień 1 – Intensywny program szkoleniowy (bootcamp) na miejscu (twarzą w twarz):</w:t>
            </w:r>
          </w:p>
        </w:tc>
      </w:tr>
      <w:tr w:rsidR="00844B16" w:rsidRPr="004276D2" w14:paraId="361BD7E2" w14:textId="77777777" w:rsidTr="009F055D">
        <w:tc>
          <w:tcPr>
            <w:tcW w:w="562" w:type="dxa"/>
          </w:tcPr>
          <w:p w14:paraId="4C5AF345" w14:textId="77777777" w:rsidR="00844B16" w:rsidRPr="00844B16" w:rsidRDefault="00844B16" w:rsidP="00844B16">
            <w:pPr>
              <w:rPr>
                <w:rFonts w:ascii="Times New Roman" w:hAnsi="Times New Roman" w:cs="Times New Roman"/>
                <w:sz w:val="20"/>
                <w:szCs w:val="20"/>
              </w:rPr>
            </w:pPr>
          </w:p>
        </w:tc>
        <w:tc>
          <w:tcPr>
            <w:tcW w:w="8500" w:type="dxa"/>
            <w:gridSpan w:val="3"/>
          </w:tcPr>
          <w:p w14:paraId="58336FBD"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Pięciodniowy praktyczny obóz szkoleniowy odbywający się w pracowni komputerowej.</w:t>
            </w:r>
          </w:p>
          <w:p w14:paraId="48527F0D"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Słuchacze zapoznają się z zasadami "uporządkowania danych" i najlepszymi praktykami w zakresie obsługi danych.</w:t>
            </w:r>
          </w:p>
          <w:p w14:paraId="1FE0E3F3"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Ćwiczenia praktyczne obejmują importowanie danych z czujników do usługi Power BI**, czyszczenie i formatowanie zestawów danych oraz tworzenie podstawowych wizualizacji (np. wykresów liniowych, wykresów słupkowych).</w:t>
            </w:r>
          </w:p>
          <w:p w14:paraId="1195AD08"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Słuchacze zapoznają się z podstawowym ćwiczeniem z prognozowaniem szeregów czasowych przy użyciu programu </w:t>
            </w:r>
            <w:proofErr w:type="spellStart"/>
            <w:r w:rsidRPr="00844B16">
              <w:rPr>
                <w:rFonts w:ascii="Times New Roman" w:eastAsia="Times New Roman" w:hAnsi="Times New Roman" w:cs="Times New Roman"/>
                <w:sz w:val="20"/>
                <w:szCs w:val="20"/>
                <w:lang w:eastAsia="sv-SE"/>
              </w:rPr>
              <w:t>Prophet</w:t>
            </w:r>
            <w:proofErr w:type="spellEnd"/>
            <w:r w:rsidRPr="00844B16">
              <w:rPr>
                <w:rFonts w:ascii="Times New Roman" w:eastAsia="Times New Roman" w:hAnsi="Times New Roman" w:cs="Times New Roman"/>
                <w:sz w:val="20"/>
                <w:szCs w:val="20"/>
                <w:lang w:eastAsia="sv-SE"/>
              </w:rPr>
              <w:t xml:space="preserve"> i omawiają metryki predykcyjne, takie jak MAPE.</w:t>
            </w:r>
          </w:p>
        </w:tc>
      </w:tr>
      <w:tr w:rsidR="00844B16" w:rsidRPr="004276D2" w14:paraId="5DF86D11" w14:textId="77777777" w:rsidTr="009F055D">
        <w:tc>
          <w:tcPr>
            <w:tcW w:w="9062" w:type="dxa"/>
            <w:gridSpan w:val="4"/>
          </w:tcPr>
          <w:p w14:paraId="6535D9FB" w14:textId="77777777" w:rsidR="00844B16" w:rsidRPr="007571C8" w:rsidRDefault="00844B16" w:rsidP="00844B16">
            <w:pPr>
              <w:rPr>
                <w:rFonts w:ascii="Times New Roman" w:hAnsi="Times New Roman" w:cs="Times New Roman"/>
                <w:sz w:val="20"/>
                <w:szCs w:val="20"/>
              </w:rPr>
            </w:pPr>
            <w:r w:rsidRPr="007571C8">
              <w:rPr>
                <w:rFonts w:ascii="Times New Roman" w:hAnsi="Times New Roman" w:cs="Times New Roman"/>
                <w:sz w:val="20"/>
                <w:szCs w:val="20"/>
              </w:rPr>
              <w:t>**</w:t>
            </w:r>
            <w:r w:rsidRPr="007571C8">
              <w:rPr>
                <w:rFonts w:ascii="Times New Roman" w:hAnsi="Times New Roman" w:cs="Times New Roman"/>
                <w:bCs/>
                <w:sz w:val="20"/>
                <w:szCs w:val="20"/>
              </w:rPr>
              <w:t>Microsoft Power BI</w:t>
            </w:r>
            <w:r w:rsidRPr="007571C8">
              <w:rPr>
                <w:rFonts w:ascii="Times New Roman" w:hAnsi="Times New Roman" w:cs="Times New Roman"/>
                <w:sz w:val="20"/>
                <w:szCs w:val="20"/>
              </w:rPr>
              <w:t xml:space="preserve"> — wiodące narzędzie analizy biznesowej (BI) do tworzenia wizualnych pulpitów nawigacyjnych, eksplorowania danych szeregów czasowych oraz wykonywania prostych analiz i prognoz.</w:t>
            </w:r>
            <w:r w:rsidRPr="007571C8">
              <w:rPr>
                <w:rFonts w:ascii="Times New Roman" w:hAnsi="Times New Roman" w:cs="Times New Roman"/>
                <w:b/>
                <w:bCs/>
                <w:sz w:val="27"/>
                <w:szCs w:val="27"/>
                <w:shd w:val="clear" w:color="auto" w:fill="F7F0FF"/>
              </w:rPr>
              <w:t xml:space="preserve"> </w:t>
            </w:r>
          </w:p>
        </w:tc>
      </w:tr>
      <w:tr w:rsidR="00844B16" w:rsidRPr="004276D2" w14:paraId="3BAF155E" w14:textId="77777777" w:rsidTr="009F055D">
        <w:tc>
          <w:tcPr>
            <w:tcW w:w="9062" w:type="dxa"/>
            <w:gridSpan w:val="4"/>
          </w:tcPr>
          <w:p w14:paraId="1E7CFAD2"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eastAsia="sv-SE"/>
              </w:rPr>
            </w:pPr>
            <w:r w:rsidRPr="00844B16">
              <w:rPr>
                <w:rFonts w:ascii="Times New Roman" w:eastAsiaTheme="majorEastAsia" w:hAnsi="Times New Roman" w:cs="Times New Roman"/>
                <w:b/>
                <w:bCs/>
                <w:sz w:val="24"/>
                <w:szCs w:val="24"/>
                <w:lang w:val="sv-SE" w:eastAsia="sv-SE"/>
              </w:rPr>
              <w:t>Tygodnie 2–3 – E-learning z mentorem i zadania w miejscu pracy</w:t>
            </w:r>
            <w:r w:rsidRPr="00844B16">
              <w:rPr>
                <w:rFonts w:ascii="Times New Roman" w:eastAsiaTheme="majorEastAsia" w:hAnsi="Times New Roman" w:cs="Times New Roman"/>
                <w:b/>
                <w:bCs/>
                <w:sz w:val="24"/>
                <w:szCs w:val="24"/>
                <w:lang w:eastAsia="sv-SE"/>
              </w:rPr>
              <w:t>:</w:t>
            </w:r>
          </w:p>
        </w:tc>
      </w:tr>
      <w:tr w:rsidR="00844B16" w:rsidRPr="004276D2" w14:paraId="2775810B" w14:textId="77777777" w:rsidTr="009F055D">
        <w:tc>
          <w:tcPr>
            <w:tcW w:w="562" w:type="dxa"/>
          </w:tcPr>
          <w:p w14:paraId="46D39123" w14:textId="77777777" w:rsidR="00844B16" w:rsidRPr="00844B16" w:rsidRDefault="00844B16" w:rsidP="00844B16">
            <w:pPr>
              <w:rPr>
                <w:rFonts w:ascii="Times New Roman" w:hAnsi="Times New Roman" w:cs="Times New Roman"/>
                <w:sz w:val="20"/>
                <w:szCs w:val="20"/>
              </w:rPr>
            </w:pPr>
          </w:p>
        </w:tc>
        <w:tc>
          <w:tcPr>
            <w:tcW w:w="8500" w:type="dxa"/>
            <w:gridSpan w:val="3"/>
          </w:tcPr>
          <w:p w14:paraId="3D73CB53"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Jednostki szkoleniowe online obejmują podstawowe zagadnienia z zakresu sztucznej inteligencji/uczenia maszynowego istotne dla środowisk przemysłowych (np. konserwacja predykcyjna, prognozowanie popytu i wykrywanie anomalii).</w:t>
            </w:r>
          </w:p>
          <w:p w14:paraId="1E4C004D"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Słuchacze wykonują interaktywne ćwiczenia za pośrednictwem </w:t>
            </w:r>
            <w:proofErr w:type="spellStart"/>
            <w:r w:rsidRPr="00844B16">
              <w:rPr>
                <w:rFonts w:ascii="Times New Roman" w:eastAsia="Times New Roman" w:hAnsi="Times New Roman" w:cs="Times New Roman"/>
                <w:sz w:val="20"/>
                <w:szCs w:val="20"/>
                <w:lang w:eastAsia="sv-SE"/>
              </w:rPr>
              <w:t>Moodle</w:t>
            </w:r>
            <w:proofErr w:type="spellEnd"/>
            <w:r w:rsidRPr="00844B16">
              <w:rPr>
                <w:rFonts w:ascii="Times New Roman" w:eastAsia="Times New Roman" w:hAnsi="Times New Roman" w:cs="Times New Roman"/>
                <w:sz w:val="20"/>
                <w:szCs w:val="20"/>
                <w:lang w:eastAsia="sv-SE"/>
              </w:rPr>
              <w:t xml:space="preserve"> i krótkich quizów, aby utrwalić swoją wiedzę na temat prezentacji danych i prostych modeli uczenia maszynowego.</w:t>
            </w:r>
          </w:p>
          <w:p w14:paraId="64B458F2" w14:textId="788382B4"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Zadanie w miejscu pracy: słuchacze korzystają z dostarczonego zestawu danych lub rzeczywistych danych operacyjnych (jeśli to możliwe), aby utworzyć raport usługi Power </w:t>
            </w:r>
            <w:r w:rsidR="007571C8" w:rsidRPr="00844B16">
              <w:rPr>
                <w:rFonts w:ascii="Times New Roman" w:eastAsia="Times New Roman" w:hAnsi="Times New Roman" w:cs="Times New Roman"/>
                <w:sz w:val="20"/>
                <w:szCs w:val="20"/>
                <w:lang w:eastAsia="sv-SE"/>
              </w:rPr>
              <w:t>BI, który</w:t>
            </w:r>
            <w:r w:rsidRPr="00844B16">
              <w:rPr>
                <w:rFonts w:ascii="Times New Roman" w:eastAsia="Times New Roman" w:hAnsi="Times New Roman" w:cs="Times New Roman"/>
                <w:sz w:val="20"/>
                <w:szCs w:val="20"/>
                <w:lang w:eastAsia="sv-SE"/>
              </w:rPr>
              <w:t xml:space="preserve"> zawiera istotne wizualizacje i podstawową prognozę.</w:t>
            </w:r>
          </w:p>
          <w:p w14:paraId="75C526FC"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Cotygodniowe spotkania kontrolne w ramach mentoringu dostarczają spersonalizowanych informacji zwrotnych na temat interpretacji danych i przejrzystości pulpitu nawigacyjnego.</w:t>
            </w:r>
          </w:p>
        </w:tc>
      </w:tr>
      <w:tr w:rsidR="00844B16" w:rsidRPr="00844B16" w14:paraId="0CA87F02" w14:textId="77777777" w:rsidTr="009F055D">
        <w:tc>
          <w:tcPr>
            <w:tcW w:w="9062" w:type="dxa"/>
            <w:gridSpan w:val="4"/>
          </w:tcPr>
          <w:p w14:paraId="61E44142"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val="en-GB" w:eastAsia="sv-SE"/>
              </w:rPr>
            </w:pPr>
            <w:r w:rsidRPr="00844B16">
              <w:rPr>
                <w:rFonts w:ascii="Times New Roman" w:eastAsiaTheme="majorEastAsia" w:hAnsi="Times New Roman" w:cs="Times New Roman"/>
                <w:b/>
                <w:bCs/>
                <w:sz w:val="24"/>
                <w:szCs w:val="24"/>
                <w:lang w:val="sv-SE" w:eastAsia="sv-SE"/>
              </w:rPr>
              <w:t>Tydzień 4 – Ostateczna ocena</w:t>
            </w:r>
            <w:r w:rsidRPr="00844B16">
              <w:rPr>
                <w:rFonts w:ascii="Times New Roman" w:eastAsiaTheme="majorEastAsia" w:hAnsi="Times New Roman" w:cs="Times New Roman"/>
                <w:b/>
                <w:bCs/>
                <w:sz w:val="24"/>
                <w:szCs w:val="24"/>
                <w:lang w:val="en-GB" w:eastAsia="sv-SE"/>
              </w:rPr>
              <w:t>:</w:t>
            </w:r>
          </w:p>
        </w:tc>
      </w:tr>
      <w:tr w:rsidR="00844B16" w:rsidRPr="004276D2" w14:paraId="0E66E1A1" w14:textId="77777777" w:rsidTr="009F055D">
        <w:tc>
          <w:tcPr>
            <w:tcW w:w="562" w:type="dxa"/>
          </w:tcPr>
          <w:p w14:paraId="371D3722"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76D8F129"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Uczestnicy kursu przesyłają swój końcowy plik projektu Power BI oraz 3-minutowy </w:t>
            </w:r>
            <w:proofErr w:type="spellStart"/>
            <w:r w:rsidRPr="00844B16">
              <w:rPr>
                <w:rFonts w:ascii="Times New Roman" w:eastAsia="Times New Roman" w:hAnsi="Times New Roman" w:cs="Times New Roman"/>
                <w:sz w:val="20"/>
                <w:szCs w:val="20"/>
                <w:lang w:eastAsia="sv-SE"/>
              </w:rPr>
              <w:t>screencast</w:t>
            </w:r>
            <w:proofErr w:type="spellEnd"/>
            <w:r w:rsidRPr="00844B16">
              <w:rPr>
                <w:rFonts w:ascii="Times New Roman" w:eastAsia="Times New Roman" w:hAnsi="Times New Roman" w:cs="Times New Roman"/>
                <w:sz w:val="20"/>
                <w:szCs w:val="20"/>
                <w:lang w:eastAsia="sv-SE"/>
              </w:rPr>
              <w:t xml:space="preserve"> (nagranie wideo) wyjaśniający ich pulpit nawigacyjny, spostrzeżenia i prognozy.</w:t>
            </w:r>
          </w:p>
          <w:p w14:paraId="7BA89B9D"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Podczas konsultacji oceniającej każdy uczestnik kursu bierze udział w krótkiej sesji pytań i odpowiedzi, podczas której proszony jest o wyjaśnienie swojego podejścia, interpretację prognozy oraz wykazanie się świadomością potencjalnych błędów lub ograniczeń analizy.</w:t>
            </w:r>
          </w:p>
        </w:tc>
      </w:tr>
      <w:tr w:rsidR="00844B16" w:rsidRPr="004276D2" w14:paraId="496C1B81" w14:textId="77777777" w:rsidTr="009F055D">
        <w:tc>
          <w:tcPr>
            <w:tcW w:w="4531" w:type="dxa"/>
            <w:gridSpan w:val="3"/>
          </w:tcPr>
          <w:p w14:paraId="1BEAA040" w14:textId="77777777" w:rsidR="00844B16" w:rsidRPr="00844B16" w:rsidRDefault="00844B16" w:rsidP="00844B16">
            <w:pPr>
              <w:rPr>
                <w:rFonts w:ascii="Times New Roman" w:hAnsi="Times New Roman" w:cs="Times New Roman"/>
                <w:sz w:val="20"/>
                <w:szCs w:val="20"/>
              </w:rPr>
            </w:pPr>
          </w:p>
        </w:tc>
        <w:tc>
          <w:tcPr>
            <w:tcW w:w="4531" w:type="dxa"/>
          </w:tcPr>
          <w:p w14:paraId="13128B06" w14:textId="77777777" w:rsidR="00844B16" w:rsidRPr="00844B16" w:rsidRDefault="00844B16" w:rsidP="00844B16">
            <w:pPr>
              <w:rPr>
                <w:rFonts w:ascii="Times New Roman" w:hAnsi="Times New Roman" w:cs="Times New Roman"/>
                <w:sz w:val="20"/>
                <w:szCs w:val="20"/>
              </w:rPr>
            </w:pPr>
          </w:p>
        </w:tc>
      </w:tr>
      <w:tr w:rsidR="00844B16" w:rsidRPr="00844B16" w14:paraId="55B3A8A0" w14:textId="77777777" w:rsidTr="009F055D">
        <w:tc>
          <w:tcPr>
            <w:tcW w:w="9062" w:type="dxa"/>
            <w:gridSpan w:val="4"/>
          </w:tcPr>
          <w:p w14:paraId="5367F1CA" w14:textId="77777777" w:rsidR="00844B16" w:rsidRPr="00844B16" w:rsidRDefault="00844B16" w:rsidP="00844B16">
            <w:pPr>
              <w:keepNext/>
              <w:keepLines/>
              <w:spacing w:before="40"/>
              <w:outlineLvl w:val="2"/>
              <w:rPr>
                <w:rFonts w:ascii="Times New Roman" w:eastAsiaTheme="majorEastAsia" w:hAnsi="Times New Roman" w:cs="Times New Roman"/>
                <w:sz w:val="20"/>
                <w:szCs w:val="20"/>
                <w:lang w:val="en-GB"/>
              </w:rPr>
            </w:pPr>
            <w:bookmarkStart w:id="648" w:name="_Toc223696054"/>
            <w:bookmarkStart w:id="649" w:name="_Toc223697350"/>
            <w:bookmarkStart w:id="650" w:name="_Toc223697809"/>
            <w:proofErr w:type="spellStart"/>
            <w:r w:rsidRPr="00844B16">
              <w:rPr>
                <w:rFonts w:ascii="Times New Roman" w:eastAsiaTheme="majorEastAsia" w:hAnsi="Times New Roman" w:cs="Times New Roman"/>
                <w:b/>
                <w:bCs/>
                <w:sz w:val="20"/>
                <w:szCs w:val="20"/>
                <w:lang w:val="en-GB"/>
              </w:rPr>
              <w:t>Kluczowe</w:t>
            </w:r>
            <w:proofErr w:type="spellEnd"/>
            <w:r w:rsidRPr="00844B16">
              <w:rPr>
                <w:rFonts w:ascii="Times New Roman" w:eastAsiaTheme="majorEastAsia" w:hAnsi="Times New Roman" w:cs="Times New Roman"/>
                <w:b/>
                <w:bCs/>
                <w:sz w:val="20"/>
                <w:szCs w:val="20"/>
                <w:lang w:val="en-GB"/>
              </w:rPr>
              <w:t xml:space="preserve"> </w:t>
            </w:r>
            <w:proofErr w:type="spellStart"/>
            <w:r w:rsidRPr="00844B16">
              <w:rPr>
                <w:rFonts w:ascii="Times New Roman" w:eastAsiaTheme="majorEastAsia" w:hAnsi="Times New Roman" w:cs="Times New Roman"/>
                <w:b/>
                <w:bCs/>
                <w:sz w:val="20"/>
                <w:szCs w:val="20"/>
                <w:lang w:val="en-GB"/>
              </w:rPr>
              <w:t>narzędzia</w:t>
            </w:r>
            <w:proofErr w:type="spellEnd"/>
            <w:r w:rsidRPr="00844B16">
              <w:rPr>
                <w:rFonts w:ascii="Times New Roman" w:eastAsiaTheme="majorEastAsia" w:hAnsi="Times New Roman" w:cs="Times New Roman"/>
                <w:b/>
                <w:bCs/>
                <w:sz w:val="20"/>
                <w:szCs w:val="20"/>
                <w:lang w:val="en-GB"/>
              </w:rPr>
              <w:t xml:space="preserve"> </w:t>
            </w:r>
            <w:proofErr w:type="spellStart"/>
            <w:r w:rsidRPr="00844B16">
              <w:rPr>
                <w:rFonts w:ascii="Times New Roman" w:eastAsiaTheme="majorEastAsia" w:hAnsi="Times New Roman" w:cs="Times New Roman"/>
                <w:b/>
                <w:bCs/>
                <w:sz w:val="20"/>
                <w:szCs w:val="20"/>
                <w:lang w:val="en-GB"/>
              </w:rPr>
              <w:t>i</w:t>
            </w:r>
            <w:proofErr w:type="spellEnd"/>
            <w:r w:rsidRPr="00844B16">
              <w:rPr>
                <w:rFonts w:ascii="Times New Roman" w:eastAsiaTheme="majorEastAsia" w:hAnsi="Times New Roman" w:cs="Times New Roman"/>
                <w:b/>
                <w:bCs/>
                <w:sz w:val="20"/>
                <w:szCs w:val="20"/>
                <w:lang w:val="en-GB"/>
              </w:rPr>
              <w:t xml:space="preserve"> </w:t>
            </w:r>
            <w:proofErr w:type="spellStart"/>
            <w:r w:rsidRPr="00844B16">
              <w:rPr>
                <w:rFonts w:ascii="Times New Roman" w:eastAsiaTheme="majorEastAsia" w:hAnsi="Times New Roman" w:cs="Times New Roman"/>
                <w:b/>
                <w:bCs/>
                <w:sz w:val="20"/>
                <w:szCs w:val="20"/>
                <w:lang w:val="en-GB"/>
              </w:rPr>
              <w:t>zasoby</w:t>
            </w:r>
            <w:bookmarkEnd w:id="648"/>
            <w:bookmarkEnd w:id="649"/>
            <w:bookmarkEnd w:id="650"/>
            <w:proofErr w:type="spellEnd"/>
          </w:p>
        </w:tc>
      </w:tr>
      <w:tr w:rsidR="00844B16" w:rsidRPr="004276D2" w14:paraId="1BBDB644" w14:textId="77777777" w:rsidTr="009F055D">
        <w:tc>
          <w:tcPr>
            <w:tcW w:w="562" w:type="dxa"/>
          </w:tcPr>
          <w:p w14:paraId="6858DE96"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345FFFE0"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Microsoft Power BI — wiodące narzędzie BI do tworzenia wizualnych pulpitów nawigacyjnych, eksplorowania danych szeregów czasowych oraz wykonywania prostych analiz i prognoz.</w:t>
            </w:r>
          </w:p>
          <w:p w14:paraId="61E816FB"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proofErr w:type="spellStart"/>
            <w:r w:rsidRPr="00844B16">
              <w:rPr>
                <w:rFonts w:ascii="Times New Roman" w:eastAsia="Times New Roman" w:hAnsi="Times New Roman" w:cs="Times New Roman"/>
                <w:sz w:val="20"/>
                <w:szCs w:val="20"/>
                <w:lang w:eastAsia="sv-SE"/>
              </w:rPr>
              <w:t>Prophet</w:t>
            </w:r>
            <w:proofErr w:type="spellEnd"/>
            <w:r w:rsidRPr="00844B16">
              <w:rPr>
                <w:rFonts w:ascii="Times New Roman" w:eastAsia="Times New Roman" w:hAnsi="Times New Roman" w:cs="Times New Roman"/>
                <w:sz w:val="20"/>
                <w:szCs w:val="20"/>
                <w:lang w:eastAsia="sv-SE"/>
              </w:rPr>
              <w:t xml:space="preserve"> </w:t>
            </w:r>
            <w:proofErr w:type="spellStart"/>
            <w:r w:rsidRPr="00844B16">
              <w:rPr>
                <w:rFonts w:ascii="Times New Roman" w:eastAsia="Times New Roman" w:hAnsi="Times New Roman" w:cs="Times New Roman"/>
                <w:sz w:val="20"/>
                <w:szCs w:val="20"/>
                <w:lang w:eastAsia="sv-SE"/>
              </w:rPr>
              <w:t>Forecasting</w:t>
            </w:r>
            <w:proofErr w:type="spellEnd"/>
            <w:r w:rsidRPr="00844B16">
              <w:rPr>
                <w:rFonts w:ascii="Times New Roman" w:eastAsia="Times New Roman" w:hAnsi="Times New Roman" w:cs="Times New Roman"/>
                <w:sz w:val="20"/>
                <w:szCs w:val="20"/>
                <w:lang w:eastAsia="sv-SE"/>
              </w:rPr>
              <w:t xml:space="preserve"> Library – model prognozowania szeregów czasowych typu open </w:t>
            </w:r>
            <w:proofErr w:type="spellStart"/>
            <w:r w:rsidRPr="00844B16">
              <w:rPr>
                <w:rFonts w:ascii="Times New Roman" w:eastAsia="Times New Roman" w:hAnsi="Times New Roman" w:cs="Times New Roman"/>
                <w:sz w:val="20"/>
                <w:szCs w:val="20"/>
                <w:lang w:eastAsia="sv-SE"/>
              </w:rPr>
              <w:t>source</w:t>
            </w:r>
            <w:proofErr w:type="spellEnd"/>
            <w:r w:rsidRPr="00844B16">
              <w:rPr>
                <w:rFonts w:ascii="Times New Roman" w:eastAsia="Times New Roman" w:hAnsi="Times New Roman" w:cs="Times New Roman"/>
                <w:sz w:val="20"/>
                <w:szCs w:val="20"/>
                <w:lang w:eastAsia="sv-SE"/>
              </w:rPr>
              <w:t xml:space="preserve"> opracowany przez firmę Meta; używany do generowania prostych prognoz z przedziałami ufności.</w:t>
            </w:r>
          </w:p>
          <w:p w14:paraId="1FC67686"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E-book "Power BI for </w:t>
            </w:r>
            <w:proofErr w:type="spellStart"/>
            <w:r w:rsidRPr="00844B16">
              <w:rPr>
                <w:rFonts w:ascii="Times New Roman" w:eastAsia="Times New Roman" w:hAnsi="Times New Roman" w:cs="Times New Roman"/>
                <w:sz w:val="20"/>
                <w:szCs w:val="20"/>
                <w:lang w:eastAsia="sv-SE"/>
              </w:rPr>
              <w:t>Shopfloor</w:t>
            </w:r>
            <w:proofErr w:type="spellEnd"/>
            <w:r w:rsidRPr="00844B16">
              <w:rPr>
                <w:rFonts w:ascii="Times New Roman" w:eastAsia="Times New Roman" w:hAnsi="Times New Roman" w:cs="Times New Roman"/>
                <w:sz w:val="20"/>
                <w:szCs w:val="20"/>
                <w:lang w:eastAsia="sv-SE"/>
              </w:rPr>
              <w:t xml:space="preserve"> </w:t>
            </w:r>
            <w:proofErr w:type="spellStart"/>
            <w:r w:rsidRPr="00844B16">
              <w:rPr>
                <w:rFonts w:ascii="Times New Roman" w:eastAsia="Times New Roman" w:hAnsi="Times New Roman" w:cs="Times New Roman"/>
                <w:sz w:val="20"/>
                <w:szCs w:val="20"/>
                <w:lang w:eastAsia="sv-SE"/>
              </w:rPr>
              <w:t>workers</w:t>
            </w:r>
            <w:proofErr w:type="spellEnd"/>
            <w:r w:rsidRPr="00844B16">
              <w:rPr>
                <w:rFonts w:ascii="Times New Roman" w:eastAsia="Times New Roman" w:hAnsi="Times New Roman" w:cs="Times New Roman"/>
                <w:sz w:val="20"/>
                <w:szCs w:val="20"/>
                <w:lang w:eastAsia="sv-SE"/>
              </w:rPr>
              <w:t>" (2024) – Praktyczny przewodnik dla początkujących, wyjaśniający, jak tworzyć i udostępniać pulpity nawigacyjne Power BI; zawiera ściągawkę "10 typowych wzorców języka DAX" do podstawowych obliczeń.</w:t>
            </w:r>
          </w:p>
        </w:tc>
      </w:tr>
      <w:tr w:rsidR="00844B16" w:rsidRPr="004276D2" w14:paraId="22C015FA" w14:textId="77777777" w:rsidTr="009F055D">
        <w:tc>
          <w:tcPr>
            <w:tcW w:w="4531" w:type="dxa"/>
            <w:gridSpan w:val="3"/>
          </w:tcPr>
          <w:p w14:paraId="58062266" w14:textId="77777777" w:rsidR="00844B16" w:rsidRPr="00844B16" w:rsidRDefault="00844B16" w:rsidP="00844B16">
            <w:pPr>
              <w:rPr>
                <w:rFonts w:ascii="Times New Roman" w:hAnsi="Times New Roman" w:cs="Times New Roman"/>
                <w:sz w:val="20"/>
                <w:szCs w:val="20"/>
              </w:rPr>
            </w:pPr>
          </w:p>
        </w:tc>
        <w:tc>
          <w:tcPr>
            <w:tcW w:w="4531" w:type="dxa"/>
          </w:tcPr>
          <w:p w14:paraId="7E6278C5" w14:textId="77777777" w:rsidR="00844B16" w:rsidRPr="00844B16" w:rsidRDefault="00844B16" w:rsidP="00844B16">
            <w:pPr>
              <w:rPr>
                <w:rFonts w:ascii="Times New Roman" w:hAnsi="Times New Roman" w:cs="Times New Roman"/>
                <w:sz w:val="20"/>
                <w:szCs w:val="20"/>
              </w:rPr>
            </w:pPr>
          </w:p>
        </w:tc>
      </w:tr>
      <w:tr w:rsidR="00844B16" w:rsidRPr="00844B16" w14:paraId="370938CB" w14:textId="77777777" w:rsidTr="009F055D">
        <w:tc>
          <w:tcPr>
            <w:tcW w:w="9062" w:type="dxa"/>
            <w:gridSpan w:val="4"/>
          </w:tcPr>
          <w:p w14:paraId="3E17EDC3" w14:textId="77777777" w:rsidR="00844B16" w:rsidRPr="00844B16" w:rsidRDefault="00844B16" w:rsidP="00844B16">
            <w:pPr>
              <w:keepNext/>
              <w:keepLines/>
              <w:spacing w:before="40"/>
              <w:outlineLvl w:val="2"/>
              <w:rPr>
                <w:rFonts w:ascii="Times New Roman" w:eastAsiaTheme="majorEastAsia" w:hAnsi="Times New Roman" w:cs="Times New Roman"/>
                <w:sz w:val="20"/>
                <w:szCs w:val="20"/>
                <w:lang w:val="en-GB"/>
              </w:rPr>
            </w:pPr>
            <w:bookmarkStart w:id="651" w:name="_Toc223696055"/>
            <w:bookmarkStart w:id="652" w:name="_Toc223697351"/>
            <w:bookmarkStart w:id="653" w:name="_Toc223697810"/>
            <w:proofErr w:type="spellStart"/>
            <w:r w:rsidRPr="00844B16">
              <w:rPr>
                <w:rFonts w:ascii="Times New Roman" w:eastAsiaTheme="majorEastAsia" w:hAnsi="Times New Roman" w:cs="Times New Roman"/>
                <w:b/>
                <w:bCs/>
                <w:sz w:val="24"/>
                <w:szCs w:val="24"/>
                <w:lang w:val="en-GB"/>
              </w:rPr>
              <w:t>Ocena</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podsumowująca</w:t>
            </w:r>
            <w:bookmarkEnd w:id="651"/>
            <w:bookmarkEnd w:id="652"/>
            <w:bookmarkEnd w:id="653"/>
            <w:proofErr w:type="spellEnd"/>
          </w:p>
        </w:tc>
      </w:tr>
      <w:tr w:rsidR="00844B16" w:rsidRPr="00844B16" w14:paraId="7D0FD97B" w14:textId="77777777" w:rsidTr="009F055D">
        <w:tc>
          <w:tcPr>
            <w:tcW w:w="4531" w:type="dxa"/>
            <w:gridSpan w:val="3"/>
          </w:tcPr>
          <w:p w14:paraId="77D48D3F" w14:textId="77777777" w:rsidR="00844B16" w:rsidRPr="00844B16" w:rsidRDefault="00844B16" w:rsidP="00844B16">
            <w:pPr>
              <w:rPr>
                <w:rFonts w:ascii="Times New Roman" w:hAnsi="Times New Roman" w:cs="Times New Roman"/>
                <w:sz w:val="20"/>
                <w:szCs w:val="20"/>
                <w:lang w:val="en-GB"/>
              </w:rPr>
            </w:pPr>
          </w:p>
        </w:tc>
        <w:tc>
          <w:tcPr>
            <w:tcW w:w="4531" w:type="dxa"/>
          </w:tcPr>
          <w:p w14:paraId="303BB15C" w14:textId="77777777" w:rsidR="00844B16" w:rsidRPr="00844B16" w:rsidRDefault="00844B16" w:rsidP="00844B16">
            <w:pPr>
              <w:rPr>
                <w:rFonts w:ascii="Times New Roman" w:hAnsi="Times New Roman" w:cs="Times New Roman"/>
                <w:sz w:val="20"/>
                <w:szCs w:val="20"/>
                <w:lang w:val="en-GB"/>
              </w:rPr>
            </w:pPr>
          </w:p>
        </w:tc>
      </w:tr>
      <w:tr w:rsidR="00844B16" w:rsidRPr="00844B16" w14:paraId="6918E9DE" w14:textId="77777777" w:rsidTr="009F055D">
        <w:tc>
          <w:tcPr>
            <w:tcW w:w="9062" w:type="dxa"/>
            <w:gridSpan w:val="4"/>
          </w:tcPr>
          <w:p w14:paraId="64173353"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val="en-GB" w:eastAsia="sv-SE"/>
              </w:rPr>
            </w:pPr>
            <w:r w:rsidRPr="00844B16">
              <w:rPr>
                <w:rFonts w:ascii="Times New Roman" w:eastAsiaTheme="majorEastAsia" w:hAnsi="Times New Roman" w:cs="Times New Roman"/>
                <w:b/>
                <w:bCs/>
                <w:sz w:val="24"/>
                <w:szCs w:val="24"/>
                <w:lang w:val="sv-SE" w:eastAsia="sv-SE"/>
              </w:rPr>
              <w:t>Składniki oceny</w:t>
            </w:r>
            <w:r w:rsidRPr="00844B16">
              <w:rPr>
                <w:rFonts w:ascii="Times New Roman" w:eastAsiaTheme="majorEastAsia" w:hAnsi="Times New Roman" w:cs="Times New Roman"/>
                <w:b/>
                <w:bCs/>
                <w:sz w:val="24"/>
                <w:szCs w:val="24"/>
                <w:lang w:val="en-GB" w:eastAsia="sv-SE"/>
              </w:rPr>
              <w:t>:</w:t>
            </w:r>
          </w:p>
        </w:tc>
      </w:tr>
      <w:tr w:rsidR="00844B16" w:rsidRPr="004276D2" w14:paraId="3741C3F5" w14:textId="77777777" w:rsidTr="009F055D">
        <w:tc>
          <w:tcPr>
            <w:tcW w:w="562" w:type="dxa"/>
          </w:tcPr>
          <w:p w14:paraId="7BD0C701" w14:textId="77777777" w:rsidR="00844B16" w:rsidRPr="00844B16" w:rsidRDefault="00844B16">
            <w:pPr>
              <w:numPr>
                <w:ilvl w:val="0"/>
                <w:numId w:val="30"/>
              </w:numPr>
              <w:contextualSpacing/>
              <w:jc w:val="both"/>
              <w:rPr>
                <w:rFonts w:ascii="Times New Roman" w:hAnsi="Times New Roman" w:cs="Times New Roman"/>
                <w:sz w:val="20"/>
                <w:szCs w:val="20"/>
                <w:lang w:val="en-GB"/>
              </w:rPr>
            </w:pPr>
          </w:p>
        </w:tc>
        <w:tc>
          <w:tcPr>
            <w:tcW w:w="8500" w:type="dxa"/>
            <w:gridSpan w:val="3"/>
          </w:tcPr>
          <w:p w14:paraId="136F7E02"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eastAsia="sv-SE"/>
              </w:rPr>
            </w:pPr>
            <w:r w:rsidRPr="00844B16">
              <w:rPr>
                <w:rFonts w:ascii="Times New Roman" w:eastAsiaTheme="majorEastAsia" w:hAnsi="Times New Roman" w:cs="Times New Roman"/>
                <w:b/>
                <w:bCs/>
                <w:sz w:val="20"/>
                <w:szCs w:val="20"/>
                <w:lang w:val="sv-SE" w:eastAsia="sv-SE"/>
              </w:rPr>
              <w:t>Przesyłanie raportów usługi Power BI (plik pbix):</w:t>
            </w:r>
            <w:r w:rsidRPr="00844B16">
              <w:rPr>
                <w:rFonts w:ascii="Times New Roman" w:eastAsia="Times New Roman" w:hAnsi="Times New Roman" w:cs="Times New Roman"/>
                <w:sz w:val="20"/>
                <w:szCs w:val="20"/>
                <w:lang w:val="sv-SE" w:eastAsia="sv-SE"/>
              </w:rPr>
              <w:t xml:space="preserve"> kompletny pulpit nawigacyjny utworzony przy użyciu oczyszczonych danych z czujników, z wieloma wizualizacjami i co najmniej jednym elementem prognozy.</w:t>
            </w:r>
          </w:p>
        </w:tc>
      </w:tr>
      <w:tr w:rsidR="00844B16" w:rsidRPr="004276D2" w14:paraId="3739549C" w14:textId="77777777" w:rsidTr="009F055D">
        <w:tc>
          <w:tcPr>
            <w:tcW w:w="562" w:type="dxa"/>
          </w:tcPr>
          <w:p w14:paraId="71074E71" w14:textId="77777777" w:rsidR="00844B16" w:rsidRPr="00844B16" w:rsidRDefault="00844B16">
            <w:pPr>
              <w:numPr>
                <w:ilvl w:val="0"/>
                <w:numId w:val="30"/>
              </w:numPr>
              <w:contextualSpacing/>
              <w:jc w:val="both"/>
              <w:rPr>
                <w:rFonts w:ascii="Times New Roman" w:hAnsi="Times New Roman" w:cs="Times New Roman"/>
                <w:sz w:val="20"/>
                <w:szCs w:val="20"/>
              </w:rPr>
            </w:pPr>
          </w:p>
        </w:tc>
        <w:tc>
          <w:tcPr>
            <w:tcW w:w="8500" w:type="dxa"/>
            <w:gridSpan w:val="3"/>
          </w:tcPr>
          <w:p w14:paraId="405926FB"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eastAsia="sv-SE"/>
              </w:rPr>
            </w:pPr>
            <w:r w:rsidRPr="00844B16">
              <w:rPr>
                <w:rFonts w:ascii="Times New Roman" w:eastAsiaTheme="majorEastAsia" w:hAnsi="Times New Roman" w:cs="Times New Roman"/>
                <w:b/>
                <w:bCs/>
                <w:sz w:val="20"/>
                <w:szCs w:val="20"/>
                <w:lang w:val="sv-SE" w:eastAsia="sv-SE"/>
              </w:rPr>
              <w:t>Screencast wideo (3 minuty):</w:t>
            </w:r>
            <w:r w:rsidRPr="00844B16">
              <w:rPr>
                <w:rFonts w:ascii="Times New Roman" w:eastAsia="Times New Roman" w:hAnsi="Times New Roman" w:cs="Times New Roman"/>
                <w:sz w:val="20"/>
                <w:szCs w:val="20"/>
                <w:lang w:val="sv-SE" w:eastAsia="sv-SE"/>
              </w:rPr>
              <w:t xml:space="preserve"> Nagrany przewodnik po pulpicie nawigacyjnym, podkreślający kluczowe trendy, szczegółowe informacje dotyczące prognoz oraz wszelkie problemy lub anomalie</w:t>
            </w:r>
            <w:r w:rsidRPr="00844B16">
              <w:rPr>
                <w:rFonts w:ascii="Times New Roman" w:eastAsia="Times New Roman" w:hAnsi="Times New Roman" w:cs="Times New Roman"/>
                <w:sz w:val="20"/>
                <w:szCs w:val="20"/>
                <w:lang w:eastAsia="sv-SE"/>
              </w:rPr>
              <w:t>.</w:t>
            </w:r>
          </w:p>
        </w:tc>
      </w:tr>
      <w:tr w:rsidR="00844B16" w:rsidRPr="004276D2" w14:paraId="022B6EE6" w14:textId="77777777" w:rsidTr="009F055D">
        <w:tc>
          <w:tcPr>
            <w:tcW w:w="562" w:type="dxa"/>
          </w:tcPr>
          <w:p w14:paraId="2D6FADF4" w14:textId="77777777" w:rsidR="00844B16" w:rsidRPr="00844B16" w:rsidRDefault="00844B16">
            <w:pPr>
              <w:numPr>
                <w:ilvl w:val="0"/>
                <w:numId w:val="30"/>
              </w:numPr>
              <w:contextualSpacing/>
              <w:jc w:val="both"/>
              <w:rPr>
                <w:rFonts w:ascii="Times New Roman" w:hAnsi="Times New Roman" w:cs="Times New Roman"/>
                <w:sz w:val="20"/>
                <w:szCs w:val="20"/>
              </w:rPr>
            </w:pPr>
          </w:p>
        </w:tc>
        <w:tc>
          <w:tcPr>
            <w:tcW w:w="8500" w:type="dxa"/>
            <w:gridSpan w:val="3"/>
          </w:tcPr>
          <w:p w14:paraId="307135D8" w14:textId="77777777" w:rsidR="00844B16" w:rsidRPr="00844B16" w:rsidRDefault="00844B16" w:rsidP="00844B16">
            <w:pPr>
              <w:spacing w:before="100" w:beforeAutospacing="1" w:after="100" w:afterAutospacing="1"/>
              <w:rPr>
                <w:rFonts w:ascii="Times New Roman" w:eastAsiaTheme="majorEastAsia" w:hAnsi="Times New Roman" w:cs="Times New Roman"/>
                <w:bCs/>
                <w:sz w:val="20"/>
                <w:szCs w:val="20"/>
                <w:lang w:eastAsia="sv-SE"/>
              </w:rPr>
            </w:pPr>
            <w:r w:rsidRPr="00844B16">
              <w:rPr>
                <w:rFonts w:ascii="Times New Roman" w:eastAsiaTheme="majorEastAsia" w:hAnsi="Times New Roman" w:cs="Times New Roman"/>
                <w:b/>
                <w:bCs/>
                <w:sz w:val="20"/>
                <w:szCs w:val="20"/>
                <w:lang w:val="sv-SE" w:eastAsia="sv-SE"/>
              </w:rPr>
              <w:t xml:space="preserve">Ustne pytania i odpowiedzi: </w:t>
            </w:r>
            <w:r w:rsidRPr="00844B16">
              <w:rPr>
                <w:rFonts w:ascii="Times New Roman" w:eastAsiaTheme="majorEastAsia" w:hAnsi="Times New Roman" w:cs="Times New Roman"/>
                <w:sz w:val="20"/>
                <w:szCs w:val="20"/>
                <w:lang w:val="sv-SE" w:eastAsia="sv-SE"/>
              </w:rPr>
              <w:t>Krótki wywiad z asesorami w celu sprawdzenia zrozumienia wyborów danych, interpretacji prognoz i komunikacji wyników</w:t>
            </w:r>
            <w:r w:rsidRPr="00844B16">
              <w:rPr>
                <w:rFonts w:ascii="Times New Roman" w:eastAsiaTheme="majorEastAsia" w:hAnsi="Times New Roman" w:cs="Times New Roman"/>
                <w:b/>
                <w:bCs/>
                <w:sz w:val="20"/>
                <w:szCs w:val="20"/>
                <w:lang w:val="sv-SE" w:eastAsia="sv-SE"/>
              </w:rPr>
              <w:t>.</w:t>
            </w:r>
          </w:p>
        </w:tc>
      </w:tr>
      <w:tr w:rsidR="00844B16" w:rsidRPr="004276D2" w14:paraId="3D79DCF6" w14:textId="77777777" w:rsidTr="009F055D">
        <w:tc>
          <w:tcPr>
            <w:tcW w:w="4531" w:type="dxa"/>
            <w:gridSpan w:val="3"/>
          </w:tcPr>
          <w:p w14:paraId="574A0F59" w14:textId="77777777" w:rsidR="00844B16" w:rsidRPr="00844B16" w:rsidRDefault="00844B16" w:rsidP="00844B16">
            <w:pPr>
              <w:rPr>
                <w:rFonts w:ascii="Times New Roman" w:hAnsi="Times New Roman" w:cs="Times New Roman"/>
                <w:sz w:val="20"/>
                <w:szCs w:val="20"/>
              </w:rPr>
            </w:pPr>
          </w:p>
        </w:tc>
        <w:tc>
          <w:tcPr>
            <w:tcW w:w="4531" w:type="dxa"/>
          </w:tcPr>
          <w:p w14:paraId="4F3BA01A"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eastAsia="sv-SE"/>
              </w:rPr>
            </w:pPr>
          </w:p>
        </w:tc>
      </w:tr>
      <w:tr w:rsidR="00844B16" w:rsidRPr="00844B16" w14:paraId="4EECE9BD" w14:textId="77777777" w:rsidTr="009F055D">
        <w:tc>
          <w:tcPr>
            <w:tcW w:w="4531" w:type="dxa"/>
            <w:gridSpan w:val="3"/>
          </w:tcPr>
          <w:p w14:paraId="071EA934"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val="en-GB" w:eastAsia="sv-SE"/>
              </w:rPr>
            </w:pPr>
            <w:r w:rsidRPr="00844B16">
              <w:rPr>
                <w:rFonts w:ascii="Times New Roman" w:eastAsiaTheme="majorEastAsia" w:hAnsi="Times New Roman" w:cs="Times New Roman"/>
                <w:b/>
                <w:bCs/>
                <w:sz w:val="24"/>
                <w:szCs w:val="24"/>
                <w:lang w:val="sv-SE" w:eastAsia="sv-SE"/>
              </w:rPr>
              <w:lastRenderedPageBreak/>
              <w:t>Metodologia oceny</w:t>
            </w:r>
            <w:r w:rsidRPr="00844B16">
              <w:rPr>
                <w:rFonts w:ascii="Times New Roman" w:eastAsiaTheme="majorEastAsia" w:hAnsi="Times New Roman" w:cs="Times New Roman"/>
                <w:b/>
                <w:bCs/>
                <w:sz w:val="24"/>
                <w:szCs w:val="24"/>
                <w:lang w:val="en-GB" w:eastAsia="sv-SE"/>
              </w:rPr>
              <w:t>:</w:t>
            </w:r>
          </w:p>
        </w:tc>
        <w:tc>
          <w:tcPr>
            <w:tcW w:w="4531" w:type="dxa"/>
          </w:tcPr>
          <w:p w14:paraId="3E4DEF95" w14:textId="77777777" w:rsidR="00844B16" w:rsidRPr="00844B16" w:rsidRDefault="00844B16" w:rsidP="00844B16">
            <w:pPr>
              <w:spacing w:before="100" w:beforeAutospacing="1" w:after="100" w:afterAutospacing="1"/>
              <w:rPr>
                <w:rFonts w:ascii="Times New Roman" w:eastAsiaTheme="majorEastAsia" w:hAnsi="Times New Roman" w:cs="Times New Roman"/>
                <w:b/>
                <w:bCs/>
                <w:sz w:val="20"/>
                <w:szCs w:val="20"/>
                <w:lang w:val="en-GB" w:eastAsia="sv-SE"/>
              </w:rPr>
            </w:pPr>
          </w:p>
        </w:tc>
      </w:tr>
      <w:tr w:rsidR="00844B16" w:rsidRPr="004276D2" w14:paraId="3F73F4A6" w14:textId="77777777" w:rsidTr="009F055D">
        <w:tc>
          <w:tcPr>
            <w:tcW w:w="562" w:type="dxa"/>
          </w:tcPr>
          <w:p w14:paraId="71CFE3DB"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4F652D7D"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Wydajność jest oceniana za pomocą 20-punktowej procedury, obejmującej takie kryteria, jak dokładność danych, jakość wizualizacji, logiczna interpretacja prognoz i przejrzystość komunikacji.</w:t>
            </w:r>
          </w:p>
          <w:p w14:paraId="778EE1A8"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Aby otrzymać odznakę i punkt za zaliczenie kursu, słuchacze muszą wykazać się minimalnym standardem kompetencji we wszystkich trzech komponentach.</w:t>
            </w:r>
          </w:p>
        </w:tc>
      </w:tr>
      <w:tr w:rsidR="00844B16" w:rsidRPr="004276D2" w14:paraId="28E00EBD" w14:textId="77777777" w:rsidTr="009F055D">
        <w:tc>
          <w:tcPr>
            <w:tcW w:w="4531" w:type="dxa"/>
            <w:gridSpan w:val="3"/>
          </w:tcPr>
          <w:p w14:paraId="5E7D5FA4" w14:textId="77777777" w:rsidR="00844B16" w:rsidRPr="00844B16" w:rsidRDefault="00844B16" w:rsidP="00844B16">
            <w:pPr>
              <w:rPr>
                <w:rFonts w:ascii="Times New Roman" w:hAnsi="Times New Roman" w:cs="Times New Roman"/>
                <w:sz w:val="20"/>
                <w:szCs w:val="20"/>
              </w:rPr>
            </w:pPr>
          </w:p>
        </w:tc>
        <w:tc>
          <w:tcPr>
            <w:tcW w:w="4531" w:type="dxa"/>
          </w:tcPr>
          <w:p w14:paraId="0ACB0088" w14:textId="77777777" w:rsidR="00844B16" w:rsidRPr="00844B16" w:rsidRDefault="00844B16" w:rsidP="00844B16">
            <w:pPr>
              <w:rPr>
                <w:rFonts w:ascii="Times New Roman" w:hAnsi="Times New Roman" w:cs="Times New Roman"/>
                <w:sz w:val="20"/>
                <w:szCs w:val="20"/>
              </w:rPr>
            </w:pPr>
          </w:p>
        </w:tc>
      </w:tr>
      <w:tr w:rsidR="00844B16" w:rsidRPr="00844B16" w14:paraId="093FE14A" w14:textId="77777777" w:rsidTr="009F055D">
        <w:tc>
          <w:tcPr>
            <w:tcW w:w="9062" w:type="dxa"/>
            <w:gridSpan w:val="4"/>
          </w:tcPr>
          <w:p w14:paraId="36A23E61"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val="en-GB" w:eastAsia="sv-SE"/>
              </w:rPr>
            </w:pPr>
            <w:r w:rsidRPr="00844B16">
              <w:rPr>
                <w:rFonts w:ascii="Times New Roman" w:eastAsiaTheme="majorEastAsia" w:hAnsi="Times New Roman" w:cs="Times New Roman"/>
                <w:b/>
                <w:bCs/>
                <w:sz w:val="24"/>
                <w:szCs w:val="24"/>
                <w:lang w:val="sv-SE" w:eastAsia="sv-SE"/>
              </w:rPr>
              <w:t>Potwierdzenie oceny obejmuje</w:t>
            </w:r>
            <w:r w:rsidRPr="00844B16">
              <w:rPr>
                <w:rFonts w:ascii="Times New Roman" w:eastAsiaTheme="majorEastAsia" w:hAnsi="Times New Roman" w:cs="Times New Roman"/>
                <w:b/>
                <w:bCs/>
                <w:sz w:val="24"/>
                <w:szCs w:val="24"/>
                <w:lang w:val="en-GB" w:eastAsia="sv-SE"/>
              </w:rPr>
              <w:t>:</w:t>
            </w:r>
          </w:p>
        </w:tc>
      </w:tr>
      <w:tr w:rsidR="00844B16" w:rsidRPr="004276D2" w14:paraId="0AB34B57" w14:textId="77777777" w:rsidTr="009F055D">
        <w:tc>
          <w:tcPr>
            <w:tcW w:w="562" w:type="dxa"/>
          </w:tcPr>
          <w:p w14:paraId="72B28362"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45674CF3"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Plik usługi Power BI (pbix) ze wszystkimi wykresami, filtrami i ustawieniami prognozy</w:t>
            </w:r>
            <w:r w:rsidRPr="00844B16">
              <w:rPr>
                <w:rFonts w:ascii="Times New Roman" w:eastAsia="Times New Roman" w:hAnsi="Times New Roman" w:cs="Times New Roman"/>
                <w:bCs/>
                <w:sz w:val="20"/>
                <w:szCs w:val="20"/>
                <w:lang w:eastAsia="sv-SE"/>
              </w:rPr>
              <w:t>.</w:t>
            </w:r>
          </w:p>
          <w:p w14:paraId="26FFD3FB"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val="en-GB" w:eastAsia="sv-SE"/>
              </w:rPr>
            </w:pPr>
            <w:r w:rsidRPr="00844B16">
              <w:rPr>
                <w:rFonts w:ascii="Times New Roman" w:eastAsia="Times New Roman" w:hAnsi="Times New Roman" w:cs="Times New Roman"/>
                <w:bCs/>
                <w:sz w:val="20"/>
                <w:szCs w:val="20"/>
                <w:lang w:val="sv-SE" w:eastAsia="sv-SE"/>
              </w:rPr>
              <w:t>Plik wideo z screencastem lub hostowany link (np. YouTube, Loom)</w:t>
            </w:r>
            <w:r w:rsidRPr="00844B16">
              <w:rPr>
                <w:rFonts w:ascii="Times New Roman" w:eastAsia="Times New Roman" w:hAnsi="Times New Roman" w:cs="Times New Roman"/>
                <w:bCs/>
                <w:sz w:val="20"/>
                <w:szCs w:val="20"/>
                <w:lang w:val="en-GB" w:eastAsia="sv-SE"/>
              </w:rPr>
              <w:t>.</w:t>
            </w:r>
          </w:p>
          <w:p w14:paraId="3F740585"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Ustna sesja pytań i odpowiedzi (nagrana)</w:t>
            </w:r>
            <w:r w:rsidRPr="00844B16">
              <w:rPr>
                <w:rFonts w:ascii="Times New Roman" w:eastAsia="Times New Roman" w:hAnsi="Times New Roman" w:cs="Times New Roman"/>
                <w:bCs/>
                <w:sz w:val="20"/>
                <w:szCs w:val="20"/>
                <w:lang w:eastAsia="sv-SE"/>
              </w:rPr>
              <w:t>.</w:t>
            </w:r>
          </w:p>
          <w:p w14:paraId="6104A824"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Wypełniona tabela punktacji wraz z informacją zwrotną (PDF).</w:t>
            </w:r>
          </w:p>
        </w:tc>
      </w:tr>
      <w:tr w:rsidR="00844B16" w:rsidRPr="004276D2" w14:paraId="555CB227" w14:textId="77777777" w:rsidTr="009F055D">
        <w:tc>
          <w:tcPr>
            <w:tcW w:w="562" w:type="dxa"/>
          </w:tcPr>
          <w:p w14:paraId="1B5E0F6A" w14:textId="77777777" w:rsidR="00844B16" w:rsidRPr="00844B16" w:rsidRDefault="00844B16" w:rsidP="00844B16">
            <w:pPr>
              <w:rPr>
                <w:rFonts w:ascii="Times New Roman" w:hAnsi="Times New Roman" w:cs="Times New Roman"/>
                <w:sz w:val="20"/>
                <w:szCs w:val="20"/>
              </w:rPr>
            </w:pPr>
          </w:p>
        </w:tc>
        <w:tc>
          <w:tcPr>
            <w:tcW w:w="8500" w:type="dxa"/>
            <w:gridSpan w:val="3"/>
          </w:tcPr>
          <w:p w14:paraId="028221F0" w14:textId="77777777" w:rsidR="00844B16" w:rsidRPr="00844B16" w:rsidRDefault="00844B16" w:rsidP="00844B16">
            <w:pPr>
              <w:spacing w:before="20" w:after="20"/>
              <w:ind w:left="-39"/>
              <w:rPr>
                <w:rFonts w:ascii="Times New Roman" w:eastAsia="Times New Roman" w:hAnsi="Times New Roman" w:cs="Times New Roman"/>
                <w:bCs/>
                <w:sz w:val="20"/>
                <w:szCs w:val="20"/>
                <w:lang w:eastAsia="sv-SE"/>
              </w:rPr>
            </w:pPr>
          </w:p>
        </w:tc>
      </w:tr>
      <w:tr w:rsidR="00844B16" w:rsidRPr="00844B16" w14:paraId="7BB4B30B" w14:textId="77777777" w:rsidTr="009F055D">
        <w:tc>
          <w:tcPr>
            <w:tcW w:w="9062" w:type="dxa"/>
            <w:gridSpan w:val="4"/>
          </w:tcPr>
          <w:p w14:paraId="602B6453" w14:textId="77777777" w:rsidR="00844B16" w:rsidRPr="00844B16" w:rsidRDefault="00844B16" w:rsidP="00844B16">
            <w:pPr>
              <w:spacing w:before="20" w:after="20"/>
              <w:ind w:left="-39"/>
              <w:rPr>
                <w:rFonts w:ascii="Times New Roman" w:eastAsia="Times New Roman" w:hAnsi="Times New Roman" w:cs="Times New Roman"/>
                <w:b/>
                <w:bCs/>
                <w:sz w:val="20"/>
                <w:szCs w:val="20"/>
                <w:lang w:val="en-GB" w:eastAsia="sv-SE"/>
              </w:rPr>
            </w:pPr>
            <w:r w:rsidRPr="00844B16">
              <w:rPr>
                <w:rFonts w:ascii="Times New Roman" w:eastAsia="Times New Roman" w:hAnsi="Times New Roman" w:cs="Times New Roman"/>
                <w:b/>
                <w:bCs/>
                <w:sz w:val="20"/>
                <w:szCs w:val="20"/>
                <w:lang w:val="sv-SE" w:eastAsia="sv-SE"/>
              </w:rPr>
              <w:t>Bibliografia</w:t>
            </w:r>
          </w:p>
        </w:tc>
      </w:tr>
      <w:tr w:rsidR="00844B16" w:rsidRPr="00844B16" w14:paraId="1E3298D3" w14:textId="77777777" w:rsidTr="009F055D">
        <w:tc>
          <w:tcPr>
            <w:tcW w:w="562" w:type="dxa"/>
          </w:tcPr>
          <w:p w14:paraId="5E45A69A"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31155AA8" w14:textId="77777777" w:rsidR="00844B16" w:rsidRPr="00844B16" w:rsidRDefault="00844B16">
            <w:pPr>
              <w:numPr>
                <w:ilvl w:val="0"/>
                <w:numId w:val="93"/>
              </w:numPr>
              <w:spacing w:before="100" w:beforeAutospacing="1" w:after="100" w:afterAutospacing="1"/>
              <w:rPr>
                <w:rFonts w:ascii="Times New Roman" w:eastAsia="Times New Roman" w:hAnsi="Times New Roman" w:cs="Times New Roman"/>
                <w:bCs/>
                <w:sz w:val="20"/>
                <w:szCs w:val="20"/>
                <w:lang w:val="en-GB" w:eastAsia="sv-SE"/>
              </w:rPr>
            </w:pPr>
            <w:proofErr w:type="spellStart"/>
            <w:r w:rsidRPr="00844B16">
              <w:rPr>
                <w:rFonts w:ascii="Times New Roman" w:eastAsia="Times New Roman" w:hAnsi="Times New Roman" w:cs="Times New Roman"/>
                <w:sz w:val="20"/>
                <w:szCs w:val="20"/>
                <w:lang w:val="en-GB" w:eastAsia="sv-SE"/>
              </w:rPr>
              <w:t>Lütje</w:t>
            </w:r>
            <w:proofErr w:type="spellEnd"/>
            <w:r w:rsidRPr="00844B16">
              <w:rPr>
                <w:rFonts w:ascii="Times New Roman" w:eastAsia="Times New Roman" w:hAnsi="Times New Roman" w:cs="Times New Roman"/>
                <w:sz w:val="20"/>
                <w:szCs w:val="20"/>
                <w:lang w:val="en-GB" w:eastAsia="sv-SE"/>
              </w:rPr>
              <w:t xml:space="preserve"> A., </w:t>
            </w:r>
            <w:proofErr w:type="spellStart"/>
            <w:r w:rsidRPr="00844B16">
              <w:rPr>
                <w:rFonts w:ascii="Times New Roman" w:eastAsia="Times New Roman" w:hAnsi="Times New Roman" w:cs="Times New Roman"/>
                <w:sz w:val="20"/>
                <w:szCs w:val="20"/>
                <w:lang w:val="en-GB" w:eastAsia="sv-SE"/>
              </w:rPr>
              <w:t>Willenbacher</w:t>
            </w:r>
            <w:proofErr w:type="spellEnd"/>
            <w:r w:rsidRPr="00844B16">
              <w:rPr>
                <w:rFonts w:ascii="Times New Roman" w:eastAsia="Times New Roman" w:hAnsi="Times New Roman" w:cs="Times New Roman"/>
                <w:sz w:val="20"/>
                <w:szCs w:val="20"/>
                <w:lang w:val="en-GB" w:eastAsia="sv-SE"/>
              </w:rPr>
              <w:t xml:space="preserve"> M., Engelmann M., Kunisch C., Wohlgemuth V. (2019). Exploring the System Dynamics of Industrial Symbiosis (IS) with Machine Learning (ML) Techniques—A Framework for a Hybrid-Approach, </w:t>
            </w:r>
            <w:r w:rsidRPr="00844B16">
              <w:rPr>
                <w:rFonts w:ascii="Times New Roman" w:eastAsia="Times New Roman" w:hAnsi="Times New Roman" w:cs="Times New Roman"/>
                <w:bCs/>
                <w:sz w:val="20"/>
                <w:szCs w:val="20"/>
                <w:lang w:val="en-GB" w:eastAsia="sv-SE"/>
              </w:rPr>
              <w:t>Conference paper, 117–130.</w:t>
            </w:r>
          </w:p>
          <w:p w14:paraId="1B43AA69" w14:textId="77777777" w:rsidR="00844B16" w:rsidRPr="00844B16" w:rsidRDefault="00844B16">
            <w:pPr>
              <w:numPr>
                <w:ilvl w:val="0"/>
                <w:numId w:val="93"/>
              </w:numPr>
              <w:spacing w:before="100" w:beforeAutospacing="1" w:after="100" w:afterAutospacing="1"/>
              <w:rPr>
                <w:rFonts w:ascii="Times New Roman" w:eastAsia="Times New Roman" w:hAnsi="Times New Roman" w:cs="Times New Roman"/>
                <w:bCs/>
                <w:sz w:val="20"/>
                <w:szCs w:val="20"/>
                <w:lang w:val="en-GB" w:eastAsia="sv-SE"/>
              </w:rPr>
            </w:pPr>
            <w:r w:rsidRPr="00844B16">
              <w:rPr>
                <w:rFonts w:ascii="Times New Roman" w:eastAsia="Times New Roman" w:hAnsi="Times New Roman" w:cs="Times New Roman"/>
                <w:bCs/>
                <w:sz w:val="20"/>
                <w:szCs w:val="20"/>
                <w:lang w:val="en-GB" w:eastAsia="sv-SE"/>
              </w:rPr>
              <w:t xml:space="preserve">Davis C., Graham A. (2022). Machine learning-assisted industrial symbiosis Testing the ability of word vectors to estimate similarity for material substitutions, </w:t>
            </w:r>
            <w:r w:rsidRPr="00844B16">
              <w:rPr>
                <w:rFonts w:ascii="Times New Roman" w:eastAsia="Times New Roman" w:hAnsi="Times New Roman" w:cs="Times New Roman"/>
                <w:sz w:val="20"/>
                <w:szCs w:val="20"/>
                <w:lang w:val="en-GB" w:eastAsia="sv-SE"/>
              </w:rPr>
              <w:t>Volume 26, Issue1, Data Innovation in Industrial Ecology, 27</w:t>
            </w:r>
            <w:r w:rsidRPr="00844B16">
              <w:rPr>
                <w:rFonts w:ascii="Times New Roman" w:eastAsia="Times New Roman" w:hAnsi="Times New Roman" w:cs="Times New Roman"/>
                <w:bCs/>
                <w:sz w:val="20"/>
                <w:szCs w:val="20"/>
                <w:lang w:val="en-GB" w:eastAsia="sv-SE"/>
              </w:rPr>
              <w:t xml:space="preserve">-43. </w:t>
            </w:r>
          </w:p>
          <w:p w14:paraId="0DED4DA6" w14:textId="77777777" w:rsidR="00844B16" w:rsidRPr="00844B16" w:rsidRDefault="00844B16">
            <w:pPr>
              <w:numPr>
                <w:ilvl w:val="0"/>
                <w:numId w:val="93"/>
              </w:numPr>
              <w:spacing w:before="100" w:beforeAutospacing="1" w:after="100" w:afterAutospacing="1"/>
              <w:rPr>
                <w:rFonts w:ascii="Times New Roman" w:eastAsia="Times New Roman" w:hAnsi="Times New Roman" w:cs="Times New Roman"/>
                <w:bCs/>
                <w:sz w:val="20"/>
                <w:szCs w:val="20"/>
                <w:lang w:val="en-GB" w:eastAsia="sv-SE"/>
              </w:rPr>
            </w:pPr>
            <w:r w:rsidRPr="00844B16">
              <w:rPr>
                <w:rFonts w:ascii="Times New Roman" w:eastAsia="Times New Roman" w:hAnsi="Times New Roman" w:cs="Times New Roman"/>
                <w:bCs/>
                <w:sz w:val="20"/>
                <w:szCs w:val="20"/>
                <w:lang w:val="en-GB" w:eastAsia="sv-SE"/>
              </w:rPr>
              <w:t xml:space="preserve">Cutaia L., Luciano A., Barberio G., </w:t>
            </w:r>
            <w:proofErr w:type="spellStart"/>
            <w:r w:rsidRPr="00844B16">
              <w:rPr>
                <w:rFonts w:ascii="Times New Roman" w:eastAsia="Times New Roman" w:hAnsi="Times New Roman" w:cs="Times New Roman"/>
                <w:bCs/>
                <w:sz w:val="20"/>
                <w:szCs w:val="20"/>
                <w:lang w:val="en-GB" w:eastAsia="sv-SE"/>
              </w:rPr>
              <w:t>Sbaffoni</w:t>
            </w:r>
            <w:proofErr w:type="spellEnd"/>
            <w:r w:rsidRPr="00844B16">
              <w:rPr>
                <w:rFonts w:ascii="Times New Roman" w:eastAsia="Times New Roman" w:hAnsi="Times New Roman" w:cs="Times New Roman"/>
                <w:bCs/>
                <w:sz w:val="20"/>
                <w:szCs w:val="20"/>
                <w:lang w:val="en-GB" w:eastAsia="sv-SE"/>
              </w:rPr>
              <w:t xml:space="preserve"> S., Mancuso E., </w:t>
            </w:r>
            <w:proofErr w:type="spellStart"/>
            <w:r w:rsidRPr="00844B16">
              <w:rPr>
                <w:rFonts w:ascii="Times New Roman" w:eastAsia="Times New Roman" w:hAnsi="Times New Roman" w:cs="Times New Roman"/>
                <w:bCs/>
                <w:sz w:val="20"/>
                <w:szCs w:val="20"/>
                <w:lang w:val="en-GB" w:eastAsia="sv-SE"/>
              </w:rPr>
              <w:t>Scagliarino</w:t>
            </w:r>
            <w:proofErr w:type="spellEnd"/>
            <w:r w:rsidRPr="00844B16">
              <w:rPr>
                <w:rFonts w:ascii="Times New Roman" w:eastAsia="Times New Roman" w:hAnsi="Times New Roman" w:cs="Times New Roman"/>
                <w:bCs/>
                <w:sz w:val="20"/>
                <w:szCs w:val="20"/>
                <w:lang w:val="en-GB" w:eastAsia="sv-SE"/>
              </w:rPr>
              <w:t xml:space="preserve"> C., &amp; La Monica M. (2015). The experience of the first industrial symbiosis platform in Italy. Environmental Engineering and Management Journal, 14(7), 1521-1533. </w:t>
            </w:r>
          </w:p>
          <w:p w14:paraId="63C88210" w14:textId="77777777" w:rsidR="00844B16" w:rsidRPr="00844B16" w:rsidRDefault="00844B16">
            <w:pPr>
              <w:numPr>
                <w:ilvl w:val="0"/>
                <w:numId w:val="93"/>
              </w:numPr>
              <w:spacing w:before="100" w:beforeAutospacing="1" w:after="100" w:afterAutospacing="1"/>
              <w:rPr>
                <w:rFonts w:ascii="Times New Roman" w:eastAsia="Times New Roman" w:hAnsi="Times New Roman" w:cs="Times New Roman"/>
                <w:bCs/>
                <w:sz w:val="20"/>
                <w:szCs w:val="20"/>
                <w:lang w:val="en-GB" w:eastAsia="sv-SE"/>
              </w:rPr>
            </w:pPr>
            <w:r w:rsidRPr="00844B16">
              <w:rPr>
                <w:rFonts w:ascii="Times New Roman" w:eastAsia="Times New Roman" w:hAnsi="Times New Roman" w:cs="Times New Roman"/>
                <w:bCs/>
                <w:sz w:val="20"/>
                <w:szCs w:val="20"/>
                <w:lang w:val="en-GB" w:eastAsia="sv-SE"/>
              </w:rPr>
              <w:t>Matino I., Dettori S., Castellano A. (2021). Machine learning based models for supporting optimal exploitation of process off-gases in integrated steelworks, in: Advances in Intelligent Systems and Computing, 1338, Springer, Cham, 2021.</w:t>
            </w:r>
          </w:p>
        </w:tc>
      </w:tr>
    </w:tbl>
    <w:p w14:paraId="161D978B" w14:textId="77777777" w:rsidR="00844B16" w:rsidRPr="00844B16" w:rsidRDefault="00844B16" w:rsidP="00844B16">
      <w:pPr>
        <w:rPr>
          <w:rFonts w:ascii="Times New Roman" w:hAnsi="Times New Roman" w:cs="Times New Roman"/>
          <w:sz w:val="20"/>
          <w:szCs w:val="20"/>
          <w:lang w:val="en-GB"/>
        </w:rPr>
      </w:pPr>
    </w:p>
    <w:tbl>
      <w:tblPr>
        <w:tblStyle w:val="Tabela-Siatka2"/>
        <w:tblW w:w="0" w:type="auto"/>
        <w:tblLayout w:type="fixed"/>
        <w:tblLook w:val="04A0" w:firstRow="1" w:lastRow="0" w:firstColumn="1" w:lastColumn="0" w:noHBand="0" w:noVBand="1"/>
      </w:tblPr>
      <w:tblGrid>
        <w:gridCol w:w="562"/>
        <w:gridCol w:w="1701"/>
        <w:gridCol w:w="1139"/>
        <w:gridCol w:w="1129"/>
        <w:gridCol w:w="4531"/>
      </w:tblGrid>
      <w:tr w:rsidR="00844B16" w:rsidRPr="00844B16" w14:paraId="50DB6836" w14:textId="77777777" w:rsidTr="009F055D">
        <w:tc>
          <w:tcPr>
            <w:tcW w:w="9062" w:type="dxa"/>
            <w:gridSpan w:val="5"/>
          </w:tcPr>
          <w:p w14:paraId="084B6E84"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654" w:name="_Toc223696056"/>
            <w:bookmarkStart w:id="655" w:name="_Toc223697352"/>
            <w:bookmarkStart w:id="656" w:name="_Toc223697811"/>
            <w:r w:rsidRPr="00844B16">
              <w:rPr>
                <w:rFonts w:ascii="Times New Roman" w:eastAsiaTheme="majorEastAsia" w:hAnsi="Times New Roman" w:cs="Times New Roman"/>
                <w:b/>
                <w:bCs/>
                <w:sz w:val="24"/>
                <w:szCs w:val="24"/>
              </w:rPr>
              <w:t>Podsumowanie metadanych odznaki cyfrowej</w:t>
            </w:r>
            <w:bookmarkEnd w:id="654"/>
            <w:bookmarkEnd w:id="655"/>
            <w:bookmarkEnd w:id="656"/>
          </w:p>
        </w:tc>
      </w:tr>
      <w:tr w:rsidR="00844B16" w:rsidRPr="00844B16" w14:paraId="201BF1B1" w14:textId="77777777" w:rsidTr="009F055D">
        <w:tc>
          <w:tcPr>
            <w:tcW w:w="9062" w:type="dxa"/>
            <w:gridSpan w:val="5"/>
          </w:tcPr>
          <w:p w14:paraId="0C39CA8B" w14:textId="77777777" w:rsidR="00844B16" w:rsidRPr="00844B16" w:rsidRDefault="00844B16" w:rsidP="00844B16">
            <w:pPr>
              <w:rPr>
                <w:rFonts w:ascii="Times New Roman" w:hAnsi="Times New Roman" w:cs="Times New Roman"/>
                <w:sz w:val="24"/>
                <w:szCs w:val="24"/>
                <w:lang w:val="en-GB"/>
              </w:rPr>
            </w:pPr>
          </w:p>
        </w:tc>
      </w:tr>
      <w:tr w:rsidR="00844B16" w:rsidRPr="00844B16" w14:paraId="1D729A5A" w14:textId="77777777" w:rsidTr="009F055D">
        <w:tc>
          <w:tcPr>
            <w:tcW w:w="2263" w:type="dxa"/>
            <w:gridSpan w:val="2"/>
          </w:tcPr>
          <w:p w14:paraId="6B13D9CE" w14:textId="77777777" w:rsidR="00844B16" w:rsidRPr="00844B16" w:rsidRDefault="00844B16" w:rsidP="00844B16">
            <w:pPr>
              <w:spacing w:before="100" w:beforeAutospacing="1" w:after="100" w:afterAutospacing="1"/>
              <w:rPr>
                <w:rFonts w:ascii="Times New Roman" w:eastAsia="Times New Roman" w:hAnsi="Times New Roman" w:cs="Times New Roman"/>
                <w:b/>
                <w:sz w:val="24"/>
                <w:szCs w:val="24"/>
                <w:lang w:val="en-GB" w:eastAsia="sv-SE"/>
              </w:rPr>
            </w:pPr>
            <w:r w:rsidRPr="00844B16">
              <w:rPr>
                <w:rFonts w:ascii="Times New Roman" w:eastAsiaTheme="majorEastAsia" w:hAnsi="Times New Roman" w:cs="Times New Roman"/>
                <w:b/>
                <w:bCs/>
                <w:sz w:val="24"/>
                <w:szCs w:val="24"/>
                <w:lang w:val="sv-SE" w:eastAsia="sv-SE"/>
              </w:rPr>
              <w:t>Tytuł odznaki</w:t>
            </w:r>
            <w:r w:rsidRPr="00844B16">
              <w:rPr>
                <w:rFonts w:ascii="Times New Roman" w:eastAsiaTheme="majorEastAsia" w:hAnsi="Times New Roman" w:cs="Times New Roman"/>
                <w:b/>
                <w:bCs/>
                <w:sz w:val="24"/>
                <w:szCs w:val="24"/>
                <w:lang w:val="en-GB" w:eastAsia="sv-SE"/>
              </w:rPr>
              <w:t>:</w:t>
            </w:r>
            <w:r w:rsidRPr="00844B16">
              <w:rPr>
                <w:rFonts w:ascii="Times New Roman" w:eastAsia="Times New Roman" w:hAnsi="Times New Roman" w:cs="Times New Roman"/>
                <w:b/>
                <w:sz w:val="20"/>
                <w:szCs w:val="20"/>
                <w:lang w:val="en-GB" w:eastAsia="sv-SE"/>
              </w:rPr>
              <w:t xml:space="preserve"> </w:t>
            </w:r>
          </w:p>
        </w:tc>
        <w:tc>
          <w:tcPr>
            <w:tcW w:w="6799" w:type="dxa"/>
            <w:gridSpan w:val="3"/>
          </w:tcPr>
          <w:p w14:paraId="7397B11D" w14:textId="77777777" w:rsidR="00844B16" w:rsidRPr="00844B16" w:rsidRDefault="00844B16" w:rsidP="00844B16">
            <w:pPr>
              <w:rPr>
                <w:rFonts w:ascii="Times New Roman" w:hAnsi="Times New Roman" w:cs="Times New Roman"/>
                <w:b/>
                <w:sz w:val="24"/>
                <w:szCs w:val="24"/>
                <w:lang w:val="en-GB"/>
              </w:rPr>
            </w:pPr>
            <w:r w:rsidRPr="00844B16">
              <w:rPr>
                <w:rFonts w:ascii="Times New Roman" w:eastAsiaTheme="majorEastAsia" w:hAnsi="Times New Roman" w:cs="Times New Roman"/>
                <w:b/>
                <w:bCs/>
                <w:kern w:val="2"/>
                <w:sz w:val="28"/>
                <w:szCs w:val="28"/>
                <w14:ligatures w14:val="standardContextual"/>
              </w:rPr>
              <w:t>Asystent ds. analizy danych</w:t>
            </w:r>
          </w:p>
        </w:tc>
      </w:tr>
      <w:tr w:rsidR="00844B16" w:rsidRPr="00844B16" w14:paraId="6AA3EB5C" w14:textId="77777777" w:rsidTr="009F055D">
        <w:tc>
          <w:tcPr>
            <w:tcW w:w="2263" w:type="dxa"/>
            <w:gridSpan w:val="2"/>
          </w:tcPr>
          <w:p w14:paraId="50982910" w14:textId="77777777" w:rsidR="00844B16" w:rsidRPr="00844B16" w:rsidRDefault="00844B16" w:rsidP="00844B16">
            <w:pPr>
              <w:rPr>
                <w:rFonts w:ascii="Times New Roman" w:hAnsi="Times New Roman" w:cs="Times New Roman"/>
                <w:b/>
                <w:sz w:val="24"/>
                <w:szCs w:val="24"/>
                <w:lang w:val="en-GB"/>
              </w:rPr>
            </w:pPr>
            <w:r w:rsidRPr="00844B16">
              <w:rPr>
                <w:rFonts w:ascii="Times New Roman" w:eastAsiaTheme="majorEastAsia" w:hAnsi="Times New Roman" w:cs="Times New Roman"/>
                <w:b/>
                <w:bCs/>
              </w:rPr>
              <w:t>Wydane przez</w:t>
            </w:r>
            <w:r w:rsidRPr="00844B16">
              <w:rPr>
                <w:rFonts w:ascii="Times New Roman" w:eastAsiaTheme="majorEastAsia" w:hAnsi="Times New Roman" w:cs="Times New Roman"/>
                <w:b/>
                <w:bCs/>
                <w:lang w:val="en-GB"/>
              </w:rPr>
              <w:t>:</w:t>
            </w:r>
          </w:p>
        </w:tc>
        <w:tc>
          <w:tcPr>
            <w:tcW w:w="6799" w:type="dxa"/>
            <w:gridSpan w:val="3"/>
          </w:tcPr>
          <w:p w14:paraId="786C37C1" w14:textId="77777777" w:rsidR="00844B16" w:rsidRPr="00844B16" w:rsidRDefault="00844B16" w:rsidP="00844B16">
            <w:pPr>
              <w:rPr>
                <w:rFonts w:ascii="Times New Roman" w:hAnsi="Times New Roman" w:cs="Times New Roman"/>
                <w:b/>
                <w:sz w:val="24"/>
                <w:szCs w:val="24"/>
                <w:lang w:val="en-GB"/>
              </w:rPr>
            </w:pPr>
            <w:proofErr w:type="spellStart"/>
            <w:r w:rsidRPr="00844B16">
              <w:rPr>
                <w:rFonts w:ascii="Times New Roman" w:hAnsi="Times New Roman" w:cs="Times New Roman"/>
                <w:b/>
                <w:sz w:val="24"/>
                <w:szCs w:val="24"/>
                <w:lang w:val="en-GB"/>
              </w:rPr>
              <w:t>SymbioTech</w:t>
            </w:r>
            <w:proofErr w:type="spellEnd"/>
            <w:r w:rsidRPr="00844B16">
              <w:rPr>
                <w:rFonts w:ascii="Times New Roman" w:hAnsi="Times New Roman" w:cs="Times New Roman"/>
                <w:b/>
                <w:sz w:val="24"/>
                <w:szCs w:val="24"/>
                <w:lang w:val="en-GB"/>
              </w:rPr>
              <w:t xml:space="preserve"> Alliance</w:t>
            </w:r>
          </w:p>
        </w:tc>
      </w:tr>
      <w:tr w:rsidR="00844B16" w:rsidRPr="00844B16" w14:paraId="0C3A5D07" w14:textId="77777777" w:rsidTr="009F055D">
        <w:tc>
          <w:tcPr>
            <w:tcW w:w="2263" w:type="dxa"/>
            <w:gridSpan w:val="2"/>
          </w:tcPr>
          <w:p w14:paraId="2D891931" w14:textId="77777777" w:rsidR="00844B16" w:rsidRPr="00844B16" w:rsidRDefault="00844B16" w:rsidP="00844B16">
            <w:pPr>
              <w:rPr>
                <w:rFonts w:ascii="Times New Roman" w:hAnsi="Times New Roman" w:cs="Times New Roman"/>
                <w:b/>
                <w:sz w:val="24"/>
                <w:szCs w:val="24"/>
                <w:lang w:val="en-GB"/>
              </w:rPr>
            </w:pPr>
            <w:r w:rsidRPr="00844B16">
              <w:rPr>
                <w:rFonts w:ascii="Times New Roman" w:eastAsiaTheme="majorEastAsia" w:hAnsi="Times New Roman" w:cs="Times New Roman"/>
                <w:b/>
                <w:bCs/>
              </w:rPr>
              <w:t>Poziom ERK</w:t>
            </w:r>
            <w:r w:rsidRPr="00844B16">
              <w:rPr>
                <w:rFonts w:ascii="Times New Roman" w:eastAsiaTheme="majorEastAsia" w:hAnsi="Times New Roman" w:cs="Times New Roman"/>
                <w:b/>
                <w:bCs/>
                <w:lang w:val="en-GB"/>
              </w:rPr>
              <w:t>:</w:t>
            </w:r>
          </w:p>
        </w:tc>
        <w:tc>
          <w:tcPr>
            <w:tcW w:w="6799" w:type="dxa"/>
            <w:gridSpan w:val="3"/>
          </w:tcPr>
          <w:p w14:paraId="7F982E6F"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5</w:t>
            </w:r>
          </w:p>
        </w:tc>
      </w:tr>
      <w:tr w:rsidR="00844B16" w:rsidRPr="00844B16" w14:paraId="27E8A44C" w14:textId="77777777" w:rsidTr="009F055D">
        <w:tc>
          <w:tcPr>
            <w:tcW w:w="2263" w:type="dxa"/>
            <w:gridSpan w:val="2"/>
          </w:tcPr>
          <w:p w14:paraId="360F7D08" w14:textId="77777777" w:rsidR="00844B16" w:rsidRPr="00844B16" w:rsidRDefault="00844B16" w:rsidP="00844B16">
            <w:pPr>
              <w:spacing w:before="100" w:beforeAutospacing="1" w:after="100" w:afterAutospacing="1"/>
              <w:rPr>
                <w:rFonts w:ascii="Times New Roman" w:eastAsia="Times New Roman" w:hAnsi="Times New Roman" w:cs="Times New Roman"/>
                <w:b/>
                <w:sz w:val="24"/>
                <w:szCs w:val="24"/>
                <w:lang w:val="en-GB" w:eastAsia="sv-SE"/>
              </w:rPr>
            </w:pPr>
            <w:proofErr w:type="spellStart"/>
            <w:r w:rsidRPr="00844B16">
              <w:rPr>
                <w:rFonts w:ascii="Times New Roman" w:eastAsiaTheme="majorEastAsia" w:hAnsi="Times New Roman" w:cs="Times New Roman"/>
                <w:b/>
                <w:bCs/>
                <w:sz w:val="24"/>
                <w:szCs w:val="24"/>
                <w:lang w:val="en-GB" w:eastAsia="sv-SE"/>
              </w:rPr>
              <w:t>Wycena</w:t>
            </w:r>
            <w:proofErr w:type="spellEnd"/>
            <w:r w:rsidRPr="00844B16">
              <w:rPr>
                <w:rFonts w:ascii="Times New Roman" w:eastAsiaTheme="majorEastAsia" w:hAnsi="Times New Roman" w:cs="Times New Roman"/>
                <w:b/>
                <w:bCs/>
                <w:sz w:val="24"/>
                <w:szCs w:val="24"/>
                <w:lang w:val="en-GB" w:eastAsia="sv-SE"/>
              </w:rPr>
              <w:t xml:space="preserve"> </w:t>
            </w:r>
            <w:proofErr w:type="spellStart"/>
            <w:r w:rsidRPr="00844B16">
              <w:rPr>
                <w:rFonts w:ascii="Times New Roman" w:eastAsiaTheme="majorEastAsia" w:hAnsi="Times New Roman" w:cs="Times New Roman"/>
                <w:b/>
                <w:bCs/>
                <w:sz w:val="24"/>
                <w:szCs w:val="24"/>
                <w:lang w:val="en-GB" w:eastAsia="sv-SE"/>
              </w:rPr>
              <w:t>punktowo-godzinowa</w:t>
            </w:r>
            <w:proofErr w:type="spellEnd"/>
            <w:r w:rsidRPr="00844B16">
              <w:rPr>
                <w:rFonts w:ascii="Times New Roman" w:eastAsiaTheme="majorEastAsia" w:hAnsi="Times New Roman" w:cs="Times New Roman"/>
                <w:b/>
                <w:bCs/>
                <w:sz w:val="24"/>
                <w:szCs w:val="24"/>
                <w:lang w:val="en-GB" w:eastAsia="sv-SE"/>
              </w:rPr>
              <w:t>:</w:t>
            </w:r>
            <w:r w:rsidRPr="00844B16">
              <w:rPr>
                <w:rFonts w:ascii="Times New Roman" w:eastAsia="Times New Roman" w:hAnsi="Times New Roman" w:cs="Times New Roman"/>
                <w:b/>
                <w:sz w:val="20"/>
                <w:szCs w:val="20"/>
                <w:lang w:val="en-GB" w:eastAsia="sv-SE"/>
              </w:rPr>
              <w:t xml:space="preserve"> </w:t>
            </w:r>
          </w:p>
        </w:tc>
        <w:tc>
          <w:tcPr>
            <w:tcW w:w="6799" w:type="dxa"/>
            <w:gridSpan w:val="3"/>
          </w:tcPr>
          <w:p w14:paraId="0B3C6B2F" w14:textId="77777777" w:rsidR="00844B16" w:rsidRPr="00844B16" w:rsidRDefault="00844B16" w:rsidP="00844B16">
            <w:pPr>
              <w:spacing w:before="100" w:beforeAutospacing="1" w:after="100" w:afterAutospacing="1"/>
              <w:rPr>
                <w:rFonts w:ascii="Times New Roman" w:eastAsia="Times New Roman" w:hAnsi="Times New Roman" w:cs="Times New Roman"/>
                <w:b/>
                <w:sz w:val="24"/>
                <w:szCs w:val="24"/>
                <w:lang w:val="en-GB" w:eastAsia="sv-SE"/>
              </w:rPr>
            </w:pPr>
            <w:r w:rsidRPr="00844B16">
              <w:rPr>
                <w:rFonts w:ascii="Times New Roman" w:eastAsia="Times New Roman" w:hAnsi="Times New Roman" w:cs="Times New Roman"/>
                <w:b/>
                <w:sz w:val="24"/>
                <w:szCs w:val="24"/>
                <w:lang w:val="en-GB" w:eastAsia="sv-SE"/>
              </w:rPr>
              <w:t xml:space="preserve">3 ECVET (≈75 </w:t>
            </w:r>
            <w:r w:rsidRPr="00844B16">
              <w:rPr>
                <w:rFonts w:ascii="Times New Roman" w:eastAsia="Times New Roman" w:hAnsi="Times New Roman" w:cs="Times New Roman"/>
                <w:b/>
                <w:sz w:val="24"/>
                <w:szCs w:val="24"/>
                <w:lang w:val="sv-SE" w:eastAsia="sv-SE"/>
              </w:rPr>
              <w:t>godzin pracy słuchacza</w:t>
            </w:r>
            <w:r w:rsidRPr="00844B16">
              <w:rPr>
                <w:rFonts w:ascii="Times New Roman" w:eastAsia="Times New Roman" w:hAnsi="Times New Roman" w:cs="Times New Roman"/>
                <w:b/>
                <w:sz w:val="24"/>
                <w:szCs w:val="24"/>
                <w:lang w:val="en-GB" w:eastAsia="sv-SE"/>
              </w:rPr>
              <w:t>)</w:t>
            </w:r>
          </w:p>
        </w:tc>
      </w:tr>
      <w:tr w:rsidR="00844B16" w:rsidRPr="004276D2" w14:paraId="78D9A99A" w14:textId="77777777" w:rsidTr="009F055D">
        <w:tc>
          <w:tcPr>
            <w:tcW w:w="2263" w:type="dxa"/>
            <w:gridSpan w:val="2"/>
            <w:vAlign w:val="center"/>
          </w:tcPr>
          <w:p w14:paraId="22F3B042" w14:textId="77777777" w:rsidR="00844B16" w:rsidRPr="00844B16" w:rsidRDefault="00844B16" w:rsidP="00844B16">
            <w:pPr>
              <w:spacing w:before="20" w:after="20"/>
              <w:rPr>
                <w:rFonts w:ascii="Times New Roman" w:hAnsi="Times New Roman" w:cs="Times New Roman"/>
                <w:b/>
                <w:sz w:val="24"/>
                <w:szCs w:val="24"/>
                <w:lang w:val="en-GB"/>
              </w:rPr>
            </w:pPr>
            <w:proofErr w:type="spellStart"/>
            <w:r w:rsidRPr="00844B16">
              <w:rPr>
                <w:rFonts w:ascii="Times New Roman" w:hAnsi="Times New Roman" w:cs="Times New Roman"/>
                <w:b/>
                <w:bCs/>
                <w:lang w:val="en-GB"/>
              </w:rPr>
              <w:t>Formy</w:t>
            </w:r>
            <w:proofErr w:type="spellEnd"/>
            <w:r w:rsidRPr="00844B16">
              <w:rPr>
                <w:rFonts w:ascii="Times New Roman" w:hAnsi="Times New Roman" w:cs="Times New Roman"/>
                <w:b/>
                <w:bCs/>
                <w:lang w:val="en-GB"/>
              </w:rPr>
              <w:t xml:space="preserve"> </w:t>
            </w:r>
          </w:p>
        </w:tc>
        <w:tc>
          <w:tcPr>
            <w:tcW w:w="6799" w:type="dxa"/>
            <w:gridSpan w:val="3"/>
            <w:vAlign w:val="center"/>
          </w:tcPr>
          <w:p w14:paraId="79BD93BD" w14:textId="77777777" w:rsidR="00844B16" w:rsidRPr="00844B16" w:rsidRDefault="00844B16" w:rsidP="00844B16">
            <w:pPr>
              <w:spacing w:before="20" w:after="20"/>
              <w:rPr>
                <w:rFonts w:ascii="Times New Roman" w:eastAsia="Times New Roman" w:hAnsi="Times New Roman" w:cs="Times New Roman"/>
                <w:b/>
                <w:sz w:val="24"/>
                <w:szCs w:val="24"/>
                <w:lang w:eastAsia="pl-PL"/>
              </w:rPr>
            </w:pPr>
            <w:r w:rsidRPr="00844B16">
              <w:rPr>
                <w:rFonts w:ascii="Times New Roman" w:hAnsi="Times New Roman" w:cs="Times New Roman"/>
                <w:b/>
                <w:sz w:val="24"/>
                <w:szCs w:val="24"/>
              </w:rPr>
              <w:t>Mieszane / hybrydowe (wykłady, warsztaty, laboratoria programistyczne)</w:t>
            </w:r>
          </w:p>
        </w:tc>
      </w:tr>
      <w:tr w:rsidR="00844B16" w:rsidRPr="004276D2" w14:paraId="69A93C91" w14:textId="77777777" w:rsidTr="009F055D">
        <w:tc>
          <w:tcPr>
            <w:tcW w:w="2263" w:type="dxa"/>
            <w:gridSpan w:val="2"/>
            <w:vAlign w:val="center"/>
          </w:tcPr>
          <w:p w14:paraId="514C612B" w14:textId="77777777" w:rsidR="00844B16" w:rsidRPr="00844B16" w:rsidRDefault="00844B16" w:rsidP="00844B16">
            <w:pPr>
              <w:spacing w:before="20" w:after="20"/>
              <w:rPr>
                <w:rFonts w:ascii="Times New Roman" w:hAnsi="Times New Roman" w:cs="Times New Roman"/>
                <w:b/>
                <w:sz w:val="24"/>
                <w:szCs w:val="24"/>
                <w:lang w:val="en-GB"/>
              </w:rPr>
            </w:pPr>
            <w:r w:rsidRPr="00844B16">
              <w:rPr>
                <w:rFonts w:ascii="Times New Roman" w:hAnsi="Times New Roman" w:cs="Times New Roman"/>
                <w:b/>
                <w:bCs/>
              </w:rPr>
              <w:t>Obszar kompetencji</w:t>
            </w:r>
          </w:p>
        </w:tc>
        <w:tc>
          <w:tcPr>
            <w:tcW w:w="6799" w:type="dxa"/>
            <w:gridSpan w:val="3"/>
            <w:vAlign w:val="center"/>
          </w:tcPr>
          <w:p w14:paraId="7A38A1EF" w14:textId="77777777" w:rsidR="00844B16" w:rsidRPr="00844B16" w:rsidRDefault="00844B16" w:rsidP="00844B16">
            <w:pPr>
              <w:spacing w:before="20" w:after="20"/>
              <w:rPr>
                <w:rFonts w:ascii="Times New Roman" w:eastAsia="Times New Roman" w:hAnsi="Times New Roman" w:cs="Times New Roman"/>
                <w:b/>
                <w:sz w:val="24"/>
                <w:szCs w:val="24"/>
                <w:lang w:eastAsia="pl-PL"/>
              </w:rPr>
            </w:pPr>
            <w:r w:rsidRPr="00844B16">
              <w:rPr>
                <w:rFonts w:ascii="Times New Roman" w:eastAsia="Times New Roman" w:hAnsi="Times New Roman" w:cs="Times New Roman"/>
                <w:b/>
                <w:sz w:val="24"/>
                <w:szCs w:val="24"/>
                <w:lang w:eastAsia="pl-PL"/>
              </w:rPr>
              <w:t>Sztuczna inteligencja, uczenie maszynowe, analityka predykcyjna, optymalizacja przepływu materiałów, inteligencja łańcucha dostaw</w:t>
            </w:r>
          </w:p>
        </w:tc>
      </w:tr>
      <w:tr w:rsidR="00844B16" w:rsidRPr="004276D2" w14:paraId="2B4E0E46" w14:textId="77777777" w:rsidTr="009F055D">
        <w:tc>
          <w:tcPr>
            <w:tcW w:w="562" w:type="dxa"/>
          </w:tcPr>
          <w:p w14:paraId="1C857280" w14:textId="77777777" w:rsidR="00844B16" w:rsidRPr="00844B16" w:rsidRDefault="00844B16" w:rsidP="00844B16">
            <w:pPr>
              <w:rPr>
                <w:rFonts w:ascii="Times New Roman" w:hAnsi="Times New Roman" w:cs="Times New Roman"/>
                <w:sz w:val="20"/>
                <w:szCs w:val="20"/>
              </w:rPr>
            </w:pPr>
          </w:p>
        </w:tc>
        <w:tc>
          <w:tcPr>
            <w:tcW w:w="8500" w:type="dxa"/>
            <w:gridSpan w:val="4"/>
          </w:tcPr>
          <w:p w14:paraId="46865A96" w14:textId="77777777" w:rsidR="00844B16" w:rsidRPr="00844B16" w:rsidRDefault="00844B16" w:rsidP="00844B16">
            <w:pPr>
              <w:rPr>
                <w:rFonts w:ascii="Times New Roman" w:hAnsi="Times New Roman" w:cs="Times New Roman"/>
                <w:sz w:val="24"/>
                <w:szCs w:val="24"/>
              </w:rPr>
            </w:pPr>
          </w:p>
        </w:tc>
      </w:tr>
      <w:tr w:rsidR="00844B16" w:rsidRPr="00844B16" w14:paraId="7C571F05" w14:textId="77777777" w:rsidTr="009F055D">
        <w:tc>
          <w:tcPr>
            <w:tcW w:w="9062" w:type="dxa"/>
            <w:gridSpan w:val="5"/>
          </w:tcPr>
          <w:p w14:paraId="6C866ED7" w14:textId="77777777" w:rsidR="00844B16" w:rsidRPr="00844B16" w:rsidRDefault="00844B16" w:rsidP="00844B16">
            <w:pPr>
              <w:rPr>
                <w:rFonts w:ascii="Times New Roman" w:hAnsi="Times New Roman" w:cs="Times New Roman"/>
                <w:sz w:val="24"/>
                <w:szCs w:val="24"/>
                <w:lang w:val="en-GB"/>
              </w:rPr>
            </w:pPr>
            <w:r w:rsidRPr="00844B16">
              <w:rPr>
                <w:rFonts w:ascii="Times New Roman" w:eastAsiaTheme="majorEastAsia" w:hAnsi="Times New Roman" w:cs="Times New Roman"/>
                <w:b/>
                <w:bCs/>
                <w:sz w:val="24"/>
                <w:szCs w:val="24"/>
              </w:rPr>
              <w:t>Opis odznaki</w:t>
            </w:r>
            <w:r w:rsidRPr="00844B16">
              <w:rPr>
                <w:rFonts w:ascii="Times New Roman" w:eastAsiaTheme="majorEastAsia" w:hAnsi="Times New Roman" w:cs="Times New Roman"/>
                <w:b/>
                <w:bCs/>
                <w:sz w:val="24"/>
                <w:szCs w:val="24"/>
                <w:lang w:val="en-GB"/>
              </w:rPr>
              <w:t>:</w:t>
            </w:r>
          </w:p>
        </w:tc>
      </w:tr>
      <w:tr w:rsidR="00844B16" w:rsidRPr="004276D2" w14:paraId="0CA53B8B" w14:textId="77777777" w:rsidTr="009F055D">
        <w:tc>
          <w:tcPr>
            <w:tcW w:w="562" w:type="dxa"/>
          </w:tcPr>
          <w:p w14:paraId="354DF8D4" w14:textId="77777777" w:rsidR="00844B16" w:rsidRPr="00844B16" w:rsidRDefault="00844B16" w:rsidP="00844B16">
            <w:pPr>
              <w:spacing w:before="20" w:after="20"/>
              <w:ind w:left="-39"/>
              <w:rPr>
                <w:rFonts w:ascii="Times New Roman" w:eastAsia="Times New Roman" w:hAnsi="Times New Roman" w:cs="Times New Roman"/>
                <w:bCs/>
                <w:sz w:val="20"/>
                <w:szCs w:val="20"/>
                <w:lang w:val="en-GB" w:eastAsia="sv-SE"/>
              </w:rPr>
            </w:pPr>
          </w:p>
        </w:tc>
        <w:tc>
          <w:tcPr>
            <w:tcW w:w="8500" w:type="dxa"/>
            <w:gridSpan w:val="4"/>
          </w:tcPr>
          <w:p w14:paraId="0B4FBA28" w14:textId="77777777" w:rsidR="00844B16" w:rsidRPr="00844B16" w:rsidRDefault="00844B16" w:rsidP="00844B16">
            <w:pPr>
              <w:spacing w:before="20" w:after="20"/>
              <w:ind w:left="-39"/>
              <w:rPr>
                <w:rFonts w:ascii="Times New Roman" w:eastAsia="Times New Roman" w:hAnsi="Times New Roman" w:cs="Times New Roman"/>
                <w:bCs/>
                <w:sz w:val="24"/>
                <w:szCs w:val="24"/>
                <w:lang w:eastAsia="sv-SE"/>
              </w:rPr>
            </w:pPr>
            <w:r w:rsidRPr="00844B16">
              <w:rPr>
                <w:rFonts w:ascii="Times New Roman" w:eastAsia="Times New Roman" w:hAnsi="Times New Roman" w:cs="Times New Roman"/>
                <w:bCs/>
                <w:sz w:val="24"/>
                <w:szCs w:val="24"/>
                <w:lang w:val="sv-SE" w:eastAsia="sv-SE"/>
              </w:rPr>
              <w:t xml:space="preserve">Ta odznaka zaświadcza, że jej posiadacz potrafi przekształcać nieprzetworzone dane z czujników w szczegółowe informacje wizualne przy użyciu usługi Power BI, stosować podstawowe metody prognozowania do przewidywania przyszłych trendów </w:t>
            </w:r>
            <w:r w:rsidRPr="00844B16">
              <w:rPr>
                <w:rFonts w:ascii="Times New Roman" w:eastAsia="Times New Roman" w:hAnsi="Times New Roman" w:cs="Times New Roman"/>
                <w:bCs/>
                <w:sz w:val="24"/>
                <w:szCs w:val="24"/>
                <w:lang w:val="sv-SE" w:eastAsia="sv-SE"/>
              </w:rPr>
              <w:lastRenderedPageBreak/>
              <w:t>oraz przekazywać wyniki w jasny i zrozumiały sposób w celu podejmowania świadomych decyzji operacyjnych</w:t>
            </w:r>
            <w:r w:rsidRPr="00844B16">
              <w:rPr>
                <w:rFonts w:ascii="Times New Roman" w:eastAsia="Times New Roman" w:hAnsi="Times New Roman" w:cs="Times New Roman"/>
                <w:bCs/>
                <w:sz w:val="24"/>
                <w:szCs w:val="24"/>
                <w:lang w:eastAsia="sv-SE"/>
              </w:rPr>
              <w:t>.</w:t>
            </w:r>
          </w:p>
        </w:tc>
      </w:tr>
      <w:tr w:rsidR="00844B16" w:rsidRPr="00844B16" w14:paraId="6135AECC" w14:textId="77777777" w:rsidTr="009F055D">
        <w:tc>
          <w:tcPr>
            <w:tcW w:w="9062" w:type="dxa"/>
            <w:gridSpan w:val="5"/>
          </w:tcPr>
          <w:p w14:paraId="39EA0103"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sz w:val="24"/>
                <w:szCs w:val="24"/>
              </w:rPr>
              <w:lastRenderedPageBreak/>
              <w:t>Wykazane kluczowe kompetencje:</w:t>
            </w:r>
          </w:p>
        </w:tc>
      </w:tr>
      <w:tr w:rsidR="00844B16" w:rsidRPr="004276D2" w14:paraId="14900B43" w14:textId="77777777" w:rsidTr="009F055D">
        <w:tc>
          <w:tcPr>
            <w:tcW w:w="562" w:type="dxa"/>
          </w:tcPr>
          <w:p w14:paraId="637FB8BA" w14:textId="77777777" w:rsidR="00844B16" w:rsidRPr="00844B16" w:rsidRDefault="00844B16" w:rsidP="00844B16">
            <w:pPr>
              <w:rPr>
                <w:rFonts w:ascii="Times New Roman" w:hAnsi="Times New Roman" w:cs="Times New Roman"/>
                <w:sz w:val="20"/>
                <w:szCs w:val="20"/>
                <w:lang w:val="en-GB"/>
              </w:rPr>
            </w:pPr>
          </w:p>
        </w:tc>
        <w:tc>
          <w:tcPr>
            <w:tcW w:w="8500" w:type="dxa"/>
            <w:gridSpan w:val="4"/>
          </w:tcPr>
          <w:p w14:paraId="35DE91A3"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Przygotowanie i czyszczenie danych z czujników szeregów czasowych do analizy (zgodnie z zasadami uporządkowania danych).</w:t>
            </w:r>
          </w:p>
          <w:p w14:paraId="3685DA6E"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Tworzenie interaktywnych pulpitów nawigacyjnych w usłudze Power BI, które odzwierciedlają rzeczywiste trendy danych produkcyjnych.</w:t>
            </w:r>
          </w:p>
          <w:p w14:paraId="48197AFD"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 xml:space="preserve">Korzystanie ze zautomatyzowanych narzędzi (np. </w:t>
            </w:r>
            <w:proofErr w:type="spellStart"/>
            <w:r w:rsidRPr="00844B16">
              <w:rPr>
                <w:rFonts w:ascii="Times New Roman" w:eastAsia="Times New Roman" w:hAnsi="Times New Roman" w:cs="Times New Roman"/>
                <w:bCs/>
                <w:sz w:val="20"/>
                <w:szCs w:val="20"/>
                <w:lang w:eastAsia="sv-SE"/>
              </w:rPr>
              <w:t>Prophet</w:t>
            </w:r>
            <w:proofErr w:type="spellEnd"/>
            <w:r w:rsidRPr="00844B16">
              <w:rPr>
                <w:rFonts w:ascii="Times New Roman" w:eastAsia="Times New Roman" w:hAnsi="Times New Roman" w:cs="Times New Roman"/>
                <w:bCs/>
                <w:sz w:val="20"/>
                <w:szCs w:val="20"/>
                <w:lang w:eastAsia="sv-SE"/>
              </w:rPr>
              <w:t>) do prognozowania przyszłych wyników i oceny jakości prognoz (np. przy użyciu MAPE).</w:t>
            </w:r>
          </w:p>
        </w:tc>
      </w:tr>
      <w:tr w:rsidR="00844B16" w:rsidRPr="00844B16" w14:paraId="06C277EF" w14:textId="77777777" w:rsidTr="009F055D">
        <w:tc>
          <w:tcPr>
            <w:tcW w:w="9062" w:type="dxa"/>
            <w:gridSpan w:val="5"/>
          </w:tcPr>
          <w:p w14:paraId="750CCA86" w14:textId="77777777" w:rsidR="00844B16" w:rsidRPr="00844B16" w:rsidRDefault="00844B16" w:rsidP="00844B16">
            <w:pPr>
              <w:spacing w:before="20" w:after="20"/>
              <w:rPr>
                <w:rFonts w:ascii="Times New Roman" w:eastAsia="Times New Roman" w:hAnsi="Times New Roman" w:cs="Times New Roman"/>
                <w:bCs/>
                <w:sz w:val="20"/>
                <w:szCs w:val="20"/>
                <w:lang w:val="en-GB" w:eastAsia="sv-SE"/>
              </w:rPr>
            </w:pPr>
            <w:r w:rsidRPr="00844B16">
              <w:rPr>
                <w:rFonts w:ascii="Times New Roman" w:eastAsiaTheme="majorEastAsia" w:hAnsi="Times New Roman" w:cs="Times New Roman"/>
                <w:b/>
                <w:bCs/>
                <w:sz w:val="24"/>
                <w:szCs w:val="24"/>
                <w:lang w:val="sv-SE" w:eastAsia="sv-SE"/>
              </w:rPr>
              <w:t>Potwierdzenie oceny obejmuje</w:t>
            </w:r>
            <w:r w:rsidRPr="00844B16">
              <w:rPr>
                <w:rFonts w:ascii="Times New Roman" w:eastAsiaTheme="majorEastAsia" w:hAnsi="Times New Roman" w:cs="Times New Roman"/>
                <w:b/>
                <w:bCs/>
                <w:sz w:val="20"/>
                <w:szCs w:val="20"/>
                <w:lang w:val="en-GB" w:eastAsia="sv-SE"/>
              </w:rPr>
              <w:t>:</w:t>
            </w:r>
          </w:p>
        </w:tc>
      </w:tr>
      <w:tr w:rsidR="00844B16" w:rsidRPr="004276D2" w14:paraId="345B0963" w14:textId="77777777" w:rsidTr="009F055D">
        <w:tc>
          <w:tcPr>
            <w:tcW w:w="562" w:type="dxa"/>
          </w:tcPr>
          <w:p w14:paraId="6D7FCC09" w14:textId="77777777" w:rsidR="00844B16" w:rsidRPr="00844B16" w:rsidRDefault="00844B16" w:rsidP="00844B16">
            <w:pPr>
              <w:rPr>
                <w:rFonts w:ascii="Times New Roman" w:hAnsi="Times New Roman" w:cs="Times New Roman"/>
                <w:sz w:val="20"/>
                <w:szCs w:val="20"/>
                <w:lang w:val="en-GB"/>
              </w:rPr>
            </w:pPr>
          </w:p>
        </w:tc>
        <w:tc>
          <w:tcPr>
            <w:tcW w:w="8500" w:type="dxa"/>
            <w:gridSpan w:val="4"/>
          </w:tcPr>
          <w:p w14:paraId="5AC368A8"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Plik usługi Power BI (</w:t>
            </w:r>
            <w:proofErr w:type="spellStart"/>
            <w:r w:rsidRPr="00844B16">
              <w:rPr>
                <w:rFonts w:ascii="Times New Roman" w:eastAsia="Times New Roman" w:hAnsi="Times New Roman" w:cs="Times New Roman"/>
                <w:bCs/>
                <w:sz w:val="20"/>
                <w:szCs w:val="20"/>
                <w:lang w:eastAsia="sv-SE"/>
              </w:rPr>
              <w:t>pbix</w:t>
            </w:r>
            <w:proofErr w:type="spellEnd"/>
            <w:r w:rsidRPr="00844B16">
              <w:rPr>
                <w:rFonts w:ascii="Times New Roman" w:eastAsia="Times New Roman" w:hAnsi="Times New Roman" w:cs="Times New Roman"/>
                <w:bCs/>
                <w:sz w:val="20"/>
                <w:szCs w:val="20"/>
                <w:lang w:eastAsia="sv-SE"/>
              </w:rPr>
              <w:t>) ze wszystkimi wykresami, filtrami i ustawieniami prognozy.</w:t>
            </w:r>
          </w:p>
          <w:p w14:paraId="1592EABF"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val="en-GB" w:eastAsia="sv-SE"/>
              </w:rPr>
            </w:pPr>
            <w:r w:rsidRPr="00844B16">
              <w:rPr>
                <w:rFonts w:ascii="Times New Roman" w:eastAsia="Times New Roman" w:hAnsi="Times New Roman" w:cs="Times New Roman"/>
                <w:bCs/>
                <w:sz w:val="20"/>
                <w:szCs w:val="20"/>
                <w:lang w:eastAsia="sv-SE"/>
              </w:rPr>
              <w:t xml:space="preserve">Plik wideo z </w:t>
            </w:r>
            <w:proofErr w:type="spellStart"/>
            <w:r w:rsidRPr="00844B16">
              <w:rPr>
                <w:rFonts w:ascii="Times New Roman" w:eastAsia="Times New Roman" w:hAnsi="Times New Roman" w:cs="Times New Roman"/>
                <w:bCs/>
                <w:sz w:val="20"/>
                <w:szCs w:val="20"/>
                <w:lang w:eastAsia="sv-SE"/>
              </w:rPr>
              <w:t>screencastem</w:t>
            </w:r>
            <w:proofErr w:type="spellEnd"/>
            <w:r w:rsidRPr="00844B16">
              <w:rPr>
                <w:rFonts w:ascii="Times New Roman" w:eastAsia="Times New Roman" w:hAnsi="Times New Roman" w:cs="Times New Roman"/>
                <w:bCs/>
                <w:sz w:val="20"/>
                <w:szCs w:val="20"/>
                <w:lang w:eastAsia="sv-SE"/>
              </w:rPr>
              <w:t xml:space="preserve"> lub hostowany link (np. </w:t>
            </w:r>
            <w:r w:rsidRPr="00844B16">
              <w:rPr>
                <w:rFonts w:ascii="Times New Roman" w:eastAsia="Times New Roman" w:hAnsi="Times New Roman" w:cs="Times New Roman"/>
                <w:bCs/>
                <w:sz w:val="20"/>
                <w:szCs w:val="20"/>
                <w:lang w:val="en-GB" w:eastAsia="sv-SE"/>
              </w:rPr>
              <w:t>YouTube, Loom).</w:t>
            </w:r>
          </w:p>
          <w:p w14:paraId="40446293"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Ustna sesja pytań i odpowiedzi (nagrana).</w:t>
            </w:r>
          </w:p>
          <w:p w14:paraId="1A867C4B"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Wypełniona tabela punktacji z informacją zwrotną (PDF).</w:t>
            </w:r>
          </w:p>
        </w:tc>
      </w:tr>
      <w:tr w:rsidR="00844B16" w:rsidRPr="00844B16" w14:paraId="155C76A7" w14:textId="77777777" w:rsidTr="009F055D">
        <w:tc>
          <w:tcPr>
            <w:tcW w:w="9062" w:type="dxa"/>
            <w:gridSpan w:val="5"/>
          </w:tcPr>
          <w:p w14:paraId="2383E106" w14:textId="77777777" w:rsidR="00844B16" w:rsidRPr="00844B16" w:rsidRDefault="00844B16" w:rsidP="00844B16">
            <w:pPr>
              <w:keepNext/>
              <w:keepLines/>
              <w:spacing w:before="40"/>
              <w:outlineLvl w:val="2"/>
              <w:rPr>
                <w:rFonts w:ascii="Times New Roman" w:eastAsiaTheme="majorEastAsia" w:hAnsi="Times New Roman" w:cs="Times New Roman"/>
                <w:b/>
                <w:sz w:val="20"/>
                <w:szCs w:val="20"/>
              </w:rPr>
            </w:pPr>
            <w:bookmarkStart w:id="657" w:name="_Toc223696057"/>
            <w:bookmarkStart w:id="658" w:name="_Toc223697353"/>
            <w:bookmarkStart w:id="659" w:name="_Toc223697812"/>
            <w:r w:rsidRPr="00844B16">
              <w:rPr>
                <w:rFonts w:ascii="Times New Roman" w:eastAsiaTheme="majorEastAsia" w:hAnsi="Times New Roman" w:cs="Times New Roman"/>
                <w:b/>
                <w:sz w:val="24"/>
                <w:szCs w:val="24"/>
              </w:rPr>
              <w:t>Wyrównanie EQAVET</w:t>
            </w:r>
            <w:bookmarkEnd w:id="657"/>
            <w:bookmarkEnd w:id="658"/>
            <w:bookmarkEnd w:id="659"/>
            <w:r w:rsidRPr="00844B16">
              <w:rPr>
                <w:rFonts w:ascii="Times New Roman" w:eastAsiaTheme="majorEastAsia" w:hAnsi="Times New Roman" w:cs="Times New Roman"/>
                <w:b/>
                <w:sz w:val="24"/>
                <w:szCs w:val="24"/>
              </w:rPr>
              <w:t xml:space="preserve"> </w:t>
            </w:r>
          </w:p>
        </w:tc>
      </w:tr>
      <w:tr w:rsidR="00844B16" w:rsidRPr="004276D2" w14:paraId="08668F5B" w14:textId="77777777" w:rsidTr="009F055D">
        <w:tc>
          <w:tcPr>
            <w:tcW w:w="562" w:type="dxa"/>
          </w:tcPr>
          <w:p w14:paraId="1740A57C" w14:textId="77777777" w:rsidR="00844B16" w:rsidRPr="00844B16" w:rsidRDefault="00844B16" w:rsidP="00844B16">
            <w:pPr>
              <w:rPr>
                <w:rFonts w:ascii="Times New Roman" w:hAnsi="Times New Roman" w:cs="Times New Roman"/>
                <w:sz w:val="20"/>
                <w:szCs w:val="20"/>
              </w:rPr>
            </w:pPr>
          </w:p>
        </w:tc>
        <w:tc>
          <w:tcPr>
            <w:tcW w:w="8500" w:type="dxa"/>
            <w:gridSpan w:val="4"/>
          </w:tcPr>
          <w:p w14:paraId="26193E18"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sz w:val="20"/>
                <w:szCs w:val="20"/>
                <w:lang w:val="sv-SE" w:eastAsia="sv-SE"/>
              </w:rPr>
              <w:t>Planowanie</w:t>
            </w:r>
            <w:r w:rsidRPr="00844B16">
              <w:rPr>
                <w:rFonts w:ascii="Times New Roman" w:eastAsia="Times New Roman" w:hAnsi="Times New Roman" w:cs="Times New Roman"/>
                <w:bCs/>
                <w:sz w:val="20"/>
                <w:szCs w:val="20"/>
                <w:lang w:val="sv-SE" w:eastAsia="sv-SE"/>
              </w:rPr>
              <w:t>: Efekty uczenia się powiązane z deskryptorami ERK i standardami ECVET</w:t>
            </w:r>
            <w:r w:rsidRPr="00844B16">
              <w:rPr>
                <w:rFonts w:ascii="Times New Roman" w:eastAsia="Times New Roman" w:hAnsi="Times New Roman" w:cs="Times New Roman"/>
                <w:bCs/>
                <w:sz w:val="20"/>
                <w:szCs w:val="20"/>
                <w:lang w:eastAsia="sv-SE"/>
              </w:rPr>
              <w:t>.</w:t>
            </w:r>
          </w:p>
          <w:p w14:paraId="316FF377"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Realizacja: Realizacja w ramach modelu mieszanego obejmującego obóz szkoleniowy, mentoring i ocenę</w:t>
            </w:r>
            <w:r w:rsidRPr="00844B16">
              <w:rPr>
                <w:rFonts w:ascii="Times New Roman" w:eastAsia="Times New Roman" w:hAnsi="Times New Roman" w:cs="Times New Roman"/>
                <w:bCs/>
                <w:sz w:val="20"/>
                <w:szCs w:val="20"/>
                <w:lang w:eastAsia="sv-SE"/>
              </w:rPr>
              <w:t>.</w:t>
            </w:r>
          </w:p>
          <w:p w14:paraId="2EDBE06B"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Ocena</w:t>
            </w:r>
            <w:r w:rsidRPr="00844B16">
              <w:rPr>
                <w:rFonts w:ascii="Times New Roman" w:eastAsia="Times New Roman" w:hAnsi="Times New Roman" w:cs="Times New Roman"/>
                <w:bCs/>
                <w:sz w:val="20"/>
                <w:szCs w:val="20"/>
                <w:lang w:val="sv-SE" w:eastAsia="sv-SE"/>
              </w:rPr>
              <w:t>: Ustrukturyzowana tabela podsumowująca wyniki cyfrowe i ustne.</w:t>
            </w:r>
          </w:p>
          <w:p w14:paraId="443D2796"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Przegląd</w:t>
            </w:r>
            <w:r w:rsidRPr="00844B16">
              <w:rPr>
                <w:rFonts w:ascii="Times New Roman" w:eastAsia="Times New Roman" w:hAnsi="Times New Roman" w:cs="Times New Roman"/>
                <w:bCs/>
                <w:sz w:val="20"/>
                <w:szCs w:val="20"/>
                <w:lang w:val="sv-SE" w:eastAsia="sv-SE"/>
              </w:rPr>
              <w:t>: Dowody zarchiwizowane w celu ciągłego doskonalenia i zapewnienia jakości.</w:t>
            </w:r>
          </w:p>
          <w:p w14:paraId="7924809A"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sz w:val="20"/>
                <w:szCs w:val="20"/>
                <w:lang w:val="sv-SE" w:eastAsia="sv-SE"/>
              </w:rPr>
              <w:t>Uznanie</w:t>
            </w:r>
            <w:r w:rsidRPr="00844B16">
              <w:rPr>
                <w:rFonts w:ascii="Times New Roman" w:eastAsia="Times New Roman" w:hAnsi="Times New Roman" w:cs="Times New Roman"/>
                <w:bCs/>
                <w:sz w:val="20"/>
                <w:szCs w:val="20"/>
                <w:lang w:val="sv-SE" w:eastAsia="sv-SE"/>
              </w:rPr>
              <w:t>: Cyfrowa odznaka przyznawana za pomyślne wykonanie wszystkich zadań</w:t>
            </w:r>
            <w:r w:rsidRPr="00844B16">
              <w:rPr>
                <w:rFonts w:ascii="Times New Roman" w:eastAsia="Times New Roman" w:hAnsi="Times New Roman" w:cs="Times New Roman"/>
                <w:bCs/>
                <w:sz w:val="20"/>
                <w:szCs w:val="20"/>
                <w:lang w:eastAsia="sv-SE"/>
              </w:rPr>
              <w:t>.</w:t>
            </w:r>
          </w:p>
        </w:tc>
      </w:tr>
      <w:tr w:rsidR="00844B16" w:rsidRPr="004276D2" w14:paraId="22702D42" w14:textId="77777777" w:rsidTr="009F055D">
        <w:tc>
          <w:tcPr>
            <w:tcW w:w="9062" w:type="dxa"/>
            <w:gridSpan w:val="5"/>
          </w:tcPr>
          <w:p w14:paraId="5E815394" w14:textId="77777777" w:rsidR="00844B16" w:rsidRPr="00844B16" w:rsidRDefault="00844B16" w:rsidP="00844B16">
            <w:pPr>
              <w:keepNext/>
              <w:keepLines/>
              <w:spacing w:before="160" w:after="80" w:line="278" w:lineRule="auto"/>
              <w:outlineLvl w:val="1"/>
              <w:rPr>
                <w:rFonts w:ascii="Times New Roman" w:eastAsiaTheme="majorEastAsia" w:hAnsi="Times New Roman" w:cs="Times New Roman"/>
                <w:b/>
                <w:bCs/>
                <w:kern w:val="2"/>
                <w:sz w:val="28"/>
                <w:szCs w:val="28"/>
                <w14:ligatures w14:val="standardContextual"/>
              </w:rPr>
            </w:pPr>
            <w:bookmarkStart w:id="660" w:name="_Toc223696058"/>
            <w:bookmarkStart w:id="661" w:name="_Toc223697354"/>
            <w:bookmarkStart w:id="662" w:name="_Toc223697813"/>
            <w:r w:rsidRPr="00844B16">
              <w:rPr>
                <w:rFonts w:ascii="Times New Roman" w:eastAsiaTheme="majorEastAsia" w:hAnsi="Times New Roman" w:cs="Times New Roman"/>
                <w:b/>
                <w:bCs/>
                <w:kern w:val="2"/>
                <w:sz w:val="28"/>
                <w:szCs w:val="28"/>
                <w14:ligatures w14:val="standardContextual"/>
              </w:rPr>
              <w:t xml:space="preserve">Moduł 5: </w:t>
            </w:r>
            <w:r w:rsidRPr="00CC2E0F">
              <w:rPr>
                <w:rFonts w:ascii="Times New Roman" w:eastAsiaTheme="majorEastAsia" w:hAnsi="Times New Roman" w:cs="Times New Roman"/>
                <w:b/>
                <w:bCs/>
                <w:color w:val="4472C4" w:themeColor="accent1"/>
                <w:kern w:val="2"/>
                <w:sz w:val="28"/>
                <w:szCs w:val="28"/>
                <w14:ligatures w14:val="standardContextual"/>
              </w:rPr>
              <w:t xml:space="preserve">Podstawy </w:t>
            </w:r>
            <w:proofErr w:type="spellStart"/>
            <w:r w:rsidRPr="00CC2E0F">
              <w:rPr>
                <w:rFonts w:ascii="Times New Roman" w:eastAsiaTheme="majorEastAsia" w:hAnsi="Times New Roman" w:cs="Times New Roman"/>
                <w:b/>
                <w:bCs/>
                <w:color w:val="4472C4" w:themeColor="accent1"/>
                <w:kern w:val="2"/>
                <w:sz w:val="28"/>
                <w:szCs w:val="28"/>
                <w14:ligatures w14:val="standardContextual"/>
              </w:rPr>
              <w:t>Blockchain</w:t>
            </w:r>
            <w:proofErr w:type="spellEnd"/>
            <w:r w:rsidRPr="00CC2E0F">
              <w:rPr>
                <w:rFonts w:ascii="Times New Roman" w:eastAsiaTheme="majorEastAsia" w:hAnsi="Times New Roman" w:cs="Times New Roman"/>
                <w:b/>
                <w:bCs/>
                <w:color w:val="4472C4" w:themeColor="accent1"/>
                <w:kern w:val="2"/>
                <w:sz w:val="28"/>
                <w:szCs w:val="28"/>
                <w14:ligatures w14:val="standardContextual"/>
              </w:rPr>
              <w:t xml:space="preserve"> (Asystent monitorowania)</w:t>
            </w:r>
            <w:bookmarkEnd w:id="660"/>
            <w:bookmarkEnd w:id="661"/>
            <w:bookmarkEnd w:id="662"/>
          </w:p>
        </w:tc>
      </w:tr>
      <w:tr w:rsidR="00844B16" w:rsidRPr="00844B16" w14:paraId="192A98FB" w14:textId="77777777" w:rsidTr="009F055D">
        <w:tc>
          <w:tcPr>
            <w:tcW w:w="3402" w:type="dxa"/>
            <w:gridSpan w:val="3"/>
          </w:tcPr>
          <w:p w14:paraId="4485044F"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val="en-GB" w:eastAsia="sv-SE"/>
              </w:rPr>
            </w:pPr>
            <w:r w:rsidRPr="00844B16">
              <w:rPr>
                <w:rFonts w:ascii="Times New Roman" w:eastAsiaTheme="majorEastAsia" w:hAnsi="Times New Roman" w:cs="Times New Roman"/>
                <w:b/>
                <w:bCs/>
                <w:sz w:val="24"/>
                <w:szCs w:val="24"/>
                <w:lang w:val="sv-SE" w:eastAsia="sv-SE"/>
              </w:rPr>
              <w:t>Poziom ERK</w:t>
            </w:r>
            <w:r w:rsidRPr="00844B16">
              <w:rPr>
                <w:rFonts w:ascii="Times New Roman" w:eastAsiaTheme="majorEastAsia" w:hAnsi="Times New Roman" w:cs="Times New Roman"/>
                <w:b/>
                <w:bCs/>
                <w:sz w:val="24"/>
                <w:szCs w:val="24"/>
                <w:lang w:val="en-GB" w:eastAsia="sv-SE"/>
              </w:rPr>
              <w:t>:</w:t>
            </w:r>
          </w:p>
        </w:tc>
        <w:tc>
          <w:tcPr>
            <w:tcW w:w="5660" w:type="dxa"/>
            <w:gridSpan w:val="2"/>
          </w:tcPr>
          <w:p w14:paraId="3E03218B"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5</w:t>
            </w:r>
          </w:p>
        </w:tc>
      </w:tr>
      <w:tr w:rsidR="00844B16" w:rsidRPr="00844B16" w14:paraId="41B7029A" w14:textId="77777777" w:rsidTr="009F055D">
        <w:tc>
          <w:tcPr>
            <w:tcW w:w="3402" w:type="dxa"/>
            <w:gridSpan w:val="3"/>
          </w:tcPr>
          <w:p w14:paraId="123B939A"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rPr>
              <w:t>Punkty ECVET</w:t>
            </w:r>
            <w:r w:rsidRPr="00844B16">
              <w:rPr>
                <w:rFonts w:ascii="Times New Roman" w:eastAsiaTheme="majorEastAsia" w:hAnsi="Times New Roman" w:cs="Times New Roman"/>
                <w:b/>
                <w:bCs/>
                <w:lang w:val="en-GB"/>
              </w:rPr>
              <w:t>:</w:t>
            </w:r>
          </w:p>
        </w:tc>
        <w:tc>
          <w:tcPr>
            <w:tcW w:w="5660" w:type="dxa"/>
            <w:gridSpan w:val="2"/>
          </w:tcPr>
          <w:p w14:paraId="129A3A30"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3</w:t>
            </w:r>
          </w:p>
        </w:tc>
      </w:tr>
      <w:tr w:rsidR="00844B16" w:rsidRPr="00844B16" w14:paraId="0D05BDCE" w14:textId="77777777" w:rsidTr="009F055D">
        <w:tc>
          <w:tcPr>
            <w:tcW w:w="3402" w:type="dxa"/>
            <w:gridSpan w:val="3"/>
          </w:tcPr>
          <w:p w14:paraId="24EBAC82"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rPr>
              <w:t>Łączne obciążenie pracą</w:t>
            </w:r>
            <w:r w:rsidRPr="00844B16">
              <w:rPr>
                <w:rFonts w:ascii="Times New Roman" w:eastAsiaTheme="majorEastAsia" w:hAnsi="Times New Roman" w:cs="Times New Roman"/>
                <w:b/>
                <w:bCs/>
                <w:lang w:val="en-GB"/>
              </w:rPr>
              <w:t>:</w:t>
            </w:r>
          </w:p>
        </w:tc>
        <w:tc>
          <w:tcPr>
            <w:tcW w:w="5660" w:type="dxa"/>
            <w:gridSpan w:val="2"/>
          </w:tcPr>
          <w:p w14:paraId="0045B38C"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 xml:space="preserve">75 </w:t>
            </w:r>
            <w:proofErr w:type="spellStart"/>
            <w:r w:rsidRPr="00844B16">
              <w:rPr>
                <w:rFonts w:ascii="Times New Roman" w:hAnsi="Times New Roman" w:cs="Times New Roman"/>
                <w:b/>
                <w:sz w:val="24"/>
                <w:szCs w:val="24"/>
                <w:lang w:val="en-GB"/>
              </w:rPr>
              <w:t>godzin</w:t>
            </w:r>
            <w:proofErr w:type="spellEnd"/>
            <w:r w:rsidRPr="00844B16">
              <w:rPr>
                <w:rFonts w:ascii="Times New Roman" w:hAnsi="Times New Roman" w:cs="Times New Roman"/>
                <w:b/>
                <w:sz w:val="24"/>
                <w:szCs w:val="24"/>
                <w:lang w:val="en-GB"/>
              </w:rPr>
              <w:t xml:space="preserve"> </w:t>
            </w:r>
            <w:proofErr w:type="spellStart"/>
            <w:r w:rsidRPr="00844B16">
              <w:rPr>
                <w:rFonts w:ascii="Times New Roman" w:hAnsi="Times New Roman" w:cs="Times New Roman"/>
                <w:b/>
                <w:sz w:val="24"/>
                <w:szCs w:val="24"/>
                <w:lang w:val="en-GB"/>
              </w:rPr>
              <w:t>pracy</w:t>
            </w:r>
            <w:proofErr w:type="spellEnd"/>
            <w:r w:rsidRPr="00844B16">
              <w:rPr>
                <w:rFonts w:ascii="Times New Roman" w:hAnsi="Times New Roman" w:cs="Times New Roman"/>
                <w:b/>
                <w:sz w:val="24"/>
                <w:szCs w:val="24"/>
                <w:lang w:val="en-GB"/>
              </w:rPr>
              <w:t xml:space="preserve"> </w:t>
            </w:r>
            <w:proofErr w:type="spellStart"/>
            <w:r w:rsidRPr="00844B16">
              <w:rPr>
                <w:rFonts w:ascii="Times New Roman" w:hAnsi="Times New Roman" w:cs="Times New Roman"/>
                <w:b/>
                <w:sz w:val="24"/>
                <w:szCs w:val="24"/>
                <w:lang w:val="en-GB"/>
              </w:rPr>
              <w:t>słuchacza</w:t>
            </w:r>
            <w:proofErr w:type="spellEnd"/>
          </w:p>
        </w:tc>
      </w:tr>
      <w:tr w:rsidR="00844B16" w:rsidRPr="00844B16" w14:paraId="01ADE864" w14:textId="77777777" w:rsidTr="009F055D">
        <w:tc>
          <w:tcPr>
            <w:tcW w:w="3402" w:type="dxa"/>
            <w:gridSpan w:val="3"/>
          </w:tcPr>
          <w:p w14:paraId="304F474E"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rPr>
              <w:t>Instytucja dostarczająca</w:t>
            </w:r>
            <w:r w:rsidRPr="00844B16">
              <w:rPr>
                <w:rFonts w:ascii="Times New Roman" w:eastAsiaTheme="majorEastAsia" w:hAnsi="Times New Roman" w:cs="Times New Roman"/>
                <w:b/>
                <w:bCs/>
                <w:lang w:val="en-GB"/>
              </w:rPr>
              <w:t>:</w:t>
            </w:r>
          </w:p>
        </w:tc>
        <w:tc>
          <w:tcPr>
            <w:tcW w:w="5660" w:type="dxa"/>
            <w:gridSpan w:val="2"/>
          </w:tcPr>
          <w:p w14:paraId="6C6F376B"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w:t>
            </w:r>
          </w:p>
        </w:tc>
      </w:tr>
      <w:tr w:rsidR="00844B16" w:rsidRPr="00844B16" w14:paraId="45E8B0FD" w14:textId="77777777" w:rsidTr="009F055D">
        <w:tc>
          <w:tcPr>
            <w:tcW w:w="3402" w:type="dxa"/>
            <w:gridSpan w:val="3"/>
          </w:tcPr>
          <w:p w14:paraId="07B8FE67"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rPr>
              <w:t>Organ wydający certyfikat</w:t>
            </w:r>
            <w:r w:rsidRPr="00844B16">
              <w:rPr>
                <w:rFonts w:ascii="Times New Roman" w:eastAsiaTheme="majorEastAsia" w:hAnsi="Times New Roman" w:cs="Times New Roman"/>
                <w:b/>
                <w:bCs/>
                <w:lang w:val="en-GB"/>
              </w:rPr>
              <w:t>:</w:t>
            </w:r>
          </w:p>
        </w:tc>
        <w:tc>
          <w:tcPr>
            <w:tcW w:w="5660" w:type="dxa"/>
            <w:gridSpan w:val="2"/>
          </w:tcPr>
          <w:p w14:paraId="5F046021" w14:textId="77777777" w:rsidR="00844B16" w:rsidRPr="00844B16" w:rsidRDefault="00844B16" w:rsidP="00844B16">
            <w:pPr>
              <w:rPr>
                <w:rFonts w:ascii="Times New Roman" w:hAnsi="Times New Roman" w:cs="Times New Roman"/>
                <w:b/>
                <w:sz w:val="24"/>
                <w:szCs w:val="24"/>
                <w:lang w:val="en-GB"/>
              </w:rPr>
            </w:pPr>
            <w:proofErr w:type="spellStart"/>
            <w:r w:rsidRPr="00844B16">
              <w:rPr>
                <w:rFonts w:ascii="Times New Roman" w:hAnsi="Times New Roman" w:cs="Times New Roman"/>
                <w:b/>
                <w:sz w:val="24"/>
                <w:szCs w:val="24"/>
                <w:lang w:val="en-GB"/>
              </w:rPr>
              <w:t>SymbioTech</w:t>
            </w:r>
            <w:proofErr w:type="spellEnd"/>
            <w:r w:rsidRPr="00844B16">
              <w:rPr>
                <w:rFonts w:ascii="Times New Roman" w:hAnsi="Times New Roman" w:cs="Times New Roman"/>
                <w:b/>
                <w:sz w:val="24"/>
                <w:szCs w:val="24"/>
                <w:lang w:val="en-GB"/>
              </w:rPr>
              <w:t xml:space="preserve"> Alliance</w:t>
            </w:r>
          </w:p>
        </w:tc>
      </w:tr>
      <w:tr w:rsidR="00844B16" w:rsidRPr="00844B16" w14:paraId="737FE2FF" w14:textId="77777777" w:rsidTr="009F055D">
        <w:tc>
          <w:tcPr>
            <w:tcW w:w="4531" w:type="dxa"/>
            <w:gridSpan w:val="4"/>
          </w:tcPr>
          <w:p w14:paraId="0ADAB0C1" w14:textId="77777777" w:rsidR="00844B16" w:rsidRPr="00844B16" w:rsidRDefault="00844B16" w:rsidP="00844B16">
            <w:pPr>
              <w:rPr>
                <w:rFonts w:ascii="Times New Roman" w:hAnsi="Times New Roman" w:cs="Times New Roman"/>
                <w:sz w:val="20"/>
                <w:szCs w:val="20"/>
                <w:lang w:val="en-GB"/>
              </w:rPr>
            </w:pPr>
          </w:p>
        </w:tc>
        <w:tc>
          <w:tcPr>
            <w:tcW w:w="4531" w:type="dxa"/>
          </w:tcPr>
          <w:p w14:paraId="02BBA399" w14:textId="77777777" w:rsidR="00844B16" w:rsidRPr="00844B16" w:rsidRDefault="00844B16" w:rsidP="00844B16">
            <w:pPr>
              <w:rPr>
                <w:rFonts w:ascii="Times New Roman" w:hAnsi="Times New Roman" w:cs="Times New Roman"/>
                <w:sz w:val="20"/>
                <w:szCs w:val="20"/>
                <w:lang w:val="en-GB"/>
              </w:rPr>
            </w:pPr>
          </w:p>
        </w:tc>
      </w:tr>
      <w:tr w:rsidR="00844B16" w:rsidRPr="00844B16" w14:paraId="4A11BEC4" w14:textId="77777777" w:rsidTr="009F055D">
        <w:tc>
          <w:tcPr>
            <w:tcW w:w="9062" w:type="dxa"/>
            <w:gridSpan w:val="5"/>
          </w:tcPr>
          <w:p w14:paraId="0C34363F" w14:textId="77777777" w:rsidR="00844B16" w:rsidRPr="00844B16" w:rsidRDefault="00844B16" w:rsidP="00844B16">
            <w:pPr>
              <w:keepNext/>
              <w:keepLines/>
              <w:spacing w:before="40"/>
              <w:outlineLvl w:val="2"/>
              <w:rPr>
                <w:rFonts w:ascii="Times New Roman" w:eastAsiaTheme="majorEastAsia" w:hAnsi="Times New Roman" w:cs="Times New Roman"/>
                <w:b/>
                <w:sz w:val="24"/>
                <w:szCs w:val="24"/>
                <w:lang w:val="en-GB"/>
              </w:rPr>
            </w:pPr>
            <w:bookmarkStart w:id="663" w:name="_Toc223696059"/>
            <w:bookmarkStart w:id="664" w:name="_Toc223697355"/>
            <w:bookmarkStart w:id="665" w:name="_Toc223697814"/>
            <w:r w:rsidRPr="00844B16">
              <w:rPr>
                <w:rFonts w:ascii="Times New Roman" w:eastAsiaTheme="majorEastAsia" w:hAnsi="Times New Roman" w:cs="Times New Roman"/>
                <w:b/>
                <w:bCs/>
                <w:sz w:val="24"/>
                <w:szCs w:val="24"/>
              </w:rPr>
              <w:t>Ogólne informacje o module</w:t>
            </w:r>
            <w:bookmarkEnd w:id="663"/>
            <w:bookmarkEnd w:id="664"/>
            <w:bookmarkEnd w:id="665"/>
          </w:p>
        </w:tc>
      </w:tr>
      <w:tr w:rsidR="00844B16" w:rsidRPr="00844B16" w14:paraId="4173F624" w14:textId="77777777" w:rsidTr="009F055D">
        <w:tc>
          <w:tcPr>
            <w:tcW w:w="9062" w:type="dxa"/>
            <w:gridSpan w:val="5"/>
          </w:tcPr>
          <w:p w14:paraId="25D041AB" w14:textId="77777777" w:rsidR="00844B16" w:rsidRPr="00844B16" w:rsidRDefault="00844B16" w:rsidP="00844B16">
            <w:pPr>
              <w:keepNext/>
              <w:keepLines/>
              <w:spacing w:before="40"/>
              <w:outlineLvl w:val="2"/>
              <w:rPr>
                <w:rFonts w:ascii="Times New Roman" w:eastAsiaTheme="majorEastAsia" w:hAnsi="Times New Roman" w:cs="Times New Roman"/>
                <w:bCs/>
                <w:sz w:val="20"/>
                <w:szCs w:val="20"/>
                <w:lang w:val="en-GB"/>
              </w:rPr>
            </w:pPr>
          </w:p>
        </w:tc>
      </w:tr>
      <w:tr w:rsidR="00844B16" w:rsidRPr="004276D2" w14:paraId="31FF05EA" w14:textId="77777777" w:rsidTr="009F055D">
        <w:tc>
          <w:tcPr>
            <w:tcW w:w="9062" w:type="dxa"/>
            <w:gridSpan w:val="5"/>
          </w:tcPr>
          <w:p w14:paraId="18B6A5B0" w14:textId="77777777" w:rsidR="00844B16" w:rsidRPr="00844B16" w:rsidRDefault="00844B16" w:rsidP="00844B16">
            <w:pPr>
              <w:spacing w:before="20" w:after="20"/>
              <w:rPr>
                <w:rFonts w:ascii="Times New Roman" w:hAnsi="Times New Roman" w:cs="Times New Roman"/>
                <w:sz w:val="24"/>
                <w:szCs w:val="24"/>
              </w:rPr>
            </w:pPr>
            <w:r w:rsidRPr="00844B16">
              <w:rPr>
                <w:rFonts w:ascii="Times New Roman" w:eastAsia="Times New Roman" w:hAnsi="Times New Roman" w:cs="Times New Roman"/>
                <w:sz w:val="24"/>
                <w:szCs w:val="24"/>
                <w:lang w:eastAsia="pl-PL"/>
              </w:rPr>
              <w:t xml:space="preserve">Moduł ten wyposaża menedżerów </w:t>
            </w:r>
            <w:proofErr w:type="spellStart"/>
            <w:r w:rsidRPr="00844B16">
              <w:rPr>
                <w:rFonts w:ascii="Times New Roman" w:eastAsia="Times New Roman" w:hAnsi="Times New Roman" w:cs="Times New Roman"/>
                <w:sz w:val="24"/>
                <w:szCs w:val="24"/>
                <w:lang w:eastAsia="pl-PL"/>
              </w:rPr>
              <w:t>SymbioTech</w:t>
            </w:r>
            <w:proofErr w:type="spellEnd"/>
            <w:r w:rsidRPr="00844B16">
              <w:rPr>
                <w:rFonts w:ascii="Times New Roman" w:eastAsia="Times New Roman" w:hAnsi="Times New Roman" w:cs="Times New Roman"/>
                <w:sz w:val="24"/>
                <w:szCs w:val="24"/>
                <w:lang w:eastAsia="pl-PL"/>
              </w:rPr>
              <w:t xml:space="preserve"> w praktyczną i koncepcyjną wiedzę na temat technologii </w:t>
            </w:r>
            <w:proofErr w:type="spellStart"/>
            <w:r w:rsidRPr="00844B16">
              <w:rPr>
                <w:rFonts w:ascii="Times New Roman" w:eastAsia="Times New Roman" w:hAnsi="Times New Roman" w:cs="Times New Roman"/>
                <w:sz w:val="24"/>
                <w:szCs w:val="24"/>
                <w:lang w:eastAsia="pl-PL"/>
              </w:rPr>
              <w:t>blockchain</w:t>
            </w:r>
            <w:proofErr w:type="spellEnd"/>
            <w:r w:rsidRPr="00844B16">
              <w:rPr>
                <w:rFonts w:ascii="Times New Roman" w:eastAsia="Times New Roman" w:hAnsi="Times New Roman" w:cs="Times New Roman"/>
                <w:sz w:val="24"/>
                <w:szCs w:val="24"/>
                <w:lang w:eastAsia="pl-PL"/>
              </w:rPr>
              <w:t xml:space="preserve">, koncentrując się na jej zastosowaniu w identyfikowalności łańcucha dostaw i bezpiecznym prowadzeniu dokumentacji przemysłowej. Uczestnicy uczą się korzystać z uprawnionego środowiska </w:t>
            </w:r>
            <w:proofErr w:type="spellStart"/>
            <w:r w:rsidRPr="00844B16">
              <w:rPr>
                <w:rFonts w:ascii="Times New Roman" w:eastAsia="Times New Roman" w:hAnsi="Times New Roman" w:cs="Times New Roman"/>
                <w:sz w:val="24"/>
                <w:szCs w:val="24"/>
                <w:lang w:eastAsia="pl-PL"/>
              </w:rPr>
              <w:t>blockchain</w:t>
            </w:r>
            <w:proofErr w:type="spellEnd"/>
            <w:r w:rsidRPr="00844B16">
              <w:rPr>
                <w:rFonts w:ascii="Times New Roman" w:eastAsia="Times New Roman" w:hAnsi="Times New Roman" w:cs="Times New Roman"/>
                <w:sz w:val="24"/>
                <w:szCs w:val="24"/>
                <w:lang w:eastAsia="pl-PL"/>
              </w:rPr>
              <w:t xml:space="preserve"> (</w:t>
            </w:r>
            <w:proofErr w:type="spellStart"/>
            <w:r w:rsidRPr="00844B16">
              <w:rPr>
                <w:rFonts w:ascii="Times New Roman" w:eastAsia="Times New Roman" w:hAnsi="Times New Roman" w:cs="Times New Roman"/>
                <w:sz w:val="24"/>
                <w:szCs w:val="24"/>
                <w:lang w:eastAsia="pl-PL"/>
              </w:rPr>
              <w:t>Hyperledger</w:t>
            </w:r>
            <w:proofErr w:type="spellEnd"/>
            <w:r w:rsidRPr="00844B16">
              <w:rPr>
                <w:rFonts w:ascii="Times New Roman" w:eastAsia="Times New Roman" w:hAnsi="Times New Roman" w:cs="Times New Roman"/>
                <w:sz w:val="24"/>
                <w:szCs w:val="24"/>
                <w:lang w:eastAsia="pl-PL"/>
              </w:rPr>
              <w:t xml:space="preserve"> Composer) do rejestrowania, pobierania i weryfikowania danych na poziomie partii w bezpieczny i przejrzysty sposób. Moduł wprowadza podstawy architektury </w:t>
            </w:r>
            <w:proofErr w:type="spellStart"/>
            <w:r w:rsidRPr="00844B16">
              <w:rPr>
                <w:rFonts w:ascii="Times New Roman" w:eastAsia="Times New Roman" w:hAnsi="Times New Roman" w:cs="Times New Roman"/>
                <w:sz w:val="24"/>
                <w:szCs w:val="24"/>
                <w:lang w:eastAsia="pl-PL"/>
              </w:rPr>
              <w:t>blockchain</w:t>
            </w:r>
            <w:proofErr w:type="spellEnd"/>
            <w:r w:rsidRPr="00844B16">
              <w:rPr>
                <w:rFonts w:ascii="Times New Roman" w:eastAsia="Times New Roman" w:hAnsi="Times New Roman" w:cs="Times New Roman"/>
                <w:sz w:val="24"/>
                <w:szCs w:val="24"/>
                <w:lang w:eastAsia="pl-PL"/>
              </w:rPr>
              <w:t xml:space="preserve"> (bloki, skróty i inteligentne kontrakty) oraz rozwija umiejętności w zakresie korzystania z </w:t>
            </w:r>
            <w:proofErr w:type="spellStart"/>
            <w:r w:rsidRPr="00844B16">
              <w:rPr>
                <w:rFonts w:ascii="Times New Roman" w:eastAsia="Times New Roman" w:hAnsi="Times New Roman" w:cs="Times New Roman"/>
                <w:sz w:val="24"/>
                <w:szCs w:val="24"/>
                <w:lang w:eastAsia="pl-PL"/>
              </w:rPr>
              <w:t>blockchaina</w:t>
            </w:r>
            <w:proofErr w:type="spellEnd"/>
            <w:r w:rsidRPr="00844B16">
              <w:rPr>
                <w:rFonts w:ascii="Times New Roman" w:eastAsia="Times New Roman" w:hAnsi="Times New Roman" w:cs="Times New Roman"/>
                <w:sz w:val="24"/>
                <w:szCs w:val="24"/>
                <w:lang w:eastAsia="pl-PL"/>
              </w:rPr>
              <w:t xml:space="preserve"> w celu wspierania zrównoważonego rozwoju i identyfikowalności. Dostawa łączy laboratoria prowadzone przez instruktorów, e-learning i zadania w miejscu pracy, dostosowane do osób na stanowiskach produkcyjnych, logistycznych lub związanych z zapewnieniem jakości.</w:t>
            </w:r>
          </w:p>
        </w:tc>
      </w:tr>
      <w:tr w:rsidR="00844B16" w:rsidRPr="004276D2" w14:paraId="68EF65B9" w14:textId="77777777" w:rsidTr="009F055D">
        <w:tc>
          <w:tcPr>
            <w:tcW w:w="4531" w:type="dxa"/>
            <w:gridSpan w:val="4"/>
          </w:tcPr>
          <w:p w14:paraId="1F92A598" w14:textId="77777777" w:rsidR="00844B16" w:rsidRPr="00844B16" w:rsidRDefault="00844B16" w:rsidP="00844B16">
            <w:pPr>
              <w:rPr>
                <w:rFonts w:ascii="Times New Roman" w:hAnsi="Times New Roman" w:cs="Times New Roman"/>
                <w:sz w:val="20"/>
                <w:szCs w:val="20"/>
              </w:rPr>
            </w:pPr>
          </w:p>
        </w:tc>
        <w:tc>
          <w:tcPr>
            <w:tcW w:w="4531" w:type="dxa"/>
          </w:tcPr>
          <w:p w14:paraId="57E78BEA" w14:textId="77777777" w:rsidR="00844B16" w:rsidRPr="00844B16" w:rsidRDefault="00844B16" w:rsidP="00844B16">
            <w:pPr>
              <w:rPr>
                <w:rFonts w:ascii="Times New Roman" w:hAnsi="Times New Roman" w:cs="Times New Roman"/>
                <w:sz w:val="20"/>
                <w:szCs w:val="20"/>
              </w:rPr>
            </w:pPr>
          </w:p>
        </w:tc>
      </w:tr>
      <w:tr w:rsidR="00844B16" w:rsidRPr="00844B16" w14:paraId="7FBA1D43" w14:textId="77777777" w:rsidTr="009F055D">
        <w:tc>
          <w:tcPr>
            <w:tcW w:w="9062" w:type="dxa"/>
            <w:gridSpan w:val="5"/>
          </w:tcPr>
          <w:p w14:paraId="431E629E"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666" w:name="_Toc223696060"/>
            <w:bookmarkStart w:id="667" w:name="_Toc223697356"/>
            <w:bookmarkStart w:id="668" w:name="_Toc223697815"/>
            <w:r w:rsidRPr="00844B16">
              <w:rPr>
                <w:rFonts w:ascii="Times New Roman" w:eastAsiaTheme="majorEastAsia" w:hAnsi="Times New Roman" w:cs="Times New Roman"/>
                <w:b/>
                <w:bCs/>
                <w:sz w:val="24"/>
                <w:szCs w:val="24"/>
                <w:lang w:val="en-GB"/>
              </w:rPr>
              <w:t xml:space="preserve">Cele </w:t>
            </w:r>
            <w:proofErr w:type="spellStart"/>
            <w:r w:rsidRPr="00844B16">
              <w:rPr>
                <w:rFonts w:ascii="Times New Roman" w:eastAsiaTheme="majorEastAsia" w:hAnsi="Times New Roman" w:cs="Times New Roman"/>
                <w:b/>
                <w:bCs/>
                <w:sz w:val="24"/>
                <w:szCs w:val="24"/>
                <w:lang w:val="en-GB"/>
              </w:rPr>
              <w:t>procesu</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kształcenia</w:t>
            </w:r>
            <w:bookmarkEnd w:id="666"/>
            <w:bookmarkEnd w:id="667"/>
            <w:bookmarkEnd w:id="668"/>
            <w:proofErr w:type="spellEnd"/>
          </w:p>
        </w:tc>
      </w:tr>
      <w:tr w:rsidR="00844B16" w:rsidRPr="00844B16" w14:paraId="5144CEEA" w14:textId="77777777" w:rsidTr="009F055D">
        <w:tc>
          <w:tcPr>
            <w:tcW w:w="4531" w:type="dxa"/>
            <w:gridSpan w:val="4"/>
          </w:tcPr>
          <w:p w14:paraId="220199B0" w14:textId="77777777" w:rsidR="00844B16" w:rsidRPr="00844B16" w:rsidRDefault="00844B16" w:rsidP="00844B16">
            <w:pPr>
              <w:rPr>
                <w:rFonts w:ascii="Times New Roman" w:hAnsi="Times New Roman" w:cs="Times New Roman"/>
                <w:sz w:val="20"/>
                <w:szCs w:val="20"/>
                <w:lang w:val="en-GB"/>
              </w:rPr>
            </w:pPr>
          </w:p>
        </w:tc>
        <w:tc>
          <w:tcPr>
            <w:tcW w:w="4531" w:type="dxa"/>
          </w:tcPr>
          <w:p w14:paraId="3271C2A4" w14:textId="77777777" w:rsidR="00844B16" w:rsidRPr="00844B16" w:rsidRDefault="00844B16" w:rsidP="00844B16">
            <w:pPr>
              <w:rPr>
                <w:rFonts w:ascii="Times New Roman" w:hAnsi="Times New Roman" w:cs="Times New Roman"/>
                <w:sz w:val="20"/>
                <w:szCs w:val="20"/>
                <w:lang w:val="en-GB"/>
              </w:rPr>
            </w:pPr>
          </w:p>
        </w:tc>
      </w:tr>
      <w:tr w:rsidR="00844B16" w:rsidRPr="00844B16" w14:paraId="4C07E663" w14:textId="77777777" w:rsidTr="009F055D">
        <w:tc>
          <w:tcPr>
            <w:tcW w:w="4531" w:type="dxa"/>
            <w:gridSpan w:val="4"/>
          </w:tcPr>
          <w:p w14:paraId="57C2CFD5" w14:textId="77777777" w:rsidR="00844B16" w:rsidRPr="00844B16" w:rsidRDefault="00844B16" w:rsidP="00844B16">
            <w:pPr>
              <w:keepNext/>
              <w:keepLines/>
              <w:spacing w:before="40"/>
              <w:outlineLvl w:val="3"/>
              <w:rPr>
                <w:rFonts w:ascii="Times New Roman" w:eastAsiaTheme="majorEastAsia" w:hAnsi="Times New Roman" w:cs="Times New Roman"/>
                <w:iCs/>
                <w:lang w:val="en-GB"/>
              </w:rPr>
            </w:pPr>
            <w:proofErr w:type="spellStart"/>
            <w:r w:rsidRPr="00844B16">
              <w:rPr>
                <w:rFonts w:ascii="Times New Roman" w:eastAsiaTheme="majorEastAsia" w:hAnsi="Times New Roman" w:cs="Times New Roman"/>
                <w:b/>
                <w:bCs/>
                <w:lang w:val="en-GB"/>
              </w:rPr>
              <w:lastRenderedPageBreak/>
              <w:t>Wiedza</w:t>
            </w:r>
            <w:proofErr w:type="spellEnd"/>
          </w:p>
        </w:tc>
        <w:tc>
          <w:tcPr>
            <w:tcW w:w="4531" w:type="dxa"/>
          </w:tcPr>
          <w:p w14:paraId="67ABFCA3" w14:textId="77777777" w:rsidR="00844B16" w:rsidRPr="00844B16" w:rsidRDefault="00844B16" w:rsidP="00844B16">
            <w:pPr>
              <w:rPr>
                <w:rFonts w:ascii="Times New Roman" w:hAnsi="Times New Roman" w:cs="Times New Roman"/>
                <w:sz w:val="20"/>
                <w:szCs w:val="20"/>
                <w:lang w:val="en-GB"/>
              </w:rPr>
            </w:pPr>
          </w:p>
        </w:tc>
      </w:tr>
      <w:tr w:rsidR="00844B16" w:rsidRPr="004276D2" w14:paraId="3F7B4C54" w14:textId="77777777" w:rsidTr="009F055D">
        <w:tc>
          <w:tcPr>
            <w:tcW w:w="562" w:type="dxa"/>
          </w:tcPr>
          <w:p w14:paraId="661E3064" w14:textId="77777777" w:rsidR="00844B16" w:rsidRPr="00844B16" w:rsidRDefault="00844B16" w:rsidP="00844B16">
            <w:pPr>
              <w:rPr>
                <w:rFonts w:ascii="Times New Roman" w:hAnsi="Times New Roman" w:cs="Times New Roman"/>
                <w:sz w:val="20"/>
                <w:szCs w:val="20"/>
                <w:lang w:val="en-GB"/>
              </w:rPr>
            </w:pPr>
          </w:p>
        </w:tc>
        <w:tc>
          <w:tcPr>
            <w:tcW w:w="8500" w:type="dxa"/>
            <w:gridSpan w:val="4"/>
          </w:tcPr>
          <w:p w14:paraId="2F3350A9"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Zrozumienie podstawowej struktury i funkcji sieci </w:t>
            </w:r>
            <w:proofErr w:type="spellStart"/>
            <w:r w:rsidRPr="00844B16">
              <w:rPr>
                <w:rFonts w:ascii="Times New Roman" w:eastAsia="Times New Roman" w:hAnsi="Times New Roman" w:cs="Times New Roman"/>
                <w:sz w:val="20"/>
                <w:szCs w:val="20"/>
                <w:lang w:eastAsia="sv-SE"/>
              </w:rPr>
              <w:t>blockchain</w:t>
            </w:r>
            <w:proofErr w:type="spellEnd"/>
            <w:r w:rsidRPr="00844B16">
              <w:rPr>
                <w:rFonts w:ascii="Times New Roman" w:eastAsia="Times New Roman" w:hAnsi="Times New Roman" w:cs="Times New Roman"/>
                <w:sz w:val="20"/>
                <w:szCs w:val="20"/>
                <w:lang w:eastAsia="sv-SE"/>
              </w:rPr>
              <w:t>, w tym różnic między publicznymi i prywatnymi (dozwolonymi) łańcuchami bloków.</w:t>
            </w:r>
          </w:p>
          <w:p w14:paraId="5EAA1F30"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Zrozumienie celu rozproszonych rejestrów w rejestrowaniu i weryfikowaniu transakcji, szczególnie w kontekstach przemysłowych obejmujących identyfikowalność partii, dokumentację i możliwość audytu.</w:t>
            </w:r>
          </w:p>
        </w:tc>
      </w:tr>
      <w:tr w:rsidR="00844B16" w:rsidRPr="004276D2" w14:paraId="4D41AC76" w14:textId="77777777" w:rsidTr="009F055D">
        <w:tc>
          <w:tcPr>
            <w:tcW w:w="9062" w:type="dxa"/>
            <w:gridSpan w:val="5"/>
          </w:tcPr>
          <w:p w14:paraId="782C0ED3" w14:textId="77777777" w:rsidR="00844B16" w:rsidRPr="00844B16" w:rsidRDefault="00844B16" w:rsidP="00844B16">
            <w:pPr>
              <w:rPr>
                <w:rFonts w:ascii="Times New Roman" w:hAnsi="Times New Roman" w:cs="Times New Roman"/>
                <w:sz w:val="20"/>
                <w:szCs w:val="20"/>
              </w:rPr>
            </w:pPr>
          </w:p>
        </w:tc>
      </w:tr>
      <w:tr w:rsidR="00844B16" w:rsidRPr="00844B16" w14:paraId="7F252F34" w14:textId="77777777" w:rsidTr="009F055D">
        <w:tc>
          <w:tcPr>
            <w:tcW w:w="4531" w:type="dxa"/>
            <w:gridSpan w:val="4"/>
          </w:tcPr>
          <w:p w14:paraId="6B8215CA" w14:textId="77777777" w:rsidR="00844B16" w:rsidRPr="00844B16" w:rsidRDefault="00844B16" w:rsidP="00844B16">
            <w:pPr>
              <w:keepNext/>
              <w:keepLines/>
              <w:spacing w:before="40"/>
              <w:outlineLvl w:val="3"/>
              <w:rPr>
                <w:rFonts w:ascii="Times New Roman" w:eastAsiaTheme="majorEastAsia" w:hAnsi="Times New Roman" w:cs="Times New Roman"/>
                <w:iCs/>
                <w:lang w:val="en-GB"/>
              </w:rPr>
            </w:pPr>
            <w:proofErr w:type="spellStart"/>
            <w:r w:rsidRPr="00844B16">
              <w:rPr>
                <w:rFonts w:ascii="Times New Roman" w:eastAsiaTheme="majorEastAsia" w:hAnsi="Times New Roman" w:cs="Times New Roman"/>
                <w:b/>
                <w:bCs/>
                <w:iCs/>
                <w:lang w:val="en-GB"/>
              </w:rPr>
              <w:t>Umiejętności</w:t>
            </w:r>
            <w:proofErr w:type="spellEnd"/>
          </w:p>
        </w:tc>
        <w:tc>
          <w:tcPr>
            <w:tcW w:w="4531" w:type="dxa"/>
          </w:tcPr>
          <w:p w14:paraId="788AC7F0" w14:textId="77777777" w:rsidR="00844B16" w:rsidRPr="00844B16" w:rsidRDefault="00844B16" w:rsidP="00844B16">
            <w:pPr>
              <w:rPr>
                <w:rFonts w:ascii="Times New Roman" w:hAnsi="Times New Roman" w:cs="Times New Roman"/>
                <w:sz w:val="20"/>
                <w:szCs w:val="20"/>
                <w:lang w:val="en-GB"/>
              </w:rPr>
            </w:pPr>
          </w:p>
        </w:tc>
      </w:tr>
      <w:tr w:rsidR="00844B16" w:rsidRPr="004276D2" w14:paraId="173E1B2F" w14:textId="77777777" w:rsidTr="009F055D">
        <w:tc>
          <w:tcPr>
            <w:tcW w:w="562" w:type="dxa"/>
          </w:tcPr>
          <w:p w14:paraId="5090E92E" w14:textId="77777777" w:rsidR="00844B16" w:rsidRPr="00844B16" w:rsidRDefault="00844B16" w:rsidP="00844B16">
            <w:pPr>
              <w:rPr>
                <w:rFonts w:ascii="Times New Roman" w:hAnsi="Times New Roman" w:cs="Times New Roman"/>
                <w:sz w:val="20"/>
                <w:szCs w:val="20"/>
                <w:lang w:val="en-GB"/>
              </w:rPr>
            </w:pPr>
          </w:p>
        </w:tc>
        <w:tc>
          <w:tcPr>
            <w:tcW w:w="8500" w:type="dxa"/>
            <w:gridSpan w:val="4"/>
          </w:tcPr>
          <w:p w14:paraId="624E7D53"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Wykorzystanie </w:t>
            </w:r>
            <w:proofErr w:type="spellStart"/>
            <w:r w:rsidRPr="00844B16">
              <w:rPr>
                <w:rFonts w:ascii="Times New Roman" w:eastAsia="Times New Roman" w:hAnsi="Times New Roman" w:cs="Times New Roman"/>
                <w:sz w:val="20"/>
                <w:szCs w:val="20"/>
                <w:lang w:eastAsia="sv-SE"/>
              </w:rPr>
              <w:t>Hyperledger</w:t>
            </w:r>
            <w:proofErr w:type="spellEnd"/>
            <w:r w:rsidRPr="00844B16">
              <w:rPr>
                <w:rFonts w:ascii="Times New Roman" w:eastAsia="Times New Roman" w:hAnsi="Times New Roman" w:cs="Times New Roman"/>
                <w:sz w:val="20"/>
                <w:szCs w:val="20"/>
                <w:lang w:eastAsia="sv-SE"/>
              </w:rPr>
              <w:t xml:space="preserve"> Composer do wprowadzania nowych rekordów (partii) do rejestru z ograniczonym dostępem, edycji pól metadanych, dołączania dokumentów uzupełniających (np. plików PDF) oraz weryfikacji dodanych rekordów.</w:t>
            </w:r>
          </w:p>
          <w:p w14:paraId="782ABD67"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Generowanie i łączenie kodów QR z wpisami w rejestrze w celu ułatwienia wyszukiwania i prezentacji informacji dotyczących identyfikowalności.</w:t>
            </w:r>
          </w:p>
          <w:p w14:paraId="1AB119F9"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Korzystanie z interfejsów wiersza poleceń lub środowisk </w:t>
            </w:r>
            <w:proofErr w:type="spellStart"/>
            <w:r w:rsidRPr="00844B16">
              <w:rPr>
                <w:rFonts w:ascii="Times New Roman" w:eastAsia="Times New Roman" w:hAnsi="Times New Roman" w:cs="Times New Roman"/>
                <w:sz w:val="20"/>
                <w:szCs w:val="20"/>
                <w:lang w:eastAsia="sv-SE"/>
              </w:rPr>
              <w:t>low-code</w:t>
            </w:r>
            <w:proofErr w:type="spellEnd"/>
            <w:r w:rsidRPr="00844B16">
              <w:rPr>
                <w:rFonts w:ascii="Times New Roman" w:eastAsia="Times New Roman" w:hAnsi="Times New Roman" w:cs="Times New Roman"/>
                <w:sz w:val="20"/>
                <w:szCs w:val="20"/>
                <w:lang w:eastAsia="sv-SE"/>
              </w:rPr>
              <w:t xml:space="preserve"> w celu wdrażania i testowania prostych sieci biznesowych opartych na technologii </w:t>
            </w:r>
            <w:proofErr w:type="spellStart"/>
            <w:r w:rsidRPr="00844B16">
              <w:rPr>
                <w:rFonts w:ascii="Times New Roman" w:eastAsia="Times New Roman" w:hAnsi="Times New Roman" w:cs="Times New Roman"/>
                <w:sz w:val="20"/>
                <w:szCs w:val="20"/>
                <w:lang w:eastAsia="sv-SE"/>
              </w:rPr>
              <w:t>blockchain</w:t>
            </w:r>
            <w:proofErr w:type="spellEnd"/>
            <w:r w:rsidRPr="00844B16">
              <w:rPr>
                <w:rFonts w:ascii="Times New Roman" w:eastAsia="Times New Roman" w:hAnsi="Times New Roman" w:cs="Times New Roman"/>
                <w:sz w:val="20"/>
                <w:szCs w:val="20"/>
                <w:lang w:eastAsia="sv-SE"/>
              </w:rPr>
              <w:t>.</w:t>
            </w:r>
          </w:p>
        </w:tc>
      </w:tr>
      <w:tr w:rsidR="00844B16" w:rsidRPr="004276D2" w14:paraId="71CCD659" w14:textId="77777777" w:rsidTr="009F055D">
        <w:tc>
          <w:tcPr>
            <w:tcW w:w="4531" w:type="dxa"/>
            <w:gridSpan w:val="4"/>
          </w:tcPr>
          <w:p w14:paraId="44A5969E" w14:textId="77777777" w:rsidR="00844B16" w:rsidRPr="00844B16" w:rsidRDefault="00844B16" w:rsidP="00844B16">
            <w:pPr>
              <w:rPr>
                <w:rFonts w:ascii="Times New Roman" w:hAnsi="Times New Roman" w:cs="Times New Roman"/>
                <w:sz w:val="20"/>
                <w:szCs w:val="20"/>
              </w:rPr>
            </w:pPr>
          </w:p>
        </w:tc>
        <w:tc>
          <w:tcPr>
            <w:tcW w:w="4531" w:type="dxa"/>
          </w:tcPr>
          <w:p w14:paraId="1F8FFC40" w14:textId="77777777" w:rsidR="00844B16" w:rsidRPr="00844B16" w:rsidRDefault="00844B16" w:rsidP="00844B16">
            <w:pPr>
              <w:rPr>
                <w:rFonts w:ascii="Times New Roman" w:hAnsi="Times New Roman" w:cs="Times New Roman"/>
                <w:sz w:val="20"/>
                <w:szCs w:val="20"/>
              </w:rPr>
            </w:pPr>
          </w:p>
        </w:tc>
      </w:tr>
      <w:tr w:rsidR="00844B16" w:rsidRPr="00844B16" w14:paraId="39C20C17" w14:textId="77777777" w:rsidTr="009F055D">
        <w:tc>
          <w:tcPr>
            <w:tcW w:w="4531" w:type="dxa"/>
            <w:gridSpan w:val="4"/>
          </w:tcPr>
          <w:p w14:paraId="5A480FE3" w14:textId="77777777" w:rsidR="00844B16" w:rsidRPr="00844B16" w:rsidRDefault="00844B16" w:rsidP="00844B16">
            <w:pPr>
              <w:keepNext/>
              <w:keepLines/>
              <w:spacing w:before="40"/>
              <w:outlineLvl w:val="3"/>
              <w:rPr>
                <w:rFonts w:ascii="Times New Roman" w:eastAsiaTheme="majorEastAsia" w:hAnsi="Times New Roman" w:cs="Times New Roman"/>
                <w:lang w:val="en-GB"/>
              </w:rPr>
            </w:pPr>
            <w:proofErr w:type="spellStart"/>
            <w:r w:rsidRPr="00844B16">
              <w:rPr>
                <w:rFonts w:ascii="Times New Roman" w:eastAsiaTheme="majorEastAsia" w:hAnsi="Times New Roman" w:cs="Times New Roman"/>
                <w:b/>
                <w:bCs/>
                <w:lang w:val="en-GB"/>
              </w:rPr>
              <w:t>Odpowiedzialność</w:t>
            </w:r>
            <w:proofErr w:type="spellEnd"/>
            <w:r w:rsidRPr="00844B16">
              <w:rPr>
                <w:rFonts w:ascii="Times New Roman" w:eastAsiaTheme="majorEastAsia" w:hAnsi="Times New Roman" w:cs="Times New Roman"/>
                <w:b/>
                <w:bCs/>
                <w:lang w:val="en-GB"/>
              </w:rPr>
              <w:t xml:space="preserve"> </w:t>
            </w:r>
            <w:proofErr w:type="spellStart"/>
            <w:r w:rsidRPr="00844B16">
              <w:rPr>
                <w:rFonts w:ascii="Times New Roman" w:eastAsiaTheme="majorEastAsia" w:hAnsi="Times New Roman" w:cs="Times New Roman"/>
                <w:b/>
                <w:bCs/>
                <w:lang w:val="en-GB"/>
              </w:rPr>
              <w:t>i</w:t>
            </w:r>
            <w:proofErr w:type="spellEnd"/>
            <w:r w:rsidRPr="00844B16">
              <w:rPr>
                <w:rFonts w:ascii="Times New Roman" w:eastAsiaTheme="majorEastAsia" w:hAnsi="Times New Roman" w:cs="Times New Roman"/>
                <w:b/>
                <w:bCs/>
                <w:lang w:val="en-GB"/>
              </w:rPr>
              <w:t xml:space="preserve"> </w:t>
            </w:r>
            <w:proofErr w:type="spellStart"/>
            <w:r w:rsidRPr="00844B16">
              <w:rPr>
                <w:rFonts w:ascii="Times New Roman" w:eastAsiaTheme="majorEastAsia" w:hAnsi="Times New Roman" w:cs="Times New Roman"/>
                <w:b/>
                <w:bCs/>
                <w:lang w:val="en-GB"/>
              </w:rPr>
              <w:t>autonomia</w:t>
            </w:r>
            <w:proofErr w:type="spellEnd"/>
          </w:p>
        </w:tc>
        <w:tc>
          <w:tcPr>
            <w:tcW w:w="4531" w:type="dxa"/>
          </w:tcPr>
          <w:p w14:paraId="1996658A" w14:textId="77777777" w:rsidR="00844B16" w:rsidRPr="00844B16" w:rsidRDefault="00844B16" w:rsidP="00844B16">
            <w:pPr>
              <w:rPr>
                <w:rFonts w:ascii="Times New Roman" w:hAnsi="Times New Roman" w:cs="Times New Roman"/>
                <w:sz w:val="20"/>
                <w:szCs w:val="20"/>
                <w:lang w:val="en-GB"/>
              </w:rPr>
            </w:pPr>
          </w:p>
        </w:tc>
      </w:tr>
      <w:tr w:rsidR="00844B16" w:rsidRPr="004276D2" w14:paraId="02FBE271" w14:textId="77777777" w:rsidTr="009F055D">
        <w:tc>
          <w:tcPr>
            <w:tcW w:w="562" w:type="dxa"/>
          </w:tcPr>
          <w:p w14:paraId="6456A798" w14:textId="77777777" w:rsidR="00844B16" w:rsidRPr="00844B16" w:rsidRDefault="00844B16" w:rsidP="00844B16">
            <w:pPr>
              <w:rPr>
                <w:rFonts w:ascii="Times New Roman" w:hAnsi="Times New Roman" w:cs="Times New Roman"/>
                <w:sz w:val="20"/>
                <w:szCs w:val="20"/>
                <w:lang w:val="en-GB"/>
              </w:rPr>
            </w:pPr>
          </w:p>
        </w:tc>
        <w:tc>
          <w:tcPr>
            <w:tcW w:w="8500" w:type="dxa"/>
            <w:gridSpan w:val="4"/>
          </w:tcPr>
          <w:p w14:paraId="6B6858DE"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Przestrzeganie zasad zarządzania księgami i protokołów zarządzania danymi, zapewniających jakość danych, właściwą kontrolę wersji i spójność zapisów.</w:t>
            </w:r>
          </w:p>
          <w:p w14:paraId="1D263702"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Odpowiedzialne postępowanie w przypadku przetwarzania wrażliwych lub poufnych danych zbiorczych oraz niezależna weryfikacja wpisów w księgach przed ich przesłaniem lub udostępnieniem.</w:t>
            </w:r>
          </w:p>
          <w:p w14:paraId="5E191307" w14:textId="57C7EA4F"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Uzyskiwanie odpowiednich zatwierdzeń dla modyfikacji i wykazywanie się profesjonalną uczciwością w zakresie rozproszonego prowadzenia </w:t>
            </w:r>
            <w:r w:rsidR="0055025E" w:rsidRPr="00844B16">
              <w:rPr>
                <w:rFonts w:ascii="Times New Roman" w:eastAsia="Times New Roman" w:hAnsi="Times New Roman" w:cs="Times New Roman"/>
                <w:sz w:val="20"/>
                <w:szCs w:val="20"/>
                <w:lang w:eastAsia="sv-SE"/>
              </w:rPr>
              <w:t>dokumentacji...</w:t>
            </w:r>
          </w:p>
        </w:tc>
      </w:tr>
      <w:tr w:rsidR="00844B16" w:rsidRPr="004276D2" w14:paraId="1C16EE7F" w14:textId="77777777" w:rsidTr="009F055D">
        <w:tc>
          <w:tcPr>
            <w:tcW w:w="4531" w:type="dxa"/>
            <w:gridSpan w:val="4"/>
          </w:tcPr>
          <w:p w14:paraId="142AB5F0" w14:textId="77777777" w:rsidR="00844B16" w:rsidRPr="00844B16" w:rsidRDefault="00844B16" w:rsidP="00844B16">
            <w:pPr>
              <w:rPr>
                <w:rFonts w:ascii="Times New Roman" w:hAnsi="Times New Roman" w:cs="Times New Roman"/>
                <w:sz w:val="20"/>
                <w:szCs w:val="20"/>
              </w:rPr>
            </w:pPr>
          </w:p>
        </w:tc>
        <w:tc>
          <w:tcPr>
            <w:tcW w:w="4531" w:type="dxa"/>
          </w:tcPr>
          <w:p w14:paraId="45926419" w14:textId="77777777" w:rsidR="00844B16" w:rsidRPr="00844B16" w:rsidRDefault="00844B16" w:rsidP="00844B16">
            <w:pPr>
              <w:rPr>
                <w:rFonts w:ascii="Times New Roman" w:hAnsi="Times New Roman" w:cs="Times New Roman"/>
                <w:sz w:val="20"/>
                <w:szCs w:val="20"/>
              </w:rPr>
            </w:pPr>
          </w:p>
        </w:tc>
      </w:tr>
      <w:tr w:rsidR="00844B16" w:rsidRPr="004276D2" w14:paraId="3C997DE0" w14:textId="77777777" w:rsidTr="009F055D">
        <w:tc>
          <w:tcPr>
            <w:tcW w:w="9062" w:type="dxa"/>
            <w:gridSpan w:val="5"/>
          </w:tcPr>
          <w:p w14:paraId="36C848B1"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rPr>
            </w:pPr>
            <w:bookmarkStart w:id="669" w:name="_Toc223696061"/>
            <w:bookmarkStart w:id="670" w:name="_Toc223697357"/>
            <w:bookmarkStart w:id="671" w:name="_Toc223697816"/>
            <w:r w:rsidRPr="00844B16">
              <w:rPr>
                <w:rFonts w:ascii="Times New Roman" w:eastAsiaTheme="majorEastAsia" w:hAnsi="Times New Roman" w:cs="Times New Roman"/>
                <w:b/>
                <w:bCs/>
                <w:sz w:val="24"/>
                <w:szCs w:val="24"/>
              </w:rPr>
              <w:t>Zajęcia edukacyjne i program realizacji</w:t>
            </w:r>
            <w:bookmarkEnd w:id="669"/>
            <w:bookmarkEnd w:id="670"/>
            <w:bookmarkEnd w:id="671"/>
          </w:p>
        </w:tc>
      </w:tr>
      <w:tr w:rsidR="00844B16" w:rsidRPr="004276D2" w14:paraId="195E1887" w14:textId="77777777" w:rsidTr="009F055D">
        <w:tc>
          <w:tcPr>
            <w:tcW w:w="4531" w:type="dxa"/>
            <w:gridSpan w:val="4"/>
          </w:tcPr>
          <w:p w14:paraId="677ED077" w14:textId="77777777" w:rsidR="00844B16" w:rsidRPr="00844B16" w:rsidRDefault="00844B16" w:rsidP="00844B16">
            <w:pPr>
              <w:rPr>
                <w:rFonts w:ascii="Times New Roman" w:hAnsi="Times New Roman" w:cs="Times New Roman"/>
                <w:sz w:val="20"/>
                <w:szCs w:val="20"/>
              </w:rPr>
            </w:pPr>
          </w:p>
        </w:tc>
        <w:tc>
          <w:tcPr>
            <w:tcW w:w="4531" w:type="dxa"/>
          </w:tcPr>
          <w:p w14:paraId="07105A1F" w14:textId="77777777" w:rsidR="00844B16" w:rsidRPr="00844B16" w:rsidRDefault="00844B16" w:rsidP="00844B16">
            <w:pPr>
              <w:rPr>
                <w:rFonts w:ascii="Times New Roman" w:hAnsi="Times New Roman" w:cs="Times New Roman"/>
                <w:sz w:val="20"/>
                <w:szCs w:val="20"/>
              </w:rPr>
            </w:pPr>
          </w:p>
        </w:tc>
      </w:tr>
      <w:tr w:rsidR="00844B16" w:rsidRPr="004276D2" w14:paraId="2537A027" w14:textId="77777777" w:rsidTr="009F055D">
        <w:tc>
          <w:tcPr>
            <w:tcW w:w="9062" w:type="dxa"/>
            <w:gridSpan w:val="5"/>
          </w:tcPr>
          <w:p w14:paraId="49DFAE89"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eastAsia="sv-SE"/>
              </w:rPr>
            </w:pPr>
            <w:r w:rsidRPr="00844B16">
              <w:rPr>
                <w:rFonts w:ascii="Times New Roman" w:eastAsiaTheme="majorEastAsia" w:hAnsi="Times New Roman" w:cs="Times New Roman"/>
                <w:b/>
                <w:bCs/>
                <w:sz w:val="24"/>
                <w:szCs w:val="24"/>
                <w:lang w:val="sv-SE" w:eastAsia="sv-SE"/>
              </w:rPr>
              <w:t>Tydzień 1 – Intensywny program szkoleniowy (bootcamp) na miejscu (twarzą w twarz):</w:t>
            </w:r>
          </w:p>
        </w:tc>
      </w:tr>
      <w:tr w:rsidR="00844B16" w:rsidRPr="004276D2" w14:paraId="0ABBABC4" w14:textId="77777777" w:rsidTr="009F055D">
        <w:tc>
          <w:tcPr>
            <w:tcW w:w="562" w:type="dxa"/>
          </w:tcPr>
          <w:p w14:paraId="6207BE99" w14:textId="77777777" w:rsidR="00844B16" w:rsidRPr="00844B16" w:rsidRDefault="00844B16" w:rsidP="00844B16">
            <w:pPr>
              <w:rPr>
                <w:rFonts w:ascii="Times New Roman" w:hAnsi="Times New Roman" w:cs="Times New Roman"/>
                <w:sz w:val="20"/>
                <w:szCs w:val="20"/>
              </w:rPr>
            </w:pPr>
          </w:p>
        </w:tc>
        <w:tc>
          <w:tcPr>
            <w:tcW w:w="8500" w:type="dxa"/>
            <w:gridSpan w:val="4"/>
          </w:tcPr>
          <w:p w14:paraId="5E27E9E4"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Pięciodniowe intensywne szkolenie z podstaw technologii </w:t>
            </w:r>
            <w:proofErr w:type="spellStart"/>
            <w:r w:rsidRPr="00844B16">
              <w:rPr>
                <w:rFonts w:ascii="Times New Roman" w:eastAsia="Times New Roman" w:hAnsi="Times New Roman" w:cs="Times New Roman"/>
                <w:sz w:val="20"/>
                <w:szCs w:val="20"/>
                <w:lang w:eastAsia="sv-SE"/>
              </w:rPr>
              <w:t>blockchain</w:t>
            </w:r>
            <w:proofErr w:type="spellEnd"/>
            <w:r w:rsidRPr="00844B16">
              <w:rPr>
                <w:rFonts w:ascii="Times New Roman" w:eastAsia="Times New Roman" w:hAnsi="Times New Roman" w:cs="Times New Roman"/>
                <w:sz w:val="20"/>
                <w:szCs w:val="20"/>
                <w:lang w:eastAsia="sv-SE"/>
              </w:rPr>
              <w:t>, realizowane w formie krótkich wykładów, prezentacji i ćwiczeń laboratoryjnych.</w:t>
            </w:r>
          </w:p>
          <w:p w14:paraId="3C44C8C3"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Uczestnicy pracują w kontrolowanym środowisku </w:t>
            </w:r>
            <w:proofErr w:type="spellStart"/>
            <w:r w:rsidRPr="00844B16">
              <w:rPr>
                <w:rFonts w:ascii="Times New Roman" w:eastAsia="Times New Roman" w:hAnsi="Times New Roman" w:cs="Times New Roman"/>
                <w:sz w:val="20"/>
                <w:szCs w:val="20"/>
                <w:lang w:eastAsia="sv-SE"/>
              </w:rPr>
              <w:t>sandbox</w:t>
            </w:r>
            <w:proofErr w:type="spellEnd"/>
            <w:r w:rsidRPr="00844B16">
              <w:rPr>
                <w:rFonts w:ascii="Times New Roman" w:eastAsia="Times New Roman" w:hAnsi="Times New Roman" w:cs="Times New Roman"/>
                <w:sz w:val="20"/>
                <w:szCs w:val="20"/>
                <w:lang w:eastAsia="sv-SE"/>
              </w:rPr>
              <w:t xml:space="preserve"> (np. lokalna instalacja </w:t>
            </w:r>
            <w:proofErr w:type="spellStart"/>
            <w:r w:rsidRPr="00844B16">
              <w:rPr>
                <w:rFonts w:ascii="Times New Roman" w:eastAsia="Times New Roman" w:hAnsi="Times New Roman" w:cs="Times New Roman"/>
                <w:sz w:val="20"/>
                <w:szCs w:val="20"/>
                <w:lang w:eastAsia="sv-SE"/>
              </w:rPr>
              <w:t>Hyperledger</w:t>
            </w:r>
            <w:proofErr w:type="spellEnd"/>
            <w:r w:rsidRPr="00844B16">
              <w:rPr>
                <w:rFonts w:ascii="Times New Roman" w:eastAsia="Times New Roman" w:hAnsi="Times New Roman" w:cs="Times New Roman"/>
                <w:sz w:val="20"/>
                <w:szCs w:val="20"/>
                <w:lang w:eastAsia="sv-SE"/>
              </w:rPr>
              <w:t xml:space="preserve"> Composer* na klastrach </w:t>
            </w:r>
            <w:proofErr w:type="spellStart"/>
            <w:r w:rsidRPr="00844B16">
              <w:rPr>
                <w:rFonts w:ascii="Times New Roman" w:eastAsia="Times New Roman" w:hAnsi="Times New Roman" w:cs="Times New Roman"/>
                <w:sz w:val="20"/>
                <w:szCs w:val="20"/>
                <w:lang w:eastAsia="sv-SE"/>
              </w:rPr>
              <w:t>Raspberry</w:t>
            </w:r>
            <w:proofErr w:type="spellEnd"/>
            <w:r w:rsidRPr="00844B16">
              <w:rPr>
                <w:rFonts w:ascii="Times New Roman" w:eastAsia="Times New Roman" w:hAnsi="Times New Roman" w:cs="Times New Roman"/>
                <w:sz w:val="20"/>
                <w:szCs w:val="20"/>
                <w:lang w:eastAsia="sv-SE"/>
              </w:rPr>
              <w:t xml:space="preserve"> Pi** lub serwerach uczelni).</w:t>
            </w:r>
          </w:p>
          <w:p w14:paraId="35D6C120"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Ćwiczenia praktyczne obejmują: dodawanie rekordów wsadowych do łańcucha bloków, generowanie kodów QR, badanie sposobu tworzenia skrótów transakcji oraz zrozumienie niezmienności danych.</w:t>
            </w:r>
          </w:p>
        </w:tc>
      </w:tr>
      <w:tr w:rsidR="00844B16" w:rsidRPr="004276D2" w14:paraId="3087127D" w14:textId="77777777" w:rsidTr="009F055D">
        <w:tc>
          <w:tcPr>
            <w:tcW w:w="9062" w:type="dxa"/>
            <w:gridSpan w:val="5"/>
          </w:tcPr>
          <w:p w14:paraId="5CB92816" w14:textId="77777777" w:rsidR="00844B16" w:rsidRPr="00844B16" w:rsidRDefault="00844B16" w:rsidP="00844B16">
            <w:pPr>
              <w:rPr>
                <w:rFonts w:ascii="Times New Roman" w:hAnsi="Times New Roman" w:cs="Times New Roman"/>
                <w:sz w:val="20"/>
                <w:szCs w:val="20"/>
              </w:rPr>
            </w:pPr>
            <w:r w:rsidRPr="00844B16">
              <w:rPr>
                <w:rFonts w:ascii="Times New Roman" w:hAnsi="Times New Roman" w:cs="Times New Roman"/>
                <w:sz w:val="20"/>
                <w:szCs w:val="20"/>
              </w:rPr>
              <w:t>*</w:t>
            </w:r>
            <w:proofErr w:type="spellStart"/>
            <w:r w:rsidRPr="00844B16">
              <w:rPr>
                <w:rFonts w:ascii="Times New Roman" w:hAnsi="Times New Roman" w:cs="Times New Roman"/>
                <w:sz w:val="20"/>
                <w:szCs w:val="20"/>
              </w:rPr>
              <w:t>Hyperledger</w:t>
            </w:r>
            <w:proofErr w:type="spellEnd"/>
            <w:r w:rsidRPr="00844B16">
              <w:rPr>
                <w:rFonts w:ascii="Times New Roman" w:hAnsi="Times New Roman" w:cs="Times New Roman"/>
                <w:sz w:val="20"/>
                <w:szCs w:val="20"/>
              </w:rPr>
              <w:t xml:space="preserve"> Composer to platforma programistyczna typu open </w:t>
            </w:r>
            <w:proofErr w:type="spellStart"/>
            <w:r w:rsidRPr="00844B16">
              <w:rPr>
                <w:rFonts w:ascii="Times New Roman" w:hAnsi="Times New Roman" w:cs="Times New Roman"/>
                <w:sz w:val="20"/>
                <w:szCs w:val="20"/>
              </w:rPr>
              <w:t>source</w:t>
            </w:r>
            <w:proofErr w:type="spellEnd"/>
            <w:r w:rsidRPr="00844B16">
              <w:rPr>
                <w:rFonts w:ascii="Times New Roman" w:hAnsi="Times New Roman" w:cs="Times New Roman"/>
                <w:sz w:val="20"/>
                <w:szCs w:val="20"/>
              </w:rPr>
              <w:t xml:space="preserve"> zaprojektowana w celu uproszczenia procesu tworzenia aplikacji </w:t>
            </w:r>
            <w:proofErr w:type="spellStart"/>
            <w:r w:rsidRPr="00844B16">
              <w:rPr>
                <w:rFonts w:ascii="Times New Roman" w:hAnsi="Times New Roman" w:cs="Times New Roman"/>
                <w:sz w:val="20"/>
                <w:szCs w:val="20"/>
              </w:rPr>
              <w:t>blockchain</w:t>
            </w:r>
            <w:proofErr w:type="spellEnd"/>
            <w:r w:rsidRPr="00844B16">
              <w:rPr>
                <w:rFonts w:ascii="Times New Roman" w:hAnsi="Times New Roman" w:cs="Times New Roman"/>
                <w:sz w:val="20"/>
                <w:szCs w:val="20"/>
              </w:rPr>
              <w:t xml:space="preserve"> na bazie </w:t>
            </w:r>
            <w:proofErr w:type="spellStart"/>
            <w:r w:rsidRPr="00844B16">
              <w:rPr>
                <w:rFonts w:ascii="Times New Roman" w:hAnsi="Times New Roman" w:cs="Times New Roman"/>
                <w:sz w:val="20"/>
                <w:szCs w:val="20"/>
              </w:rPr>
              <w:t>Hyperledger</w:t>
            </w:r>
            <w:proofErr w:type="spellEnd"/>
            <w:r w:rsidRPr="00844B16">
              <w:rPr>
                <w:rFonts w:ascii="Times New Roman" w:hAnsi="Times New Roman" w:cs="Times New Roman"/>
                <w:sz w:val="20"/>
                <w:szCs w:val="20"/>
              </w:rPr>
              <w:t xml:space="preserve"> </w:t>
            </w:r>
            <w:proofErr w:type="spellStart"/>
            <w:r w:rsidRPr="00844B16">
              <w:rPr>
                <w:rFonts w:ascii="Times New Roman" w:hAnsi="Times New Roman" w:cs="Times New Roman"/>
                <w:sz w:val="20"/>
                <w:szCs w:val="20"/>
              </w:rPr>
              <w:t>Fabric</w:t>
            </w:r>
            <w:proofErr w:type="spellEnd"/>
            <w:r w:rsidRPr="00844B16">
              <w:rPr>
                <w:rFonts w:ascii="Times New Roman" w:hAnsi="Times New Roman" w:cs="Times New Roman"/>
                <w:sz w:val="20"/>
                <w:szCs w:val="20"/>
              </w:rPr>
              <w:t>.</w:t>
            </w:r>
          </w:p>
          <w:p w14:paraId="4643C270" w14:textId="77777777" w:rsidR="00844B16" w:rsidRPr="00844B16" w:rsidRDefault="00844B16" w:rsidP="00844B16">
            <w:pPr>
              <w:rPr>
                <w:rFonts w:ascii="Times New Roman" w:hAnsi="Times New Roman" w:cs="Times New Roman"/>
                <w:b/>
                <w:bCs/>
                <w:sz w:val="20"/>
                <w:szCs w:val="20"/>
              </w:rPr>
            </w:pPr>
            <w:r w:rsidRPr="00844B16">
              <w:rPr>
                <w:rFonts w:ascii="Times New Roman" w:hAnsi="Times New Roman" w:cs="Times New Roman"/>
                <w:sz w:val="20"/>
                <w:szCs w:val="20"/>
              </w:rPr>
              <w:t xml:space="preserve">** </w:t>
            </w:r>
            <w:proofErr w:type="spellStart"/>
            <w:r w:rsidRPr="00844B16">
              <w:rPr>
                <w:rFonts w:ascii="Times New Roman" w:hAnsi="Times New Roman" w:cs="Times New Roman"/>
                <w:sz w:val="20"/>
                <w:szCs w:val="20"/>
              </w:rPr>
              <w:t>Raspberry</w:t>
            </w:r>
            <w:proofErr w:type="spellEnd"/>
            <w:r w:rsidRPr="00844B16">
              <w:rPr>
                <w:rFonts w:ascii="Times New Roman" w:hAnsi="Times New Roman" w:cs="Times New Roman"/>
                <w:sz w:val="20"/>
                <w:szCs w:val="20"/>
              </w:rPr>
              <w:t xml:space="preserve"> Pi to seria małych, przystępnych cenowo komputerów jednopłytkowych przeznaczonych do różnych zastosowań, od edukacji po automatykę przemysłową.</w:t>
            </w:r>
          </w:p>
        </w:tc>
      </w:tr>
      <w:tr w:rsidR="00844B16" w:rsidRPr="004276D2" w14:paraId="62D73085" w14:textId="77777777" w:rsidTr="009F055D">
        <w:tc>
          <w:tcPr>
            <w:tcW w:w="9062" w:type="dxa"/>
            <w:gridSpan w:val="5"/>
          </w:tcPr>
          <w:p w14:paraId="48DD0A0B"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eastAsia="sv-SE"/>
              </w:rPr>
            </w:pPr>
            <w:r w:rsidRPr="00844B16">
              <w:rPr>
                <w:rFonts w:ascii="Times New Roman" w:eastAsiaTheme="majorEastAsia" w:hAnsi="Times New Roman" w:cs="Times New Roman"/>
                <w:b/>
                <w:bCs/>
                <w:sz w:val="24"/>
                <w:szCs w:val="24"/>
                <w:lang w:val="sv-SE" w:eastAsia="sv-SE"/>
              </w:rPr>
              <w:t>Tygodnie 2–3 – E-learning z mentorem i zadania w miejscu pracy</w:t>
            </w:r>
            <w:r w:rsidRPr="00844B16">
              <w:rPr>
                <w:rFonts w:ascii="Times New Roman" w:eastAsiaTheme="majorEastAsia" w:hAnsi="Times New Roman" w:cs="Times New Roman"/>
                <w:b/>
                <w:bCs/>
                <w:sz w:val="24"/>
                <w:szCs w:val="24"/>
                <w:lang w:eastAsia="sv-SE"/>
              </w:rPr>
              <w:t>:</w:t>
            </w:r>
          </w:p>
        </w:tc>
      </w:tr>
      <w:tr w:rsidR="00844B16" w:rsidRPr="00844B16" w14:paraId="0D6513AE" w14:textId="77777777" w:rsidTr="009F055D">
        <w:tc>
          <w:tcPr>
            <w:tcW w:w="562" w:type="dxa"/>
          </w:tcPr>
          <w:p w14:paraId="746D4710" w14:textId="77777777" w:rsidR="00844B16" w:rsidRPr="00844B16" w:rsidRDefault="00844B16" w:rsidP="00844B16">
            <w:pPr>
              <w:rPr>
                <w:rFonts w:ascii="Times New Roman" w:hAnsi="Times New Roman" w:cs="Times New Roman"/>
                <w:sz w:val="20"/>
                <w:szCs w:val="20"/>
              </w:rPr>
            </w:pPr>
          </w:p>
        </w:tc>
        <w:tc>
          <w:tcPr>
            <w:tcW w:w="8500" w:type="dxa"/>
            <w:gridSpan w:val="4"/>
          </w:tcPr>
          <w:p w14:paraId="1F4C2E78"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Moduły online dostarczane za pośrednictwem </w:t>
            </w:r>
            <w:proofErr w:type="spellStart"/>
            <w:r w:rsidRPr="00844B16">
              <w:rPr>
                <w:rFonts w:ascii="Times New Roman" w:eastAsia="Times New Roman" w:hAnsi="Times New Roman" w:cs="Times New Roman"/>
                <w:sz w:val="20"/>
                <w:szCs w:val="20"/>
                <w:lang w:eastAsia="sv-SE"/>
              </w:rPr>
              <w:t>Moodle</w:t>
            </w:r>
            <w:proofErr w:type="spellEnd"/>
            <w:r w:rsidRPr="00844B16">
              <w:rPr>
                <w:rFonts w:ascii="Times New Roman" w:eastAsia="Times New Roman" w:hAnsi="Times New Roman" w:cs="Times New Roman"/>
                <w:sz w:val="20"/>
                <w:szCs w:val="20"/>
                <w:lang w:eastAsia="sv-SE"/>
              </w:rPr>
              <w:t xml:space="preserve"> badają rzeczywiste zastosowania </w:t>
            </w:r>
            <w:proofErr w:type="spellStart"/>
            <w:r w:rsidRPr="00844B16">
              <w:rPr>
                <w:rFonts w:ascii="Times New Roman" w:eastAsia="Times New Roman" w:hAnsi="Times New Roman" w:cs="Times New Roman"/>
                <w:sz w:val="20"/>
                <w:szCs w:val="20"/>
                <w:lang w:eastAsia="sv-SE"/>
              </w:rPr>
              <w:t>blockchain</w:t>
            </w:r>
            <w:proofErr w:type="spellEnd"/>
            <w:r w:rsidRPr="00844B16">
              <w:rPr>
                <w:rFonts w:ascii="Times New Roman" w:eastAsia="Times New Roman" w:hAnsi="Times New Roman" w:cs="Times New Roman"/>
                <w:sz w:val="20"/>
                <w:szCs w:val="20"/>
                <w:lang w:eastAsia="sv-SE"/>
              </w:rPr>
              <w:t xml:space="preserve"> w zrównoważonych branżach i identyfikowalność materiałów (np. tworzywa sztuczne pochodzące z recyklingu, biopaliwa i certyfikaty energetyczne).</w:t>
            </w:r>
          </w:p>
          <w:p w14:paraId="489F7C99"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Interaktywne samouczki i symulacje prowadzą słuchaczy przez rejestrowanie bardziej złożonych wpisów i dołączanie dokumentów do bloków księgowych.</w:t>
            </w:r>
          </w:p>
          <w:p w14:paraId="297BCC9B" w14:textId="77777777" w:rsidR="00844B16" w:rsidRPr="00844B16" w:rsidRDefault="00844B16">
            <w:pPr>
              <w:numPr>
                <w:ilvl w:val="0"/>
                <w:numId w:val="93"/>
              </w:numPr>
              <w:spacing w:before="20" w:after="20"/>
              <w:rPr>
                <w:rFonts w:ascii="Times New Roman" w:eastAsia="Times New Roman" w:hAnsi="Times New Roman" w:cs="Times New Roman"/>
                <w:sz w:val="20"/>
                <w:szCs w:val="20"/>
                <w:lang w:val="en-GB" w:eastAsia="sv-SE"/>
              </w:rPr>
            </w:pPr>
            <w:r w:rsidRPr="00844B16">
              <w:rPr>
                <w:rFonts w:ascii="Times New Roman" w:eastAsia="Times New Roman" w:hAnsi="Times New Roman" w:cs="Times New Roman"/>
                <w:sz w:val="20"/>
                <w:szCs w:val="20"/>
                <w:lang w:eastAsia="sv-SE"/>
              </w:rPr>
              <w:t xml:space="preserve">W stosownych przypadkach </w:t>
            </w:r>
            <w:proofErr w:type="spellStart"/>
            <w:r w:rsidRPr="00844B16">
              <w:rPr>
                <w:rFonts w:ascii="Times New Roman" w:eastAsia="Times New Roman" w:hAnsi="Times New Roman" w:cs="Times New Roman"/>
                <w:sz w:val="20"/>
                <w:szCs w:val="20"/>
                <w:lang w:eastAsia="sv-SE"/>
              </w:rPr>
              <w:t>sluchacze</w:t>
            </w:r>
            <w:proofErr w:type="spellEnd"/>
            <w:r w:rsidRPr="00844B16">
              <w:rPr>
                <w:rFonts w:ascii="Times New Roman" w:eastAsia="Times New Roman" w:hAnsi="Times New Roman" w:cs="Times New Roman"/>
                <w:sz w:val="20"/>
                <w:szCs w:val="20"/>
                <w:lang w:eastAsia="sv-SE"/>
              </w:rPr>
              <w:t xml:space="preserve"> stosują te umiejętności w swoim miejscu pracy, rejestrując rzeczywisty lub symulowany proces wsadowy w księdze szkoleniowej i testując pobieranie kodów </w:t>
            </w:r>
            <w:r w:rsidRPr="00844B16">
              <w:rPr>
                <w:rFonts w:ascii="Times New Roman" w:eastAsia="Times New Roman" w:hAnsi="Times New Roman" w:cs="Times New Roman"/>
                <w:sz w:val="20"/>
                <w:szCs w:val="20"/>
                <w:lang w:eastAsia="sv-SE"/>
              </w:rPr>
              <w:lastRenderedPageBreak/>
              <w:t xml:space="preserve">QR. </w:t>
            </w:r>
            <w:proofErr w:type="spellStart"/>
            <w:r w:rsidRPr="00844B16">
              <w:rPr>
                <w:rFonts w:ascii="Times New Roman" w:eastAsia="Times New Roman" w:hAnsi="Times New Roman" w:cs="Times New Roman"/>
                <w:sz w:val="20"/>
                <w:szCs w:val="20"/>
                <w:lang w:val="en-GB" w:eastAsia="sv-SE"/>
              </w:rPr>
              <w:t>Cotygodniowe</w:t>
            </w:r>
            <w:proofErr w:type="spellEnd"/>
            <w:r w:rsidRPr="00844B16">
              <w:rPr>
                <w:rFonts w:ascii="Times New Roman" w:eastAsia="Times New Roman" w:hAnsi="Times New Roman" w:cs="Times New Roman"/>
                <w:sz w:val="20"/>
                <w:szCs w:val="20"/>
                <w:lang w:val="en-GB" w:eastAsia="sv-SE"/>
              </w:rPr>
              <w:t xml:space="preserve"> </w:t>
            </w:r>
            <w:proofErr w:type="spellStart"/>
            <w:r w:rsidRPr="00844B16">
              <w:rPr>
                <w:rFonts w:ascii="Times New Roman" w:eastAsia="Times New Roman" w:hAnsi="Times New Roman" w:cs="Times New Roman"/>
                <w:sz w:val="20"/>
                <w:szCs w:val="20"/>
                <w:lang w:val="en-GB" w:eastAsia="sv-SE"/>
              </w:rPr>
              <w:t>sesje</w:t>
            </w:r>
            <w:proofErr w:type="spellEnd"/>
            <w:r w:rsidRPr="00844B16">
              <w:rPr>
                <w:rFonts w:ascii="Times New Roman" w:eastAsia="Times New Roman" w:hAnsi="Times New Roman" w:cs="Times New Roman"/>
                <w:sz w:val="20"/>
                <w:szCs w:val="20"/>
                <w:lang w:val="en-GB" w:eastAsia="sv-SE"/>
              </w:rPr>
              <w:t xml:space="preserve"> </w:t>
            </w:r>
            <w:proofErr w:type="spellStart"/>
            <w:r w:rsidRPr="00844B16">
              <w:rPr>
                <w:rFonts w:ascii="Times New Roman" w:eastAsia="Times New Roman" w:hAnsi="Times New Roman" w:cs="Times New Roman"/>
                <w:sz w:val="20"/>
                <w:szCs w:val="20"/>
                <w:lang w:val="en-GB" w:eastAsia="sv-SE"/>
              </w:rPr>
              <w:t>mentoringowe</w:t>
            </w:r>
            <w:proofErr w:type="spellEnd"/>
            <w:r w:rsidRPr="00844B16">
              <w:rPr>
                <w:rFonts w:ascii="Times New Roman" w:eastAsia="Times New Roman" w:hAnsi="Times New Roman" w:cs="Times New Roman"/>
                <w:sz w:val="20"/>
                <w:szCs w:val="20"/>
                <w:lang w:val="en-GB" w:eastAsia="sv-SE"/>
              </w:rPr>
              <w:t xml:space="preserve"> </w:t>
            </w:r>
            <w:proofErr w:type="spellStart"/>
            <w:r w:rsidRPr="00844B16">
              <w:rPr>
                <w:rFonts w:ascii="Times New Roman" w:eastAsia="Times New Roman" w:hAnsi="Times New Roman" w:cs="Times New Roman"/>
                <w:sz w:val="20"/>
                <w:szCs w:val="20"/>
                <w:lang w:val="en-GB" w:eastAsia="sv-SE"/>
              </w:rPr>
              <w:t>wspierają</w:t>
            </w:r>
            <w:proofErr w:type="spellEnd"/>
            <w:r w:rsidRPr="00844B16">
              <w:rPr>
                <w:rFonts w:ascii="Times New Roman" w:eastAsia="Times New Roman" w:hAnsi="Times New Roman" w:cs="Times New Roman"/>
                <w:sz w:val="20"/>
                <w:szCs w:val="20"/>
                <w:lang w:val="en-GB" w:eastAsia="sv-SE"/>
              </w:rPr>
              <w:t xml:space="preserve"> </w:t>
            </w:r>
            <w:proofErr w:type="spellStart"/>
            <w:r w:rsidRPr="00844B16">
              <w:rPr>
                <w:rFonts w:ascii="Times New Roman" w:eastAsia="Times New Roman" w:hAnsi="Times New Roman" w:cs="Times New Roman"/>
                <w:sz w:val="20"/>
                <w:szCs w:val="20"/>
                <w:lang w:val="en-GB" w:eastAsia="sv-SE"/>
              </w:rPr>
              <w:t>rozwiązywanie</w:t>
            </w:r>
            <w:proofErr w:type="spellEnd"/>
            <w:r w:rsidRPr="00844B16">
              <w:rPr>
                <w:rFonts w:ascii="Times New Roman" w:eastAsia="Times New Roman" w:hAnsi="Times New Roman" w:cs="Times New Roman"/>
                <w:sz w:val="20"/>
                <w:szCs w:val="20"/>
                <w:lang w:val="en-GB" w:eastAsia="sv-SE"/>
              </w:rPr>
              <w:t xml:space="preserve"> </w:t>
            </w:r>
            <w:proofErr w:type="spellStart"/>
            <w:r w:rsidRPr="00844B16">
              <w:rPr>
                <w:rFonts w:ascii="Times New Roman" w:eastAsia="Times New Roman" w:hAnsi="Times New Roman" w:cs="Times New Roman"/>
                <w:sz w:val="20"/>
                <w:szCs w:val="20"/>
                <w:lang w:val="en-GB" w:eastAsia="sv-SE"/>
              </w:rPr>
              <w:t>problemów</w:t>
            </w:r>
            <w:proofErr w:type="spellEnd"/>
            <w:r w:rsidRPr="00844B16">
              <w:rPr>
                <w:rFonts w:ascii="Times New Roman" w:eastAsia="Times New Roman" w:hAnsi="Times New Roman" w:cs="Times New Roman"/>
                <w:sz w:val="20"/>
                <w:szCs w:val="20"/>
                <w:lang w:val="en-GB" w:eastAsia="sv-SE"/>
              </w:rPr>
              <w:t xml:space="preserve"> </w:t>
            </w:r>
            <w:proofErr w:type="spellStart"/>
            <w:r w:rsidRPr="00844B16">
              <w:rPr>
                <w:rFonts w:ascii="Times New Roman" w:eastAsia="Times New Roman" w:hAnsi="Times New Roman" w:cs="Times New Roman"/>
                <w:sz w:val="20"/>
                <w:szCs w:val="20"/>
                <w:lang w:val="en-GB" w:eastAsia="sv-SE"/>
              </w:rPr>
              <w:t>i</w:t>
            </w:r>
            <w:proofErr w:type="spellEnd"/>
            <w:r w:rsidRPr="00844B16">
              <w:rPr>
                <w:rFonts w:ascii="Times New Roman" w:eastAsia="Times New Roman" w:hAnsi="Times New Roman" w:cs="Times New Roman"/>
                <w:sz w:val="20"/>
                <w:szCs w:val="20"/>
                <w:lang w:val="en-GB" w:eastAsia="sv-SE"/>
              </w:rPr>
              <w:t xml:space="preserve"> </w:t>
            </w:r>
            <w:proofErr w:type="spellStart"/>
            <w:r w:rsidRPr="00844B16">
              <w:rPr>
                <w:rFonts w:ascii="Times New Roman" w:eastAsia="Times New Roman" w:hAnsi="Times New Roman" w:cs="Times New Roman"/>
                <w:sz w:val="20"/>
                <w:szCs w:val="20"/>
                <w:lang w:val="en-GB" w:eastAsia="sv-SE"/>
              </w:rPr>
              <w:t>sprawdzanie</w:t>
            </w:r>
            <w:proofErr w:type="spellEnd"/>
            <w:r w:rsidRPr="00844B16">
              <w:rPr>
                <w:rFonts w:ascii="Times New Roman" w:eastAsia="Times New Roman" w:hAnsi="Times New Roman" w:cs="Times New Roman"/>
                <w:sz w:val="20"/>
                <w:szCs w:val="20"/>
                <w:lang w:val="en-GB" w:eastAsia="sv-SE"/>
              </w:rPr>
              <w:t xml:space="preserve"> </w:t>
            </w:r>
            <w:proofErr w:type="spellStart"/>
            <w:r w:rsidRPr="00844B16">
              <w:rPr>
                <w:rFonts w:ascii="Times New Roman" w:eastAsia="Times New Roman" w:hAnsi="Times New Roman" w:cs="Times New Roman"/>
                <w:sz w:val="20"/>
                <w:szCs w:val="20"/>
                <w:lang w:val="en-GB" w:eastAsia="sv-SE"/>
              </w:rPr>
              <w:t>dokładności</w:t>
            </w:r>
            <w:proofErr w:type="spellEnd"/>
            <w:r w:rsidRPr="00844B16">
              <w:rPr>
                <w:rFonts w:ascii="Times New Roman" w:eastAsia="Times New Roman" w:hAnsi="Times New Roman" w:cs="Times New Roman"/>
                <w:sz w:val="20"/>
                <w:szCs w:val="20"/>
                <w:lang w:val="en-GB" w:eastAsia="sv-SE"/>
              </w:rPr>
              <w:t>.</w:t>
            </w:r>
          </w:p>
        </w:tc>
      </w:tr>
      <w:tr w:rsidR="00844B16" w:rsidRPr="00844B16" w14:paraId="08A83A43" w14:textId="77777777" w:rsidTr="009F055D">
        <w:tc>
          <w:tcPr>
            <w:tcW w:w="9062" w:type="dxa"/>
            <w:gridSpan w:val="5"/>
          </w:tcPr>
          <w:p w14:paraId="79B0A49E"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val="en-GB" w:eastAsia="sv-SE"/>
              </w:rPr>
            </w:pPr>
            <w:r w:rsidRPr="00844B16">
              <w:rPr>
                <w:rFonts w:ascii="Times New Roman" w:eastAsiaTheme="majorEastAsia" w:hAnsi="Times New Roman" w:cs="Times New Roman"/>
                <w:b/>
                <w:bCs/>
                <w:sz w:val="24"/>
                <w:szCs w:val="24"/>
                <w:lang w:val="sv-SE" w:eastAsia="sv-SE"/>
              </w:rPr>
              <w:lastRenderedPageBreak/>
              <w:t>Tydzień 4 – Ostateczna ocena</w:t>
            </w:r>
            <w:r w:rsidRPr="00844B16">
              <w:rPr>
                <w:rFonts w:ascii="Times New Roman" w:eastAsiaTheme="majorEastAsia" w:hAnsi="Times New Roman" w:cs="Times New Roman"/>
                <w:b/>
                <w:bCs/>
                <w:sz w:val="24"/>
                <w:szCs w:val="24"/>
                <w:lang w:val="en-GB" w:eastAsia="sv-SE"/>
              </w:rPr>
              <w:t>:</w:t>
            </w:r>
          </w:p>
        </w:tc>
      </w:tr>
      <w:tr w:rsidR="00844B16" w:rsidRPr="004276D2" w14:paraId="3105440E" w14:textId="77777777" w:rsidTr="009F055D">
        <w:tc>
          <w:tcPr>
            <w:tcW w:w="562" w:type="dxa"/>
          </w:tcPr>
          <w:p w14:paraId="38CFCF5E" w14:textId="77777777" w:rsidR="00844B16" w:rsidRPr="00844B16" w:rsidRDefault="00844B16" w:rsidP="00844B16">
            <w:pPr>
              <w:rPr>
                <w:rFonts w:ascii="Times New Roman" w:hAnsi="Times New Roman" w:cs="Times New Roman"/>
                <w:sz w:val="20"/>
                <w:szCs w:val="20"/>
                <w:lang w:val="en-GB"/>
              </w:rPr>
            </w:pPr>
          </w:p>
        </w:tc>
        <w:tc>
          <w:tcPr>
            <w:tcW w:w="8500" w:type="dxa"/>
            <w:gridSpan w:val="4"/>
          </w:tcPr>
          <w:p w14:paraId="17531760"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Każdy słuchacz wykonuje formalne zadanie związane z wprowadzaniem do księgi głównej: dodaje nowy rekord partii do środowiska szkoleniowego łańcucha bloków, w tym ustrukturyzowane metadane i plik pomocniczy (np. list przewozowy).</w:t>
            </w:r>
          </w:p>
          <w:p w14:paraId="69B489A0"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Słuchacze generują kod QR powiązany z rekordem i demonstrują pobranie.</w:t>
            </w:r>
          </w:p>
          <w:p w14:paraId="4E10B177"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Słuchacze przesyłają efekty pracy, w tym zrzut ekranu wpisu w księdze (ze szczegółami partii i znacznikiem czasu), wyciąg z dziennika lub skrót identyfikatora transakcji oraz działający kod QR.</w:t>
            </w:r>
          </w:p>
          <w:p w14:paraId="7175031C"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Następnie odbywa się krótki egzamin ustny, sprawdzający zrozumienie podstaw </w:t>
            </w:r>
            <w:proofErr w:type="spellStart"/>
            <w:r w:rsidRPr="00844B16">
              <w:rPr>
                <w:rFonts w:ascii="Times New Roman" w:eastAsia="Times New Roman" w:hAnsi="Times New Roman" w:cs="Times New Roman"/>
                <w:sz w:val="20"/>
                <w:szCs w:val="20"/>
                <w:lang w:eastAsia="sv-SE"/>
              </w:rPr>
              <w:t>blockchaina</w:t>
            </w:r>
            <w:proofErr w:type="spellEnd"/>
            <w:r w:rsidRPr="00844B16">
              <w:rPr>
                <w:rFonts w:ascii="Times New Roman" w:eastAsia="Times New Roman" w:hAnsi="Times New Roman" w:cs="Times New Roman"/>
                <w:sz w:val="20"/>
                <w:szCs w:val="20"/>
                <w:lang w:eastAsia="sv-SE"/>
              </w:rPr>
              <w:t xml:space="preserve"> i wykonywanego przepływu pracy.</w:t>
            </w:r>
          </w:p>
        </w:tc>
      </w:tr>
      <w:tr w:rsidR="00844B16" w:rsidRPr="004276D2" w14:paraId="7C906C13" w14:textId="77777777" w:rsidTr="009F055D">
        <w:tc>
          <w:tcPr>
            <w:tcW w:w="4531" w:type="dxa"/>
            <w:gridSpan w:val="4"/>
          </w:tcPr>
          <w:p w14:paraId="3210A2BB" w14:textId="77777777" w:rsidR="00844B16" w:rsidRPr="00844B16" w:rsidRDefault="00844B16" w:rsidP="00844B16">
            <w:pPr>
              <w:rPr>
                <w:rFonts w:ascii="Times New Roman" w:hAnsi="Times New Roman" w:cs="Times New Roman"/>
                <w:sz w:val="20"/>
                <w:szCs w:val="20"/>
              </w:rPr>
            </w:pPr>
          </w:p>
        </w:tc>
        <w:tc>
          <w:tcPr>
            <w:tcW w:w="4531" w:type="dxa"/>
          </w:tcPr>
          <w:p w14:paraId="433FAB03" w14:textId="77777777" w:rsidR="00844B16" w:rsidRPr="00844B16" w:rsidRDefault="00844B16" w:rsidP="00844B16">
            <w:pPr>
              <w:rPr>
                <w:rFonts w:ascii="Times New Roman" w:hAnsi="Times New Roman" w:cs="Times New Roman"/>
                <w:sz w:val="20"/>
                <w:szCs w:val="20"/>
              </w:rPr>
            </w:pPr>
          </w:p>
        </w:tc>
      </w:tr>
      <w:tr w:rsidR="00844B16" w:rsidRPr="00844B16" w14:paraId="4C06D486" w14:textId="77777777" w:rsidTr="009F055D">
        <w:tc>
          <w:tcPr>
            <w:tcW w:w="9062" w:type="dxa"/>
            <w:gridSpan w:val="5"/>
          </w:tcPr>
          <w:p w14:paraId="4B8F1AE0"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672" w:name="_Toc223696062"/>
            <w:bookmarkStart w:id="673" w:name="_Toc223697358"/>
            <w:bookmarkStart w:id="674" w:name="_Toc223697817"/>
            <w:proofErr w:type="spellStart"/>
            <w:r w:rsidRPr="00844B16">
              <w:rPr>
                <w:rFonts w:ascii="Times New Roman" w:eastAsiaTheme="majorEastAsia" w:hAnsi="Times New Roman" w:cs="Times New Roman"/>
                <w:b/>
                <w:bCs/>
                <w:sz w:val="24"/>
                <w:szCs w:val="24"/>
                <w:lang w:val="en-GB"/>
              </w:rPr>
              <w:t>Kluczowe</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narzędzia</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i</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zasoby</w:t>
            </w:r>
            <w:bookmarkEnd w:id="672"/>
            <w:bookmarkEnd w:id="673"/>
            <w:bookmarkEnd w:id="674"/>
            <w:proofErr w:type="spellEnd"/>
          </w:p>
        </w:tc>
      </w:tr>
      <w:tr w:rsidR="00844B16" w:rsidRPr="004276D2" w14:paraId="4E36D3C6" w14:textId="77777777" w:rsidTr="009F055D">
        <w:tc>
          <w:tcPr>
            <w:tcW w:w="562" w:type="dxa"/>
          </w:tcPr>
          <w:p w14:paraId="3D13E7A8" w14:textId="77777777" w:rsidR="00844B16" w:rsidRPr="00844B16" w:rsidRDefault="00844B16" w:rsidP="00844B16">
            <w:pPr>
              <w:rPr>
                <w:rFonts w:ascii="Times New Roman" w:hAnsi="Times New Roman" w:cs="Times New Roman"/>
                <w:sz w:val="20"/>
                <w:szCs w:val="20"/>
                <w:lang w:val="en-GB"/>
              </w:rPr>
            </w:pPr>
          </w:p>
        </w:tc>
        <w:tc>
          <w:tcPr>
            <w:tcW w:w="8500" w:type="dxa"/>
            <w:gridSpan w:val="4"/>
          </w:tcPr>
          <w:p w14:paraId="3FAADCBE"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proofErr w:type="spellStart"/>
            <w:r w:rsidRPr="00844B16">
              <w:rPr>
                <w:rFonts w:ascii="Times New Roman" w:eastAsia="Times New Roman" w:hAnsi="Times New Roman" w:cs="Times New Roman"/>
                <w:b/>
                <w:bCs/>
                <w:sz w:val="20"/>
                <w:szCs w:val="20"/>
                <w:lang w:eastAsia="sv-SE"/>
              </w:rPr>
              <w:t>Hyperledger</w:t>
            </w:r>
            <w:proofErr w:type="spellEnd"/>
            <w:r w:rsidRPr="00844B16">
              <w:rPr>
                <w:rFonts w:ascii="Times New Roman" w:eastAsia="Times New Roman" w:hAnsi="Times New Roman" w:cs="Times New Roman"/>
                <w:b/>
                <w:bCs/>
                <w:sz w:val="20"/>
                <w:szCs w:val="20"/>
                <w:lang w:eastAsia="sv-SE"/>
              </w:rPr>
              <w:t xml:space="preserve"> Composer</w:t>
            </w:r>
            <w:r w:rsidRPr="00844B16">
              <w:rPr>
                <w:rFonts w:ascii="Times New Roman" w:eastAsia="Times New Roman" w:hAnsi="Times New Roman" w:cs="Times New Roman"/>
                <w:sz w:val="20"/>
                <w:szCs w:val="20"/>
                <w:lang w:eastAsia="sv-SE"/>
              </w:rPr>
              <w:t xml:space="preserve"> – </w:t>
            </w:r>
            <w:proofErr w:type="spellStart"/>
            <w:r w:rsidRPr="00844B16">
              <w:rPr>
                <w:rFonts w:ascii="Times New Roman" w:eastAsia="Times New Roman" w:hAnsi="Times New Roman" w:cs="Times New Roman"/>
                <w:sz w:val="20"/>
                <w:szCs w:val="20"/>
                <w:lang w:eastAsia="sv-SE"/>
              </w:rPr>
              <w:t>Niskokodowa</w:t>
            </w:r>
            <w:proofErr w:type="spellEnd"/>
            <w:r w:rsidRPr="00844B16">
              <w:rPr>
                <w:rFonts w:ascii="Times New Roman" w:eastAsia="Times New Roman" w:hAnsi="Times New Roman" w:cs="Times New Roman"/>
                <w:sz w:val="20"/>
                <w:szCs w:val="20"/>
                <w:lang w:eastAsia="sv-SE"/>
              </w:rPr>
              <w:t xml:space="preserve"> platforma </w:t>
            </w:r>
            <w:proofErr w:type="spellStart"/>
            <w:r w:rsidRPr="00844B16">
              <w:rPr>
                <w:rFonts w:ascii="Times New Roman" w:eastAsia="Times New Roman" w:hAnsi="Times New Roman" w:cs="Times New Roman"/>
                <w:sz w:val="20"/>
                <w:szCs w:val="20"/>
                <w:lang w:eastAsia="sv-SE"/>
              </w:rPr>
              <w:t>blockchain</w:t>
            </w:r>
            <w:proofErr w:type="spellEnd"/>
            <w:r w:rsidRPr="00844B16">
              <w:rPr>
                <w:rFonts w:ascii="Times New Roman" w:eastAsia="Times New Roman" w:hAnsi="Times New Roman" w:cs="Times New Roman"/>
                <w:sz w:val="20"/>
                <w:szCs w:val="20"/>
                <w:lang w:eastAsia="sv-SE"/>
              </w:rPr>
              <w:t xml:space="preserve"> do modelowania aktywów, uczestników i transakcji w sieciach z ograniczonym dostępem.</w:t>
            </w:r>
          </w:p>
          <w:p w14:paraId="18E32E28"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proofErr w:type="spellStart"/>
            <w:r w:rsidRPr="00844B16">
              <w:rPr>
                <w:rFonts w:ascii="Times New Roman" w:eastAsia="Times New Roman" w:hAnsi="Times New Roman" w:cs="Times New Roman"/>
                <w:b/>
                <w:bCs/>
                <w:sz w:val="20"/>
                <w:szCs w:val="20"/>
                <w:lang w:eastAsia="sv-SE"/>
              </w:rPr>
              <w:t>Blockchain</w:t>
            </w:r>
            <w:proofErr w:type="spellEnd"/>
            <w:r w:rsidRPr="00844B16">
              <w:rPr>
                <w:rFonts w:ascii="Times New Roman" w:eastAsia="Times New Roman" w:hAnsi="Times New Roman" w:cs="Times New Roman"/>
                <w:b/>
                <w:bCs/>
                <w:sz w:val="20"/>
                <w:szCs w:val="20"/>
                <w:lang w:eastAsia="sv-SE"/>
              </w:rPr>
              <w:t xml:space="preserve"> CLI </w:t>
            </w:r>
            <w:proofErr w:type="spellStart"/>
            <w:r w:rsidRPr="00844B16">
              <w:rPr>
                <w:rFonts w:ascii="Times New Roman" w:eastAsia="Times New Roman" w:hAnsi="Times New Roman" w:cs="Times New Roman"/>
                <w:b/>
                <w:bCs/>
                <w:sz w:val="20"/>
                <w:szCs w:val="20"/>
                <w:lang w:eastAsia="sv-SE"/>
              </w:rPr>
              <w:t>Cheat</w:t>
            </w:r>
            <w:proofErr w:type="spellEnd"/>
            <w:r w:rsidRPr="00844B16">
              <w:rPr>
                <w:rFonts w:ascii="Times New Roman" w:eastAsia="Times New Roman" w:hAnsi="Times New Roman" w:cs="Times New Roman"/>
                <w:b/>
                <w:bCs/>
                <w:sz w:val="20"/>
                <w:szCs w:val="20"/>
                <w:lang w:eastAsia="sv-SE"/>
              </w:rPr>
              <w:t xml:space="preserve"> </w:t>
            </w:r>
            <w:proofErr w:type="spellStart"/>
            <w:r w:rsidRPr="00844B16">
              <w:rPr>
                <w:rFonts w:ascii="Times New Roman" w:eastAsia="Times New Roman" w:hAnsi="Times New Roman" w:cs="Times New Roman"/>
                <w:b/>
                <w:bCs/>
                <w:sz w:val="20"/>
                <w:szCs w:val="20"/>
                <w:lang w:eastAsia="sv-SE"/>
              </w:rPr>
              <w:t>Sheet</w:t>
            </w:r>
            <w:proofErr w:type="spellEnd"/>
            <w:r w:rsidRPr="00844B16">
              <w:rPr>
                <w:rFonts w:ascii="Times New Roman" w:eastAsia="Times New Roman" w:hAnsi="Times New Roman" w:cs="Times New Roman"/>
                <w:sz w:val="20"/>
                <w:szCs w:val="20"/>
                <w:lang w:eastAsia="sv-SE"/>
              </w:rPr>
              <w:t xml:space="preserve"> – </w:t>
            </w:r>
            <w:r w:rsidRPr="00844B16">
              <w:rPr>
                <w:rFonts w:ascii="Times New Roman" w:eastAsia="Times New Roman" w:hAnsi="Times New Roman" w:cs="Times New Roman"/>
                <w:sz w:val="20"/>
                <w:szCs w:val="20"/>
                <w:lang w:val="sv-SE" w:eastAsia="sv-SE"/>
              </w:rPr>
              <w:t>Przewodnik referencyjny dotyczący wykonywania operacji w rejestrze ogólnym (np. wdrażania sieci, pobierania rekordów) przy użyciu interfejsu wiersza poleceń Hyperledger Composer</w:t>
            </w:r>
            <w:r w:rsidRPr="00844B16">
              <w:rPr>
                <w:rFonts w:ascii="Times New Roman" w:eastAsia="Times New Roman" w:hAnsi="Times New Roman" w:cs="Times New Roman"/>
                <w:sz w:val="20"/>
                <w:szCs w:val="20"/>
                <w:lang w:eastAsia="sv-SE"/>
              </w:rPr>
              <w:t>.</w:t>
            </w:r>
          </w:p>
          <w:p w14:paraId="5E6E72CC"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b/>
                <w:bCs/>
                <w:sz w:val="20"/>
                <w:szCs w:val="20"/>
                <w:lang w:eastAsia="sv-SE"/>
              </w:rPr>
              <w:t>“</w:t>
            </w:r>
            <w:proofErr w:type="spellStart"/>
            <w:r w:rsidRPr="00844B16">
              <w:rPr>
                <w:rFonts w:ascii="Times New Roman" w:eastAsia="Times New Roman" w:hAnsi="Times New Roman" w:cs="Times New Roman"/>
                <w:b/>
                <w:bCs/>
                <w:sz w:val="20"/>
                <w:szCs w:val="20"/>
                <w:lang w:eastAsia="sv-SE"/>
              </w:rPr>
              <w:t>Blockchain</w:t>
            </w:r>
            <w:proofErr w:type="spellEnd"/>
            <w:r w:rsidRPr="00844B16">
              <w:rPr>
                <w:rFonts w:ascii="Times New Roman" w:eastAsia="Times New Roman" w:hAnsi="Times New Roman" w:cs="Times New Roman"/>
                <w:b/>
                <w:bCs/>
                <w:sz w:val="20"/>
                <w:szCs w:val="20"/>
                <w:lang w:eastAsia="sv-SE"/>
              </w:rPr>
              <w:t xml:space="preserve"> Basics with </w:t>
            </w:r>
            <w:proofErr w:type="spellStart"/>
            <w:r w:rsidRPr="00844B16">
              <w:rPr>
                <w:rFonts w:ascii="Times New Roman" w:eastAsia="Times New Roman" w:hAnsi="Times New Roman" w:cs="Times New Roman"/>
                <w:b/>
                <w:bCs/>
                <w:sz w:val="20"/>
                <w:szCs w:val="20"/>
                <w:lang w:eastAsia="sv-SE"/>
              </w:rPr>
              <w:t>Hyperledger</w:t>
            </w:r>
            <w:proofErr w:type="spellEnd"/>
            <w:r w:rsidRPr="00844B16">
              <w:rPr>
                <w:rFonts w:ascii="Times New Roman" w:eastAsia="Times New Roman" w:hAnsi="Times New Roman" w:cs="Times New Roman"/>
                <w:b/>
                <w:bCs/>
                <w:sz w:val="20"/>
                <w:szCs w:val="20"/>
                <w:lang w:eastAsia="sv-SE"/>
              </w:rPr>
              <w:t xml:space="preserve"> Composer”</w:t>
            </w:r>
            <w:r w:rsidRPr="00844B16">
              <w:rPr>
                <w:rFonts w:ascii="Times New Roman" w:eastAsia="Times New Roman" w:hAnsi="Times New Roman" w:cs="Times New Roman"/>
                <w:sz w:val="20"/>
                <w:szCs w:val="20"/>
                <w:lang w:eastAsia="sv-SE"/>
              </w:rPr>
              <w:t xml:space="preserve"> (Linux Foundation, 2024) – </w:t>
            </w:r>
            <w:r w:rsidRPr="00844B16">
              <w:rPr>
                <w:rFonts w:ascii="Times New Roman" w:eastAsia="Times New Roman" w:hAnsi="Times New Roman" w:cs="Times New Roman"/>
                <w:sz w:val="20"/>
                <w:szCs w:val="20"/>
                <w:lang w:val="sv-SE" w:eastAsia="sv-SE"/>
              </w:rPr>
              <w:t>Podstawowe zasoby edukacyjne z wyjaśnieniami koncepcyjnymi i samouczkami technicznymi dostosowanymi dla początkujących</w:t>
            </w:r>
            <w:r w:rsidRPr="00844B16">
              <w:rPr>
                <w:rFonts w:ascii="Times New Roman" w:eastAsia="Times New Roman" w:hAnsi="Times New Roman" w:cs="Times New Roman"/>
                <w:sz w:val="20"/>
                <w:szCs w:val="20"/>
                <w:lang w:eastAsia="sv-SE"/>
              </w:rPr>
              <w:t>.</w:t>
            </w:r>
          </w:p>
        </w:tc>
      </w:tr>
      <w:tr w:rsidR="00844B16" w:rsidRPr="004276D2" w14:paraId="10092B78" w14:textId="77777777" w:rsidTr="009F055D">
        <w:tc>
          <w:tcPr>
            <w:tcW w:w="4531" w:type="dxa"/>
            <w:gridSpan w:val="4"/>
          </w:tcPr>
          <w:p w14:paraId="286740B4" w14:textId="77777777" w:rsidR="00844B16" w:rsidRPr="00844B16" w:rsidRDefault="00844B16" w:rsidP="00844B16">
            <w:pPr>
              <w:rPr>
                <w:rFonts w:ascii="Times New Roman" w:hAnsi="Times New Roman" w:cs="Times New Roman"/>
                <w:sz w:val="20"/>
                <w:szCs w:val="20"/>
              </w:rPr>
            </w:pPr>
          </w:p>
        </w:tc>
        <w:tc>
          <w:tcPr>
            <w:tcW w:w="4531" w:type="dxa"/>
          </w:tcPr>
          <w:p w14:paraId="1C29F0D7" w14:textId="77777777" w:rsidR="00844B16" w:rsidRPr="00844B16" w:rsidRDefault="00844B16" w:rsidP="00844B16">
            <w:pPr>
              <w:rPr>
                <w:rFonts w:ascii="Times New Roman" w:hAnsi="Times New Roman" w:cs="Times New Roman"/>
                <w:sz w:val="20"/>
                <w:szCs w:val="20"/>
              </w:rPr>
            </w:pPr>
          </w:p>
        </w:tc>
      </w:tr>
      <w:tr w:rsidR="00844B16" w:rsidRPr="00844B16" w14:paraId="75D2E6AE" w14:textId="77777777" w:rsidTr="009F055D">
        <w:tc>
          <w:tcPr>
            <w:tcW w:w="9062" w:type="dxa"/>
            <w:gridSpan w:val="5"/>
          </w:tcPr>
          <w:p w14:paraId="4AD55962"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675" w:name="_Toc223696063"/>
            <w:bookmarkStart w:id="676" w:name="_Toc223697359"/>
            <w:bookmarkStart w:id="677" w:name="_Toc223697818"/>
            <w:proofErr w:type="spellStart"/>
            <w:r w:rsidRPr="00844B16">
              <w:rPr>
                <w:rFonts w:ascii="Times New Roman" w:eastAsiaTheme="majorEastAsia" w:hAnsi="Times New Roman" w:cs="Times New Roman"/>
                <w:b/>
                <w:bCs/>
                <w:sz w:val="24"/>
                <w:szCs w:val="24"/>
                <w:lang w:val="en-GB"/>
              </w:rPr>
              <w:t>Ocena</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podsumowująca</w:t>
            </w:r>
            <w:bookmarkEnd w:id="675"/>
            <w:bookmarkEnd w:id="676"/>
            <w:bookmarkEnd w:id="677"/>
            <w:proofErr w:type="spellEnd"/>
          </w:p>
        </w:tc>
      </w:tr>
      <w:tr w:rsidR="00844B16" w:rsidRPr="00844B16" w14:paraId="6F01521C" w14:textId="77777777" w:rsidTr="009F055D">
        <w:tc>
          <w:tcPr>
            <w:tcW w:w="4531" w:type="dxa"/>
            <w:gridSpan w:val="4"/>
          </w:tcPr>
          <w:p w14:paraId="36E8987F" w14:textId="77777777" w:rsidR="00844B16" w:rsidRPr="00844B16" w:rsidRDefault="00844B16" w:rsidP="00844B16">
            <w:pPr>
              <w:rPr>
                <w:rFonts w:ascii="Times New Roman" w:hAnsi="Times New Roman" w:cs="Times New Roman"/>
                <w:sz w:val="20"/>
                <w:szCs w:val="20"/>
                <w:lang w:val="en-GB"/>
              </w:rPr>
            </w:pPr>
          </w:p>
        </w:tc>
        <w:tc>
          <w:tcPr>
            <w:tcW w:w="4531" w:type="dxa"/>
          </w:tcPr>
          <w:p w14:paraId="142F2093" w14:textId="77777777" w:rsidR="00844B16" w:rsidRPr="00844B16" w:rsidRDefault="00844B16" w:rsidP="00844B16">
            <w:pPr>
              <w:rPr>
                <w:rFonts w:ascii="Times New Roman" w:hAnsi="Times New Roman" w:cs="Times New Roman"/>
                <w:sz w:val="20"/>
                <w:szCs w:val="20"/>
                <w:lang w:val="en-GB"/>
              </w:rPr>
            </w:pPr>
          </w:p>
        </w:tc>
      </w:tr>
      <w:tr w:rsidR="00844B16" w:rsidRPr="00844B16" w14:paraId="4AAD9F67" w14:textId="77777777" w:rsidTr="009F055D">
        <w:tc>
          <w:tcPr>
            <w:tcW w:w="9062" w:type="dxa"/>
            <w:gridSpan w:val="5"/>
          </w:tcPr>
          <w:p w14:paraId="20B7EA8B"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val="en-GB" w:eastAsia="sv-SE"/>
              </w:rPr>
            </w:pPr>
            <w:r w:rsidRPr="00844B16">
              <w:rPr>
                <w:rFonts w:ascii="Times New Roman" w:eastAsiaTheme="majorEastAsia" w:hAnsi="Times New Roman" w:cs="Times New Roman"/>
                <w:b/>
                <w:bCs/>
                <w:sz w:val="24"/>
                <w:szCs w:val="24"/>
                <w:lang w:val="sv-SE" w:eastAsia="sv-SE"/>
              </w:rPr>
              <w:t>Składniki oceny</w:t>
            </w:r>
            <w:r w:rsidRPr="00844B16">
              <w:rPr>
                <w:rFonts w:ascii="Times New Roman" w:eastAsiaTheme="majorEastAsia" w:hAnsi="Times New Roman" w:cs="Times New Roman"/>
                <w:b/>
                <w:bCs/>
                <w:sz w:val="24"/>
                <w:szCs w:val="24"/>
                <w:lang w:val="en-GB" w:eastAsia="sv-SE"/>
              </w:rPr>
              <w:t>:</w:t>
            </w:r>
          </w:p>
        </w:tc>
      </w:tr>
      <w:tr w:rsidR="00844B16" w:rsidRPr="004276D2" w14:paraId="50DC7A2B" w14:textId="77777777" w:rsidTr="009F055D">
        <w:tc>
          <w:tcPr>
            <w:tcW w:w="562" w:type="dxa"/>
          </w:tcPr>
          <w:p w14:paraId="01C90225" w14:textId="77777777" w:rsidR="00844B16" w:rsidRPr="00844B16" w:rsidRDefault="00844B16">
            <w:pPr>
              <w:numPr>
                <w:ilvl w:val="0"/>
                <w:numId w:val="96"/>
              </w:numPr>
              <w:contextualSpacing/>
              <w:jc w:val="both"/>
              <w:rPr>
                <w:rFonts w:ascii="Times New Roman" w:hAnsi="Times New Roman" w:cs="Times New Roman"/>
                <w:sz w:val="20"/>
                <w:szCs w:val="20"/>
                <w:lang w:val="en-GB"/>
              </w:rPr>
            </w:pPr>
          </w:p>
        </w:tc>
        <w:tc>
          <w:tcPr>
            <w:tcW w:w="8500" w:type="dxa"/>
            <w:gridSpan w:val="4"/>
          </w:tcPr>
          <w:p w14:paraId="1764031C" w14:textId="77777777" w:rsidR="00844B16" w:rsidRPr="00844B16" w:rsidRDefault="00844B16" w:rsidP="00844B16">
            <w:pPr>
              <w:spacing w:before="20" w:after="20"/>
              <w:rPr>
                <w:rFonts w:ascii="Times New Roman" w:eastAsia="Times New Roman" w:hAnsi="Times New Roman" w:cs="Times New Roman"/>
                <w:sz w:val="20"/>
                <w:szCs w:val="20"/>
                <w:lang w:eastAsia="sv-SE"/>
              </w:rPr>
            </w:pPr>
            <w:r w:rsidRPr="00844B16">
              <w:rPr>
                <w:rFonts w:ascii="Times New Roman" w:eastAsiaTheme="majorEastAsia" w:hAnsi="Times New Roman" w:cs="Times New Roman"/>
                <w:b/>
                <w:bCs/>
                <w:sz w:val="20"/>
                <w:szCs w:val="20"/>
                <w:lang w:val="sv-SE" w:eastAsia="sv-SE"/>
              </w:rPr>
              <w:t>Praktyczne zadanie w księdze:</w:t>
            </w:r>
            <w:r w:rsidRPr="00844B16">
              <w:rPr>
                <w:rFonts w:ascii="Times New Roman" w:eastAsia="Times New Roman" w:hAnsi="Times New Roman" w:cs="Times New Roman"/>
                <w:sz w:val="20"/>
                <w:szCs w:val="20"/>
                <w:lang w:val="sv-SE" w:eastAsia="sv-SE"/>
              </w:rPr>
              <w:t xml:space="preserve"> słuchacz musi utworzyć i przesłać kompletny wpis w księdze blockchain, w tym</w:t>
            </w:r>
            <w:r w:rsidRPr="00844B16">
              <w:rPr>
                <w:rFonts w:ascii="Times New Roman" w:eastAsia="Times New Roman" w:hAnsi="Times New Roman" w:cs="Times New Roman"/>
                <w:sz w:val="20"/>
                <w:szCs w:val="20"/>
                <w:lang w:eastAsia="sv-SE"/>
              </w:rPr>
              <w:t>:</w:t>
            </w:r>
          </w:p>
          <w:p w14:paraId="72D80F74" w14:textId="77777777" w:rsidR="00844B16" w:rsidRPr="00844B16" w:rsidRDefault="00844B16">
            <w:pPr>
              <w:numPr>
                <w:ilvl w:val="1"/>
                <w:numId w:val="97"/>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Pola metadanych (np. identyfikator partii, data, lokalizacja).</w:t>
            </w:r>
          </w:p>
          <w:p w14:paraId="65D5D484" w14:textId="77777777" w:rsidR="00844B16" w:rsidRPr="00844B16" w:rsidRDefault="00844B16">
            <w:pPr>
              <w:numPr>
                <w:ilvl w:val="1"/>
                <w:numId w:val="97"/>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Załączony dokument (PDF lub podobny).</w:t>
            </w:r>
          </w:p>
          <w:p w14:paraId="5746C410" w14:textId="77777777" w:rsidR="00844B16" w:rsidRPr="00844B16" w:rsidRDefault="00844B16">
            <w:pPr>
              <w:numPr>
                <w:ilvl w:val="1"/>
                <w:numId w:val="32"/>
              </w:numPr>
              <w:spacing w:before="20" w:after="20"/>
              <w:ind w:left="323" w:hanging="284"/>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 xml:space="preserve">Działający </w:t>
            </w:r>
            <w:r w:rsidRPr="00844B16">
              <w:rPr>
                <w:rFonts w:ascii="Times New Roman" w:eastAsiaTheme="majorEastAsia" w:hAnsi="Times New Roman" w:cs="Times New Roman"/>
                <w:sz w:val="20"/>
                <w:szCs w:val="20"/>
                <w:lang w:val="sv-SE" w:eastAsia="sv-SE"/>
              </w:rPr>
              <w:t>kod</w:t>
            </w:r>
            <w:r w:rsidRPr="00844B16">
              <w:rPr>
                <w:rFonts w:ascii="Times New Roman" w:eastAsia="Times New Roman" w:hAnsi="Times New Roman" w:cs="Times New Roman"/>
                <w:sz w:val="20"/>
                <w:szCs w:val="20"/>
                <w:lang w:val="sv-SE" w:eastAsia="sv-SE"/>
              </w:rPr>
              <w:t xml:space="preserve"> QR, który łączy się z rekordem księgi</w:t>
            </w:r>
            <w:r w:rsidRPr="00844B16">
              <w:rPr>
                <w:rFonts w:ascii="Times New Roman" w:eastAsia="Times New Roman" w:hAnsi="Times New Roman" w:cs="Times New Roman"/>
                <w:sz w:val="20"/>
                <w:szCs w:val="20"/>
                <w:lang w:eastAsia="sv-SE"/>
              </w:rPr>
              <w:t>.</w:t>
            </w:r>
          </w:p>
        </w:tc>
      </w:tr>
      <w:tr w:rsidR="00844B16" w:rsidRPr="004276D2" w14:paraId="2D2250FE" w14:textId="77777777" w:rsidTr="009F055D">
        <w:tc>
          <w:tcPr>
            <w:tcW w:w="562" w:type="dxa"/>
          </w:tcPr>
          <w:p w14:paraId="3547B417" w14:textId="77777777" w:rsidR="00844B16" w:rsidRPr="00844B16" w:rsidRDefault="00844B16">
            <w:pPr>
              <w:numPr>
                <w:ilvl w:val="0"/>
                <w:numId w:val="96"/>
              </w:numPr>
              <w:contextualSpacing/>
              <w:jc w:val="both"/>
              <w:rPr>
                <w:rFonts w:ascii="Times New Roman" w:hAnsi="Times New Roman" w:cs="Times New Roman"/>
                <w:sz w:val="20"/>
                <w:szCs w:val="20"/>
              </w:rPr>
            </w:pPr>
          </w:p>
        </w:tc>
        <w:tc>
          <w:tcPr>
            <w:tcW w:w="8500" w:type="dxa"/>
            <w:gridSpan w:val="4"/>
          </w:tcPr>
          <w:p w14:paraId="1AD4A27C" w14:textId="77777777" w:rsidR="00844B16" w:rsidRPr="00844B16" w:rsidRDefault="00844B16" w:rsidP="00844B16">
            <w:pPr>
              <w:spacing w:before="20" w:after="20"/>
              <w:rPr>
                <w:rFonts w:ascii="Times New Roman" w:eastAsia="Times New Roman" w:hAnsi="Times New Roman" w:cs="Times New Roman"/>
                <w:sz w:val="20"/>
                <w:szCs w:val="20"/>
                <w:lang w:eastAsia="sv-SE"/>
              </w:rPr>
            </w:pPr>
            <w:r w:rsidRPr="00844B16">
              <w:rPr>
                <w:rFonts w:ascii="Times New Roman" w:eastAsiaTheme="majorEastAsia" w:hAnsi="Times New Roman" w:cs="Times New Roman"/>
                <w:b/>
                <w:bCs/>
                <w:sz w:val="20"/>
                <w:szCs w:val="20"/>
                <w:lang w:val="sv-SE" w:eastAsia="sv-SE"/>
              </w:rPr>
              <w:t>Przedkładanie dowodów</w:t>
            </w:r>
            <w:r w:rsidRPr="00844B16">
              <w:rPr>
                <w:rFonts w:ascii="Times New Roman" w:eastAsiaTheme="majorEastAsia" w:hAnsi="Times New Roman" w:cs="Times New Roman"/>
                <w:b/>
                <w:bCs/>
                <w:sz w:val="20"/>
                <w:szCs w:val="20"/>
                <w:lang w:eastAsia="sv-SE"/>
              </w:rPr>
              <w:t>:</w:t>
            </w:r>
          </w:p>
          <w:p w14:paraId="6A6A3780" w14:textId="77777777" w:rsidR="00844B16" w:rsidRPr="00844B16" w:rsidRDefault="00844B16">
            <w:pPr>
              <w:numPr>
                <w:ilvl w:val="1"/>
                <w:numId w:val="97"/>
              </w:numPr>
              <w:spacing w:before="20" w:after="20"/>
              <w:rPr>
                <w:rFonts w:ascii="Times New Roman" w:eastAsia="Times New Roman" w:hAnsi="Times New Roman" w:cs="Times New Roman"/>
                <w:sz w:val="20"/>
                <w:szCs w:val="20"/>
                <w:lang w:val="sv-SE" w:eastAsia="sv-SE"/>
              </w:rPr>
            </w:pPr>
            <w:r w:rsidRPr="00844B16">
              <w:rPr>
                <w:rFonts w:ascii="Times New Roman" w:eastAsia="Times New Roman" w:hAnsi="Times New Roman" w:cs="Times New Roman"/>
                <w:sz w:val="20"/>
                <w:szCs w:val="20"/>
                <w:lang w:val="sv-SE" w:eastAsia="sv-SE"/>
              </w:rPr>
              <w:t>Zrzut ekranu interfejsu wpisu księgi z widocznymi metadanymi i znacznikiem czasu.</w:t>
            </w:r>
          </w:p>
          <w:p w14:paraId="07E01C25" w14:textId="77777777" w:rsidR="00844B16" w:rsidRPr="00844B16" w:rsidRDefault="00844B16">
            <w:pPr>
              <w:numPr>
                <w:ilvl w:val="1"/>
                <w:numId w:val="97"/>
              </w:numPr>
              <w:spacing w:before="20" w:after="20"/>
              <w:rPr>
                <w:rFonts w:ascii="Times New Roman" w:eastAsia="Times New Roman" w:hAnsi="Times New Roman" w:cs="Times New Roman"/>
                <w:sz w:val="20"/>
                <w:szCs w:val="20"/>
                <w:lang w:val="sv-SE" w:eastAsia="sv-SE"/>
              </w:rPr>
            </w:pPr>
            <w:r w:rsidRPr="00844B16">
              <w:rPr>
                <w:rFonts w:ascii="Times New Roman" w:eastAsia="Times New Roman" w:hAnsi="Times New Roman" w:cs="Times New Roman"/>
                <w:sz w:val="20"/>
                <w:szCs w:val="20"/>
                <w:lang w:val="sv-SE" w:eastAsia="sv-SE"/>
              </w:rPr>
              <w:t>Wyciąg z dziennika transakcji lub unikatowego identyfikatora skrótu.</w:t>
            </w:r>
          </w:p>
          <w:p w14:paraId="3BA46779" w14:textId="77777777" w:rsidR="00844B16" w:rsidRPr="00844B16" w:rsidRDefault="00844B16">
            <w:pPr>
              <w:numPr>
                <w:ilvl w:val="1"/>
                <w:numId w:val="97"/>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Działający kod QR i krótkie wyjaśnienie jego użycia</w:t>
            </w:r>
            <w:r w:rsidRPr="00844B16">
              <w:rPr>
                <w:rFonts w:ascii="Times New Roman" w:eastAsia="Times New Roman" w:hAnsi="Times New Roman" w:cs="Times New Roman"/>
                <w:sz w:val="20"/>
                <w:szCs w:val="20"/>
                <w:lang w:eastAsia="sv-SE"/>
              </w:rPr>
              <w:t>.</w:t>
            </w:r>
          </w:p>
        </w:tc>
      </w:tr>
      <w:tr w:rsidR="00844B16" w:rsidRPr="004276D2" w14:paraId="27717EF2" w14:textId="77777777" w:rsidTr="009F055D">
        <w:tc>
          <w:tcPr>
            <w:tcW w:w="562" w:type="dxa"/>
          </w:tcPr>
          <w:p w14:paraId="1889F76B" w14:textId="77777777" w:rsidR="00844B16" w:rsidRPr="00844B16" w:rsidRDefault="00844B16">
            <w:pPr>
              <w:numPr>
                <w:ilvl w:val="0"/>
                <w:numId w:val="96"/>
              </w:numPr>
              <w:contextualSpacing/>
              <w:jc w:val="both"/>
              <w:rPr>
                <w:rFonts w:ascii="Times New Roman" w:hAnsi="Times New Roman" w:cs="Times New Roman"/>
                <w:sz w:val="20"/>
                <w:szCs w:val="20"/>
              </w:rPr>
            </w:pPr>
          </w:p>
        </w:tc>
        <w:tc>
          <w:tcPr>
            <w:tcW w:w="8500" w:type="dxa"/>
            <w:gridSpan w:val="4"/>
          </w:tcPr>
          <w:p w14:paraId="7FE580DC" w14:textId="77777777" w:rsidR="00844B16" w:rsidRPr="00844B16" w:rsidRDefault="00844B16" w:rsidP="00844B16">
            <w:pPr>
              <w:spacing w:before="20" w:after="20"/>
              <w:rPr>
                <w:rFonts w:ascii="Times New Roman" w:eastAsia="Times New Roman" w:hAnsi="Times New Roman" w:cs="Times New Roman"/>
                <w:sz w:val="20"/>
                <w:szCs w:val="20"/>
                <w:lang w:val="en-GB" w:eastAsia="sv-SE"/>
              </w:rPr>
            </w:pPr>
            <w:r w:rsidRPr="00844B16">
              <w:rPr>
                <w:rFonts w:ascii="Times New Roman" w:eastAsiaTheme="majorEastAsia" w:hAnsi="Times New Roman" w:cs="Times New Roman"/>
                <w:b/>
                <w:bCs/>
                <w:sz w:val="20"/>
                <w:szCs w:val="20"/>
                <w:lang w:val="sv-SE" w:eastAsia="sv-SE"/>
              </w:rPr>
              <w:t>Egzamin ustny</w:t>
            </w:r>
            <w:r w:rsidRPr="00844B16">
              <w:rPr>
                <w:rFonts w:ascii="Times New Roman" w:eastAsiaTheme="majorEastAsia" w:hAnsi="Times New Roman" w:cs="Times New Roman"/>
                <w:b/>
                <w:bCs/>
                <w:sz w:val="20"/>
                <w:szCs w:val="20"/>
                <w:lang w:val="en-GB" w:eastAsia="sv-SE"/>
              </w:rPr>
              <w:t>:</w:t>
            </w:r>
          </w:p>
          <w:p w14:paraId="228D7295" w14:textId="77777777" w:rsidR="00844B16" w:rsidRPr="00844B16" w:rsidRDefault="00844B16">
            <w:pPr>
              <w:numPr>
                <w:ilvl w:val="1"/>
                <w:numId w:val="31"/>
              </w:numPr>
              <w:spacing w:before="20" w:after="20"/>
              <w:ind w:left="323" w:hanging="284"/>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Słuchacze wyjaśniają proces, który zastosowali, uzasadniają wprowadzone dane i odpowiadają na konkretne pytania dotyczące architektury łańcucha bloków, sieci z ograniczonym dostępem oraz praktycznych implikacji identyfikowalności</w:t>
            </w:r>
            <w:r w:rsidRPr="00844B16">
              <w:rPr>
                <w:rFonts w:ascii="Times New Roman" w:eastAsia="Times New Roman" w:hAnsi="Times New Roman" w:cs="Times New Roman"/>
                <w:sz w:val="20"/>
                <w:szCs w:val="20"/>
                <w:lang w:eastAsia="sv-SE"/>
              </w:rPr>
              <w:t>.</w:t>
            </w:r>
          </w:p>
        </w:tc>
      </w:tr>
      <w:tr w:rsidR="00844B16" w:rsidRPr="004276D2" w14:paraId="6DF64FB8" w14:textId="77777777" w:rsidTr="009F055D">
        <w:tc>
          <w:tcPr>
            <w:tcW w:w="4531" w:type="dxa"/>
            <w:gridSpan w:val="4"/>
          </w:tcPr>
          <w:p w14:paraId="481FC1F6" w14:textId="77777777" w:rsidR="00844B16" w:rsidRPr="00844B16" w:rsidRDefault="00844B16" w:rsidP="00844B16">
            <w:pPr>
              <w:rPr>
                <w:rFonts w:ascii="Times New Roman" w:hAnsi="Times New Roman" w:cs="Times New Roman"/>
                <w:sz w:val="20"/>
                <w:szCs w:val="20"/>
              </w:rPr>
            </w:pPr>
          </w:p>
        </w:tc>
        <w:tc>
          <w:tcPr>
            <w:tcW w:w="4531" w:type="dxa"/>
          </w:tcPr>
          <w:p w14:paraId="0560CF1D"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eastAsia="sv-SE"/>
              </w:rPr>
            </w:pPr>
          </w:p>
        </w:tc>
      </w:tr>
      <w:tr w:rsidR="00844B16" w:rsidRPr="00844B16" w14:paraId="502C8BBF" w14:textId="77777777" w:rsidTr="009F055D">
        <w:tc>
          <w:tcPr>
            <w:tcW w:w="4531" w:type="dxa"/>
            <w:gridSpan w:val="4"/>
          </w:tcPr>
          <w:p w14:paraId="1D5D2AED"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val="en-GB" w:eastAsia="sv-SE"/>
              </w:rPr>
            </w:pPr>
            <w:r w:rsidRPr="00844B16">
              <w:rPr>
                <w:rFonts w:ascii="Times New Roman" w:eastAsiaTheme="majorEastAsia" w:hAnsi="Times New Roman" w:cs="Times New Roman"/>
                <w:b/>
                <w:bCs/>
                <w:sz w:val="24"/>
                <w:szCs w:val="24"/>
                <w:lang w:val="sv-SE" w:eastAsia="sv-SE"/>
              </w:rPr>
              <w:t>Metodologia oceny</w:t>
            </w:r>
            <w:r w:rsidRPr="00844B16">
              <w:rPr>
                <w:rFonts w:ascii="Times New Roman" w:eastAsiaTheme="majorEastAsia" w:hAnsi="Times New Roman" w:cs="Times New Roman"/>
                <w:b/>
                <w:bCs/>
                <w:sz w:val="24"/>
                <w:szCs w:val="24"/>
                <w:lang w:val="en-GB" w:eastAsia="sv-SE"/>
              </w:rPr>
              <w:t>:</w:t>
            </w:r>
          </w:p>
        </w:tc>
        <w:tc>
          <w:tcPr>
            <w:tcW w:w="4531" w:type="dxa"/>
          </w:tcPr>
          <w:p w14:paraId="1A447AED" w14:textId="77777777" w:rsidR="00844B16" w:rsidRPr="00844B16" w:rsidRDefault="00844B16" w:rsidP="00844B16">
            <w:pPr>
              <w:spacing w:before="100" w:beforeAutospacing="1" w:after="100" w:afterAutospacing="1"/>
              <w:rPr>
                <w:rFonts w:ascii="Times New Roman" w:eastAsiaTheme="majorEastAsia" w:hAnsi="Times New Roman" w:cs="Times New Roman"/>
                <w:b/>
                <w:bCs/>
                <w:sz w:val="24"/>
                <w:szCs w:val="24"/>
                <w:lang w:val="en-GB" w:eastAsia="sv-SE"/>
              </w:rPr>
            </w:pPr>
          </w:p>
        </w:tc>
      </w:tr>
      <w:tr w:rsidR="00844B16" w:rsidRPr="004276D2" w14:paraId="04232A6A" w14:textId="77777777" w:rsidTr="009F055D">
        <w:tc>
          <w:tcPr>
            <w:tcW w:w="562" w:type="dxa"/>
          </w:tcPr>
          <w:p w14:paraId="57F9FA53" w14:textId="77777777" w:rsidR="00844B16" w:rsidRPr="00844B16" w:rsidRDefault="00844B16" w:rsidP="00844B16">
            <w:pPr>
              <w:rPr>
                <w:rFonts w:ascii="Times New Roman" w:hAnsi="Times New Roman" w:cs="Times New Roman"/>
                <w:sz w:val="20"/>
                <w:szCs w:val="20"/>
                <w:lang w:val="en-GB"/>
              </w:rPr>
            </w:pPr>
          </w:p>
        </w:tc>
        <w:tc>
          <w:tcPr>
            <w:tcW w:w="8500" w:type="dxa"/>
            <w:gridSpan w:val="4"/>
          </w:tcPr>
          <w:p w14:paraId="2C05171F"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Do oceny zadania służy 20-punktowa tabela z procedurą, obejmująca dokładność techniczną, kompletność zapisów, funkcjonalność QR i zrozumienie pojęciowe podczas części ustnej</w:t>
            </w:r>
            <w:r w:rsidRPr="00844B16">
              <w:rPr>
                <w:rFonts w:ascii="Times New Roman" w:eastAsia="Times New Roman" w:hAnsi="Times New Roman" w:cs="Times New Roman"/>
                <w:bCs/>
                <w:sz w:val="20"/>
                <w:szCs w:val="20"/>
                <w:lang w:eastAsia="sv-SE"/>
              </w:rPr>
              <w:t>.</w:t>
            </w:r>
          </w:p>
          <w:p w14:paraId="5A54D95A"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Uczniowie muszą osiągnąć minimalne progi w każdym obszarze, aby otrzymać odznakę i pełne punkty</w:t>
            </w:r>
            <w:r w:rsidRPr="00844B16">
              <w:rPr>
                <w:rFonts w:ascii="Times New Roman" w:eastAsia="Times New Roman" w:hAnsi="Times New Roman" w:cs="Times New Roman"/>
                <w:bCs/>
                <w:sz w:val="20"/>
                <w:szCs w:val="20"/>
                <w:lang w:eastAsia="sv-SE"/>
              </w:rPr>
              <w:t>.</w:t>
            </w:r>
          </w:p>
        </w:tc>
      </w:tr>
      <w:tr w:rsidR="00844B16" w:rsidRPr="004276D2" w14:paraId="01526A3D" w14:textId="77777777" w:rsidTr="009F055D">
        <w:tc>
          <w:tcPr>
            <w:tcW w:w="4531" w:type="dxa"/>
            <w:gridSpan w:val="4"/>
          </w:tcPr>
          <w:p w14:paraId="541EDA61" w14:textId="77777777" w:rsidR="00844B16" w:rsidRPr="00844B16" w:rsidRDefault="00844B16" w:rsidP="00844B16">
            <w:pPr>
              <w:rPr>
                <w:rFonts w:ascii="Times New Roman" w:hAnsi="Times New Roman" w:cs="Times New Roman"/>
                <w:sz w:val="20"/>
                <w:szCs w:val="20"/>
              </w:rPr>
            </w:pPr>
          </w:p>
        </w:tc>
        <w:tc>
          <w:tcPr>
            <w:tcW w:w="4531" w:type="dxa"/>
          </w:tcPr>
          <w:p w14:paraId="3EACAC15" w14:textId="77777777" w:rsidR="00844B16" w:rsidRPr="00844B16" w:rsidRDefault="00844B16" w:rsidP="00844B16">
            <w:pPr>
              <w:rPr>
                <w:rFonts w:ascii="Times New Roman" w:hAnsi="Times New Roman" w:cs="Times New Roman"/>
                <w:sz w:val="20"/>
                <w:szCs w:val="20"/>
              </w:rPr>
            </w:pPr>
          </w:p>
        </w:tc>
      </w:tr>
      <w:tr w:rsidR="00844B16" w:rsidRPr="00844B16" w14:paraId="2803F33E" w14:textId="77777777" w:rsidTr="009F055D">
        <w:tc>
          <w:tcPr>
            <w:tcW w:w="9062" w:type="dxa"/>
            <w:gridSpan w:val="5"/>
          </w:tcPr>
          <w:p w14:paraId="51C25A03"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val="en-GB" w:eastAsia="sv-SE"/>
              </w:rPr>
            </w:pPr>
            <w:r w:rsidRPr="00844B16">
              <w:rPr>
                <w:rFonts w:ascii="Times New Roman" w:eastAsiaTheme="majorEastAsia" w:hAnsi="Times New Roman" w:cs="Times New Roman"/>
                <w:b/>
                <w:bCs/>
                <w:sz w:val="24"/>
                <w:szCs w:val="24"/>
                <w:lang w:val="sv-SE" w:eastAsia="sv-SE"/>
              </w:rPr>
              <w:t>Potwierdzenie oceny obejmuje</w:t>
            </w:r>
            <w:r w:rsidRPr="00844B16">
              <w:rPr>
                <w:rFonts w:ascii="Times New Roman" w:eastAsiaTheme="majorEastAsia" w:hAnsi="Times New Roman" w:cs="Times New Roman"/>
                <w:b/>
                <w:bCs/>
                <w:sz w:val="24"/>
                <w:szCs w:val="24"/>
                <w:lang w:val="en-GB" w:eastAsia="sv-SE"/>
              </w:rPr>
              <w:t>:</w:t>
            </w:r>
          </w:p>
        </w:tc>
      </w:tr>
      <w:tr w:rsidR="00844B16" w:rsidRPr="004276D2" w14:paraId="44CBE06E" w14:textId="77777777" w:rsidTr="009F055D">
        <w:tc>
          <w:tcPr>
            <w:tcW w:w="562" w:type="dxa"/>
          </w:tcPr>
          <w:p w14:paraId="3A9761C6" w14:textId="77777777" w:rsidR="00844B16" w:rsidRPr="00844B16" w:rsidRDefault="00844B16" w:rsidP="00844B16">
            <w:pPr>
              <w:rPr>
                <w:rFonts w:ascii="Times New Roman" w:hAnsi="Times New Roman" w:cs="Times New Roman"/>
                <w:sz w:val="20"/>
                <w:szCs w:val="20"/>
                <w:lang w:val="en-GB"/>
              </w:rPr>
            </w:pPr>
          </w:p>
        </w:tc>
        <w:tc>
          <w:tcPr>
            <w:tcW w:w="8500" w:type="dxa"/>
            <w:gridSpan w:val="4"/>
          </w:tcPr>
          <w:p w14:paraId="5C8EB102" w14:textId="77777777" w:rsidR="00844B16" w:rsidRPr="00844B16" w:rsidRDefault="00844B16">
            <w:pPr>
              <w:numPr>
                <w:ilvl w:val="0"/>
                <w:numId w:val="98"/>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Zrzut ekranu metadanych wpisu w rejestrze.</w:t>
            </w:r>
          </w:p>
          <w:p w14:paraId="69298FE3" w14:textId="77777777" w:rsidR="00844B16" w:rsidRPr="00844B16" w:rsidRDefault="00844B16">
            <w:pPr>
              <w:numPr>
                <w:ilvl w:val="0"/>
                <w:numId w:val="98"/>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lastRenderedPageBreak/>
              <w:t>Wyciąg z dziennika lub ciąg skrótu (np. 0x3f9</w:t>
            </w:r>
            <w:r w:rsidRPr="00844B16">
              <w:rPr>
                <w:rFonts w:ascii="Times New Roman" w:eastAsia="Times New Roman" w:hAnsi="Times New Roman" w:cs="Times New Roman"/>
                <w:bCs/>
                <w:sz w:val="24"/>
                <w:szCs w:val="24"/>
                <w:lang w:val="sv-SE" w:eastAsia="sv-SE"/>
              </w:rPr>
              <w:t>...</w:t>
            </w:r>
            <w:r w:rsidRPr="00844B16">
              <w:rPr>
                <w:rFonts w:ascii="Times New Roman" w:eastAsia="Times New Roman" w:hAnsi="Times New Roman" w:cs="Times New Roman"/>
                <w:bCs/>
                <w:sz w:val="20"/>
                <w:szCs w:val="20"/>
                <w:lang w:val="sv-SE" w:eastAsia="sv-SE"/>
              </w:rPr>
              <w:t>).</w:t>
            </w:r>
          </w:p>
          <w:p w14:paraId="7A81E276" w14:textId="77777777" w:rsidR="00844B16" w:rsidRPr="00844B16" w:rsidRDefault="00844B16">
            <w:pPr>
              <w:numPr>
                <w:ilvl w:val="0"/>
                <w:numId w:val="98"/>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Obraz lub link z kodem QR.</w:t>
            </w:r>
          </w:p>
          <w:p w14:paraId="63D9B164" w14:textId="77777777" w:rsidR="00844B16" w:rsidRPr="00844B16" w:rsidRDefault="00844B16">
            <w:pPr>
              <w:numPr>
                <w:ilvl w:val="0"/>
                <w:numId w:val="98"/>
              </w:numPr>
              <w:spacing w:before="20" w:after="20"/>
              <w:rPr>
                <w:rFonts w:ascii="Times New Roman" w:eastAsia="Times New Roman" w:hAnsi="Times New Roman" w:cs="Times New Roman"/>
                <w:bCs/>
                <w:sz w:val="20"/>
                <w:szCs w:val="20"/>
                <w:lang w:val="en-GB" w:eastAsia="sv-SE"/>
              </w:rPr>
            </w:pPr>
            <w:r w:rsidRPr="00844B16">
              <w:rPr>
                <w:rFonts w:ascii="Times New Roman" w:eastAsia="Times New Roman" w:hAnsi="Times New Roman" w:cs="Times New Roman"/>
                <w:bCs/>
                <w:sz w:val="20"/>
                <w:szCs w:val="20"/>
                <w:lang w:val="sv-SE" w:eastAsia="sv-SE"/>
              </w:rPr>
              <w:t>Ustne nagranie Q&amp;A.</w:t>
            </w:r>
          </w:p>
          <w:p w14:paraId="31773227" w14:textId="77777777" w:rsidR="00844B16" w:rsidRPr="00844B16" w:rsidRDefault="00844B16">
            <w:pPr>
              <w:numPr>
                <w:ilvl w:val="0"/>
                <w:numId w:val="98"/>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val="sv-SE" w:eastAsia="sv-SE"/>
              </w:rPr>
              <w:t xml:space="preserve">Tabela punktacji z informacją zwrotną od asesora </w:t>
            </w:r>
            <w:r w:rsidRPr="00844B16">
              <w:rPr>
                <w:rFonts w:ascii="Times New Roman" w:eastAsia="Times New Roman" w:hAnsi="Times New Roman" w:cs="Times New Roman"/>
                <w:bCs/>
                <w:sz w:val="20"/>
                <w:szCs w:val="20"/>
                <w:lang w:eastAsia="sv-SE"/>
              </w:rPr>
              <w:t>(PDF).</w:t>
            </w:r>
          </w:p>
        </w:tc>
      </w:tr>
      <w:tr w:rsidR="00844B16" w:rsidRPr="004276D2" w14:paraId="2246939B" w14:textId="77777777" w:rsidTr="009F055D">
        <w:tc>
          <w:tcPr>
            <w:tcW w:w="562" w:type="dxa"/>
          </w:tcPr>
          <w:p w14:paraId="5C6DA2C4" w14:textId="77777777" w:rsidR="00844B16" w:rsidRPr="00844B16" w:rsidRDefault="00844B16" w:rsidP="00844B16">
            <w:pPr>
              <w:rPr>
                <w:rFonts w:ascii="Times New Roman" w:hAnsi="Times New Roman" w:cs="Times New Roman"/>
                <w:sz w:val="20"/>
                <w:szCs w:val="20"/>
              </w:rPr>
            </w:pPr>
          </w:p>
        </w:tc>
        <w:tc>
          <w:tcPr>
            <w:tcW w:w="8500" w:type="dxa"/>
            <w:gridSpan w:val="4"/>
          </w:tcPr>
          <w:p w14:paraId="750A2BFE" w14:textId="77777777" w:rsidR="00844B16" w:rsidRPr="00844B16" w:rsidRDefault="00844B16" w:rsidP="00844B16">
            <w:pPr>
              <w:spacing w:before="20" w:after="20"/>
              <w:ind w:left="-39"/>
              <w:rPr>
                <w:rFonts w:ascii="Times New Roman" w:eastAsia="Times New Roman" w:hAnsi="Times New Roman" w:cs="Times New Roman"/>
                <w:bCs/>
                <w:sz w:val="24"/>
                <w:szCs w:val="24"/>
                <w:lang w:eastAsia="sv-SE"/>
              </w:rPr>
            </w:pPr>
          </w:p>
        </w:tc>
      </w:tr>
      <w:tr w:rsidR="00844B16" w:rsidRPr="00844B16" w14:paraId="7E986634" w14:textId="77777777" w:rsidTr="009F055D">
        <w:tc>
          <w:tcPr>
            <w:tcW w:w="9062" w:type="dxa"/>
            <w:gridSpan w:val="5"/>
          </w:tcPr>
          <w:p w14:paraId="08995D2E" w14:textId="77777777" w:rsidR="00844B16" w:rsidRPr="00844B16" w:rsidRDefault="00844B16" w:rsidP="00844B16">
            <w:pPr>
              <w:spacing w:before="20" w:after="20"/>
              <w:ind w:left="-39"/>
              <w:rPr>
                <w:rFonts w:ascii="Times New Roman" w:eastAsia="Times New Roman" w:hAnsi="Times New Roman" w:cs="Times New Roman"/>
                <w:b/>
                <w:bCs/>
                <w:sz w:val="24"/>
                <w:szCs w:val="24"/>
                <w:lang w:val="en-GB" w:eastAsia="sv-SE"/>
              </w:rPr>
            </w:pPr>
            <w:r w:rsidRPr="00844B16">
              <w:rPr>
                <w:rFonts w:ascii="Times New Roman" w:eastAsia="Times New Roman" w:hAnsi="Times New Roman" w:cs="Times New Roman"/>
                <w:b/>
                <w:bCs/>
                <w:sz w:val="24"/>
                <w:szCs w:val="24"/>
                <w:lang w:val="sv-SE" w:eastAsia="sv-SE"/>
              </w:rPr>
              <w:t>Bibliografia</w:t>
            </w:r>
          </w:p>
        </w:tc>
      </w:tr>
      <w:tr w:rsidR="00844B16" w:rsidRPr="00844B16" w14:paraId="52AAA7A6" w14:textId="77777777" w:rsidTr="009F055D">
        <w:tc>
          <w:tcPr>
            <w:tcW w:w="562" w:type="dxa"/>
          </w:tcPr>
          <w:p w14:paraId="3795D772" w14:textId="77777777" w:rsidR="00844B16" w:rsidRPr="00844B16" w:rsidRDefault="00844B16" w:rsidP="00844B16">
            <w:pPr>
              <w:rPr>
                <w:rFonts w:ascii="Times New Roman" w:hAnsi="Times New Roman" w:cs="Times New Roman"/>
                <w:sz w:val="20"/>
                <w:szCs w:val="20"/>
                <w:lang w:val="en-GB"/>
              </w:rPr>
            </w:pPr>
          </w:p>
        </w:tc>
        <w:tc>
          <w:tcPr>
            <w:tcW w:w="8500" w:type="dxa"/>
            <w:gridSpan w:val="4"/>
          </w:tcPr>
          <w:p w14:paraId="0A770250"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val="en-GB" w:eastAsia="sv-SE"/>
              </w:rPr>
            </w:pPr>
            <w:proofErr w:type="spellStart"/>
            <w:r w:rsidRPr="00844B16">
              <w:rPr>
                <w:rFonts w:ascii="Times New Roman" w:eastAsia="Times New Roman" w:hAnsi="Times New Roman" w:cs="Times New Roman"/>
                <w:bCs/>
                <w:sz w:val="20"/>
                <w:szCs w:val="20"/>
                <w:lang w:val="en-GB" w:eastAsia="sv-SE"/>
              </w:rPr>
              <w:t>Bahga</w:t>
            </w:r>
            <w:proofErr w:type="spellEnd"/>
            <w:r w:rsidRPr="00844B16">
              <w:rPr>
                <w:rFonts w:ascii="Times New Roman" w:eastAsia="Times New Roman" w:hAnsi="Times New Roman" w:cs="Times New Roman"/>
                <w:bCs/>
                <w:sz w:val="20"/>
                <w:szCs w:val="20"/>
                <w:lang w:val="en-GB" w:eastAsia="sv-SE"/>
              </w:rPr>
              <w:t xml:space="preserve">, Arshdeep, and Vijay K. </w:t>
            </w:r>
            <w:proofErr w:type="spellStart"/>
            <w:r w:rsidRPr="00844B16">
              <w:rPr>
                <w:rFonts w:ascii="Times New Roman" w:eastAsia="Times New Roman" w:hAnsi="Times New Roman" w:cs="Times New Roman"/>
                <w:bCs/>
                <w:sz w:val="20"/>
                <w:szCs w:val="20"/>
                <w:lang w:val="en-GB" w:eastAsia="sv-SE"/>
              </w:rPr>
              <w:t>Madisetti</w:t>
            </w:r>
            <w:proofErr w:type="spellEnd"/>
            <w:r w:rsidRPr="00844B16">
              <w:rPr>
                <w:rFonts w:ascii="Times New Roman" w:eastAsia="Times New Roman" w:hAnsi="Times New Roman" w:cs="Times New Roman"/>
                <w:bCs/>
                <w:sz w:val="20"/>
                <w:szCs w:val="20"/>
                <w:lang w:val="en-GB" w:eastAsia="sv-SE"/>
              </w:rPr>
              <w:t>. (2016). Blockchain platform for industrial internet of things. Journal of Software Engineering and Applications 9.10, 533–546.</w:t>
            </w:r>
          </w:p>
          <w:p w14:paraId="12A07EFF"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val="en-GB" w:eastAsia="sv-SE"/>
              </w:rPr>
            </w:pPr>
            <w:r w:rsidRPr="00844B16">
              <w:rPr>
                <w:rFonts w:ascii="Times New Roman" w:eastAsia="Times New Roman" w:hAnsi="Times New Roman" w:cs="Times New Roman"/>
                <w:bCs/>
                <w:sz w:val="20"/>
                <w:szCs w:val="20"/>
                <w:lang w:val="en-GB" w:eastAsia="sv-SE"/>
              </w:rPr>
              <w:t xml:space="preserve">Silvestri L., Forcina A., </w:t>
            </w:r>
            <w:proofErr w:type="spellStart"/>
            <w:r w:rsidRPr="00844B16">
              <w:rPr>
                <w:rFonts w:ascii="Times New Roman" w:eastAsia="Times New Roman" w:hAnsi="Times New Roman" w:cs="Times New Roman"/>
                <w:bCs/>
                <w:sz w:val="20"/>
                <w:szCs w:val="20"/>
                <w:lang w:val="en-GB" w:eastAsia="sv-SE"/>
              </w:rPr>
              <w:t>Introna</w:t>
            </w:r>
            <w:proofErr w:type="spellEnd"/>
            <w:r w:rsidRPr="00844B16">
              <w:rPr>
                <w:rFonts w:ascii="Times New Roman" w:eastAsia="Times New Roman" w:hAnsi="Times New Roman" w:cs="Times New Roman"/>
                <w:bCs/>
                <w:sz w:val="20"/>
                <w:szCs w:val="20"/>
                <w:lang w:val="en-GB" w:eastAsia="sv-SE"/>
              </w:rPr>
              <w:t xml:space="preserve"> V., </w:t>
            </w:r>
            <w:proofErr w:type="spellStart"/>
            <w:r w:rsidRPr="00844B16">
              <w:rPr>
                <w:rFonts w:ascii="Times New Roman" w:eastAsia="Times New Roman" w:hAnsi="Times New Roman" w:cs="Times New Roman"/>
                <w:bCs/>
                <w:sz w:val="20"/>
                <w:szCs w:val="20"/>
                <w:lang w:val="en-GB" w:eastAsia="sv-SE"/>
              </w:rPr>
              <w:t>Santolamazza</w:t>
            </w:r>
            <w:proofErr w:type="spellEnd"/>
            <w:r w:rsidRPr="00844B16">
              <w:rPr>
                <w:rFonts w:ascii="Times New Roman" w:eastAsia="Times New Roman" w:hAnsi="Times New Roman" w:cs="Times New Roman"/>
                <w:bCs/>
                <w:sz w:val="20"/>
                <w:szCs w:val="20"/>
                <w:lang w:val="en-GB" w:eastAsia="sv-SE"/>
              </w:rPr>
              <w:t xml:space="preserve"> A., Cesarotti, V. (2020). Maintenance transformation through Industry 4.0 technologies: A systematic literature review. Computers in industry, 123, 103335.</w:t>
            </w:r>
          </w:p>
          <w:p w14:paraId="3234BE80" w14:textId="77777777" w:rsidR="00844B16" w:rsidRPr="00844B16" w:rsidRDefault="00844B16">
            <w:pPr>
              <w:numPr>
                <w:ilvl w:val="0"/>
                <w:numId w:val="93"/>
              </w:numPr>
              <w:spacing w:before="20" w:beforeAutospacing="1" w:after="20" w:afterAutospacing="1"/>
              <w:rPr>
                <w:rFonts w:ascii="Times New Roman" w:eastAsia="Times New Roman" w:hAnsi="Times New Roman" w:cs="Times New Roman"/>
                <w:bCs/>
                <w:sz w:val="20"/>
                <w:szCs w:val="20"/>
                <w:lang w:val="en-GB" w:eastAsia="sv-SE"/>
              </w:rPr>
            </w:pPr>
            <w:r w:rsidRPr="00844B16">
              <w:rPr>
                <w:rFonts w:ascii="Times New Roman" w:eastAsia="Times New Roman" w:hAnsi="Times New Roman" w:cs="Times New Roman"/>
                <w:bCs/>
                <w:sz w:val="20"/>
                <w:szCs w:val="20"/>
                <w:lang w:eastAsia="sv-SE"/>
              </w:rPr>
              <w:t xml:space="preserve"> Ventura V., La </w:t>
            </w:r>
            <w:proofErr w:type="spellStart"/>
            <w:r w:rsidRPr="00844B16">
              <w:rPr>
                <w:rFonts w:ascii="Times New Roman" w:eastAsia="Times New Roman" w:hAnsi="Times New Roman" w:cs="Times New Roman"/>
                <w:bCs/>
                <w:sz w:val="20"/>
                <w:szCs w:val="20"/>
                <w:lang w:eastAsia="sv-SE"/>
              </w:rPr>
              <w:t>Monica</w:t>
            </w:r>
            <w:proofErr w:type="spellEnd"/>
            <w:r w:rsidRPr="00844B16">
              <w:rPr>
                <w:rFonts w:ascii="Times New Roman" w:eastAsia="Times New Roman" w:hAnsi="Times New Roman" w:cs="Times New Roman"/>
                <w:bCs/>
                <w:sz w:val="20"/>
                <w:szCs w:val="20"/>
                <w:lang w:eastAsia="sv-SE"/>
              </w:rPr>
              <w:t xml:space="preserve"> M., </w:t>
            </w:r>
            <w:proofErr w:type="spellStart"/>
            <w:r w:rsidRPr="00844B16">
              <w:rPr>
                <w:rFonts w:ascii="Times New Roman" w:eastAsia="Times New Roman" w:hAnsi="Times New Roman" w:cs="Times New Roman"/>
                <w:bCs/>
                <w:sz w:val="20"/>
                <w:szCs w:val="20"/>
                <w:lang w:eastAsia="sv-SE"/>
              </w:rPr>
              <w:t>Bortolini</w:t>
            </w:r>
            <w:proofErr w:type="spellEnd"/>
            <w:r w:rsidRPr="00844B16">
              <w:rPr>
                <w:rFonts w:ascii="Times New Roman" w:eastAsia="Times New Roman" w:hAnsi="Times New Roman" w:cs="Times New Roman"/>
                <w:bCs/>
                <w:sz w:val="20"/>
                <w:szCs w:val="20"/>
                <w:lang w:eastAsia="sv-SE"/>
              </w:rPr>
              <w:t xml:space="preserve"> M., </w:t>
            </w:r>
            <w:proofErr w:type="spellStart"/>
            <w:r w:rsidRPr="00844B16">
              <w:rPr>
                <w:rFonts w:ascii="Times New Roman" w:eastAsia="Times New Roman" w:hAnsi="Times New Roman" w:cs="Times New Roman"/>
                <w:bCs/>
                <w:sz w:val="20"/>
                <w:szCs w:val="20"/>
                <w:lang w:eastAsia="sv-SE"/>
              </w:rPr>
              <w:t>Cutaia</w:t>
            </w:r>
            <w:proofErr w:type="spellEnd"/>
            <w:r w:rsidRPr="00844B16">
              <w:rPr>
                <w:rFonts w:ascii="Times New Roman" w:eastAsia="Times New Roman" w:hAnsi="Times New Roman" w:cs="Times New Roman"/>
                <w:bCs/>
                <w:sz w:val="20"/>
                <w:szCs w:val="20"/>
                <w:lang w:eastAsia="sv-SE"/>
              </w:rPr>
              <w:t xml:space="preserve"> L. &amp; Mora C. (2024). </w:t>
            </w:r>
            <w:r w:rsidRPr="00844B16">
              <w:rPr>
                <w:rFonts w:ascii="Times New Roman" w:eastAsia="Times New Roman" w:hAnsi="Times New Roman" w:cs="Times New Roman"/>
                <w:sz w:val="20"/>
                <w:szCs w:val="20"/>
                <w:lang w:val="en-GB" w:eastAsia="sv-SE"/>
              </w:rPr>
              <w:t>Blockchain and industrial symbiosis: a preliminary two-step framework to green circular supply chains, Volume</w:t>
            </w:r>
            <w:r w:rsidRPr="00844B16">
              <w:rPr>
                <w:rFonts w:ascii="Times New Roman" w:eastAsia="Times New Roman" w:hAnsi="Times New Roman" w:cs="Times New Roman"/>
                <w:bCs/>
                <w:sz w:val="20"/>
                <w:szCs w:val="20"/>
                <w:lang w:val="en-GB" w:eastAsia="sv-SE"/>
              </w:rPr>
              <w:t> 22, pages 17–30.</w:t>
            </w:r>
          </w:p>
          <w:p w14:paraId="2C7D0161"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val="en-GB" w:eastAsia="sv-SE"/>
              </w:rPr>
            </w:pPr>
            <w:proofErr w:type="spellStart"/>
            <w:r w:rsidRPr="00844B16">
              <w:rPr>
                <w:rFonts w:ascii="Times New Roman" w:eastAsia="Times New Roman" w:hAnsi="Times New Roman" w:cs="Times New Roman"/>
                <w:sz w:val="20"/>
                <w:szCs w:val="20"/>
                <w:lang w:eastAsia="sv-SE"/>
              </w:rPr>
              <w:t>Wang</w:t>
            </w:r>
            <w:proofErr w:type="spellEnd"/>
            <w:r w:rsidRPr="00844B16">
              <w:rPr>
                <w:rFonts w:ascii="Times New Roman" w:eastAsia="Times New Roman" w:hAnsi="Times New Roman" w:cs="Times New Roman"/>
                <w:sz w:val="20"/>
                <w:szCs w:val="20"/>
                <w:lang w:eastAsia="sv-SE"/>
              </w:rPr>
              <w:t xml:space="preserve"> Q., </w:t>
            </w:r>
            <w:proofErr w:type="spellStart"/>
            <w:r w:rsidRPr="00844B16">
              <w:rPr>
                <w:rFonts w:ascii="Times New Roman" w:eastAsia="Times New Roman" w:hAnsi="Times New Roman" w:cs="Times New Roman"/>
                <w:sz w:val="20"/>
                <w:szCs w:val="20"/>
                <w:lang w:eastAsia="sv-SE"/>
              </w:rPr>
              <w:t>Zhu</w:t>
            </w:r>
            <w:proofErr w:type="spellEnd"/>
            <w:r w:rsidRPr="00844B16">
              <w:rPr>
                <w:rFonts w:ascii="Times New Roman" w:eastAsia="Times New Roman" w:hAnsi="Times New Roman" w:cs="Times New Roman"/>
                <w:sz w:val="20"/>
                <w:szCs w:val="20"/>
                <w:lang w:eastAsia="sv-SE"/>
              </w:rPr>
              <w:t xml:space="preserve"> X., Ni Y., </w:t>
            </w:r>
            <w:proofErr w:type="spellStart"/>
            <w:r w:rsidRPr="00844B16">
              <w:rPr>
                <w:rFonts w:ascii="Times New Roman" w:eastAsia="Times New Roman" w:hAnsi="Times New Roman" w:cs="Times New Roman"/>
                <w:sz w:val="20"/>
                <w:szCs w:val="20"/>
                <w:lang w:eastAsia="sv-SE"/>
              </w:rPr>
              <w:t>Gu</w:t>
            </w:r>
            <w:proofErr w:type="spellEnd"/>
            <w:r w:rsidRPr="00844B16">
              <w:rPr>
                <w:rFonts w:ascii="Times New Roman" w:eastAsia="Times New Roman" w:hAnsi="Times New Roman" w:cs="Times New Roman"/>
                <w:sz w:val="20"/>
                <w:szCs w:val="20"/>
                <w:lang w:eastAsia="sv-SE"/>
              </w:rPr>
              <w:t xml:space="preserve"> L., </w:t>
            </w:r>
            <w:proofErr w:type="spellStart"/>
            <w:r w:rsidRPr="00844B16">
              <w:rPr>
                <w:rFonts w:ascii="Times New Roman" w:eastAsia="Times New Roman" w:hAnsi="Times New Roman" w:cs="Times New Roman"/>
                <w:sz w:val="20"/>
                <w:szCs w:val="20"/>
                <w:lang w:eastAsia="sv-SE"/>
              </w:rPr>
              <w:t>Zhu</w:t>
            </w:r>
            <w:proofErr w:type="spellEnd"/>
            <w:r w:rsidRPr="00844B16">
              <w:rPr>
                <w:rFonts w:ascii="Times New Roman" w:eastAsia="Times New Roman" w:hAnsi="Times New Roman" w:cs="Times New Roman"/>
                <w:sz w:val="20"/>
                <w:szCs w:val="20"/>
                <w:lang w:eastAsia="sv-SE"/>
              </w:rPr>
              <w:t xml:space="preserve"> H. (2020). </w:t>
            </w:r>
            <w:r w:rsidRPr="00844B16">
              <w:rPr>
                <w:rFonts w:ascii="Times New Roman" w:eastAsia="Times New Roman" w:hAnsi="Times New Roman" w:cs="Times New Roman"/>
                <w:sz w:val="20"/>
                <w:szCs w:val="20"/>
                <w:lang w:val="en-GB" w:eastAsia="sv-SE"/>
              </w:rPr>
              <w:t>Blockchain for the IoT and industrial IoT: A review. Internet of Things 10, 100081.</w:t>
            </w:r>
            <w:r w:rsidRPr="00844B16">
              <w:rPr>
                <w:rFonts w:ascii="Times New Roman" w:hAnsi="Times New Roman" w:cs="Times New Roman"/>
                <w:lang w:val="en-GB"/>
              </w:rPr>
              <w:t xml:space="preserve"> </w:t>
            </w:r>
          </w:p>
        </w:tc>
      </w:tr>
    </w:tbl>
    <w:p w14:paraId="77EE7B18" w14:textId="77777777" w:rsidR="00844B16" w:rsidRPr="00844B16" w:rsidRDefault="00844B16" w:rsidP="00844B16">
      <w:pPr>
        <w:rPr>
          <w:rFonts w:ascii="Times New Roman" w:hAnsi="Times New Roman" w:cs="Times New Roman"/>
          <w:lang w:val="en-GB"/>
        </w:rPr>
      </w:pPr>
    </w:p>
    <w:tbl>
      <w:tblPr>
        <w:tblStyle w:val="Tabela-Siatka2"/>
        <w:tblW w:w="0" w:type="auto"/>
        <w:tblLayout w:type="fixed"/>
        <w:tblLook w:val="04A0" w:firstRow="1" w:lastRow="0" w:firstColumn="1" w:lastColumn="0" w:noHBand="0" w:noVBand="1"/>
      </w:tblPr>
      <w:tblGrid>
        <w:gridCol w:w="562"/>
        <w:gridCol w:w="1701"/>
        <w:gridCol w:w="6799"/>
      </w:tblGrid>
      <w:tr w:rsidR="00844B16" w:rsidRPr="00844B16" w14:paraId="66E079F6" w14:textId="77777777" w:rsidTr="009F055D">
        <w:tc>
          <w:tcPr>
            <w:tcW w:w="9062" w:type="dxa"/>
            <w:gridSpan w:val="3"/>
          </w:tcPr>
          <w:p w14:paraId="12F54839"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678" w:name="_Toc223696064"/>
            <w:bookmarkStart w:id="679" w:name="_Toc223697360"/>
            <w:bookmarkStart w:id="680" w:name="_Toc223697819"/>
            <w:r w:rsidRPr="00844B16">
              <w:rPr>
                <w:rFonts w:ascii="Times New Roman" w:eastAsiaTheme="majorEastAsia" w:hAnsi="Times New Roman" w:cs="Times New Roman"/>
                <w:b/>
                <w:bCs/>
                <w:sz w:val="24"/>
                <w:szCs w:val="24"/>
              </w:rPr>
              <w:t>Podsumowanie metadanych odznaki cyfrowej</w:t>
            </w:r>
            <w:bookmarkEnd w:id="678"/>
            <w:bookmarkEnd w:id="679"/>
            <w:bookmarkEnd w:id="680"/>
          </w:p>
        </w:tc>
      </w:tr>
      <w:tr w:rsidR="00844B16" w:rsidRPr="00844B16" w14:paraId="2823ADEA" w14:textId="77777777" w:rsidTr="009F055D">
        <w:trPr>
          <w:trHeight w:val="86"/>
        </w:trPr>
        <w:tc>
          <w:tcPr>
            <w:tcW w:w="9062" w:type="dxa"/>
            <w:gridSpan w:val="3"/>
          </w:tcPr>
          <w:p w14:paraId="4CB3C89B" w14:textId="77777777" w:rsidR="00844B16" w:rsidRPr="00844B16" w:rsidRDefault="00844B16" w:rsidP="00844B16">
            <w:pPr>
              <w:rPr>
                <w:rFonts w:ascii="Times New Roman" w:hAnsi="Times New Roman" w:cs="Times New Roman"/>
                <w:lang w:val="en-GB"/>
              </w:rPr>
            </w:pPr>
          </w:p>
        </w:tc>
      </w:tr>
      <w:tr w:rsidR="00844B16" w:rsidRPr="00844B16" w14:paraId="728C11E4" w14:textId="77777777" w:rsidTr="009F055D">
        <w:tc>
          <w:tcPr>
            <w:tcW w:w="2263" w:type="dxa"/>
            <w:gridSpan w:val="2"/>
          </w:tcPr>
          <w:p w14:paraId="7BD3A80C" w14:textId="77777777" w:rsidR="00844B16" w:rsidRPr="00844B16" w:rsidRDefault="00844B16" w:rsidP="00844B16">
            <w:pPr>
              <w:spacing w:before="100" w:beforeAutospacing="1" w:after="100" w:afterAutospacing="1"/>
              <w:rPr>
                <w:rFonts w:ascii="Times New Roman" w:eastAsia="Times New Roman" w:hAnsi="Times New Roman" w:cs="Times New Roman"/>
                <w:b/>
                <w:sz w:val="20"/>
                <w:szCs w:val="20"/>
                <w:lang w:val="en-GB" w:eastAsia="sv-SE"/>
              </w:rPr>
            </w:pPr>
            <w:r w:rsidRPr="00844B16">
              <w:rPr>
                <w:rFonts w:ascii="Times New Roman" w:eastAsiaTheme="majorEastAsia" w:hAnsi="Times New Roman" w:cs="Times New Roman"/>
                <w:b/>
                <w:bCs/>
                <w:sz w:val="24"/>
                <w:szCs w:val="24"/>
                <w:lang w:val="sv-SE" w:eastAsia="sv-SE"/>
              </w:rPr>
              <w:t>Tytuł odznaki</w:t>
            </w:r>
            <w:r w:rsidRPr="00844B16">
              <w:rPr>
                <w:rFonts w:ascii="Times New Roman" w:eastAsiaTheme="majorEastAsia" w:hAnsi="Times New Roman" w:cs="Times New Roman"/>
                <w:b/>
                <w:bCs/>
                <w:sz w:val="24"/>
                <w:szCs w:val="24"/>
                <w:lang w:val="en-GB" w:eastAsia="sv-SE"/>
              </w:rPr>
              <w:t>:</w:t>
            </w:r>
            <w:r w:rsidRPr="00844B16">
              <w:rPr>
                <w:rFonts w:ascii="Times New Roman" w:eastAsia="Times New Roman" w:hAnsi="Times New Roman" w:cs="Times New Roman"/>
                <w:b/>
                <w:sz w:val="20"/>
                <w:szCs w:val="20"/>
                <w:lang w:val="en-GB" w:eastAsia="sv-SE"/>
              </w:rPr>
              <w:t xml:space="preserve"> </w:t>
            </w:r>
          </w:p>
        </w:tc>
        <w:tc>
          <w:tcPr>
            <w:tcW w:w="6799" w:type="dxa"/>
          </w:tcPr>
          <w:p w14:paraId="01E2BD7D" w14:textId="77777777" w:rsidR="00844B16" w:rsidRPr="00844B16" w:rsidRDefault="00844B16" w:rsidP="00844B16">
            <w:pPr>
              <w:rPr>
                <w:rFonts w:ascii="Times New Roman" w:hAnsi="Times New Roman" w:cs="Times New Roman"/>
                <w:b/>
                <w:sz w:val="24"/>
                <w:szCs w:val="24"/>
              </w:rPr>
            </w:pPr>
            <w:r w:rsidRPr="00844B16">
              <w:rPr>
                <w:rFonts w:ascii="Times New Roman" w:hAnsi="Times New Roman" w:cs="Times New Roman"/>
                <w:b/>
                <w:sz w:val="24"/>
                <w:szCs w:val="24"/>
              </w:rPr>
              <w:t>Asystent monitorowania</w:t>
            </w:r>
          </w:p>
        </w:tc>
      </w:tr>
      <w:tr w:rsidR="00844B16" w:rsidRPr="00844B16" w14:paraId="554852FB" w14:textId="77777777" w:rsidTr="009F055D">
        <w:tc>
          <w:tcPr>
            <w:tcW w:w="2263" w:type="dxa"/>
            <w:gridSpan w:val="2"/>
          </w:tcPr>
          <w:p w14:paraId="02973B7D" w14:textId="77777777" w:rsidR="00844B16" w:rsidRPr="00844B16" w:rsidRDefault="00844B16" w:rsidP="00844B16">
            <w:pPr>
              <w:rPr>
                <w:rFonts w:ascii="Times New Roman" w:hAnsi="Times New Roman" w:cs="Times New Roman"/>
                <w:b/>
                <w:sz w:val="20"/>
                <w:szCs w:val="20"/>
                <w:lang w:val="en-GB"/>
              </w:rPr>
            </w:pPr>
            <w:r w:rsidRPr="00844B16">
              <w:rPr>
                <w:rFonts w:ascii="Times New Roman" w:eastAsiaTheme="majorEastAsia" w:hAnsi="Times New Roman" w:cs="Times New Roman"/>
                <w:b/>
                <w:bCs/>
              </w:rPr>
              <w:t>Wydane przez</w:t>
            </w:r>
            <w:r w:rsidRPr="00844B16">
              <w:rPr>
                <w:rFonts w:ascii="Times New Roman" w:eastAsiaTheme="majorEastAsia" w:hAnsi="Times New Roman" w:cs="Times New Roman"/>
                <w:b/>
                <w:bCs/>
                <w:lang w:val="en-GB"/>
              </w:rPr>
              <w:t>:</w:t>
            </w:r>
          </w:p>
        </w:tc>
        <w:tc>
          <w:tcPr>
            <w:tcW w:w="6799" w:type="dxa"/>
          </w:tcPr>
          <w:p w14:paraId="7ED1E4ED" w14:textId="77777777" w:rsidR="00844B16" w:rsidRPr="00844B16" w:rsidRDefault="00844B16" w:rsidP="00844B16">
            <w:pPr>
              <w:rPr>
                <w:rFonts w:ascii="Times New Roman" w:hAnsi="Times New Roman" w:cs="Times New Roman"/>
                <w:b/>
                <w:sz w:val="24"/>
                <w:szCs w:val="24"/>
                <w:lang w:val="en-GB"/>
              </w:rPr>
            </w:pPr>
            <w:proofErr w:type="spellStart"/>
            <w:r w:rsidRPr="00844B16">
              <w:rPr>
                <w:rFonts w:ascii="Times New Roman" w:hAnsi="Times New Roman" w:cs="Times New Roman"/>
                <w:b/>
                <w:sz w:val="24"/>
                <w:szCs w:val="24"/>
                <w:lang w:val="en-GB"/>
              </w:rPr>
              <w:t>SymbioTech</w:t>
            </w:r>
            <w:proofErr w:type="spellEnd"/>
            <w:r w:rsidRPr="00844B16">
              <w:rPr>
                <w:rFonts w:ascii="Times New Roman" w:hAnsi="Times New Roman" w:cs="Times New Roman"/>
                <w:b/>
                <w:sz w:val="24"/>
                <w:szCs w:val="24"/>
                <w:lang w:val="en-GB"/>
              </w:rPr>
              <w:t xml:space="preserve"> Alliance</w:t>
            </w:r>
          </w:p>
        </w:tc>
      </w:tr>
      <w:tr w:rsidR="00844B16" w:rsidRPr="00844B16" w14:paraId="2B974509" w14:textId="77777777" w:rsidTr="009F055D">
        <w:tc>
          <w:tcPr>
            <w:tcW w:w="2263" w:type="dxa"/>
            <w:gridSpan w:val="2"/>
          </w:tcPr>
          <w:p w14:paraId="52A453E7" w14:textId="77777777" w:rsidR="00844B16" w:rsidRPr="00844B16" w:rsidRDefault="00844B16" w:rsidP="00844B16">
            <w:pPr>
              <w:rPr>
                <w:rFonts w:ascii="Times New Roman" w:hAnsi="Times New Roman" w:cs="Times New Roman"/>
                <w:b/>
                <w:sz w:val="20"/>
                <w:szCs w:val="20"/>
                <w:lang w:val="en-GB"/>
              </w:rPr>
            </w:pPr>
            <w:r w:rsidRPr="00844B16">
              <w:rPr>
                <w:rFonts w:ascii="Times New Roman" w:eastAsiaTheme="majorEastAsia" w:hAnsi="Times New Roman" w:cs="Times New Roman"/>
                <w:b/>
                <w:bCs/>
              </w:rPr>
              <w:t>Poziom ERK</w:t>
            </w:r>
            <w:r w:rsidRPr="00844B16">
              <w:rPr>
                <w:rFonts w:ascii="Times New Roman" w:eastAsiaTheme="majorEastAsia" w:hAnsi="Times New Roman" w:cs="Times New Roman"/>
                <w:b/>
                <w:bCs/>
                <w:lang w:val="en-GB"/>
              </w:rPr>
              <w:t>:</w:t>
            </w:r>
          </w:p>
        </w:tc>
        <w:tc>
          <w:tcPr>
            <w:tcW w:w="6799" w:type="dxa"/>
          </w:tcPr>
          <w:p w14:paraId="0533B444"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5</w:t>
            </w:r>
          </w:p>
        </w:tc>
      </w:tr>
      <w:tr w:rsidR="00844B16" w:rsidRPr="00844B16" w14:paraId="7BEA6BFB" w14:textId="77777777" w:rsidTr="009F055D">
        <w:tc>
          <w:tcPr>
            <w:tcW w:w="2263" w:type="dxa"/>
            <w:gridSpan w:val="2"/>
          </w:tcPr>
          <w:p w14:paraId="654023D0" w14:textId="77777777" w:rsidR="00844B16" w:rsidRPr="00844B16" w:rsidRDefault="00844B16" w:rsidP="00844B16">
            <w:pPr>
              <w:spacing w:before="100" w:beforeAutospacing="1" w:after="100" w:afterAutospacing="1"/>
              <w:rPr>
                <w:rFonts w:ascii="Times New Roman" w:eastAsia="Times New Roman" w:hAnsi="Times New Roman" w:cs="Times New Roman"/>
                <w:b/>
                <w:sz w:val="20"/>
                <w:szCs w:val="20"/>
                <w:lang w:val="en-GB" w:eastAsia="sv-SE"/>
              </w:rPr>
            </w:pPr>
            <w:proofErr w:type="spellStart"/>
            <w:r w:rsidRPr="00844B16">
              <w:rPr>
                <w:rFonts w:ascii="Times New Roman" w:eastAsiaTheme="majorEastAsia" w:hAnsi="Times New Roman" w:cs="Times New Roman"/>
                <w:b/>
                <w:bCs/>
                <w:sz w:val="24"/>
                <w:szCs w:val="24"/>
                <w:lang w:val="en-GB" w:eastAsia="sv-SE"/>
              </w:rPr>
              <w:t>Wycena</w:t>
            </w:r>
            <w:proofErr w:type="spellEnd"/>
            <w:r w:rsidRPr="00844B16">
              <w:rPr>
                <w:rFonts w:ascii="Times New Roman" w:eastAsiaTheme="majorEastAsia" w:hAnsi="Times New Roman" w:cs="Times New Roman"/>
                <w:b/>
                <w:bCs/>
                <w:sz w:val="24"/>
                <w:szCs w:val="24"/>
                <w:lang w:val="en-GB" w:eastAsia="sv-SE"/>
              </w:rPr>
              <w:t xml:space="preserve"> </w:t>
            </w:r>
            <w:proofErr w:type="spellStart"/>
            <w:r w:rsidRPr="00844B16">
              <w:rPr>
                <w:rFonts w:ascii="Times New Roman" w:eastAsiaTheme="majorEastAsia" w:hAnsi="Times New Roman" w:cs="Times New Roman"/>
                <w:b/>
                <w:bCs/>
                <w:sz w:val="24"/>
                <w:szCs w:val="24"/>
                <w:lang w:val="en-GB" w:eastAsia="sv-SE"/>
              </w:rPr>
              <w:t>punktowo-godzinowa</w:t>
            </w:r>
            <w:proofErr w:type="spellEnd"/>
            <w:r w:rsidRPr="00844B16">
              <w:rPr>
                <w:rFonts w:ascii="Times New Roman" w:eastAsiaTheme="majorEastAsia" w:hAnsi="Times New Roman" w:cs="Times New Roman"/>
                <w:b/>
                <w:bCs/>
                <w:sz w:val="24"/>
                <w:szCs w:val="24"/>
                <w:lang w:val="en-GB" w:eastAsia="sv-SE"/>
              </w:rPr>
              <w:t>:</w:t>
            </w:r>
            <w:r w:rsidRPr="00844B16">
              <w:rPr>
                <w:rFonts w:ascii="Times New Roman" w:eastAsia="Times New Roman" w:hAnsi="Times New Roman" w:cs="Times New Roman"/>
                <w:b/>
                <w:sz w:val="20"/>
                <w:szCs w:val="20"/>
                <w:lang w:val="en-GB" w:eastAsia="sv-SE"/>
              </w:rPr>
              <w:t xml:space="preserve"> </w:t>
            </w:r>
          </w:p>
        </w:tc>
        <w:tc>
          <w:tcPr>
            <w:tcW w:w="6799" w:type="dxa"/>
          </w:tcPr>
          <w:p w14:paraId="68AACF95" w14:textId="77777777" w:rsidR="00844B16" w:rsidRPr="00844B16" w:rsidRDefault="00844B16" w:rsidP="00844B16">
            <w:pPr>
              <w:spacing w:before="100" w:beforeAutospacing="1" w:after="100" w:afterAutospacing="1"/>
              <w:rPr>
                <w:rFonts w:ascii="Times New Roman" w:eastAsia="Times New Roman" w:hAnsi="Times New Roman" w:cs="Times New Roman"/>
                <w:b/>
                <w:sz w:val="24"/>
                <w:szCs w:val="24"/>
                <w:lang w:val="en-GB" w:eastAsia="sv-SE"/>
              </w:rPr>
            </w:pPr>
            <w:r w:rsidRPr="00844B16">
              <w:rPr>
                <w:rFonts w:ascii="Times New Roman" w:eastAsia="Times New Roman" w:hAnsi="Times New Roman" w:cs="Times New Roman"/>
                <w:b/>
                <w:sz w:val="24"/>
                <w:szCs w:val="24"/>
                <w:lang w:val="en-GB" w:eastAsia="sv-SE"/>
              </w:rPr>
              <w:t xml:space="preserve">3 ECVET (≈75 </w:t>
            </w:r>
            <w:r w:rsidRPr="00844B16">
              <w:rPr>
                <w:rFonts w:ascii="Times New Roman" w:eastAsia="Times New Roman" w:hAnsi="Times New Roman" w:cs="Times New Roman"/>
                <w:b/>
                <w:sz w:val="24"/>
                <w:szCs w:val="24"/>
                <w:lang w:val="sv-SE" w:eastAsia="sv-SE"/>
              </w:rPr>
              <w:t>godzin pracy słuchacza</w:t>
            </w:r>
            <w:r w:rsidRPr="00844B16">
              <w:rPr>
                <w:rFonts w:ascii="Times New Roman" w:eastAsia="Times New Roman" w:hAnsi="Times New Roman" w:cs="Times New Roman"/>
                <w:b/>
                <w:sz w:val="24"/>
                <w:szCs w:val="24"/>
                <w:lang w:val="en-GB" w:eastAsia="sv-SE"/>
              </w:rPr>
              <w:t>)</w:t>
            </w:r>
          </w:p>
        </w:tc>
      </w:tr>
      <w:tr w:rsidR="00844B16" w:rsidRPr="00844B16" w14:paraId="4EBFCE32" w14:textId="77777777" w:rsidTr="009F055D">
        <w:tc>
          <w:tcPr>
            <w:tcW w:w="2263" w:type="dxa"/>
            <w:gridSpan w:val="2"/>
            <w:vAlign w:val="center"/>
          </w:tcPr>
          <w:p w14:paraId="6B3D68C1" w14:textId="77777777" w:rsidR="00844B16" w:rsidRPr="00844B16" w:rsidRDefault="00844B16" w:rsidP="00844B16">
            <w:pPr>
              <w:spacing w:before="20" w:after="20"/>
              <w:rPr>
                <w:rFonts w:ascii="Times New Roman" w:hAnsi="Times New Roman" w:cs="Times New Roman"/>
                <w:b/>
                <w:sz w:val="20"/>
                <w:szCs w:val="20"/>
                <w:lang w:val="en-GB"/>
              </w:rPr>
            </w:pPr>
            <w:proofErr w:type="spellStart"/>
            <w:r w:rsidRPr="00844B16">
              <w:rPr>
                <w:rFonts w:ascii="Times New Roman" w:hAnsi="Times New Roman" w:cs="Times New Roman"/>
                <w:b/>
                <w:bCs/>
                <w:lang w:val="en-GB"/>
              </w:rPr>
              <w:t>Formy</w:t>
            </w:r>
            <w:proofErr w:type="spellEnd"/>
            <w:r w:rsidRPr="00844B16">
              <w:rPr>
                <w:rFonts w:ascii="Times New Roman" w:hAnsi="Times New Roman" w:cs="Times New Roman"/>
                <w:b/>
                <w:bCs/>
                <w:lang w:val="en-GB"/>
              </w:rPr>
              <w:t xml:space="preserve"> </w:t>
            </w:r>
          </w:p>
        </w:tc>
        <w:tc>
          <w:tcPr>
            <w:tcW w:w="6799" w:type="dxa"/>
            <w:vAlign w:val="center"/>
          </w:tcPr>
          <w:p w14:paraId="2DE89599"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rPr>
              <w:t>Mieszane / hybrydowe</w:t>
            </w:r>
          </w:p>
        </w:tc>
      </w:tr>
      <w:tr w:rsidR="00844B16" w:rsidRPr="004276D2" w14:paraId="6C2F7EBD" w14:textId="77777777" w:rsidTr="009F055D">
        <w:tc>
          <w:tcPr>
            <w:tcW w:w="2263" w:type="dxa"/>
            <w:gridSpan w:val="2"/>
            <w:vAlign w:val="center"/>
          </w:tcPr>
          <w:p w14:paraId="2F56362C" w14:textId="77777777" w:rsidR="00844B16" w:rsidRPr="00844B16" w:rsidRDefault="00844B16" w:rsidP="00844B16">
            <w:pPr>
              <w:spacing w:before="20" w:after="20"/>
              <w:rPr>
                <w:rFonts w:ascii="Times New Roman" w:hAnsi="Times New Roman" w:cs="Times New Roman"/>
                <w:b/>
                <w:sz w:val="20"/>
                <w:szCs w:val="20"/>
                <w:lang w:val="en-GB"/>
              </w:rPr>
            </w:pPr>
            <w:r w:rsidRPr="00844B16">
              <w:rPr>
                <w:rFonts w:ascii="Times New Roman" w:hAnsi="Times New Roman" w:cs="Times New Roman"/>
                <w:b/>
                <w:bCs/>
              </w:rPr>
              <w:t>Obszar kompetencji</w:t>
            </w:r>
          </w:p>
        </w:tc>
        <w:tc>
          <w:tcPr>
            <w:tcW w:w="6799" w:type="dxa"/>
            <w:vAlign w:val="center"/>
          </w:tcPr>
          <w:p w14:paraId="1968FFF1" w14:textId="77777777" w:rsidR="00844B16" w:rsidRPr="00844B16" w:rsidRDefault="00844B16" w:rsidP="00844B16">
            <w:pPr>
              <w:rPr>
                <w:rFonts w:ascii="Times New Roman" w:hAnsi="Times New Roman" w:cs="Times New Roman"/>
                <w:b/>
                <w:sz w:val="24"/>
                <w:szCs w:val="24"/>
              </w:rPr>
            </w:pPr>
            <w:r w:rsidRPr="00844B16">
              <w:rPr>
                <w:rFonts w:ascii="Times New Roman" w:hAnsi="Times New Roman" w:cs="Times New Roman"/>
                <w:b/>
                <w:sz w:val="24"/>
                <w:szCs w:val="24"/>
              </w:rPr>
              <w:t xml:space="preserve">identyfikowalność, inteligentne kontrakty, cyfrowe paszporty produktów                                                                                                                                                                                    </w:t>
            </w:r>
          </w:p>
        </w:tc>
      </w:tr>
      <w:tr w:rsidR="00844B16" w:rsidRPr="004276D2" w14:paraId="5328A4AD" w14:textId="77777777" w:rsidTr="009F055D">
        <w:tc>
          <w:tcPr>
            <w:tcW w:w="562" w:type="dxa"/>
          </w:tcPr>
          <w:p w14:paraId="751E0FB8" w14:textId="77777777" w:rsidR="00844B16" w:rsidRPr="00844B16" w:rsidRDefault="00844B16" w:rsidP="00844B16">
            <w:pPr>
              <w:rPr>
                <w:rFonts w:ascii="Times New Roman" w:hAnsi="Times New Roman" w:cs="Times New Roman"/>
              </w:rPr>
            </w:pPr>
          </w:p>
        </w:tc>
        <w:tc>
          <w:tcPr>
            <w:tcW w:w="8500" w:type="dxa"/>
            <w:gridSpan w:val="2"/>
          </w:tcPr>
          <w:p w14:paraId="1D4DF7D0" w14:textId="77777777" w:rsidR="00844B16" w:rsidRPr="00844B16" w:rsidRDefault="00844B16" w:rsidP="00844B16">
            <w:pPr>
              <w:rPr>
                <w:rFonts w:ascii="Times New Roman" w:hAnsi="Times New Roman" w:cs="Times New Roman"/>
              </w:rPr>
            </w:pPr>
          </w:p>
        </w:tc>
      </w:tr>
      <w:tr w:rsidR="00844B16" w:rsidRPr="00844B16" w14:paraId="64F39D33" w14:textId="77777777" w:rsidTr="009F055D">
        <w:tc>
          <w:tcPr>
            <w:tcW w:w="9062" w:type="dxa"/>
            <w:gridSpan w:val="3"/>
          </w:tcPr>
          <w:p w14:paraId="594270F0" w14:textId="77777777" w:rsidR="00844B16" w:rsidRPr="00844B16" w:rsidRDefault="00844B16" w:rsidP="00844B16">
            <w:pPr>
              <w:rPr>
                <w:rFonts w:ascii="Times New Roman" w:hAnsi="Times New Roman" w:cs="Times New Roman"/>
                <w:sz w:val="24"/>
                <w:szCs w:val="24"/>
                <w:lang w:val="en-GB"/>
              </w:rPr>
            </w:pPr>
            <w:r w:rsidRPr="00844B16">
              <w:rPr>
                <w:rFonts w:ascii="Times New Roman" w:eastAsiaTheme="majorEastAsia" w:hAnsi="Times New Roman" w:cs="Times New Roman"/>
                <w:b/>
                <w:bCs/>
                <w:sz w:val="24"/>
                <w:szCs w:val="24"/>
              </w:rPr>
              <w:t>Opis odznaki</w:t>
            </w:r>
            <w:r w:rsidRPr="00844B16">
              <w:rPr>
                <w:rFonts w:ascii="Times New Roman" w:eastAsiaTheme="majorEastAsia" w:hAnsi="Times New Roman" w:cs="Times New Roman"/>
                <w:b/>
                <w:bCs/>
                <w:sz w:val="24"/>
                <w:szCs w:val="24"/>
                <w:lang w:val="en-GB"/>
              </w:rPr>
              <w:t>:</w:t>
            </w:r>
          </w:p>
        </w:tc>
      </w:tr>
      <w:tr w:rsidR="00844B16" w:rsidRPr="004276D2" w14:paraId="1097050E" w14:textId="77777777" w:rsidTr="009F055D">
        <w:tc>
          <w:tcPr>
            <w:tcW w:w="562" w:type="dxa"/>
          </w:tcPr>
          <w:p w14:paraId="70E28A96" w14:textId="77777777" w:rsidR="00844B16" w:rsidRPr="00844B16" w:rsidRDefault="00844B16" w:rsidP="00844B16">
            <w:pPr>
              <w:spacing w:before="20" w:after="20"/>
              <w:ind w:left="-39"/>
              <w:rPr>
                <w:rFonts w:ascii="Times New Roman" w:eastAsia="Times New Roman" w:hAnsi="Times New Roman" w:cs="Times New Roman"/>
                <w:bCs/>
                <w:sz w:val="20"/>
                <w:szCs w:val="20"/>
                <w:lang w:val="en-GB" w:eastAsia="sv-SE"/>
              </w:rPr>
            </w:pPr>
          </w:p>
        </w:tc>
        <w:tc>
          <w:tcPr>
            <w:tcW w:w="8500" w:type="dxa"/>
            <w:gridSpan w:val="2"/>
          </w:tcPr>
          <w:p w14:paraId="3DEB8D42" w14:textId="77777777" w:rsidR="00844B16" w:rsidRPr="00844B16" w:rsidRDefault="00844B16" w:rsidP="00844B16">
            <w:pPr>
              <w:spacing w:before="20" w:after="20"/>
              <w:ind w:left="-39"/>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Ta odznaka potwierdza, że słuchacz potrafi tworzyć i zarządzać rejestrami identyfikowalności przy użyciu technologii </w:t>
            </w:r>
            <w:proofErr w:type="spellStart"/>
            <w:r w:rsidRPr="00844B16">
              <w:rPr>
                <w:rFonts w:ascii="Times New Roman" w:eastAsia="Times New Roman" w:hAnsi="Times New Roman" w:cs="Times New Roman"/>
                <w:sz w:val="20"/>
                <w:szCs w:val="20"/>
                <w:lang w:eastAsia="sv-SE"/>
              </w:rPr>
              <w:t>blockchain</w:t>
            </w:r>
            <w:proofErr w:type="spellEnd"/>
            <w:r w:rsidRPr="00844B16">
              <w:rPr>
                <w:rFonts w:ascii="Times New Roman" w:eastAsia="Times New Roman" w:hAnsi="Times New Roman" w:cs="Times New Roman"/>
                <w:sz w:val="20"/>
                <w:szCs w:val="20"/>
                <w:lang w:eastAsia="sv-SE"/>
              </w:rPr>
              <w:t xml:space="preserve"> w środowisku z ograniczonym dostępem. Rozumie, jak wprowadzać dane partii, dołączać odpowiednie dokumenty, generować i używać kodów QR do weryfikacji oraz utrzymywać integralność rejestru.</w:t>
            </w:r>
          </w:p>
        </w:tc>
      </w:tr>
      <w:tr w:rsidR="00844B16" w:rsidRPr="00844B16" w14:paraId="63C63B32" w14:textId="77777777" w:rsidTr="009F055D">
        <w:tc>
          <w:tcPr>
            <w:tcW w:w="9062" w:type="dxa"/>
            <w:gridSpan w:val="3"/>
          </w:tcPr>
          <w:p w14:paraId="0CA9A907" w14:textId="77777777" w:rsidR="00844B16" w:rsidRPr="00844B16" w:rsidRDefault="00844B16" w:rsidP="00844B16">
            <w:pPr>
              <w:rPr>
                <w:rFonts w:ascii="Times New Roman" w:hAnsi="Times New Roman" w:cs="Times New Roman"/>
                <w:sz w:val="24"/>
                <w:szCs w:val="24"/>
                <w:lang w:val="en-GB"/>
              </w:rPr>
            </w:pPr>
            <w:r w:rsidRPr="00844B16">
              <w:rPr>
                <w:rFonts w:ascii="Times New Roman" w:eastAsiaTheme="majorEastAsia" w:hAnsi="Times New Roman" w:cs="Times New Roman"/>
                <w:b/>
                <w:bCs/>
                <w:sz w:val="24"/>
                <w:szCs w:val="24"/>
              </w:rPr>
              <w:t>Wykazane kluczowe kompetencje</w:t>
            </w:r>
            <w:r w:rsidRPr="00844B16">
              <w:rPr>
                <w:rFonts w:ascii="Times New Roman" w:eastAsiaTheme="majorEastAsia" w:hAnsi="Times New Roman" w:cs="Times New Roman"/>
                <w:b/>
                <w:bCs/>
                <w:sz w:val="24"/>
                <w:szCs w:val="24"/>
                <w:lang w:val="en-GB"/>
              </w:rPr>
              <w:t>:</w:t>
            </w:r>
          </w:p>
        </w:tc>
      </w:tr>
      <w:tr w:rsidR="00844B16" w:rsidRPr="004276D2" w14:paraId="639F42F0" w14:textId="77777777" w:rsidTr="009F055D">
        <w:tc>
          <w:tcPr>
            <w:tcW w:w="562" w:type="dxa"/>
          </w:tcPr>
          <w:p w14:paraId="46D9DC35" w14:textId="77777777" w:rsidR="00844B16" w:rsidRPr="00844B16" w:rsidRDefault="00844B16" w:rsidP="00844B16">
            <w:pPr>
              <w:rPr>
                <w:rFonts w:ascii="Times New Roman" w:hAnsi="Times New Roman" w:cs="Times New Roman"/>
                <w:lang w:val="en-GB"/>
              </w:rPr>
            </w:pPr>
          </w:p>
        </w:tc>
        <w:tc>
          <w:tcPr>
            <w:tcW w:w="8500" w:type="dxa"/>
            <w:gridSpan w:val="2"/>
          </w:tcPr>
          <w:p w14:paraId="2EE1BE70"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Wyjaśnianie różnicy między architekturą publiczną a prywatną łańcucha bloków.</w:t>
            </w:r>
          </w:p>
          <w:p w14:paraId="255398B8"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 xml:space="preserve">Rejestrowanie i aktualizowanie identyfikowalnych wpisów we wspólnym rejestrze przy użyciu </w:t>
            </w:r>
            <w:proofErr w:type="spellStart"/>
            <w:r w:rsidRPr="00844B16">
              <w:rPr>
                <w:rFonts w:ascii="Times New Roman" w:eastAsia="Times New Roman" w:hAnsi="Times New Roman" w:cs="Times New Roman"/>
                <w:bCs/>
                <w:sz w:val="20"/>
                <w:szCs w:val="20"/>
                <w:lang w:eastAsia="sv-SE"/>
              </w:rPr>
              <w:t>Hyperledger</w:t>
            </w:r>
            <w:proofErr w:type="spellEnd"/>
            <w:r w:rsidRPr="00844B16">
              <w:rPr>
                <w:rFonts w:ascii="Times New Roman" w:eastAsia="Times New Roman" w:hAnsi="Times New Roman" w:cs="Times New Roman"/>
                <w:bCs/>
                <w:sz w:val="20"/>
                <w:szCs w:val="20"/>
                <w:lang w:eastAsia="sv-SE"/>
              </w:rPr>
              <w:t xml:space="preserve"> Composer.</w:t>
            </w:r>
          </w:p>
          <w:p w14:paraId="13169001"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Tworzenie kodów QR, które odsyłają do weryfikowalnych zapisów w rejestrze i wykazują możliwość odzyskiwania dokumentów.</w:t>
            </w:r>
          </w:p>
        </w:tc>
      </w:tr>
      <w:tr w:rsidR="00844B16" w:rsidRPr="00844B16" w14:paraId="483DB30E" w14:textId="77777777" w:rsidTr="009F055D">
        <w:tc>
          <w:tcPr>
            <w:tcW w:w="9062" w:type="dxa"/>
            <w:gridSpan w:val="3"/>
          </w:tcPr>
          <w:p w14:paraId="6FD7E373" w14:textId="77777777" w:rsidR="00844B16" w:rsidRPr="00844B16" w:rsidRDefault="00844B16" w:rsidP="00844B16">
            <w:pPr>
              <w:spacing w:before="20" w:after="20"/>
              <w:rPr>
                <w:rFonts w:ascii="Times New Roman" w:eastAsia="Times New Roman" w:hAnsi="Times New Roman" w:cs="Times New Roman"/>
                <w:bCs/>
                <w:sz w:val="20"/>
                <w:szCs w:val="20"/>
                <w:lang w:val="en-GB" w:eastAsia="sv-SE"/>
              </w:rPr>
            </w:pPr>
            <w:r w:rsidRPr="00844B16">
              <w:rPr>
                <w:rFonts w:ascii="Times New Roman" w:eastAsiaTheme="majorEastAsia" w:hAnsi="Times New Roman" w:cs="Times New Roman"/>
                <w:b/>
                <w:bCs/>
                <w:sz w:val="24"/>
                <w:szCs w:val="24"/>
                <w:lang w:val="sv-SE" w:eastAsia="sv-SE"/>
              </w:rPr>
              <w:t>Potwierdzenie oceny obejmuje</w:t>
            </w:r>
            <w:r w:rsidRPr="00844B16">
              <w:rPr>
                <w:rFonts w:ascii="Times New Roman" w:eastAsiaTheme="majorEastAsia" w:hAnsi="Times New Roman" w:cs="Times New Roman"/>
                <w:b/>
                <w:bCs/>
                <w:sz w:val="24"/>
                <w:szCs w:val="24"/>
                <w:lang w:val="en-GB" w:eastAsia="sv-SE"/>
              </w:rPr>
              <w:t>:</w:t>
            </w:r>
          </w:p>
        </w:tc>
      </w:tr>
      <w:tr w:rsidR="00844B16" w:rsidRPr="004276D2" w14:paraId="414F2C2B" w14:textId="77777777" w:rsidTr="009F055D">
        <w:tc>
          <w:tcPr>
            <w:tcW w:w="562" w:type="dxa"/>
          </w:tcPr>
          <w:p w14:paraId="020AF8BB" w14:textId="77777777" w:rsidR="00844B16" w:rsidRPr="00844B16" w:rsidRDefault="00844B16" w:rsidP="00844B16">
            <w:pPr>
              <w:rPr>
                <w:rFonts w:ascii="Times New Roman" w:hAnsi="Times New Roman" w:cs="Times New Roman"/>
                <w:lang w:val="en-GB"/>
              </w:rPr>
            </w:pPr>
          </w:p>
        </w:tc>
        <w:tc>
          <w:tcPr>
            <w:tcW w:w="8500" w:type="dxa"/>
            <w:gridSpan w:val="2"/>
          </w:tcPr>
          <w:p w14:paraId="79F4CCD6"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Zrzut ekranu z metadanymi wpisu do rejestru.</w:t>
            </w:r>
          </w:p>
          <w:p w14:paraId="3F6322B5"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Wyciąg z dziennika lub ciąg znaków skrótu (np. 0x3f9...).</w:t>
            </w:r>
          </w:p>
          <w:p w14:paraId="593758FD"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Obraz lub link do kodu QR.</w:t>
            </w:r>
          </w:p>
          <w:p w14:paraId="3B5DB694"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Nagranie ustnej sesji pytań i odpowiedzi.</w:t>
            </w:r>
          </w:p>
          <w:p w14:paraId="15322F59"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Tabelę ocen z komentarzami oceniających (PDF).</w:t>
            </w:r>
          </w:p>
        </w:tc>
      </w:tr>
      <w:tr w:rsidR="00844B16" w:rsidRPr="00844B16" w14:paraId="5D0AC9FC" w14:textId="77777777" w:rsidTr="009F055D">
        <w:tc>
          <w:tcPr>
            <w:tcW w:w="9062" w:type="dxa"/>
            <w:gridSpan w:val="3"/>
          </w:tcPr>
          <w:p w14:paraId="155E485D" w14:textId="77777777" w:rsidR="00844B16" w:rsidRPr="00844B16" w:rsidRDefault="00844B16" w:rsidP="00844B16">
            <w:pPr>
              <w:keepNext/>
              <w:keepLines/>
              <w:spacing w:before="40"/>
              <w:outlineLvl w:val="2"/>
              <w:rPr>
                <w:rFonts w:ascii="Times New Roman" w:eastAsiaTheme="majorEastAsia" w:hAnsi="Times New Roman" w:cs="Times New Roman"/>
                <w:b/>
                <w:sz w:val="24"/>
                <w:szCs w:val="24"/>
                <w:lang w:val="en-GB"/>
              </w:rPr>
            </w:pPr>
            <w:bookmarkStart w:id="681" w:name="_Toc223696065"/>
            <w:bookmarkStart w:id="682" w:name="_Toc223697361"/>
            <w:bookmarkStart w:id="683" w:name="_Toc223697820"/>
            <w:proofErr w:type="spellStart"/>
            <w:r w:rsidRPr="00844B16">
              <w:rPr>
                <w:rFonts w:ascii="Times New Roman" w:eastAsiaTheme="majorEastAsia" w:hAnsi="Times New Roman" w:cs="Times New Roman"/>
                <w:b/>
                <w:sz w:val="24"/>
                <w:szCs w:val="24"/>
                <w:lang w:val="en-GB"/>
              </w:rPr>
              <w:lastRenderedPageBreak/>
              <w:t>Wyrównanie</w:t>
            </w:r>
            <w:proofErr w:type="spellEnd"/>
            <w:r w:rsidRPr="00844B16">
              <w:rPr>
                <w:rFonts w:ascii="Times New Roman" w:eastAsiaTheme="majorEastAsia" w:hAnsi="Times New Roman" w:cs="Times New Roman"/>
                <w:b/>
                <w:sz w:val="24"/>
                <w:szCs w:val="24"/>
                <w:lang w:val="en-GB"/>
              </w:rPr>
              <w:t xml:space="preserve"> EQAVET</w:t>
            </w:r>
            <w:bookmarkEnd w:id="681"/>
            <w:bookmarkEnd w:id="682"/>
            <w:bookmarkEnd w:id="683"/>
          </w:p>
        </w:tc>
      </w:tr>
      <w:tr w:rsidR="00844B16" w:rsidRPr="004276D2" w14:paraId="25863976" w14:textId="77777777" w:rsidTr="009F055D">
        <w:tc>
          <w:tcPr>
            <w:tcW w:w="562" w:type="dxa"/>
          </w:tcPr>
          <w:p w14:paraId="01F3BD37" w14:textId="77777777" w:rsidR="00844B16" w:rsidRPr="00844B16" w:rsidRDefault="00844B16" w:rsidP="00844B16">
            <w:pPr>
              <w:rPr>
                <w:rFonts w:ascii="Times New Roman" w:hAnsi="Times New Roman" w:cs="Times New Roman"/>
                <w:lang w:val="en-GB"/>
              </w:rPr>
            </w:pPr>
          </w:p>
        </w:tc>
        <w:tc>
          <w:tcPr>
            <w:tcW w:w="8500" w:type="dxa"/>
            <w:gridSpan w:val="2"/>
          </w:tcPr>
          <w:p w14:paraId="7EAE9356"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Planowanie: Zgodne z efektami uczenia się EQF i ECVET.</w:t>
            </w:r>
          </w:p>
          <w:p w14:paraId="0A573878"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Wdrożenie: Realizowane w ramach nauczania mieszanego (obóz szkoleniowy + mentoring).</w:t>
            </w:r>
          </w:p>
          <w:p w14:paraId="4F1DFF20"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Ocena: Ocena cyfrowych i ustnych rezultatów pracy zgodnie z przyjętą tabelą ocen.</w:t>
            </w:r>
          </w:p>
          <w:p w14:paraId="4CD15CEB"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Przegląd: Archiwizowane dowody wspierają ciągłą kontrolę jakości.</w:t>
            </w:r>
          </w:p>
          <w:p w14:paraId="16E68B99"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Uznanie: Po pomyślnym ukończeniu kursu przyznawana jest cyfrowa odznaka.</w:t>
            </w:r>
          </w:p>
        </w:tc>
      </w:tr>
    </w:tbl>
    <w:p w14:paraId="29572548" w14:textId="77777777" w:rsidR="00844B16" w:rsidRPr="00844B16" w:rsidRDefault="00844B16" w:rsidP="00844B16">
      <w:pPr>
        <w:rPr>
          <w:rFonts w:ascii="Times New Roman" w:hAnsi="Times New Roman" w:cs="Times New Roman"/>
          <w:sz w:val="28"/>
          <w:szCs w:val="28"/>
          <w:lang w:val="pl-PL"/>
        </w:rPr>
      </w:pPr>
    </w:p>
    <w:tbl>
      <w:tblPr>
        <w:tblStyle w:val="Tabela-Siatka2"/>
        <w:tblW w:w="0" w:type="auto"/>
        <w:tblLook w:val="04A0" w:firstRow="1" w:lastRow="0" w:firstColumn="1" w:lastColumn="0" w:noHBand="0" w:noVBand="1"/>
      </w:tblPr>
      <w:tblGrid>
        <w:gridCol w:w="562"/>
        <w:gridCol w:w="2839"/>
        <w:gridCol w:w="1129"/>
        <w:gridCol w:w="4530"/>
      </w:tblGrid>
      <w:tr w:rsidR="00844B16" w:rsidRPr="004276D2" w14:paraId="5942C8A1" w14:textId="77777777" w:rsidTr="009F055D">
        <w:tc>
          <w:tcPr>
            <w:tcW w:w="9062" w:type="dxa"/>
            <w:gridSpan w:val="4"/>
          </w:tcPr>
          <w:p w14:paraId="0F3E0497" w14:textId="77777777" w:rsidR="00844B16" w:rsidRPr="00844B16" w:rsidRDefault="00844B16" w:rsidP="00844B16">
            <w:pPr>
              <w:keepNext/>
              <w:keepLines/>
              <w:spacing w:before="160" w:after="80" w:line="278" w:lineRule="auto"/>
              <w:outlineLvl w:val="1"/>
              <w:rPr>
                <w:rFonts w:ascii="Times New Roman" w:eastAsiaTheme="majorEastAsia" w:hAnsi="Times New Roman" w:cs="Times New Roman"/>
                <w:b/>
                <w:bCs/>
                <w:kern w:val="2"/>
                <w:sz w:val="28"/>
                <w:szCs w:val="28"/>
                <w14:ligatures w14:val="standardContextual"/>
              </w:rPr>
            </w:pPr>
            <w:bookmarkStart w:id="684" w:name="_Toc223696066"/>
            <w:bookmarkStart w:id="685" w:name="_Toc223697362"/>
            <w:bookmarkStart w:id="686" w:name="_Toc223697821"/>
            <w:r w:rsidRPr="00844B16">
              <w:rPr>
                <w:rFonts w:ascii="Times New Roman" w:eastAsiaTheme="majorEastAsia" w:hAnsi="Times New Roman" w:cs="Times New Roman"/>
                <w:b/>
                <w:bCs/>
                <w:kern w:val="2"/>
                <w:sz w:val="28"/>
                <w:szCs w:val="28"/>
                <w14:ligatures w14:val="standardContextual"/>
              </w:rPr>
              <w:t xml:space="preserve">Moduł 6: </w:t>
            </w:r>
            <w:r w:rsidRPr="00CC2E0F">
              <w:rPr>
                <w:rFonts w:ascii="Times New Roman" w:eastAsiaTheme="majorEastAsia" w:hAnsi="Times New Roman" w:cs="Times New Roman"/>
                <w:b/>
                <w:bCs/>
                <w:color w:val="4472C4" w:themeColor="accent1"/>
                <w:kern w:val="2"/>
                <w:sz w:val="28"/>
                <w:szCs w:val="28"/>
                <w14:ligatures w14:val="standardContextual"/>
              </w:rPr>
              <w:t>Operacje związane z efektywnością energetyczną (Asystent efektywności energetycznej)</w:t>
            </w:r>
            <w:bookmarkEnd w:id="684"/>
            <w:bookmarkEnd w:id="685"/>
            <w:bookmarkEnd w:id="686"/>
          </w:p>
        </w:tc>
      </w:tr>
      <w:tr w:rsidR="00844B16" w:rsidRPr="00844B16" w14:paraId="683DCE25" w14:textId="77777777" w:rsidTr="009F055D">
        <w:tc>
          <w:tcPr>
            <w:tcW w:w="3402" w:type="dxa"/>
            <w:gridSpan w:val="2"/>
          </w:tcPr>
          <w:p w14:paraId="7217B608"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val="en-GB" w:eastAsia="sv-SE"/>
              </w:rPr>
            </w:pPr>
            <w:r w:rsidRPr="00844B16">
              <w:rPr>
                <w:rFonts w:ascii="Times New Roman" w:eastAsiaTheme="majorEastAsia" w:hAnsi="Times New Roman" w:cs="Times New Roman"/>
                <w:b/>
                <w:bCs/>
                <w:sz w:val="24"/>
                <w:szCs w:val="24"/>
                <w:lang w:val="sv-SE" w:eastAsia="sv-SE"/>
              </w:rPr>
              <w:t>Poziom ERK</w:t>
            </w:r>
            <w:r w:rsidRPr="00844B16">
              <w:rPr>
                <w:rFonts w:ascii="Times New Roman" w:eastAsiaTheme="majorEastAsia" w:hAnsi="Times New Roman" w:cs="Times New Roman"/>
                <w:b/>
                <w:bCs/>
                <w:sz w:val="24"/>
                <w:szCs w:val="24"/>
                <w:lang w:val="en-GB" w:eastAsia="sv-SE"/>
              </w:rPr>
              <w:t>:</w:t>
            </w:r>
          </w:p>
        </w:tc>
        <w:tc>
          <w:tcPr>
            <w:tcW w:w="5660" w:type="dxa"/>
            <w:gridSpan w:val="2"/>
          </w:tcPr>
          <w:p w14:paraId="12AF402E"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5</w:t>
            </w:r>
          </w:p>
        </w:tc>
      </w:tr>
      <w:tr w:rsidR="00844B16" w:rsidRPr="00844B16" w14:paraId="65E5F95D" w14:textId="77777777" w:rsidTr="009F055D">
        <w:tc>
          <w:tcPr>
            <w:tcW w:w="3402" w:type="dxa"/>
            <w:gridSpan w:val="2"/>
          </w:tcPr>
          <w:p w14:paraId="261A4C71"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rPr>
              <w:t>Punkty ECVET</w:t>
            </w:r>
            <w:r w:rsidRPr="00844B16">
              <w:rPr>
                <w:rFonts w:ascii="Times New Roman" w:eastAsiaTheme="majorEastAsia" w:hAnsi="Times New Roman" w:cs="Times New Roman"/>
                <w:b/>
                <w:bCs/>
                <w:lang w:val="en-GB"/>
              </w:rPr>
              <w:t>:</w:t>
            </w:r>
          </w:p>
        </w:tc>
        <w:tc>
          <w:tcPr>
            <w:tcW w:w="5660" w:type="dxa"/>
            <w:gridSpan w:val="2"/>
          </w:tcPr>
          <w:p w14:paraId="59F34D36"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3</w:t>
            </w:r>
          </w:p>
        </w:tc>
      </w:tr>
      <w:tr w:rsidR="00844B16" w:rsidRPr="00844B16" w14:paraId="3D97903C" w14:textId="77777777" w:rsidTr="009F055D">
        <w:tc>
          <w:tcPr>
            <w:tcW w:w="3402" w:type="dxa"/>
            <w:gridSpan w:val="2"/>
          </w:tcPr>
          <w:p w14:paraId="429C6271"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rPr>
              <w:t>Łączne obciążenie pracą</w:t>
            </w:r>
            <w:r w:rsidRPr="00844B16">
              <w:rPr>
                <w:rFonts w:ascii="Times New Roman" w:eastAsiaTheme="majorEastAsia" w:hAnsi="Times New Roman" w:cs="Times New Roman"/>
                <w:b/>
                <w:bCs/>
                <w:lang w:val="en-GB"/>
              </w:rPr>
              <w:t>:</w:t>
            </w:r>
          </w:p>
        </w:tc>
        <w:tc>
          <w:tcPr>
            <w:tcW w:w="5660" w:type="dxa"/>
            <w:gridSpan w:val="2"/>
          </w:tcPr>
          <w:p w14:paraId="047953FC"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lang w:val="en-GB"/>
              </w:rPr>
              <w:t xml:space="preserve">75 </w:t>
            </w:r>
            <w:r w:rsidRPr="00844B16">
              <w:rPr>
                <w:rFonts w:ascii="Times New Roman" w:hAnsi="Times New Roman" w:cs="Times New Roman"/>
                <w:b/>
              </w:rPr>
              <w:t>godzin pracy słuchacza</w:t>
            </w:r>
          </w:p>
        </w:tc>
      </w:tr>
      <w:tr w:rsidR="00844B16" w:rsidRPr="00844B16" w14:paraId="25B05C7C" w14:textId="77777777" w:rsidTr="009F055D">
        <w:tc>
          <w:tcPr>
            <w:tcW w:w="3402" w:type="dxa"/>
            <w:gridSpan w:val="2"/>
          </w:tcPr>
          <w:p w14:paraId="7A8535A5"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rPr>
              <w:t>Instytucja dostarczająca</w:t>
            </w:r>
            <w:r w:rsidRPr="00844B16">
              <w:rPr>
                <w:rFonts w:ascii="Times New Roman" w:eastAsiaTheme="majorEastAsia" w:hAnsi="Times New Roman" w:cs="Times New Roman"/>
                <w:b/>
                <w:bCs/>
                <w:lang w:val="en-GB"/>
              </w:rPr>
              <w:t>:</w:t>
            </w:r>
          </w:p>
        </w:tc>
        <w:tc>
          <w:tcPr>
            <w:tcW w:w="5660" w:type="dxa"/>
            <w:gridSpan w:val="2"/>
          </w:tcPr>
          <w:p w14:paraId="6367F1B3"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w:t>
            </w:r>
          </w:p>
        </w:tc>
      </w:tr>
      <w:tr w:rsidR="00844B16" w:rsidRPr="00844B16" w14:paraId="4D868AB0" w14:textId="77777777" w:rsidTr="009F055D">
        <w:tc>
          <w:tcPr>
            <w:tcW w:w="3402" w:type="dxa"/>
            <w:gridSpan w:val="2"/>
          </w:tcPr>
          <w:p w14:paraId="79D8CF92"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rPr>
              <w:t>Organ wydający certyfikat</w:t>
            </w:r>
            <w:r w:rsidRPr="00844B16">
              <w:rPr>
                <w:rFonts w:ascii="Times New Roman" w:eastAsiaTheme="majorEastAsia" w:hAnsi="Times New Roman" w:cs="Times New Roman"/>
                <w:b/>
                <w:bCs/>
                <w:lang w:val="en-GB"/>
              </w:rPr>
              <w:t>:</w:t>
            </w:r>
          </w:p>
        </w:tc>
        <w:tc>
          <w:tcPr>
            <w:tcW w:w="5660" w:type="dxa"/>
            <w:gridSpan w:val="2"/>
          </w:tcPr>
          <w:p w14:paraId="0D9FFBAB" w14:textId="77777777" w:rsidR="00844B16" w:rsidRPr="00844B16" w:rsidRDefault="00844B16" w:rsidP="00844B16">
            <w:pPr>
              <w:rPr>
                <w:rFonts w:ascii="Times New Roman" w:hAnsi="Times New Roman" w:cs="Times New Roman"/>
                <w:b/>
                <w:sz w:val="24"/>
                <w:szCs w:val="24"/>
                <w:lang w:val="en-GB"/>
              </w:rPr>
            </w:pPr>
            <w:proofErr w:type="spellStart"/>
            <w:r w:rsidRPr="00844B16">
              <w:rPr>
                <w:rFonts w:ascii="Times New Roman" w:hAnsi="Times New Roman" w:cs="Times New Roman"/>
                <w:b/>
                <w:sz w:val="24"/>
                <w:szCs w:val="24"/>
                <w:lang w:val="en-GB"/>
              </w:rPr>
              <w:t>SymbioTech</w:t>
            </w:r>
            <w:proofErr w:type="spellEnd"/>
            <w:r w:rsidRPr="00844B16">
              <w:rPr>
                <w:rFonts w:ascii="Times New Roman" w:hAnsi="Times New Roman" w:cs="Times New Roman"/>
                <w:b/>
                <w:sz w:val="24"/>
                <w:szCs w:val="24"/>
                <w:lang w:val="en-GB"/>
              </w:rPr>
              <w:t xml:space="preserve"> Alliance</w:t>
            </w:r>
          </w:p>
        </w:tc>
      </w:tr>
      <w:tr w:rsidR="00844B16" w:rsidRPr="00844B16" w14:paraId="2422267D" w14:textId="77777777" w:rsidTr="009F055D">
        <w:tc>
          <w:tcPr>
            <w:tcW w:w="4531" w:type="dxa"/>
            <w:gridSpan w:val="3"/>
          </w:tcPr>
          <w:p w14:paraId="3D836B4A" w14:textId="77777777" w:rsidR="00844B16" w:rsidRPr="00844B16" w:rsidRDefault="00844B16" w:rsidP="00844B16">
            <w:pPr>
              <w:rPr>
                <w:rFonts w:ascii="Times New Roman" w:hAnsi="Times New Roman" w:cs="Times New Roman"/>
                <w:sz w:val="20"/>
                <w:szCs w:val="20"/>
                <w:lang w:val="en-GB"/>
              </w:rPr>
            </w:pPr>
          </w:p>
        </w:tc>
        <w:tc>
          <w:tcPr>
            <w:tcW w:w="4531" w:type="dxa"/>
          </w:tcPr>
          <w:p w14:paraId="75B7B831" w14:textId="77777777" w:rsidR="00844B16" w:rsidRPr="00844B16" w:rsidRDefault="00844B16" w:rsidP="00844B16">
            <w:pPr>
              <w:rPr>
                <w:rFonts w:ascii="Times New Roman" w:hAnsi="Times New Roman" w:cs="Times New Roman"/>
                <w:sz w:val="20"/>
                <w:szCs w:val="20"/>
                <w:lang w:val="en-GB"/>
              </w:rPr>
            </w:pPr>
          </w:p>
        </w:tc>
      </w:tr>
      <w:tr w:rsidR="00844B16" w:rsidRPr="00844B16" w14:paraId="12ED728C" w14:textId="77777777" w:rsidTr="009F055D">
        <w:tc>
          <w:tcPr>
            <w:tcW w:w="9062" w:type="dxa"/>
            <w:gridSpan w:val="4"/>
          </w:tcPr>
          <w:p w14:paraId="4D2B5876" w14:textId="77777777" w:rsidR="00844B16" w:rsidRPr="00844B16" w:rsidRDefault="00844B16" w:rsidP="00844B16">
            <w:pPr>
              <w:keepNext/>
              <w:keepLines/>
              <w:spacing w:before="40"/>
              <w:outlineLvl w:val="2"/>
              <w:rPr>
                <w:rFonts w:ascii="Times New Roman" w:eastAsiaTheme="majorEastAsia" w:hAnsi="Times New Roman" w:cs="Times New Roman"/>
                <w:b/>
                <w:sz w:val="24"/>
                <w:szCs w:val="24"/>
                <w:lang w:val="en-GB"/>
              </w:rPr>
            </w:pPr>
            <w:bookmarkStart w:id="687" w:name="_Toc223696067"/>
            <w:bookmarkStart w:id="688" w:name="_Toc223697363"/>
            <w:bookmarkStart w:id="689" w:name="_Toc223697822"/>
            <w:r w:rsidRPr="00844B16">
              <w:rPr>
                <w:rFonts w:ascii="Times New Roman" w:eastAsiaTheme="majorEastAsia" w:hAnsi="Times New Roman" w:cs="Times New Roman"/>
                <w:b/>
                <w:bCs/>
                <w:sz w:val="24"/>
                <w:szCs w:val="24"/>
              </w:rPr>
              <w:t>Ogólne informacje o module</w:t>
            </w:r>
            <w:bookmarkEnd w:id="687"/>
            <w:bookmarkEnd w:id="688"/>
            <w:bookmarkEnd w:id="689"/>
          </w:p>
        </w:tc>
      </w:tr>
      <w:tr w:rsidR="00844B16" w:rsidRPr="00844B16" w14:paraId="30630EA7" w14:textId="77777777" w:rsidTr="009F055D">
        <w:tc>
          <w:tcPr>
            <w:tcW w:w="9062" w:type="dxa"/>
            <w:gridSpan w:val="4"/>
          </w:tcPr>
          <w:p w14:paraId="3A5029DE" w14:textId="77777777" w:rsidR="00844B16" w:rsidRPr="00844B16" w:rsidRDefault="00844B16" w:rsidP="00844B16">
            <w:pPr>
              <w:keepNext/>
              <w:keepLines/>
              <w:spacing w:before="40"/>
              <w:outlineLvl w:val="2"/>
              <w:rPr>
                <w:rFonts w:ascii="Times New Roman" w:eastAsiaTheme="majorEastAsia" w:hAnsi="Times New Roman" w:cs="Times New Roman"/>
                <w:bCs/>
                <w:sz w:val="20"/>
                <w:szCs w:val="20"/>
                <w:lang w:val="en-GB"/>
              </w:rPr>
            </w:pPr>
          </w:p>
        </w:tc>
      </w:tr>
      <w:tr w:rsidR="00844B16" w:rsidRPr="004276D2" w14:paraId="276434BB" w14:textId="77777777" w:rsidTr="009F055D">
        <w:tc>
          <w:tcPr>
            <w:tcW w:w="9062" w:type="dxa"/>
            <w:gridSpan w:val="4"/>
          </w:tcPr>
          <w:p w14:paraId="6335F0D0" w14:textId="77777777" w:rsidR="00844B16" w:rsidRPr="00844B16" w:rsidRDefault="00844B16" w:rsidP="00844B16">
            <w:pPr>
              <w:spacing w:before="20" w:after="20"/>
              <w:rPr>
                <w:rFonts w:ascii="Times New Roman" w:eastAsia="Times New Roman" w:hAnsi="Times New Roman" w:cs="Times New Roman"/>
                <w:sz w:val="24"/>
                <w:szCs w:val="24"/>
                <w:lang w:eastAsia="pl-PL"/>
              </w:rPr>
            </w:pPr>
            <w:r w:rsidRPr="00844B16">
              <w:rPr>
                <w:rFonts w:ascii="Times New Roman" w:eastAsia="Times New Roman" w:hAnsi="Times New Roman" w:cs="Times New Roman"/>
                <w:sz w:val="24"/>
                <w:szCs w:val="24"/>
                <w:lang w:eastAsia="pl-PL"/>
              </w:rPr>
              <w:t xml:space="preserve">Moduł ten zapewnia menedżerom </w:t>
            </w:r>
            <w:proofErr w:type="spellStart"/>
            <w:r w:rsidRPr="00844B16">
              <w:rPr>
                <w:rFonts w:ascii="Times New Roman" w:eastAsia="Times New Roman" w:hAnsi="Times New Roman" w:cs="Times New Roman"/>
                <w:sz w:val="24"/>
                <w:szCs w:val="24"/>
                <w:lang w:eastAsia="pl-PL"/>
              </w:rPr>
              <w:t>SymbioTech</w:t>
            </w:r>
            <w:proofErr w:type="spellEnd"/>
            <w:r w:rsidRPr="00844B16">
              <w:rPr>
                <w:rFonts w:ascii="Times New Roman" w:eastAsia="Times New Roman" w:hAnsi="Times New Roman" w:cs="Times New Roman"/>
                <w:sz w:val="24"/>
                <w:szCs w:val="24"/>
                <w:lang w:eastAsia="pl-PL"/>
              </w:rPr>
              <w:t xml:space="preserve"> praktyczną i stosowaną wiedzę na temat systemów zarządzania środowiskowego (EMS) w środowisku przemysłowym i produkcyjnym. Koncentrując się na ramach ISO 14001 i EMAS, uczestnicy zdobędą umiejętności wdrażania, audytowania i utrzymywania praktyk EMS zgodnych z zasadami gospodarki o obiegu zamkniętym i symbiozy przemysłowej. Uczestnicy zapoznają się z elementami EMS, takimi jak opracowywanie polityki, ocena wpływu, audyt zgodności i ciągłe doskonalenie. Format mieszany łączy warsztaty, symulacje i zadania wdrożeniowe w miejscu pracy w celu rozwijania zarówno zdolności operacyjnych, jak i zgodności z przepisami.</w:t>
            </w:r>
          </w:p>
        </w:tc>
      </w:tr>
      <w:tr w:rsidR="00844B16" w:rsidRPr="004276D2" w14:paraId="1F10ECCA" w14:textId="77777777" w:rsidTr="009F055D">
        <w:tc>
          <w:tcPr>
            <w:tcW w:w="4531" w:type="dxa"/>
            <w:gridSpan w:val="3"/>
          </w:tcPr>
          <w:p w14:paraId="4A47A341" w14:textId="77777777" w:rsidR="00844B16" w:rsidRPr="00844B16" w:rsidRDefault="00844B16" w:rsidP="00844B16">
            <w:pPr>
              <w:rPr>
                <w:rFonts w:ascii="Times New Roman" w:hAnsi="Times New Roman" w:cs="Times New Roman"/>
                <w:sz w:val="20"/>
                <w:szCs w:val="20"/>
              </w:rPr>
            </w:pPr>
          </w:p>
        </w:tc>
        <w:tc>
          <w:tcPr>
            <w:tcW w:w="4531" w:type="dxa"/>
          </w:tcPr>
          <w:p w14:paraId="394ECCBB" w14:textId="77777777" w:rsidR="00844B16" w:rsidRPr="00844B16" w:rsidRDefault="00844B16" w:rsidP="00844B16">
            <w:pPr>
              <w:rPr>
                <w:rFonts w:ascii="Times New Roman" w:hAnsi="Times New Roman" w:cs="Times New Roman"/>
                <w:sz w:val="20"/>
                <w:szCs w:val="20"/>
              </w:rPr>
            </w:pPr>
          </w:p>
        </w:tc>
      </w:tr>
      <w:tr w:rsidR="00844B16" w:rsidRPr="00844B16" w14:paraId="53C2AF34" w14:textId="77777777" w:rsidTr="009F055D">
        <w:tc>
          <w:tcPr>
            <w:tcW w:w="9062" w:type="dxa"/>
            <w:gridSpan w:val="4"/>
          </w:tcPr>
          <w:p w14:paraId="6758C677"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690" w:name="_Toc223696068"/>
            <w:bookmarkStart w:id="691" w:name="_Toc223697364"/>
            <w:bookmarkStart w:id="692" w:name="_Toc223697823"/>
            <w:r w:rsidRPr="00844B16">
              <w:rPr>
                <w:rFonts w:ascii="Times New Roman" w:eastAsiaTheme="majorEastAsia" w:hAnsi="Times New Roman" w:cs="Times New Roman"/>
                <w:b/>
                <w:bCs/>
                <w:sz w:val="24"/>
                <w:szCs w:val="24"/>
                <w:lang w:val="en-GB"/>
              </w:rPr>
              <w:t xml:space="preserve">Cele </w:t>
            </w:r>
            <w:proofErr w:type="spellStart"/>
            <w:r w:rsidRPr="00844B16">
              <w:rPr>
                <w:rFonts w:ascii="Times New Roman" w:eastAsiaTheme="majorEastAsia" w:hAnsi="Times New Roman" w:cs="Times New Roman"/>
                <w:b/>
                <w:bCs/>
                <w:sz w:val="24"/>
                <w:szCs w:val="24"/>
                <w:lang w:val="en-GB"/>
              </w:rPr>
              <w:t>procesu</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kształcenia</w:t>
            </w:r>
            <w:bookmarkEnd w:id="690"/>
            <w:bookmarkEnd w:id="691"/>
            <w:bookmarkEnd w:id="692"/>
            <w:proofErr w:type="spellEnd"/>
          </w:p>
        </w:tc>
      </w:tr>
      <w:tr w:rsidR="00844B16" w:rsidRPr="00844B16" w14:paraId="6FAA2E18" w14:textId="77777777" w:rsidTr="009F055D">
        <w:tc>
          <w:tcPr>
            <w:tcW w:w="4531" w:type="dxa"/>
            <w:gridSpan w:val="3"/>
          </w:tcPr>
          <w:p w14:paraId="6EC82DE9" w14:textId="77777777" w:rsidR="00844B16" w:rsidRPr="00844B16" w:rsidRDefault="00844B16" w:rsidP="00844B16">
            <w:pPr>
              <w:rPr>
                <w:rFonts w:ascii="Times New Roman" w:hAnsi="Times New Roman" w:cs="Times New Roman"/>
                <w:sz w:val="20"/>
                <w:szCs w:val="20"/>
                <w:lang w:val="en-GB"/>
              </w:rPr>
            </w:pPr>
          </w:p>
        </w:tc>
        <w:tc>
          <w:tcPr>
            <w:tcW w:w="4531" w:type="dxa"/>
          </w:tcPr>
          <w:p w14:paraId="1096438D" w14:textId="77777777" w:rsidR="00844B16" w:rsidRPr="00844B16" w:rsidRDefault="00844B16" w:rsidP="00844B16">
            <w:pPr>
              <w:rPr>
                <w:rFonts w:ascii="Times New Roman" w:hAnsi="Times New Roman" w:cs="Times New Roman"/>
                <w:sz w:val="20"/>
                <w:szCs w:val="20"/>
                <w:lang w:val="en-GB"/>
              </w:rPr>
            </w:pPr>
          </w:p>
        </w:tc>
      </w:tr>
      <w:tr w:rsidR="00844B16" w:rsidRPr="00844B16" w14:paraId="48BCB467" w14:textId="77777777" w:rsidTr="009F055D">
        <w:tc>
          <w:tcPr>
            <w:tcW w:w="4531" w:type="dxa"/>
            <w:gridSpan w:val="3"/>
          </w:tcPr>
          <w:p w14:paraId="6EB73F8F" w14:textId="77777777" w:rsidR="00844B16" w:rsidRPr="00844B16" w:rsidRDefault="00844B16" w:rsidP="00844B16">
            <w:pPr>
              <w:keepNext/>
              <w:keepLines/>
              <w:spacing w:before="40"/>
              <w:outlineLvl w:val="3"/>
              <w:rPr>
                <w:rFonts w:ascii="Times New Roman" w:eastAsiaTheme="majorEastAsia" w:hAnsi="Times New Roman" w:cs="Times New Roman"/>
                <w:iCs/>
                <w:lang w:val="en-GB"/>
              </w:rPr>
            </w:pPr>
            <w:proofErr w:type="spellStart"/>
            <w:r w:rsidRPr="00844B16">
              <w:rPr>
                <w:rFonts w:ascii="Times New Roman" w:eastAsiaTheme="majorEastAsia" w:hAnsi="Times New Roman" w:cs="Times New Roman"/>
                <w:b/>
                <w:bCs/>
                <w:lang w:val="en-GB"/>
              </w:rPr>
              <w:t>Wiedza</w:t>
            </w:r>
            <w:proofErr w:type="spellEnd"/>
          </w:p>
        </w:tc>
        <w:tc>
          <w:tcPr>
            <w:tcW w:w="4531" w:type="dxa"/>
          </w:tcPr>
          <w:p w14:paraId="070E4012" w14:textId="77777777" w:rsidR="00844B16" w:rsidRPr="00844B16" w:rsidRDefault="00844B16" w:rsidP="00844B16">
            <w:pPr>
              <w:rPr>
                <w:rFonts w:ascii="Times New Roman" w:hAnsi="Times New Roman" w:cs="Times New Roman"/>
                <w:sz w:val="20"/>
                <w:szCs w:val="20"/>
                <w:lang w:val="en-GB"/>
              </w:rPr>
            </w:pPr>
          </w:p>
        </w:tc>
      </w:tr>
      <w:tr w:rsidR="00844B16" w:rsidRPr="004276D2" w14:paraId="6556C4BE" w14:textId="77777777" w:rsidTr="009F055D">
        <w:tc>
          <w:tcPr>
            <w:tcW w:w="562" w:type="dxa"/>
          </w:tcPr>
          <w:p w14:paraId="0A61A04C" w14:textId="77777777" w:rsidR="00844B16" w:rsidRPr="00844B16" w:rsidRDefault="00844B16" w:rsidP="00844B16">
            <w:pPr>
              <w:spacing w:before="20" w:after="20"/>
              <w:rPr>
                <w:rFonts w:ascii="Times New Roman" w:eastAsia="Times New Roman" w:hAnsi="Times New Roman" w:cs="Times New Roman"/>
                <w:sz w:val="20"/>
                <w:szCs w:val="20"/>
                <w:lang w:val="en-GB" w:eastAsia="sv-SE"/>
              </w:rPr>
            </w:pPr>
          </w:p>
        </w:tc>
        <w:tc>
          <w:tcPr>
            <w:tcW w:w="8500" w:type="dxa"/>
            <w:gridSpan w:val="3"/>
          </w:tcPr>
          <w:p w14:paraId="5E4F4505"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Zrozumienie podstawowych zasad efektywności energetycznej i marnotrawstwa energii, w tym pojęć takich jak odzysk ciepła odpadowego i optymalizacja systemu.</w:t>
            </w:r>
          </w:p>
          <w:p w14:paraId="2217C09D"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Zapoznanie się z podstawami </w:t>
            </w:r>
            <w:proofErr w:type="spellStart"/>
            <w:r w:rsidRPr="00844B16">
              <w:rPr>
                <w:rFonts w:ascii="Times New Roman" w:eastAsia="Times New Roman" w:hAnsi="Times New Roman" w:cs="Times New Roman"/>
                <w:sz w:val="20"/>
                <w:szCs w:val="20"/>
                <w:lang w:eastAsia="sv-SE"/>
              </w:rPr>
              <w:t>Pinch</w:t>
            </w:r>
            <w:proofErr w:type="spellEnd"/>
            <w:r w:rsidRPr="00844B16">
              <w:rPr>
                <w:rFonts w:ascii="Times New Roman" w:eastAsia="Times New Roman" w:hAnsi="Times New Roman" w:cs="Times New Roman"/>
                <w:sz w:val="20"/>
                <w:szCs w:val="20"/>
                <w:lang w:eastAsia="sv-SE"/>
              </w:rPr>
              <w:t xml:space="preserve"> Analysis (gorące/zimne strumienie, „</w:t>
            </w:r>
            <w:proofErr w:type="spellStart"/>
            <w:r w:rsidRPr="00844B16">
              <w:rPr>
                <w:rFonts w:ascii="Times New Roman" w:eastAsia="Times New Roman" w:hAnsi="Times New Roman" w:cs="Times New Roman"/>
                <w:sz w:val="20"/>
                <w:szCs w:val="20"/>
                <w:lang w:eastAsia="sv-SE"/>
              </w:rPr>
              <w:t>pinch</w:t>
            </w:r>
            <w:proofErr w:type="spellEnd"/>
            <w:r w:rsidRPr="00844B16">
              <w:rPr>
                <w:rFonts w:ascii="Times New Roman" w:eastAsia="Times New Roman" w:hAnsi="Times New Roman" w:cs="Times New Roman"/>
                <w:sz w:val="20"/>
                <w:szCs w:val="20"/>
                <w:lang w:eastAsia="sv-SE"/>
              </w:rPr>
              <w:t>” – punkt, w którym przepływ ciepła jest najtrudniejszy do odzyskania, i optymalizacja tego punktu jest kluczowa dla ogólnej efektywności) jako metody poprawy integracji energii cieplnej.</w:t>
            </w:r>
          </w:p>
          <w:p w14:paraId="0444FAD1"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Rozpoznanie kluczowych elementów norm ISO 50001, które kierują systemami zarządzania energią w środowisku przemysłowym</w:t>
            </w:r>
          </w:p>
        </w:tc>
      </w:tr>
      <w:tr w:rsidR="00844B16" w:rsidRPr="004276D2" w14:paraId="7A66B8F7" w14:textId="77777777" w:rsidTr="009F055D">
        <w:tc>
          <w:tcPr>
            <w:tcW w:w="9062" w:type="dxa"/>
            <w:gridSpan w:val="4"/>
          </w:tcPr>
          <w:p w14:paraId="4CC69C4B" w14:textId="77777777" w:rsidR="00844B16" w:rsidRPr="00844B16" w:rsidRDefault="00844B16" w:rsidP="00844B16">
            <w:pPr>
              <w:rPr>
                <w:rFonts w:ascii="Times New Roman" w:hAnsi="Times New Roman" w:cs="Times New Roman"/>
                <w:sz w:val="20"/>
                <w:szCs w:val="20"/>
              </w:rPr>
            </w:pPr>
          </w:p>
        </w:tc>
      </w:tr>
      <w:tr w:rsidR="00844B16" w:rsidRPr="00844B16" w14:paraId="187ECF88" w14:textId="77777777" w:rsidTr="009F055D">
        <w:tc>
          <w:tcPr>
            <w:tcW w:w="4531" w:type="dxa"/>
            <w:gridSpan w:val="3"/>
          </w:tcPr>
          <w:p w14:paraId="51D2E61F" w14:textId="77777777" w:rsidR="00844B16" w:rsidRPr="00844B16" w:rsidRDefault="00844B16" w:rsidP="00844B16">
            <w:pPr>
              <w:keepNext/>
              <w:keepLines/>
              <w:spacing w:before="40"/>
              <w:outlineLvl w:val="3"/>
              <w:rPr>
                <w:rFonts w:ascii="Times New Roman" w:eastAsiaTheme="majorEastAsia" w:hAnsi="Times New Roman" w:cs="Times New Roman"/>
                <w:lang w:val="en-GB"/>
              </w:rPr>
            </w:pPr>
            <w:proofErr w:type="spellStart"/>
            <w:r w:rsidRPr="00844B16">
              <w:rPr>
                <w:rFonts w:ascii="Times New Roman" w:eastAsiaTheme="majorEastAsia" w:hAnsi="Times New Roman" w:cs="Times New Roman"/>
                <w:b/>
                <w:bCs/>
                <w:lang w:val="en-GB"/>
              </w:rPr>
              <w:t>Umiejętności</w:t>
            </w:r>
            <w:proofErr w:type="spellEnd"/>
          </w:p>
        </w:tc>
        <w:tc>
          <w:tcPr>
            <w:tcW w:w="4531" w:type="dxa"/>
          </w:tcPr>
          <w:p w14:paraId="22D31FFC" w14:textId="77777777" w:rsidR="00844B16" w:rsidRPr="00844B16" w:rsidRDefault="00844B16" w:rsidP="00844B16">
            <w:pPr>
              <w:rPr>
                <w:rFonts w:ascii="Times New Roman" w:hAnsi="Times New Roman" w:cs="Times New Roman"/>
                <w:sz w:val="20"/>
                <w:szCs w:val="20"/>
                <w:lang w:val="en-GB"/>
              </w:rPr>
            </w:pPr>
          </w:p>
        </w:tc>
      </w:tr>
      <w:tr w:rsidR="00844B16" w:rsidRPr="004276D2" w14:paraId="70B97F28" w14:textId="77777777" w:rsidTr="009F055D">
        <w:tc>
          <w:tcPr>
            <w:tcW w:w="562" w:type="dxa"/>
          </w:tcPr>
          <w:p w14:paraId="53EC44BC"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2A15C035"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Wykonywanie prostych pomiarów związanych z energią (temperatura, odczyty mocy) na maszynach przemysłowych przy użyciu podstawowych narzędzi.</w:t>
            </w:r>
          </w:p>
          <w:p w14:paraId="1F7B77EA"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Wykorzystywanie urządzeń takich jak kamery termowizyjne do identyfikacji stref strat ciepła i gromadzenia danych pomocniczych.</w:t>
            </w:r>
          </w:p>
          <w:p w14:paraId="5EB40A7F"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lastRenderedPageBreak/>
              <w:t xml:space="preserve">Stosowanie list kontrolnych i podstawowych narzędzi analizy </w:t>
            </w:r>
            <w:proofErr w:type="spellStart"/>
            <w:r w:rsidRPr="00844B16">
              <w:rPr>
                <w:rFonts w:ascii="Times New Roman" w:eastAsia="Times New Roman" w:hAnsi="Times New Roman" w:cs="Times New Roman"/>
                <w:sz w:val="20"/>
                <w:szCs w:val="20"/>
                <w:lang w:eastAsia="sv-SE"/>
              </w:rPr>
              <w:t>Pinch</w:t>
            </w:r>
            <w:proofErr w:type="spellEnd"/>
            <w:r w:rsidRPr="00844B16">
              <w:rPr>
                <w:rFonts w:ascii="Times New Roman" w:eastAsia="Times New Roman" w:hAnsi="Times New Roman" w:cs="Times New Roman"/>
                <w:sz w:val="20"/>
                <w:szCs w:val="20"/>
                <w:lang w:eastAsia="sv-SE"/>
              </w:rPr>
              <w:t xml:space="preserve"> Analysis do oceny wzorców zużycia energii, lokalizowania nieefektywności i proponowania odpowiednich zmian technicznych (np. izolacja, systemy odzyskiwania, usprawnienia procesów).</w:t>
            </w:r>
          </w:p>
          <w:p w14:paraId="3C0396B5"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Jasne dokumentowanie wyników i strukturyzowanie zaleceń w planie działań naprawczych.</w:t>
            </w:r>
          </w:p>
        </w:tc>
      </w:tr>
      <w:tr w:rsidR="00844B16" w:rsidRPr="004276D2" w14:paraId="6EA1D5EB" w14:textId="77777777" w:rsidTr="009F055D">
        <w:tc>
          <w:tcPr>
            <w:tcW w:w="4531" w:type="dxa"/>
            <w:gridSpan w:val="3"/>
          </w:tcPr>
          <w:p w14:paraId="175026D5" w14:textId="77777777" w:rsidR="00844B16" w:rsidRPr="00844B16" w:rsidRDefault="00844B16" w:rsidP="00844B16">
            <w:pPr>
              <w:rPr>
                <w:rFonts w:ascii="Times New Roman" w:hAnsi="Times New Roman" w:cs="Times New Roman"/>
                <w:sz w:val="20"/>
                <w:szCs w:val="20"/>
              </w:rPr>
            </w:pPr>
          </w:p>
        </w:tc>
        <w:tc>
          <w:tcPr>
            <w:tcW w:w="4531" w:type="dxa"/>
          </w:tcPr>
          <w:p w14:paraId="78EE723F" w14:textId="77777777" w:rsidR="00844B16" w:rsidRPr="00844B16" w:rsidRDefault="00844B16" w:rsidP="00844B16">
            <w:pPr>
              <w:rPr>
                <w:rFonts w:ascii="Times New Roman" w:hAnsi="Times New Roman" w:cs="Times New Roman"/>
                <w:sz w:val="20"/>
                <w:szCs w:val="20"/>
              </w:rPr>
            </w:pPr>
          </w:p>
        </w:tc>
      </w:tr>
      <w:tr w:rsidR="00844B16" w:rsidRPr="00844B16" w14:paraId="137390B7" w14:textId="77777777" w:rsidTr="009F055D">
        <w:tc>
          <w:tcPr>
            <w:tcW w:w="4531" w:type="dxa"/>
            <w:gridSpan w:val="3"/>
          </w:tcPr>
          <w:p w14:paraId="51987C1A" w14:textId="77777777" w:rsidR="00844B16" w:rsidRPr="00844B16" w:rsidRDefault="00844B16" w:rsidP="00844B16">
            <w:pPr>
              <w:keepNext/>
              <w:keepLines/>
              <w:spacing w:before="40"/>
              <w:outlineLvl w:val="3"/>
              <w:rPr>
                <w:rFonts w:ascii="Times New Roman" w:eastAsiaTheme="majorEastAsia" w:hAnsi="Times New Roman" w:cs="Times New Roman"/>
                <w:iCs/>
                <w:lang w:val="en-GB"/>
              </w:rPr>
            </w:pPr>
            <w:r w:rsidRPr="00844B16">
              <w:rPr>
                <w:rFonts w:ascii="Times New Roman" w:eastAsiaTheme="majorEastAsia" w:hAnsi="Times New Roman" w:cs="Times New Roman"/>
                <w:b/>
                <w:bCs/>
                <w:iCs/>
              </w:rPr>
              <w:t>Odpowiedzialność i autonomia</w:t>
            </w:r>
          </w:p>
        </w:tc>
        <w:tc>
          <w:tcPr>
            <w:tcW w:w="4531" w:type="dxa"/>
          </w:tcPr>
          <w:p w14:paraId="61DDC24B" w14:textId="77777777" w:rsidR="00844B16" w:rsidRPr="00844B16" w:rsidRDefault="00844B16" w:rsidP="00844B16">
            <w:pPr>
              <w:rPr>
                <w:rFonts w:ascii="Times New Roman" w:hAnsi="Times New Roman" w:cs="Times New Roman"/>
                <w:sz w:val="20"/>
                <w:szCs w:val="20"/>
                <w:lang w:val="en-GB"/>
              </w:rPr>
            </w:pPr>
          </w:p>
        </w:tc>
      </w:tr>
      <w:tr w:rsidR="00844B16" w:rsidRPr="004276D2" w14:paraId="06DCFFB7" w14:textId="77777777" w:rsidTr="009F055D">
        <w:tc>
          <w:tcPr>
            <w:tcW w:w="562" w:type="dxa"/>
          </w:tcPr>
          <w:p w14:paraId="53836B4F"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73B8A3B1"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Bezpieczna i uważna praca w środowisku przemysłowym, przestrzeganie ustalonych protokołów operacyjnych, szczególnie podczas pracy z gorącymi powierzchniami, instalacjami elektrycznymi lub ruchomym sprzętem.</w:t>
            </w:r>
          </w:p>
          <w:p w14:paraId="0D6CB005"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Wykazywanie inicjatywy w identyfikowaniu punktów strat energii i opracowywaniu zaleceń, przy jednoczesnym uznaniu znaczenia przekazywania decyzji dotyczących wdrożenia przełożonym lub inżynierom.</w:t>
            </w:r>
          </w:p>
          <w:p w14:paraId="1DA966E4"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Prowadzenie przejrzystej i systematycznej dokumentacji obserwacji dotyczących energii, zapewniającej identyfikowalność i wiarygodność do celów dalszych działań lub audytu.</w:t>
            </w:r>
          </w:p>
        </w:tc>
      </w:tr>
      <w:tr w:rsidR="00844B16" w:rsidRPr="004276D2" w14:paraId="5399EDA4" w14:textId="77777777" w:rsidTr="009F055D">
        <w:tc>
          <w:tcPr>
            <w:tcW w:w="4531" w:type="dxa"/>
            <w:gridSpan w:val="3"/>
          </w:tcPr>
          <w:p w14:paraId="674ABC83" w14:textId="77777777" w:rsidR="00844B16" w:rsidRPr="00844B16" w:rsidRDefault="00844B16" w:rsidP="00844B16">
            <w:pPr>
              <w:rPr>
                <w:rFonts w:ascii="Times New Roman" w:hAnsi="Times New Roman" w:cs="Times New Roman"/>
                <w:sz w:val="20"/>
                <w:szCs w:val="20"/>
              </w:rPr>
            </w:pPr>
          </w:p>
        </w:tc>
        <w:tc>
          <w:tcPr>
            <w:tcW w:w="4531" w:type="dxa"/>
          </w:tcPr>
          <w:p w14:paraId="392ECDCC" w14:textId="77777777" w:rsidR="00844B16" w:rsidRPr="00844B16" w:rsidRDefault="00844B16" w:rsidP="00844B16">
            <w:pPr>
              <w:rPr>
                <w:rFonts w:ascii="Times New Roman" w:hAnsi="Times New Roman" w:cs="Times New Roman"/>
                <w:sz w:val="20"/>
                <w:szCs w:val="20"/>
              </w:rPr>
            </w:pPr>
          </w:p>
        </w:tc>
      </w:tr>
      <w:tr w:rsidR="00844B16" w:rsidRPr="004276D2" w14:paraId="1FE5B1FC" w14:textId="77777777" w:rsidTr="009F055D">
        <w:tc>
          <w:tcPr>
            <w:tcW w:w="9062" w:type="dxa"/>
            <w:gridSpan w:val="4"/>
          </w:tcPr>
          <w:p w14:paraId="533E80F2"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rPr>
            </w:pPr>
            <w:bookmarkStart w:id="693" w:name="_Toc223696069"/>
            <w:bookmarkStart w:id="694" w:name="_Toc223697365"/>
            <w:bookmarkStart w:id="695" w:name="_Toc223697824"/>
            <w:r w:rsidRPr="00844B16">
              <w:rPr>
                <w:rFonts w:ascii="Times New Roman" w:eastAsiaTheme="majorEastAsia" w:hAnsi="Times New Roman" w:cs="Times New Roman"/>
                <w:b/>
                <w:bCs/>
                <w:sz w:val="24"/>
                <w:szCs w:val="24"/>
              </w:rPr>
              <w:t>Zajęcia edukacyjne i program realizacji</w:t>
            </w:r>
            <w:bookmarkEnd w:id="693"/>
            <w:bookmarkEnd w:id="694"/>
            <w:bookmarkEnd w:id="695"/>
          </w:p>
        </w:tc>
      </w:tr>
      <w:tr w:rsidR="00844B16" w:rsidRPr="004276D2" w14:paraId="6577AF1D" w14:textId="77777777" w:rsidTr="009F055D">
        <w:tc>
          <w:tcPr>
            <w:tcW w:w="4531" w:type="dxa"/>
            <w:gridSpan w:val="3"/>
          </w:tcPr>
          <w:p w14:paraId="49E9E3DE" w14:textId="77777777" w:rsidR="00844B16" w:rsidRPr="00844B16" w:rsidRDefault="00844B16" w:rsidP="00844B16">
            <w:pPr>
              <w:rPr>
                <w:rFonts w:ascii="Times New Roman" w:hAnsi="Times New Roman" w:cs="Times New Roman"/>
                <w:sz w:val="20"/>
                <w:szCs w:val="20"/>
              </w:rPr>
            </w:pPr>
          </w:p>
        </w:tc>
        <w:tc>
          <w:tcPr>
            <w:tcW w:w="4531" w:type="dxa"/>
          </w:tcPr>
          <w:p w14:paraId="2CD794E4" w14:textId="77777777" w:rsidR="00844B16" w:rsidRPr="00844B16" w:rsidRDefault="00844B16" w:rsidP="00844B16">
            <w:pPr>
              <w:rPr>
                <w:rFonts w:ascii="Times New Roman" w:hAnsi="Times New Roman" w:cs="Times New Roman"/>
                <w:sz w:val="20"/>
                <w:szCs w:val="20"/>
              </w:rPr>
            </w:pPr>
          </w:p>
        </w:tc>
      </w:tr>
      <w:tr w:rsidR="00844B16" w:rsidRPr="004276D2" w14:paraId="1AD14D6C" w14:textId="77777777" w:rsidTr="009F055D">
        <w:tc>
          <w:tcPr>
            <w:tcW w:w="9062" w:type="dxa"/>
            <w:gridSpan w:val="4"/>
          </w:tcPr>
          <w:p w14:paraId="3B85E5E5"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eastAsia="sv-SE"/>
              </w:rPr>
            </w:pPr>
            <w:r w:rsidRPr="00844B16">
              <w:rPr>
                <w:rFonts w:ascii="Times New Roman" w:eastAsiaTheme="majorEastAsia" w:hAnsi="Times New Roman" w:cs="Times New Roman"/>
                <w:b/>
                <w:bCs/>
                <w:sz w:val="24"/>
                <w:szCs w:val="24"/>
                <w:lang w:val="sv-SE" w:eastAsia="sv-SE"/>
              </w:rPr>
              <w:t>Tydzień 1 – Intensywny program szkoleniowy (bootcamp) na miejscu (twarzą w twarz):</w:t>
            </w:r>
          </w:p>
        </w:tc>
      </w:tr>
      <w:tr w:rsidR="00844B16" w:rsidRPr="004276D2" w14:paraId="546526FB" w14:textId="77777777" w:rsidTr="009F055D">
        <w:tc>
          <w:tcPr>
            <w:tcW w:w="562" w:type="dxa"/>
          </w:tcPr>
          <w:p w14:paraId="6A93E9CB" w14:textId="77777777" w:rsidR="00844B16" w:rsidRPr="00844B16" w:rsidRDefault="00844B16" w:rsidP="00844B16">
            <w:pPr>
              <w:rPr>
                <w:rFonts w:ascii="Times New Roman" w:hAnsi="Times New Roman" w:cs="Times New Roman"/>
                <w:sz w:val="20"/>
                <w:szCs w:val="20"/>
              </w:rPr>
            </w:pPr>
          </w:p>
        </w:tc>
        <w:tc>
          <w:tcPr>
            <w:tcW w:w="8500" w:type="dxa"/>
            <w:gridSpan w:val="3"/>
          </w:tcPr>
          <w:p w14:paraId="477D0E7A" w14:textId="77777777" w:rsidR="00844B16" w:rsidRPr="00844B16" w:rsidRDefault="00844B16">
            <w:pPr>
              <w:numPr>
                <w:ilvl w:val="0"/>
                <w:numId w:val="99"/>
              </w:numPr>
              <w:spacing w:before="20" w:after="20"/>
              <w:ind w:left="319"/>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 xml:space="preserve">Pięciodniowe warsztaty praktyczne wprowadzające do </w:t>
            </w:r>
            <w:r w:rsidRPr="00844B16">
              <w:rPr>
                <w:rFonts w:ascii="Times New Roman" w:eastAsia="Times New Roman" w:hAnsi="Times New Roman" w:cs="Times New Roman"/>
                <w:bCs/>
                <w:sz w:val="20"/>
                <w:szCs w:val="20"/>
                <w:lang w:val="sv-SE" w:eastAsia="sv-SE"/>
              </w:rPr>
              <w:t>podstaw efektywności energetycznej</w:t>
            </w:r>
            <w:r w:rsidRPr="00844B16">
              <w:rPr>
                <w:rFonts w:ascii="Times New Roman" w:eastAsia="Times New Roman" w:hAnsi="Times New Roman" w:cs="Times New Roman"/>
                <w:sz w:val="20"/>
                <w:szCs w:val="20"/>
                <w:lang w:val="sv-SE" w:eastAsia="sv-SE"/>
              </w:rPr>
              <w:t>, z naciskiem na praktyczne zastosowania.</w:t>
            </w:r>
          </w:p>
          <w:p w14:paraId="23A13038" w14:textId="77777777" w:rsidR="00844B16" w:rsidRPr="00844B16" w:rsidRDefault="00844B16">
            <w:pPr>
              <w:numPr>
                <w:ilvl w:val="0"/>
                <w:numId w:val="99"/>
              </w:numPr>
              <w:spacing w:before="20" w:after="20"/>
              <w:ind w:left="319"/>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Słuchacze zapoznają się z rzeczywistymi przykładami oszczędzania energii w przemyśle i przeprowadzają uproszczone ćwiczenia z zakresu analizy efektywności energetycznej (</w:t>
            </w:r>
            <w:proofErr w:type="spellStart"/>
            <w:r w:rsidRPr="00844B16">
              <w:rPr>
                <w:rFonts w:ascii="Times New Roman" w:eastAsia="Times New Roman" w:hAnsi="Times New Roman" w:cs="Times New Roman"/>
                <w:sz w:val="20"/>
                <w:szCs w:val="20"/>
                <w:lang w:eastAsia="sv-SE"/>
              </w:rPr>
              <w:t>Pinch</w:t>
            </w:r>
            <w:proofErr w:type="spellEnd"/>
            <w:r w:rsidRPr="00844B16">
              <w:rPr>
                <w:rFonts w:ascii="Times New Roman" w:eastAsia="Times New Roman" w:hAnsi="Times New Roman" w:cs="Times New Roman"/>
                <w:sz w:val="20"/>
                <w:szCs w:val="20"/>
                <w:lang w:eastAsia="sv-SE"/>
              </w:rPr>
              <w:t xml:space="preserve"> Analysis).</w:t>
            </w:r>
          </w:p>
          <w:p w14:paraId="79C39C46" w14:textId="77777777" w:rsidR="00844B16" w:rsidRPr="00844B16" w:rsidRDefault="00844B16">
            <w:pPr>
              <w:numPr>
                <w:ilvl w:val="0"/>
                <w:numId w:val="99"/>
              </w:numPr>
              <w:spacing w:before="20" w:after="20"/>
              <w:ind w:left="319"/>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Korzystając z kamer termowizyjnych i czujników, uczniowie ćwiczą identyfikowanie strat ciepła z wybranych urządzeń i rejestrują różnice temperatur.</w:t>
            </w:r>
          </w:p>
          <w:p w14:paraId="604F11A7" w14:textId="77777777" w:rsidR="00844B16" w:rsidRPr="00844B16" w:rsidRDefault="00844B16">
            <w:pPr>
              <w:numPr>
                <w:ilvl w:val="0"/>
                <w:numId w:val="99"/>
              </w:numPr>
              <w:spacing w:before="20" w:after="20"/>
              <w:ind w:left="319"/>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 xml:space="preserve">Dołączono wprowadzenie do mapowania przepływu energii i interpretacji danych energetycznych, wraz z przeglądem </w:t>
            </w:r>
            <w:r w:rsidRPr="00844B16">
              <w:rPr>
                <w:rFonts w:ascii="Times New Roman" w:eastAsia="Times New Roman" w:hAnsi="Times New Roman" w:cs="Times New Roman"/>
                <w:bCs/>
                <w:sz w:val="20"/>
                <w:szCs w:val="20"/>
                <w:lang w:val="sv-SE" w:eastAsia="sv-SE"/>
              </w:rPr>
              <w:t>zasad ISO 50001</w:t>
            </w:r>
            <w:r w:rsidRPr="00844B16">
              <w:rPr>
                <w:rFonts w:ascii="Times New Roman" w:eastAsia="Times New Roman" w:hAnsi="Times New Roman" w:cs="Times New Roman"/>
                <w:sz w:val="20"/>
                <w:szCs w:val="20"/>
                <w:lang w:eastAsia="sv-SE"/>
              </w:rPr>
              <w:t>.</w:t>
            </w:r>
          </w:p>
        </w:tc>
      </w:tr>
      <w:tr w:rsidR="00844B16" w:rsidRPr="004276D2" w14:paraId="0A349415" w14:textId="77777777" w:rsidTr="009F055D">
        <w:tc>
          <w:tcPr>
            <w:tcW w:w="4531" w:type="dxa"/>
            <w:gridSpan w:val="3"/>
          </w:tcPr>
          <w:p w14:paraId="479559ED" w14:textId="77777777" w:rsidR="00844B16" w:rsidRPr="00844B16" w:rsidRDefault="00844B16" w:rsidP="00844B16">
            <w:pPr>
              <w:rPr>
                <w:rFonts w:ascii="Times New Roman" w:hAnsi="Times New Roman" w:cs="Times New Roman"/>
                <w:sz w:val="20"/>
                <w:szCs w:val="20"/>
              </w:rPr>
            </w:pPr>
          </w:p>
        </w:tc>
        <w:tc>
          <w:tcPr>
            <w:tcW w:w="4531" w:type="dxa"/>
          </w:tcPr>
          <w:p w14:paraId="47A7C4C5" w14:textId="77777777" w:rsidR="00844B16" w:rsidRPr="00844B16" w:rsidRDefault="00844B16" w:rsidP="00844B16">
            <w:pPr>
              <w:rPr>
                <w:rFonts w:ascii="Times New Roman" w:hAnsi="Times New Roman" w:cs="Times New Roman"/>
                <w:sz w:val="20"/>
                <w:szCs w:val="20"/>
              </w:rPr>
            </w:pPr>
          </w:p>
        </w:tc>
      </w:tr>
      <w:tr w:rsidR="00844B16" w:rsidRPr="004276D2" w14:paraId="0D01CA8D" w14:textId="77777777" w:rsidTr="009F055D">
        <w:tc>
          <w:tcPr>
            <w:tcW w:w="9062" w:type="dxa"/>
            <w:gridSpan w:val="4"/>
          </w:tcPr>
          <w:p w14:paraId="1E21AD4B"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eastAsia="sv-SE"/>
              </w:rPr>
            </w:pPr>
            <w:r w:rsidRPr="00844B16">
              <w:rPr>
                <w:rFonts w:ascii="Times New Roman" w:eastAsiaTheme="majorEastAsia" w:hAnsi="Times New Roman" w:cs="Times New Roman"/>
                <w:b/>
                <w:bCs/>
                <w:sz w:val="24"/>
                <w:szCs w:val="24"/>
                <w:lang w:val="sv-SE" w:eastAsia="sv-SE"/>
              </w:rPr>
              <w:t>Tygodnie 2–3 – E-learning z mentorem i zadania w miejscu pracy</w:t>
            </w:r>
            <w:r w:rsidRPr="00844B16">
              <w:rPr>
                <w:rFonts w:ascii="Times New Roman" w:eastAsiaTheme="majorEastAsia" w:hAnsi="Times New Roman" w:cs="Times New Roman"/>
                <w:b/>
                <w:bCs/>
                <w:sz w:val="24"/>
                <w:szCs w:val="24"/>
                <w:lang w:eastAsia="sv-SE"/>
              </w:rPr>
              <w:t>:</w:t>
            </w:r>
          </w:p>
        </w:tc>
      </w:tr>
      <w:tr w:rsidR="00844B16" w:rsidRPr="004276D2" w14:paraId="2F823EBD" w14:textId="77777777" w:rsidTr="009F055D">
        <w:tc>
          <w:tcPr>
            <w:tcW w:w="562" w:type="dxa"/>
          </w:tcPr>
          <w:p w14:paraId="18C42E76" w14:textId="77777777" w:rsidR="00844B16" w:rsidRPr="00844B16" w:rsidRDefault="00844B16" w:rsidP="00844B16">
            <w:pPr>
              <w:rPr>
                <w:rFonts w:ascii="Times New Roman" w:hAnsi="Times New Roman" w:cs="Times New Roman"/>
                <w:sz w:val="20"/>
                <w:szCs w:val="20"/>
              </w:rPr>
            </w:pPr>
          </w:p>
        </w:tc>
        <w:tc>
          <w:tcPr>
            <w:tcW w:w="8500" w:type="dxa"/>
            <w:gridSpan w:val="3"/>
          </w:tcPr>
          <w:p w14:paraId="393710ED" w14:textId="77777777" w:rsidR="00844B16" w:rsidRPr="00844B16" w:rsidRDefault="00844B16">
            <w:pPr>
              <w:numPr>
                <w:ilvl w:val="0"/>
                <w:numId w:val="100"/>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 xml:space="preserve">Moduły online obejmują koncepcje zarządzania energią, w tym </w:t>
            </w:r>
            <w:r w:rsidRPr="00844B16">
              <w:rPr>
                <w:rFonts w:ascii="Times New Roman" w:eastAsiaTheme="majorEastAsia" w:hAnsi="Times New Roman" w:cs="Times New Roman"/>
                <w:b/>
                <w:bCs/>
                <w:sz w:val="20"/>
                <w:szCs w:val="20"/>
                <w:lang w:val="sv-SE" w:eastAsia="sv-SE"/>
              </w:rPr>
              <w:t>bilanse energetyczne</w:t>
            </w:r>
            <w:r w:rsidRPr="00844B16">
              <w:rPr>
                <w:rFonts w:ascii="Times New Roman" w:eastAsia="Times New Roman" w:hAnsi="Times New Roman" w:cs="Times New Roman"/>
                <w:sz w:val="20"/>
                <w:szCs w:val="20"/>
                <w:lang w:val="sv-SE" w:eastAsia="sv-SE"/>
              </w:rPr>
              <w:t xml:space="preserve">, techniki redukcji odpadów (np. ponowne wykorzystanie ciepła procesowego) oraz </w:t>
            </w:r>
            <w:r w:rsidRPr="00844B16">
              <w:rPr>
                <w:rFonts w:ascii="Times New Roman" w:eastAsiaTheme="majorEastAsia" w:hAnsi="Times New Roman" w:cs="Times New Roman"/>
                <w:b/>
                <w:bCs/>
                <w:sz w:val="20"/>
                <w:szCs w:val="20"/>
                <w:lang w:val="sv-SE" w:eastAsia="sv-SE"/>
              </w:rPr>
              <w:t>obliczenia zużycia energii</w:t>
            </w:r>
            <w:r w:rsidRPr="00844B16">
              <w:rPr>
                <w:rFonts w:ascii="Times New Roman" w:eastAsia="Times New Roman" w:hAnsi="Times New Roman" w:cs="Times New Roman"/>
                <w:sz w:val="20"/>
                <w:szCs w:val="20"/>
                <w:lang w:val="sv-SE" w:eastAsia="sv-SE"/>
              </w:rPr>
              <w:t xml:space="preserve"> w kontekstach operacyjnych.</w:t>
            </w:r>
          </w:p>
          <w:p w14:paraId="10912672" w14:textId="77777777" w:rsidR="00844B16" w:rsidRPr="00844B16" w:rsidRDefault="00844B16">
            <w:pPr>
              <w:numPr>
                <w:ilvl w:val="0"/>
                <w:numId w:val="100"/>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Słuchacze realizują quizy w samodzielnym tempie i zadania prowadzone, korzystając z rzeczywistych lub symulowanych studiów przypadków.</w:t>
            </w:r>
          </w:p>
          <w:p w14:paraId="2B7CAECB" w14:textId="77777777" w:rsidR="00844B16" w:rsidRPr="00844B16" w:rsidRDefault="00844B16">
            <w:pPr>
              <w:numPr>
                <w:ilvl w:val="0"/>
                <w:numId w:val="100"/>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 xml:space="preserve">Każdy uczestnik przeprowadza </w:t>
            </w:r>
            <w:r w:rsidRPr="00844B16">
              <w:rPr>
                <w:rFonts w:ascii="Times New Roman" w:eastAsiaTheme="majorEastAsia" w:hAnsi="Times New Roman" w:cs="Times New Roman"/>
                <w:b/>
                <w:bCs/>
                <w:sz w:val="20"/>
                <w:szCs w:val="20"/>
                <w:lang w:val="sv-SE" w:eastAsia="sv-SE"/>
              </w:rPr>
              <w:t>mini audyt energetyczny</w:t>
            </w:r>
            <w:r w:rsidRPr="00844B16">
              <w:rPr>
                <w:rFonts w:ascii="Times New Roman" w:eastAsia="Times New Roman" w:hAnsi="Times New Roman" w:cs="Times New Roman"/>
                <w:sz w:val="20"/>
                <w:szCs w:val="20"/>
                <w:lang w:val="sv-SE" w:eastAsia="sv-SE"/>
              </w:rPr>
              <w:t>, zarówno w swoim miejscu pracy, jak i w wirtualnym scenariuszu udostępnionym przez instruktora.</w:t>
            </w:r>
          </w:p>
          <w:p w14:paraId="694A713E" w14:textId="77777777" w:rsidR="00844B16" w:rsidRPr="00844B16" w:rsidRDefault="00844B16">
            <w:pPr>
              <w:numPr>
                <w:ilvl w:val="1"/>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Zadania obejmują wybór procesu lub maszyny, zbieranie danych (takich jak temperatury i czasy pracy) oraz identyfikację punktów strat energii za pomocą listy kontrolnej audytu lub prostego wykresu ”analizy pinch”</w:t>
            </w:r>
            <w:r w:rsidRPr="00844B16">
              <w:rPr>
                <w:rFonts w:ascii="Times New Roman" w:eastAsia="Times New Roman" w:hAnsi="Times New Roman" w:cs="Times New Roman"/>
                <w:sz w:val="20"/>
                <w:szCs w:val="20"/>
                <w:lang w:eastAsia="sv-SE"/>
              </w:rPr>
              <w:t>.</w:t>
            </w:r>
          </w:p>
          <w:p w14:paraId="67E74D02"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Mentorzy organizują cotygodniowe spotkania i przeglądają dane pośrednie pod kątem spójności i dokładności</w:t>
            </w:r>
            <w:r w:rsidRPr="00844B16">
              <w:rPr>
                <w:rFonts w:ascii="Times New Roman" w:eastAsia="Times New Roman" w:hAnsi="Times New Roman" w:cs="Times New Roman"/>
                <w:sz w:val="20"/>
                <w:szCs w:val="20"/>
                <w:lang w:eastAsia="sv-SE"/>
              </w:rPr>
              <w:t>.</w:t>
            </w:r>
          </w:p>
        </w:tc>
      </w:tr>
      <w:tr w:rsidR="00844B16" w:rsidRPr="00844B16" w14:paraId="48E8753D" w14:textId="77777777" w:rsidTr="009F055D">
        <w:tc>
          <w:tcPr>
            <w:tcW w:w="9062" w:type="dxa"/>
            <w:gridSpan w:val="4"/>
          </w:tcPr>
          <w:p w14:paraId="32AD998D"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val="en-GB" w:eastAsia="sv-SE"/>
              </w:rPr>
            </w:pPr>
            <w:r w:rsidRPr="00844B16">
              <w:rPr>
                <w:rFonts w:ascii="Times New Roman" w:eastAsiaTheme="majorEastAsia" w:hAnsi="Times New Roman" w:cs="Times New Roman"/>
                <w:b/>
                <w:bCs/>
                <w:sz w:val="24"/>
                <w:szCs w:val="24"/>
                <w:lang w:val="sv-SE" w:eastAsia="sv-SE"/>
              </w:rPr>
              <w:t>Tydzień 4 – Ostateczna ocena</w:t>
            </w:r>
            <w:r w:rsidRPr="00844B16">
              <w:rPr>
                <w:rFonts w:ascii="Times New Roman" w:eastAsiaTheme="majorEastAsia" w:hAnsi="Times New Roman" w:cs="Times New Roman"/>
                <w:b/>
                <w:bCs/>
                <w:sz w:val="24"/>
                <w:szCs w:val="24"/>
                <w:lang w:val="en-GB" w:eastAsia="sv-SE"/>
              </w:rPr>
              <w:t>:</w:t>
            </w:r>
          </w:p>
        </w:tc>
      </w:tr>
      <w:tr w:rsidR="00844B16" w:rsidRPr="004276D2" w14:paraId="38E16283" w14:textId="77777777" w:rsidTr="009F055D">
        <w:tc>
          <w:tcPr>
            <w:tcW w:w="562" w:type="dxa"/>
          </w:tcPr>
          <w:p w14:paraId="18E675C9"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5C416494"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Uczestnicy przygotowują i składają</w:t>
            </w:r>
            <w:r w:rsidRPr="00844B16">
              <w:rPr>
                <w:rFonts w:ascii="Times New Roman" w:eastAsia="Times New Roman" w:hAnsi="Times New Roman" w:cs="Times New Roman"/>
                <w:sz w:val="20"/>
                <w:szCs w:val="20"/>
                <w:lang w:eastAsia="sv-SE"/>
              </w:rPr>
              <w:t>:</w:t>
            </w:r>
          </w:p>
          <w:p w14:paraId="53BC6352" w14:textId="77777777" w:rsidR="00844B16" w:rsidRPr="00844B16" w:rsidRDefault="00844B16">
            <w:pPr>
              <w:numPr>
                <w:ilvl w:val="1"/>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Mapę lub schemat strat energii ilustrujący miejsca występowania strat energii w procesie.</w:t>
            </w:r>
          </w:p>
          <w:p w14:paraId="7D3B2DA8" w14:textId="77777777" w:rsidR="00844B16" w:rsidRPr="00844B16" w:rsidRDefault="00844B16">
            <w:pPr>
              <w:numPr>
                <w:ilvl w:val="1"/>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Plan działań naprawczych zawierający listę docelowych środków poprawy (np. izolacja, optymalizacja procesu, propozycja zastosowania wymiennika ciepła).</w:t>
            </w:r>
          </w:p>
          <w:p w14:paraId="6253834F"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Podczas sesji oceny uczestnicy prezentują swoje wyniki i biorą udział w krótkiej ustnej sesji pytań i odpowiedzi, broniąc swojej analizy i wykazując zrozumienie koncepcji zarządzania energią</w:t>
            </w:r>
            <w:r w:rsidRPr="00844B16">
              <w:rPr>
                <w:rFonts w:ascii="Times New Roman" w:eastAsia="Times New Roman" w:hAnsi="Times New Roman" w:cs="Times New Roman"/>
                <w:sz w:val="20"/>
                <w:szCs w:val="20"/>
                <w:lang w:eastAsia="sv-SE"/>
              </w:rPr>
              <w:t>.</w:t>
            </w:r>
          </w:p>
        </w:tc>
      </w:tr>
      <w:tr w:rsidR="00844B16" w:rsidRPr="004276D2" w14:paraId="04863A4C" w14:textId="77777777" w:rsidTr="009F055D">
        <w:tc>
          <w:tcPr>
            <w:tcW w:w="4531" w:type="dxa"/>
            <w:gridSpan w:val="3"/>
          </w:tcPr>
          <w:p w14:paraId="398D1C40" w14:textId="77777777" w:rsidR="00844B16" w:rsidRPr="00844B16" w:rsidRDefault="00844B16" w:rsidP="00844B16">
            <w:pPr>
              <w:rPr>
                <w:rFonts w:ascii="Times New Roman" w:hAnsi="Times New Roman" w:cs="Times New Roman"/>
                <w:sz w:val="20"/>
                <w:szCs w:val="20"/>
              </w:rPr>
            </w:pPr>
          </w:p>
        </w:tc>
        <w:tc>
          <w:tcPr>
            <w:tcW w:w="4531" w:type="dxa"/>
          </w:tcPr>
          <w:p w14:paraId="758182DC" w14:textId="77777777" w:rsidR="00844B16" w:rsidRPr="00844B16" w:rsidRDefault="00844B16" w:rsidP="00844B16">
            <w:pPr>
              <w:rPr>
                <w:rFonts w:ascii="Times New Roman" w:hAnsi="Times New Roman" w:cs="Times New Roman"/>
                <w:sz w:val="20"/>
                <w:szCs w:val="20"/>
              </w:rPr>
            </w:pPr>
          </w:p>
        </w:tc>
      </w:tr>
      <w:tr w:rsidR="00844B16" w:rsidRPr="00844B16" w14:paraId="700E9E14" w14:textId="77777777" w:rsidTr="009F055D">
        <w:tc>
          <w:tcPr>
            <w:tcW w:w="9062" w:type="dxa"/>
            <w:gridSpan w:val="4"/>
          </w:tcPr>
          <w:p w14:paraId="2C771934"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696" w:name="_Toc223696070"/>
            <w:bookmarkStart w:id="697" w:name="_Toc223697366"/>
            <w:bookmarkStart w:id="698" w:name="_Toc223697825"/>
            <w:proofErr w:type="spellStart"/>
            <w:r w:rsidRPr="00844B16">
              <w:rPr>
                <w:rFonts w:ascii="Times New Roman" w:eastAsiaTheme="majorEastAsia" w:hAnsi="Times New Roman" w:cs="Times New Roman"/>
                <w:b/>
                <w:bCs/>
                <w:sz w:val="24"/>
                <w:szCs w:val="24"/>
                <w:lang w:val="en-GB"/>
              </w:rPr>
              <w:t>Kluczowe</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narzędzia</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i</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zasoby</w:t>
            </w:r>
            <w:bookmarkEnd w:id="696"/>
            <w:bookmarkEnd w:id="697"/>
            <w:bookmarkEnd w:id="698"/>
            <w:proofErr w:type="spellEnd"/>
          </w:p>
        </w:tc>
      </w:tr>
      <w:tr w:rsidR="00844B16" w:rsidRPr="004276D2" w14:paraId="39AC649D" w14:textId="77777777" w:rsidTr="009F055D">
        <w:tc>
          <w:tcPr>
            <w:tcW w:w="562" w:type="dxa"/>
          </w:tcPr>
          <w:p w14:paraId="7BD35C53"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7689CE1E"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b/>
                <w:bCs/>
                <w:sz w:val="20"/>
                <w:szCs w:val="20"/>
                <w:lang w:val="sv-SE" w:eastAsia="sv-SE"/>
              </w:rPr>
              <w:t>Kamera termowizyjna i czujniki</w:t>
            </w:r>
            <w:r w:rsidRPr="00844B16">
              <w:rPr>
                <w:rFonts w:ascii="Times New Roman" w:eastAsia="Times New Roman" w:hAnsi="Times New Roman" w:cs="Times New Roman"/>
                <w:sz w:val="20"/>
                <w:szCs w:val="20"/>
                <w:lang w:val="sv-SE" w:eastAsia="sv-SE"/>
              </w:rPr>
              <w:t xml:space="preserve"> – Wykorzystywane podczas zajęć offline i pracy projektowej do wykrywania i dokumentowania strat ciepła w sprzęcie lub procesach</w:t>
            </w:r>
            <w:r w:rsidRPr="00844B16">
              <w:rPr>
                <w:rFonts w:ascii="Times New Roman" w:eastAsia="Times New Roman" w:hAnsi="Times New Roman" w:cs="Times New Roman"/>
                <w:sz w:val="20"/>
                <w:szCs w:val="20"/>
                <w:lang w:eastAsia="sv-SE"/>
              </w:rPr>
              <w:t>.</w:t>
            </w:r>
          </w:p>
          <w:p w14:paraId="1FB53961" w14:textId="77777777" w:rsidR="00844B16" w:rsidRPr="00844B16" w:rsidRDefault="00844B16">
            <w:pPr>
              <w:numPr>
                <w:ilvl w:val="0"/>
                <w:numId w:val="93"/>
              </w:numPr>
              <w:spacing w:before="100" w:beforeAutospacing="1" w:after="100" w:afterAutospacing="1"/>
              <w:rPr>
                <w:rFonts w:ascii="Times New Roman" w:eastAsia="Times New Roman" w:hAnsi="Times New Roman" w:cs="Times New Roman"/>
                <w:sz w:val="20"/>
                <w:szCs w:val="20"/>
                <w:lang w:val="en-GB" w:eastAsia="sv-SE"/>
              </w:rPr>
            </w:pPr>
            <w:r w:rsidRPr="00844B16">
              <w:rPr>
                <w:rFonts w:ascii="Times New Roman" w:eastAsia="Times New Roman" w:hAnsi="Times New Roman" w:cs="Times New Roman"/>
                <w:sz w:val="20"/>
                <w:szCs w:val="20"/>
                <w:lang w:val="en-GB" w:eastAsia="sv-SE"/>
              </w:rPr>
              <w:t xml:space="preserve">Ian C. Kemp, Jeng </w:t>
            </w:r>
            <w:proofErr w:type="spellStart"/>
            <w:r w:rsidRPr="00844B16">
              <w:rPr>
                <w:rFonts w:ascii="Times New Roman" w:eastAsia="Times New Roman" w:hAnsi="Times New Roman" w:cs="Times New Roman"/>
                <w:sz w:val="20"/>
                <w:szCs w:val="20"/>
                <w:lang w:val="en-GB" w:eastAsia="sv-SE"/>
              </w:rPr>
              <w:t>Shiun</w:t>
            </w:r>
            <w:proofErr w:type="spellEnd"/>
            <w:r w:rsidRPr="00844B16">
              <w:rPr>
                <w:rFonts w:ascii="Times New Roman" w:eastAsia="Times New Roman" w:hAnsi="Times New Roman" w:cs="Times New Roman"/>
                <w:sz w:val="20"/>
                <w:szCs w:val="20"/>
                <w:lang w:val="en-GB" w:eastAsia="sv-SE"/>
              </w:rPr>
              <w:t xml:space="preserve"> Lim (2020). </w:t>
            </w:r>
            <w:r w:rsidRPr="00844B16">
              <w:rPr>
                <w:rFonts w:ascii="Times New Roman" w:eastAsia="Times New Roman" w:hAnsi="Times New Roman" w:cs="Times New Roman"/>
                <w:b/>
                <w:bCs/>
                <w:sz w:val="20"/>
                <w:szCs w:val="20"/>
                <w:lang w:val="en-GB" w:eastAsia="sv-SE"/>
              </w:rPr>
              <w:t>Pinch Analysis</w:t>
            </w:r>
            <w:r w:rsidRPr="00844B16">
              <w:rPr>
                <w:rFonts w:ascii="Times New Roman" w:eastAsia="Times New Roman" w:hAnsi="Times New Roman" w:cs="Times New Roman"/>
                <w:sz w:val="20"/>
                <w:szCs w:val="20"/>
                <w:lang w:val="en-GB" w:eastAsia="sv-SE"/>
              </w:rPr>
              <w:t xml:space="preserve"> for Energy and Carbon Footprint Reduction.</w:t>
            </w:r>
          </w:p>
          <w:p w14:paraId="0667080C" w14:textId="77777777" w:rsidR="00844B16" w:rsidRPr="00844B16" w:rsidRDefault="00844B16">
            <w:pPr>
              <w:numPr>
                <w:ilvl w:val="0"/>
                <w:numId w:val="93"/>
              </w:numPr>
              <w:spacing w:before="20" w:beforeAutospacing="1" w:after="20" w:afterAutospacing="1"/>
              <w:rPr>
                <w:rFonts w:ascii="Times New Roman" w:eastAsia="Times New Roman" w:hAnsi="Times New Roman" w:cs="Times New Roman"/>
                <w:sz w:val="20"/>
                <w:szCs w:val="20"/>
                <w:lang w:eastAsia="sv-SE"/>
              </w:rPr>
            </w:pPr>
            <w:r w:rsidRPr="00844B16">
              <w:rPr>
                <w:rFonts w:ascii="Times New Roman" w:eastAsia="Times New Roman" w:hAnsi="Times New Roman" w:cs="Times New Roman"/>
                <w:b/>
                <w:bCs/>
                <w:sz w:val="20"/>
                <w:szCs w:val="20"/>
                <w:lang w:val="sv-SE" w:eastAsia="sv-SE"/>
              </w:rPr>
              <w:t>Listy kontrolne efektywności energetycznej</w:t>
            </w:r>
            <w:r w:rsidRPr="00844B16">
              <w:rPr>
                <w:rFonts w:ascii="Times New Roman" w:eastAsia="Times New Roman" w:hAnsi="Times New Roman" w:cs="Times New Roman"/>
                <w:sz w:val="20"/>
                <w:szCs w:val="20"/>
                <w:lang w:val="sv-SE" w:eastAsia="sv-SE"/>
              </w:rPr>
              <w:t xml:space="preserve"> – Oparte na normie </w:t>
            </w:r>
            <w:r w:rsidRPr="00844B16">
              <w:rPr>
                <w:rFonts w:ascii="Times New Roman" w:eastAsia="Times New Roman" w:hAnsi="Times New Roman" w:cs="Times New Roman"/>
                <w:b/>
                <w:bCs/>
                <w:sz w:val="20"/>
                <w:szCs w:val="20"/>
                <w:lang w:val="sv-SE" w:eastAsia="sv-SE"/>
              </w:rPr>
              <w:t>ISO 50001</w:t>
            </w:r>
            <w:r w:rsidRPr="00844B16">
              <w:rPr>
                <w:rFonts w:ascii="Times New Roman" w:eastAsia="Times New Roman" w:hAnsi="Times New Roman" w:cs="Times New Roman"/>
                <w:sz w:val="20"/>
                <w:szCs w:val="20"/>
                <w:lang w:val="sv-SE" w:eastAsia="sv-SE"/>
              </w:rPr>
              <w:t>, narzędzia te pomagają uczniom systematycznie kontrolować procesy i identyfikować typowe przyczyny nieefektywności energetycznej (np. maszyny bezczynne, brak izolacji</w:t>
            </w:r>
            <w:r w:rsidRPr="00844B16">
              <w:rPr>
                <w:rFonts w:ascii="Times New Roman" w:eastAsia="Times New Roman" w:hAnsi="Times New Roman" w:cs="Times New Roman"/>
                <w:sz w:val="20"/>
                <w:szCs w:val="20"/>
                <w:lang w:eastAsia="sv-SE"/>
              </w:rPr>
              <w:t>).</w:t>
            </w:r>
          </w:p>
        </w:tc>
      </w:tr>
      <w:tr w:rsidR="00844B16" w:rsidRPr="004276D2" w14:paraId="373AFA10" w14:textId="77777777" w:rsidTr="009F055D">
        <w:tc>
          <w:tcPr>
            <w:tcW w:w="4531" w:type="dxa"/>
            <w:gridSpan w:val="3"/>
          </w:tcPr>
          <w:p w14:paraId="259CB3FA" w14:textId="77777777" w:rsidR="00844B16" w:rsidRPr="00844B16" w:rsidRDefault="00844B16" w:rsidP="00844B16">
            <w:pPr>
              <w:rPr>
                <w:rFonts w:ascii="Times New Roman" w:hAnsi="Times New Roman" w:cs="Times New Roman"/>
                <w:sz w:val="20"/>
                <w:szCs w:val="20"/>
              </w:rPr>
            </w:pPr>
          </w:p>
        </w:tc>
        <w:tc>
          <w:tcPr>
            <w:tcW w:w="4531" w:type="dxa"/>
          </w:tcPr>
          <w:p w14:paraId="07B1489A" w14:textId="77777777" w:rsidR="00844B16" w:rsidRPr="00844B16" w:rsidRDefault="00844B16" w:rsidP="00844B16">
            <w:pPr>
              <w:rPr>
                <w:rFonts w:ascii="Times New Roman" w:hAnsi="Times New Roman" w:cs="Times New Roman"/>
                <w:sz w:val="20"/>
                <w:szCs w:val="20"/>
              </w:rPr>
            </w:pPr>
          </w:p>
        </w:tc>
      </w:tr>
      <w:tr w:rsidR="00844B16" w:rsidRPr="00844B16" w14:paraId="1E800126" w14:textId="77777777" w:rsidTr="009F055D">
        <w:tc>
          <w:tcPr>
            <w:tcW w:w="9062" w:type="dxa"/>
            <w:gridSpan w:val="4"/>
          </w:tcPr>
          <w:p w14:paraId="6C98018A"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699" w:name="_Toc223696071"/>
            <w:bookmarkStart w:id="700" w:name="_Toc223697367"/>
            <w:bookmarkStart w:id="701" w:name="_Toc223697826"/>
            <w:proofErr w:type="spellStart"/>
            <w:r w:rsidRPr="00844B16">
              <w:rPr>
                <w:rFonts w:ascii="Times New Roman" w:eastAsiaTheme="majorEastAsia" w:hAnsi="Times New Roman" w:cs="Times New Roman"/>
                <w:b/>
                <w:bCs/>
                <w:sz w:val="24"/>
                <w:szCs w:val="24"/>
                <w:lang w:val="en-GB"/>
              </w:rPr>
              <w:t>Ocena</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podsumowująca</w:t>
            </w:r>
            <w:bookmarkEnd w:id="699"/>
            <w:bookmarkEnd w:id="700"/>
            <w:bookmarkEnd w:id="701"/>
            <w:proofErr w:type="spellEnd"/>
          </w:p>
        </w:tc>
      </w:tr>
      <w:tr w:rsidR="00844B16" w:rsidRPr="00844B16" w14:paraId="05267299" w14:textId="77777777" w:rsidTr="009F055D">
        <w:tc>
          <w:tcPr>
            <w:tcW w:w="4531" w:type="dxa"/>
            <w:gridSpan w:val="3"/>
          </w:tcPr>
          <w:p w14:paraId="2FB8C594" w14:textId="77777777" w:rsidR="00844B16" w:rsidRPr="00844B16" w:rsidRDefault="00844B16" w:rsidP="00844B16">
            <w:pPr>
              <w:rPr>
                <w:rFonts w:ascii="Times New Roman" w:hAnsi="Times New Roman" w:cs="Times New Roman"/>
                <w:sz w:val="20"/>
                <w:szCs w:val="20"/>
                <w:lang w:val="en-GB"/>
              </w:rPr>
            </w:pPr>
          </w:p>
        </w:tc>
        <w:tc>
          <w:tcPr>
            <w:tcW w:w="4531" w:type="dxa"/>
          </w:tcPr>
          <w:p w14:paraId="5E809023" w14:textId="77777777" w:rsidR="00844B16" w:rsidRPr="00844B16" w:rsidRDefault="00844B16" w:rsidP="00844B16">
            <w:pPr>
              <w:rPr>
                <w:rFonts w:ascii="Times New Roman" w:hAnsi="Times New Roman" w:cs="Times New Roman"/>
                <w:sz w:val="20"/>
                <w:szCs w:val="20"/>
                <w:lang w:val="en-GB"/>
              </w:rPr>
            </w:pPr>
          </w:p>
        </w:tc>
      </w:tr>
      <w:tr w:rsidR="00844B16" w:rsidRPr="00844B16" w14:paraId="3CFAE7B7" w14:textId="77777777" w:rsidTr="009F055D">
        <w:tc>
          <w:tcPr>
            <w:tcW w:w="9062" w:type="dxa"/>
            <w:gridSpan w:val="4"/>
          </w:tcPr>
          <w:p w14:paraId="2F070FEE"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val="en-GB" w:eastAsia="sv-SE"/>
              </w:rPr>
            </w:pPr>
            <w:r w:rsidRPr="00844B16">
              <w:rPr>
                <w:rFonts w:ascii="Times New Roman" w:eastAsiaTheme="majorEastAsia" w:hAnsi="Times New Roman" w:cs="Times New Roman"/>
                <w:b/>
                <w:bCs/>
                <w:sz w:val="24"/>
                <w:szCs w:val="24"/>
                <w:lang w:val="sv-SE" w:eastAsia="sv-SE"/>
              </w:rPr>
              <w:t>Składniki oceny</w:t>
            </w:r>
            <w:r w:rsidRPr="00844B16">
              <w:rPr>
                <w:rFonts w:ascii="Times New Roman" w:eastAsiaTheme="majorEastAsia" w:hAnsi="Times New Roman" w:cs="Times New Roman"/>
                <w:b/>
                <w:bCs/>
                <w:sz w:val="24"/>
                <w:szCs w:val="24"/>
                <w:lang w:val="en-GB" w:eastAsia="sv-SE"/>
              </w:rPr>
              <w:t>:</w:t>
            </w:r>
          </w:p>
        </w:tc>
      </w:tr>
      <w:tr w:rsidR="00844B16" w:rsidRPr="004276D2" w14:paraId="7146E2F6" w14:textId="77777777" w:rsidTr="009F055D">
        <w:tc>
          <w:tcPr>
            <w:tcW w:w="562" w:type="dxa"/>
          </w:tcPr>
          <w:p w14:paraId="0098318C" w14:textId="77777777" w:rsidR="00844B16" w:rsidRPr="00844B16" w:rsidRDefault="00844B16" w:rsidP="00844B16">
            <w:pPr>
              <w:jc w:val="both"/>
              <w:rPr>
                <w:rFonts w:ascii="Times New Roman" w:hAnsi="Times New Roman" w:cs="Times New Roman"/>
                <w:sz w:val="20"/>
                <w:szCs w:val="20"/>
                <w:lang w:val="en-GB"/>
              </w:rPr>
            </w:pPr>
            <w:r w:rsidRPr="00844B16">
              <w:rPr>
                <w:rFonts w:ascii="Times New Roman" w:hAnsi="Times New Roman" w:cs="Times New Roman"/>
                <w:sz w:val="20"/>
                <w:szCs w:val="20"/>
                <w:lang w:val="en-GB"/>
              </w:rPr>
              <w:t>1.</w:t>
            </w:r>
          </w:p>
        </w:tc>
        <w:tc>
          <w:tcPr>
            <w:tcW w:w="8500" w:type="dxa"/>
            <w:gridSpan w:val="3"/>
          </w:tcPr>
          <w:p w14:paraId="69B18812" w14:textId="77777777" w:rsidR="00844B16" w:rsidRPr="00844B16" w:rsidRDefault="00844B16" w:rsidP="00844B16">
            <w:pPr>
              <w:spacing w:before="20" w:after="20"/>
              <w:ind w:left="3"/>
              <w:rPr>
                <w:rFonts w:ascii="Times New Roman" w:eastAsia="Times New Roman" w:hAnsi="Times New Roman" w:cs="Times New Roman"/>
                <w:sz w:val="20"/>
                <w:szCs w:val="20"/>
                <w:lang w:val="en-GB" w:eastAsia="sv-SE"/>
              </w:rPr>
            </w:pPr>
            <w:r w:rsidRPr="00844B16">
              <w:rPr>
                <w:rFonts w:ascii="Times New Roman" w:eastAsiaTheme="majorEastAsia" w:hAnsi="Times New Roman" w:cs="Times New Roman"/>
                <w:b/>
                <w:bCs/>
                <w:sz w:val="20"/>
                <w:szCs w:val="20"/>
                <w:lang w:val="sv-SE" w:eastAsia="sv-SE"/>
              </w:rPr>
              <w:t>Wyniki audytu energetycznego</w:t>
            </w:r>
            <w:r w:rsidRPr="00844B16">
              <w:rPr>
                <w:rFonts w:ascii="Times New Roman" w:eastAsia="Times New Roman" w:hAnsi="Times New Roman" w:cs="Times New Roman"/>
                <w:sz w:val="20"/>
                <w:szCs w:val="20"/>
                <w:lang w:val="en-GB" w:eastAsia="sv-SE"/>
              </w:rPr>
              <w:t>:</w:t>
            </w:r>
          </w:p>
          <w:p w14:paraId="5ABE0DEE" w14:textId="77777777" w:rsidR="00844B16" w:rsidRPr="00844B16" w:rsidRDefault="00844B16">
            <w:pPr>
              <w:numPr>
                <w:ilvl w:val="1"/>
                <w:numId w:val="33"/>
              </w:numPr>
              <w:spacing w:before="20" w:after="20"/>
              <w:ind w:left="323" w:hanging="323"/>
              <w:rPr>
                <w:rFonts w:ascii="Times New Roman" w:eastAsiaTheme="majorEastAsia" w:hAnsi="Times New Roman" w:cs="Times New Roman"/>
                <w:b/>
                <w:bCs/>
                <w:sz w:val="20"/>
                <w:szCs w:val="20"/>
                <w:lang w:eastAsia="sv-SE"/>
              </w:rPr>
            </w:pPr>
            <w:r w:rsidRPr="00844B16">
              <w:rPr>
                <w:rFonts w:ascii="Times New Roman" w:eastAsiaTheme="majorEastAsia" w:hAnsi="Times New Roman" w:cs="Times New Roman"/>
                <w:b/>
                <w:bCs/>
                <w:sz w:val="20"/>
                <w:szCs w:val="20"/>
                <w:lang w:eastAsia="sv-SE"/>
              </w:rPr>
              <w:t xml:space="preserve">Mapa strat energii </w:t>
            </w:r>
            <w:r w:rsidRPr="00844B16">
              <w:rPr>
                <w:rFonts w:ascii="Times New Roman" w:eastAsiaTheme="majorEastAsia" w:hAnsi="Times New Roman" w:cs="Times New Roman"/>
                <w:sz w:val="20"/>
                <w:szCs w:val="20"/>
                <w:lang w:eastAsia="sv-SE"/>
              </w:rPr>
              <w:t>(np. diagram, tabela lub opatrzony adnotacjami obraz termiczny) pokazująca strefy strat energii).</w:t>
            </w:r>
          </w:p>
          <w:p w14:paraId="48293E46" w14:textId="77777777" w:rsidR="00844B16" w:rsidRPr="00844B16" w:rsidRDefault="00844B16">
            <w:pPr>
              <w:numPr>
                <w:ilvl w:val="1"/>
                <w:numId w:val="33"/>
              </w:numPr>
              <w:spacing w:before="20" w:after="20"/>
              <w:ind w:left="323" w:hanging="323"/>
              <w:rPr>
                <w:rFonts w:ascii="Times New Roman" w:eastAsia="Times New Roman" w:hAnsi="Times New Roman" w:cs="Times New Roman"/>
                <w:sz w:val="20"/>
                <w:szCs w:val="20"/>
                <w:lang w:eastAsia="sv-SE"/>
              </w:rPr>
            </w:pPr>
            <w:r w:rsidRPr="00844B16">
              <w:rPr>
                <w:rFonts w:ascii="Times New Roman" w:eastAsiaTheme="majorEastAsia" w:hAnsi="Times New Roman" w:cs="Times New Roman"/>
                <w:sz w:val="20"/>
                <w:szCs w:val="20"/>
                <w:lang w:eastAsia="sv-SE"/>
              </w:rPr>
              <w:t>Plan działań naprawczych zawierający propozycje usprawnień wraz z uzasadnieniem (np. izolacja termiczna, wymiennik ciepła, wyłączenia procesów).</w:t>
            </w:r>
          </w:p>
        </w:tc>
      </w:tr>
      <w:tr w:rsidR="00844B16" w:rsidRPr="004276D2" w14:paraId="35A27ADB" w14:textId="77777777" w:rsidTr="009F055D">
        <w:tc>
          <w:tcPr>
            <w:tcW w:w="562" w:type="dxa"/>
          </w:tcPr>
          <w:p w14:paraId="477DE7E9" w14:textId="77777777" w:rsidR="00844B16" w:rsidRPr="00844B16" w:rsidRDefault="00844B16" w:rsidP="00844B16">
            <w:pPr>
              <w:jc w:val="both"/>
              <w:rPr>
                <w:rFonts w:ascii="Times New Roman" w:hAnsi="Times New Roman" w:cs="Times New Roman"/>
                <w:sz w:val="20"/>
                <w:szCs w:val="20"/>
                <w:lang w:val="en-GB"/>
              </w:rPr>
            </w:pPr>
            <w:r w:rsidRPr="00844B16">
              <w:rPr>
                <w:rFonts w:ascii="Times New Roman" w:hAnsi="Times New Roman" w:cs="Times New Roman"/>
                <w:sz w:val="20"/>
                <w:szCs w:val="20"/>
                <w:lang w:val="en-GB"/>
              </w:rPr>
              <w:t>2.</w:t>
            </w:r>
          </w:p>
        </w:tc>
        <w:tc>
          <w:tcPr>
            <w:tcW w:w="8500" w:type="dxa"/>
            <w:gridSpan w:val="3"/>
          </w:tcPr>
          <w:p w14:paraId="4436A8E4" w14:textId="77777777" w:rsidR="00844B16" w:rsidRPr="00844B16" w:rsidRDefault="00844B16" w:rsidP="00844B16">
            <w:pPr>
              <w:spacing w:before="20" w:after="20"/>
              <w:ind w:left="3"/>
              <w:rPr>
                <w:rFonts w:ascii="Times New Roman" w:eastAsia="Times New Roman" w:hAnsi="Times New Roman" w:cs="Times New Roman"/>
                <w:sz w:val="20"/>
                <w:szCs w:val="20"/>
                <w:lang w:val="en-GB" w:eastAsia="sv-SE"/>
              </w:rPr>
            </w:pPr>
            <w:r w:rsidRPr="00844B16">
              <w:rPr>
                <w:rFonts w:ascii="Times New Roman" w:eastAsiaTheme="majorEastAsia" w:hAnsi="Times New Roman" w:cs="Times New Roman"/>
                <w:b/>
                <w:bCs/>
                <w:sz w:val="20"/>
                <w:szCs w:val="20"/>
                <w:lang w:val="sv-SE" w:eastAsia="sv-SE"/>
              </w:rPr>
              <w:t xml:space="preserve">Obrona ustna </w:t>
            </w:r>
            <w:r w:rsidRPr="00844B16">
              <w:rPr>
                <w:rFonts w:ascii="Times New Roman" w:eastAsiaTheme="majorEastAsia" w:hAnsi="Times New Roman" w:cs="Times New Roman"/>
                <w:b/>
                <w:bCs/>
                <w:sz w:val="20"/>
                <w:szCs w:val="20"/>
                <w:lang w:val="en-GB" w:eastAsia="sv-SE"/>
              </w:rPr>
              <w:t>(Q&amp;A):</w:t>
            </w:r>
          </w:p>
          <w:p w14:paraId="7FFA0519" w14:textId="77777777" w:rsidR="00844B16" w:rsidRPr="00844B16" w:rsidRDefault="00844B16">
            <w:pPr>
              <w:numPr>
                <w:ilvl w:val="1"/>
                <w:numId w:val="34"/>
              </w:numPr>
              <w:spacing w:before="20" w:after="20"/>
              <w:ind w:left="323"/>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Uczestnicy wyjaśniają swoje wyniki energetyczne, opisują używane narzędzia i odpowiadają na pytania dotyczące strategii efektywności energetycznej i metod audytu</w:t>
            </w:r>
            <w:r w:rsidRPr="00844B16">
              <w:rPr>
                <w:rFonts w:ascii="Times New Roman" w:eastAsia="Times New Roman" w:hAnsi="Times New Roman" w:cs="Times New Roman"/>
                <w:sz w:val="20"/>
                <w:szCs w:val="20"/>
                <w:lang w:eastAsia="sv-SE"/>
              </w:rPr>
              <w:t>.</w:t>
            </w:r>
          </w:p>
        </w:tc>
      </w:tr>
      <w:tr w:rsidR="00844B16" w:rsidRPr="004276D2" w14:paraId="25D13CDE" w14:textId="77777777" w:rsidTr="009F055D">
        <w:tc>
          <w:tcPr>
            <w:tcW w:w="562" w:type="dxa"/>
          </w:tcPr>
          <w:p w14:paraId="354FF741" w14:textId="77777777" w:rsidR="00844B16" w:rsidRPr="00844B16" w:rsidRDefault="00844B16" w:rsidP="00844B16">
            <w:pPr>
              <w:jc w:val="both"/>
              <w:rPr>
                <w:rFonts w:ascii="Times New Roman" w:hAnsi="Times New Roman" w:cs="Times New Roman"/>
                <w:sz w:val="20"/>
                <w:szCs w:val="20"/>
                <w:lang w:val="en-GB"/>
              </w:rPr>
            </w:pPr>
            <w:r w:rsidRPr="00844B16">
              <w:rPr>
                <w:rFonts w:ascii="Times New Roman" w:hAnsi="Times New Roman" w:cs="Times New Roman"/>
                <w:sz w:val="20"/>
                <w:szCs w:val="20"/>
                <w:lang w:val="en-GB"/>
              </w:rPr>
              <w:t>3.</w:t>
            </w:r>
          </w:p>
        </w:tc>
        <w:tc>
          <w:tcPr>
            <w:tcW w:w="8500" w:type="dxa"/>
            <w:gridSpan w:val="3"/>
          </w:tcPr>
          <w:p w14:paraId="57CD4E55" w14:textId="77777777" w:rsidR="00844B16" w:rsidRPr="00844B16" w:rsidRDefault="00844B16" w:rsidP="00844B16">
            <w:pPr>
              <w:spacing w:before="20" w:after="20"/>
              <w:ind w:left="3"/>
              <w:rPr>
                <w:rFonts w:ascii="Times New Roman" w:eastAsia="Times New Roman" w:hAnsi="Times New Roman" w:cs="Times New Roman"/>
                <w:sz w:val="20"/>
                <w:szCs w:val="20"/>
                <w:lang w:val="en-GB" w:eastAsia="sv-SE"/>
              </w:rPr>
            </w:pPr>
            <w:r w:rsidRPr="00844B16">
              <w:rPr>
                <w:rFonts w:ascii="Times New Roman" w:eastAsiaTheme="majorEastAsia" w:hAnsi="Times New Roman" w:cs="Times New Roman"/>
                <w:b/>
                <w:bCs/>
                <w:sz w:val="20"/>
                <w:szCs w:val="20"/>
                <w:lang w:val="sv-SE" w:eastAsia="sv-SE"/>
              </w:rPr>
              <w:t>Przedstawienie rezultatów</w:t>
            </w:r>
            <w:r w:rsidRPr="00844B16">
              <w:rPr>
                <w:rFonts w:ascii="Times New Roman" w:eastAsiaTheme="majorEastAsia" w:hAnsi="Times New Roman" w:cs="Times New Roman"/>
                <w:b/>
                <w:bCs/>
                <w:sz w:val="20"/>
                <w:szCs w:val="20"/>
                <w:lang w:val="en-GB" w:eastAsia="sv-SE"/>
              </w:rPr>
              <w:t>:</w:t>
            </w:r>
          </w:p>
          <w:p w14:paraId="7A42E4EC" w14:textId="77777777" w:rsidR="00844B16" w:rsidRPr="00844B16" w:rsidRDefault="00844B16">
            <w:pPr>
              <w:numPr>
                <w:ilvl w:val="1"/>
                <w:numId w:val="35"/>
              </w:numPr>
              <w:spacing w:before="20" w:after="20"/>
              <w:ind w:left="323"/>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Kompletny pakiet mini audytu zawierający dzienniki obserwacji, diagramy i arkusze działań.</w:t>
            </w:r>
          </w:p>
          <w:p w14:paraId="73552DF6" w14:textId="77777777" w:rsidR="00844B16" w:rsidRPr="00844B16" w:rsidRDefault="00844B16">
            <w:pPr>
              <w:numPr>
                <w:ilvl w:val="1"/>
                <w:numId w:val="35"/>
              </w:numPr>
              <w:spacing w:before="20" w:after="20"/>
              <w:ind w:left="323"/>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Ocena według 20-punktowej skali, wraz z informacją zwrotną dotyczącą dokładności technicznej, świadomości bezpieczeństwa i jakości zaleceń.</w:t>
            </w:r>
          </w:p>
        </w:tc>
      </w:tr>
      <w:tr w:rsidR="00844B16" w:rsidRPr="004276D2" w14:paraId="5B8C1760" w14:textId="77777777" w:rsidTr="009F055D">
        <w:tc>
          <w:tcPr>
            <w:tcW w:w="4531" w:type="dxa"/>
            <w:gridSpan w:val="3"/>
          </w:tcPr>
          <w:p w14:paraId="6718C5EC" w14:textId="77777777" w:rsidR="00844B16" w:rsidRPr="00844B16" w:rsidRDefault="00844B16" w:rsidP="00844B16">
            <w:pPr>
              <w:rPr>
                <w:rFonts w:ascii="Times New Roman" w:hAnsi="Times New Roman" w:cs="Times New Roman"/>
                <w:sz w:val="20"/>
                <w:szCs w:val="20"/>
              </w:rPr>
            </w:pPr>
          </w:p>
        </w:tc>
        <w:tc>
          <w:tcPr>
            <w:tcW w:w="4531" w:type="dxa"/>
          </w:tcPr>
          <w:p w14:paraId="3C6DCE32"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eastAsia="sv-SE"/>
              </w:rPr>
            </w:pPr>
          </w:p>
        </w:tc>
      </w:tr>
      <w:tr w:rsidR="00844B16" w:rsidRPr="00844B16" w14:paraId="36A74C63" w14:textId="77777777" w:rsidTr="009F055D">
        <w:tc>
          <w:tcPr>
            <w:tcW w:w="4531" w:type="dxa"/>
            <w:gridSpan w:val="3"/>
          </w:tcPr>
          <w:p w14:paraId="28699518"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val="en-GB" w:eastAsia="sv-SE"/>
              </w:rPr>
            </w:pPr>
            <w:r w:rsidRPr="00844B16">
              <w:rPr>
                <w:rFonts w:ascii="Times New Roman" w:eastAsiaTheme="majorEastAsia" w:hAnsi="Times New Roman" w:cs="Times New Roman"/>
                <w:b/>
                <w:bCs/>
                <w:sz w:val="24"/>
                <w:szCs w:val="24"/>
                <w:lang w:val="sv-SE" w:eastAsia="sv-SE"/>
              </w:rPr>
              <w:t>Metodologia oceny</w:t>
            </w:r>
            <w:r w:rsidRPr="00844B16">
              <w:rPr>
                <w:rFonts w:ascii="Times New Roman" w:eastAsiaTheme="majorEastAsia" w:hAnsi="Times New Roman" w:cs="Times New Roman"/>
                <w:b/>
                <w:bCs/>
                <w:sz w:val="24"/>
                <w:szCs w:val="24"/>
                <w:lang w:val="en-GB" w:eastAsia="sv-SE"/>
              </w:rPr>
              <w:t>:</w:t>
            </w:r>
          </w:p>
        </w:tc>
        <w:tc>
          <w:tcPr>
            <w:tcW w:w="4531" w:type="dxa"/>
          </w:tcPr>
          <w:p w14:paraId="75897DAD" w14:textId="77777777" w:rsidR="00844B16" w:rsidRPr="00844B16" w:rsidRDefault="00844B16" w:rsidP="00844B16">
            <w:pPr>
              <w:spacing w:before="100" w:beforeAutospacing="1" w:after="100" w:afterAutospacing="1"/>
              <w:rPr>
                <w:rFonts w:ascii="Times New Roman" w:eastAsiaTheme="majorEastAsia" w:hAnsi="Times New Roman" w:cs="Times New Roman"/>
                <w:b/>
                <w:bCs/>
                <w:sz w:val="24"/>
                <w:szCs w:val="24"/>
                <w:lang w:val="en-GB" w:eastAsia="sv-SE"/>
              </w:rPr>
            </w:pPr>
          </w:p>
        </w:tc>
      </w:tr>
      <w:tr w:rsidR="00844B16" w:rsidRPr="004276D2" w14:paraId="7931D34A" w14:textId="77777777" w:rsidTr="009F055D">
        <w:tc>
          <w:tcPr>
            <w:tcW w:w="562" w:type="dxa"/>
          </w:tcPr>
          <w:p w14:paraId="4B2A333A"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2CFC19EE" w14:textId="77777777" w:rsidR="00844B16" w:rsidRPr="00844B16" w:rsidRDefault="00844B16" w:rsidP="00844B16">
            <w:pPr>
              <w:spacing w:before="20" w:after="20"/>
              <w:rPr>
                <w:rFonts w:ascii="Times New Roman" w:eastAsia="Times New Roman" w:hAnsi="Times New Roman" w:cs="Times New Roman"/>
                <w:sz w:val="20"/>
                <w:szCs w:val="20"/>
                <w:lang w:val="en-GB" w:eastAsia="sv-SE"/>
              </w:rPr>
            </w:pPr>
            <w:r w:rsidRPr="00844B16">
              <w:rPr>
                <w:rFonts w:ascii="Times New Roman" w:eastAsia="Times New Roman" w:hAnsi="Times New Roman" w:cs="Times New Roman"/>
                <w:sz w:val="20"/>
                <w:szCs w:val="20"/>
                <w:lang w:eastAsia="sv-SE"/>
              </w:rPr>
              <w:t>Moduł ten wykorzystuje podejście dydaktyczne łączące teorię z praktyką, aby rozwijać zarówno zrozumienie koncepcyjne, jak i umiejętności praktyczne. Zastosowane zostaną następujące metody</w:t>
            </w:r>
            <w:r w:rsidRPr="00844B16">
              <w:rPr>
                <w:rFonts w:ascii="Times New Roman" w:eastAsia="Times New Roman" w:hAnsi="Times New Roman" w:cs="Times New Roman"/>
                <w:sz w:val="20"/>
                <w:szCs w:val="20"/>
                <w:lang w:val="en-GB" w:eastAsia="sv-SE"/>
              </w:rPr>
              <w:t>:</w:t>
            </w:r>
          </w:p>
          <w:p w14:paraId="5E7B7B7A" w14:textId="77777777" w:rsidR="00844B16" w:rsidRPr="00844B16" w:rsidRDefault="00844B16">
            <w:pPr>
              <w:numPr>
                <w:ilvl w:val="0"/>
                <w:numId w:val="101"/>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Interaktywne wykłady (przedstawienie kluczowych koncepcji dotyczących technologii energii odnawialnej, strategii efektywności energetycznej i symbiotycznych modeli zarządzania energią w sieciach przemysłowych; uwzględnienie najnowszych wyników badań i studiów przypadków).</w:t>
            </w:r>
          </w:p>
          <w:p w14:paraId="423CE41E" w14:textId="77777777" w:rsidR="00844B16" w:rsidRPr="00844B16" w:rsidRDefault="00844B16">
            <w:pPr>
              <w:numPr>
                <w:ilvl w:val="0"/>
                <w:numId w:val="101"/>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Warsztaty techniczne i laboratoria (zajęcia praktyczne z wykorzystaniem oprogramowania do symulacji energetycznej, narzędzi optymalizacyjnych i rzeczywistych danych w celu analizy przepływów energii i identyfikacji możliwości poprawy efektywności w klastrach przemysłowych).</w:t>
            </w:r>
          </w:p>
          <w:p w14:paraId="350822D9" w14:textId="77777777" w:rsidR="00844B16" w:rsidRPr="00844B16" w:rsidRDefault="00844B16">
            <w:pPr>
              <w:numPr>
                <w:ilvl w:val="0"/>
                <w:numId w:val="101"/>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Analiza studiów przypadków (badanie udanych wdrożeń projektów symbiozy energetycznej, ze szczególnym uwzględnieniem integracji energii odnawialnej, zarządzania popytem i strategii redukcji kosztów).</w:t>
            </w:r>
          </w:p>
          <w:p w14:paraId="142DB168" w14:textId="77777777" w:rsidR="00844B16" w:rsidRPr="00844B16" w:rsidRDefault="00844B16">
            <w:pPr>
              <w:numPr>
                <w:ilvl w:val="0"/>
                <w:numId w:val="101"/>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Grupowe sesje rozwiązywania problemów (ćwiczenia oparte na współpracy, podczas których studenci opracowują i proponują rozwiązania w zakresie zarządzania energią dostosowane do konkretnych kontekstów przemysłowych).</w:t>
            </w:r>
          </w:p>
          <w:p w14:paraId="37FB9CB4" w14:textId="77777777" w:rsidR="00844B16" w:rsidRPr="00844B16" w:rsidRDefault="00844B16">
            <w:pPr>
              <w:numPr>
                <w:ilvl w:val="0"/>
                <w:numId w:val="101"/>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Wykłady gościnne i rozmowy branżowe (sesje prowadzone przez ekspertów z sektora energetycznego, poświęcone najnowszym technologiom, politykom i trendom rynkowym związanym ze zrównoważonym wykorzystaniem energii).</w:t>
            </w:r>
          </w:p>
          <w:p w14:paraId="4AB76887" w14:textId="77777777" w:rsidR="00844B16" w:rsidRPr="00844B16" w:rsidRDefault="00844B16">
            <w:pPr>
              <w:numPr>
                <w:ilvl w:val="0"/>
                <w:numId w:val="101"/>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Wizyty terenowe/wirtualne wycieczki (opcjonalne wizyty lub wirtualne wycieczki do zakładów przemysłowych stosujących symbiozę energetyczną w celu bezpośredniej obserwacji zastosowań technologicznych i praktyk zarządzania).</w:t>
            </w:r>
          </w:p>
        </w:tc>
      </w:tr>
      <w:tr w:rsidR="00844B16" w:rsidRPr="00844B16" w14:paraId="6176E276" w14:textId="77777777" w:rsidTr="009F055D">
        <w:tc>
          <w:tcPr>
            <w:tcW w:w="9062" w:type="dxa"/>
            <w:gridSpan w:val="4"/>
          </w:tcPr>
          <w:p w14:paraId="0783AC55"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val="en-GB" w:eastAsia="sv-SE"/>
              </w:rPr>
            </w:pPr>
            <w:r w:rsidRPr="00844B16">
              <w:rPr>
                <w:rFonts w:ascii="Times New Roman" w:eastAsiaTheme="majorEastAsia" w:hAnsi="Times New Roman" w:cs="Times New Roman"/>
                <w:b/>
                <w:bCs/>
                <w:sz w:val="24"/>
                <w:szCs w:val="24"/>
                <w:lang w:val="sv-SE" w:eastAsia="sv-SE"/>
              </w:rPr>
              <w:lastRenderedPageBreak/>
              <w:t>Potwierdzenie oceny obejmuje</w:t>
            </w:r>
            <w:r w:rsidRPr="00844B16">
              <w:rPr>
                <w:rFonts w:ascii="Times New Roman" w:eastAsiaTheme="majorEastAsia" w:hAnsi="Times New Roman" w:cs="Times New Roman"/>
                <w:b/>
                <w:bCs/>
                <w:sz w:val="24"/>
                <w:szCs w:val="24"/>
                <w:lang w:val="en-GB" w:eastAsia="sv-SE"/>
              </w:rPr>
              <w:t>:</w:t>
            </w:r>
          </w:p>
        </w:tc>
      </w:tr>
      <w:tr w:rsidR="00844B16" w:rsidRPr="004276D2" w14:paraId="180C7C06" w14:textId="77777777" w:rsidTr="009F055D">
        <w:tc>
          <w:tcPr>
            <w:tcW w:w="562" w:type="dxa"/>
          </w:tcPr>
          <w:p w14:paraId="28DAC1CE"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6B49B5C1" w14:textId="77777777" w:rsidR="00844B16" w:rsidRPr="00844B16" w:rsidRDefault="00844B16">
            <w:pPr>
              <w:numPr>
                <w:ilvl w:val="0"/>
                <w:numId w:val="102"/>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Zrzut ekranu metadanych wpisu do rejestru.</w:t>
            </w:r>
          </w:p>
          <w:p w14:paraId="05CE969E" w14:textId="77777777" w:rsidR="00844B16" w:rsidRPr="00844B16" w:rsidRDefault="00844B16">
            <w:pPr>
              <w:numPr>
                <w:ilvl w:val="0"/>
                <w:numId w:val="102"/>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Wyciąg z dziennika lub ciąg znaków skrótu (np. 0x3f9...).</w:t>
            </w:r>
          </w:p>
          <w:p w14:paraId="6174D548" w14:textId="77777777" w:rsidR="00844B16" w:rsidRPr="00844B16" w:rsidRDefault="00844B16">
            <w:pPr>
              <w:numPr>
                <w:ilvl w:val="0"/>
                <w:numId w:val="102"/>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Obraz lub link do kodu QR.</w:t>
            </w:r>
          </w:p>
          <w:p w14:paraId="5A271999" w14:textId="77777777" w:rsidR="00844B16" w:rsidRPr="00844B16" w:rsidRDefault="00844B16">
            <w:pPr>
              <w:numPr>
                <w:ilvl w:val="0"/>
                <w:numId w:val="102"/>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Nagranie ustnej sesji pytań i odpowiedzi.</w:t>
            </w:r>
          </w:p>
          <w:p w14:paraId="290DF8BF" w14:textId="77777777" w:rsidR="00844B16" w:rsidRPr="00844B16" w:rsidRDefault="00844B16">
            <w:pPr>
              <w:numPr>
                <w:ilvl w:val="0"/>
                <w:numId w:val="102"/>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Ocena punktowa wraz z opinią oceniającego (PDF).</w:t>
            </w:r>
          </w:p>
        </w:tc>
      </w:tr>
      <w:tr w:rsidR="00844B16" w:rsidRPr="004276D2" w14:paraId="6552B859" w14:textId="77777777" w:rsidTr="009F055D">
        <w:tc>
          <w:tcPr>
            <w:tcW w:w="562" w:type="dxa"/>
          </w:tcPr>
          <w:p w14:paraId="31FEB458" w14:textId="77777777" w:rsidR="00844B16" w:rsidRPr="00844B16" w:rsidRDefault="00844B16" w:rsidP="00844B16">
            <w:pPr>
              <w:rPr>
                <w:rFonts w:ascii="Times New Roman" w:hAnsi="Times New Roman" w:cs="Times New Roman"/>
                <w:sz w:val="20"/>
                <w:szCs w:val="20"/>
              </w:rPr>
            </w:pPr>
          </w:p>
        </w:tc>
        <w:tc>
          <w:tcPr>
            <w:tcW w:w="8500" w:type="dxa"/>
            <w:gridSpan w:val="3"/>
          </w:tcPr>
          <w:p w14:paraId="1359565C" w14:textId="77777777" w:rsidR="00844B16" w:rsidRPr="00844B16" w:rsidRDefault="00844B16" w:rsidP="00844B16">
            <w:pPr>
              <w:spacing w:before="20" w:after="20"/>
              <w:ind w:left="-39"/>
              <w:rPr>
                <w:rFonts w:ascii="Times New Roman" w:eastAsia="Times New Roman" w:hAnsi="Times New Roman" w:cs="Times New Roman"/>
                <w:bCs/>
                <w:sz w:val="24"/>
                <w:szCs w:val="24"/>
                <w:lang w:eastAsia="sv-SE"/>
              </w:rPr>
            </w:pPr>
          </w:p>
        </w:tc>
      </w:tr>
      <w:tr w:rsidR="00844B16" w:rsidRPr="00844B16" w14:paraId="4205092D" w14:textId="77777777" w:rsidTr="009F055D">
        <w:tc>
          <w:tcPr>
            <w:tcW w:w="9062" w:type="dxa"/>
            <w:gridSpan w:val="4"/>
          </w:tcPr>
          <w:p w14:paraId="31771FA0" w14:textId="77777777" w:rsidR="00844B16" w:rsidRPr="00844B16" w:rsidRDefault="00844B16" w:rsidP="00844B16">
            <w:pPr>
              <w:spacing w:before="20" w:after="20"/>
              <w:ind w:left="-39"/>
              <w:rPr>
                <w:rFonts w:ascii="Times New Roman" w:eastAsia="Times New Roman" w:hAnsi="Times New Roman" w:cs="Times New Roman"/>
                <w:b/>
                <w:bCs/>
                <w:sz w:val="24"/>
                <w:szCs w:val="24"/>
                <w:lang w:val="en-GB" w:eastAsia="sv-SE"/>
              </w:rPr>
            </w:pPr>
            <w:r w:rsidRPr="00844B16">
              <w:rPr>
                <w:rFonts w:ascii="Times New Roman" w:eastAsia="Times New Roman" w:hAnsi="Times New Roman" w:cs="Times New Roman"/>
                <w:b/>
                <w:bCs/>
                <w:sz w:val="24"/>
                <w:szCs w:val="24"/>
                <w:lang w:val="sv-SE" w:eastAsia="sv-SE"/>
              </w:rPr>
              <w:t>Bibliografia</w:t>
            </w:r>
          </w:p>
        </w:tc>
      </w:tr>
      <w:tr w:rsidR="00844B16" w:rsidRPr="00844B16" w14:paraId="20B889F6" w14:textId="77777777" w:rsidTr="009F055D">
        <w:tc>
          <w:tcPr>
            <w:tcW w:w="562" w:type="dxa"/>
          </w:tcPr>
          <w:p w14:paraId="563DEB32" w14:textId="77777777" w:rsidR="00844B16" w:rsidRPr="00844B16" w:rsidRDefault="00844B16" w:rsidP="00844B16">
            <w:pPr>
              <w:rPr>
                <w:rFonts w:ascii="Times New Roman" w:hAnsi="Times New Roman" w:cs="Times New Roman"/>
                <w:sz w:val="20"/>
                <w:szCs w:val="20"/>
                <w:lang w:val="en-GB"/>
              </w:rPr>
            </w:pPr>
          </w:p>
        </w:tc>
        <w:tc>
          <w:tcPr>
            <w:tcW w:w="8500" w:type="dxa"/>
            <w:gridSpan w:val="3"/>
            <w:vAlign w:val="center"/>
          </w:tcPr>
          <w:p w14:paraId="2074D3ED" w14:textId="77777777" w:rsidR="00844B16" w:rsidRPr="00844B16" w:rsidRDefault="00844B16">
            <w:pPr>
              <w:numPr>
                <w:ilvl w:val="0"/>
                <w:numId w:val="93"/>
              </w:numPr>
              <w:spacing w:before="20" w:beforeAutospacing="1" w:after="20" w:afterAutospacing="1"/>
              <w:rPr>
                <w:rFonts w:ascii="Times New Roman" w:eastAsia="Times New Roman" w:hAnsi="Times New Roman" w:cs="Times New Roman"/>
                <w:b/>
                <w:bCs/>
                <w:sz w:val="20"/>
                <w:szCs w:val="20"/>
                <w:lang w:val="en-GB" w:eastAsia="sv-SE"/>
              </w:rPr>
            </w:pPr>
            <w:r w:rsidRPr="00844B16">
              <w:rPr>
                <w:rFonts w:ascii="Times New Roman" w:eastAsia="Times New Roman" w:hAnsi="Times New Roman" w:cs="Times New Roman"/>
                <w:bCs/>
                <w:sz w:val="20"/>
                <w:szCs w:val="20"/>
                <w:lang w:val="en-GB" w:eastAsia="sv-SE"/>
              </w:rPr>
              <w:t xml:space="preserve">Branca T., Colla V., </w:t>
            </w:r>
            <w:proofErr w:type="spellStart"/>
            <w:r w:rsidRPr="00844B16">
              <w:rPr>
                <w:rFonts w:ascii="Times New Roman" w:eastAsia="Times New Roman" w:hAnsi="Times New Roman" w:cs="Times New Roman"/>
                <w:bCs/>
                <w:sz w:val="20"/>
                <w:szCs w:val="20"/>
                <w:lang w:val="en-GB" w:eastAsia="sv-SE"/>
              </w:rPr>
              <w:t>Fornai</w:t>
            </w:r>
            <w:proofErr w:type="spellEnd"/>
            <w:r w:rsidRPr="00844B16">
              <w:rPr>
                <w:rFonts w:ascii="Times New Roman" w:eastAsia="Times New Roman" w:hAnsi="Times New Roman" w:cs="Times New Roman"/>
                <w:bCs/>
                <w:sz w:val="20"/>
                <w:szCs w:val="20"/>
                <w:lang w:val="en-GB" w:eastAsia="sv-SE"/>
              </w:rPr>
              <w:t xml:space="preserve"> B., Petrucciani A., Pistelli M., Faraci E., Cirilli F., Schröder A. </w:t>
            </w:r>
            <w:r w:rsidRPr="00844B16">
              <w:rPr>
                <w:rFonts w:ascii="Times New Roman" w:eastAsia="Times New Roman" w:hAnsi="Times New Roman" w:cs="Times New Roman"/>
                <w:sz w:val="20"/>
                <w:szCs w:val="20"/>
                <w:lang w:val="en-GB" w:eastAsia="sv-SE"/>
              </w:rPr>
              <w:t xml:space="preserve">(2022). Current state of Industrial Symbiosis and Energy Efficiency in the European energy intensive sectors, </w:t>
            </w:r>
            <w:proofErr w:type="spellStart"/>
            <w:r w:rsidRPr="00844B16">
              <w:rPr>
                <w:rFonts w:ascii="Times New Roman" w:eastAsia="Times New Roman" w:hAnsi="Times New Roman" w:cs="Times New Roman"/>
                <w:sz w:val="20"/>
                <w:szCs w:val="20"/>
                <w:lang w:val="en-GB" w:eastAsia="sv-SE"/>
              </w:rPr>
              <w:t>Matériaux</w:t>
            </w:r>
            <w:proofErr w:type="spellEnd"/>
            <w:r w:rsidRPr="00844B16">
              <w:rPr>
                <w:rFonts w:ascii="Times New Roman" w:eastAsia="Times New Roman" w:hAnsi="Times New Roman" w:cs="Times New Roman"/>
                <w:sz w:val="20"/>
                <w:szCs w:val="20"/>
                <w:lang w:val="en-GB" w:eastAsia="sv-SE"/>
              </w:rPr>
              <w:t xml:space="preserve"> &amp; Techniques 109 (5-6).</w:t>
            </w:r>
          </w:p>
          <w:p w14:paraId="3CF3011E" w14:textId="77777777" w:rsidR="00844B16" w:rsidRPr="00844B16" w:rsidRDefault="00844B16">
            <w:pPr>
              <w:numPr>
                <w:ilvl w:val="0"/>
                <w:numId w:val="93"/>
              </w:numPr>
              <w:spacing w:before="20" w:beforeAutospacing="1" w:after="20" w:afterAutospacing="1"/>
              <w:rPr>
                <w:rFonts w:ascii="Times New Roman" w:eastAsia="Times New Roman" w:hAnsi="Times New Roman" w:cs="Times New Roman"/>
                <w:b/>
                <w:bCs/>
                <w:sz w:val="20"/>
                <w:szCs w:val="20"/>
                <w:lang w:val="en-GB" w:eastAsia="sv-SE"/>
              </w:rPr>
            </w:pPr>
            <w:r w:rsidRPr="00844B16">
              <w:rPr>
                <w:rFonts w:ascii="Times New Roman" w:eastAsia="Times New Roman" w:hAnsi="Times New Roman" w:cs="Times New Roman"/>
                <w:sz w:val="20"/>
                <w:szCs w:val="20"/>
                <w:lang w:val="en-GB" w:eastAsia="sv-SE"/>
              </w:rPr>
              <w:t xml:space="preserve">Cervo H., </w:t>
            </w:r>
            <w:proofErr w:type="spellStart"/>
            <w:r w:rsidRPr="00844B16">
              <w:rPr>
                <w:rFonts w:ascii="Times New Roman" w:eastAsia="Times New Roman" w:hAnsi="Times New Roman" w:cs="Times New Roman"/>
                <w:sz w:val="20"/>
                <w:szCs w:val="20"/>
                <w:lang w:val="en-GB" w:eastAsia="sv-SE"/>
              </w:rPr>
              <w:t>Ferrasse</w:t>
            </w:r>
            <w:proofErr w:type="spellEnd"/>
            <w:r w:rsidRPr="00844B16">
              <w:rPr>
                <w:rFonts w:ascii="Times New Roman" w:eastAsia="Times New Roman" w:hAnsi="Times New Roman" w:cs="Times New Roman"/>
                <w:sz w:val="20"/>
                <w:szCs w:val="20"/>
                <w:lang w:val="en-GB" w:eastAsia="sv-SE"/>
              </w:rPr>
              <w:t xml:space="preserve"> J.-H., Descales B. (2020). Blueprint: A methodology facilitating data exchanges to enhance the detection of industrial symbiosis opportunities–Application to a refinery, Chem. Eng. Sci. 211.</w:t>
            </w:r>
          </w:p>
          <w:p w14:paraId="517EA374" w14:textId="77777777" w:rsidR="00844B16" w:rsidRPr="00844B16" w:rsidRDefault="00844B16">
            <w:pPr>
              <w:numPr>
                <w:ilvl w:val="0"/>
                <w:numId w:val="93"/>
              </w:numPr>
              <w:spacing w:before="20" w:beforeAutospacing="1" w:after="20" w:afterAutospacing="1"/>
              <w:rPr>
                <w:rFonts w:ascii="Times New Roman" w:eastAsia="Times New Roman" w:hAnsi="Times New Roman" w:cs="Times New Roman"/>
                <w:b/>
                <w:bCs/>
                <w:sz w:val="20"/>
                <w:szCs w:val="20"/>
                <w:lang w:val="en-GB" w:eastAsia="sv-SE"/>
              </w:rPr>
            </w:pPr>
            <w:proofErr w:type="spellStart"/>
            <w:r w:rsidRPr="00844B16">
              <w:rPr>
                <w:rFonts w:ascii="Times New Roman" w:eastAsia="Times New Roman" w:hAnsi="Times New Roman" w:cs="Times New Roman"/>
                <w:sz w:val="20"/>
                <w:szCs w:val="20"/>
                <w:lang w:val="en-GB" w:eastAsia="sv-SE"/>
              </w:rPr>
              <w:t>Fraccascia</w:t>
            </w:r>
            <w:proofErr w:type="spellEnd"/>
            <w:r w:rsidRPr="00844B16">
              <w:rPr>
                <w:rFonts w:ascii="Times New Roman" w:eastAsia="Times New Roman" w:hAnsi="Times New Roman" w:cs="Times New Roman"/>
                <w:sz w:val="20"/>
                <w:szCs w:val="20"/>
                <w:lang w:val="en-GB" w:eastAsia="sv-SE"/>
              </w:rPr>
              <w:t xml:space="preserve"> L., Yazdanpanah V., van Capelleveen G.&amp; Yazan D.M. (2020). Energy-based industrial symbiosis: a literature review for circular energy transition,</w:t>
            </w:r>
            <w:r w:rsidRPr="00844B16">
              <w:rPr>
                <w:rFonts w:ascii="Times New Roman" w:eastAsia="Times New Roman" w:hAnsi="Times New Roman" w:cs="Times New Roman"/>
                <w:b/>
                <w:bCs/>
                <w:sz w:val="20"/>
                <w:szCs w:val="20"/>
                <w:lang w:val="en-GB" w:eastAsia="sv-SE"/>
              </w:rPr>
              <w:t xml:space="preserve"> </w:t>
            </w:r>
            <w:r w:rsidRPr="00844B16">
              <w:rPr>
                <w:rFonts w:ascii="Times New Roman" w:eastAsia="Times New Roman" w:hAnsi="Times New Roman" w:cs="Times New Roman"/>
                <w:sz w:val="20"/>
                <w:szCs w:val="20"/>
                <w:lang w:val="en-GB" w:eastAsia="sv-SE"/>
              </w:rPr>
              <w:t>Volume 23, 4791–4825.</w:t>
            </w:r>
          </w:p>
          <w:p w14:paraId="025184E4" w14:textId="77777777" w:rsidR="00844B16" w:rsidRPr="00844B16" w:rsidRDefault="00844B16">
            <w:pPr>
              <w:numPr>
                <w:ilvl w:val="0"/>
                <w:numId w:val="93"/>
              </w:numPr>
              <w:spacing w:before="20" w:beforeAutospacing="1" w:after="20" w:afterAutospacing="1"/>
              <w:rPr>
                <w:rFonts w:ascii="Times New Roman" w:eastAsia="Times New Roman" w:hAnsi="Times New Roman" w:cs="Times New Roman"/>
                <w:b/>
                <w:bCs/>
                <w:sz w:val="20"/>
                <w:szCs w:val="20"/>
                <w:lang w:val="en-GB" w:eastAsia="sv-SE"/>
              </w:rPr>
            </w:pPr>
            <w:r w:rsidRPr="00844B16">
              <w:rPr>
                <w:rFonts w:ascii="Times New Roman" w:eastAsia="Times New Roman" w:hAnsi="Times New Roman" w:cs="Times New Roman"/>
                <w:sz w:val="20"/>
                <w:szCs w:val="20"/>
                <w:lang w:val="en-GB" w:eastAsia="sv-SE"/>
              </w:rPr>
              <w:t>He K., Wang L. (2017). A review of energy use and energy-efficient technologies for the iron and steel industry, Renew. Sustain. Energy Rev. 70, 1022-1039.</w:t>
            </w:r>
          </w:p>
          <w:p w14:paraId="0C63D9F3" w14:textId="77777777" w:rsidR="00844B16" w:rsidRPr="00844B16" w:rsidRDefault="00844B16">
            <w:pPr>
              <w:numPr>
                <w:ilvl w:val="0"/>
                <w:numId w:val="93"/>
              </w:numPr>
              <w:spacing w:before="20" w:beforeAutospacing="1" w:after="20" w:afterAutospacing="1"/>
              <w:rPr>
                <w:rFonts w:ascii="Times New Roman" w:eastAsia="Times New Roman" w:hAnsi="Times New Roman" w:cs="Times New Roman"/>
                <w:b/>
                <w:bCs/>
                <w:sz w:val="20"/>
                <w:szCs w:val="20"/>
                <w:lang w:val="en-GB" w:eastAsia="sv-SE"/>
              </w:rPr>
            </w:pPr>
            <w:proofErr w:type="spellStart"/>
            <w:r w:rsidRPr="00844B16">
              <w:rPr>
                <w:rFonts w:ascii="Times New Roman" w:eastAsia="Times New Roman" w:hAnsi="Times New Roman" w:cs="Times New Roman"/>
                <w:bCs/>
                <w:sz w:val="20"/>
                <w:szCs w:val="20"/>
                <w:lang w:val="en-GB" w:eastAsia="sv-SE"/>
              </w:rPr>
              <w:t>Malinauskaite</w:t>
            </w:r>
            <w:proofErr w:type="spellEnd"/>
            <w:r w:rsidRPr="00844B16">
              <w:rPr>
                <w:rFonts w:ascii="Times New Roman" w:eastAsia="Times New Roman" w:hAnsi="Times New Roman" w:cs="Times New Roman"/>
                <w:bCs/>
                <w:sz w:val="20"/>
                <w:szCs w:val="20"/>
                <w:lang w:val="en-GB" w:eastAsia="sv-SE"/>
              </w:rPr>
              <w:t xml:space="preserve"> J., </w:t>
            </w:r>
            <w:proofErr w:type="spellStart"/>
            <w:r w:rsidRPr="00844B16">
              <w:rPr>
                <w:rFonts w:ascii="Times New Roman" w:eastAsia="Times New Roman" w:hAnsi="Times New Roman" w:cs="Times New Roman"/>
                <w:bCs/>
                <w:sz w:val="20"/>
                <w:szCs w:val="20"/>
                <w:lang w:val="en-GB" w:eastAsia="sv-SE"/>
              </w:rPr>
              <w:t>Jouhara</w:t>
            </w:r>
            <w:proofErr w:type="spellEnd"/>
            <w:r w:rsidRPr="00844B16">
              <w:rPr>
                <w:rFonts w:ascii="Times New Roman" w:eastAsia="Times New Roman" w:hAnsi="Times New Roman" w:cs="Times New Roman"/>
                <w:bCs/>
                <w:sz w:val="20"/>
                <w:szCs w:val="20"/>
                <w:lang w:val="en-GB" w:eastAsia="sv-SE"/>
              </w:rPr>
              <w:t xml:space="preserve"> H., Ahmad L., Milani M., </w:t>
            </w:r>
            <w:proofErr w:type="spellStart"/>
            <w:r w:rsidRPr="00844B16">
              <w:rPr>
                <w:rFonts w:ascii="Times New Roman" w:eastAsia="Times New Roman" w:hAnsi="Times New Roman" w:cs="Times New Roman"/>
                <w:bCs/>
                <w:sz w:val="20"/>
                <w:szCs w:val="20"/>
                <w:lang w:val="en-GB" w:eastAsia="sv-SE"/>
              </w:rPr>
              <w:t>Montorsi</w:t>
            </w:r>
            <w:proofErr w:type="spellEnd"/>
            <w:r w:rsidRPr="00844B16">
              <w:rPr>
                <w:rFonts w:ascii="Times New Roman" w:eastAsia="Times New Roman" w:hAnsi="Times New Roman" w:cs="Times New Roman"/>
                <w:bCs/>
                <w:sz w:val="20"/>
                <w:szCs w:val="20"/>
                <w:lang w:val="en-GB" w:eastAsia="sv-SE"/>
              </w:rPr>
              <w:t xml:space="preserve"> L., Venturelli M. (2020). Optimizing the Efficiency of Resource Exchange in Industrial Symbiosis (IS). </w:t>
            </w:r>
            <w:r w:rsidRPr="00844B16">
              <w:rPr>
                <w:rFonts w:ascii="Times New Roman" w:eastAsia="Times New Roman" w:hAnsi="Times New Roman" w:cs="Times New Roman"/>
                <w:sz w:val="20"/>
                <w:szCs w:val="20"/>
                <w:lang w:val="en-GB" w:eastAsia="sv-SE"/>
              </w:rPr>
              <w:t>Responsible Consumption and Production</w:t>
            </w:r>
            <w:r w:rsidRPr="00844B16">
              <w:rPr>
                <w:rFonts w:ascii="Times New Roman" w:eastAsia="Times New Roman" w:hAnsi="Times New Roman" w:cs="Times New Roman"/>
                <w:bCs/>
                <w:sz w:val="20"/>
                <w:szCs w:val="20"/>
                <w:lang w:val="en-GB" w:eastAsia="sv-SE"/>
              </w:rPr>
              <w:t>, 1–12, Energy, Volume 172, 255–269.</w:t>
            </w:r>
          </w:p>
          <w:p w14:paraId="6DACFED1" w14:textId="77777777" w:rsidR="00844B16" w:rsidRPr="00844B16" w:rsidRDefault="00844B16">
            <w:pPr>
              <w:numPr>
                <w:ilvl w:val="0"/>
                <w:numId w:val="93"/>
              </w:numPr>
              <w:spacing w:before="20" w:beforeAutospacing="1" w:after="20" w:afterAutospacing="1"/>
              <w:rPr>
                <w:rFonts w:ascii="Times New Roman" w:eastAsia="Times New Roman" w:hAnsi="Times New Roman" w:cs="Times New Roman"/>
                <w:bCs/>
                <w:sz w:val="20"/>
                <w:szCs w:val="20"/>
                <w:lang w:val="en-GB" w:eastAsia="sv-SE"/>
              </w:rPr>
            </w:pPr>
            <w:proofErr w:type="spellStart"/>
            <w:r w:rsidRPr="00844B16">
              <w:rPr>
                <w:rFonts w:ascii="Times New Roman" w:eastAsiaTheme="minorEastAsia" w:hAnsi="Times New Roman" w:cs="Times New Roman"/>
                <w:bCs/>
                <w:sz w:val="20"/>
                <w:szCs w:val="20"/>
                <w:lang w:val="en-GB" w:eastAsia="sv-SE"/>
              </w:rPr>
              <w:t>Malinauskaite</w:t>
            </w:r>
            <w:proofErr w:type="spellEnd"/>
            <w:r w:rsidRPr="00844B16">
              <w:rPr>
                <w:rFonts w:ascii="Times New Roman" w:eastAsiaTheme="minorEastAsia" w:hAnsi="Times New Roman" w:cs="Times New Roman"/>
                <w:bCs/>
                <w:sz w:val="20"/>
                <w:szCs w:val="20"/>
                <w:lang w:val="en-GB" w:eastAsia="sv-SE"/>
              </w:rPr>
              <w:t xml:space="preserve"> J., </w:t>
            </w:r>
            <w:proofErr w:type="spellStart"/>
            <w:r w:rsidRPr="00844B16">
              <w:rPr>
                <w:rFonts w:ascii="Times New Roman" w:eastAsiaTheme="minorEastAsia" w:hAnsi="Times New Roman" w:cs="Times New Roman"/>
                <w:bCs/>
                <w:sz w:val="20"/>
                <w:szCs w:val="20"/>
                <w:lang w:val="en-GB" w:eastAsia="sv-SE"/>
              </w:rPr>
              <w:t>Jouhara</w:t>
            </w:r>
            <w:proofErr w:type="spellEnd"/>
            <w:r w:rsidRPr="00844B16">
              <w:rPr>
                <w:rFonts w:ascii="Times New Roman" w:eastAsiaTheme="minorEastAsia" w:hAnsi="Times New Roman" w:cs="Times New Roman"/>
                <w:bCs/>
                <w:sz w:val="20"/>
                <w:szCs w:val="20"/>
                <w:lang w:val="en-GB" w:eastAsia="sv-SE"/>
              </w:rPr>
              <w:t xml:space="preserve"> H., Ahmad L. (2019). Energy efficiency in industry: EU and national policies in Italy and the UK, Energy 172, 255–269.</w:t>
            </w:r>
          </w:p>
        </w:tc>
      </w:tr>
    </w:tbl>
    <w:p w14:paraId="6291583D" w14:textId="77777777" w:rsidR="00844B16" w:rsidRPr="00844B16" w:rsidRDefault="00844B16" w:rsidP="00844B16">
      <w:pPr>
        <w:rPr>
          <w:rFonts w:ascii="Times New Roman" w:hAnsi="Times New Roman" w:cs="Times New Roman"/>
          <w:lang w:val="en-GB"/>
        </w:rPr>
      </w:pPr>
    </w:p>
    <w:tbl>
      <w:tblPr>
        <w:tblStyle w:val="Tabela-Siatka2"/>
        <w:tblW w:w="0" w:type="auto"/>
        <w:tblLayout w:type="fixed"/>
        <w:tblLook w:val="04A0" w:firstRow="1" w:lastRow="0" w:firstColumn="1" w:lastColumn="0" w:noHBand="0" w:noVBand="1"/>
      </w:tblPr>
      <w:tblGrid>
        <w:gridCol w:w="562"/>
        <w:gridCol w:w="1701"/>
        <w:gridCol w:w="6799"/>
      </w:tblGrid>
      <w:tr w:rsidR="00844B16" w:rsidRPr="00844B16" w14:paraId="1346A7F9" w14:textId="77777777" w:rsidTr="009F055D">
        <w:tc>
          <w:tcPr>
            <w:tcW w:w="9062" w:type="dxa"/>
            <w:gridSpan w:val="3"/>
          </w:tcPr>
          <w:p w14:paraId="7CF30D00"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702" w:name="_Toc223696072"/>
            <w:bookmarkStart w:id="703" w:name="_Toc223697368"/>
            <w:bookmarkStart w:id="704" w:name="_Toc223697827"/>
            <w:r w:rsidRPr="00844B16">
              <w:rPr>
                <w:rFonts w:ascii="Times New Roman" w:eastAsiaTheme="majorEastAsia" w:hAnsi="Times New Roman" w:cs="Times New Roman"/>
                <w:b/>
                <w:bCs/>
                <w:sz w:val="24"/>
                <w:szCs w:val="24"/>
              </w:rPr>
              <w:t>Podsumowanie metadanych odznaki cyfrowej</w:t>
            </w:r>
            <w:bookmarkEnd w:id="702"/>
            <w:bookmarkEnd w:id="703"/>
            <w:bookmarkEnd w:id="704"/>
          </w:p>
        </w:tc>
      </w:tr>
      <w:tr w:rsidR="00844B16" w:rsidRPr="00844B16" w14:paraId="4DA317B8" w14:textId="77777777" w:rsidTr="009F055D">
        <w:tc>
          <w:tcPr>
            <w:tcW w:w="9062" w:type="dxa"/>
            <w:gridSpan w:val="3"/>
          </w:tcPr>
          <w:p w14:paraId="18A6AF63" w14:textId="77777777" w:rsidR="00844B16" w:rsidRPr="00844B16" w:rsidRDefault="00844B16" w:rsidP="00844B16">
            <w:pPr>
              <w:rPr>
                <w:rFonts w:ascii="Times New Roman" w:hAnsi="Times New Roman" w:cs="Times New Roman"/>
                <w:lang w:val="en-GB"/>
              </w:rPr>
            </w:pPr>
          </w:p>
        </w:tc>
      </w:tr>
      <w:tr w:rsidR="00844B16" w:rsidRPr="00844B16" w14:paraId="35F05509" w14:textId="77777777" w:rsidTr="009F055D">
        <w:tc>
          <w:tcPr>
            <w:tcW w:w="2263" w:type="dxa"/>
            <w:gridSpan w:val="2"/>
          </w:tcPr>
          <w:p w14:paraId="04D1D4E0" w14:textId="77777777" w:rsidR="00844B16" w:rsidRPr="00844B16" w:rsidRDefault="00844B16" w:rsidP="00844B16">
            <w:pPr>
              <w:spacing w:before="100" w:beforeAutospacing="1" w:after="100" w:afterAutospacing="1"/>
              <w:rPr>
                <w:rFonts w:ascii="Times New Roman" w:eastAsia="Times New Roman" w:hAnsi="Times New Roman" w:cs="Times New Roman"/>
                <w:b/>
                <w:sz w:val="20"/>
                <w:szCs w:val="20"/>
                <w:lang w:val="en-GB" w:eastAsia="sv-SE"/>
              </w:rPr>
            </w:pPr>
            <w:r w:rsidRPr="00844B16">
              <w:rPr>
                <w:rFonts w:ascii="Times New Roman" w:eastAsiaTheme="majorEastAsia" w:hAnsi="Times New Roman" w:cs="Times New Roman"/>
                <w:b/>
                <w:bCs/>
                <w:sz w:val="20"/>
                <w:szCs w:val="20"/>
                <w:lang w:val="sv-SE" w:eastAsia="sv-SE"/>
              </w:rPr>
              <w:t>Tytuł odznaki</w:t>
            </w:r>
            <w:r w:rsidRPr="00844B16">
              <w:rPr>
                <w:rFonts w:ascii="Times New Roman" w:eastAsiaTheme="majorEastAsia" w:hAnsi="Times New Roman" w:cs="Times New Roman"/>
                <w:b/>
                <w:bCs/>
                <w:sz w:val="20"/>
                <w:szCs w:val="20"/>
                <w:lang w:val="en-GB" w:eastAsia="sv-SE"/>
              </w:rPr>
              <w:t>:</w:t>
            </w:r>
            <w:r w:rsidRPr="00844B16">
              <w:rPr>
                <w:rFonts w:ascii="Times New Roman" w:eastAsia="Times New Roman" w:hAnsi="Times New Roman" w:cs="Times New Roman"/>
                <w:b/>
                <w:sz w:val="20"/>
                <w:szCs w:val="20"/>
                <w:lang w:val="en-GB" w:eastAsia="sv-SE"/>
              </w:rPr>
              <w:t xml:space="preserve"> </w:t>
            </w:r>
          </w:p>
        </w:tc>
        <w:tc>
          <w:tcPr>
            <w:tcW w:w="6799" w:type="dxa"/>
          </w:tcPr>
          <w:p w14:paraId="00E03F7D"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bCs/>
                <w:sz w:val="24"/>
                <w:szCs w:val="24"/>
              </w:rPr>
              <w:t>Asystent efektywności energetycznej</w:t>
            </w:r>
          </w:p>
        </w:tc>
      </w:tr>
      <w:tr w:rsidR="00844B16" w:rsidRPr="00844B16" w14:paraId="522E21C3" w14:textId="77777777" w:rsidTr="009F055D">
        <w:tc>
          <w:tcPr>
            <w:tcW w:w="2263" w:type="dxa"/>
            <w:gridSpan w:val="2"/>
          </w:tcPr>
          <w:p w14:paraId="5FFAFDB4" w14:textId="77777777" w:rsidR="00844B16" w:rsidRPr="00844B16" w:rsidRDefault="00844B16" w:rsidP="00844B16">
            <w:pPr>
              <w:rPr>
                <w:rFonts w:ascii="Times New Roman" w:hAnsi="Times New Roman" w:cs="Times New Roman"/>
                <w:b/>
                <w:sz w:val="20"/>
                <w:szCs w:val="20"/>
                <w:lang w:val="en-GB"/>
              </w:rPr>
            </w:pPr>
            <w:r w:rsidRPr="00844B16">
              <w:rPr>
                <w:rFonts w:ascii="Times New Roman" w:eastAsiaTheme="majorEastAsia" w:hAnsi="Times New Roman" w:cs="Times New Roman"/>
                <w:b/>
                <w:bCs/>
                <w:sz w:val="20"/>
                <w:szCs w:val="20"/>
              </w:rPr>
              <w:t>Wydane przez</w:t>
            </w:r>
            <w:r w:rsidRPr="00844B16">
              <w:rPr>
                <w:rFonts w:ascii="Times New Roman" w:eastAsiaTheme="majorEastAsia" w:hAnsi="Times New Roman" w:cs="Times New Roman"/>
                <w:b/>
                <w:bCs/>
                <w:sz w:val="20"/>
                <w:szCs w:val="20"/>
                <w:lang w:val="en-GB"/>
              </w:rPr>
              <w:t>:</w:t>
            </w:r>
          </w:p>
        </w:tc>
        <w:tc>
          <w:tcPr>
            <w:tcW w:w="6799" w:type="dxa"/>
          </w:tcPr>
          <w:p w14:paraId="3AE3D9FA" w14:textId="77777777" w:rsidR="00844B16" w:rsidRPr="00844B16" w:rsidRDefault="00844B16" w:rsidP="00844B16">
            <w:pPr>
              <w:rPr>
                <w:rFonts w:ascii="Times New Roman" w:hAnsi="Times New Roman" w:cs="Times New Roman"/>
                <w:b/>
                <w:sz w:val="24"/>
                <w:szCs w:val="24"/>
                <w:lang w:val="en-GB"/>
              </w:rPr>
            </w:pPr>
            <w:proofErr w:type="spellStart"/>
            <w:r w:rsidRPr="00844B16">
              <w:rPr>
                <w:rFonts w:ascii="Times New Roman" w:hAnsi="Times New Roman" w:cs="Times New Roman"/>
                <w:b/>
                <w:sz w:val="24"/>
                <w:szCs w:val="24"/>
                <w:lang w:val="en-GB"/>
              </w:rPr>
              <w:t>SymbioTech</w:t>
            </w:r>
            <w:proofErr w:type="spellEnd"/>
            <w:r w:rsidRPr="00844B16">
              <w:rPr>
                <w:rFonts w:ascii="Times New Roman" w:hAnsi="Times New Roman" w:cs="Times New Roman"/>
                <w:b/>
                <w:sz w:val="24"/>
                <w:szCs w:val="24"/>
                <w:lang w:val="en-GB"/>
              </w:rPr>
              <w:t xml:space="preserve"> Alliance</w:t>
            </w:r>
          </w:p>
        </w:tc>
      </w:tr>
      <w:tr w:rsidR="00844B16" w:rsidRPr="00844B16" w14:paraId="494AB55B" w14:textId="77777777" w:rsidTr="009F055D">
        <w:tc>
          <w:tcPr>
            <w:tcW w:w="2263" w:type="dxa"/>
            <w:gridSpan w:val="2"/>
          </w:tcPr>
          <w:p w14:paraId="4ED21CCA" w14:textId="77777777" w:rsidR="00844B16" w:rsidRPr="00844B16" w:rsidRDefault="00844B16" w:rsidP="00844B16">
            <w:pPr>
              <w:rPr>
                <w:rFonts w:ascii="Times New Roman" w:hAnsi="Times New Roman" w:cs="Times New Roman"/>
                <w:b/>
                <w:sz w:val="20"/>
                <w:szCs w:val="20"/>
                <w:lang w:val="en-GB"/>
              </w:rPr>
            </w:pPr>
            <w:r w:rsidRPr="00844B16">
              <w:rPr>
                <w:rFonts w:ascii="Times New Roman" w:eastAsiaTheme="majorEastAsia" w:hAnsi="Times New Roman" w:cs="Times New Roman"/>
                <w:b/>
                <w:bCs/>
                <w:sz w:val="20"/>
                <w:szCs w:val="20"/>
              </w:rPr>
              <w:t>Poziom ERK</w:t>
            </w:r>
            <w:r w:rsidRPr="00844B16">
              <w:rPr>
                <w:rFonts w:ascii="Times New Roman" w:eastAsiaTheme="majorEastAsia" w:hAnsi="Times New Roman" w:cs="Times New Roman"/>
                <w:b/>
                <w:bCs/>
                <w:sz w:val="20"/>
                <w:szCs w:val="20"/>
                <w:lang w:val="en-GB"/>
              </w:rPr>
              <w:t>:</w:t>
            </w:r>
          </w:p>
        </w:tc>
        <w:tc>
          <w:tcPr>
            <w:tcW w:w="6799" w:type="dxa"/>
          </w:tcPr>
          <w:p w14:paraId="6DA76140"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5</w:t>
            </w:r>
          </w:p>
        </w:tc>
      </w:tr>
      <w:tr w:rsidR="00844B16" w:rsidRPr="00844B16" w14:paraId="6D83FDB7" w14:textId="77777777" w:rsidTr="009F055D">
        <w:tc>
          <w:tcPr>
            <w:tcW w:w="2263" w:type="dxa"/>
            <w:gridSpan w:val="2"/>
          </w:tcPr>
          <w:p w14:paraId="521C4D7B" w14:textId="77777777" w:rsidR="00844B16" w:rsidRPr="00844B16" w:rsidRDefault="00844B16" w:rsidP="00844B16">
            <w:pPr>
              <w:spacing w:before="100" w:beforeAutospacing="1" w:after="100" w:afterAutospacing="1"/>
              <w:rPr>
                <w:rFonts w:ascii="Times New Roman" w:eastAsia="Times New Roman" w:hAnsi="Times New Roman" w:cs="Times New Roman"/>
                <w:b/>
                <w:sz w:val="20"/>
                <w:szCs w:val="20"/>
                <w:lang w:val="en-GB" w:eastAsia="sv-SE"/>
              </w:rPr>
            </w:pPr>
            <w:proofErr w:type="spellStart"/>
            <w:r w:rsidRPr="00844B16">
              <w:rPr>
                <w:rFonts w:ascii="Times New Roman" w:eastAsiaTheme="majorEastAsia" w:hAnsi="Times New Roman" w:cs="Times New Roman"/>
                <w:b/>
                <w:bCs/>
                <w:sz w:val="20"/>
                <w:szCs w:val="20"/>
                <w:lang w:val="en-GB" w:eastAsia="sv-SE"/>
              </w:rPr>
              <w:t>Wycena</w:t>
            </w:r>
            <w:proofErr w:type="spellEnd"/>
            <w:r w:rsidRPr="00844B16">
              <w:rPr>
                <w:rFonts w:ascii="Times New Roman" w:eastAsiaTheme="majorEastAsia" w:hAnsi="Times New Roman" w:cs="Times New Roman"/>
                <w:b/>
                <w:bCs/>
                <w:sz w:val="20"/>
                <w:szCs w:val="20"/>
                <w:lang w:val="en-GB" w:eastAsia="sv-SE"/>
              </w:rPr>
              <w:t xml:space="preserve"> </w:t>
            </w:r>
            <w:proofErr w:type="spellStart"/>
            <w:r w:rsidRPr="00844B16">
              <w:rPr>
                <w:rFonts w:ascii="Times New Roman" w:eastAsiaTheme="majorEastAsia" w:hAnsi="Times New Roman" w:cs="Times New Roman"/>
                <w:b/>
                <w:bCs/>
                <w:sz w:val="20"/>
                <w:szCs w:val="20"/>
                <w:lang w:val="en-GB" w:eastAsia="sv-SE"/>
              </w:rPr>
              <w:t>punktowo-godzinowa</w:t>
            </w:r>
            <w:proofErr w:type="spellEnd"/>
            <w:r w:rsidRPr="00844B16">
              <w:rPr>
                <w:rFonts w:ascii="Times New Roman" w:eastAsiaTheme="majorEastAsia" w:hAnsi="Times New Roman" w:cs="Times New Roman"/>
                <w:b/>
                <w:bCs/>
                <w:sz w:val="20"/>
                <w:szCs w:val="20"/>
                <w:lang w:val="en-GB" w:eastAsia="sv-SE"/>
              </w:rPr>
              <w:t>:</w:t>
            </w:r>
            <w:r w:rsidRPr="00844B16">
              <w:rPr>
                <w:rFonts w:ascii="Times New Roman" w:eastAsia="Times New Roman" w:hAnsi="Times New Roman" w:cs="Times New Roman"/>
                <w:b/>
                <w:sz w:val="20"/>
                <w:szCs w:val="20"/>
                <w:lang w:val="en-GB" w:eastAsia="sv-SE"/>
              </w:rPr>
              <w:t xml:space="preserve"> </w:t>
            </w:r>
          </w:p>
        </w:tc>
        <w:tc>
          <w:tcPr>
            <w:tcW w:w="6799" w:type="dxa"/>
          </w:tcPr>
          <w:p w14:paraId="22D55754" w14:textId="77777777" w:rsidR="00844B16" w:rsidRPr="00844B16" w:rsidRDefault="00844B16" w:rsidP="00844B16">
            <w:pPr>
              <w:spacing w:before="100" w:beforeAutospacing="1" w:after="100" w:afterAutospacing="1"/>
              <w:rPr>
                <w:rFonts w:ascii="Times New Roman" w:eastAsia="Times New Roman" w:hAnsi="Times New Roman" w:cs="Times New Roman"/>
                <w:b/>
                <w:sz w:val="24"/>
                <w:szCs w:val="24"/>
                <w:lang w:val="en-GB" w:eastAsia="sv-SE"/>
              </w:rPr>
            </w:pPr>
            <w:r w:rsidRPr="00844B16">
              <w:rPr>
                <w:rFonts w:ascii="Times New Roman" w:eastAsia="Times New Roman" w:hAnsi="Times New Roman" w:cs="Times New Roman"/>
                <w:b/>
                <w:sz w:val="24"/>
                <w:szCs w:val="24"/>
                <w:lang w:val="en-GB" w:eastAsia="sv-SE"/>
              </w:rPr>
              <w:t xml:space="preserve">3 ECVET (≈75 </w:t>
            </w:r>
            <w:r w:rsidRPr="00844B16">
              <w:rPr>
                <w:rFonts w:ascii="Times New Roman" w:eastAsia="Times New Roman" w:hAnsi="Times New Roman" w:cs="Times New Roman"/>
                <w:b/>
                <w:sz w:val="24"/>
                <w:szCs w:val="24"/>
                <w:lang w:val="sv-SE" w:eastAsia="sv-SE"/>
              </w:rPr>
              <w:t>godzin pracy słuchacza</w:t>
            </w:r>
            <w:r w:rsidRPr="00844B16">
              <w:rPr>
                <w:rFonts w:ascii="Times New Roman" w:eastAsia="Times New Roman" w:hAnsi="Times New Roman" w:cs="Times New Roman"/>
                <w:b/>
                <w:sz w:val="24"/>
                <w:szCs w:val="24"/>
                <w:lang w:val="en-GB" w:eastAsia="sv-SE"/>
              </w:rPr>
              <w:t>)</w:t>
            </w:r>
          </w:p>
        </w:tc>
      </w:tr>
      <w:tr w:rsidR="00844B16" w:rsidRPr="004276D2" w14:paraId="6A60878C" w14:textId="77777777" w:rsidTr="009F055D">
        <w:tc>
          <w:tcPr>
            <w:tcW w:w="2263" w:type="dxa"/>
            <w:gridSpan w:val="2"/>
            <w:vAlign w:val="center"/>
          </w:tcPr>
          <w:p w14:paraId="7BA94B44" w14:textId="77777777" w:rsidR="00844B16" w:rsidRPr="00844B16" w:rsidRDefault="00844B16" w:rsidP="00844B16">
            <w:pPr>
              <w:spacing w:before="20" w:after="20"/>
              <w:rPr>
                <w:rFonts w:ascii="Times New Roman" w:hAnsi="Times New Roman" w:cs="Times New Roman"/>
                <w:b/>
                <w:sz w:val="20"/>
                <w:szCs w:val="20"/>
                <w:lang w:val="en-GB"/>
              </w:rPr>
            </w:pPr>
            <w:proofErr w:type="spellStart"/>
            <w:r w:rsidRPr="00844B16">
              <w:rPr>
                <w:rFonts w:ascii="Times New Roman" w:hAnsi="Times New Roman" w:cs="Times New Roman"/>
                <w:b/>
                <w:bCs/>
                <w:sz w:val="20"/>
                <w:szCs w:val="20"/>
                <w:lang w:val="en-GB"/>
              </w:rPr>
              <w:t>Formy</w:t>
            </w:r>
            <w:proofErr w:type="spellEnd"/>
            <w:r w:rsidRPr="00844B16">
              <w:rPr>
                <w:rFonts w:ascii="Times New Roman" w:hAnsi="Times New Roman" w:cs="Times New Roman"/>
                <w:b/>
                <w:bCs/>
                <w:sz w:val="20"/>
                <w:szCs w:val="20"/>
                <w:lang w:val="en-GB"/>
              </w:rPr>
              <w:t xml:space="preserve"> </w:t>
            </w:r>
          </w:p>
        </w:tc>
        <w:tc>
          <w:tcPr>
            <w:tcW w:w="6799" w:type="dxa"/>
            <w:vAlign w:val="center"/>
          </w:tcPr>
          <w:p w14:paraId="28B95E39" w14:textId="77777777" w:rsidR="00844B16" w:rsidRPr="00844B16" w:rsidRDefault="00844B16" w:rsidP="00844B16">
            <w:pPr>
              <w:spacing w:before="20" w:after="20"/>
              <w:rPr>
                <w:rFonts w:ascii="Times New Roman" w:hAnsi="Times New Roman" w:cs="Times New Roman"/>
                <w:b/>
                <w:sz w:val="24"/>
                <w:szCs w:val="24"/>
              </w:rPr>
            </w:pPr>
            <w:r w:rsidRPr="00844B16">
              <w:rPr>
                <w:rFonts w:ascii="Times New Roman" w:hAnsi="Times New Roman" w:cs="Times New Roman"/>
                <w:b/>
                <w:sz w:val="24"/>
                <w:szCs w:val="24"/>
              </w:rPr>
              <w:t>Mieszane / hybrydowe (wykłady, warsztaty, laboratoria programistyczne)</w:t>
            </w:r>
          </w:p>
        </w:tc>
      </w:tr>
      <w:tr w:rsidR="00844B16" w:rsidRPr="004276D2" w14:paraId="13C4C83A" w14:textId="77777777" w:rsidTr="009F055D">
        <w:tc>
          <w:tcPr>
            <w:tcW w:w="2263" w:type="dxa"/>
            <w:gridSpan w:val="2"/>
            <w:vAlign w:val="center"/>
          </w:tcPr>
          <w:p w14:paraId="143CF3B5" w14:textId="77777777" w:rsidR="00844B16" w:rsidRPr="00844B16" w:rsidRDefault="00844B16" w:rsidP="00844B16">
            <w:pPr>
              <w:spacing w:before="20" w:after="20"/>
              <w:rPr>
                <w:rFonts w:ascii="Times New Roman" w:hAnsi="Times New Roman" w:cs="Times New Roman"/>
                <w:b/>
                <w:sz w:val="20"/>
                <w:szCs w:val="20"/>
                <w:lang w:val="en-GB"/>
              </w:rPr>
            </w:pPr>
            <w:r w:rsidRPr="00844B16">
              <w:rPr>
                <w:rFonts w:ascii="Times New Roman" w:hAnsi="Times New Roman" w:cs="Times New Roman"/>
                <w:b/>
                <w:bCs/>
                <w:sz w:val="20"/>
                <w:szCs w:val="20"/>
              </w:rPr>
              <w:t>Obszar kompetencji</w:t>
            </w:r>
          </w:p>
        </w:tc>
        <w:tc>
          <w:tcPr>
            <w:tcW w:w="6799" w:type="dxa"/>
            <w:vAlign w:val="center"/>
          </w:tcPr>
          <w:p w14:paraId="015E252C" w14:textId="77777777" w:rsidR="00844B16" w:rsidRPr="00844B16" w:rsidRDefault="00844B16" w:rsidP="00844B16">
            <w:pPr>
              <w:spacing w:before="20" w:after="20"/>
              <w:rPr>
                <w:rFonts w:ascii="Times New Roman" w:hAnsi="Times New Roman" w:cs="Times New Roman"/>
                <w:b/>
                <w:sz w:val="24"/>
                <w:szCs w:val="24"/>
              </w:rPr>
            </w:pPr>
            <w:r w:rsidRPr="00844B16">
              <w:rPr>
                <w:rFonts w:ascii="Times New Roman" w:eastAsia="Times New Roman" w:hAnsi="Times New Roman" w:cs="Times New Roman"/>
                <w:b/>
                <w:sz w:val="24"/>
                <w:szCs w:val="24"/>
                <w:lang w:eastAsia="pl-PL"/>
              </w:rPr>
              <w:t>Mapowanie procesów energetycznych, symbioza przemysłowa, symulacje, polityka energetyczna</w:t>
            </w:r>
          </w:p>
        </w:tc>
      </w:tr>
      <w:tr w:rsidR="00844B16" w:rsidRPr="004276D2" w14:paraId="510985ED" w14:textId="77777777" w:rsidTr="009F055D">
        <w:tc>
          <w:tcPr>
            <w:tcW w:w="562" w:type="dxa"/>
          </w:tcPr>
          <w:p w14:paraId="7F42183C" w14:textId="77777777" w:rsidR="00844B16" w:rsidRPr="00844B16" w:rsidRDefault="00844B16" w:rsidP="00844B16">
            <w:pPr>
              <w:rPr>
                <w:rFonts w:ascii="Times New Roman" w:hAnsi="Times New Roman" w:cs="Times New Roman"/>
              </w:rPr>
            </w:pPr>
          </w:p>
        </w:tc>
        <w:tc>
          <w:tcPr>
            <w:tcW w:w="8500" w:type="dxa"/>
            <w:gridSpan w:val="2"/>
          </w:tcPr>
          <w:p w14:paraId="25A89FDC" w14:textId="77777777" w:rsidR="00844B16" w:rsidRPr="00844B16" w:rsidRDefault="00844B16" w:rsidP="00844B16">
            <w:pPr>
              <w:rPr>
                <w:rFonts w:ascii="Times New Roman" w:hAnsi="Times New Roman" w:cs="Times New Roman"/>
              </w:rPr>
            </w:pPr>
          </w:p>
        </w:tc>
      </w:tr>
      <w:tr w:rsidR="00844B16" w:rsidRPr="00844B16" w14:paraId="0B356AA2" w14:textId="77777777" w:rsidTr="009F055D">
        <w:tc>
          <w:tcPr>
            <w:tcW w:w="9062" w:type="dxa"/>
            <w:gridSpan w:val="3"/>
          </w:tcPr>
          <w:p w14:paraId="7563A81E" w14:textId="77777777" w:rsidR="00844B16" w:rsidRPr="00844B16" w:rsidRDefault="00844B16" w:rsidP="00844B16">
            <w:pPr>
              <w:rPr>
                <w:rFonts w:ascii="Times New Roman" w:hAnsi="Times New Roman" w:cs="Times New Roman"/>
                <w:sz w:val="24"/>
                <w:szCs w:val="24"/>
                <w:lang w:val="en-GB"/>
              </w:rPr>
            </w:pPr>
            <w:r w:rsidRPr="00844B16">
              <w:rPr>
                <w:rFonts w:ascii="Times New Roman" w:eastAsiaTheme="majorEastAsia" w:hAnsi="Times New Roman" w:cs="Times New Roman"/>
                <w:b/>
                <w:bCs/>
                <w:sz w:val="24"/>
                <w:szCs w:val="24"/>
              </w:rPr>
              <w:t>Opis odznaki</w:t>
            </w:r>
            <w:r w:rsidRPr="00844B16">
              <w:rPr>
                <w:rFonts w:ascii="Times New Roman" w:eastAsiaTheme="majorEastAsia" w:hAnsi="Times New Roman" w:cs="Times New Roman"/>
                <w:b/>
                <w:bCs/>
                <w:sz w:val="24"/>
                <w:szCs w:val="24"/>
                <w:lang w:val="en-GB"/>
              </w:rPr>
              <w:t>:</w:t>
            </w:r>
          </w:p>
        </w:tc>
      </w:tr>
      <w:tr w:rsidR="00844B16" w:rsidRPr="004276D2" w14:paraId="7B328BF2" w14:textId="77777777" w:rsidTr="009F055D">
        <w:tc>
          <w:tcPr>
            <w:tcW w:w="562" w:type="dxa"/>
          </w:tcPr>
          <w:p w14:paraId="1B487357" w14:textId="77777777" w:rsidR="00844B16" w:rsidRPr="00844B16" w:rsidRDefault="00844B16" w:rsidP="00844B16">
            <w:pPr>
              <w:spacing w:before="20" w:after="20"/>
              <w:ind w:left="-39"/>
              <w:rPr>
                <w:rFonts w:ascii="Times New Roman" w:eastAsia="Times New Roman" w:hAnsi="Times New Roman" w:cs="Times New Roman"/>
                <w:bCs/>
                <w:sz w:val="20"/>
                <w:szCs w:val="20"/>
                <w:lang w:val="en-GB" w:eastAsia="sv-SE"/>
              </w:rPr>
            </w:pPr>
          </w:p>
        </w:tc>
        <w:tc>
          <w:tcPr>
            <w:tcW w:w="8500" w:type="dxa"/>
            <w:gridSpan w:val="2"/>
          </w:tcPr>
          <w:p w14:paraId="457D83B5"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val="sv-SE" w:eastAsia="sv-SE"/>
              </w:rPr>
              <w:t>Ta odznaka potwierdza, że posiadacz jest w stanie oceniać proste procesy przemysłowe pod kątem nieefektywności energetycznej przy użyciu podstawowych narzędzi diagnostycznych. Może zidentyfikować straty energii (np. ciepło odpadowe), zastosować standardowe techniki audytowe do analizy problemu oraz zalecić ukierunkowane poprawy efektywności zgodnie z wytycznymi ISO 50001</w:t>
            </w:r>
            <w:r w:rsidRPr="00844B16">
              <w:rPr>
                <w:rFonts w:ascii="Times New Roman" w:eastAsia="Times New Roman" w:hAnsi="Times New Roman" w:cs="Times New Roman"/>
                <w:sz w:val="20"/>
                <w:szCs w:val="20"/>
                <w:lang w:eastAsia="sv-SE"/>
              </w:rPr>
              <w:t>.</w:t>
            </w:r>
          </w:p>
        </w:tc>
      </w:tr>
      <w:tr w:rsidR="00844B16" w:rsidRPr="00844B16" w14:paraId="09A2A700" w14:textId="77777777" w:rsidTr="009F055D">
        <w:tc>
          <w:tcPr>
            <w:tcW w:w="9062" w:type="dxa"/>
            <w:gridSpan w:val="3"/>
          </w:tcPr>
          <w:p w14:paraId="5D2FB0E8" w14:textId="77777777" w:rsidR="00844B16" w:rsidRPr="00844B16" w:rsidRDefault="00844B16" w:rsidP="00844B16">
            <w:pPr>
              <w:rPr>
                <w:rFonts w:ascii="Times New Roman" w:hAnsi="Times New Roman" w:cs="Times New Roman"/>
                <w:sz w:val="24"/>
                <w:szCs w:val="24"/>
                <w:lang w:val="en-GB"/>
              </w:rPr>
            </w:pPr>
            <w:r w:rsidRPr="00844B16">
              <w:rPr>
                <w:rFonts w:ascii="Times New Roman" w:eastAsiaTheme="majorEastAsia" w:hAnsi="Times New Roman" w:cs="Times New Roman"/>
                <w:b/>
                <w:bCs/>
                <w:sz w:val="24"/>
                <w:szCs w:val="24"/>
              </w:rPr>
              <w:t>Wykazane kluczowe kompetencje</w:t>
            </w:r>
            <w:r w:rsidRPr="00844B16">
              <w:rPr>
                <w:rFonts w:ascii="Times New Roman" w:eastAsiaTheme="majorEastAsia" w:hAnsi="Times New Roman" w:cs="Times New Roman"/>
                <w:b/>
                <w:bCs/>
                <w:sz w:val="24"/>
                <w:szCs w:val="24"/>
                <w:lang w:val="en-GB"/>
              </w:rPr>
              <w:t>:</w:t>
            </w:r>
          </w:p>
        </w:tc>
      </w:tr>
      <w:tr w:rsidR="00844B16" w:rsidRPr="004276D2" w14:paraId="05E910A5" w14:textId="77777777" w:rsidTr="009F055D">
        <w:tc>
          <w:tcPr>
            <w:tcW w:w="562" w:type="dxa"/>
          </w:tcPr>
          <w:p w14:paraId="3FED61FF" w14:textId="77777777" w:rsidR="00844B16" w:rsidRPr="00844B16" w:rsidRDefault="00844B16" w:rsidP="00844B16">
            <w:pPr>
              <w:rPr>
                <w:rFonts w:ascii="Times New Roman" w:hAnsi="Times New Roman" w:cs="Times New Roman"/>
                <w:lang w:val="en-GB"/>
              </w:rPr>
            </w:pPr>
          </w:p>
        </w:tc>
        <w:tc>
          <w:tcPr>
            <w:tcW w:w="8500" w:type="dxa"/>
            <w:gridSpan w:val="2"/>
          </w:tcPr>
          <w:p w14:paraId="10D559EB" w14:textId="77777777" w:rsidR="00844B16" w:rsidRPr="00844B16" w:rsidRDefault="00844B16">
            <w:pPr>
              <w:numPr>
                <w:ilvl w:val="0"/>
                <w:numId w:val="93"/>
              </w:numPr>
              <w:spacing w:before="100" w:beforeAutospacing="1" w:after="100" w:afterAutospacing="1"/>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Wykorzystanie kamer termowizyjnych lub podstawowych czujników do pomiaru strat energii.</w:t>
            </w:r>
          </w:p>
          <w:p w14:paraId="63E73D86" w14:textId="77777777" w:rsidR="00844B16" w:rsidRPr="00844B16" w:rsidRDefault="00844B16">
            <w:pPr>
              <w:numPr>
                <w:ilvl w:val="0"/>
                <w:numId w:val="93"/>
              </w:numPr>
              <w:spacing w:before="100" w:beforeAutospacing="1" w:after="100" w:afterAutospacing="1"/>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Umiejętność zastosowanie prostych metod analizy </w:t>
            </w:r>
            <w:proofErr w:type="spellStart"/>
            <w:r w:rsidRPr="00844B16">
              <w:rPr>
                <w:rFonts w:ascii="Times New Roman" w:eastAsia="Times New Roman" w:hAnsi="Times New Roman" w:cs="Times New Roman"/>
                <w:sz w:val="20"/>
                <w:szCs w:val="20"/>
                <w:lang w:eastAsia="sv-SE"/>
              </w:rPr>
              <w:t>Pinch</w:t>
            </w:r>
            <w:proofErr w:type="spellEnd"/>
            <w:r w:rsidRPr="00844B16">
              <w:rPr>
                <w:rFonts w:ascii="Times New Roman" w:eastAsia="Times New Roman" w:hAnsi="Times New Roman" w:cs="Times New Roman"/>
                <w:sz w:val="20"/>
                <w:szCs w:val="20"/>
                <w:lang w:eastAsia="sv-SE"/>
              </w:rPr>
              <w:t xml:space="preserve"> lub listy kontrolnej, aby zlokalizować nieefektywności w procesie.</w:t>
            </w:r>
          </w:p>
          <w:p w14:paraId="39301D84" w14:textId="77777777" w:rsidR="00844B16" w:rsidRPr="00844B16" w:rsidRDefault="00844B16">
            <w:pPr>
              <w:numPr>
                <w:ilvl w:val="0"/>
                <w:numId w:val="93"/>
              </w:numPr>
              <w:spacing w:before="100" w:beforeAutospacing="1" w:after="100" w:afterAutospacing="1"/>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lastRenderedPageBreak/>
              <w:t>Opracowywanie i uzasadnienie środków naprawczych mających na celu poprawę efektywności energetycznej (np. izolacja, odzyskiwanie ciepła).</w:t>
            </w:r>
          </w:p>
        </w:tc>
      </w:tr>
      <w:tr w:rsidR="00844B16" w:rsidRPr="00844B16" w14:paraId="2CF5A96C" w14:textId="77777777" w:rsidTr="009F055D">
        <w:tc>
          <w:tcPr>
            <w:tcW w:w="9062" w:type="dxa"/>
            <w:gridSpan w:val="3"/>
          </w:tcPr>
          <w:p w14:paraId="59304C8D" w14:textId="77777777" w:rsidR="00844B16" w:rsidRPr="00844B16" w:rsidRDefault="00844B16" w:rsidP="00844B16">
            <w:pPr>
              <w:spacing w:before="20" w:after="20"/>
              <w:rPr>
                <w:rFonts w:ascii="Times New Roman" w:eastAsia="Times New Roman" w:hAnsi="Times New Roman" w:cs="Times New Roman"/>
                <w:bCs/>
                <w:sz w:val="20"/>
                <w:szCs w:val="20"/>
                <w:lang w:val="en-GB" w:eastAsia="sv-SE"/>
              </w:rPr>
            </w:pPr>
            <w:r w:rsidRPr="00844B16">
              <w:rPr>
                <w:rFonts w:ascii="Times New Roman" w:eastAsiaTheme="majorEastAsia" w:hAnsi="Times New Roman" w:cs="Times New Roman"/>
                <w:b/>
                <w:bCs/>
                <w:sz w:val="24"/>
                <w:szCs w:val="24"/>
                <w:lang w:val="sv-SE" w:eastAsia="sv-SE"/>
              </w:rPr>
              <w:lastRenderedPageBreak/>
              <w:t>Potwierdzenie oceny obejmuje</w:t>
            </w:r>
            <w:r w:rsidRPr="00844B16">
              <w:rPr>
                <w:rFonts w:ascii="Times New Roman" w:eastAsiaTheme="majorEastAsia" w:hAnsi="Times New Roman" w:cs="Times New Roman"/>
                <w:b/>
                <w:bCs/>
                <w:sz w:val="24"/>
                <w:szCs w:val="24"/>
                <w:lang w:val="en-GB" w:eastAsia="sv-SE"/>
              </w:rPr>
              <w:t>:</w:t>
            </w:r>
          </w:p>
        </w:tc>
      </w:tr>
      <w:tr w:rsidR="00844B16" w:rsidRPr="004276D2" w14:paraId="180FB30B" w14:textId="77777777" w:rsidTr="009F055D">
        <w:tc>
          <w:tcPr>
            <w:tcW w:w="562" w:type="dxa"/>
          </w:tcPr>
          <w:p w14:paraId="677152CC" w14:textId="77777777" w:rsidR="00844B16" w:rsidRPr="00844B16" w:rsidRDefault="00844B16" w:rsidP="00844B16">
            <w:pPr>
              <w:rPr>
                <w:rFonts w:ascii="Times New Roman" w:hAnsi="Times New Roman" w:cs="Times New Roman"/>
                <w:lang w:val="en-GB"/>
              </w:rPr>
            </w:pPr>
          </w:p>
        </w:tc>
        <w:tc>
          <w:tcPr>
            <w:tcW w:w="8500" w:type="dxa"/>
            <w:gridSpan w:val="2"/>
          </w:tcPr>
          <w:p w14:paraId="01824FA7"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Zrzut ekranu metadanych wpisu do rejestru.</w:t>
            </w:r>
          </w:p>
          <w:p w14:paraId="7F367096"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Wyciąg z dziennika lub ciąg znaków skrótu (np. 0x3f9...).</w:t>
            </w:r>
          </w:p>
          <w:p w14:paraId="668A302A"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Obraz lub link do kodu QR.</w:t>
            </w:r>
          </w:p>
          <w:p w14:paraId="5E66A26F"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Nagranie ustnej sesji pytań i odpowiedzi.</w:t>
            </w:r>
          </w:p>
          <w:p w14:paraId="22725ABC" w14:textId="77777777" w:rsidR="00844B16" w:rsidRPr="00844B16" w:rsidRDefault="00844B16">
            <w:pPr>
              <w:numPr>
                <w:ilvl w:val="0"/>
                <w:numId w:val="93"/>
              </w:numPr>
              <w:spacing w:before="100" w:beforeAutospacing="1" w:after="100" w:afterAutospacing="1"/>
              <w:rPr>
                <w:rFonts w:ascii="Times New Roman" w:eastAsia="Times New Roman" w:hAnsi="Times New Roman" w:cs="Times New Roman"/>
                <w:bCs/>
                <w:sz w:val="24"/>
                <w:szCs w:val="24"/>
                <w:lang w:eastAsia="sv-SE"/>
              </w:rPr>
            </w:pPr>
            <w:r w:rsidRPr="00844B16">
              <w:rPr>
                <w:rFonts w:ascii="Times New Roman" w:eastAsia="Times New Roman" w:hAnsi="Times New Roman" w:cs="Times New Roman"/>
                <w:sz w:val="20"/>
                <w:szCs w:val="20"/>
                <w:lang w:eastAsia="sv-SE"/>
              </w:rPr>
              <w:t>Ocena punktowa wraz z opinią oceniającego (PDF).</w:t>
            </w:r>
          </w:p>
        </w:tc>
      </w:tr>
      <w:tr w:rsidR="00844B16" w:rsidRPr="00844B16" w14:paraId="1B86D6CB" w14:textId="77777777" w:rsidTr="009F055D">
        <w:tc>
          <w:tcPr>
            <w:tcW w:w="9062" w:type="dxa"/>
            <w:gridSpan w:val="3"/>
          </w:tcPr>
          <w:p w14:paraId="2D54712F" w14:textId="77777777" w:rsidR="00844B16" w:rsidRPr="00844B16" w:rsidRDefault="00844B16" w:rsidP="00844B16">
            <w:pPr>
              <w:keepNext/>
              <w:keepLines/>
              <w:spacing w:before="40"/>
              <w:outlineLvl w:val="2"/>
              <w:rPr>
                <w:rFonts w:ascii="Times New Roman" w:eastAsiaTheme="majorEastAsia" w:hAnsi="Times New Roman" w:cs="Times New Roman"/>
                <w:b/>
                <w:sz w:val="24"/>
                <w:szCs w:val="24"/>
                <w:highlight w:val="yellow"/>
                <w:lang w:val="en-GB"/>
              </w:rPr>
            </w:pPr>
            <w:bookmarkStart w:id="705" w:name="_Toc223696073"/>
            <w:bookmarkStart w:id="706" w:name="_Toc223697369"/>
            <w:bookmarkStart w:id="707" w:name="_Toc223697828"/>
            <w:proofErr w:type="spellStart"/>
            <w:r w:rsidRPr="00844B16">
              <w:rPr>
                <w:rFonts w:ascii="Times New Roman" w:eastAsiaTheme="majorEastAsia" w:hAnsi="Times New Roman" w:cs="Times New Roman"/>
                <w:b/>
                <w:sz w:val="24"/>
                <w:szCs w:val="24"/>
                <w:lang w:val="en-GB"/>
              </w:rPr>
              <w:t>Wyrównanie</w:t>
            </w:r>
            <w:proofErr w:type="spellEnd"/>
            <w:r w:rsidRPr="00844B16">
              <w:rPr>
                <w:rFonts w:ascii="Times New Roman" w:eastAsiaTheme="majorEastAsia" w:hAnsi="Times New Roman" w:cs="Times New Roman"/>
                <w:b/>
                <w:sz w:val="24"/>
                <w:szCs w:val="24"/>
                <w:lang w:val="en-GB"/>
              </w:rPr>
              <w:t xml:space="preserve"> EQAVET</w:t>
            </w:r>
            <w:bookmarkEnd w:id="705"/>
            <w:bookmarkEnd w:id="706"/>
            <w:bookmarkEnd w:id="707"/>
          </w:p>
        </w:tc>
      </w:tr>
      <w:tr w:rsidR="00844B16" w:rsidRPr="004276D2" w14:paraId="79C51F53" w14:textId="77777777" w:rsidTr="009F055D">
        <w:tc>
          <w:tcPr>
            <w:tcW w:w="562" w:type="dxa"/>
          </w:tcPr>
          <w:p w14:paraId="1EEADE7F" w14:textId="77777777" w:rsidR="00844B16" w:rsidRPr="00844B16" w:rsidRDefault="00844B16" w:rsidP="00844B16">
            <w:pPr>
              <w:rPr>
                <w:rFonts w:ascii="Times New Roman" w:hAnsi="Times New Roman" w:cs="Times New Roman"/>
                <w:lang w:val="en-GB"/>
              </w:rPr>
            </w:pPr>
          </w:p>
        </w:tc>
        <w:tc>
          <w:tcPr>
            <w:tcW w:w="8500" w:type="dxa"/>
            <w:gridSpan w:val="2"/>
          </w:tcPr>
          <w:p w14:paraId="3366832E" w14:textId="77777777" w:rsidR="00844B16" w:rsidRPr="00844B16" w:rsidRDefault="00844B16">
            <w:pPr>
              <w:numPr>
                <w:ilvl w:val="0"/>
                <w:numId w:val="77"/>
              </w:numPr>
              <w:spacing w:before="20" w:after="20"/>
              <w:ind w:left="318" w:hanging="284"/>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4"/>
                <w:szCs w:val="24"/>
                <w:lang w:val="sv-SE" w:eastAsia="sv-SE"/>
              </w:rPr>
              <w:t>Planowanie</w:t>
            </w:r>
            <w:r w:rsidRPr="00844B16">
              <w:rPr>
                <w:rFonts w:ascii="Times New Roman" w:eastAsia="Times New Roman" w:hAnsi="Times New Roman" w:cs="Times New Roman"/>
                <w:bCs/>
                <w:sz w:val="20"/>
                <w:szCs w:val="20"/>
                <w:lang w:val="sv-SE" w:eastAsia="sv-SE"/>
              </w:rPr>
              <w:t>: Efekty uczenia się powiązane z deskryptorami ERK i standardami ECVET.</w:t>
            </w:r>
          </w:p>
          <w:p w14:paraId="7EC35BC4" w14:textId="77777777" w:rsidR="00844B16" w:rsidRPr="00844B16" w:rsidRDefault="00844B16">
            <w:pPr>
              <w:numPr>
                <w:ilvl w:val="0"/>
                <w:numId w:val="77"/>
              </w:numPr>
              <w:spacing w:before="20" w:after="20"/>
              <w:ind w:left="318" w:hanging="284"/>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4"/>
                <w:szCs w:val="24"/>
                <w:lang w:val="sv-SE" w:eastAsia="sv-SE"/>
              </w:rPr>
              <w:t>Wdrożenie</w:t>
            </w:r>
            <w:r w:rsidRPr="00844B16">
              <w:rPr>
                <w:rFonts w:ascii="Times New Roman" w:eastAsia="Times New Roman" w:hAnsi="Times New Roman" w:cs="Times New Roman"/>
                <w:bCs/>
                <w:sz w:val="20"/>
                <w:szCs w:val="20"/>
                <w:lang w:val="sv-SE" w:eastAsia="sv-SE"/>
              </w:rPr>
              <w:t>: Dostarczane w modelu mieszanym z bootcampem, mentoringiem i oceną.</w:t>
            </w:r>
          </w:p>
          <w:p w14:paraId="27A4692A" w14:textId="77777777" w:rsidR="00844B16" w:rsidRPr="00844B16" w:rsidRDefault="00844B16">
            <w:pPr>
              <w:numPr>
                <w:ilvl w:val="0"/>
                <w:numId w:val="77"/>
              </w:numPr>
              <w:spacing w:before="20" w:after="20"/>
              <w:ind w:left="318" w:hanging="284"/>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4"/>
                <w:szCs w:val="24"/>
                <w:lang w:val="sv-SE" w:eastAsia="sv-SE"/>
              </w:rPr>
              <w:t>Ocena</w:t>
            </w:r>
            <w:r w:rsidRPr="00844B16">
              <w:rPr>
                <w:rFonts w:ascii="Times New Roman" w:eastAsia="Times New Roman" w:hAnsi="Times New Roman" w:cs="Times New Roman"/>
                <w:bCs/>
                <w:sz w:val="20"/>
                <w:szCs w:val="20"/>
                <w:lang w:val="sv-SE" w:eastAsia="sv-SE"/>
              </w:rPr>
              <w:t>: Ustrukturyzowana tabela zastosowana do wyników cyfrowych i ustnych.</w:t>
            </w:r>
          </w:p>
          <w:p w14:paraId="69632694" w14:textId="77777777" w:rsidR="00844B16" w:rsidRPr="00844B16" w:rsidRDefault="00844B16">
            <w:pPr>
              <w:numPr>
                <w:ilvl w:val="0"/>
                <w:numId w:val="77"/>
              </w:numPr>
              <w:spacing w:before="20" w:after="20"/>
              <w:ind w:left="318" w:hanging="284"/>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4"/>
                <w:szCs w:val="24"/>
                <w:lang w:val="sv-SE" w:eastAsia="sv-SE"/>
              </w:rPr>
              <w:t>Przegląd</w:t>
            </w:r>
            <w:r w:rsidRPr="00844B16">
              <w:rPr>
                <w:rFonts w:ascii="Times New Roman" w:eastAsia="Times New Roman" w:hAnsi="Times New Roman" w:cs="Times New Roman"/>
                <w:bCs/>
                <w:sz w:val="20"/>
                <w:szCs w:val="20"/>
                <w:lang w:val="sv-SE" w:eastAsia="sv-SE"/>
              </w:rPr>
              <w:t>: Dowody zarchiwizowane w celu ciągłego doskonalenia i zapewnienia jakości.</w:t>
            </w:r>
          </w:p>
          <w:p w14:paraId="1BCBF00F" w14:textId="77777777" w:rsidR="00844B16" w:rsidRPr="00844B16" w:rsidRDefault="00844B16">
            <w:pPr>
              <w:numPr>
                <w:ilvl w:val="0"/>
                <w:numId w:val="77"/>
              </w:numPr>
              <w:spacing w:before="20" w:after="20"/>
              <w:ind w:left="318" w:hanging="284"/>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4"/>
                <w:szCs w:val="24"/>
                <w:lang w:val="sv-SE" w:eastAsia="sv-SE"/>
              </w:rPr>
              <w:t>Uznanie</w:t>
            </w:r>
            <w:r w:rsidRPr="00844B16">
              <w:rPr>
                <w:rFonts w:ascii="Times New Roman" w:eastAsia="Times New Roman" w:hAnsi="Times New Roman" w:cs="Times New Roman"/>
                <w:bCs/>
                <w:sz w:val="20"/>
                <w:szCs w:val="20"/>
                <w:lang w:val="sv-SE" w:eastAsia="sv-SE"/>
              </w:rPr>
              <w:t>: Cyfrowa odznaka przyznawana za pomyślne wykonanie wszystkich zadań</w:t>
            </w:r>
            <w:r w:rsidRPr="00844B16">
              <w:rPr>
                <w:rFonts w:ascii="Times New Roman" w:eastAsia="Times New Roman" w:hAnsi="Times New Roman" w:cs="Times New Roman"/>
                <w:bCs/>
                <w:sz w:val="20"/>
                <w:szCs w:val="20"/>
                <w:lang w:eastAsia="sv-SE"/>
              </w:rPr>
              <w:t>.</w:t>
            </w:r>
          </w:p>
        </w:tc>
      </w:tr>
    </w:tbl>
    <w:p w14:paraId="1A4FB5FB" w14:textId="77777777" w:rsidR="00844B16" w:rsidRPr="00844B16" w:rsidRDefault="00844B16" w:rsidP="00844B16">
      <w:pPr>
        <w:rPr>
          <w:rFonts w:ascii="Times New Roman" w:hAnsi="Times New Roman" w:cs="Times New Roman"/>
          <w:lang w:val="pl-PL"/>
        </w:rPr>
      </w:pPr>
    </w:p>
    <w:tbl>
      <w:tblPr>
        <w:tblStyle w:val="Tabela-Siatka2"/>
        <w:tblW w:w="0" w:type="auto"/>
        <w:tblLook w:val="04A0" w:firstRow="1" w:lastRow="0" w:firstColumn="1" w:lastColumn="0" w:noHBand="0" w:noVBand="1"/>
      </w:tblPr>
      <w:tblGrid>
        <w:gridCol w:w="562"/>
        <w:gridCol w:w="2839"/>
        <w:gridCol w:w="1129"/>
        <w:gridCol w:w="4530"/>
      </w:tblGrid>
      <w:tr w:rsidR="00844B16" w:rsidRPr="004276D2" w14:paraId="015DC83E" w14:textId="77777777" w:rsidTr="009F055D">
        <w:tc>
          <w:tcPr>
            <w:tcW w:w="9062" w:type="dxa"/>
            <w:gridSpan w:val="4"/>
          </w:tcPr>
          <w:p w14:paraId="7F05175A" w14:textId="77777777" w:rsidR="00844B16" w:rsidRPr="00844B16" w:rsidRDefault="00844B16" w:rsidP="00844B16">
            <w:pPr>
              <w:keepNext/>
              <w:keepLines/>
              <w:spacing w:before="160" w:after="80" w:line="278" w:lineRule="auto"/>
              <w:outlineLvl w:val="1"/>
              <w:rPr>
                <w:rFonts w:ascii="Times New Roman" w:eastAsiaTheme="majorEastAsia" w:hAnsi="Times New Roman" w:cs="Times New Roman"/>
                <w:bCs/>
                <w:kern w:val="2"/>
                <w:sz w:val="28"/>
                <w:szCs w:val="28"/>
                <w14:ligatures w14:val="standardContextual"/>
              </w:rPr>
            </w:pPr>
            <w:bookmarkStart w:id="708" w:name="_Toc223696074"/>
            <w:bookmarkStart w:id="709" w:name="_Toc223697370"/>
            <w:bookmarkStart w:id="710" w:name="_Toc223697829"/>
            <w:r w:rsidRPr="00844B16">
              <w:rPr>
                <w:rFonts w:ascii="Times New Roman" w:eastAsiaTheme="majorEastAsia" w:hAnsi="Times New Roman" w:cs="Times New Roman"/>
                <w:b/>
                <w:bCs/>
                <w:kern w:val="2"/>
                <w:sz w:val="28"/>
                <w:szCs w:val="28"/>
                <w14:ligatures w14:val="standardContextual"/>
              </w:rPr>
              <w:t xml:space="preserve">Module 7: </w:t>
            </w:r>
            <w:r w:rsidRPr="00CC2E0F">
              <w:rPr>
                <w:rFonts w:ascii="Times New Roman" w:eastAsiaTheme="majorEastAsia" w:hAnsi="Times New Roman" w:cs="Times New Roman"/>
                <w:b/>
                <w:bCs/>
                <w:color w:val="4472C4" w:themeColor="accent1"/>
                <w:kern w:val="2"/>
                <w:sz w:val="28"/>
                <w:szCs w:val="28"/>
                <w14:ligatures w14:val="standardContextual"/>
              </w:rPr>
              <w:t>Podstawy Systemu Zarządzania Energią (Wdrożeniowiec Systemu Zarządzania Energią)</w:t>
            </w:r>
            <w:bookmarkEnd w:id="708"/>
            <w:bookmarkEnd w:id="709"/>
            <w:bookmarkEnd w:id="710"/>
          </w:p>
        </w:tc>
      </w:tr>
      <w:tr w:rsidR="00844B16" w:rsidRPr="00844B16" w14:paraId="137F87FF" w14:textId="77777777" w:rsidTr="009F055D">
        <w:tc>
          <w:tcPr>
            <w:tcW w:w="3402" w:type="dxa"/>
            <w:gridSpan w:val="2"/>
          </w:tcPr>
          <w:p w14:paraId="05D79F69"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val="en-GB" w:eastAsia="sv-SE"/>
              </w:rPr>
            </w:pPr>
            <w:r w:rsidRPr="00844B16">
              <w:rPr>
                <w:rFonts w:ascii="Times New Roman" w:eastAsiaTheme="majorEastAsia" w:hAnsi="Times New Roman" w:cs="Times New Roman"/>
                <w:b/>
                <w:bCs/>
                <w:sz w:val="24"/>
                <w:szCs w:val="24"/>
                <w:lang w:val="sv-SE" w:eastAsia="sv-SE"/>
              </w:rPr>
              <w:t>Poziom ERK</w:t>
            </w:r>
            <w:r w:rsidRPr="00844B16">
              <w:rPr>
                <w:rFonts w:ascii="Times New Roman" w:eastAsiaTheme="majorEastAsia" w:hAnsi="Times New Roman" w:cs="Times New Roman"/>
                <w:b/>
                <w:bCs/>
                <w:sz w:val="24"/>
                <w:szCs w:val="24"/>
                <w:lang w:val="en-GB" w:eastAsia="sv-SE"/>
              </w:rPr>
              <w:t>:</w:t>
            </w:r>
          </w:p>
        </w:tc>
        <w:tc>
          <w:tcPr>
            <w:tcW w:w="5660" w:type="dxa"/>
            <w:gridSpan w:val="2"/>
          </w:tcPr>
          <w:p w14:paraId="3C0B2B0E"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5</w:t>
            </w:r>
          </w:p>
        </w:tc>
      </w:tr>
      <w:tr w:rsidR="00844B16" w:rsidRPr="00844B16" w14:paraId="0944F672" w14:textId="77777777" w:rsidTr="009F055D">
        <w:tc>
          <w:tcPr>
            <w:tcW w:w="3402" w:type="dxa"/>
            <w:gridSpan w:val="2"/>
          </w:tcPr>
          <w:p w14:paraId="1E90F5F0"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rPr>
              <w:t>Punkty ECVET</w:t>
            </w:r>
            <w:r w:rsidRPr="00844B16">
              <w:rPr>
                <w:rFonts w:ascii="Times New Roman" w:eastAsiaTheme="majorEastAsia" w:hAnsi="Times New Roman" w:cs="Times New Roman"/>
                <w:b/>
                <w:bCs/>
                <w:lang w:val="en-GB"/>
              </w:rPr>
              <w:t>:</w:t>
            </w:r>
          </w:p>
        </w:tc>
        <w:tc>
          <w:tcPr>
            <w:tcW w:w="5660" w:type="dxa"/>
            <w:gridSpan w:val="2"/>
          </w:tcPr>
          <w:p w14:paraId="3A37C9C9"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3</w:t>
            </w:r>
          </w:p>
        </w:tc>
      </w:tr>
      <w:tr w:rsidR="00844B16" w:rsidRPr="00844B16" w14:paraId="30AB0CD3" w14:textId="77777777" w:rsidTr="009F055D">
        <w:tc>
          <w:tcPr>
            <w:tcW w:w="3402" w:type="dxa"/>
            <w:gridSpan w:val="2"/>
          </w:tcPr>
          <w:p w14:paraId="35AF1F66"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rPr>
              <w:t>Łączne obciążenie pracą</w:t>
            </w:r>
            <w:r w:rsidRPr="00844B16">
              <w:rPr>
                <w:rFonts w:ascii="Times New Roman" w:eastAsiaTheme="majorEastAsia" w:hAnsi="Times New Roman" w:cs="Times New Roman"/>
                <w:b/>
                <w:bCs/>
                <w:lang w:val="en-GB"/>
              </w:rPr>
              <w:t>:</w:t>
            </w:r>
          </w:p>
        </w:tc>
        <w:tc>
          <w:tcPr>
            <w:tcW w:w="5660" w:type="dxa"/>
            <w:gridSpan w:val="2"/>
          </w:tcPr>
          <w:p w14:paraId="1A54576F"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 xml:space="preserve">75 </w:t>
            </w:r>
            <w:proofErr w:type="spellStart"/>
            <w:r w:rsidRPr="00844B16">
              <w:rPr>
                <w:rFonts w:ascii="Times New Roman" w:hAnsi="Times New Roman" w:cs="Times New Roman"/>
                <w:b/>
                <w:sz w:val="24"/>
                <w:szCs w:val="24"/>
                <w:lang w:val="en-GB"/>
              </w:rPr>
              <w:t>godzin</w:t>
            </w:r>
            <w:proofErr w:type="spellEnd"/>
            <w:r w:rsidRPr="00844B16">
              <w:rPr>
                <w:rFonts w:ascii="Times New Roman" w:hAnsi="Times New Roman" w:cs="Times New Roman"/>
                <w:b/>
                <w:sz w:val="24"/>
                <w:szCs w:val="24"/>
                <w:lang w:val="en-GB"/>
              </w:rPr>
              <w:t xml:space="preserve"> </w:t>
            </w:r>
            <w:proofErr w:type="spellStart"/>
            <w:r w:rsidRPr="00844B16">
              <w:rPr>
                <w:rFonts w:ascii="Times New Roman" w:hAnsi="Times New Roman" w:cs="Times New Roman"/>
                <w:b/>
                <w:sz w:val="24"/>
                <w:szCs w:val="24"/>
                <w:lang w:val="en-GB"/>
              </w:rPr>
              <w:t>pracy</w:t>
            </w:r>
            <w:proofErr w:type="spellEnd"/>
            <w:r w:rsidRPr="00844B16">
              <w:rPr>
                <w:rFonts w:ascii="Times New Roman" w:hAnsi="Times New Roman" w:cs="Times New Roman"/>
                <w:b/>
                <w:sz w:val="24"/>
                <w:szCs w:val="24"/>
                <w:lang w:val="en-GB"/>
              </w:rPr>
              <w:t xml:space="preserve"> </w:t>
            </w:r>
            <w:proofErr w:type="spellStart"/>
            <w:r w:rsidRPr="00844B16">
              <w:rPr>
                <w:rFonts w:ascii="Times New Roman" w:hAnsi="Times New Roman" w:cs="Times New Roman"/>
                <w:b/>
                <w:sz w:val="24"/>
                <w:szCs w:val="24"/>
                <w:lang w:val="en-GB"/>
              </w:rPr>
              <w:t>słuchacza</w:t>
            </w:r>
            <w:proofErr w:type="spellEnd"/>
          </w:p>
        </w:tc>
      </w:tr>
      <w:tr w:rsidR="00844B16" w:rsidRPr="00844B16" w14:paraId="3C184370" w14:textId="77777777" w:rsidTr="009F055D">
        <w:tc>
          <w:tcPr>
            <w:tcW w:w="3402" w:type="dxa"/>
            <w:gridSpan w:val="2"/>
          </w:tcPr>
          <w:p w14:paraId="2D17C9C7"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rPr>
              <w:t>Instytucja dostarczająca</w:t>
            </w:r>
            <w:r w:rsidRPr="00844B16">
              <w:rPr>
                <w:rFonts w:ascii="Times New Roman" w:eastAsiaTheme="majorEastAsia" w:hAnsi="Times New Roman" w:cs="Times New Roman"/>
                <w:b/>
                <w:bCs/>
                <w:lang w:val="en-GB"/>
              </w:rPr>
              <w:t>:</w:t>
            </w:r>
          </w:p>
        </w:tc>
        <w:tc>
          <w:tcPr>
            <w:tcW w:w="5660" w:type="dxa"/>
            <w:gridSpan w:val="2"/>
          </w:tcPr>
          <w:p w14:paraId="04A4A9F1"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w:t>
            </w:r>
          </w:p>
        </w:tc>
      </w:tr>
      <w:tr w:rsidR="00844B16" w:rsidRPr="00844B16" w14:paraId="16FCD609" w14:textId="77777777" w:rsidTr="009F055D">
        <w:tc>
          <w:tcPr>
            <w:tcW w:w="3402" w:type="dxa"/>
            <w:gridSpan w:val="2"/>
          </w:tcPr>
          <w:p w14:paraId="09E00512" w14:textId="77777777" w:rsidR="00844B16" w:rsidRPr="00844B16" w:rsidRDefault="00844B16" w:rsidP="00844B16">
            <w:pPr>
              <w:rPr>
                <w:rFonts w:ascii="Times New Roman" w:hAnsi="Times New Roman" w:cs="Times New Roman"/>
                <w:sz w:val="20"/>
                <w:szCs w:val="20"/>
                <w:lang w:val="en-GB"/>
              </w:rPr>
            </w:pPr>
            <w:r w:rsidRPr="00844B16">
              <w:rPr>
                <w:rFonts w:ascii="Times New Roman" w:eastAsiaTheme="majorEastAsia" w:hAnsi="Times New Roman" w:cs="Times New Roman"/>
                <w:b/>
                <w:bCs/>
              </w:rPr>
              <w:t>Organ wydający certyfikat</w:t>
            </w:r>
            <w:r w:rsidRPr="00844B16">
              <w:rPr>
                <w:rFonts w:ascii="Times New Roman" w:eastAsiaTheme="majorEastAsia" w:hAnsi="Times New Roman" w:cs="Times New Roman"/>
                <w:b/>
                <w:bCs/>
                <w:lang w:val="en-GB"/>
              </w:rPr>
              <w:t>:</w:t>
            </w:r>
          </w:p>
        </w:tc>
        <w:tc>
          <w:tcPr>
            <w:tcW w:w="5660" w:type="dxa"/>
            <w:gridSpan w:val="2"/>
          </w:tcPr>
          <w:p w14:paraId="722F2DCC" w14:textId="77777777" w:rsidR="00844B16" w:rsidRPr="00844B16" w:rsidRDefault="00844B16" w:rsidP="00844B16">
            <w:pPr>
              <w:rPr>
                <w:rFonts w:ascii="Times New Roman" w:hAnsi="Times New Roman" w:cs="Times New Roman"/>
                <w:b/>
                <w:sz w:val="24"/>
                <w:szCs w:val="24"/>
                <w:lang w:val="en-GB"/>
              </w:rPr>
            </w:pPr>
            <w:proofErr w:type="spellStart"/>
            <w:r w:rsidRPr="00844B16">
              <w:rPr>
                <w:rFonts w:ascii="Times New Roman" w:hAnsi="Times New Roman" w:cs="Times New Roman"/>
                <w:b/>
                <w:sz w:val="24"/>
                <w:szCs w:val="24"/>
                <w:lang w:val="en-GB"/>
              </w:rPr>
              <w:t>SymbioTech</w:t>
            </w:r>
            <w:proofErr w:type="spellEnd"/>
            <w:r w:rsidRPr="00844B16">
              <w:rPr>
                <w:rFonts w:ascii="Times New Roman" w:hAnsi="Times New Roman" w:cs="Times New Roman"/>
                <w:b/>
                <w:sz w:val="24"/>
                <w:szCs w:val="24"/>
                <w:lang w:val="en-GB"/>
              </w:rPr>
              <w:t xml:space="preserve"> Alliance</w:t>
            </w:r>
          </w:p>
        </w:tc>
      </w:tr>
      <w:tr w:rsidR="00844B16" w:rsidRPr="00844B16" w14:paraId="5981C49E" w14:textId="77777777" w:rsidTr="009F055D">
        <w:tc>
          <w:tcPr>
            <w:tcW w:w="4531" w:type="dxa"/>
            <w:gridSpan w:val="3"/>
          </w:tcPr>
          <w:p w14:paraId="7CABD289" w14:textId="77777777" w:rsidR="00844B16" w:rsidRPr="00844B16" w:rsidRDefault="00844B16" w:rsidP="00844B16">
            <w:pPr>
              <w:rPr>
                <w:rFonts w:ascii="Times New Roman" w:hAnsi="Times New Roman" w:cs="Times New Roman"/>
                <w:sz w:val="20"/>
                <w:szCs w:val="20"/>
                <w:lang w:val="en-GB"/>
              </w:rPr>
            </w:pPr>
          </w:p>
        </w:tc>
        <w:tc>
          <w:tcPr>
            <w:tcW w:w="4531" w:type="dxa"/>
          </w:tcPr>
          <w:p w14:paraId="66B8C59B" w14:textId="77777777" w:rsidR="00844B16" w:rsidRPr="00844B16" w:rsidRDefault="00844B16" w:rsidP="00844B16">
            <w:pPr>
              <w:rPr>
                <w:rFonts w:ascii="Times New Roman" w:hAnsi="Times New Roman" w:cs="Times New Roman"/>
                <w:sz w:val="20"/>
                <w:szCs w:val="20"/>
                <w:lang w:val="en-GB"/>
              </w:rPr>
            </w:pPr>
          </w:p>
        </w:tc>
      </w:tr>
      <w:tr w:rsidR="00844B16" w:rsidRPr="00844B16" w14:paraId="346BFFCA" w14:textId="77777777" w:rsidTr="009F055D">
        <w:tc>
          <w:tcPr>
            <w:tcW w:w="9062" w:type="dxa"/>
            <w:gridSpan w:val="4"/>
          </w:tcPr>
          <w:p w14:paraId="6260BE28" w14:textId="77777777" w:rsidR="00844B16" w:rsidRPr="00844B16" w:rsidRDefault="00844B16" w:rsidP="00844B16">
            <w:pPr>
              <w:keepNext/>
              <w:keepLines/>
              <w:spacing w:before="40"/>
              <w:outlineLvl w:val="2"/>
              <w:rPr>
                <w:rFonts w:ascii="Times New Roman" w:eastAsiaTheme="majorEastAsia" w:hAnsi="Times New Roman" w:cs="Times New Roman"/>
                <w:b/>
                <w:sz w:val="24"/>
                <w:szCs w:val="24"/>
                <w:lang w:val="en-GB"/>
              </w:rPr>
            </w:pPr>
            <w:bookmarkStart w:id="711" w:name="_Toc223696075"/>
            <w:bookmarkStart w:id="712" w:name="_Toc223697371"/>
            <w:bookmarkStart w:id="713" w:name="_Toc223697830"/>
            <w:r w:rsidRPr="00844B16">
              <w:rPr>
                <w:rFonts w:ascii="Times New Roman" w:eastAsiaTheme="majorEastAsia" w:hAnsi="Times New Roman" w:cs="Times New Roman"/>
                <w:b/>
                <w:bCs/>
                <w:sz w:val="24"/>
                <w:szCs w:val="24"/>
              </w:rPr>
              <w:t>Ogólne informacje o module</w:t>
            </w:r>
            <w:bookmarkEnd w:id="711"/>
            <w:bookmarkEnd w:id="712"/>
            <w:bookmarkEnd w:id="713"/>
          </w:p>
        </w:tc>
      </w:tr>
      <w:tr w:rsidR="00844B16" w:rsidRPr="00844B16" w14:paraId="043FC3B4" w14:textId="77777777" w:rsidTr="009F055D">
        <w:tc>
          <w:tcPr>
            <w:tcW w:w="9062" w:type="dxa"/>
            <w:gridSpan w:val="4"/>
          </w:tcPr>
          <w:p w14:paraId="2E40BA81" w14:textId="77777777" w:rsidR="00844B16" w:rsidRPr="00844B16" w:rsidRDefault="00844B16" w:rsidP="00844B16">
            <w:pPr>
              <w:keepNext/>
              <w:keepLines/>
              <w:spacing w:before="40"/>
              <w:outlineLvl w:val="2"/>
              <w:rPr>
                <w:rFonts w:ascii="Times New Roman" w:eastAsiaTheme="majorEastAsia" w:hAnsi="Times New Roman" w:cs="Times New Roman"/>
                <w:bCs/>
                <w:sz w:val="20"/>
                <w:szCs w:val="20"/>
                <w:lang w:val="en-GB"/>
              </w:rPr>
            </w:pPr>
          </w:p>
        </w:tc>
      </w:tr>
      <w:tr w:rsidR="00844B16" w:rsidRPr="004276D2" w14:paraId="0241273B" w14:textId="77777777" w:rsidTr="009F055D">
        <w:tc>
          <w:tcPr>
            <w:tcW w:w="9062" w:type="dxa"/>
            <w:gridSpan w:val="4"/>
          </w:tcPr>
          <w:p w14:paraId="1D4385E4" w14:textId="77777777" w:rsidR="00844B16" w:rsidRPr="00844B16" w:rsidRDefault="00844B16" w:rsidP="00844B16">
            <w:pPr>
              <w:spacing w:before="20" w:after="20"/>
              <w:rPr>
                <w:rFonts w:ascii="Times New Roman" w:eastAsia="Times New Roman" w:hAnsi="Times New Roman" w:cs="Times New Roman"/>
                <w:sz w:val="24"/>
                <w:szCs w:val="24"/>
                <w:lang w:eastAsia="sv-SE"/>
              </w:rPr>
            </w:pPr>
            <w:r w:rsidRPr="00844B16">
              <w:rPr>
                <w:rFonts w:ascii="Times New Roman" w:eastAsia="Times New Roman" w:hAnsi="Times New Roman" w:cs="Times New Roman"/>
                <w:sz w:val="24"/>
                <w:szCs w:val="24"/>
                <w:lang w:eastAsia="sv-SE"/>
              </w:rPr>
              <w:t xml:space="preserve">Moduł ten szkoli menedżerów </w:t>
            </w:r>
            <w:proofErr w:type="spellStart"/>
            <w:r w:rsidRPr="00844B16">
              <w:rPr>
                <w:rFonts w:ascii="Times New Roman" w:eastAsia="Times New Roman" w:hAnsi="Times New Roman" w:cs="Times New Roman"/>
                <w:sz w:val="24"/>
                <w:szCs w:val="24"/>
                <w:lang w:eastAsia="sv-SE"/>
              </w:rPr>
              <w:t>SymbioTech</w:t>
            </w:r>
            <w:proofErr w:type="spellEnd"/>
            <w:r w:rsidRPr="00844B16">
              <w:rPr>
                <w:rFonts w:ascii="Times New Roman" w:eastAsia="Times New Roman" w:hAnsi="Times New Roman" w:cs="Times New Roman"/>
                <w:sz w:val="24"/>
                <w:szCs w:val="24"/>
                <w:lang w:eastAsia="sv-SE"/>
              </w:rPr>
              <w:t xml:space="preserve"> w zakresie podstaw zarządzania energią i efektywności zasobów. Koncentruje się on na identyfikowaniu i wdrażaniu niedrogich i wysoce skutecznych usprawnień w zakresie zużycia energii i materiałów w działalności przemysłowej. Uczestnicy będą analizować dane dotyczące energii i mediów, mapować przepływy zużycia oraz oceniać wpływ takich działań, jak modernizacja sprzętu, przeprojektowanie procesów i zmiany </w:t>
            </w:r>
            <w:proofErr w:type="spellStart"/>
            <w:r w:rsidRPr="00844B16">
              <w:rPr>
                <w:rFonts w:ascii="Times New Roman" w:eastAsia="Times New Roman" w:hAnsi="Times New Roman" w:cs="Times New Roman"/>
                <w:sz w:val="24"/>
                <w:szCs w:val="24"/>
                <w:lang w:eastAsia="sv-SE"/>
              </w:rPr>
              <w:t>zachowań</w:t>
            </w:r>
            <w:proofErr w:type="spellEnd"/>
            <w:r w:rsidRPr="00844B16">
              <w:rPr>
                <w:rFonts w:ascii="Times New Roman" w:eastAsia="Times New Roman" w:hAnsi="Times New Roman" w:cs="Times New Roman"/>
                <w:sz w:val="24"/>
                <w:szCs w:val="24"/>
                <w:lang w:eastAsia="sv-SE"/>
              </w:rPr>
              <w:t>.</w:t>
            </w:r>
          </w:p>
          <w:p w14:paraId="427449D4" w14:textId="77777777" w:rsidR="00844B16" w:rsidRPr="00844B16" w:rsidRDefault="00844B16" w:rsidP="00844B16">
            <w:pPr>
              <w:spacing w:before="20" w:after="20"/>
              <w:rPr>
                <w:rFonts w:ascii="Times New Roman" w:eastAsia="Times New Roman" w:hAnsi="Times New Roman" w:cs="Times New Roman"/>
                <w:sz w:val="24"/>
                <w:szCs w:val="24"/>
                <w:lang w:eastAsia="sv-SE"/>
              </w:rPr>
            </w:pPr>
            <w:r w:rsidRPr="00844B16">
              <w:rPr>
                <w:rFonts w:ascii="Times New Roman" w:eastAsia="Times New Roman" w:hAnsi="Times New Roman" w:cs="Times New Roman"/>
                <w:sz w:val="24"/>
                <w:szCs w:val="24"/>
                <w:lang w:eastAsia="sv-SE"/>
              </w:rPr>
              <w:t>Kurs mieszany (</w:t>
            </w:r>
            <w:proofErr w:type="spellStart"/>
            <w:r w:rsidRPr="00844B16">
              <w:rPr>
                <w:rFonts w:ascii="Times New Roman" w:eastAsia="Times New Roman" w:hAnsi="Times New Roman" w:cs="Times New Roman"/>
                <w:sz w:val="24"/>
                <w:szCs w:val="24"/>
                <w:lang w:eastAsia="sv-SE"/>
              </w:rPr>
              <w:t>blended</w:t>
            </w:r>
            <w:proofErr w:type="spellEnd"/>
            <w:r w:rsidRPr="00844B16">
              <w:rPr>
                <w:rFonts w:ascii="Times New Roman" w:eastAsia="Times New Roman" w:hAnsi="Times New Roman" w:cs="Times New Roman"/>
                <w:sz w:val="24"/>
                <w:szCs w:val="24"/>
                <w:lang w:eastAsia="sv-SE"/>
              </w:rPr>
              <w:t>) łączy w sobie instruktaż prowadzony przez ekspertów, symulacje audytów energetycznych i rzeczywiste zadania optymalizacyjne w miejscu pracy, wyposażając uczestników w narzędzia pozwalające obniżyć koszty, emisje i ilość odpadów, jednocześnie zwiększając wydajność operacyjną.</w:t>
            </w:r>
          </w:p>
        </w:tc>
      </w:tr>
      <w:tr w:rsidR="00844B16" w:rsidRPr="004276D2" w14:paraId="2B613702" w14:textId="77777777" w:rsidTr="009F055D">
        <w:tc>
          <w:tcPr>
            <w:tcW w:w="4531" w:type="dxa"/>
            <w:gridSpan w:val="3"/>
          </w:tcPr>
          <w:p w14:paraId="188AB46A" w14:textId="77777777" w:rsidR="00844B16" w:rsidRPr="00844B16" w:rsidRDefault="00844B16" w:rsidP="00844B16">
            <w:pPr>
              <w:rPr>
                <w:rFonts w:ascii="Times New Roman" w:hAnsi="Times New Roman" w:cs="Times New Roman"/>
                <w:sz w:val="20"/>
                <w:szCs w:val="20"/>
              </w:rPr>
            </w:pPr>
          </w:p>
        </w:tc>
        <w:tc>
          <w:tcPr>
            <w:tcW w:w="4531" w:type="dxa"/>
          </w:tcPr>
          <w:p w14:paraId="1C37FFE8" w14:textId="77777777" w:rsidR="00844B16" w:rsidRPr="00844B16" w:rsidRDefault="00844B16" w:rsidP="00844B16">
            <w:pPr>
              <w:rPr>
                <w:rFonts w:ascii="Times New Roman" w:hAnsi="Times New Roman" w:cs="Times New Roman"/>
                <w:sz w:val="20"/>
                <w:szCs w:val="20"/>
              </w:rPr>
            </w:pPr>
          </w:p>
        </w:tc>
      </w:tr>
      <w:tr w:rsidR="00844B16" w:rsidRPr="00844B16" w14:paraId="3C43B9FA" w14:textId="77777777" w:rsidTr="009F055D">
        <w:tc>
          <w:tcPr>
            <w:tcW w:w="9062" w:type="dxa"/>
            <w:gridSpan w:val="4"/>
          </w:tcPr>
          <w:p w14:paraId="4B880564"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714" w:name="_Toc223696076"/>
            <w:bookmarkStart w:id="715" w:name="_Toc223697372"/>
            <w:bookmarkStart w:id="716" w:name="_Toc223697831"/>
            <w:r w:rsidRPr="00844B16">
              <w:rPr>
                <w:rFonts w:ascii="Times New Roman" w:eastAsiaTheme="majorEastAsia" w:hAnsi="Times New Roman" w:cs="Times New Roman"/>
                <w:b/>
                <w:bCs/>
                <w:sz w:val="24"/>
                <w:szCs w:val="24"/>
                <w:lang w:val="en-GB"/>
              </w:rPr>
              <w:t xml:space="preserve">Cele </w:t>
            </w:r>
            <w:proofErr w:type="spellStart"/>
            <w:r w:rsidRPr="00844B16">
              <w:rPr>
                <w:rFonts w:ascii="Times New Roman" w:eastAsiaTheme="majorEastAsia" w:hAnsi="Times New Roman" w:cs="Times New Roman"/>
                <w:b/>
                <w:bCs/>
                <w:sz w:val="24"/>
                <w:szCs w:val="24"/>
                <w:lang w:val="en-GB"/>
              </w:rPr>
              <w:t>procesu</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Kształcenia</w:t>
            </w:r>
            <w:bookmarkEnd w:id="714"/>
            <w:bookmarkEnd w:id="715"/>
            <w:bookmarkEnd w:id="716"/>
            <w:proofErr w:type="spellEnd"/>
          </w:p>
        </w:tc>
      </w:tr>
      <w:tr w:rsidR="00844B16" w:rsidRPr="00844B16" w14:paraId="665CBA55" w14:textId="77777777" w:rsidTr="009F055D">
        <w:tc>
          <w:tcPr>
            <w:tcW w:w="4531" w:type="dxa"/>
            <w:gridSpan w:val="3"/>
          </w:tcPr>
          <w:p w14:paraId="0D426DD6" w14:textId="77777777" w:rsidR="00844B16" w:rsidRPr="00844B16" w:rsidRDefault="00844B16" w:rsidP="00844B16">
            <w:pPr>
              <w:rPr>
                <w:rFonts w:ascii="Times New Roman" w:hAnsi="Times New Roman" w:cs="Times New Roman"/>
                <w:sz w:val="20"/>
                <w:szCs w:val="20"/>
                <w:lang w:val="en-GB"/>
              </w:rPr>
            </w:pPr>
          </w:p>
        </w:tc>
        <w:tc>
          <w:tcPr>
            <w:tcW w:w="4531" w:type="dxa"/>
          </w:tcPr>
          <w:p w14:paraId="487C5F31" w14:textId="77777777" w:rsidR="00844B16" w:rsidRPr="00844B16" w:rsidRDefault="00844B16" w:rsidP="00844B16">
            <w:pPr>
              <w:rPr>
                <w:rFonts w:ascii="Times New Roman" w:hAnsi="Times New Roman" w:cs="Times New Roman"/>
                <w:sz w:val="20"/>
                <w:szCs w:val="20"/>
                <w:lang w:val="en-GB"/>
              </w:rPr>
            </w:pPr>
          </w:p>
        </w:tc>
      </w:tr>
      <w:tr w:rsidR="00844B16" w:rsidRPr="00844B16" w14:paraId="50F0B236" w14:textId="77777777" w:rsidTr="009F055D">
        <w:tc>
          <w:tcPr>
            <w:tcW w:w="4531" w:type="dxa"/>
            <w:gridSpan w:val="3"/>
          </w:tcPr>
          <w:p w14:paraId="0E653F6D" w14:textId="77777777" w:rsidR="00844B16" w:rsidRPr="00844B16" w:rsidRDefault="00844B16" w:rsidP="00844B16">
            <w:pPr>
              <w:keepNext/>
              <w:keepLines/>
              <w:spacing w:before="40"/>
              <w:outlineLvl w:val="3"/>
              <w:rPr>
                <w:rFonts w:ascii="Times New Roman" w:eastAsiaTheme="majorEastAsia" w:hAnsi="Times New Roman" w:cs="Times New Roman"/>
                <w:iCs/>
                <w:lang w:val="en-GB"/>
              </w:rPr>
            </w:pPr>
            <w:proofErr w:type="spellStart"/>
            <w:r w:rsidRPr="00844B16">
              <w:rPr>
                <w:rFonts w:ascii="Times New Roman" w:eastAsiaTheme="majorEastAsia" w:hAnsi="Times New Roman" w:cs="Times New Roman"/>
                <w:b/>
                <w:bCs/>
                <w:lang w:val="en-GB"/>
              </w:rPr>
              <w:lastRenderedPageBreak/>
              <w:t>Wiedza</w:t>
            </w:r>
            <w:proofErr w:type="spellEnd"/>
          </w:p>
        </w:tc>
        <w:tc>
          <w:tcPr>
            <w:tcW w:w="4531" w:type="dxa"/>
          </w:tcPr>
          <w:p w14:paraId="5D3EE554" w14:textId="77777777" w:rsidR="00844B16" w:rsidRPr="00844B16" w:rsidRDefault="00844B16" w:rsidP="00844B16">
            <w:pPr>
              <w:rPr>
                <w:rFonts w:ascii="Times New Roman" w:hAnsi="Times New Roman" w:cs="Times New Roman"/>
                <w:sz w:val="20"/>
                <w:szCs w:val="20"/>
                <w:lang w:val="en-GB"/>
              </w:rPr>
            </w:pPr>
          </w:p>
        </w:tc>
      </w:tr>
      <w:tr w:rsidR="00844B16" w:rsidRPr="000C40D1" w14:paraId="6B5AF833" w14:textId="77777777" w:rsidTr="009F055D">
        <w:tc>
          <w:tcPr>
            <w:tcW w:w="562" w:type="dxa"/>
          </w:tcPr>
          <w:p w14:paraId="3CF1B4A2"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1FAB7DB9"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Zrozumienie struktury i podstawowych wymagań normy ISO 14001, w tym modelu PDCA* i jego roli w ciągłym doskonaleniu środowiskowym.</w:t>
            </w:r>
          </w:p>
          <w:p w14:paraId="1102F801"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Identyfikacja typowych aspektów środowiskowych i oddziaływań związanych z procesami przemysłowymi lub usługowymi.</w:t>
            </w:r>
          </w:p>
          <w:p w14:paraId="39F0F104"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Zdobycie wiedzy na temat mechanizmów zgodności i procesów audytu wewnętrznego, w tym celu i treści rejestrów aspektów i oddziaływań oraz standardowych procedur operacyjnych (SOP</w:t>
            </w:r>
            <w:proofErr w:type="gramStart"/>
            <w:r w:rsidRPr="00844B16">
              <w:rPr>
                <w:rFonts w:ascii="Times New Roman" w:eastAsia="Times New Roman" w:hAnsi="Times New Roman" w:cs="Times New Roman"/>
                <w:sz w:val="20"/>
                <w:szCs w:val="20"/>
                <w:lang w:eastAsia="sv-SE"/>
              </w:rPr>
              <w:t>).*</w:t>
            </w:r>
            <w:proofErr w:type="gramEnd"/>
            <w:r w:rsidRPr="00844B16">
              <w:rPr>
                <w:rFonts w:ascii="Times New Roman" w:eastAsia="Times New Roman" w:hAnsi="Times New Roman" w:cs="Times New Roman"/>
                <w:sz w:val="20"/>
                <w:szCs w:val="20"/>
                <w:lang w:eastAsia="sv-SE"/>
              </w:rPr>
              <w:t>*.</w:t>
            </w:r>
          </w:p>
        </w:tc>
      </w:tr>
      <w:tr w:rsidR="00844B16" w:rsidRPr="004276D2" w14:paraId="64D3BEE8" w14:textId="77777777" w:rsidTr="009F055D">
        <w:tc>
          <w:tcPr>
            <w:tcW w:w="9062" w:type="dxa"/>
            <w:gridSpan w:val="4"/>
          </w:tcPr>
          <w:p w14:paraId="1BF09CE3" w14:textId="77777777" w:rsidR="00844B16" w:rsidRPr="00844B16" w:rsidRDefault="00844B16" w:rsidP="00844B16">
            <w:pPr>
              <w:rPr>
                <w:rFonts w:ascii="Times New Roman" w:hAnsi="Times New Roman" w:cs="Times New Roman"/>
                <w:sz w:val="20"/>
                <w:szCs w:val="20"/>
              </w:rPr>
            </w:pPr>
            <w:r w:rsidRPr="00844B16">
              <w:rPr>
                <w:rFonts w:ascii="Times New Roman" w:hAnsi="Times New Roman" w:cs="Times New Roman"/>
                <w:sz w:val="20"/>
                <w:szCs w:val="20"/>
              </w:rPr>
              <w:t>*</w:t>
            </w:r>
            <w:r w:rsidRPr="00844B16">
              <w:rPr>
                <w:rFonts w:ascii="Times New Roman" w:hAnsi="Times New Roman" w:cs="Times New Roman"/>
              </w:rPr>
              <w:t xml:space="preserve"> </w:t>
            </w:r>
            <w:r w:rsidRPr="00844B16">
              <w:rPr>
                <w:rFonts w:ascii="Times New Roman" w:hAnsi="Times New Roman" w:cs="Times New Roman"/>
                <w:sz w:val="20"/>
                <w:szCs w:val="20"/>
              </w:rPr>
              <w:t>Model PDCA, znany również jako cykl Plan-Do-</w:t>
            </w:r>
            <w:proofErr w:type="spellStart"/>
            <w:r w:rsidRPr="00844B16">
              <w:rPr>
                <w:rFonts w:ascii="Times New Roman" w:hAnsi="Times New Roman" w:cs="Times New Roman"/>
                <w:sz w:val="20"/>
                <w:szCs w:val="20"/>
              </w:rPr>
              <w:t>Check</w:t>
            </w:r>
            <w:proofErr w:type="spellEnd"/>
            <w:r w:rsidRPr="00844B16">
              <w:rPr>
                <w:rFonts w:ascii="Times New Roman" w:hAnsi="Times New Roman" w:cs="Times New Roman"/>
                <w:sz w:val="20"/>
                <w:szCs w:val="20"/>
              </w:rPr>
              <w:t>-</w:t>
            </w:r>
            <w:proofErr w:type="spellStart"/>
            <w:r w:rsidRPr="00844B16">
              <w:rPr>
                <w:rFonts w:ascii="Times New Roman" w:hAnsi="Times New Roman" w:cs="Times New Roman"/>
                <w:sz w:val="20"/>
                <w:szCs w:val="20"/>
              </w:rPr>
              <w:t>Act</w:t>
            </w:r>
            <w:proofErr w:type="spellEnd"/>
            <w:r w:rsidRPr="00844B16">
              <w:rPr>
                <w:rFonts w:ascii="Times New Roman" w:hAnsi="Times New Roman" w:cs="Times New Roman"/>
                <w:sz w:val="20"/>
                <w:szCs w:val="20"/>
              </w:rPr>
              <w:t xml:space="preserve"> (Planuj-Wykonaj-Sprawdź-Działaj), to systematyczne podejście do ciągłego doskonalenia i rozwiązywania problemów w różnych procesach i branżach.</w:t>
            </w:r>
          </w:p>
          <w:p w14:paraId="78BF7AB7" w14:textId="77777777" w:rsidR="00844B16" w:rsidRPr="00844B16" w:rsidRDefault="00844B16" w:rsidP="00844B16">
            <w:pPr>
              <w:rPr>
                <w:rFonts w:ascii="Times New Roman" w:hAnsi="Times New Roman" w:cs="Times New Roman"/>
                <w:bCs/>
                <w:sz w:val="20"/>
                <w:szCs w:val="20"/>
              </w:rPr>
            </w:pPr>
            <w:r w:rsidRPr="00844B16">
              <w:rPr>
                <w:rFonts w:ascii="Times New Roman" w:hAnsi="Times New Roman" w:cs="Times New Roman"/>
                <w:sz w:val="20"/>
                <w:szCs w:val="20"/>
              </w:rPr>
              <w:t>**</w:t>
            </w:r>
            <w:r w:rsidRPr="00844B16">
              <w:rPr>
                <w:rFonts w:ascii="Times New Roman" w:hAnsi="Times New Roman" w:cs="Times New Roman"/>
                <w:bCs/>
                <w:sz w:val="20"/>
                <w:szCs w:val="20"/>
              </w:rPr>
              <w:t xml:space="preserve"> SOP Standardowa Procedura Operacyjna (to dokument zawierający szczegółowe informacje dotyczące sposobu wykonania zadania).</w:t>
            </w:r>
          </w:p>
        </w:tc>
      </w:tr>
      <w:tr w:rsidR="00844B16" w:rsidRPr="00844B16" w14:paraId="7FF77167" w14:textId="77777777" w:rsidTr="009F055D">
        <w:tc>
          <w:tcPr>
            <w:tcW w:w="4531" w:type="dxa"/>
            <w:gridSpan w:val="3"/>
          </w:tcPr>
          <w:p w14:paraId="2A4FB102" w14:textId="77777777" w:rsidR="00844B16" w:rsidRPr="00844B16" w:rsidRDefault="00844B16" w:rsidP="00844B16">
            <w:pPr>
              <w:keepNext/>
              <w:keepLines/>
              <w:spacing w:before="40"/>
              <w:outlineLvl w:val="3"/>
              <w:rPr>
                <w:rFonts w:ascii="Times New Roman" w:eastAsiaTheme="majorEastAsia" w:hAnsi="Times New Roman" w:cs="Times New Roman"/>
                <w:iCs/>
                <w:lang w:val="en-GB"/>
              </w:rPr>
            </w:pPr>
            <w:proofErr w:type="spellStart"/>
            <w:r w:rsidRPr="00844B16">
              <w:rPr>
                <w:rFonts w:ascii="Times New Roman" w:eastAsiaTheme="majorEastAsia" w:hAnsi="Times New Roman" w:cs="Times New Roman"/>
                <w:b/>
                <w:bCs/>
                <w:lang w:val="en-GB"/>
              </w:rPr>
              <w:t>Umiejętności</w:t>
            </w:r>
            <w:proofErr w:type="spellEnd"/>
          </w:p>
        </w:tc>
        <w:tc>
          <w:tcPr>
            <w:tcW w:w="4531" w:type="dxa"/>
          </w:tcPr>
          <w:p w14:paraId="4E4674B0" w14:textId="77777777" w:rsidR="00844B16" w:rsidRPr="00844B16" w:rsidRDefault="00844B16" w:rsidP="00844B16">
            <w:pPr>
              <w:rPr>
                <w:rFonts w:ascii="Times New Roman" w:hAnsi="Times New Roman" w:cs="Times New Roman"/>
                <w:sz w:val="20"/>
                <w:szCs w:val="20"/>
                <w:lang w:val="en-GB"/>
              </w:rPr>
            </w:pPr>
          </w:p>
        </w:tc>
      </w:tr>
      <w:tr w:rsidR="00844B16" w:rsidRPr="004276D2" w14:paraId="6ACC8925" w14:textId="77777777" w:rsidTr="009F055D">
        <w:tc>
          <w:tcPr>
            <w:tcW w:w="562" w:type="dxa"/>
          </w:tcPr>
          <w:p w14:paraId="52C68B15"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25D2787A"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Przeprowadzanie podstawowej oceny aspektów środowiskowych i ich wpływu przy użyciu ustrukturyzowanej matrycy lub rejestru.</w:t>
            </w:r>
          </w:p>
          <w:p w14:paraId="16649D9D"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Ocena i klasyfikacja znaczenia wpływu na środowisko oraz sugerowanie środków łagodzących lub kontrolnych.</w:t>
            </w:r>
          </w:p>
          <w:p w14:paraId="2CFF59D7"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Opracowanie jasnej i zwięzłej standardowej procedury operacyjnej (SOP) dotyczącej konkretnego aspektu środowiskowego (np. postępowania z odpadami, reagowania w sytuacjach awaryjnych).</w:t>
            </w:r>
          </w:p>
          <w:p w14:paraId="5B2663B9"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Przeprowadzanie podstawowych wewnętrznych kontroli EMS lub audytów wyrywkowych w celu oceny zgodności z procedurami.</w:t>
            </w:r>
          </w:p>
        </w:tc>
      </w:tr>
      <w:tr w:rsidR="00844B16" w:rsidRPr="004276D2" w14:paraId="685B4B24" w14:textId="77777777" w:rsidTr="009F055D">
        <w:tc>
          <w:tcPr>
            <w:tcW w:w="4531" w:type="dxa"/>
            <w:gridSpan w:val="3"/>
          </w:tcPr>
          <w:p w14:paraId="43B64195" w14:textId="77777777" w:rsidR="00844B16" w:rsidRPr="00844B16" w:rsidRDefault="00844B16" w:rsidP="00844B16">
            <w:pPr>
              <w:rPr>
                <w:rFonts w:ascii="Times New Roman" w:hAnsi="Times New Roman" w:cs="Times New Roman"/>
                <w:sz w:val="20"/>
                <w:szCs w:val="20"/>
              </w:rPr>
            </w:pPr>
          </w:p>
        </w:tc>
        <w:tc>
          <w:tcPr>
            <w:tcW w:w="4531" w:type="dxa"/>
          </w:tcPr>
          <w:p w14:paraId="41FED5C2" w14:textId="77777777" w:rsidR="00844B16" w:rsidRPr="00844B16" w:rsidRDefault="00844B16" w:rsidP="00844B16">
            <w:pPr>
              <w:rPr>
                <w:rFonts w:ascii="Times New Roman" w:hAnsi="Times New Roman" w:cs="Times New Roman"/>
                <w:sz w:val="20"/>
                <w:szCs w:val="20"/>
              </w:rPr>
            </w:pPr>
          </w:p>
        </w:tc>
      </w:tr>
      <w:tr w:rsidR="00844B16" w:rsidRPr="00844B16" w14:paraId="5A7AF04D" w14:textId="77777777" w:rsidTr="009F055D">
        <w:tc>
          <w:tcPr>
            <w:tcW w:w="4531" w:type="dxa"/>
            <w:gridSpan w:val="3"/>
          </w:tcPr>
          <w:p w14:paraId="115E91DA" w14:textId="77777777" w:rsidR="00844B16" w:rsidRPr="00844B16" w:rsidRDefault="00844B16" w:rsidP="00844B16">
            <w:pPr>
              <w:keepNext/>
              <w:keepLines/>
              <w:spacing w:before="40"/>
              <w:outlineLvl w:val="3"/>
              <w:rPr>
                <w:rFonts w:ascii="Times New Roman" w:eastAsiaTheme="majorEastAsia" w:hAnsi="Times New Roman" w:cs="Times New Roman"/>
                <w:lang w:val="en-GB"/>
              </w:rPr>
            </w:pPr>
            <w:proofErr w:type="spellStart"/>
            <w:r w:rsidRPr="00844B16">
              <w:rPr>
                <w:rFonts w:ascii="Times New Roman" w:eastAsiaTheme="majorEastAsia" w:hAnsi="Times New Roman" w:cs="Times New Roman"/>
                <w:b/>
                <w:bCs/>
                <w:lang w:val="en-GB"/>
              </w:rPr>
              <w:t>Odpowiedzialność</w:t>
            </w:r>
            <w:proofErr w:type="spellEnd"/>
            <w:r w:rsidRPr="00844B16">
              <w:rPr>
                <w:rFonts w:ascii="Times New Roman" w:eastAsiaTheme="majorEastAsia" w:hAnsi="Times New Roman" w:cs="Times New Roman"/>
                <w:b/>
                <w:bCs/>
                <w:lang w:val="en-GB"/>
              </w:rPr>
              <w:t xml:space="preserve"> </w:t>
            </w:r>
            <w:proofErr w:type="spellStart"/>
            <w:r w:rsidRPr="00844B16">
              <w:rPr>
                <w:rFonts w:ascii="Times New Roman" w:eastAsiaTheme="majorEastAsia" w:hAnsi="Times New Roman" w:cs="Times New Roman"/>
                <w:b/>
                <w:bCs/>
                <w:lang w:val="en-GB"/>
              </w:rPr>
              <w:t>i</w:t>
            </w:r>
            <w:proofErr w:type="spellEnd"/>
            <w:r w:rsidRPr="00844B16">
              <w:rPr>
                <w:rFonts w:ascii="Times New Roman" w:eastAsiaTheme="majorEastAsia" w:hAnsi="Times New Roman" w:cs="Times New Roman"/>
                <w:b/>
                <w:bCs/>
                <w:lang w:val="en-GB"/>
              </w:rPr>
              <w:t xml:space="preserve"> </w:t>
            </w:r>
            <w:proofErr w:type="spellStart"/>
            <w:r w:rsidRPr="00844B16">
              <w:rPr>
                <w:rFonts w:ascii="Times New Roman" w:eastAsiaTheme="majorEastAsia" w:hAnsi="Times New Roman" w:cs="Times New Roman"/>
                <w:b/>
                <w:bCs/>
                <w:lang w:val="en-GB"/>
              </w:rPr>
              <w:t>autonomia</w:t>
            </w:r>
            <w:proofErr w:type="spellEnd"/>
          </w:p>
        </w:tc>
        <w:tc>
          <w:tcPr>
            <w:tcW w:w="4531" w:type="dxa"/>
          </w:tcPr>
          <w:p w14:paraId="740E0FA4" w14:textId="77777777" w:rsidR="00844B16" w:rsidRPr="00844B16" w:rsidRDefault="00844B16" w:rsidP="00844B16">
            <w:pPr>
              <w:rPr>
                <w:rFonts w:ascii="Times New Roman" w:hAnsi="Times New Roman" w:cs="Times New Roman"/>
                <w:sz w:val="20"/>
                <w:szCs w:val="20"/>
                <w:lang w:val="en-GB"/>
              </w:rPr>
            </w:pPr>
          </w:p>
        </w:tc>
      </w:tr>
      <w:tr w:rsidR="00844B16" w:rsidRPr="004276D2" w14:paraId="579CB03C" w14:textId="77777777" w:rsidTr="009F055D">
        <w:tc>
          <w:tcPr>
            <w:tcW w:w="562" w:type="dxa"/>
          </w:tcPr>
          <w:p w14:paraId="39619F34"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71255093"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Współuczestniczenie w działaniach związanych z wdrażaniem i monitorowaniem systemu zarządzania środowiskowego pod nadzorem wyznaczonego organu.</w:t>
            </w:r>
          </w:p>
          <w:p w14:paraId="3F910A91"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Prowadzenie dokładnej dokumentacji, takiej jak dzienniki, rejestry i standardowe procedury operacyjne, w ramach rutynowych obowiązków związanych z systemem zarządzania środowiskowego.</w:t>
            </w:r>
          </w:p>
          <w:p w14:paraId="3A4F3D8F"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Proaktywne działanie poprzez identyfikowanie potencjalnych zagrożeń dla środowiska i możliwości poprawy oraz przekazywanie ich odpowiednim pracownikom.</w:t>
            </w:r>
          </w:p>
          <w:p w14:paraId="0CF96B79"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Przestrzeganie wszystkich procedur organizacyjnych i prawnych związanych z ochroną środowiska i utrzymaniem systemu zarządzania środowiskowego.</w:t>
            </w:r>
          </w:p>
        </w:tc>
      </w:tr>
      <w:tr w:rsidR="00844B16" w:rsidRPr="004276D2" w14:paraId="2BFEEE6A" w14:textId="77777777" w:rsidTr="009F055D">
        <w:tc>
          <w:tcPr>
            <w:tcW w:w="4531" w:type="dxa"/>
            <w:gridSpan w:val="3"/>
          </w:tcPr>
          <w:p w14:paraId="3121DF3D" w14:textId="77777777" w:rsidR="00844B16" w:rsidRPr="00844B16" w:rsidRDefault="00844B16" w:rsidP="00844B16">
            <w:pPr>
              <w:rPr>
                <w:rFonts w:ascii="Times New Roman" w:hAnsi="Times New Roman" w:cs="Times New Roman"/>
                <w:sz w:val="20"/>
                <w:szCs w:val="20"/>
              </w:rPr>
            </w:pPr>
          </w:p>
        </w:tc>
        <w:tc>
          <w:tcPr>
            <w:tcW w:w="4531" w:type="dxa"/>
          </w:tcPr>
          <w:p w14:paraId="7B7E0125" w14:textId="77777777" w:rsidR="00844B16" w:rsidRPr="00844B16" w:rsidRDefault="00844B16" w:rsidP="00844B16">
            <w:pPr>
              <w:rPr>
                <w:rFonts w:ascii="Times New Roman" w:hAnsi="Times New Roman" w:cs="Times New Roman"/>
                <w:sz w:val="20"/>
                <w:szCs w:val="20"/>
              </w:rPr>
            </w:pPr>
          </w:p>
        </w:tc>
      </w:tr>
      <w:tr w:rsidR="00844B16" w:rsidRPr="004276D2" w14:paraId="0A03E102" w14:textId="77777777" w:rsidTr="009F055D">
        <w:tc>
          <w:tcPr>
            <w:tcW w:w="9062" w:type="dxa"/>
            <w:gridSpan w:val="4"/>
          </w:tcPr>
          <w:p w14:paraId="6E0D29A7"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rPr>
            </w:pPr>
            <w:bookmarkStart w:id="717" w:name="_Toc223696077"/>
            <w:bookmarkStart w:id="718" w:name="_Toc223697373"/>
            <w:bookmarkStart w:id="719" w:name="_Toc223697832"/>
            <w:r w:rsidRPr="00844B16">
              <w:rPr>
                <w:rFonts w:ascii="Times New Roman" w:eastAsiaTheme="majorEastAsia" w:hAnsi="Times New Roman" w:cs="Times New Roman"/>
                <w:b/>
                <w:bCs/>
                <w:sz w:val="24"/>
                <w:szCs w:val="24"/>
              </w:rPr>
              <w:t>Zajęcia edukacyjne i program realizacji</w:t>
            </w:r>
            <w:bookmarkEnd w:id="717"/>
            <w:bookmarkEnd w:id="718"/>
            <w:bookmarkEnd w:id="719"/>
          </w:p>
        </w:tc>
      </w:tr>
      <w:tr w:rsidR="00844B16" w:rsidRPr="004276D2" w14:paraId="73A77555" w14:textId="77777777" w:rsidTr="009F055D">
        <w:tc>
          <w:tcPr>
            <w:tcW w:w="4531" w:type="dxa"/>
            <w:gridSpan w:val="3"/>
          </w:tcPr>
          <w:p w14:paraId="51DBCE96" w14:textId="77777777" w:rsidR="00844B16" w:rsidRPr="00844B16" w:rsidRDefault="00844B16" w:rsidP="00844B16">
            <w:pPr>
              <w:rPr>
                <w:rFonts w:ascii="Times New Roman" w:hAnsi="Times New Roman" w:cs="Times New Roman"/>
                <w:sz w:val="20"/>
                <w:szCs w:val="20"/>
              </w:rPr>
            </w:pPr>
          </w:p>
        </w:tc>
        <w:tc>
          <w:tcPr>
            <w:tcW w:w="4531" w:type="dxa"/>
          </w:tcPr>
          <w:p w14:paraId="7891278E" w14:textId="77777777" w:rsidR="00844B16" w:rsidRPr="00844B16" w:rsidRDefault="00844B16" w:rsidP="00844B16">
            <w:pPr>
              <w:rPr>
                <w:rFonts w:ascii="Times New Roman" w:hAnsi="Times New Roman" w:cs="Times New Roman"/>
                <w:sz w:val="20"/>
                <w:szCs w:val="20"/>
              </w:rPr>
            </w:pPr>
          </w:p>
        </w:tc>
      </w:tr>
      <w:tr w:rsidR="00844B16" w:rsidRPr="004276D2" w14:paraId="001FBFB5" w14:textId="77777777" w:rsidTr="009F055D">
        <w:tc>
          <w:tcPr>
            <w:tcW w:w="9062" w:type="dxa"/>
            <w:gridSpan w:val="4"/>
          </w:tcPr>
          <w:p w14:paraId="7A4D3CBB"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eastAsia="sv-SE"/>
              </w:rPr>
            </w:pPr>
            <w:r w:rsidRPr="00844B16">
              <w:rPr>
                <w:rFonts w:ascii="Times New Roman" w:eastAsiaTheme="majorEastAsia" w:hAnsi="Times New Roman" w:cs="Times New Roman"/>
                <w:b/>
                <w:bCs/>
                <w:sz w:val="24"/>
                <w:szCs w:val="24"/>
                <w:lang w:val="sv-SE" w:eastAsia="sv-SE"/>
              </w:rPr>
              <w:t>Tydzień 1 – Intensywny program szkoleniowy (bootcamp) na miejscu (twarzą w twarz):</w:t>
            </w:r>
          </w:p>
        </w:tc>
      </w:tr>
      <w:tr w:rsidR="00844B16" w:rsidRPr="004276D2" w14:paraId="03D22B66" w14:textId="77777777" w:rsidTr="009F055D">
        <w:tc>
          <w:tcPr>
            <w:tcW w:w="562" w:type="dxa"/>
          </w:tcPr>
          <w:p w14:paraId="5D0A3A46" w14:textId="77777777" w:rsidR="00844B16" w:rsidRPr="00844B16" w:rsidRDefault="00844B16" w:rsidP="00844B16">
            <w:pPr>
              <w:rPr>
                <w:rFonts w:ascii="Times New Roman" w:hAnsi="Times New Roman" w:cs="Times New Roman"/>
                <w:sz w:val="20"/>
                <w:szCs w:val="20"/>
              </w:rPr>
            </w:pPr>
          </w:p>
        </w:tc>
        <w:tc>
          <w:tcPr>
            <w:tcW w:w="8500" w:type="dxa"/>
            <w:gridSpan w:val="3"/>
          </w:tcPr>
          <w:p w14:paraId="6C6A801F"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Intensywne pięciodniowe szkolenie dotyczące struktury normy ISO 14001 i narzędzi EMS.</w:t>
            </w:r>
          </w:p>
          <w:p w14:paraId="4CC214AE"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Uczestnicy zapoznają się z kluczowymi klauzulami normy ISO i przeprowadzają praktyczną ocenę wpływu aspektów, korzystając z modelowego scenariusza.</w:t>
            </w:r>
          </w:p>
          <w:p w14:paraId="4CA034F2"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Uczestnicy ćwiczą korzystanie z macierzy aspektów i oddziaływań oraz zapoznają się z cyklem PDCA* podczas ćwiczeń grupowych.</w:t>
            </w:r>
          </w:p>
          <w:p w14:paraId="391C0AAC"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Uczestnicy opracowują elementy standardowej procedury operacyjnej (np. oświadczenie dotyczące polityki, procedury) i otrzymują informacje zwrotne od innych uczestników w celu poprawy przejrzystości i struktury.</w:t>
            </w:r>
          </w:p>
        </w:tc>
      </w:tr>
      <w:tr w:rsidR="00844B16" w:rsidRPr="004276D2" w14:paraId="5BA4547F" w14:textId="77777777" w:rsidTr="009F055D">
        <w:tc>
          <w:tcPr>
            <w:tcW w:w="9062" w:type="dxa"/>
            <w:gridSpan w:val="4"/>
          </w:tcPr>
          <w:p w14:paraId="30D7A366" w14:textId="77777777" w:rsidR="00844B16" w:rsidRPr="00844B16" w:rsidRDefault="00844B16" w:rsidP="00844B16">
            <w:pPr>
              <w:rPr>
                <w:rFonts w:ascii="Times New Roman" w:hAnsi="Times New Roman" w:cs="Times New Roman"/>
                <w:sz w:val="20"/>
                <w:szCs w:val="20"/>
              </w:rPr>
            </w:pPr>
            <w:r w:rsidRPr="00844B16">
              <w:rPr>
                <w:rFonts w:ascii="Times New Roman" w:hAnsi="Times New Roman" w:cs="Times New Roman"/>
                <w:sz w:val="20"/>
                <w:szCs w:val="20"/>
              </w:rPr>
              <w:t>* Model PDCA, znany również jako cykl Plan-Do-</w:t>
            </w:r>
            <w:proofErr w:type="spellStart"/>
            <w:r w:rsidRPr="00844B16">
              <w:rPr>
                <w:rFonts w:ascii="Times New Roman" w:hAnsi="Times New Roman" w:cs="Times New Roman"/>
                <w:sz w:val="20"/>
                <w:szCs w:val="20"/>
              </w:rPr>
              <w:t>Check</w:t>
            </w:r>
            <w:proofErr w:type="spellEnd"/>
            <w:r w:rsidRPr="00844B16">
              <w:rPr>
                <w:rFonts w:ascii="Times New Roman" w:hAnsi="Times New Roman" w:cs="Times New Roman"/>
                <w:sz w:val="20"/>
                <w:szCs w:val="20"/>
              </w:rPr>
              <w:t>-</w:t>
            </w:r>
            <w:proofErr w:type="spellStart"/>
            <w:r w:rsidRPr="00844B16">
              <w:rPr>
                <w:rFonts w:ascii="Times New Roman" w:hAnsi="Times New Roman" w:cs="Times New Roman"/>
                <w:sz w:val="20"/>
                <w:szCs w:val="20"/>
              </w:rPr>
              <w:t>Act</w:t>
            </w:r>
            <w:proofErr w:type="spellEnd"/>
            <w:r w:rsidRPr="00844B16">
              <w:rPr>
                <w:rFonts w:ascii="Times New Roman" w:hAnsi="Times New Roman" w:cs="Times New Roman"/>
                <w:sz w:val="20"/>
                <w:szCs w:val="20"/>
              </w:rPr>
              <w:t xml:space="preserve"> (Planuj-Wykonaj-Sprawdź-Działaj), to systematyczne podejście do ciągłego doskonalenia i rozwiązywania problemów w różnych procesach i branżach.</w:t>
            </w:r>
          </w:p>
        </w:tc>
      </w:tr>
      <w:tr w:rsidR="00844B16" w:rsidRPr="004276D2" w14:paraId="274A6A8C" w14:textId="77777777" w:rsidTr="009F055D">
        <w:tc>
          <w:tcPr>
            <w:tcW w:w="9062" w:type="dxa"/>
            <w:gridSpan w:val="4"/>
          </w:tcPr>
          <w:p w14:paraId="4A4A812D"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eastAsia="sv-SE"/>
              </w:rPr>
            </w:pPr>
            <w:r w:rsidRPr="00844B16">
              <w:rPr>
                <w:rFonts w:ascii="Times New Roman" w:eastAsiaTheme="majorEastAsia" w:hAnsi="Times New Roman" w:cs="Times New Roman"/>
                <w:b/>
                <w:bCs/>
                <w:sz w:val="24"/>
                <w:szCs w:val="24"/>
                <w:lang w:val="sv-SE" w:eastAsia="sv-SE"/>
              </w:rPr>
              <w:t>Tygodnie 2–3 – E-learning z mentorem i zadania w miejscu pracy</w:t>
            </w:r>
            <w:r w:rsidRPr="00844B16">
              <w:rPr>
                <w:rFonts w:ascii="Times New Roman" w:eastAsiaTheme="majorEastAsia" w:hAnsi="Times New Roman" w:cs="Times New Roman"/>
                <w:b/>
                <w:bCs/>
                <w:sz w:val="24"/>
                <w:szCs w:val="24"/>
                <w:lang w:eastAsia="sv-SE"/>
              </w:rPr>
              <w:t>:</w:t>
            </w:r>
          </w:p>
        </w:tc>
      </w:tr>
      <w:tr w:rsidR="00844B16" w:rsidRPr="004276D2" w14:paraId="61093434" w14:textId="77777777" w:rsidTr="009F055D">
        <w:tc>
          <w:tcPr>
            <w:tcW w:w="562" w:type="dxa"/>
          </w:tcPr>
          <w:p w14:paraId="6CE65679" w14:textId="77777777" w:rsidR="00844B16" w:rsidRPr="00844B16" w:rsidRDefault="00844B16" w:rsidP="00844B16">
            <w:pPr>
              <w:rPr>
                <w:rFonts w:ascii="Times New Roman" w:hAnsi="Times New Roman" w:cs="Times New Roman"/>
                <w:sz w:val="20"/>
                <w:szCs w:val="20"/>
              </w:rPr>
            </w:pPr>
          </w:p>
        </w:tc>
        <w:tc>
          <w:tcPr>
            <w:tcW w:w="8500" w:type="dxa"/>
            <w:gridSpan w:val="3"/>
          </w:tcPr>
          <w:p w14:paraId="5B904316"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Moduły online wyjaśniają kroki niezbędne do wdrożenia systemu zarządzania środowiskowego, w tym prowadzenie dokumentacji, monitorowanie zgodności i przygotowanie do audytów.</w:t>
            </w:r>
          </w:p>
          <w:p w14:paraId="486A88D2"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Uczestnicy wybierają rzeczywistą czynność wykonywaną w miejscu pracy lub dostarczone studium przypadku, aby przeprowadzić ocenę wpływu aspektów środowiskowych.</w:t>
            </w:r>
          </w:p>
          <w:p w14:paraId="3A0FB45C"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Korzystając z szablonu, rejestrują co najmniej jeden istotny aspekt środowiskowy i opracowują projekt standardowej procedury operacyjnej dotyczącej środków łagodzących lub kontrolnych.</w:t>
            </w:r>
          </w:p>
          <w:p w14:paraId="0786FF9F"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Mentorzy udzielają ustrukturyzowanych informacji zwrotnych podczas przeglądów postępów i pomagają uczestnikom w interpretacji wymagań normy ISO.</w:t>
            </w:r>
          </w:p>
        </w:tc>
      </w:tr>
      <w:tr w:rsidR="00844B16" w:rsidRPr="00844B16" w14:paraId="494DC33A" w14:textId="77777777" w:rsidTr="009F055D">
        <w:tc>
          <w:tcPr>
            <w:tcW w:w="9062" w:type="dxa"/>
            <w:gridSpan w:val="4"/>
          </w:tcPr>
          <w:p w14:paraId="392486A2"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val="en-GB" w:eastAsia="sv-SE"/>
              </w:rPr>
            </w:pPr>
            <w:r w:rsidRPr="00844B16">
              <w:rPr>
                <w:rFonts w:ascii="Times New Roman" w:eastAsiaTheme="majorEastAsia" w:hAnsi="Times New Roman" w:cs="Times New Roman"/>
                <w:b/>
                <w:bCs/>
                <w:sz w:val="24"/>
                <w:szCs w:val="24"/>
                <w:lang w:val="sv-SE" w:eastAsia="sv-SE"/>
              </w:rPr>
              <w:t>Tydzień 4 – Ostateczna ocena</w:t>
            </w:r>
            <w:r w:rsidRPr="00844B16">
              <w:rPr>
                <w:rFonts w:ascii="Times New Roman" w:eastAsiaTheme="majorEastAsia" w:hAnsi="Times New Roman" w:cs="Times New Roman"/>
                <w:b/>
                <w:bCs/>
                <w:sz w:val="24"/>
                <w:szCs w:val="24"/>
                <w:lang w:val="en-GB" w:eastAsia="sv-SE"/>
              </w:rPr>
              <w:t>:</w:t>
            </w:r>
          </w:p>
        </w:tc>
      </w:tr>
      <w:tr w:rsidR="00844B16" w:rsidRPr="004276D2" w14:paraId="353C67B1" w14:textId="77777777" w:rsidTr="009F055D">
        <w:tc>
          <w:tcPr>
            <w:tcW w:w="562" w:type="dxa"/>
          </w:tcPr>
          <w:p w14:paraId="474761C2"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187E3994" w14:textId="77777777" w:rsidR="00844B16" w:rsidRPr="00844B16" w:rsidRDefault="00844B16">
            <w:pPr>
              <w:numPr>
                <w:ilvl w:val="0"/>
                <w:numId w:val="93"/>
              </w:numPr>
              <w:ind w:hanging="357"/>
              <w:rPr>
                <w:rFonts w:ascii="Times New Roman" w:eastAsia="Times New Roman" w:hAnsi="Times New Roman" w:cs="Times New Roman"/>
                <w:sz w:val="20"/>
                <w:szCs w:val="20"/>
                <w:lang w:val="en-GB" w:eastAsia="sv-SE"/>
              </w:rPr>
            </w:pPr>
            <w:r w:rsidRPr="00844B16">
              <w:rPr>
                <w:rFonts w:ascii="Times New Roman" w:eastAsia="Times New Roman" w:hAnsi="Times New Roman" w:cs="Times New Roman"/>
                <w:sz w:val="20"/>
                <w:szCs w:val="20"/>
                <w:lang w:val="sv-SE" w:eastAsia="sv-SE"/>
              </w:rPr>
              <w:t>Słuchacze składają pakiet zawierający</w:t>
            </w:r>
            <w:r w:rsidRPr="00844B16">
              <w:rPr>
                <w:rFonts w:ascii="Times New Roman" w:eastAsia="Times New Roman" w:hAnsi="Times New Roman" w:cs="Times New Roman"/>
                <w:sz w:val="20"/>
                <w:szCs w:val="20"/>
                <w:lang w:val="en-GB" w:eastAsia="sv-SE"/>
              </w:rPr>
              <w:t>:</w:t>
            </w:r>
          </w:p>
          <w:p w14:paraId="3D739E09" w14:textId="77777777" w:rsidR="00844B16" w:rsidRPr="00844B16" w:rsidRDefault="00844B16">
            <w:pPr>
              <w:numPr>
                <w:ilvl w:val="1"/>
                <w:numId w:val="103"/>
              </w:numPr>
              <w:ind w:hanging="357"/>
              <w:rPr>
                <w:rFonts w:ascii="Times New Roman" w:eastAsiaTheme="majorEastAsia" w:hAnsi="Times New Roman" w:cs="Times New Roman"/>
                <w:sz w:val="20"/>
                <w:szCs w:val="20"/>
                <w:lang w:eastAsia="sv-SE"/>
              </w:rPr>
            </w:pPr>
            <w:r w:rsidRPr="00844B16">
              <w:rPr>
                <w:rFonts w:ascii="Times New Roman" w:eastAsiaTheme="majorEastAsia" w:hAnsi="Times New Roman" w:cs="Times New Roman"/>
                <w:b/>
                <w:bCs/>
                <w:sz w:val="20"/>
                <w:szCs w:val="20"/>
                <w:lang w:eastAsia="sv-SE"/>
              </w:rPr>
              <w:t>Ukończona matryca aspektów i oddziaływań</w:t>
            </w:r>
            <w:r w:rsidRPr="00844B16">
              <w:rPr>
                <w:rFonts w:ascii="Times New Roman" w:eastAsiaTheme="majorEastAsia" w:hAnsi="Times New Roman" w:cs="Times New Roman"/>
                <w:sz w:val="20"/>
                <w:szCs w:val="20"/>
                <w:lang w:eastAsia="sv-SE"/>
              </w:rPr>
              <w:t>, identyfikująca i oceniająca jeden istotny aspekt środowiskowy.</w:t>
            </w:r>
          </w:p>
          <w:p w14:paraId="17828CC0" w14:textId="77777777" w:rsidR="00844B16" w:rsidRPr="00844B16" w:rsidRDefault="00844B16">
            <w:pPr>
              <w:numPr>
                <w:ilvl w:val="1"/>
                <w:numId w:val="103"/>
              </w:numPr>
              <w:ind w:hanging="357"/>
              <w:rPr>
                <w:rFonts w:ascii="Times New Roman" w:eastAsiaTheme="majorEastAsia" w:hAnsi="Times New Roman" w:cs="Times New Roman"/>
                <w:b/>
                <w:bCs/>
                <w:sz w:val="20"/>
                <w:szCs w:val="20"/>
                <w:lang w:eastAsia="sv-SE"/>
              </w:rPr>
            </w:pPr>
            <w:r w:rsidRPr="00844B16">
              <w:rPr>
                <w:rFonts w:ascii="Times New Roman" w:eastAsiaTheme="majorEastAsia" w:hAnsi="Times New Roman" w:cs="Times New Roman"/>
                <w:b/>
                <w:bCs/>
                <w:sz w:val="20"/>
                <w:szCs w:val="20"/>
                <w:lang w:eastAsia="sv-SE"/>
              </w:rPr>
              <w:t xml:space="preserve">Projekt dokumentu SOP (standardowa procedura operacyjna) </w:t>
            </w:r>
            <w:r w:rsidRPr="00844B16">
              <w:rPr>
                <w:rFonts w:ascii="Times New Roman" w:eastAsiaTheme="majorEastAsia" w:hAnsi="Times New Roman" w:cs="Times New Roman"/>
                <w:sz w:val="20"/>
                <w:szCs w:val="20"/>
                <w:lang w:eastAsia="sv-SE"/>
              </w:rPr>
              <w:t xml:space="preserve">dotyczącego kontroli lub poprawy zidentyfikowanego oddziaływania. </w:t>
            </w:r>
          </w:p>
          <w:p w14:paraId="065E4E30" w14:textId="77777777" w:rsidR="00844B16" w:rsidRPr="00844B16" w:rsidRDefault="00844B16">
            <w:pPr>
              <w:numPr>
                <w:ilvl w:val="0"/>
                <w:numId w:val="10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Podczas oceny uczniowie wyjaśniają swoje zgłoszenia i bronią swoich wyborów w krótkim ustnym Q&amp;A lub prezentacji.</w:t>
            </w:r>
          </w:p>
          <w:p w14:paraId="6AEA2FE6"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Wyniki są oceniane przy użyciu 20-punktowej skali, która uwzględnia kompletność, trafność i zgodność z wytycznymi normy ISO 14001.</w:t>
            </w:r>
          </w:p>
        </w:tc>
      </w:tr>
      <w:tr w:rsidR="00844B16" w:rsidRPr="004276D2" w14:paraId="096D4C64" w14:textId="77777777" w:rsidTr="009F055D">
        <w:tc>
          <w:tcPr>
            <w:tcW w:w="4531" w:type="dxa"/>
            <w:gridSpan w:val="3"/>
          </w:tcPr>
          <w:p w14:paraId="6962C2BF" w14:textId="77777777" w:rsidR="00844B16" w:rsidRPr="00844B16" w:rsidRDefault="00844B16" w:rsidP="00844B16">
            <w:pPr>
              <w:rPr>
                <w:rFonts w:ascii="Times New Roman" w:hAnsi="Times New Roman" w:cs="Times New Roman"/>
                <w:sz w:val="20"/>
                <w:szCs w:val="20"/>
              </w:rPr>
            </w:pPr>
          </w:p>
        </w:tc>
        <w:tc>
          <w:tcPr>
            <w:tcW w:w="4531" w:type="dxa"/>
          </w:tcPr>
          <w:p w14:paraId="0CD6043D" w14:textId="77777777" w:rsidR="00844B16" w:rsidRPr="00844B16" w:rsidRDefault="00844B16" w:rsidP="00844B16">
            <w:pPr>
              <w:rPr>
                <w:rFonts w:ascii="Times New Roman" w:hAnsi="Times New Roman" w:cs="Times New Roman"/>
                <w:sz w:val="20"/>
                <w:szCs w:val="20"/>
              </w:rPr>
            </w:pPr>
          </w:p>
        </w:tc>
      </w:tr>
      <w:tr w:rsidR="00844B16" w:rsidRPr="00844B16" w14:paraId="59D969C2" w14:textId="77777777" w:rsidTr="009F055D">
        <w:tc>
          <w:tcPr>
            <w:tcW w:w="9062" w:type="dxa"/>
            <w:gridSpan w:val="4"/>
          </w:tcPr>
          <w:p w14:paraId="41183C98"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720" w:name="_Toc223696078"/>
            <w:bookmarkStart w:id="721" w:name="_Toc223697374"/>
            <w:bookmarkStart w:id="722" w:name="_Toc223697833"/>
            <w:proofErr w:type="spellStart"/>
            <w:r w:rsidRPr="00844B16">
              <w:rPr>
                <w:rFonts w:ascii="Times New Roman" w:eastAsiaTheme="majorEastAsia" w:hAnsi="Times New Roman" w:cs="Times New Roman"/>
                <w:b/>
                <w:bCs/>
                <w:color w:val="1F3763" w:themeColor="accent1" w:themeShade="7F"/>
                <w:sz w:val="24"/>
                <w:szCs w:val="24"/>
                <w:lang w:val="en-GB"/>
              </w:rPr>
              <w:t>Kluczowe</w:t>
            </w:r>
            <w:proofErr w:type="spellEnd"/>
            <w:r w:rsidRPr="00844B16">
              <w:rPr>
                <w:rFonts w:ascii="Times New Roman" w:eastAsiaTheme="majorEastAsia" w:hAnsi="Times New Roman" w:cs="Times New Roman"/>
                <w:b/>
                <w:bCs/>
                <w:color w:val="1F3763" w:themeColor="accent1" w:themeShade="7F"/>
                <w:sz w:val="24"/>
                <w:szCs w:val="24"/>
                <w:lang w:val="en-GB"/>
              </w:rPr>
              <w:t xml:space="preserve"> </w:t>
            </w:r>
            <w:proofErr w:type="spellStart"/>
            <w:r w:rsidRPr="00844B16">
              <w:rPr>
                <w:rFonts w:ascii="Times New Roman" w:eastAsiaTheme="majorEastAsia" w:hAnsi="Times New Roman" w:cs="Times New Roman"/>
                <w:b/>
                <w:bCs/>
                <w:color w:val="1F3763" w:themeColor="accent1" w:themeShade="7F"/>
                <w:sz w:val="24"/>
                <w:szCs w:val="24"/>
                <w:lang w:val="en-GB"/>
              </w:rPr>
              <w:t>narzędzia</w:t>
            </w:r>
            <w:proofErr w:type="spellEnd"/>
            <w:r w:rsidRPr="00844B16">
              <w:rPr>
                <w:rFonts w:ascii="Times New Roman" w:eastAsiaTheme="majorEastAsia" w:hAnsi="Times New Roman" w:cs="Times New Roman"/>
                <w:b/>
                <w:bCs/>
                <w:color w:val="1F3763" w:themeColor="accent1" w:themeShade="7F"/>
                <w:sz w:val="24"/>
                <w:szCs w:val="24"/>
                <w:lang w:val="en-GB"/>
              </w:rPr>
              <w:t xml:space="preserve"> </w:t>
            </w:r>
            <w:proofErr w:type="spellStart"/>
            <w:r w:rsidRPr="00844B16">
              <w:rPr>
                <w:rFonts w:ascii="Times New Roman" w:eastAsiaTheme="majorEastAsia" w:hAnsi="Times New Roman" w:cs="Times New Roman"/>
                <w:b/>
                <w:bCs/>
                <w:color w:val="1F3763" w:themeColor="accent1" w:themeShade="7F"/>
                <w:sz w:val="24"/>
                <w:szCs w:val="24"/>
                <w:lang w:val="en-GB"/>
              </w:rPr>
              <w:t>i</w:t>
            </w:r>
            <w:proofErr w:type="spellEnd"/>
            <w:r w:rsidRPr="00844B16">
              <w:rPr>
                <w:rFonts w:ascii="Times New Roman" w:eastAsiaTheme="majorEastAsia" w:hAnsi="Times New Roman" w:cs="Times New Roman"/>
                <w:b/>
                <w:bCs/>
                <w:color w:val="1F3763" w:themeColor="accent1" w:themeShade="7F"/>
                <w:sz w:val="24"/>
                <w:szCs w:val="24"/>
                <w:lang w:val="en-GB"/>
              </w:rPr>
              <w:t xml:space="preserve"> </w:t>
            </w:r>
            <w:proofErr w:type="spellStart"/>
            <w:r w:rsidRPr="00844B16">
              <w:rPr>
                <w:rFonts w:ascii="Times New Roman" w:eastAsiaTheme="majorEastAsia" w:hAnsi="Times New Roman" w:cs="Times New Roman"/>
                <w:b/>
                <w:bCs/>
                <w:color w:val="1F3763" w:themeColor="accent1" w:themeShade="7F"/>
                <w:sz w:val="24"/>
                <w:szCs w:val="24"/>
                <w:lang w:val="en-GB"/>
              </w:rPr>
              <w:t>zasoby</w:t>
            </w:r>
            <w:bookmarkEnd w:id="720"/>
            <w:bookmarkEnd w:id="721"/>
            <w:bookmarkEnd w:id="722"/>
            <w:proofErr w:type="spellEnd"/>
          </w:p>
        </w:tc>
      </w:tr>
      <w:tr w:rsidR="00844B16" w:rsidRPr="004276D2" w14:paraId="355B7015" w14:textId="77777777" w:rsidTr="009F055D">
        <w:tc>
          <w:tcPr>
            <w:tcW w:w="562" w:type="dxa"/>
          </w:tcPr>
          <w:p w14:paraId="04BB2FD1"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1C260D77"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Guide to the </w:t>
            </w:r>
            <w:proofErr w:type="spellStart"/>
            <w:r w:rsidRPr="00844B16">
              <w:rPr>
                <w:rFonts w:ascii="Times New Roman" w:eastAsia="Times New Roman" w:hAnsi="Times New Roman" w:cs="Times New Roman"/>
                <w:sz w:val="20"/>
                <w:szCs w:val="20"/>
                <w:lang w:eastAsia="sv-SE"/>
              </w:rPr>
              <w:t>requirements</w:t>
            </w:r>
            <w:proofErr w:type="spellEnd"/>
            <w:r w:rsidRPr="00844B16">
              <w:rPr>
                <w:rFonts w:ascii="Times New Roman" w:eastAsia="Times New Roman" w:hAnsi="Times New Roman" w:cs="Times New Roman"/>
                <w:sz w:val="20"/>
                <w:szCs w:val="20"/>
                <w:lang w:eastAsia="sv-SE"/>
              </w:rPr>
              <w:t xml:space="preserve"> of </w:t>
            </w:r>
            <w:r w:rsidRPr="00844B16">
              <w:rPr>
                <w:rFonts w:ascii="Times New Roman" w:eastAsiaTheme="majorEastAsia" w:hAnsi="Times New Roman" w:cs="Times New Roman"/>
                <w:b/>
                <w:bCs/>
                <w:sz w:val="20"/>
                <w:szCs w:val="20"/>
                <w:lang w:eastAsia="sv-SE"/>
              </w:rPr>
              <w:t xml:space="preserve">ISO 14001 (Przewodnik po wymaganiach normy ISO 14001). </w:t>
            </w:r>
            <w:r w:rsidRPr="00844B16">
              <w:rPr>
                <w:rFonts w:ascii="Times New Roman" w:eastAsia="Times New Roman" w:hAnsi="Times New Roman" w:cs="Times New Roman"/>
                <w:sz w:val="20"/>
                <w:szCs w:val="20"/>
                <w:lang w:val="sv-SE" w:eastAsia="sv-SE"/>
              </w:rPr>
              <w:t>Prosty angielski przewodnik po ISO 14001</w:t>
            </w:r>
            <w:r w:rsidRPr="00844B16">
              <w:rPr>
                <w:rFonts w:ascii="Times New Roman" w:eastAsia="Times New Roman" w:hAnsi="Times New Roman" w:cs="Times New Roman"/>
                <w:sz w:val="20"/>
                <w:szCs w:val="20"/>
                <w:lang w:eastAsia="sv-SE"/>
              </w:rPr>
              <w:t xml:space="preserve">:2015 Environment Management System gsc-co.com Author: </w:t>
            </w:r>
            <w:proofErr w:type="spellStart"/>
            <w:r w:rsidRPr="00844B16">
              <w:rPr>
                <w:rFonts w:ascii="Times New Roman" w:eastAsia="Times New Roman" w:hAnsi="Times New Roman" w:cs="Times New Roman"/>
                <w:sz w:val="20"/>
                <w:szCs w:val="20"/>
                <w:lang w:eastAsia="sv-SE"/>
              </w:rPr>
              <w:t>Karam</w:t>
            </w:r>
            <w:proofErr w:type="spellEnd"/>
            <w:r w:rsidRPr="00844B16">
              <w:rPr>
                <w:rFonts w:ascii="Times New Roman" w:eastAsia="Times New Roman" w:hAnsi="Times New Roman" w:cs="Times New Roman"/>
                <w:sz w:val="20"/>
                <w:szCs w:val="20"/>
                <w:lang w:eastAsia="sv-SE"/>
              </w:rPr>
              <w:t xml:space="preserve"> </w:t>
            </w:r>
            <w:proofErr w:type="spellStart"/>
            <w:r w:rsidRPr="00844B16">
              <w:rPr>
                <w:rFonts w:ascii="Times New Roman" w:eastAsia="Times New Roman" w:hAnsi="Times New Roman" w:cs="Times New Roman"/>
                <w:sz w:val="20"/>
                <w:szCs w:val="20"/>
                <w:lang w:eastAsia="sv-SE"/>
              </w:rPr>
              <w:t>Malkawi</w:t>
            </w:r>
            <w:proofErr w:type="spellEnd"/>
            <w:r w:rsidRPr="00844B16">
              <w:rPr>
                <w:rFonts w:ascii="Times New Roman" w:eastAsia="Times New Roman" w:hAnsi="Times New Roman" w:cs="Times New Roman"/>
                <w:sz w:val="20"/>
                <w:szCs w:val="20"/>
                <w:lang w:eastAsia="sv-SE"/>
              </w:rPr>
              <w:t xml:space="preserve">, </w:t>
            </w:r>
            <w:r w:rsidRPr="00844B16">
              <w:rPr>
                <w:rFonts w:ascii="Times New Roman" w:eastAsia="Times New Roman" w:hAnsi="Times New Roman" w:cs="Times New Roman"/>
                <w:sz w:val="20"/>
                <w:szCs w:val="20"/>
                <w:lang w:val="sv-SE" w:eastAsia="sv-SE"/>
              </w:rPr>
              <w:t xml:space="preserve">lub Kieszonkowy przewodnik po podstawach systemu ”Czego potrzebuje </w:t>
            </w:r>
            <w:r w:rsidRPr="00844B16">
              <w:rPr>
                <w:rFonts w:ascii="Times New Roman" w:eastAsia="Times New Roman" w:hAnsi="Times New Roman" w:cs="Times New Roman"/>
                <w:sz w:val="20"/>
                <w:szCs w:val="20"/>
                <w:lang w:eastAsia="sv-SE"/>
              </w:rPr>
              <w:t xml:space="preserve">każdy pracownik, żeby poznać normę  ISO 14001:2015,  Harold J. </w:t>
            </w:r>
            <w:proofErr w:type="spellStart"/>
            <w:r w:rsidRPr="00844B16">
              <w:rPr>
                <w:rFonts w:ascii="Times New Roman" w:eastAsia="Times New Roman" w:hAnsi="Times New Roman" w:cs="Times New Roman"/>
                <w:sz w:val="20"/>
                <w:szCs w:val="20"/>
                <w:lang w:eastAsia="sv-SE"/>
              </w:rPr>
              <w:t>Steudel</w:t>
            </w:r>
            <w:proofErr w:type="spellEnd"/>
            <w:r w:rsidRPr="00844B16">
              <w:rPr>
                <w:rFonts w:ascii="Times New Roman" w:eastAsia="Times New Roman" w:hAnsi="Times New Roman" w:cs="Times New Roman"/>
                <w:sz w:val="20"/>
                <w:szCs w:val="20"/>
                <w:lang w:eastAsia="sv-SE"/>
              </w:rPr>
              <w:t xml:space="preserve">, P.E., </w:t>
            </w:r>
            <w:proofErr w:type="spellStart"/>
            <w:r w:rsidRPr="00844B16">
              <w:rPr>
                <w:rFonts w:ascii="Times New Roman" w:eastAsia="Times New Roman" w:hAnsi="Times New Roman" w:cs="Times New Roman"/>
                <w:sz w:val="20"/>
                <w:szCs w:val="20"/>
                <w:lang w:eastAsia="sv-SE"/>
              </w:rPr>
              <w:t>Terry</w:t>
            </w:r>
            <w:proofErr w:type="spellEnd"/>
            <w:r w:rsidRPr="00844B16">
              <w:rPr>
                <w:rFonts w:ascii="Times New Roman" w:eastAsia="Times New Roman" w:hAnsi="Times New Roman" w:cs="Times New Roman"/>
                <w:sz w:val="20"/>
                <w:szCs w:val="20"/>
                <w:lang w:eastAsia="sv-SE"/>
              </w:rPr>
              <w:t xml:space="preserve"> Mann of </w:t>
            </w:r>
            <w:proofErr w:type="spellStart"/>
            <w:r w:rsidRPr="00844B16">
              <w:rPr>
                <w:rFonts w:ascii="Times New Roman" w:eastAsia="Times New Roman" w:hAnsi="Times New Roman" w:cs="Times New Roman"/>
                <w:sz w:val="20"/>
                <w:szCs w:val="20"/>
                <w:lang w:eastAsia="sv-SE"/>
              </w:rPr>
              <w:t>Steudel</w:t>
            </w:r>
            <w:proofErr w:type="spellEnd"/>
            <w:r w:rsidRPr="00844B16">
              <w:rPr>
                <w:rFonts w:ascii="Times New Roman" w:eastAsia="Times New Roman" w:hAnsi="Times New Roman" w:cs="Times New Roman"/>
                <w:sz w:val="20"/>
                <w:szCs w:val="20"/>
                <w:lang w:eastAsia="sv-SE"/>
              </w:rPr>
              <w:t xml:space="preserve"> and Mann. </w:t>
            </w:r>
          </w:p>
          <w:p w14:paraId="7ADF4BF8" w14:textId="77777777" w:rsidR="00844B16" w:rsidRPr="00844B16" w:rsidRDefault="00844B16">
            <w:pPr>
              <w:numPr>
                <w:ilvl w:val="0"/>
                <w:numId w:val="93"/>
              </w:numPr>
              <w:spacing w:before="20" w:after="20"/>
              <w:rPr>
                <w:rFonts w:ascii="Times New Roman" w:eastAsiaTheme="majorEastAsia" w:hAnsi="Times New Roman" w:cs="Times New Roman"/>
                <w:sz w:val="20"/>
                <w:szCs w:val="20"/>
                <w:lang w:eastAsia="sv-SE"/>
              </w:rPr>
            </w:pPr>
            <w:r w:rsidRPr="00844B16">
              <w:rPr>
                <w:rFonts w:ascii="Times New Roman" w:eastAsiaTheme="majorEastAsia" w:hAnsi="Times New Roman" w:cs="Times New Roman"/>
                <w:sz w:val="20"/>
                <w:szCs w:val="20"/>
                <w:lang w:eastAsia="sv-SE"/>
              </w:rPr>
              <w:t>Szablon macierzy aspektów i oddziaływań – uporządkowany arkusz kalkulacyjny lub dokument służący do rejestrowania aspektów środowiskowych, związanych z nimi oddziaływań, znaczenia i istniejących środków kontroli.</w:t>
            </w:r>
          </w:p>
          <w:p w14:paraId="63725CB5" w14:textId="77777777" w:rsidR="00844B16" w:rsidRPr="00844B16" w:rsidRDefault="00844B16">
            <w:pPr>
              <w:numPr>
                <w:ilvl w:val="0"/>
                <w:numId w:val="93"/>
              </w:numPr>
              <w:spacing w:before="20" w:after="20"/>
              <w:rPr>
                <w:rFonts w:ascii="Times New Roman" w:eastAsiaTheme="majorEastAsia" w:hAnsi="Times New Roman" w:cs="Times New Roman"/>
                <w:sz w:val="20"/>
                <w:szCs w:val="20"/>
                <w:lang w:eastAsia="sv-SE"/>
              </w:rPr>
            </w:pPr>
            <w:r w:rsidRPr="00844B16">
              <w:rPr>
                <w:rFonts w:ascii="Times New Roman" w:eastAsiaTheme="majorEastAsia" w:hAnsi="Times New Roman" w:cs="Times New Roman"/>
                <w:sz w:val="20"/>
                <w:szCs w:val="20"/>
                <w:lang w:eastAsia="sv-SE"/>
              </w:rPr>
              <w:t>Wytyczne dotyczące sporządzania standardowych procedur operacyjnych (SOP) – materiały instruktażowe i szablony służące do opracowywania skutecznych procedur (w tym zakresu, obowiązków, kroków i instrukcji na wypadek sytuacji awaryjnych)</w:t>
            </w:r>
            <w:r w:rsidRPr="00844B16">
              <w:rPr>
                <w:rFonts w:ascii="Times New Roman" w:eastAsia="Times New Roman" w:hAnsi="Times New Roman" w:cs="Times New Roman"/>
                <w:sz w:val="20"/>
                <w:szCs w:val="20"/>
                <w:lang w:eastAsia="sv-SE"/>
              </w:rPr>
              <w:t>).</w:t>
            </w:r>
          </w:p>
        </w:tc>
      </w:tr>
      <w:tr w:rsidR="00844B16" w:rsidRPr="004276D2" w14:paraId="7258D3F4" w14:textId="77777777" w:rsidTr="009F055D">
        <w:tc>
          <w:tcPr>
            <w:tcW w:w="4531" w:type="dxa"/>
            <w:gridSpan w:val="3"/>
          </w:tcPr>
          <w:p w14:paraId="0FE7B7CA" w14:textId="77777777" w:rsidR="00844B16" w:rsidRPr="00844B16" w:rsidRDefault="00844B16" w:rsidP="00844B16">
            <w:pPr>
              <w:rPr>
                <w:rFonts w:ascii="Times New Roman" w:hAnsi="Times New Roman" w:cs="Times New Roman"/>
                <w:sz w:val="20"/>
                <w:szCs w:val="20"/>
              </w:rPr>
            </w:pPr>
          </w:p>
        </w:tc>
        <w:tc>
          <w:tcPr>
            <w:tcW w:w="4531" w:type="dxa"/>
          </w:tcPr>
          <w:p w14:paraId="478271E9" w14:textId="77777777" w:rsidR="00844B16" w:rsidRPr="00844B16" w:rsidRDefault="00844B16" w:rsidP="00844B16">
            <w:pPr>
              <w:rPr>
                <w:rFonts w:ascii="Times New Roman" w:hAnsi="Times New Roman" w:cs="Times New Roman"/>
                <w:sz w:val="20"/>
                <w:szCs w:val="20"/>
              </w:rPr>
            </w:pPr>
          </w:p>
        </w:tc>
      </w:tr>
      <w:tr w:rsidR="00844B16" w:rsidRPr="00844B16" w14:paraId="1ED139B4" w14:textId="77777777" w:rsidTr="009F055D">
        <w:tc>
          <w:tcPr>
            <w:tcW w:w="9062" w:type="dxa"/>
            <w:gridSpan w:val="4"/>
          </w:tcPr>
          <w:p w14:paraId="54C82F73"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723" w:name="_Toc223696079"/>
            <w:bookmarkStart w:id="724" w:name="_Toc223697375"/>
            <w:bookmarkStart w:id="725" w:name="_Toc223697834"/>
            <w:proofErr w:type="spellStart"/>
            <w:r w:rsidRPr="00844B16">
              <w:rPr>
                <w:rFonts w:ascii="Times New Roman" w:eastAsiaTheme="majorEastAsia" w:hAnsi="Times New Roman" w:cs="Times New Roman"/>
                <w:b/>
                <w:bCs/>
                <w:sz w:val="24"/>
                <w:szCs w:val="24"/>
                <w:lang w:val="en-GB"/>
              </w:rPr>
              <w:t>Ocena</w:t>
            </w:r>
            <w:proofErr w:type="spellEnd"/>
            <w:r w:rsidRPr="00844B16">
              <w:rPr>
                <w:rFonts w:ascii="Times New Roman" w:eastAsiaTheme="majorEastAsia" w:hAnsi="Times New Roman" w:cs="Times New Roman"/>
                <w:b/>
                <w:bCs/>
                <w:sz w:val="24"/>
                <w:szCs w:val="24"/>
                <w:lang w:val="en-GB"/>
              </w:rPr>
              <w:t xml:space="preserve"> </w:t>
            </w:r>
            <w:proofErr w:type="spellStart"/>
            <w:r w:rsidRPr="00844B16">
              <w:rPr>
                <w:rFonts w:ascii="Times New Roman" w:eastAsiaTheme="majorEastAsia" w:hAnsi="Times New Roman" w:cs="Times New Roman"/>
                <w:b/>
                <w:bCs/>
                <w:sz w:val="24"/>
                <w:szCs w:val="24"/>
                <w:lang w:val="en-GB"/>
              </w:rPr>
              <w:t>podsumowująca</w:t>
            </w:r>
            <w:bookmarkEnd w:id="723"/>
            <w:bookmarkEnd w:id="724"/>
            <w:bookmarkEnd w:id="725"/>
            <w:proofErr w:type="spellEnd"/>
          </w:p>
        </w:tc>
      </w:tr>
      <w:tr w:rsidR="00844B16" w:rsidRPr="00844B16" w14:paraId="2A2FE4EB" w14:textId="77777777" w:rsidTr="009F055D">
        <w:tc>
          <w:tcPr>
            <w:tcW w:w="4531" w:type="dxa"/>
            <w:gridSpan w:val="3"/>
          </w:tcPr>
          <w:p w14:paraId="5B9F6995" w14:textId="77777777" w:rsidR="00844B16" w:rsidRPr="00844B16" w:rsidRDefault="00844B16" w:rsidP="00844B16">
            <w:pPr>
              <w:rPr>
                <w:rFonts w:ascii="Times New Roman" w:hAnsi="Times New Roman" w:cs="Times New Roman"/>
                <w:sz w:val="20"/>
                <w:szCs w:val="20"/>
                <w:lang w:val="en-GB"/>
              </w:rPr>
            </w:pPr>
          </w:p>
        </w:tc>
        <w:tc>
          <w:tcPr>
            <w:tcW w:w="4531" w:type="dxa"/>
          </w:tcPr>
          <w:p w14:paraId="0DA26601" w14:textId="77777777" w:rsidR="00844B16" w:rsidRPr="00844B16" w:rsidRDefault="00844B16" w:rsidP="00844B16">
            <w:pPr>
              <w:rPr>
                <w:rFonts w:ascii="Times New Roman" w:hAnsi="Times New Roman" w:cs="Times New Roman"/>
                <w:sz w:val="20"/>
                <w:szCs w:val="20"/>
                <w:lang w:val="en-GB"/>
              </w:rPr>
            </w:pPr>
          </w:p>
        </w:tc>
      </w:tr>
      <w:tr w:rsidR="00844B16" w:rsidRPr="00844B16" w14:paraId="334A2DF3" w14:textId="77777777" w:rsidTr="009F055D">
        <w:tc>
          <w:tcPr>
            <w:tcW w:w="9062" w:type="dxa"/>
            <w:gridSpan w:val="4"/>
          </w:tcPr>
          <w:p w14:paraId="0A6DD9D3"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val="en-GB" w:eastAsia="sv-SE"/>
              </w:rPr>
            </w:pPr>
            <w:r w:rsidRPr="00844B16">
              <w:rPr>
                <w:rFonts w:ascii="Times New Roman" w:eastAsiaTheme="majorEastAsia" w:hAnsi="Times New Roman" w:cs="Times New Roman"/>
                <w:b/>
                <w:bCs/>
                <w:sz w:val="24"/>
                <w:szCs w:val="24"/>
                <w:lang w:val="sv-SE" w:eastAsia="sv-SE"/>
              </w:rPr>
              <w:t>Składniki oceny</w:t>
            </w:r>
            <w:r w:rsidRPr="00844B16">
              <w:rPr>
                <w:rFonts w:ascii="Times New Roman" w:eastAsiaTheme="majorEastAsia" w:hAnsi="Times New Roman" w:cs="Times New Roman"/>
                <w:b/>
                <w:bCs/>
                <w:sz w:val="24"/>
                <w:szCs w:val="24"/>
                <w:lang w:val="en-GB" w:eastAsia="sv-SE"/>
              </w:rPr>
              <w:t>:</w:t>
            </w:r>
          </w:p>
        </w:tc>
      </w:tr>
      <w:tr w:rsidR="00844B16" w:rsidRPr="004276D2" w14:paraId="0386330C" w14:textId="77777777" w:rsidTr="009F055D">
        <w:tc>
          <w:tcPr>
            <w:tcW w:w="562" w:type="dxa"/>
          </w:tcPr>
          <w:p w14:paraId="3FD182E4" w14:textId="77777777" w:rsidR="00844B16" w:rsidRPr="00844B16" w:rsidRDefault="00844B16" w:rsidP="00844B16">
            <w:pPr>
              <w:jc w:val="both"/>
              <w:rPr>
                <w:rFonts w:ascii="Times New Roman" w:hAnsi="Times New Roman" w:cs="Times New Roman"/>
                <w:sz w:val="20"/>
                <w:szCs w:val="20"/>
                <w:lang w:val="en-GB"/>
              </w:rPr>
            </w:pPr>
            <w:r w:rsidRPr="00844B16">
              <w:rPr>
                <w:rFonts w:ascii="Times New Roman" w:hAnsi="Times New Roman" w:cs="Times New Roman"/>
                <w:sz w:val="20"/>
                <w:szCs w:val="20"/>
                <w:lang w:val="en-GB"/>
              </w:rPr>
              <w:t>1.</w:t>
            </w:r>
          </w:p>
        </w:tc>
        <w:tc>
          <w:tcPr>
            <w:tcW w:w="8500" w:type="dxa"/>
            <w:gridSpan w:val="3"/>
          </w:tcPr>
          <w:p w14:paraId="639746D5" w14:textId="77777777" w:rsidR="00844B16" w:rsidRPr="00844B16" w:rsidRDefault="00844B16" w:rsidP="00844B16">
            <w:pPr>
              <w:spacing w:before="20" w:after="20"/>
              <w:rPr>
                <w:rFonts w:ascii="Times New Roman" w:eastAsia="Times New Roman" w:hAnsi="Times New Roman" w:cs="Times New Roman"/>
                <w:b/>
                <w:bCs/>
                <w:sz w:val="20"/>
                <w:szCs w:val="20"/>
                <w:lang w:eastAsia="sv-SE"/>
              </w:rPr>
            </w:pPr>
            <w:r w:rsidRPr="00844B16">
              <w:rPr>
                <w:rFonts w:ascii="Times New Roman" w:eastAsiaTheme="majorEastAsia" w:hAnsi="Times New Roman" w:cs="Times New Roman"/>
                <w:sz w:val="20"/>
                <w:szCs w:val="20"/>
                <w:lang w:val="sv-SE" w:eastAsia="sv-SE"/>
              </w:rPr>
              <w:t>Dokumenty EMS</w:t>
            </w:r>
            <w:r w:rsidRPr="00844B16">
              <w:rPr>
                <w:rFonts w:ascii="Times New Roman" w:eastAsia="Times New Roman" w:hAnsi="Times New Roman" w:cs="Times New Roman"/>
                <w:b/>
                <w:bCs/>
                <w:sz w:val="20"/>
                <w:szCs w:val="20"/>
                <w:lang w:eastAsia="sv-SE"/>
              </w:rPr>
              <w:t>:</w:t>
            </w:r>
          </w:p>
          <w:p w14:paraId="3D8549B2" w14:textId="77777777" w:rsidR="00844B16" w:rsidRPr="00844B16" w:rsidRDefault="00844B16">
            <w:pPr>
              <w:numPr>
                <w:ilvl w:val="0"/>
                <w:numId w:val="104"/>
              </w:numPr>
              <w:spacing w:before="20" w:after="20"/>
              <w:rPr>
                <w:rFonts w:ascii="Times New Roman" w:eastAsiaTheme="majorEastAsia" w:hAnsi="Times New Roman" w:cs="Times New Roman"/>
                <w:sz w:val="20"/>
                <w:szCs w:val="20"/>
                <w:lang w:eastAsia="sv-SE"/>
              </w:rPr>
            </w:pPr>
            <w:r w:rsidRPr="00844B16">
              <w:rPr>
                <w:rFonts w:ascii="Times New Roman" w:eastAsiaTheme="majorEastAsia" w:hAnsi="Times New Roman" w:cs="Times New Roman"/>
                <w:sz w:val="20"/>
                <w:szCs w:val="20"/>
                <w:lang w:eastAsia="sv-SE"/>
              </w:rPr>
              <w:t>Macierz aspektów i oddziaływań identyfikująca istotne aspekty środowiskowe i związane z nimi oceny.</w:t>
            </w:r>
          </w:p>
          <w:p w14:paraId="3D691638" w14:textId="77777777" w:rsidR="00844B16" w:rsidRPr="00844B16" w:rsidRDefault="00844B16">
            <w:pPr>
              <w:numPr>
                <w:ilvl w:val="0"/>
                <w:numId w:val="104"/>
              </w:numPr>
              <w:spacing w:before="20" w:after="20"/>
              <w:rPr>
                <w:rFonts w:ascii="Times New Roman" w:eastAsiaTheme="majorEastAsia" w:hAnsi="Times New Roman" w:cs="Times New Roman"/>
                <w:b/>
                <w:bCs/>
                <w:sz w:val="20"/>
                <w:szCs w:val="20"/>
                <w:lang w:eastAsia="sv-SE"/>
              </w:rPr>
            </w:pPr>
            <w:r w:rsidRPr="00844B16">
              <w:rPr>
                <w:rFonts w:ascii="Times New Roman" w:eastAsiaTheme="majorEastAsia" w:hAnsi="Times New Roman" w:cs="Times New Roman"/>
                <w:sz w:val="20"/>
                <w:szCs w:val="20"/>
                <w:lang w:eastAsia="sv-SE"/>
              </w:rPr>
              <w:t>Projekt standardowej procedury operacyjnej opisującej sposób zarządzania oddziaływaniem lub jego ograniczania (np. postępowanie z odpadami, zapobieganie wyciekom)</w:t>
            </w:r>
            <w:r w:rsidRPr="00844B16">
              <w:rPr>
                <w:rFonts w:ascii="Times New Roman" w:eastAsia="Times New Roman" w:hAnsi="Times New Roman" w:cs="Times New Roman"/>
                <w:sz w:val="20"/>
                <w:szCs w:val="20"/>
                <w:lang w:eastAsia="sv-SE"/>
              </w:rPr>
              <w:t>.</w:t>
            </w:r>
          </w:p>
        </w:tc>
      </w:tr>
      <w:tr w:rsidR="00844B16" w:rsidRPr="004276D2" w14:paraId="0B100DAE" w14:textId="77777777" w:rsidTr="009F055D">
        <w:tc>
          <w:tcPr>
            <w:tcW w:w="562" w:type="dxa"/>
          </w:tcPr>
          <w:p w14:paraId="4E60F886" w14:textId="77777777" w:rsidR="00844B16" w:rsidRPr="00844B16" w:rsidRDefault="00844B16" w:rsidP="00844B16">
            <w:pPr>
              <w:jc w:val="both"/>
              <w:rPr>
                <w:rFonts w:ascii="Times New Roman" w:hAnsi="Times New Roman" w:cs="Times New Roman"/>
                <w:sz w:val="20"/>
                <w:szCs w:val="20"/>
                <w:lang w:val="en-GB"/>
              </w:rPr>
            </w:pPr>
            <w:r w:rsidRPr="00844B16">
              <w:rPr>
                <w:rFonts w:ascii="Times New Roman" w:hAnsi="Times New Roman" w:cs="Times New Roman"/>
                <w:sz w:val="20"/>
                <w:szCs w:val="20"/>
                <w:lang w:val="en-GB"/>
              </w:rPr>
              <w:t>2.</w:t>
            </w:r>
          </w:p>
        </w:tc>
        <w:tc>
          <w:tcPr>
            <w:tcW w:w="8500" w:type="dxa"/>
            <w:gridSpan w:val="3"/>
          </w:tcPr>
          <w:p w14:paraId="792B0A1D" w14:textId="77777777" w:rsidR="00844B16" w:rsidRPr="00844B16" w:rsidRDefault="00844B16" w:rsidP="00844B16">
            <w:pPr>
              <w:spacing w:before="20" w:after="20"/>
              <w:rPr>
                <w:rFonts w:ascii="Times New Roman" w:eastAsiaTheme="majorEastAsia" w:hAnsi="Times New Roman" w:cs="Times New Roman"/>
                <w:sz w:val="20"/>
                <w:szCs w:val="20"/>
                <w:lang w:eastAsia="sv-SE"/>
              </w:rPr>
            </w:pPr>
            <w:r w:rsidRPr="00844B16">
              <w:rPr>
                <w:rFonts w:ascii="Times New Roman" w:eastAsiaTheme="majorEastAsia" w:hAnsi="Times New Roman" w:cs="Times New Roman"/>
                <w:sz w:val="20"/>
                <w:szCs w:val="20"/>
                <w:lang w:val="sv-SE" w:eastAsia="sv-SE"/>
              </w:rPr>
              <w:t>Ustne pytania i odpowiedzi / prezentacja</w:t>
            </w:r>
            <w:r w:rsidRPr="00844B16">
              <w:rPr>
                <w:rFonts w:ascii="Times New Roman" w:eastAsiaTheme="majorEastAsia" w:hAnsi="Times New Roman" w:cs="Times New Roman"/>
                <w:sz w:val="20"/>
                <w:szCs w:val="20"/>
                <w:lang w:eastAsia="sv-SE"/>
              </w:rPr>
              <w:t>:</w:t>
            </w:r>
          </w:p>
          <w:p w14:paraId="032FE7C9" w14:textId="77777777" w:rsidR="00844B16" w:rsidRPr="00844B16" w:rsidRDefault="00844B16">
            <w:pPr>
              <w:numPr>
                <w:ilvl w:val="0"/>
                <w:numId w:val="106"/>
              </w:numPr>
              <w:spacing w:before="20" w:after="20"/>
              <w:rPr>
                <w:rFonts w:ascii="Times New Roman" w:eastAsiaTheme="majorEastAsia" w:hAnsi="Times New Roman" w:cs="Times New Roman"/>
                <w:sz w:val="20"/>
                <w:szCs w:val="20"/>
                <w:lang w:eastAsia="sv-SE"/>
              </w:rPr>
            </w:pPr>
            <w:r w:rsidRPr="00844B16">
              <w:rPr>
                <w:rFonts w:ascii="Times New Roman" w:eastAsiaTheme="majorEastAsia" w:hAnsi="Times New Roman" w:cs="Times New Roman"/>
                <w:sz w:val="20"/>
                <w:szCs w:val="20"/>
                <w:lang w:eastAsia="sv-SE"/>
              </w:rPr>
              <w:t>Uczestnicy wyjaśniają i uzasadniają znaczenie wybranego przez siebie aspektu dla środowiska oraz sposób, w jaki SOP (</w:t>
            </w:r>
            <w:r w:rsidRPr="00844B16">
              <w:rPr>
                <w:rFonts w:ascii="Times New Roman" w:eastAsia="Times New Roman" w:hAnsi="Times New Roman" w:cs="Times New Roman"/>
                <w:sz w:val="20"/>
                <w:szCs w:val="20"/>
                <w:lang w:eastAsia="sv-SE"/>
              </w:rPr>
              <w:t>standardowa procedura operacyjna</w:t>
            </w:r>
            <w:r w:rsidRPr="00844B16">
              <w:rPr>
                <w:rFonts w:ascii="Times New Roman" w:eastAsiaTheme="majorEastAsia" w:hAnsi="Times New Roman" w:cs="Times New Roman"/>
                <w:sz w:val="20"/>
                <w:szCs w:val="20"/>
                <w:lang w:eastAsia="sv-SE"/>
              </w:rPr>
              <w:t>) odnosi się do niego.</w:t>
            </w:r>
          </w:p>
          <w:p w14:paraId="5FDBB733" w14:textId="77777777" w:rsidR="00844B16" w:rsidRPr="00844B16" w:rsidRDefault="00844B16">
            <w:pPr>
              <w:numPr>
                <w:ilvl w:val="0"/>
                <w:numId w:val="106"/>
              </w:numPr>
              <w:spacing w:before="20" w:after="20"/>
              <w:rPr>
                <w:rFonts w:ascii="Times New Roman" w:eastAsiaTheme="majorEastAsia" w:hAnsi="Times New Roman" w:cs="Times New Roman"/>
                <w:sz w:val="20"/>
                <w:szCs w:val="20"/>
                <w:lang w:eastAsia="sv-SE"/>
              </w:rPr>
            </w:pPr>
            <w:r w:rsidRPr="00844B16">
              <w:rPr>
                <w:rFonts w:ascii="Times New Roman" w:eastAsiaTheme="majorEastAsia" w:hAnsi="Times New Roman" w:cs="Times New Roman"/>
                <w:sz w:val="20"/>
                <w:szCs w:val="20"/>
                <w:lang w:eastAsia="sv-SE"/>
              </w:rPr>
              <w:t>Wykazują zrozumienie normy ISO 14001 i roli EMS</w:t>
            </w:r>
            <w:r w:rsidRPr="00844B16">
              <w:rPr>
                <w:rFonts w:ascii="Times New Roman" w:eastAsiaTheme="majorEastAsia" w:hAnsi="Times New Roman" w:cs="Times New Roman"/>
                <w:b/>
                <w:bCs/>
                <w:sz w:val="20"/>
                <w:szCs w:val="20"/>
                <w:lang w:eastAsia="sv-SE"/>
              </w:rPr>
              <w:t>.</w:t>
            </w:r>
          </w:p>
        </w:tc>
      </w:tr>
      <w:tr w:rsidR="00844B16" w:rsidRPr="004276D2" w14:paraId="35026DD3" w14:textId="77777777" w:rsidTr="009F055D">
        <w:tc>
          <w:tcPr>
            <w:tcW w:w="4531" w:type="dxa"/>
            <w:gridSpan w:val="3"/>
          </w:tcPr>
          <w:p w14:paraId="01E970C8" w14:textId="77777777" w:rsidR="00844B16" w:rsidRPr="00844B16" w:rsidRDefault="00844B16" w:rsidP="00844B16">
            <w:pPr>
              <w:rPr>
                <w:rFonts w:ascii="Times New Roman" w:hAnsi="Times New Roman" w:cs="Times New Roman"/>
                <w:sz w:val="20"/>
                <w:szCs w:val="20"/>
              </w:rPr>
            </w:pPr>
          </w:p>
        </w:tc>
        <w:tc>
          <w:tcPr>
            <w:tcW w:w="4531" w:type="dxa"/>
          </w:tcPr>
          <w:p w14:paraId="73984E58"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eastAsia="sv-SE"/>
              </w:rPr>
            </w:pPr>
          </w:p>
        </w:tc>
      </w:tr>
      <w:tr w:rsidR="00844B16" w:rsidRPr="00844B16" w14:paraId="7B25CEE2" w14:textId="77777777" w:rsidTr="009F055D">
        <w:tc>
          <w:tcPr>
            <w:tcW w:w="4531" w:type="dxa"/>
            <w:gridSpan w:val="3"/>
          </w:tcPr>
          <w:p w14:paraId="393BF8C4" w14:textId="77777777" w:rsidR="00844B16" w:rsidRPr="00844B16" w:rsidRDefault="00844B16" w:rsidP="00844B16">
            <w:pPr>
              <w:spacing w:before="100" w:beforeAutospacing="1" w:after="100" w:afterAutospacing="1"/>
              <w:rPr>
                <w:rFonts w:ascii="Times New Roman" w:eastAsia="Times New Roman" w:hAnsi="Times New Roman" w:cs="Times New Roman"/>
                <w:sz w:val="24"/>
                <w:szCs w:val="24"/>
                <w:lang w:val="en-GB" w:eastAsia="sv-SE"/>
              </w:rPr>
            </w:pPr>
            <w:r w:rsidRPr="00844B16">
              <w:rPr>
                <w:rFonts w:ascii="Times New Roman" w:eastAsiaTheme="majorEastAsia" w:hAnsi="Times New Roman" w:cs="Times New Roman"/>
                <w:b/>
                <w:bCs/>
                <w:sz w:val="24"/>
                <w:szCs w:val="24"/>
                <w:lang w:val="sv-SE" w:eastAsia="sv-SE"/>
              </w:rPr>
              <w:t>Metodologia oceny</w:t>
            </w:r>
            <w:r w:rsidRPr="00844B16">
              <w:rPr>
                <w:rFonts w:ascii="Times New Roman" w:eastAsiaTheme="majorEastAsia" w:hAnsi="Times New Roman" w:cs="Times New Roman"/>
                <w:b/>
                <w:bCs/>
                <w:sz w:val="24"/>
                <w:szCs w:val="24"/>
                <w:lang w:val="en-GB" w:eastAsia="sv-SE"/>
              </w:rPr>
              <w:t>:</w:t>
            </w:r>
          </w:p>
        </w:tc>
        <w:tc>
          <w:tcPr>
            <w:tcW w:w="4531" w:type="dxa"/>
          </w:tcPr>
          <w:p w14:paraId="4CC34B1F" w14:textId="77777777" w:rsidR="00844B16" w:rsidRPr="00844B16" w:rsidRDefault="00844B16" w:rsidP="00844B16">
            <w:pPr>
              <w:spacing w:before="100" w:beforeAutospacing="1" w:after="100" w:afterAutospacing="1"/>
              <w:rPr>
                <w:rFonts w:ascii="Times New Roman" w:eastAsiaTheme="majorEastAsia" w:hAnsi="Times New Roman" w:cs="Times New Roman"/>
                <w:b/>
                <w:bCs/>
                <w:sz w:val="24"/>
                <w:szCs w:val="24"/>
                <w:lang w:val="en-GB" w:eastAsia="sv-SE"/>
              </w:rPr>
            </w:pPr>
          </w:p>
        </w:tc>
      </w:tr>
      <w:tr w:rsidR="00844B16" w:rsidRPr="004276D2" w14:paraId="34EDA06A" w14:textId="77777777" w:rsidTr="009F055D">
        <w:tc>
          <w:tcPr>
            <w:tcW w:w="562" w:type="dxa"/>
          </w:tcPr>
          <w:p w14:paraId="747EA025"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38D2A8F2" w14:textId="77777777" w:rsidR="00844B16" w:rsidRPr="00844B16" w:rsidRDefault="00844B16">
            <w:pPr>
              <w:numPr>
                <w:ilvl w:val="0"/>
                <w:numId w:val="93"/>
              </w:numPr>
              <w:spacing w:before="20" w:after="20"/>
              <w:rPr>
                <w:rFonts w:ascii="Times New Roman" w:eastAsia="Times New Roman" w:hAnsi="Times New Roman" w:cs="Times New Roman"/>
                <w:sz w:val="20"/>
                <w:szCs w:val="20"/>
                <w:lang w:val="en-GB" w:eastAsia="sv-SE"/>
              </w:rPr>
            </w:pPr>
            <w:proofErr w:type="spellStart"/>
            <w:r w:rsidRPr="00844B16">
              <w:rPr>
                <w:rFonts w:ascii="Times New Roman" w:eastAsia="Times New Roman" w:hAnsi="Times New Roman" w:cs="Times New Roman"/>
                <w:sz w:val="20"/>
                <w:szCs w:val="20"/>
                <w:lang w:val="en-GB" w:eastAsia="sv-SE"/>
              </w:rPr>
              <w:t>Przejrzystość</w:t>
            </w:r>
            <w:proofErr w:type="spellEnd"/>
            <w:r w:rsidRPr="00844B16">
              <w:rPr>
                <w:rFonts w:ascii="Times New Roman" w:eastAsia="Times New Roman" w:hAnsi="Times New Roman" w:cs="Times New Roman"/>
                <w:sz w:val="20"/>
                <w:szCs w:val="20"/>
                <w:lang w:val="en-GB" w:eastAsia="sv-SE"/>
              </w:rPr>
              <w:t xml:space="preserve">, </w:t>
            </w:r>
            <w:proofErr w:type="spellStart"/>
            <w:r w:rsidRPr="00844B16">
              <w:rPr>
                <w:rFonts w:ascii="Times New Roman" w:eastAsia="Times New Roman" w:hAnsi="Times New Roman" w:cs="Times New Roman"/>
                <w:sz w:val="20"/>
                <w:szCs w:val="20"/>
                <w:lang w:val="en-GB" w:eastAsia="sv-SE"/>
              </w:rPr>
              <w:t>kompletność</w:t>
            </w:r>
            <w:proofErr w:type="spellEnd"/>
            <w:r w:rsidRPr="00844B16">
              <w:rPr>
                <w:rFonts w:ascii="Times New Roman" w:eastAsia="Times New Roman" w:hAnsi="Times New Roman" w:cs="Times New Roman"/>
                <w:sz w:val="20"/>
                <w:szCs w:val="20"/>
                <w:lang w:val="en-GB" w:eastAsia="sv-SE"/>
              </w:rPr>
              <w:t xml:space="preserve"> </w:t>
            </w:r>
            <w:proofErr w:type="spellStart"/>
            <w:r w:rsidRPr="00844B16">
              <w:rPr>
                <w:rFonts w:ascii="Times New Roman" w:eastAsia="Times New Roman" w:hAnsi="Times New Roman" w:cs="Times New Roman"/>
                <w:sz w:val="20"/>
                <w:szCs w:val="20"/>
                <w:lang w:val="en-GB" w:eastAsia="sv-SE"/>
              </w:rPr>
              <w:t>i</w:t>
            </w:r>
            <w:proofErr w:type="spellEnd"/>
            <w:r w:rsidRPr="00844B16">
              <w:rPr>
                <w:rFonts w:ascii="Times New Roman" w:eastAsia="Times New Roman" w:hAnsi="Times New Roman" w:cs="Times New Roman"/>
                <w:sz w:val="20"/>
                <w:szCs w:val="20"/>
                <w:lang w:val="en-GB" w:eastAsia="sv-SE"/>
              </w:rPr>
              <w:t xml:space="preserve"> </w:t>
            </w:r>
            <w:proofErr w:type="spellStart"/>
            <w:r w:rsidRPr="00844B16">
              <w:rPr>
                <w:rFonts w:ascii="Times New Roman" w:eastAsia="Times New Roman" w:hAnsi="Times New Roman" w:cs="Times New Roman"/>
                <w:sz w:val="20"/>
                <w:szCs w:val="20"/>
                <w:lang w:val="en-GB" w:eastAsia="sv-SE"/>
              </w:rPr>
              <w:t>dokładność</w:t>
            </w:r>
            <w:proofErr w:type="spellEnd"/>
            <w:r w:rsidRPr="00844B16">
              <w:rPr>
                <w:rFonts w:ascii="Times New Roman" w:eastAsia="Times New Roman" w:hAnsi="Times New Roman" w:cs="Times New Roman"/>
                <w:sz w:val="20"/>
                <w:szCs w:val="20"/>
                <w:lang w:val="en-GB" w:eastAsia="sv-SE"/>
              </w:rPr>
              <w:t xml:space="preserve"> </w:t>
            </w:r>
            <w:proofErr w:type="spellStart"/>
            <w:r w:rsidRPr="00844B16">
              <w:rPr>
                <w:rFonts w:ascii="Times New Roman" w:eastAsia="Times New Roman" w:hAnsi="Times New Roman" w:cs="Times New Roman"/>
                <w:sz w:val="20"/>
                <w:szCs w:val="20"/>
                <w:lang w:val="en-GB" w:eastAsia="sv-SE"/>
              </w:rPr>
              <w:t>dokumentacji</w:t>
            </w:r>
            <w:proofErr w:type="spellEnd"/>
          </w:p>
          <w:p w14:paraId="04A82F59"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Prawidłowe stosowanie koncepcji i narzędzi EMS</w:t>
            </w:r>
          </w:p>
          <w:p w14:paraId="432D1E3B"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Umiejętność wyjaśnienia uzasadnienia podczas sesji pytań i odpowiedzi</w:t>
            </w:r>
          </w:p>
        </w:tc>
      </w:tr>
      <w:tr w:rsidR="00844B16" w:rsidRPr="004276D2" w14:paraId="061018B5" w14:textId="77777777" w:rsidTr="009F055D">
        <w:tc>
          <w:tcPr>
            <w:tcW w:w="4531" w:type="dxa"/>
            <w:gridSpan w:val="3"/>
          </w:tcPr>
          <w:p w14:paraId="1B2FDA54" w14:textId="77777777" w:rsidR="00844B16" w:rsidRPr="00844B16" w:rsidRDefault="00844B16" w:rsidP="00844B16">
            <w:pPr>
              <w:rPr>
                <w:rFonts w:ascii="Times New Roman" w:hAnsi="Times New Roman" w:cs="Times New Roman"/>
                <w:sz w:val="20"/>
                <w:szCs w:val="20"/>
              </w:rPr>
            </w:pPr>
          </w:p>
        </w:tc>
        <w:tc>
          <w:tcPr>
            <w:tcW w:w="4531" w:type="dxa"/>
          </w:tcPr>
          <w:p w14:paraId="15D77780" w14:textId="77777777" w:rsidR="00844B16" w:rsidRPr="00844B16" w:rsidRDefault="00844B16" w:rsidP="00844B16">
            <w:pPr>
              <w:rPr>
                <w:rFonts w:ascii="Times New Roman" w:hAnsi="Times New Roman" w:cs="Times New Roman"/>
                <w:sz w:val="20"/>
                <w:szCs w:val="20"/>
              </w:rPr>
            </w:pPr>
          </w:p>
        </w:tc>
      </w:tr>
      <w:tr w:rsidR="00844B16" w:rsidRPr="00844B16" w14:paraId="70B84B64" w14:textId="77777777" w:rsidTr="009F055D">
        <w:tc>
          <w:tcPr>
            <w:tcW w:w="9062" w:type="dxa"/>
            <w:gridSpan w:val="4"/>
          </w:tcPr>
          <w:p w14:paraId="32909BDD" w14:textId="77777777" w:rsidR="00844B16" w:rsidRPr="00844B16" w:rsidRDefault="00844B16" w:rsidP="00844B16">
            <w:pPr>
              <w:spacing w:before="100" w:beforeAutospacing="1" w:after="100" w:afterAutospacing="1"/>
              <w:rPr>
                <w:rFonts w:ascii="Times New Roman" w:eastAsia="Times New Roman" w:hAnsi="Times New Roman" w:cs="Times New Roman"/>
                <w:sz w:val="20"/>
                <w:szCs w:val="20"/>
                <w:lang w:val="en-GB" w:eastAsia="sv-SE"/>
              </w:rPr>
            </w:pPr>
            <w:r w:rsidRPr="00844B16">
              <w:rPr>
                <w:rFonts w:ascii="Times New Roman" w:eastAsiaTheme="majorEastAsia" w:hAnsi="Times New Roman" w:cs="Times New Roman"/>
                <w:b/>
                <w:bCs/>
                <w:sz w:val="24"/>
                <w:szCs w:val="24"/>
                <w:lang w:val="sv-SE" w:eastAsia="sv-SE"/>
              </w:rPr>
              <w:t>Potwierdzenie oceny obejmuje</w:t>
            </w:r>
            <w:r w:rsidRPr="00844B16">
              <w:rPr>
                <w:rFonts w:ascii="Times New Roman" w:eastAsiaTheme="majorEastAsia" w:hAnsi="Times New Roman" w:cs="Times New Roman"/>
                <w:b/>
                <w:bCs/>
                <w:sz w:val="24"/>
                <w:szCs w:val="24"/>
                <w:lang w:val="en-GB" w:eastAsia="sv-SE"/>
              </w:rPr>
              <w:t>:</w:t>
            </w:r>
          </w:p>
        </w:tc>
      </w:tr>
      <w:tr w:rsidR="00844B16" w:rsidRPr="004276D2" w14:paraId="26028380" w14:textId="77777777" w:rsidTr="009F055D">
        <w:tc>
          <w:tcPr>
            <w:tcW w:w="562" w:type="dxa"/>
          </w:tcPr>
          <w:p w14:paraId="693140EC"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219498D8"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Pliki Matrix i SOP </w:t>
            </w:r>
            <w:r w:rsidRPr="00844B16">
              <w:rPr>
                <w:rFonts w:ascii="Times New Roman" w:eastAsiaTheme="majorEastAsia" w:hAnsi="Times New Roman" w:cs="Times New Roman"/>
                <w:sz w:val="20"/>
                <w:szCs w:val="20"/>
                <w:lang w:eastAsia="sv-SE"/>
              </w:rPr>
              <w:t>(</w:t>
            </w:r>
            <w:r w:rsidRPr="00844B16">
              <w:rPr>
                <w:rFonts w:ascii="Times New Roman" w:eastAsia="Times New Roman" w:hAnsi="Times New Roman" w:cs="Times New Roman"/>
                <w:sz w:val="20"/>
                <w:szCs w:val="20"/>
                <w:lang w:eastAsia="sv-SE"/>
              </w:rPr>
              <w:t>standardowa procedura operacyjna</w:t>
            </w:r>
            <w:r w:rsidRPr="00844B16">
              <w:rPr>
                <w:rFonts w:ascii="Times New Roman" w:eastAsiaTheme="majorEastAsia" w:hAnsi="Times New Roman" w:cs="Times New Roman"/>
                <w:sz w:val="20"/>
                <w:szCs w:val="20"/>
                <w:lang w:eastAsia="sv-SE"/>
              </w:rPr>
              <w:t>)</w:t>
            </w:r>
            <w:r w:rsidRPr="00844B16">
              <w:rPr>
                <w:rFonts w:ascii="Times New Roman" w:eastAsia="Times New Roman" w:hAnsi="Times New Roman" w:cs="Times New Roman"/>
                <w:sz w:val="20"/>
                <w:szCs w:val="20"/>
                <w:lang w:eastAsia="sv-SE"/>
              </w:rPr>
              <w:t xml:space="preserve"> (PDF lub format edytowalny)</w:t>
            </w:r>
          </w:p>
          <w:p w14:paraId="5CB85AA7"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Tabela z ocenami i komentarzami</w:t>
            </w:r>
          </w:p>
          <w:p w14:paraId="277A9DC0" w14:textId="77777777" w:rsidR="00844B16" w:rsidRPr="00844B16" w:rsidRDefault="00844B16">
            <w:pPr>
              <w:numPr>
                <w:ilvl w:val="0"/>
                <w:numId w:val="93"/>
              </w:numPr>
              <w:spacing w:before="20" w:after="20"/>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Nagrane pytania i odpowiedzi lub podsumowanie prezentacji.</w:t>
            </w:r>
          </w:p>
        </w:tc>
      </w:tr>
      <w:tr w:rsidR="00844B16" w:rsidRPr="004276D2" w14:paraId="4FD66A2E" w14:textId="77777777" w:rsidTr="009F055D">
        <w:tc>
          <w:tcPr>
            <w:tcW w:w="562" w:type="dxa"/>
          </w:tcPr>
          <w:p w14:paraId="497B9A8B" w14:textId="77777777" w:rsidR="00844B16" w:rsidRPr="00844B16" w:rsidRDefault="00844B16" w:rsidP="00844B16">
            <w:pPr>
              <w:rPr>
                <w:rFonts w:ascii="Times New Roman" w:hAnsi="Times New Roman" w:cs="Times New Roman"/>
                <w:sz w:val="20"/>
                <w:szCs w:val="20"/>
              </w:rPr>
            </w:pPr>
          </w:p>
        </w:tc>
        <w:tc>
          <w:tcPr>
            <w:tcW w:w="8500" w:type="dxa"/>
            <w:gridSpan w:val="3"/>
          </w:tcPr>
          <w:p w14:paraId="25E4A68E" w14:textId="77777777" w:rsidR="00844B16" w:rsidRPr="00844B16" w:rsidRDefault="00844B16" w:rsidP="00844B16">
            <w:pPr>
              <w:spacing w:before="20" w:after="20"/>
              <w:ind w:left="-39"/>
              <w:rPr>
                <w:rFonts w:ascii="Times New Roman" w:eastAsia="Times New Roman" w:hAnsi="Times New Roman" w:cs="Times New Roman"/>
                <w:bCs/>
                <w:sz w:val="24"/>
                <w:szCs w:val="24"/>
                <w:lang w:eastAsia="sv-SE"/>
              </w:rPr>
            </w:pPr>
          </w:p>
        </w:tc>
      </w:tr>
      <w:tr w:rsidR="00844B16" w:rsidRPr="00844B16" w14:paraId="71878E1B" w14:textId="77777777" w:rsidTr="009F055D">
        <w:tc>
          <w:tcPr>
            <w:tcW w:w="9062" w:type="dxa"/>
            <w:gridSpan w:val="4"/>
          </w:tcPr>
          <w:p w14:paraId="6FB44352" w14:textId="77777777" w:rsidR="00844B16" w:rsidRPr="00844B16" w:rsidRDefault="00844B16" w:rsidP="00844B16">
            <w:pPr>
              <w:spacing w:before="20" w:after="20"/>
              <w:ind w:left="-39"/>
              <w:rPr>
                <w:rFonts w:ascii="Times New Roman" w:eastAsia="Times New Roman" w:hAnsi="Times New Roman" w:cs="Times New Roman"/>
                <w:b/>
                <w:bCs/>
                <w:sz w:val="24"/>
                <w:szCs w:val="24"/>
                <w:lang w:eastAsia="sv-SE"/>
              </w:rPr>
            </w:pPr>
            <w:r w:rsidRPr="00844B16">
              <w:rPr>
                <w:rFonts w:ascii="Times New Roman" w:eastAsia="Times New Roman" w:hAnsi="Times New Roman" w:cs="Times New Roman"/>
                <w:b/>
                <w:bCs/>
                <w:sz w:val="24"/>
                <w:szCs w:val="24"/>
                <w:lang w:val="sv-SE" w:eastAsia="sv-SE"/>
              </w:rPr>
              <w:t>Bibliografia</w:t>
            </w:r>
          </w:p>
        </w:tc>
      </w:tr>
      <w:tr w:rsidR="00844B16" w:rsidRPr="00844B16" w14:paraId="2ABC649B" w14:textId="77777777" w:rsidTr="009F055D">
        <w:tc>
          <w:tcPr>
            <w:tcW w:w="562" w:type="dxa"/>
          </w:tcPr>
          <w:p w14:paraId="7863A29B" w14:textId="77777777" w:rsidR="00844B16" w:rsidRPr="00844B16" w:rsidRDefault="00844B16" w:rsidP="00844B16">
            <w:pPr>
              <w:rPr>
                <w:rFonts w:ascii="Times New Roman" w:hAnsi="Times New Roman" w:cs="Times New Roman"/>
                <w:sz w:val="20"/>
                <w:szCs w:val="20"/>
                <w:lang w:val="en-GB"/>
              </w:rPr>
            </w:pPr>
          </w:p>
        </w:tc>
        <w:tc>
          <w:tcPr>
            <w:tcW w:w="8500" w:type="dxa"/>
            <w:gridSpan w:val="3"/>
          </w:tcPr>
          <w:p w14:paraId="21621DCE" w14:textId="77777777" w:rsidR="00844B16" w:rsidRPr="00844B16" w:rsidRDefault="00844B16">
            <w:pPr>
              <w:numPr>
                <w:ilvl w:val="0"/>
                <w:numId w:val="105"/>
              </w:numPr>
              <w:shd w:val="clear" w:color="auto" w:fill="FFFFFF"/>
              <w:ind w:left="318" w:hanging="284"/>
              <w:contextualSpacing/>
              <w:rPr>
                <w:rFonts w:ascii="Times New Roman" w:hAnsi="Times New Roman" w:cs="Times New Roman"/>
                <w:bCs/>
                <w:sz w:val="20"/>
                <w:szCs w:val="20"/>
                <w:lang w:val="en-GB"/>
              </w:rPr>
            </w:pPr>
            <w:proofErr w:type="spellStart"/>
            <w:r w:rsidRPr="00844B16">
              <w:rPr>
                <w:rFonts w:ascii="Times New Roman" w:eastAsiaTheme="minorEastAsia" w:hAnsi="Times New Roman" w:cs="Times New Roman"/>
                <w:bCs/>
                <w:sz w:val="20"/>
                <w:szCs w:val="20"/>
              </w:rPr>
              <w:t>Brady</w:t>
            </w:r>
            <w:proofErr w:type="spellEnd"/>
            <w:r w:rsidRPr="00844B16">
              <w:rPr>
                <w:rFonts w:ascii="Times New Roman" w:eastAsiaTheme="minorEastAsia" w:hAnsi="Times New Roman" w:cs="Times New Roman"/>
                <w:bCs/>
                <w:sz w:val="20"/>
                <w:szCs w:val="20"/>
              </w:rPr>
              <w:t xml:space="preserve"> J., </w:t>
            </w:r>
            <w:proofErr w:type="spellStart"/>
            <w:r w:rsidRPr="00844B16">
              <w:rPr>
                <w:rFonts w:ascii="Times New Roman" w:eastAsiaTheme="minorEastAsia" w:hAnsi="Times New Roman" w:cs="Times New Roman"/>
                <w:bCs/>
                <w:sz w:val="20"/>
                <w:szCs w:val="20"/>
              </w:rPr>
              <w:t>Lunn</w:t>
            </w:r>
            <w:proofErr w:type="spellEnd"/>
            <w:r w:rsidRPr="00844B16">
              <w:rPr>
                <w:rFonts w:ascii="Times New Roman" w:eastAsiaTheme="minorEastAsia" w:hAnsi="Times New Roman" w:cs="Times New Roman"/>
                <w:bCs/>
                <w:sz w:val="20"/>
                <w:szCs w:val="20"/>
              </w:rPr>
              <w:t xml:space="preserve"> R., </w:t>
            </w:r>
            <w:proofErr w:type="spellStart"/>
            <w:r w:rsidRPr="00844B16">
              <w:rPr>
                <w:rFonts w:ascii="Times New Roman" w:eastAsiaTheme="minorEastAsia" w:hAnsi="Times New Roman" w:cs="Times New Roman"/>
                <w:bCs/>
                <w:sz w:val="20"/>
                <w:szCs w:val="20"/>
              </w:rPr>
              <w:t>Ebbage</w:t>
            </w:r>
            <w:proofErr w:type="spellEnd"/>
            <w:r w:rsidRPr="00844B16">
              <w:rPr>
                <w:rFonts w:ascii="Times New Roman" w:eastAsiaTheme="minorEastAsia" w:hAnsi="Times New Roman" w:cs="Times New Roman"/>
                <w:bCs/>
                <w:sz w:val="20"/>
                <w:szCs w:val="20"/>
              </w:rPr>
              <w:t xml:space="preserve"> A. (2024). </w:t>
            </w:r>
            <w:r w:rsidRPr="00844B16">
              <w:rPr>
                <w:rFonts w:ascii="Times New Roman" w:eastAsiaTheme="minorEastAsia" w:hAnsi="Times New Roman" w:cs="Times New Roman"/>
                <w:bCs/>
                <w:sz w:val="20"/>
                <w:szCs w:val="20"/>
                <w:lang w:val="en-GB"/>
              </w:rPr>
              <w:t>Environmental Management in Organizations: The IEMA Handbook</w:t>
            </w:r>
            <w:r w:rsidRPr="00844B16">
              <w:rPr>
                <w:rFonts w:ascii="Times New Roman" w:hAnsi="Times New Roman" w:cs="Times New Roman"/>
                <w:bCs/>
                <w:sz w:val="20"/>
                <w:szCs w:val="20"/>
                <w:lang w:val="en-GB"/>
              </w:rPr>
              <w:t>.</w:t>
            </w:r>
          </w:p>
          <w:p w14:paraId="4C1E274D" w14:textId="77777777" w:rsidR="00844B16" w:rsidRPr="00844B16" w:rsidRDefault="00844B16">
            <w:pPr>
              <w:numPr>
                <w:ilvl w:val="0"/>
                <w:numId w:val="105"/>
              </w:numPr>
              <w:shd w:val="clear" w:color="auto" w:fill="FFFFFF"/>
              <w:ind w:left="318" w:hanging="284"/>
              <w:contextualSpacing/>
              <w:rPr>
                <w:rFonts w:ascii="Times New Roman" w:hAnsi="Times New Roman" w:cs="Times New Roman"/>
                <w:bCs/>
                <w:sz w:val="20"/>
                <w:szCs w:val="20"/>
                <w:lang w:val="en-GB"/>
              </w:rPr>
            </w:pPr>
            <w:r w:rsidRPr="00844B16">
              <w:rPr>
                <w:rFonts w:ascii="Times New Roman" w:hAnsi="Times New Roman" w:cs="Times New Roman"/>
                <w:bCs/>
                <w:sz w:val="20"/>
                <w:szCs w:val="20"/>
                <w:lang w:val="en-GB"/>
              </w:rPr>
              <w:t xml:space="preserve">Frey M. (2021), </w:t>
            </w:r>
            <w:r w:rsidRPr="00844B16">
              <w:rPr>
                <w:rFonts w:ascii="Times New Roman" w:eastAsiaTheme="minorEastAsia" w:hAnsi="Times New Roman" w:cs="Times New Roman"/>
                <w:bCs/>
                <w:sz w:val="20"/>
                <w:szCs w:val="20"/>
                <w:lang w:val="en-GB"/>
              </w:rPr>
              <w:t>Environmental Management System and SMEs: EU Experience, Barriers and Perspectives</w:t>
            </w:r>
            <w:r w:rsidRPr="00844B16">
              <w:rPr>
                <w:rFonts w:ascii="Times New Roman" w:hAnsi="Times New Roman" w:cs="Times New Roman"/>
                <w:bCs/>
                <w:sz w:val="20"/>
                <w:szCs w:val="20"/>
                <w:lang w:val="en-GB"/>
              </w:rPr>
              <w:t xml:space="preserve">, </w:t>
            </w:r>
            <w:r w:rsidRPr="00844B16">
              <w:rPr>
                <w:rFonts w:ascii="Times New Roman" w:hAnsi="Times New Roman" w:cs="Times New Roman"/>
                <w:sz w:val="20"/>
                <w:szCs w:val="20"/>
                <w:lang w:val="en-GB"/>
              </w:rPr>
              <w:t>Journal:</w:t>
            </w:r>
            <w:r w:rsidRPr="00844B16">
              <w:rPr>
                <w:rFonts w:ascii="Times New Roman" w:hAnsi="Times New Roman" w:cs="Times New Roman"/>
                <w:b/>
                <w:bCs/>
                <w:sz w:val="20"/>
                <w:szCs w:val="20"/>
                <w:lang w:val="en-GB"/>
              </w:rPr>
              <w:t> </w:t>
            </w:r>
            <w:r w:rsidRPr="00844B16">
              <w:rPr>
                <w:rFonts w:ascii="Times New Roman" w:hAnsi="Times New Roman" w:cs="Times New Roman"/>
                <w:bCs/>
                <w:sz w:val="20"/>
                <w:szCs w:val="20"/>
                <w:lang w:val="en-GB"/>
              </w:rPr>
              <w:t>Environmental Management.</w:t>
            </w:r>
          </w:p>
          <w:p w14:paraId="3BD6890B" w14:textId="77777777" w:rsidR="00844B16" w:rsidRPr="00844B16" w:rsidRDefault="00844B16">
            <w:pPr>
              <w:numPr>
                <w:ilvl w:val="0"/>
                <w:numId w:val="105"/>
              </w:numPr>
              <w:shd w:val="clear" w:color="auto" w:fill="FFFFFF"/>
              <w:ind w:left="318" w:hanging="284"/>
              <w:contextualSpacing/>
              <w:rPr>
                <w:rFonts w:ascii="Times New Roman" w:hAnsi="Times New Roman" w:cs="Times New Roman"/>
                <w:sz w:val="20"/>
                <w:szCs w:val="20"/>
                <w:lang w:val="en-GB"/>
              </w:rPr>
            </w:pPr>
            <w:r w:rsidRPr="00844B16">
              <w:rPr>
                <w:rFonts w:ascii="Times New Roman" w:hAnsi="Times New Roman" w:cs="Times New Roman"/>
                <w:sz w:val="20"/>
                <w:szCs w:val="20"/>
                <w:lang w:val="en-GB"/>
              </w:rPr>
              <w:t xml:space="preserve">Joy-Camacho W., Thornhill I. (2025). Opportunities and limitations to environmental management system (EMS) implementation in UK small and medium enterprises (SMEs) – A systematic review, Journal of Environmental Management, Volume 367, 121749. </w:t>
            </w:r>
          </w:p>
          <w:p w14:paraId="30543D32" w14:textId="77777777" w:rsidR="00844B16" w:rsidRPr="00844B16" w:rsidRDefault="00844B16">
            <w:pPr>
              <w:numPr>
                <w:ilvl w:val="0"/>
                <w:numId w:val="105"/>
              </w:numPr>
              <w:shd w:val="clear" w:color="auto" w:fill="FFFFFF"/>
              <w:ind w:left="318" w:hanging="284"/>
              <w:contextualSpacing/>
              <w:rPr>
                <w:rFonts w:ascii="Times New Roman" w:hAnsi="Times New Roman" w:cs="Times New Roman"/>
                <w:sz w:val="20"/>
                <w:szCs w:val="20"/>
                <w:lang w:val="en-GB"/>
              </w:rPr>
            </w:pPr>
            <w:proofErr w:type="spellStart"/>
            <w:r w:rsidRPr="00844B16">
              <w:rPr>
                <w:rFonts w:ascii="Times New Roman" w:hAnsi="Times New Roman" w:cs="Times New Roman"/>
                <w:sz w:val="20"/>
                <w:szCs w:val="20"/>
                <w:lang w:val="en-GB"/>
              </w:rPr>
              <w:t>Hassanh</w:t>
            </w:r>
            <w:proofErr w:type="spellEnd"/>
            <w:r w:rsidRPr="00844B16">
              <w:rPr>
                <w:rFonts w:ascii="Times New Roman" w:hAnsi="Times New Roman" w:cs="Times New Roman"/>
                <w:sz w:val="20"/>
                <w:szCs w:val="20"/>
                <w:lang w:val="en-GB"/>
              </w:rPr>
              <w:t>., Mazhar T. (2025). Environmental management systems and eco-innovation in SMEs.</w:t>
            </w:r>
          </w:p>
        </w:tc>
      </w:tr>
    </w:tbl>
    <w:p w14:paraId="186C660D" w14:textId="77777777" w:rsidR="00844B16" w:rsidRPr="00844B16" w:rsidRDefault="00844B16" w:rsidP="00844B16">
      <w:pPr>
        <w:rPr>
          <w:rFonts w:ascii="Times New Roman" w:hAnsi="Times New Roman" w:cs="Times New Roman"/>
          <w:lang w:val="en-GB"/>
        </w:rPr>
      </w:pPr>
    </w:p>
    <w:tbl>
      <w:tblPr>
        <w:tblStyle w:val="Tabela-Siatka2"/>
        <w:tblW w:w="0" w:type="auto"/>
        <w:tblLayout w:type="fixed"/>
        <w:tblLook w:val="04A0" w:firstRow="1" w:lastRow="0" w:firstColumn="1" w:lastColumn="0" w:noHBand="0" w:noVBand="1"/>
      </w:tblPr>
      <w:tblGrid>
        <w:gridCol w:w="562"/>
        <w:gridCol w:w="1701"/>
        <w:gridCol w:w="6799"/>
      </w:tblGrid>
      <w:tr w:rsidR="00844B16" w:rsidRPr="00844B16" w14:paraId="6E7CCBC5" w14:textId="77777777" w:rsidTr="009F055D">
        <w:tc>
          <w:tcPr>
            <w:tcW w:w="9062" w:type="dxa"/>
            <w:gridSpan w:val="3"/>
          </w:tcPr>
          <w:p w14:paraId="1193CF1A" w14:textId="77777777" w:rsidR="00844B16" w:rsidRPr="00844B16" w:rsidRDefault="00844B16" w:rsidP="00844B16">
            <w:pPr>
              <w:keepNext/>
              <w:keepLines/>
              <w:spacing w:before="40"/>
              <w:outlineLvl w:val="2"/>
              <w:rPr>
                <w:rFonts w:ascii="Times New Roman" w:eastAsiaTheme="majorEastAsia" w:hAnsi="Times New Roman" w:cs="Times New Roman"/>
                <w:sz w:val="24"/>
                <w:szCs w:val="24"/>
                <w:lang w:val="en-GB"/>
              </w:rPr>
            </w:pPr>
            <w:bookmarkStart w:id="726" w:name="_Toc223696080"/>
            <w:bookmarkStart w:id="727" w:name="_Toc223697376"/>
            <w:bookmarkStart w:id="728" w:name="_Toc223697835"/>
            <w:r w:rsidRPr="00844B16">
              <w:rPr>
                <w:rFonts w:ascii="Times New Roman" w:eastAsiaTheme="majorEastAsia" w:hAnsi="Times New Roman" w:cs="Times New Roman"/>
                <w:b/>
                <w:bCs/>
                <w:sz w:val="24"/>
                <w:szCs w:val="24"/>
              </w:rPr>
              <w:t>Podsumowanie metadanych odznaki cyfrowej</w:t>
            </w:r>
            <w:bookmarkEnd w:id="726"/>
            <w:bookmarkEnd w:id="727"/>
            <w:bookmarkEnd w:id="728"/>
          </w:p>
        </w:tc>
      </w:tr>
      <w:tr w:rsidR="00844B16" w:rsidRPr="00844B16" w14:paraId="1CE51164" w14:textId="77777777" w:rsidTr="009F055D">
        <w:tc>
          <w:tcPr>
            <w:tcW w:w="9062" w:type="dxa"/>
            <w:gridSpan w:val="3"/>
          </w:tcPr>
          <w:p w14:paraId="44A22EAA" w14:textId="77777777" w:rsidR="00844B16" w:rsidRPr="00844B16" w:rsidRDefault="00844B16" w:rsidP="00844B16">
            <w:pPr>
              <w:rPr>
                <w:rFonts w:ascii="Times New Roman" w:hAnsi="Times New Roman" w:cs="Times New Roman"/>
                <w:lang w:val="en-GB"/>
              </w:rPr>
            </w:pPr>
          </w:p>
        </w:tc>
      </w:tr>
      <w:tr w:rsidR="00844B16" w:rsidRPr="004276D2" w14:paraId="424188AD" w14:textId="77777777" w:rsidTr="009F055D">
        <w:tc>
          <w:tcPr>
            <w:tcW w:w="2263" w:type="dxa"/>
            <w:gridSpan w:val="2"/>
          </w:tcPr>
          <w:p w14:paraId="1AD8F6CE" w14:textId="77777777" w:rsidR="00844B16" w:rsidRPr="00844B16" w:rsidRDefault="00844B16" w:rsidP="00844B16">
            <w:pPr>
              <w:spacing w:before="100" w:beforeAutospacing="1" w:after="100" w:afterAutospacing="1"/>
              <w:rPr>
                <w:rFonts w:ascii="Times New Roman" w:eastAsia="Times New Roman" w:hAnsi="Times New Roman" w:cs="Times New Roman"/>
                <w:b/>
                <w:sz w:val="20"/>
                <w:szCs w:val="20"/>
                <w:lang w:val="en-GB" w:eastAsia="sv-SE"/>
              </w:rPr>
            </w:pPr>
            <w:r w:rsidRPr="00844B16">
              <w:rPr>
                <w:rFonts w:ascii="Times New Roman" w:eastAsiaTheme="majorEastAsia" w:hAnsi="Times New Roman" w:cs="Times New Roman"/>
                <w:b/>
                <w:bCs/>
                <w:sz w:val="24"/>
                <w:szCs w:val="24"/>
                <w:lang w:val="sv-SE" w:eastAsia="sv-SE"/>
              </w:rPr>
              <w:t>Tytuł odznaki</w:t>
            </w:r>
            <w:r w:rsidRPr="00844B16">
              <w:rPr>
                <w:rFonts w:ascii="Times New Roman" w:eastAsiaTheme="majorEastAsia" w:hAnsi="Times New Roman" w:cs="Times New Roman"/>
                <w:b/>
                <w:bCs/>
                <w:sz w:val="24"/>
                <w:szCs w:val="24"/>
                <w:lang w:val="en-GB" w:eastAsia="sv-SE"/>
              </w:rPr>
              <w:t>:</w:t>
            </w:r>
            <w:r w:rsidRPr="00844B16">
              <w:rPr>
                <w:rFonts w:ascii="Times New Roman" w:eastAsia="Times New Roman" w:hAnsi="Times New Roman" w:cs="Times New Roman"/>
                <w:b/>
                <w:sz w:val="20"/>
                <w:szCs w:val="20"/>
                <w:lang w:val="en-GB" w:eastAsia="sv-SE"/>
              </w:rPr>
              <w:t xml:space="preserve"> </w:t>
            </w:r>
          </w:p>
        </w:tc>
        <w:tc>
          <w:tcPr>
            <w:tcW w:w="6799" w:type="dxa"/>
          </w:tcPr>
          <w:p w14:paraId="10810FA3" w14:textId="77777777" w:rsidR="00844B16" w:rsidRPr="00844B16" w:rsidRDefault="00844B16" w:rsidP="00844B16">
            <w:pPr>
              <w:rPr>
                <w:rFonts w:ascii="Times New Roman" w:hAnsi="Times New Roman" w:cs="Times New Roman"/>
                <w:b/>
                <w:sz w:val="24"/>
                <w:szCs w:val="24"/>
              </w:rPr>
            </w:pPr>
            <w:r w:rsidRPr="00844B16">
              <w:rPr>
                <w:rFonts w:ascii="Times New Roman" w:hAnsi="Times New Roman" w:cs="Times New Roman"/>
                <w:b/>
                <w:bCs/>
                <w:sz w:val="28"/>
                <w:szCs w:val="28"/>
              </w:rPr>
              <w:t>Wdrożeniowiec Systemu Zarządzania Energią (EMS)</w:t>
            </w:r>
          </w:p>
        </w:tc>
      </w:tr>
      <w:tr w:rsidR="00844B16" w:rsidRPr="00844B16" w14:paraId="7EE8583F" w14:textId="77777777" w:rsidTr="009F055D">
        <w:trPr>
          <w:trHeight w:val="224"/>
        </w:trPr>
        <w:tc>
          <w:tcPr>
            <w:tcW w:w="2263" w:type="dxa"/>
            <w:gridSpan w:val="2"/>
          </w:tcPr>
          <w:p w14:paraId="672531FB" w14:textId="77777777" w:rsidR="00844B16" w:rsidRPr="00844B16" w:rsidRDefault="00844B16" w:rsidP="00844B16">
            <w:pPr>
              <w:rPr>
                <w:rFonts w:ascii="Times New Roman" w:hAnsi="Times New Roman" w:cs="Times New Roman"/>
                <w:b/>
                <w:sz w:val="20"/>
                <w:szCs w:val="20"/>
                <w:lang w:val="en-GB"/>
              </w:rPr>
            </w:pPr>
            <w:r w:rsidRPr="00844B16">
              <w:rPr>
                <w:rFonts w:ascii="Times New Roman" w:eastAsiaTheme="majorEastAsia" w:hAnsi="Times New Roman" w:cs="Times New Roman"/>
                <w:b/>
                <w:bCs/>
              </w:rPr>
              <w:t>Wydane przez</w:t>
            </w:r>
            <w:r w:rsidRPr="00844B16">
              <w:rPr>
                <w:rFonts w:ascii="Times New Roman" w:eastAsiaTheme="majorEastAsia" w:hAnsi="Times New Roman" w:cs="Times New Roman"/>
                <w:b/>
                <w:bCs/>
                <w:lang w:val="en-GB"/>
              </w:rPr>
              <w:t>:</w:t>
            </w:r>
          </w:p>
        </w:tc>
        <w:tc>
          <w:tcPr>
            <w:tcW w:w="6799" w:type="dxa"/>
          </w:tcPr>
          <w:p w14:paraId="18FB61EC" w14:textId="77777777" w:rsidR="00844B16" w:rsidRPr="00844B16" w:rsidRDefault="00844B16" w:rsidP="00844B16">
            <w:pPr>
              <w:rPr>
                <w:rFonts w:ascii="Times New Roman" w:hAnsi="Times New Roman" w:cs="Times New Roman"/>
                <w:b/>
                <w:sz w:val="24"/>
                <w:szCs w:val="24"/>
                <w:lang w:val="en-GB"/>
              </w:rPr>
            </w:pPr>
            <w:proofErr w:type="spellStart"/>
            <w:r w:rsidRPr="00844B16">
              <w:rPr>
                <w:rFonts w:ascii="Times New Roman" w:hAnsi="Times New Roman" w:cs="Times New Roman"/>
                <w:b/>
                <w:sz w:val="24"/>
                <w:szCs w:val="24"/>
                <w:lang w:val="en-GB"/>
              </w:rPr>
              <w:t>SymbioTech</w:t>
            </w:r>
            <w:proofErr w:type="spellEnd"/>
            <w:r w:rsidRPr="00844B16">
              <w:rPr>
                <w:rFonts w:ascii="Times New Roman" w:hAnsi="Times New Roman" w:cs="Times New Roman"/>
                <w:b/>
                <w:sz w:val="24"/>
                <w:szCs w:val="24"/>
                <w:lang w:val="en-GB"/>
              </w:rPr>
              <w:t xml:space="preserve"> Alliance</w:t>
            </w:r>
          </w:p>
        </w:tc>
      </w:tr>
      <w:tr w:rsidR="00844B16" w:rsidRPr="00844B16" w14:paraId="0644EDD4" w14:textId="77777777" w:rsidTr="009F055D">
        <w:tc>
          <w:tcPr>
            <w:tcW w:w="2263" w:type="dxa"/>
            <w:gridSpan w:val="2"/>
          </w:tcPr>
          <w:p w14:paraId="328E6DF6" w14:textId="77777777" w:rsidR="00844B16" w:rsidRPr="00844B16" w:rsidRDefault="00844B16" w:rsidP="00844B16">
            <w:pPr>
              <w:rPr>
                <w:rFonts w:ascii="Times New Roman" w:hAnsi="Times New Roman" w:cs="Times New Roman"/>
                <w:b/>
                <w:sz w:val="20"/>
                <w:szCs w:val="20"/>
                <w:lang w:val="en-GB"/>
              </w:rPr>
            </w:pPr>
            <w:r w:rsidRPr="00844B16">
              <w:rPr>
                <w:rFonts w:ascii="Times New Roman" w:eastAsiaTheme="majorEastAsia" w:hAnsi="Times New Roman" w:cs="Times New Roman"/>
                <w:b/>
                <w:bCs/>
              </w:rPr>
              <w:t>Poziom ERK</w:t>
            </w:r>
            <w:r w:rsidRPr="00844B16">
              <w:rPr>
                <w:rFonts w:ascii="Times New Roman" w:eastAsiaTheme="majorEastAsia" w:hAnsi="Times New Roman" w:cs="Times New Roman"/>
                <w:b/>
                <w:bCs/>
                <w:lang w:val="en-GB"/>
              </w:rPr>
              <w:t>:</w:t>
            </w:r>
          </w:p>
        </w:tc>
        <w:tc>
          <w:tcPr>
            <w:tcW w:w="6799" w:type="dxa"/>
          </w:tcPr>
          <w:p w14:paraId="1D1D40A0" w14:textId="77777777" w:rsidR="00844B16" w:rsidRPr="00844B16" w:rsidRDefault="00844B16" w:rsidP="00844B16">
            <w:pPr>
              <w:rPr>
                <w:rFonts w:ascii="Times New Roman" w:hAnsi="Times New Roman" w:cs="Times New Roman"/>
                <w:b/>
                <w:sz w:val="24"/>
                <w:szCs w:val="24"/>
                <w:lang w:val="en-GB"/>
              </w:rPr>
            </w:pPr>
            <w:r w:rsidRPr="00844B16">
              <w:rPr>
                <w:rFonts w:ascii="Times New Roman" w:hAnsi="Times New Roman" w:cs="Times New Roman"/>
                <w:b/>
                <w:sz w:val="24"/>
                <w:szCs w:val="24"/>
                <w:lang w:val="en-GB"/>
              </w:rPr>
              <w:t>5</w:t>
            </w:r>
          </w:p>
        </w:tc>
      </w:tr>
      <w:tr w:rsidR="00844B16" w:rsidRPr="00844B16" w14:paraId="66F92037" w14:textId="77777777" w:rsidTr="009F055D">
        <w:tc>
          <w:tcPr>
            <w:tcW w:w="2263" w:type="dxa"/>
            <w:gridSpan w:val="2"/>
          </w:tcPr>
          <w:p w14:paraId="1D649E3B" w14:textId="77777777" w:rsidR="00844B16" w:rsidRPr="00844B16" w:rsidRDefault="00844B16" w:rsidP="00844B16">
            <w:pPr>
              <w:spacing w:before="100" w:beforeAutospacing="1" w:after="100" w:afterAutospacing="1"/>
              <w:rPr>
                <w:rFonts w:ascii="Times New Roman" w:eastAsia="Times New Roman" w:hAnsi="Times New Roman" w:cs="Times New Roman"/>
                <w:b/>
                <w:sz w:val="20"/>
                <w:szCs w:val="20"/>
                <w:lang w:val="en-GB" w:eastAsia="sv-SE"/>
              </w:rPr>
            </w:pPr>
            <w:proofErr w:type="spellStart"/>
            <w:r w:rsidRPr="00844B16">
              <w:rPr>
                <w:rFonts w:ascii="Times New Roman" w:eastAsiaTheme="majorEastAsia" w:hAnsi="Times New Roman" w:cs="Times New Roman"/>
                <w:b/>
                <w:bCs/>
                <w:sz w:val="24"/>
                <w:szCs w:val="24"/>
                <w:lang w:val="en-GB" w:eastAsia="sv-SE"/>
              </w:rPr>
              <w:t>Wycena</w:t>
            </w:r>
            <w:proofErr w:type="spellEnd"/>
            <w:r w:rsidRPr="00844B16">
              <w:rPr>
                <w:rFonts w:ascii="Times New Roman" w:eastAsiaTheme="majorEastAsia" w:hAnsi="Times New Roman" w:cs="Times New Roman"/>
                <w:b/>
                <w:bCs/>
                <w:sz w:val="24"/>
                <w:szCs w:val="24"/>
                <w:lang w:val="en-GB" w:eastAsia="sv-SE"/>
              </w:rPr>
              <w:t xml:space="preserve"> </w:t>
            </w:r>
            <w:proofErr w:type="spellStart"/>
            <w:r w:rsidRPr="00844B16">
              <w:rPr>
                <w:rFonts w:ascii="Times New Roman" w:eastAsiaTheme="majorEastAsia" w:hAnsi="Times New Roman" w:cs="Times New Roman"/>
                <w:b/>
                <w:bCs/>
                <w:sz w:val="24"/>
                <w:szCs w:val="24"/>
                <w:lang w:val="en-GB" w:eastAsia="sv-SE"/>
              </w:rPr>
              <w:t>punktowo-godzinowa</w:t>
            </w:r>
            <w:proofErr w:type="spellEnd"/>
            <w:r w:rsidRPr="00844B16">
              <w:rPr>
                <w:rFonts w:ascii="Times New Roman" w:eastAsiaTheme="majorEastAsia" w:hAnsi="Times New Roman" w:cs="Times New Roman"/>
                <w:b/>
                <w:bCs/>
                <w:sz w:val="24"/>
                <w:szCs w:val="24"/>
                <w:lang w:val="en-GB" w:eastAsia="sv-SE"/>
              </w:rPr>
              <w:t>:</w:t>
            </w:r>
            <w:r w:rsidRPr="00844B16">
              <w:rPr>
                <w:rFonts w:ascii="Times New Roman" w:eastAsia="Times New Roman" w:hAnsi="Times New Roman" w:cs="Times New Roman"/>
                <w:b/>
                <w:sz w:val="20"/>
                <w:szCs w:val="20"/>
                <w:lang w:val="en-GB" w:eastAsia="sv-SE"/>
              </w:rPr>
              <w:t xml:space="preserve"> </w:t>
            </w:r>
          </w:p>
        </w:tc>
        <w:tc>
          <w:tcPr>
            <w:tcW w:w="6799" w:type="dxa"/>
          </w:tcPr>
          <w:p w14:paraId="38170A76" w14:textId="77777777" w:rsidR="00844B16" w:rsidRPr="00844B16" w:rsidRDefault="00844B16" w:rsidP="00844B16">
            <w:pPr>
              <w:spacing w:before="100" w:beforeAutospacing="1" w:after="100" w:afterAutospacing="1"/>
              <w:rPr>
                <w:rFonts w:ascii="Times New Roman" w:eastAsia="Times New Roman" w:hAnsi="Times New Roman" w:cs="Times New Roman"/>
                <w:b/>
                <w:sz w:val="24"/>
                <w:szCs w:val="24"/>
                <w:lang w:val="en-GB" w:eastAsia="sv-SE"/>
              </w:rPr>
            </w:pPr>
            <w:r w:rsidRPr="00844B16">
              <w:rPr>
                <w:rFonts w:ascii="Times New Roman" w:eastAsia="Times New Roman" w:hAnsi="Times New Roman" w:cs="Times New Roman"/>
                <w:b/>
                <w:sz w:val="24"/>
                <w:szCs w:val="24"/>
                <w:lang w:val="en-GB" w:eastAsia="sv-SE"/>
              </w:rPr>
              <w:t xml:space="preserve">3 ECVET (≈75 </w:t>
            </w:r>
            <w:proofErr w:type="spellStart"/>
            <w:r w:rsidRPr="00844B16">
              <w:rPr>
                <w:rFonts w:ascii="Times New Roman" w:eastAsia="Times New Roman" w:hAnsi="Times New Roman" w:cs="Times New Roman"/>
                <w:b/>
                <w:sz w:val="24"/>
                <w:szCs w:val="24"/>
                <w:lang w:val="en-GB" w:eastAsia="sv-SE"/>
              </w:rPr>
              <w:t>godzin</w:t>
            </w:r>
            <w:proofErr w:type="spellEnd"/>
            <w:r w:rsidRPr="00844B16">
              <w:rPr>
                <w:rFonts w:ascii="Times New Roman" w:eastAsia="Times New Roman" w:hAnsi="Times New Roman" w:cs="Times New Roman"/>
                <w:b/>
                <w:sz w:val="24"/>
                <w:szCs w:val="24"/>
                <w:lang w:val="en-GB" w:eastAsia="sv-SE"/>
              </w:rPr>
              <w:t xml:space="preserve"> </w:t>
            </w:r>
            <w:proofErr w:type="spellStart"/>
            <w:r w:rsidRPr="00844B16">
              <w:rPr>
                <w:rFonts w:ascii="Times New Roman" w:eastAsia="Times New Roman" w:hAnsi="Times New Roman" w:cs="Times New Roman"/>
                <w:b/>
                <w:sz w:val="24"/>
                <w:szCs w:val="24"/>
                <w:lang w:val="en-GB" w:eastAsia="sv-SE"/>
              </w:rPr>
              <w:t>pracy</w:t>
            </w:r>
            <w:proofErr w:type="spellEnd"/>
            <w:r w:rsidRPr="00844B16">
              <w:rPr>
                <w:rFonts w:ascii="Times New Roman" w:eastAsia="Times New Roman" w:hAnsi="Times New Roman" w:cs="Times New Roman"/>
                <w:b/>
                <w:sz w:val="24"/>
                <w:szCs w:val="24"/>
                <w:lang w:val="en-GB" w:eastAsia="sv-SE"/>
              </w:rPr>
              <w:t xml:space="preserve"> </w:t>
            </w:r>
            <w:proofErr w:type="spellStart"/>
            <w:r w:rsidRPr="00844B16">
              <w:rPr>
                <w:rFonts w:ascii="Times New Roman" w:eastAsia="Times New Roman" w:hAnsi="Times New Roman" w:cs="Times New Roman"/>
                <w:b/>
                <w:sz w:val="24"/>
                <w:szCs w:val="24"/>
                <w:lang w:val="en-GB" w:eastAsia="sv-SE"/>
              </w:rPr>
              <w:t>słuchacza</w:t>
            </w:r>
            <w:proofErr w:type="spellEnd"/>
            <w:r w:rsidRPr="00844B16">
              <w:rPr>
                <w:rFonts w:ascii="Times New Roman" w:eastAsia="Times New Roman" w:hAnsi="Times New Roman" w:cs="Times New Roman"/>
                <w:b/>
                <w:sz w:val="24"/>
                <w:szCs w:val="24"/>
                <w:lang w:val="en-GB" w:eastAsia="sv-SE"/>
              </w:rPr>
              <w:t>)</w:t>
            </w:r>
          </w:p>
        </w:tc>
      </w:tr>
      <w:tr w:rsidR="00844B16" w:rsidRPr="004276D2" w14:paraId="63DB9CD2" w14:textId="77777777" w:rsidTr="009F055D">
        <w:tc>
          <w:tcPr>
            <w:tcW w:w="2263" w:type="dxa"/>
            <w:gridSpan w:val="2"/>
            <w:vAlign w:val="center"/>
          </w:tcPr>
          <w:p w14:paraId="7E55C587" w14:textId="77777777" w:rsidR="00844B16" w:rsidRPr="00844B16" w:rsidRDefault="00844B16" w:rsidP="00844B16">
            <w:pPr>
              <w:spacing w:before="20" w:after="20"/>
              <w:rPr>
                <w:rFonts w:ascii="Times New Roman" w:hAnsi="Times New Roman" w:cs="Times New Roman"/>
                <w:b/>
                <w:sz w:val="20"/>
                <w:szCs w:val="20"/>
                <w:lang w:val="en-GB"/>
              </w:rPr>
            </w:pPr>
            <w:proofErr w:type="spellStart"/>
            <w:r w:rsidRPr="00844B16">
              <w:rPr>
                <w:rFonts w:ascii="Times New Roman" w:hAnsi="Times New Roman" w:cs="Times New Roman"/>
                <w:b/>
                <w:bCs/>
                <w:lang w:val="en-GB"/>
              </w:rPr>
              <w:t>Formy</w:t>
            </w:r>
            <w:proofErr w:type="spellEnd"/>
            <w:r w:rsidRPr="00844B16">
              <w:rPr>
                <w:rFonts w:ascii="Times New Roman" w:hAnsi="Times New Roman" w:cs="Times New Roman"/>
                <w:b/>
                <w:bCs/>
                <w:lang w:val="en-GB"/>
              </w:rPr>
              <w:t xml:space="preserve"> </w:t>
            </w:r>
          </w:p>
        </w:tc>
        <w:tc>
          <w:tcPr>
            <w:tcW w:w="6799" w:type="dxa"/>
            <w:vAlign w:val="center"/>
          </w:tcPr>
          <w:p w14:paraId="3B87CD4B" w14:textId="77777777" w:rsidR="00844B16" w:rsidRPr="00844B16" w:rsidRDefault="00844B16" w:rsidP="00844B16">
            <w:pPr>
              <w:spacing w:before="20" w:after="20"/>
              <w:rPr>
                <w:rFonts w:ascii="Times New Roman" w:hAnsi="Times New Roman" w:cs="Times New Roman"/>
                <w:b/>
                <w:sz w:val="24"/>
                <w:szCs w:val="24"/>
              </w:rPr>
            </w:pPr>
            <w:r w:rsidRPr="00844B16">
              <w:rPr>
                <w:rFonts w:ascii="Times New Roman" w:hAnsi="Times New Roman" w:cs="Times New Roman"/>
                <w:b/>
                <w:sz w:val="24"/>
                <w:szCs w:val="24"/>
              </w:rPr>
              <w:t>Mieszane / hybrydowe (wykłady, warsztaty, laboratoria programistyczne)</w:t>
            </w:r>
          </w:p>
        </w:tc>
      </w:tr>
      <w:tr w:rsidR="00844B16" w:rsidRPr="004276D2" w14:paraId="4CD77E93" w14:textId="77777777" w:rsidTr="009F055D">
        <w:tc>
          <w:tcPr>
            <w:tcW w:w="2263" w:type="dxa"/>
            <w:gridSpan w:val="2"/>
            <w:vAlign w:val="center"/>
          </w:tcPr>
          <w:p w14:paraId="7B1C17AD" w14:textId="77777777" w:rsidR="00844B16" w:rsidRPr="00844B16" w:rsidRDefault="00844B16" w:rsidP="00844B16">
            <w:pPr>
              <w:spacing w:before="20" w:after="20"/>
              <w:rPr>
                <w:rFonts w:ascii="Times New Roman" w:hAnsi="Times New Roman" w:cs="Times New Roman"/>
                <w:b/>
                <w:sz w:val="20"/>
                <w:szCs w:val="20"/>
                <w:lang w:val="en-GB"/>
              </w:rPr>
            </w:pPr>
            <w:r w:rsidRPr="00844B16">
              <w:rPr>
                <w:rFonts w:ascii="Times New Roman" w:hAnsi="Times New Roman" w:cs="Times New Roman"/>
                <w:b/>
                <w:bCs/>
              </w:rPr>
              <w:t>Obszar kompetencji</w:t>
            </w:r>
          </w:p>
        </w:tc>
        <w:tc>
          <w:tcPr>
            <w:tcW w:w="6799" w:type="dxa"/>
            <w:vAlign w:val="center"/>
          </w:tcPr>
          <w:p w14:paraId="7FC53D8E" w14:textId="77777777" w:rsidR="00844B16" w:rsidRPr="00844B16" w:rsidRDefault="00844B16" w:rsidP="00844B16">
            <w:pPr>
              <w:spacing w:before="20" w:after="20"/>
              <w:rPr>
                <w:rFonts w:ascii="Times New Roman" w:hAnsi="Times New Roman" w:cs="Times New Roman"/>
                <w:b/>
                <w:sz w:val="24"/>
                <w:szCs w:val="24"/>
              </w:rPr>
            </w:pPr>
            <w:r w:rsidRPr="00844B16">
              <w:rPr>
                <w:rFonts w:ascii="Times New Roman" w:hAnsi="Times New Roman" w:cs="Times New Roman"/>
                <w:b/>
                <w:sz w:val="24"/>
                <w:szCs w:val="24"/>
              </w:rPr>
              <w:t xml:space="preserve">ISO 14001, EMAS, audyty i wdrażanie EMS (System Zarządzania Energią), </w:t>
            </w:r>
            <w:r w:rsidRPr="00844B16">
              <w:rPr>
                <w:rFonts w:ascii="Times New Roman" w:hAnsi="Times New Roman" w:cs="Times New Roman"/>
                <w:sz w:val="24"/>
                <w:szCs w:val="24"/>
              </w:rPr>
              <w:t>p</w:t>
            </w:r>
            <w:r w:rsidRPr="00844B16">
              <w:rPr>
                <w:rFonts w:ascii="Times New Roman" w:hAnsi="Times New Roman" w:cs="Times New Roman"/>
                <w:b/>
                <w:sz w:val="24"/>
                <w:szCs w:val="24"/>
              </w:rPr>
              <w:t>odręcznik EMS, protokół audytu, raport IER</w:t>
            </w:r>
          </w:p>
        </w:tc>
      </w:tr>
      <w:tr w:rsidR="00844B16" w:rsidRPr="004276D2" w14:paraId="621E4EBF" w14:textId="77777777" w:rsidTr="009F055D">
        <w:tc>
          <w:tcPr>
            <w:tcW w:w="562" w:type="dxa"/>
          </w:tcPr>
          <w:p w14:paraId="021FAF56" w14:textId="77777777" w:rsidR="00844B16" w:rsidRPr="00844B16" w:rsidRDefault="00844B16" w:rsidP="00844B16">
            <w:pPr>
              <w:rPr>
                <w:rFonts w:ascii="Times New Roman" w:hAnsi="Times New Roman" w:cs="Times New Roman"/>
              </w:rPr>
            </w:pPr>
          </w:p>
        </w:tc>
        <w:tc>
          <w:tcPr>
            <w:tcW w:w="8500" w:type="dxa"/>
            <w:gridSpan w:val="2"/>
          </w:tcPr>
          <w:p w14:paraId="1496393B" w14:textId="77777777" w:rsidR="00844B16" w:rsidRPr="00844B16" w:rsidRDefault="00844B16" w:rsidP="00844B16">
            <w:pPr>
              <w:rPr>
                <w:rFonts w:ascii="Times New Roman" w:hAnsi="Times New Roman" w:cs="Times New Roman"/>
              </w:rPr>
            </w:pPr>
          </w:p>
        </w:tc>
      </w:tr>
      <w:tr w:rsidR="00844B16" w:rsidRPr="00844B16" w14:paraId="3E831E77" w14:textId="77777777" w:rsidTr="009F055D">
        <w:tc>
          <w:tcPr>
            <w:tcW w:w="9062" w:type="dxa"/>
            <w:gridSpan w:val="3"/>
          </w:tcPr>
          <w:p w14:paraId="3FBFDCB7" w14:textId="77777777" w:rsidR="00844B16" w:rsidRPr="00844B16" w:rsidRDefault="00844B16" w:rsidP="00844B16">
            <w:pPr>
              <w:rPr>
                <w:rFonts w:ascii="Times New Roman" w:hAnsi="Times New Roman" w:cs="Times New Roman"/>
                <w:sz w:val="24"/>
                <w:szCs w:val="24"/>
                <w:lang w:val="en-GB"/>
              </w:rPr>
            </w:pPr>
            <w:r w:rsidRPr="00844B16">
              <w:rPr>
                <w:rFonts w:ascii="Times New Roman" w:eastAsiaTheme="majorEastAsia" w:hAnsi="Times New Roman" w:cs="Times New Roman"/>
                <w:b/>
                <w:bCs/>
                <w:sz w:val="24"/>
                <w:szCs w:val="24"/>
              </w:rPr>
              <w:t>Opis odznaki</w:t>
            </w:r>
            <w:r w:rsidRPr="00844B16">
              <w:rPr>
                <w:rFonts w:ascii="Times New Roman" w:eastAsiaTheme="majorEastAsia" w:hAnsi="Times New Roman" w:cs="Times New Roman"/>
                <w:b/>
                <w:bCs/>
                <w:sz w:val="24"/>
                <w:szCs w:val="24"/>
                <w:lang w:val="en-GB"/>
              </w:rPr>
              <w:t>:</w:t>
            </w:r>
          </w:p>
        </w:tc>
      </w:tr>
      <w:tr w:rsidR="00844B16" w:rsidRPr="004276D2" w14:paraId="75A44177" w14:textId="77777777" w:rsidTr="009F055D">
        <w:tc>
          <w:tcPr>
            <w:tcW w:w="562" w:type="dxa"/>
          </w:tcPr>
          <w:p w14:paraId="473487BB" w14:textId="77777777" w:rsidR="00844B16" w:rsidRPr="00844B16" w:rsidRDefault="00844B16" w:rsidP="00844B16">
            <w:pPr>
              <w:spacing w:before="20" w:after="20"/>
              <w:ind w:left="-39"/>
              <w:rPr>
                <w:rFonts w:ascii="Times New Roman" w:eastAsia="Times New Roman" w:hAnsi="Times New Roman" w:cs="Times New Roman"/>
                <w:bCs/>
                <w:sz w:val="20"/>
                <w:szCs w:val="20"/>
                <w:lang w:val="en-GB" w:eastAsia="sv-SE"/>
              </w:rPr>
            </w:pPr>
          </w:p>
        </w:tc>
        <w:tc>
          <w:tcPr>
            <w:tcW w:w="8500" w:type="dxa"/>
            <w:gridSpan w:val="2"/>
          </w:tcPr>
          <w:p w14:paraId="4547FC3B" w14:textId="77777777" w:rsidR="00844B16" w:rsidRPr="00844B16" w:rsidRDefault="00844B16" w:rsidP="00844B16">
            <w:pPr>
              <w:spacing w:before="20" w:after="20"/>
              <w:ind w:left="-39"/>
              <w:rPr>
                <w:rFonts w:ascii="Times New Roman" w:eastAsia="Times New Roman" w:hAnsi="Times New Roman" w:cs="Times New Roman"/>
                <w:sz w:val="20"/>
                <w:szCs w:val="20"/>
                <w:lang w:eastAsia="sv-SE"/>
              </w:rPr>
            </w:pPr>
            <w:r w:rsidRPr="00844B16">
              <w:rPr>
                <w:rFonts w:ascii="Times New Roman" w:eastAsia="Times New Roman" w:hAnsi="Times New Roman" w:cs="Times New Roman"/>
                <w:sz w:val="20"/>
                <w:szCs w:val="20"/>
                <w:lang w:eastAsia="sv-SE"/>
              </w:rPr>
              <w:t xml:space="preserve">Ta odznaka potwierdza, że osoba ucząca się potrafi tworzyć i zarządzać rejestrami identyfikowalności przy użyciu technologii </w:t>
            </w:r>
            <w:proofErr w:type="spellStart"/>
            <w:r w:rsidRPr="00844B16">
              <w:rPr>
                <w:rFonts w:ascii="Times New Roman" w:eastAsia="Times New Roman" w:hAnsi="Times New Roman" w:cs="Times New Roman"/>
                <w:sz w:val="20"/>
                <w:szCs w:val="20"/>
                <w:lang w:eastAsia="sv-SE"/>
              </w:rPr>
              <w:t>blockchain</w:t>
            </w:r>
            <w:proofErr w:type="spellEnd"/>
            <w:r w:rsidRPr="00844B16">
              <w:rPr>
                <w:rFonts w:ascii="Times New Roman" w:eastAsia="Times New Roman" w:hAnsi="Times New Roman" w:cs="Times New Roman"/>
                <w:sz w:val="20"/>
                <w:szCs w:val="20"/>
                <w:lang w:eastAsia="sv-SE"/>
              </w:rPr>
              <w:t xml:space="preserve"> w środowisku z ograniczonym dostępem. Rozumie, jak wprowadzać dane partii, dołączać odpowiednie dokumenty, generować i używać kodów QR do weryfikacji oraz utrzymywać integralność rejestru.</w:t>
            </w:r>
          </w:p>
        </w:tc>
      </w:tr>
      <w:tr w:rsidR="00844B16" w:rsidRPr="00844B16" w14:paraId="29A680DD" w14:textId="77777777" w:rsidTr="009F055D">
        <w:tc>
          <w:tcPr>
            <w:tcW w:w="9062" w:type="dxa"/>
            <w:gridSpan w:val="3"/>
          </w:tcPr>
          <w:p w14:paraId="397070DC" w14:textId="77777777" w:rsidR="00844B16" w:rsidRPr="00844B16" w:rsidRDefault="00844B16" w:rsidP="00844B16">
            <w:pPr>
              <w:rPr>
                <w:rFonts w:ascii="Times New Roman" w:hAnsi="Times New Roman" w:cs="Times New Roman"/>
                <w:sz w:val="24"/>
                <w:szCs w:val="24"/>
                <w:lang w:val="en-GB"/>
              </w:rPr>
            </w:pPr>
            <w:r w:rsidRPr="00844B16">
              <w:rPr>
                <w:rFonts w:ascii="Times New Roman" w:eastAsiaTheme="majorEastAsia" w:hAnsi="Times New Roman" w:cs="Times New Roman"/>
                <w:b/>
                <w:bCs/>
                <w:sz w:val="24"/>
                <w:szCs w:val="24"/>
              </w:rPr>
              <w:t>Wykazane kluczowe kompetencje</w:t>
            </w:r>
            <w:r w:rsidRPr="00844B16">
              <w:rPr>
                <w:rFonts w:ascii="Times New Roman" w:eastAsiaTheme="majorEastAsia" w:hAnsi="Times New Roman" w:cs="Times New Roman"/>
                <w:b/>
                <w:bCs/>
                <w:sz w:val="24"/>
                <w:szCs w:val="24"/>
                <w:lang w:val="en-GB"/>
              </w:rPr>
              <w:t>:</w:t>
            </w:r>
          </w:p>
        </w:tc>
      </w:tr>
      <w:tr w:rsidR="00844B16" w:rsidRPr="004276D2" w14:paraId="72D5716A" w14:textId="77777777" w:rsidTr="009F055D">
        <w:tc>
          <w:tcPr>
            <w:tcW w:w="562" w:type="dxa"/>
          </w:tcPr>
          <w:p w14:paraId="73AA6910" w14:textId="77777777" w:rsidR="00844B16" w:rsidRPr="00844B16" w:rsidRDefault="00844B16" w:rsidP="00844B16">
            <w:pPr>
              <w:rPr>
                <w:rFonts w:ascii="Times New Roman" w:hAnsi="Times New Roman" w:cs="Times New Roman"/>
                <w:lang w:val="en-GB"/>
              </w:rPr>
            </w:pPr>
          </w:p>
        </w:tc>
        <w:tc>
          <w:tcPr>
            <w:tcW w:w="8500" w:type="dxa"/>
            <w:gridSpan w:val="2"/>
          </w:tcPr>
          <w:p w14:paraId="6B8D6F4A"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Umiejętność wyjaśnienia różnicy między architekturą publiczną a prywatną łańcucha bloków.</w:t>
            </w:r>
          </w:p>
          <w:p w14:paraId="2BF35A0D"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 xml:space="preserve">Umiejętność rejestrowania i aktualizowania identyfikowalnych wpisów we wspólnym rejestrze przy użyciu </w:t>
            </w:r>
            <w:proofErr w:type="spellStart"/>
            <w:r w:rsidRPr="00844B16">
              <w:rPr>
                <w:rFonts w:ascii="Times New Roman" w:eastAsia="Times New Roman" w:hAnsi="Times New Roman" w:cs="Times New Roman"/>
                <w:bCs/>
                <w:sz w:val="20"/>
                <w:szCs w:val="20"/>
                <w:lang w:eastAsia="sv-SE"/>
              </w:rPr>
              <w:t>Hyperledger</w:t>
            </w:r>
            <w:proofErr w:type="spellEnd"/>
            <w:r w:rsidRPr="00844B16">
              <w:rPr>
                <w:rFonts w:ascii="Times New Roman" w:eastAsia="Times New Roman" w:hAnsi="Times New Roman" w:cs="Times New Roman"/>
                <w:bCs/>
                <w:sz w:val="20"/>
                <w:szCs w:val="20"/>
                <w:lang w:eastAsia="sv-SE"/>
              </w:rPr>
              <w:t xml:space="preserve"> Composer.</w:t>
            </w:r>
          </w:p>
          <w:p w14:paraId="31D27B6A" w14:textId="05F4E70A"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bCs/>
                <w:sz w:val="20"/>
                <w:szCs w:val="20"/>
                <w:lang w:eastAsia="sv-SE"/>
              </w:rPr>
              <w:t xml:space="preserve">Umiejętność tworzenia kodów QR, które odsyłają do weryfikowalnych zapisów w rejestrze, oraz wykazanie się umiejętnością pobierania </w:t>
            </w:r>
            <w:r w:rsidR="005F06E7" w:rsidRPr="00844B16">
              <w:rPr>
                <w:rFonts w:ascii="Times New Roman" w:eastAsia="Times New Roman" w:hAnsi="Times New Roman" w:cs="Times New Roman"/>
                <w:bCs/>
                <w:sz w:val="20"/>
                <w:szCs w:val="20"/>
                <w:lang w:eastAsia="sv-SE"/>
              </w:rPr>
              <w:t>dokumentów.</w:t>
            </w:r>
          </w:p>
        </w:tc>
      </w:tr>
      <w:tr w:rsidR="00844B16" w:rsidRPr="00844B16" w14:paraId="48550BF9" w14:textId="77777777" w:rsidTr="009F055D">
        <w:tc>
          <w:tcPr>
            <w:tcW w:w="9062" w:type="dxa"/>
            <w:gridSpan w:val="3"/>
          </w:tcPr>
          <w:p w14:paraId="016CDC88" w14:textId="77777777" w:rsidR="00844B16" w:rsidRPr="00844B16" w:rsidRDefault="00844B16" w:rsidP="00844B16">
            <w:pPr>
              <w:keepNext/>
              <w:keepLines/>
              <w:spacing w:before="40"/>
              <w:outlineLvl w:val="2"/>
              <w:rPr>
                <w:rFonts w:ascii="Times New Roman" w:eastAsiaTheme="majorEastAsia" w:hAnsi="Times New Roman" w:cs="Times New Roman"/>
                <w:b/>
                <w:sz w:val="24"/>
                <w:szCs w:val="24"/>
                <w:lang w:val="en-GB"/>
              </w:rPr>
            </w:pPr>
            <w:bookmarkStart w:id="729" w:name="_Toc223696081"/>
            <w:bookmarkStart w:id="730" w:name="_Toc223697377"/>
            <w:bookmarkStart w:id="731" w:name="_Toc223697836"/>
            <w:proofErr w:type="spellStart"/>
            <w:r w:rsidRPr="00844B16">
              <w:rPr>
                <w:rFonts w:ascii="Times New Roman" w:eastAsiaTheme="majorEastAsia" w:hAnsi="Times New Roman" w:cs="Times New Roman"/>
                <w:b/>
                <w:sz w:val="24"/>
                <w:szCs w:val="24"/>
                <w:lang w:val="en-GB"/>
              </w:rPr>
              <w:t>Wyrównanie</w:t>
            </w:r>
            <w:proofErr w:type="spellEnd"/>
            <w:r w:rsidRPr="00844B16">
              <w:rPr>
                <w:rFonts w:ascii="Times New Roman" w:eastAsiaTheme="majorEastAsia" w:hAnsi="Times New Roman" w:cs="Times New Roman"/>
                <w:b/>
                <w:sz w:val="24"/>
                <w:szCs w:val="24"/>
                <w:lang w:val="en-GB"/>
              </w:rPr>
              <w:t xml:space="preserve"> EQAVET</w:t>
            </w:r>
            <w:bookmarkEnd w:id="729"/>
            <w:bookmarkEnd w:id="730"/>
            <w:bookmarkEnd w:id="731"/>
          </w:p>
        </w:tc>
      </w:tr>
      <w:tr w:rsidR="00844B16" w:rsidRPr="004276D2" w14:paraId="45E12180" w14:textId="77777777" w:rsidTr="009F055D">
        <w:tc>
          <w:tcPr>
            <w:tcW w:w="562" w:type="dxa"/>
          </w:tcPr>
          <w:p w14:paraId="01B91CA3" w14:textId="77777777" w:rsidR="00844B16" w:rsidRPr="00844B16" w:rsidRDefault="00844B16" w:rsidP="00844B16">
            <w:pPr>
              <w:rPr>
                <w:rFonts w:ascii="Times New Roman" w:hAnsi="Times New Roman" w:cs="Times New Roman"/>
                <w:lang w:val="en-GB"/>
              </w:rPr>
            </w:pPr>
          </w:p>
        </w:tc>
        <w:tc>
          <w:tcPr>
            <w:tcW w:w="8500" w:type="dxa"/>
            <w:gridSpan w:val="2"/>
          </w:tcPr>
          <w:p w14:paraId="358C5B9A"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sz w:val="20"/>
                <w:szCs w:val="20"/>
                <w:lang w:val="sv-SE" w:eastAsia="sv-SE"/>
              </w:rPr>
              <w:t>Planowanie</w:t>
            </w:r>
            <w:r w:rsidRPr="00844B16">
              <w:rPr>
                <w:rFonts w:ascii="Times New Roman" w:eastAsia="Times New Roman" w:hAnsi="Times New Roman" w:cs="Times New Roman"/>
                <w:bCs/>
                <w:sz w:val="20"/>
                <w:szCs w:val="20"/>
                <w:lang w:val="sv-SE" w:eastAsia="sv-SE"/>
              </w:rPr>
              <w:t>: Efekty uczenia się powiązane z deskryptorami ERK i standardami ECVET</w:t>
            </w:r>
            <w:r w:rsidRPr="00844B16">
              <w:rPr>
                <w:rFonts w:ascii="Times New Roman" w:eastAsia="Times New Roman" w:hAnsi="Times New Roman" w:cs="Times New Roman"/>
                <w:bCs/>
                <w:sz w:val="20"/>
                <w:szCs w:val="20"/>
                <w:lang w:eastAsia="sv-SE"/>
              </w:rPr>
              <w:t>.</w:t>
            </w:r>
          </w:p>
          <w:p w14:paraId="64A2FA3D"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sz w:val="20"/>
                <w:szCs w:val="20"/>
                <w:lang w:val="sv-SE" w:eastAsia="sv-SE"/>
              </w:rPr>
              <w:t>Wdrożenie</w:t>
            </w:r>
            <w:r w:rsidRPr="00844B16">
              <w:rPr>
                <w:rFonts w:ascii="Times New Roman" w:eastAsia="Times New Roman" w:hAnsi="Times New Roman" w:cs="Times New Roman"/>
                <w:bCs/>
                <w:sz w:val="20"/>
                <w:szCs w:val="20"/>
                <w:lang w:val="sv-SE" w:eastAsia="sv-SE"/>
              </w:rPr>
              <w:t>: Dostarczone w mieszanym modelu kształcenia z wykorzystaniem obozu szkoleniowego, mentoringu i oceny</w:t>
            </w:r>
            <w:r w:rsidRPr="00844B16">
              <w:rPr>
                <w:rFonts w:ascii="Times New Roman" w:eastAsia="Times New Roman" w:hAnsi="Times New Roman" w:cs="Times New Roman"/>
                <w:bCs/>
                <w:sz w:val="20"/>
                <w:szCs w:val="20"/>
                <w:lang w:eastAsia="sv-SE"/>
              </w:rPr>
              <w:t>.</w:t>
            </w:r>
          </w:p>
          <w:p w14:paraId="5B66D817"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sz w:val="20"/>
                <w:szCs w:val="20"/>
                <w:lang w:val="sv-SE" w:eastAsia="sv-SE"/>
              </w:rPr>
              <w:t>Ocena</w:t>
            </w:r>
            <w:r w:rsidRPr="00844B16">
              <w:rPr>
                <w:rFonts w:ascii="Times New Roman" w:eastAsia="Times New Roman" w:hAnsi="Times New Roman" w:cs="Times New Roman"/>
                <w:bCs/>
                <w:sz w:val="20"/>
                <w:szCs w:val="20"/>
                <w:lang w:val="sv-SE" w:eastAsia="sv-SE"/>
              </w:rPr>
              <w:t>: Ustrukturyzowana tabela zastosowana do wyników cyfrowych i ustnych.</w:t>
            </w:r>
          </w:p>
          <w:p w14:paraId="137CD3B5"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sz w:val="20"/>
                <w:szCs w:val="20"/>
                <w:lang w:val="sv-SE" w:eastAsia="sv-SE"/>
              </w:rPr>
              <w:lastRenderedPageBreak/>
              <w:t>Przegląd</w:t>
            </w:r>
            <w:r w:rsidRPr="00844B16">
              <w:rPr>
                <w:rFonts w:ascii="Times New Roman" w:eastAsia="Times New Roman" w:hAnsi="Times New Roman" w:cs="Times New Roman"/>
                <w:bCs/>
                <w:sz w:val="20"/>
                <w:szCs w:val="20"/>
                <w:lang w:val="sv-SE" w:eastAsia="sv-SE"/>
              </w:rPr>
              <w:t>: Dowody zarchiwizowane w celu ciągłego doskonalenia i zapewnienia jakości.</w:t>
            </w:r>
          </w:p>
          <w:p w14:paraId="36D28911" w14:textId="77777777" w:rsidR="00844B16" w:rsidRPr="00844B16" w:rsidRDefault="00844B16">
            <w:pPr>
              <w:numPr>
                <w:ilvl w:val="0"/>
                <w:numId w:val="93"/>
              </w:numPr>
              <w:spacing w:before="20" w:after="20"/>
              <w:rPr>
                <w:rFonts w:ascii="Times New Roman" w:eastAsia="Times New Roman" w:hAnsi="Times New Roman" w:cs="Times New Roman"/>
                <w:bCs/>
                <w:sz w:val="20"/>
                <w:szCs w:val="20"/>
                <w:lang w:eastAsia="sv-SE"/>
              </w:rPr>
            </w:pPr>
            <w:r w:rsidRPr="00844B16">
              <w:rPr>
                <w:rFonts w:ascii="Times New Roman" w:eastAsia="Times New Roman" w:hAnsi="Times New Roman" w:cs="Times New Roman"/>
                <w:sz w:val="20"/>
                <w:szCs w:val="20"/>
                <w:lang w:val="sv-SE" w:eastAsia="sv-SE"/>
              </w:rPr>
              <w:t>Uznanie</w:t>
            </w:r>
            <w:r w:rsidRPr="00844B16">
              <w:rPr>
                <w:rFonts w:ascii="Times New Roman" w:eastAsia="Times New Roman" w:hAnsi="Times New Roman" w:cs="Times New Roman"/>
                <w:bCs/>
                <w:sz w:val="20"/>
                <w:szCs w:val="20"/>
                <w:lang w:val="sv-SE" w:eastAsia="sv-SE"/>
              </w:rPr>
              <w:t>: Cyfrowa odznaka przyznawana za pomyślne wykonanie wszystkich zadań</w:t>
            </w:r>
            <w:r w:rsidRPr="00844B16">
              <w:rPr>
                <w:rFonts w:ascii="Times New Roman" w:eastAsia="Times New Roman" w:hAnsi="Times New Roman" w:cs="Times New Roman"/>
                <w:bCs/>
                <w:sz w:val="20"/>
                <w:szCs w:val="20"/>
                <w:lang w:eastAsia="sv-SE"/>
              </w:rPr>
              <w:t>.</w:t>
            </w:r>
          </w:p>
        </w:tc>
      </w:tr>
    </w:tbl>
    <w:p w14:paraId="7AE8277F" w14:textId="77777777" w:rsidR="00844B16" w:rsidRPr="00844B16" w:rsidRDefault="00844B16" w:rsidP="00844B16">
      <w:pPr>
        <w:rPr>
          <w:rFonts w:ascii="Times New Roman" w:hAnsi="Times New Roman" w:cs="Times New Roman"/>
          <w:lang w:val="pl-PL"/>
        </w:rPr>
      </w:pPr>
    </w:p>
    <w:p w14:paraId="374031B1" w14:textId="77777777" w:rsidR="00844B16" w:rsidRPr="00844B16" w:rsidRDefault="00844B16" w:rsidP="00844B16">
      <w:pPr>
        <w:pBdr>
          <w:top w:val="nil"/>
          <w:left w:val="nil"/>
          <w:bottom w:val="nil"/>
          <w:right w:val="nil"/>
          <w:between w:val="nil"/>
        </w:pBdr>
        <w:spacing w:before="20" w:after="20" w:line="288" w:lineRule="auto"/>
        <w:rPr>
          <w:rFonts w:ascii="Times New Roman" w:eastAsia="Verdana" w:hAnsi="Times New Roman" w:cs="Times New Roman"/>
          <w:sz w:val="20"/>
          <w:szCs w:val="20"/>
          <w:lang w:val="pl-PL"/>
        </w:rPr>
      </w:pPr>
    </w:p>
    <w:p w14:paraId="34BF2533" w14:textId="77777777" w:rsidR="00844B16" w:rsidRPr="009F055D" w:rsidRDefault="00844B16" w:rsidP="009F055D">
      <w:pPr>
        <w:pStyle w:val="Nagwek1"/>
      </w:pPr>
      <w:bookmarkStart w:id="732" w:name="_Toc223697837"/>
      <w:proofErr w:type="spellStart"/>
      <w:r w:rsidRPr="009F055D">
        <w:t>Bibliografia</w:t>
      </w:r>
      <w:bookmarkEnd w:id="732"/>
      <w:proofErr w:type="spellEnd"/>
      <w:r w:rsidRPr="009F055D">
        <w:t xml:space="preserve"> </w:t>
      </w:r>
    </w:p>
    <w:p w14:paraId="2402DD76" w14:textId="77777777" w:rsidR="00844B16" w:rsidRPr="00844B16" w:rsidRDefault="00844B16" w:rsidP="00844B16">
      <w:pPr>
        <w:rPr>
          <w:lang w:val="en-GB" w:eastAsia="pl-PL"/>
        </w:rPr>
      </w:pPr>
    </w:p>
    <w:p w14:paraId="1CF6B9BB"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r w:rsidRPr="00844B16">
        <w:rPr>
          <w:rFonts w:ascii="Times New Roman" w:eastAsia="Times New Roman" w:hAnsi="Times New Roman" w:cs="Times New Roman"/>
          <w:bCs/>
          <w:lang w:val="en-GB" w:eastAsia="sv-SE"/>
        </w:rPr>
        <w:t xml:space="preserve">Aissani L., Lacassagne A., </w:t>
      </w:r>
      <w:proofErr w:type="spellStart"/>
      <w:r w:rsidRPr="00844B16">
        <w:rPr>
          <w:rFonts w:ascii="Times New Roman" w:eastAsia="Times New Roman" w:hAnsi="Times New Roman" w:cs="Times New Roman"/>
          <w:bCs/>
          <w:lang w:val="en-GB" w:eastAsia="sv-SE"/>
        </w:rPr>
        <w:t>Bahers</w:t>
      </w:r>
      <w:proofErr w:type="spellEnd"/>
      <w:r w:rsidRPr="00844B16">
        <w:rPr>
          <w:rFonts w:ascii="Times New Roman" w:eastAsia="Times New Roman" w:hAnsi="Times New Roman" w:cs="Times New Roman"/>
          <w:bCs/>
          <w:lang w:val="en-GB" w:eastAsia="sv-SE"/>
        </w:rPr>
        <w:t xml:space="preserve"> J.B., </w:t>
      </w:r>
      <w:proofErr w:type="spellStart"/>
      <w:r w:rsidRPr="00844B16">
        <w:rPr>
          <w:rFonts w:ascii="Times New Roman" w:eastAsia="Times New Roman" w:hAnsi="Times New Roman" w:cs="Times New Roman"/>
          <w:bCs/>
          <w:lang w:val="en-GB" w:eastAsia="sv-SE"/>
        </w:rPr>
        <w:t>Féon</w:t>
      </w:r>
      <w:proofErr w:type="spellEnd"/>
      <w:r w:rsidRPr="00844B16">
        <w:rPr>
          <w:rFonts w:ascii="Times New Roman" w:eastAsia="Times New Roman" w:hAnsi="Times New Roman" w:cs="Times New Roman"/>
          <w:bCs/>
          <w:lang w:val="en-GB" w:eastAsia="sv-SE"/>
        </w:rPr>
        <w:t xml:space="preserve"> SL. (2019). Life cycle assessment of industrial symbiosis: a critical review of relevant reference scenarios. Journal of Industrial Ecology, 23(4):972–985.</w:t>
      </w:r>
    </w:p>
    <w:p w14:paraId="404007CF"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proofErr w:type="spellStart"/>
      <w:r w:rsidRPr="00844B16">
        <w:rPr>
          <w:rFonts w:ascii="Times New Roman" w:eastAsia="Times New Roman" w:hAnsi="Times New Roman" w:cs="Times New Roman"/>
          <w:bCs/>
          <w:lang w:val="pl-PL" w:eastAsia="sv-SE"/>
        </w:rPr>
        <w:t>Alosi</w:t>
      </w:r>
      <w:proofErr w:type="spellEnd"/>
      <w:r w:rsidRPr="00844B16">
        <w:rPr>
          <w:rFonts w:ascii="Times New Roman" w:eastAsia="Times New Roman" w:hAnsi="Times New Roman" w:cs="Times New Roman"/>
          <w:bCs/>
          <w:lang w:val="pl-PL" w:eastAsia="sv-SE"/>
        </w:rPr>
        <w:t xml:space="preserve"> A., Katana K., </w:t>
      </w:r>
      <w:proofErr w:type="spellStart"/>
      <w:r w:rsidRPr="00844B16">
        <w:rPr>
          <w:rFonts w:ascii="Times New Roman" w:eastAsia="Times New Roman" w:hAnsi="Times New Roman" w:cs="Times New Roman"/>
          <w:bCs/>
          <w:lang w:val="pl-PL" w:eastAsia="sv-SE"/>
        </w:rPr>
        <w:t>Annunziata</w:t>
      </w:r>
      <w:proofErr w:type="spellEnd"/>
      <w:r w:rsidRPr="00844B16">
        <w:rPr>
          <w:rFonts w:ascii="Times New Roman" w:eastAsia="Times New Roman" w:hAnsi="Times New Roman" w:cs="Times New Roman"/>
          <w:bCs/>
          <w:lang w:val="pl-PL" w:eastAsia="sv-SE"/>
        </w:rPr>
        <w:t xml:space="preserve"> E., </w:t>
      </w:r>
      <w:proofErr w:type="spellStart"/>
      <w:r w:rsidRPr="00844B16">
        <w:rPr>
          <w:rFonts w:ascii="Times New Roman" w:eastAsia="Times New Roman" w:hAnsi="Times New Roman" w:cs="Times New Roman"/>
          <w:bCs/>
          <w:lang w:val="pl-PL" w:eastAsia="sv-SE"/>
        </w:rPr>
        <w:t>Mirata</w:t>
      </w:r>
      <w:proofErr w:type="spellEnd"/>
      <w:r w:rsidRPr="00844B16">
        <w:rPr>
          <w:rFonts w:ascii="Times New Roman" w:eastAsia="Times New Roman" w:hAnsi="Times New Roman" w:cs="Times New Roman"/>
          <w:bCs/>
          <w:lang w:val="pl-PL" w:eastAsia="sv-SE"/>
        </w:rPr>
        <w:t xml:space="preserve"> M., Rizzi F., Frey M. (2025). </w:t>
      </w:r>
      <w:r w:rsidRPr="00844B16">
        <w:rPr>
          <w:rFonts w:ascii="Times New Roman" w:eastAsia="Times New Roman" w:hAnsi="Times New Roman" w:cs="Times New Roman"/>
          <w:bCs/>
          <w:lang w:val="en-GB" w:eastAsia="sv-SE"/>
        </w:rPr>
        <w:t>Management of paradoxical tensions in industrial symbiosis: An exploration at the inter-organizational level, Industry Ecology, 29(2), 602</w:t>
      </w:r>
      <w:r w:rsidRPr="00844B16">
        <w:rPr>
          <w:rFonts w:ascii="Times New Roman" w:eastAsia="Times New Roman" w:hAnsi="Times New Roman" w:cs="Times New Roman"/>
          <w:lang w:val="en-GB" w:eastAsia="sv-SE"/>
        </w:rPr>
        <w:t>–</w:t>
      </w:r>
      <w:r w:rsidRPr="00844B16">
        <w:rPr>
          <w:rFonts w:ascii="Times New Roman" w:eastAsia="Times New Roman" w:hAnsi="Times New Roman" w:cs="Times New Roman"/>
          <w:bCs/>
          <w:lang w:val="en-GB" w:eastAsia="sv-SE"/>
        </w:rPr>
        <w:t xml:space="preserve">616.  </w:t>
      </w:r>
    </w:p>
    <w:p w14:paraId="737877F9" w14:textId="77777777" w:rsidR="00844B16" w:rsidRPr="00844B16" w:rsidRDefault="00844B16">
      <w:pPr>
        <w:numPr>
          <w:ilvl w:val="0"/>
          <w:numId w:val="62"/>
        </w:numPr>
        <w:spacing w:before="20" w:beforeAutospacing="1" w:after="20" w:afterAutospacing="1" w:line="240" w:lineRule="auto"/>
        <w:rPr>
          <w:rFonts w:ascii="Times New Roman" w:eastAsia="Times New Roman" w:hAnsi="Times New Roman" w:cs="Times New Roman"/>
          <w:bCs/>
          <w:lang w:val="en-GB" w:eastAsia="sv-SE"/>
        </w:rPr>
      </w:pPr>
      <w:r w:rsidRPr="00844B16">
        <w:rPr>
          <w:rFonts w:ascii="Times New Roman" w:eastAsia="Times New Roman" w:hAnsi="Times New Roman" w:cs="Times New Roman"/>
          <w:bCs/>
          <w:lang w:val="en-GB" w:eastAsia="sv-SE"/>
        </w:rPr>
        <w:t xml:space="preserve">Baas L.W., Boons F.A. (2004). An industrial ecology project in practice: exploring the boundaries of decision-making levels in regional industrial systems. J Clean Prod 12(8–10):1073–1085. </w:t>
      </w:r>
    </w:p>
    <w:p w14:paraId="6F9F7B3F"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proofErr w:type="spellStart"/>
      <w:r w:rsidRPr="00844B16">
        <w:rPr>
          <w:rFonts w:ascii="Times New Roman" w:eastAsia="Times New Roman" w:hAnsi="Times New Roman" w:cs="Times New Roman"/>
          <w:bCs/>
          <w:lang w:val="en-GB" w:eastAsia="sv-SE"/>
        </w:rPr>
        <w:t>Bahga</w:t>
      </w:r>
      <w:proofErr w:type="spellEnd"/>
      <w:r w:rsidRPr="00844B16">
        <w:rPr>
          <w:rFonts w:ascii="Times New Roman" w:eastAsia="Times New Roman" w:hAnsi="Times New Roman" w:cs="Times New Roman"/>
          <w:bCs/>
          <w:lang w:val="en-GB" w:eastAsia="sv-SE"/>
        </w:rPr>
        <w:t xml:space="preserve">, Arshdeep, and Vijay K. </w:t>
      </w:r>
      <w:proofErr w:type="spellStart"/>
      <w:r w:rsidRPr="00844B16">
        <w:rPr>
          <w:rFonts w:ascii="Times New Roman" w:eastAsia="Times New Roman" w:hAnsi="Times New Roman" w:cs="Times New Roman"/>
          <w:bCs/>
          <w:lang w:val="en-GB" w:eastAsia="sv-SE"/>
        </w:rPr>
        <w:t>Madisetti</w:t>
      </w:r>
      <w:proofErr w:type="spellEnd"/>
      <w:r w:rsidRPr="00844B16">
        <w:rPr>
          <w:rFonts w:ascii="Times New Roman" w:eastAsia="Times New Roman" w:hAnsi="Times New Roman" w:cs="Times New Roman"/>
          <w:bCs/>
          <w:lang w:val="en-GB" w:eastAsia="sv-SE"/>
        </w:rPr>
        <w:t>. (2016). Blockchain platform for industrial internet of things. Journal of Software Engineering and Applications 9.10, 533–546.</w:t>
      </w:r>
    </w:p>
    <w:p w14:paraId="54482063" w14:textId="77777777" w:rsidR="00844B16" w:rsidRPr="00844B16" w:rsidRDefault="00844B16">
      <w:pPr>
        <w:numPr>
          <w:ilvl w:val="0"/>
          <w:numId w:val="62"/>
        </w:numPr>
        <w:spacing w:before="20" w:beforeAutospacing="1" w:after="20" w:afterAutospacing="1" w:line="240" w:lineRule="auto"/>
        <w:rPr>
          <w:rFonts w:ascii="Times New Roman" w:eastAsia="Times New Roman" w:hAnsi="Times New Roman" w:cs="Times New Roman"/>
          <w:bCs/>
          <w:lang w:val="en-GB" w:eastAsia="sv-SE"/>
        </w:rPr>
      </w:pPr>
      <w:r w:rsidRPr="00844B16">
        <w:rPr>
          <w:rFonts w:ascii="Times New Roman" w:eastAsia="Times New Roman" w:hAnsi="Times New Roman" w:cs="Times New Roman"/>
          <w:bCs/>
          <w:lang w:val="en-GB" w:eastAsia="sv-SE"/>
        </w:rPr>
        <w:t>Bassi F., José G. Dias. (2019). The use of circular economy practices in SMEs across the EU, Resources, Conservation and Recycling, Volume 146, 523-53.</w:t>
      </w:r>
    </w:p>
    <w:p w14:paraId="6E0F6395"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proofErr w:type="spellStart"/>
      <w:r w:rsidRPr="00844B16">
        <w:rPr>
          <w:rFonts w:ascii="Times New Roman" w:eastAsia="Times New Roman" w:hAnsi="Times New Roman" w:cs="Times New Roman"/>
          <w:bCs/>
          <w:lang w:val="en-GB" w:eastAsia="sv-SE"/>
        </w:rPr>
        <w:t>Bocken</w:t>
      </w:r>
      <w:proofErr w:type="spellEnd"/>
      <w:r w:rsidRPr="00844B16">
        <w:rPr>
          <w:rFonts w:ascii="Times New Roman" w:eastAsia="Times New Roman" w:hAnsi="Times New Roman" w:cs="Times New Roman"/>
          <w:bCs/>
          <w:lang w:val="en-GB" w:eastAsia="sv-SE"/>
        </w:rPr>
        <w:t xml:space="preserve"> N.M., De Pauw I., Bakker C., Van der </w:t>
      </w:r>
      <w:proofErr w:type="spellStart"/>
      <w:r w:rsidRPr="00844B16">
        <w:rPr>
          <w:rFonts w:ascii="Times New Roman" w:eastAsia="Times New Roman" w:hAnsi="Times New Roman" w:cs="Times New Roman"/>
          <w:bCs/>
          <w:lang w:val="en-GB" w:eastAsia="sv-SE"/>
        </w:rPr>
        <w:t>Grinten</w:t>
      </w:r>
      <w:proofErr w:type="spellEnd"/>
      <w:r w:rsidRPr="00844B16">
        <w:rPr>
          <w:rFonts w:ascii="Times New Roman" w:eastAsia="Times New Roman" w:hAnsi="Times New Roman" w:cs="Times New Roman"/>
          <w:bCs/>
          <w:lang w:val="en-GB" w:eastAsia="sv-SE"/>
        </w:rPr>
        <w:t xml:space="preserve"> B. (2016). Product design and business model strategies for a circular economy. J Ind Prod Eng 33(5):308–320.</w:t>
      </w:r>
    </w:p>
    <w:p w14:paraId="5F6C415D"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proofErr w:type="spellStart"/>
      <w:r w:rsidRPr="00844B16">
        <w:rPr>
          <w:rFonts w:ascii="Times New Roman" w:eastAsiaTheme="minorEastAsia" w:hAnsi="Times New Roman" w:cs="Times New Roman"/>
          <w:bCs/>
          <w:lang w:val="pl-PL" w:eastAsia="sv-SE"/>
        </w:rPr>
        <w:t>Brady</w:t>
      </w:r>
      <w:proofErr w:type="spellEnd"/>
      <w:r w:rsidRPr="00844B16">
        <w:rPr>
          <w:rFonts w:ascii="Times New Roman" w:eastAsiaTheme="minorEastAsia" w:hAnsi="Times New Roman" w:cs="Times New Roman"/>
          <w:bCs/>
          <w:lang w:val="pl-PL" w:eastAsia="sv-SE"/>
        </w:rPr>
        <w:t xml:space="preserve"> J., </w:t>
      </w:r>
      <w:proofErr w:type="spellStart"/>
      <w:r w:rsidRPr="00844B16">
        <w:rPr>
          <w:rFonts w:ascii="Times New Roman" w:eastAsiaTheme="minorEastAsia" w:hAnsi="Times New Roman" w:cs="Times New Roman"/>
          <w:bCs/>
          <w:lang w:val="pl-PL" w:eastAsia="sv-SE"/>
        </w:rPr>
        <w:t>Lunn</w:t>
      </w:r>
      <w:proofErr w:type="spellEnd"/>
      <w:r w:rsidRPr="00844B16">
        <w:rPr>
          <w:rFonts w:ascii="Times New Roman" w:eastAsiaTheme="minorEastAsia" w:hAnsi="Times New Roman" w:cs="Times New Roman"/>
          <w:bCs/>
          <w:lang w:val="pl-PL" w:eastAsia="sv-SE"/>
        </w:rPr>
        <w:t xml:space="preserve"> R., </w:t>
      </w:r>
      <w:proofErr w:type="spellStart"/>
      <w:r w:rsidRPr="00844B16">
        <w:rPr>
          <w:rFonts w:ascii="Times New Roman" w:eastAsiaTheme="minorEastAsia" w:hAnsi="Times New Roman" w:cs="Times New Roman"/>
          <w:bCs/>
          <w:lang w:val="pl-PL" w:eastAsia="sv-SE"/>
        </w:rPr>
        <w:t>Ebbage</w:t>
      </w:r>
      <w:proofErr w:type="spellEnd"/>
      <w:r w:rsidRPr="00844B16">
        <w:rPr>
          <w:rFonts w:ascii="Times New Roman" w:eastAsiaTheme="minorEastAsia" w:hAnsi="Times New Roman" w:cs="Times New Roman"/>
          <w:bCs/>
          <w:lang w:val="pl-PL" w:eastAsia="sv-SE"/>
        </w:rPr>
        <w:t xml:space="preserve"> A. (2024). </w:t>
      </w:r>
      <w:r w:rsidRPr="00844B16">
        <w:rPr>
          <w:rFonts w:ascii="Times New Roman" w:eastAsiaTheme="minorEastAsia" w:hAnsi="Times New Roman" w:cs="Times New Roman"/>
          <w:bCs/>
          <w:lang w:val="en-GB" w:eastAsia="sv-SE"/>
        </w:rPr>
        <w:t>Environmental Management in Organizations: The IEMA Handbook</w:t>
      </w:r>
      <w:r w:rsidRPr="00844B16">
        <w:rPr>
          <w:rFonts w:ascii="Times New Roman" w:eastAsia="Times New Roman" w:hAnsi="Times New Roman" w:cs="Times New Roman"/>
          <w:bCs/>
          <w:lang w:val="en-GB" w:eastAsia="sv-SE"/>
        </w:rPr>
        <w:t>.</w:t>
      </w:r>
    </w:p>
    <w:p w14:paraId="57147EE6"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r w:rsidRPr="00844B16">
        <w:rPr>
          <w:rFonts w:ascii="Times New Roman" w:eastAsia="Times New Roman" w:hAnsi="Times New Roman" w:cs="Times New Roman"/>
          <w:bCs/>
          <w:lang w:val="en-GB" w:eastAsia="sv-SE"/>
        </w:rPr>
        <w:t xml:space="preserve">Branca T., Colla V., </w:t>
      </w:r>
      <w:proofErr w:type="spellStart"/>
      <w:r w:rsidRPr="00844B16">
        <w:rPr>
          <w:rFonts w:ascii="Times New Roman" w:eastAsia="Times New Roman" w:hAnsi="Times New Roman" w:cs="Times New Roman"/>
          <w:bCs/>
          <w:lang w:val="en-GB" w:eastAsia="sv-SE"/>
        </w:rPr>
        <w:t>Fornai</w:t>
      </w:r>
      <w:proofErr w:type="spellEnd"/>
      <w:r w:rsidRPr="00844B16">
        <w:rPr>
          <w:rFonts w:ascii="Times New Roman" w:eastAsia="Times New Roman" w:hAnsi="Times New Roman" w:cs="Times New Roman"/>
          <w:bCs/>
          <w:lang w:val="en-GB" w:eastAsia="sv-SE"/>
        </w:rPr>
        <w:t xml:space="preserve"> B., Petrucciani A., Pistelli M., Faraci E., Cirilli F., Schröder A. </w:t>
      </w:r>
      <w:r w:rsidRPr="00844B16">
        <w:rPr>
          <w:rFonts w:ascii="Times New Roman" w:eastAsia="Times New Roman" w:hAnsi="Times New Roman" w:cs="Times New Roman"/>
          <w:lang w:val="en-GB" w:eastAsia="sv-SE"/>
        </w:rPr>
        <w:t xml:space="preserve">(2022). Current state of Industrial Symbiosis and Energy Efficiency in the European energy intensive sectors, </w:t>
      </w:r>
      <w:proofErr w:type="spellStart"/>
      <w:r w:rsidRPr="00844B16">
        <w:rPr>
          <w:rFonts w:ascii="Times New Roman" w:eastAsia="Times New Roman" w:hAnsi="Times New Roman" w:cs="Times New Roman"/>
          <w:lang w:val="en-GB" w:eastAsia="sv-SE"/>
        </w:rPr>
        <w:t>Matériaux</w:t>
      </w:r>
      <w:proofErr w:type="spellEnd"/>
      <w:r w:rsidRPr="00844B16">
        <w:rPr>
          <w:rFonts w:ascii="Times New Roman" w:eastAsia="Times New Roman" w:hAnsi="Times New Roman" w:cs="Times New Roman"/>
          <w:lang w:val="en-GB" w:eastAsia="sv-SE"/>
        </w:rPr>
        <w:t xml:space="preserve"> &amp; Techniques 109 (5-6).</w:t>
      </w:r>
    </w:p>
    <w:p w14:paraId="48552FE5"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r w:rsidRPr="00844B16">
        <w:rPr>
          <w:rFonts w:ascii="Times New Roman" w:eastAsia="Times New Roman" w:hAnsi="Times New Roman" w:cs="Times New Roman"/>
          <w:bCs/>
          <w:lang w:val="en-GB" w:eastAsia="sv-SE"/>
        </w:rPr>
        <w:t xml:space="preserve">Cecchin A., Salomone R., Deutz P., Raggi A., Cutaia L. (2020). Industrial Symbiosis for the Circular Economy. Operational Experiences, Best Practices and Obstacles to a Collaborative Business Approach. </w:t>
      </w:r>
    </w:p>
    <w:p w14:paraId="071B4514"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r w:rsidRPr="00844B16">
        <w:rPr>
          <w:rFonts w:ascii="Times New Roman" w:eastAsia="Times New Roman" w:hAnsi="Times New Roman" w:cs="Times New Roman"/>
          <w:lang w:val="en-GB" w:eastAsia="sv-SE"/>
        </w:rPr>
        <w:t xml:space="preserve">Cervo H., </w:t>
      </w:r>
      <w:proofErr w:type="spellStart"/>
      <w:r w:rsidRPr="00844B16">
        <w:rPr>
          <w:rFonts w:ascii="Times New Roman" w:eastAsia="Times New Roman" w:hAnsi="Times New Roman" w:cs="Times New Roman"/>
          <w:lang w:val="en-GB" w:eastAsia="sv-SE"/>
        </w:rPr>
        <w:t>Ferrasse</w:t>
      </w:r>
      <w:proofErr w:type="spellEnd"/>
      <w:r w:rsidRPr="00844B16">
        <w:rPr>
          <w:rFonts w:ascii="Times New Roman" w:eastAsia="Times New Roman" w:hAnsi="Times New Roman" w:cs="Times New Roman"/>
          <w:lang w:val="en-GB" w:eastAsia="sv-SE"/>
        </w:rPr>
        <w:t xml:space="preserve"> J.-H., Descales B. (2020). Blueprint: A methodology facilitating data exchanges to enhance the detection of industrial symbiosis opportunities–Application to a refinery, Chem. Eng. Sci. 211.</w:t>
      </w:r>
    </w:p>
    <w:p w14:paraId="3C35BE6C" w14:textId="77777777" w:rsidR="00844B16" w:rsidRPr="00844B16" w:rsidRDefault="00844B16">
      <w:pPr>
        <w:numPr>
          <w:ilvl w:val="0"/>
          <w:numId w:val="62"/>
        </w:numPr>
        <w:spacing w:before="20" w:beforeAutospacing="1" w:after="20" w:afterAutospacing="1" w:line="240" w:lineRule="auto"/>
        <w:rPr>
          <w:rFonts w:ascii="Times New Roman" w:eastAsia="Times New Roman" w:hAnsi="Times New Roman" w:cs="Times New Roman"/>
          <w:bCs/>
          <w:lang w:val="en-GB" w:eastAsia="sv-SE"/>
        </w:rPr>
      </w:pPr>
      <w:r w:rsidRPr="00844B16">
        <w:rPr>
          <w:rFonts w:ascii="Times New Roman" w:eastAsia="Times New Roman" w:hAnsi="Times New Roman" w:cs="Times New Roman"/>
          <w:bCs/>
          <w:lang w:val="en-GB" w:eastAsia="sv-SE"/>
        </w:rPr>
        <w:t>Chowdhury S., Dey P.K., Rodríguez-Espíndola O., Parkes G., Anh Tuyet N.T., Long D.D., Phuong Ha T. (2022). Impact of Organisational Factors on the Circular Economy Practices and Sustainable Performance of Small and Medium-sized Enterprises in Vietnam.</w:t>
      </w:r>
      <w:r w:rsidRPr="00844B16">
        <w:rPr>
          <w:rFonts w:ascii="Times New Roman" w:eastAsia="Times New Roman" w:hAnsi="Times New Roman" w:cs="Times New Roman"/>
          <w:lang w:val="en-GB" w:eastAsia="sv-SE"/>
        </w:rPr>
        <w:t xml:space="preserve"> </w:t>
      </w:r>
      <w:r w:rsidRPr="00844B16">
        <w:rPr>
          <w:rFonts w:ascii="Times New Roman" w:eastAsia="Times New Roman" w:hAnsi="Times New Roman" w:cs="Times New Roman"/>
          <w:bCs/>
          <w:lang w:val="en-GB" w:eastAsia="sv-SE"/>
        </w:rPr>
        <w:t>Journal of Business Research, Volume 147, 362–378.</w:t>
      </w:r>
    </w:p>
    <w:p w14:paraId="74D70AE0" w14:textId="77777777" w:rsidR="00844B16" w:rsidRPr="00844B16" w:rsidRDefault="00844B16">
      <w:pPr>
        <w:numPr>
          <w:ilvl w:val="0"/>
          <w:numId w:val="62"/>
        </w:numPr>
        <w:spacing w:before="100" w:beforeAutospacing="1" w:after="100" w:afterAutospacing="1" w:line="240" w:lineRule="auto"/>
        <w:rPr>
          <w:rFonts w:ascii="Times New Roman" w:eastAsia="Times New Roman" w:hAnsi="Times New Roman" w:cs="Times New Roman"/>
          <w:bCs/>
          <w:lang w:val="en-GB" w:eastAsia="sv-SE"/>
        </w:rPr>
      </w:pPr>
      <w:r w:rsidRPr="00844B16">
        <w:rPr>
          <w:rFonts w:ascii="Times New Roman" w:eastAsia="Times New Roman" w:hAnsi="Times New Roman" w:cs="Times New Roman"/>
          <w:bCs/>
          <w:lang w:val="en-GB" w:eastAsia="sv-SE"/>
        </w:rPr>
        <w:t xml:space="preserve">Cutaia L., Luciano A., Barberio G., </w:t>
      </w:r>
      <w:proofErr w:type="spellStart"/>
      <w:r w:rsidRPr="00844B16">
        <w:rPr>
          <w:rFonts w:ascii="Times New Roman" w:eastAsia="Times New Roman" w:hAnsi="Times New Roman" w:cs="Times New Roman"/>
          <w:bCs/>
          <w:lang w:val="en-GB" w:eastAsia="sv-SE"/>
        </w:rPr>
        <w:t>Sbaffoni</w:t>
      </w:r>
      <w:proofErr w:type="spellEnd"/>
      <w:r w:rsidRPr="00844B16">
        <w:rPr>
          <w:rFonts w:ascii="Times New Roman" w:eastAsia="Times New Roman" w:hAnsi="Times New Roman" w:cs="Times New Roman"/>
          <w:bCs/>
          <w:lang w:val="en-GB" w:eastAsia="sv-SE"/>
        </w:rPr>
        <w:t xml:space="preserve"> S., Mancuso E., </w:t>
      </w:r>
      <w:proofErr w:type="spellStart"/>
      <w:r w:rsidRPr="00844B16">
        <w:rPr>
          <w:rFonts w:ascii="Times New Roman" w:eastAsia="Times New Roman" w:hAnsi="Times New Roman" w:cs="Times New Roman"/>
          <w:bCs/>
          <w:lang w:val="en-GB" w:eastAsia="sv-SE"/>
        </w:rPr>
        <w:t>Scagliarino</w:t>
      </w:r>
      <w:proofErr w:type="spellEnd"/>
      <w:r w:rsidRPr="00844B16">
        <w:rPr>
          <w:rFonts w:ascii="Times New Roman" w:eastAsia="Times New Roman" w:hAnsi="Times New Roman" w:cs="Times New Roman"/>
          <w:bCs/>
          <w:lang w:val="en-GB" w:eastAsia="sv-SE"/>
        </w:rPr>
        <w:t xml:space="preserve"> C., &amp; La Monica M. (2015). The experience of the first industrial symbiosis platform in Italy. Environmental Engineering and Management Journal, 14(7), 1521-1533. </w:t>
      </w:r>
    </w:p>
    <w:p w14:paraId="78C924D0"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r w:rsidRPr="00844B16">
        <w:rPr>
          <w:rFonts w:ascii="Times New Roman" w:eastAsia="Times New Roman" w:hAnsi="Times New Roman" w:cs="Times New Roman"/>
          <w:bCs/>
          <w:lang w:val="en-GB" w:eastAsia="sv-SE"/>
        </w:rPr>
        <w:t xml:space="preserve">Daddi </w:t>
      </w:r>
      <w:proofErr w:type="spellStart"/>
      <w:proofErr w:type="gramStart"/>
      <w:r w:rsidRPr="00844B16">
        <w:rPr>
          <w:rFonts w:ascii="Times New Roman" w:eastAsia="Times New Roman" w:hAnsi="Times New Roman" w:cs="Times New Roman"/>
          <w:bCs/>
          <w:lang w:val="en-GB" w:eastAsia="sv-SE"/>
        </w:rPr>
        <w:t>T.,Nucci</w:t>
      </w:r>
      <w:proofErr w:type="spellEnd"/>
      <w:proofErr w:type="gramEnd"/>
      <w:r w:rsidRPr="00844B16">
        <w:rPr>
          <w:rFonts w:ascii="Times New Roman" w:eastAsia="Times New Roman" w:hAnsi="Times New Roman" w:cs="Times New Roman"/>
          <w:bCs/>
          <w:lang w:val="en-GB" w:eastAsia="sv-SE"/>
        </w:rPr>
        <w:t xml:space="preserve"> B., </w:t>
      </w:r>
      <w:proofErr w:type="spellStart"/>
      <w:r w:rsidRPr="00844B16">
        <w:rPr>
          <w:rFonts w:ascii="Times New Roman" w:eastAsia="Times New Roman" w:hAnsi="Times New Roman" w:cs="Times New Roman"/>
          <w:bCs/>
          <w:lang w:val="en-GB" w:eastAsia="sv-SE"/>
        </w:rPr>
        <w:t>Iraldo</w:t>
      </w:r>
      <w:proofErr w:type="spellEnd"/>
      <w:r w:rsidRPr="00844B16">
        <w:rPr>
          <w:rFonts w:ascii="Times New Roman" w:eastAsia="Times New Roman" w:hAnsi="Times New Roman" w:cs="Times New Roman"/>
          <w:bCs/>
          <w:lang w:val="en-GB" w:eastAsia="sv-SE"/>
        </w:rPr>
        <w:t xml:space="preserve"> F. (2017). Using Life Cycle Assessment (LCA) to measure the environmental benefits of industrial symbiosis in an industrial cluster of SMEs, Journal of Cleaner Production, Volume 147, 157–164.</w:t>
      </w:r>
    </w:p>
    <w:p w14:paraId="57964010" w14:textId="77777777" w:rsidR="00844B16" w:rsidRPr="00844B16" w:rsidRDefault="00844B16">
      <w:pPr>
        <w:numPr>
          <w:ilvl w:val="0"/>
          <w:numId w:val="62"/>
        </w:numPr>
        <w:spacing w:before="100" w:beforeAutospacing="1" w:after="100" w:afterAutospacing="1" w:line="240" w:lineRule="auto"/>
        <w:rPr>
          <w:rFonts w:ascii="Times New Roman" w:eastAsia="Times New Roman" w:hAnsi="Times New Roman" w:cs="Times New Roman"/>
          <w:bCs/>
          <w:lang w:val="en-GB" w:eastAsia="sv-SE"/>
        </w:rPr>
      </w:pPr>
      <w:r w:rsidRPr="00844B16">
        <w:rPr>
          <w:rFonts w:ascii="Times New Roman" w:eastAsia="Times New Roman" w:hAnsi="Times New Roman" w:cs="Times New Roman"/>
          <w:bCs/>
          <w:lang w:val="en-GB" w:eastAsia="sv-SE"/>
        </w:rPr>
        <w:lastRenderedPageBreak/>
        <w:t xml:space="preserve">Davis C., Graham A. (2022). Machine learning-assisted industrial symbiosis Testing the ability of word vectors to estimate similarity for material substitutions, </w:t>
      </w:r>
      <w:r w:rsidRPr="00844B16">
        <w:rPr>
          <w:rFonts w:ascii="Times New Roman" w:eastAsia="Times New Roman" w:hAnsi="Times New Roman" w:cs="Times New Roman"/>
          <w:lang w:val="en-GB" w:eastAsia="sv-SE"/>
        </w:rPr>
        <w:t>Volume 26, Issue1, Data Innovation in Industrial Ecology, 27</w:t>
      </w:r>
      <w:r w:rsidRPr="00844B16">
        <w:rPr>
          <w:rFonts w:ascii="Times New Roman" w:eastAsia="Times New Roman" w:hAnsi="Times New Roman" w:cs="Times New Roman"/>
          <w:bCs/>
          <w:lang w:val="en-GB" w:eastAsia="sv-SE"/>
        </w:rPr>
        <w:t xml:space="preserve">-43. </w:t>
      </w:r>
    </w:p>
    <w:p w14:paraId="3A24936F"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proofErr w:type="spellStart"/>
      <w:r w:rsidRPr="00844B16">
        <w:rPr>
          <w:rFonts w:ascii="Times New Roman" w:eastAsia="Times New Roman" w:hAnsi="Times New Roman" w:cs="Times New Roman"/>
          <w:bCs/>
          <w:lang w:val="pl-PL" w:eastAsia="sv-SE"/>
        </w:rPr>
        <w:t>Domenech</w:t>
      </w:r>
      <w:proofErr w:type="spellEnd"/>
      <w:r w:rsidRPr="00844B16">
        <w:rPr>
          <w:rFonts w:ascii="Times New Roman" w:eastAsia="Times New Roman" w:hAnsi="Times New Roman" w:cs="Times New Roman"/>
          <w:bCs/>
          <w:lang w:val="pl-PL" w:eastAsia="sv-SE"/>
        </w:rPr>
        <w:t xml:space="preserve"> T., </w:t>
      </w:r>
      <w:proofErr w:type="spellStart"/>
      <w:r w:rsidRPr="00844B16">
        <w:rPr>
          <w:rFonts w:ascii="Times New Roman" w:eastAsia="Times New Roman" w:hAnsi="Times New Roman" w:cs="Times New Roman"/>
          <w:bCs/>
          <w:lang w:val="pl-PL" w:eastAsia="sv-SE"/>
        </w:rPr>
        <w:t>Bleischwitz</w:t>
      </w:r>
      <w:proofErr w:type="spellEnd"/>
      <w:r w:rsidRPr="00844B16">
        <w:rPr>
          <w:rFonts w:ascii="Times New Roman" w:eastAsia="Times New Roman" w:hAnsi="Times New Roman" w:cs="Times New Roman"/>
          <w:bCs/>
          <w:lang w:val="pl-PL" w:eastAsia="sv-SE"/>
        </w:rPr>
        <w:t xml:space="preserve"> R., </w:t>
      </w:r>
      <w:proofErr w:type="spellStart"/>
      <w:r w:rsidRPr="00844B16">
        <w:rPr>
          <w:rFonts w:ascii="Times New Roman" w:eastAsia="Times New Roman" w:hAnsi="Times New Roman" w:cs="Times New Roman"/>
          <w:bCs/>
          <w:lang w:val="pl-PL" w:eastAsia="sv-SE"/>
        </w:rPr>
        <w:t>Doranova</w:t>
      </w:r>
      <w:proofErr w:type="spellEnd"/>
      <w:r w:rsidRPr="00844B16">
        <w:rPr>
          <w:rFonts w:ascii="Times New Roman" w:eastAsia="Times New Roman" w:hAnsi="Times New Roman" w:cs="Times New Roman"/>
          <w:bCs/>
          <w:lang w:val="pl-PL" w:eastAsia="sv-SE"/>
        </w:rPr>
        <w:t xml:space="preserve"> A., </w:t>
      </w:r>
      <w:proofErr w:type="spellStart"/>
      <w:r w:rsidRPr="00844B16">
        <w:rPr>
          <w:rFonts w:ascii="Times New Roman" w:eastAsia="Times New Roman" w:hAnsi="Times New Roman" w:cs="Times New Roman"/>
          <w:bCs/>
          <w:lang w:val="pl-PL" w:eastAsia="sv-SE"/>
        </w:rPr>
        <w:t>Panayotopoulos</w:t>
      </w:r>
      <w:proofErr w:type="spellEnd"/>
      <w:r w:rsidRPr="00844B16">
        <w:rPr>
          <w:rFonts w:ascii="Times New Roman" w:eastAsia="Times New Roman" w:hAnsi="Times New Roman" w:cs="Times New Roman"/>
          <w:bCs/>
          <w:lang w:val="pl-PL" w:eastAsia="sv-SE"/>
        </w:rPr>
        <w:t xml:space="preserve"> D., Roman L. (2019). </w:t>
      </w:r>
      <w:r w:rsidRPr="00844B16">
        <w:rPr>
          <w:rFonts w:ascii="Times New Roman" w:eastAsia="Times New Roman" w:hAnsi="Times New Roman" w:cs="Times New Roman"/>
          <w:bCs/>
          <w:lang w:val="en-GB" w:eastAsia="sv-SE"/>
        </w:rPr>
        <w:t xml:space="preserve">Mapping industrial symbiosis development in Europe_ typologies of networks, characteristics, performance and contribution to the circular economy. </w:t>
      </w:r>
      <w:proofErr w:type="spellStart"/>
      <w:r w:rsidRPr="00844B16">
        <w:rPr>
          <w:rFonts w:ascii="Times New Roman" w:eastAsia="Times New Roman" w:hAnsi="Times New Roman" w:cs="Times New Roman"/>
          <w:bCs/>
          <w:lang w:val="en-GB" w:eastAsia="sv-SE"/>
        </w:rPr>
        <w:t>Resour</w:t>
      </w:r>
      <w:proofErr w:type="spellEnd"/>
      <w:r w:rsidRPr="00844B16">
        <w:rPr>
          <w:rFonts w:ascii="Times New Roman" w:eastAsia="Times New Roman" w:hAnsi="Times New Roman" w:cs="Times New Roman"/>
          <w:bCs/>
          <w:lang w:val="en-GB" w:eastAsia="sv-SE"/>
        </w:rPr>
        <w:t xml:space="preserve"> </w:t>
      </w:r>
      <w:proofErr w:type="spellStart"/>
      <w:r w:rsidRPr="00844B16">
        <w:rPr>
          <w:rFonts w:ascii="Times New Roman" w:eastAsia="Times New Roman" w:hAnsi="Times New Roman" w:cs="Times New Roman"/>
          <w:bCs/>
          <w:lang w:val="en-GB" w:eastAsia="sv-SE"/>
        </w:rPr>
        <w:t>Conserv</w:t>
      </w:r>
      <w:proofErr w:type="spellEnd"/>
      <w:r w:rsidRPr="00844B16">
        <w:rPr>
          <w:rFonts w:ascii="Times New Roman" w:eastAsia="Times New Roman" w:hAnsi="Times New Roman" w:cs="Times New Roman"/>
          <w:bCs/>
          <w:lang w:val="en-GB" w:eastAsia="sv-SE"/>
        </w:rPr>
        <w:t xml:space="preserve"> </w:t>
      </w:r>
      <w:proofErr w:type="spellStart"/>
      <w:r w:rsidRPr="00844B16">
        <w:rPr>
          <w:rFonts w:ascii="Times New Roman" w:eastAsia="Times New Roman" w:hAnsi="Times New Roman" w:cs="Times New Roman"/>
          <w:bCs/>
          <w:lang w:val="en-GB" w:eastAsia="sv-SE"/>
        </w:rPr>
        <w:t>Recycl</w:t>
      </w:r>
      <w:proofErr w:type="spellEnd"/>
      <w:r w:rsidRPr="00844B16">
        <w:rPr>
          <w:rFonts w:ascii="Times New Roman" w:eastAsia="Times New Roman" w:hAnsi="Times New Roman" w:cs="Times New Roman"/>
          <w:bCs/>
          <w:lang w:val="en-GB" w:eastAsia="sv-SE"/>
        </w:rPr>
        <w:t xml:space="preserve"> 141:76–98. </w:t>
      </w:r>
    </w:p>
    <w:p w14:paraId="2838D933"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proofErr w:type="spellStart"/>
      <w:r w:rsidRPr="00844B16">
        <w:rPr>
          <w:rFonts w:ascii="Times New Roman" w:eastAsia="Times New Roman" w:hAnsi="Times New Roman" w:cs="Times New Roman"/>
          <w:lang w:val="en-GB" w:eastAsia="sv-SE"/>
        </w:rPr>
        <w:t>Fraccascia</w:t>
      </w:r>
      <w:proofErr w:type="spellEnd"/>
      <w:r w:rsidRPr="00844B16">
        <w:rPr>
          <w:rFonts w:ascii="Times New Roman" w:eastAsia="Times New Roman" w:hAnsi="Times New Roman" w:cs="Times New Roman"/>
          <w:lang w:val="en-GB" w:eastAsia="sv-SE"/>
        </w:rPr>
        <w:t xml:space="preserve"> L., Yazdanpanah V., van Capelleveen G.&amp; Yazan D.M. (2020). Energy-based industrial symbiosis: a literature review for circular energy transition,</w:t>
      </w:r>
      <w:r w:rsidRPr="00844B16">
        <w:rPr>
          <w:rFonts w:ascii="Times New Roman" w:eastAsia="Times New Roman" w:hAnsi="Times New Roman" w:cs="Times New Roman"/>
          <w:b/>
          <w:bCs/>
          <w:lang w:val="en-GB" w:eastAsia="sv-SE"/>
        </w:rPr>
        <w:t xml:space="preserve"> </w:t>
      </w:r>
      <w:r w:rsidRPr="00844B16">
        <w:rPr>
          <w:rFonts w:ascii="Times New Roman" w:eastAsia="Times New Roman" w:hAnsi="Times New Roman" w:cs="Times New Roman"/>
          <w:lang w:val="en-GB" w:eastAsia="sv-SE"/>
        </w:rPr>
        <w:t>Volume 23, 4791–4825.</w:t>
      </w:r>
    </w:p>
    <w:p w14:paraId="27F14522"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r w:rsidRPr="00844B16">
        <w:rPr>
          <w:rFonts w:ascii="Times New Roman" w:eastAsia="Times New Roman" w:hAnsi="Times New Roman" w:cs="Times New Roman"/>
          <w:bCs/>
          <w:lang w:val="en-GB" w:eastAsia="sv-SE"/>
        </w:rPr>
        <w:t xml:space="preserve"> Frey M. (2021), </w:t>
      </w:r>
      <w:r w:rsidRPr="00844B16">
        <w:rPr>
          <w:rFonts w:ascii="Times New Roman" w:eastAsiaTheme="minorEastAsia" w:hAnsi="Times New Roman" w:cs="Times New Roman"/>
          <w:bCs/>
          <w:lang w:val="en-GB" w:eastAsia="sv-SE"/>
        </w:rPr>
        <w:t>Environmental Management System and SMEs: EU Experience, Barriers and Perspectives</w:t>
      </w:r>
      <w:r w:rsidRPr="00844B16">
        <w:rPr>
          <w:rFonts w:ascii="Times New Roman" w:eastAsia="Times New Roman" w:hAnsi="Times New Roman" w:cs="Times New Roman"/>
          <w:bCs/>
          <w:lang w:val="en-GB" w:eastAsia="sv-SE"/>
        </w:rPr>
        <w:t xml:space="preserve">, </w:t>
      </w:r>
      <w:r w:rsidRPr="00844B16">
        <w:rPr>
          <w:rFonts w:ascii="Times New Roman" w:eastAsia="Times New Roman" w:hAnsi="Times New Roman" w:cs="Times New Roman"/>
          <w:lang w:val="en-GB" w:eastAsia="sv-SE"/>
        </w:rPr>
        <w:t>Journal:</w:t>
      </w:r>
      <w:r w:rsidRPr="00844B16">
        <w:rPr>
          <w:rFonts w:ascii="Times New Roman" w:eastAsia="Times New Roman" w:hAnsi="Times New Roman" w:cs="Times New Roman"/>
          <w:b/>
          <w:bCs/>
          <w:lang w:val="en-GB" w:eastAsia="sv-SE"/>
        </w:rPr>
        <w:t> </w:t>
      </w:r>
      <w:r w:rsidRPr="00844B16">
        <w:rPr>
          <w:rFonts w:ascii="Times New Roman" w:eastAsia="Times New Roman" w:hAnsi="Times New Roman" w:cs="Times New Roman"/>
          <w:bCs/>
          <w:lang w:val="en-GB" w:eastAsia="sv-SE"/>
        </w:rPr>
        <w:t>Environmental Management.</w:t>
      </w:r>
    </w:p>
    <w:p w14:paraId="6DF5E764" w14:textId="77777777" w:rsidR="00844B16" w:rsidRPr="00844B16" w:rsidRDefault="00844B16">
      <w:pPr>
        <w:numPr>
          <w:ilvl w:val="0"/>
          <w:numId w:val="62"/>
        </w:numPr>
        <w:spacing w:before="20" w:beforeAutospacing="1" w:after="20" w:afterAutospacing="1" w:line="240" w:lineRule="auto"/>
        <w:rPr>
          <w:rFonts w:ascii="Times New Roman" w:eastAsia="Times New Roman" w:hAnsi="Times New Roman" w:cs="Times New Roman"/>
          <w:bCs/>
          <w:lang w:val="en-GB" w:eastAsia="sv-SE"/>
        </w:rPr>
      </w:pPr>
      <w:r w:rsidRPr="00844B16">
        <w:rPr>
          <w:rFonts w:ascii="Times New Roman" w:eastAsia="Times New Roman" w:hAnsi="Times New Roman" w:cs="Times New Roman"/>
          <w:bCs/>
          <w:lang w:val="en-GB" w:eastAsia="sv-SE"/>
        </w:rPr>
        <w:t>Godina R., Azevedo S., Matias J. (2020). A comprehensive review of industrial symbiosis, Journal of Cleaner Production, Volume 247, 119113.</w:t>
      </w:r>
    </w:p>
    <w:p w14:paraId="0DBAD075"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proofErr w:type="spellStart"/>
      <w:r w:rsidRPr="00844B16">
        <w:rPr>
          <w:rFonts w:ascii="Times New Roman" w:eastAsia="Times New Roman" w:hAnsi="Times New Roman" w:cs="Times New Roman"/>
          <w:lang w:val="en-GB" w:eastAsia="sv-SE"/>
        </w:rPr>
        <w:t>Hassanh</w:t>
      </w:r>
      <w:proofErr w:type="spellEnd"/>
      <w:r w:rsidRPr="00844B16">
        <w:rPr>
          <w:rFonts w:ascii="Times New Roman" w:eastAsia="Times New Roman" w:hAnsi="Times New Roman" w:cs="Times New Roman"/>
          <w:lang w:val="en-GB" w:eastAsia="sv-SE"/>
        </w:rPr>
        <w:t>., Mazhar T. (2025). Environmental management systems and eco-innovation in SMEs.</w:t>
      </w:r>
    </w:p>
    <w:p w14:paraId="52DBC5FC"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r w:rsidRPr="00844B16">
        <w:rPr>
          <w:rFonts w:ascii="Times New Roman" w:eastAsia="Times New Roman" w:hAnsi="Times New Roman" w:cs="Times New Roman"/>
          <w:lang w:val="en-GB" w:eastAsia="sv-SE"/>
        </w:rPr>
        <w:t>He K., Wang L. (2017). A review of energy use and energy-efficient technologies for the iron and steel industry, Renew. Sustain. Energy Rev. 70, 1022-1039.</w:t>
      </w:r>
    </w:p>
    <w:p w14:paraId="54473833"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r w:rsidRPr="00844B16">
        <w:rPr>
          <w:rFonts w:ascii="Times New Roman" w:eastAsia="Times New Roman" w:hAnsi="Times New Roman" w:cs="Times New Roman"/>
          <w:lang w:val="en-GB" w:eastAsia="sv-SE"/>
        </w:rPr>
        <w:t xml:space="preserve">Joy-Camacho W., Thornhill I. (2025). Opportunities and limitations to environmental management system (EMS) implementation in UK small and medium enterprises (SMEs) – A systematic review, Journal of Environmental Management, Volume 367, 121749. </w:t>
      </w:r>
    </w:p>
    <w:p w14:paraId="4B43ECB2"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proofErr w:type="spellStart"/>
      <w:r w:rsidRPr="00844B16">
        <w:rPr>
          <w:rFonts w:ascii="Times New Roman" w:eastAsia="Times New Roman" w:hAnsi="Times New Roman" w:cs="Times New Roman"/>
          <w:color w:val="000000" w:themeColor="text1"/>
          <w:lang w:val="en-GB" w:eastAsia="sv-SE"/>
        </w:rPr>
        <w:t>Kerdlap</w:t>
      </w:r>
      <w:proofErr w:type="spellEnd"/>
      <w:r w:rsidRPr="00844B16">
        <w:rPr>
          <w:rFonts w:ascii="Times New Roman" w:eastAsia="Times New Roman" w:hAnsi="Times New Roman" w:cs="Times New Roman"/>
          <w:color w:val="000000" w:themeColor="text1"/>
          <w:lang w:val="en-GB" w:eastAsia="sv-SE"/>
        </w:rPr>
        <w:t xml:space="preserve"> P., Low J., Zong Loong Tan D., Yeo Z., Ramakrishna S. (2020). M3-IS-LCA: A Methodology for Multi-level Life Cycle Environmental Performance Evaluation of Industrial Symbiosis Networks, Resources Conservation and Recycling.</w:t>
      </w:r>
    </w:p>
    <w:p w14:paraId="07DC3F49" w14:textId="77777777" w:rsidR="00844B16" w:rsidRPr="00844B16" w:rsidRDefault="00844B16">
      <w:pPr>
        <w:numPr>
          <w:ilvl w:val="0"/>
          <w:numId w:val="62"/>
        </w:numPr>
        <w:spacing w:before="100" w:beforeAutospacing="1" w:after="100" w:afterAutospacing="1" w:line="240" w:lineRule="auto"/>
        <w:rPr>
          <w:rFonts w:ascii="Times New Roman" w:eastAsia="Times New Roman" w:hAnsi="Times New Roman" w:cs="Times New Roman"/>
          <w:bCs/>
          <w:lang w:val="en-GB" w:eastAsia="sv-SE"/>
        </w:rPr>
      </w:pPr>
      <w:proofErr w:type="spellStart"/>
      <w:r w:rsidRPr="00844B16">
        <w:rPr>
          <w:rFonts w:ascii="Times New Roman" w:eastAsia="Times New Roman" w:hAnsi="Times New Roman" w:cs="Times New Roman"/>
          <w:lang w:val="en-GB" w:eastAsia="sv-SE"/>
        </w:rPr>
        <w:t>Lütje</w:t>
      </w:r>
      <w:proofErr w:type="spellEnd"/>
      <w:r w:rsidRPr="00844B16">
        <w:rPr>
          <w:rFonts w:ascii="Times New Roman" w:eastAsia="Times New Roman" w:hAnsi="Times New Roman" w:cs="Times New Roman"/>
          <w:lang w:val="en-GB" w:eastAsia="sv-SE"/>
        </w:rPr>
        <w:t xml:space="preserve"> A., </w:t>
      </w:r>
      <w:proofErr w:type="spellStart"/>
      <w:r w:rsidRPr="00844B16">
        <w:rPr>
          <w:rFonts w:ascii="Times New Roman" w:eastAsia="Times New Roman" w:hAnsi="Times New Roman" w:cs="Times New Roman"/>
          <w:lang w:val="en-GB" w:eastAsia="sv-SE"/>
        </w:rPr>
        <w:t>Willenbacher</w:t>
      </w:r>
      <w:proofErr w:type="spellEnd"/>
      <w:r w:rsidRPr="00844B16">
        <w:rPr>
          <w:rFonts w:ascii="Times New Roman" w:eastAsia="Times New Roman" w:hAnsi="Times New Roman" w:cs="Times New Roman"/>
          <w:lang w:val="en-GB" w:eastAsia="sv-SE"/>
        </w:rPr>
        <w:t xml:space="preserve"> M., Engelmann M., Kunisch C., Wohlgemuth V. (2019). Exploring the System Dynamics of Industrial Symbiosis (IS) with Machine Learning (ML) Techniques—A Framework for a Hybrid-Approach, </w:t>
      </w:r>
      <w:r w:rsidRPr="00844B16">
        <w:rPr>
          <w:rFonts w:ascii="Times New Roman" w:eastAsia="Times New Roman" w:hAnsi="Times New Roman" w:cs="Times New Roman"/>
          <w:bCs/>
          <w:lang w:val="en-GB" w:eastAsia="sv-SE"/>
        </w:rPr>
        <w:t>Conference paper, 117–130.</w:t>
      </w:r>
    </w:p>
    <w:p w14:paraId="27748619"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proofErr w:type="spellStart"/>
      <w:r w:rsidRPr="00844B16">
        <w:rPr>
          <w:rFonts w:ascii="Times New Roman" w:eastAsiaTheme="minorEastAsia" w:hAnsi="Times New Roman" w:cs="Times New Roman"/>
          <w:bCs/>
          <w:lang w:val="en-GB" w:eastAsia="sv-SE"/>
        </w:rPr>
        <w:t>Malinauskaite</w:t>
      </w:r>
      <w:proofErr w:type="spellEnd"/>
      <w:r w:rsidRPr="00844B16">
        <w:rPr>
          <w:rFonts w:ascii="Times New Roman" w:eastAsiaTheme="minorEastAsia" w:hAnsi="Times New Roman" w:cs="Times New Roman"/>
          <w:bCs/>
          <w:lang w:val="en-GB" w:eastAsia="sv-SE"/>
        </w:rPr>
        <w:t xml:space="preserve"> J., </w:t>
      </w:r>
      <w:proofErr w:type="spellStart"/>
      <w:r w:rsidRPr="00844B16">
        <w:rPr>
          <w:rFonts w:ascii="Times New Roman" w:eastAsiaTheme="minorEastAsia" w:hAnsi="Times New Roman" w:cs="Times New Roman"/>
          <w:bCs/>
          <w:lang w:val="en-GB" w:eastAsia="sv-SE"/>
        </w:rPr>
        <w:t>Jouhara</w:t>
      </w:r>
      <w:proofErr w:type="spellEnd"/>
      <w:r w:rsidRPr="00844B16">
        <w:rPr>
          <w:rFonts w:ascii="Times New Roman" w:eastAsiaTheme="minorEastAsia" w:hAnsi="Times New Roman" w:cs="Times New Roman"/>
          <w:bCs/>
          <w:lang w:val="en-GB" w:eastAsia="sv-SE"/>
        </w:rPr>
        <w:t xml:space="preserve"> H., Ahmad L. (2019). Energy efficiency in industry: EU and national policies in Italy and the UK, Energy 172, 255–269.</w:t>
      </w:r>
    </w:p>
    <w:p w14:paraId="3C4937DC"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proofErr w:type="spellStart"/>
      <w:r w:rsidRPr="00844B16">
        <w:rPr>
          <w:rFonts w:ascii="Times New Roman" w:eastAsia="Times New Roman" w:hAnsi="Times New Roman" w:cs="Times New Roman"/>
          <w:bCs/>
          <w:lang w:val="en-GB" w:eastAsia="sv-SE"/>
        </w:rPr>
        <w:t>Malinauskaite</w:t>
      </w:r>
      <w:proofErr w:type="spellEnd"/>
      <w:r w:rsidRPr="00844B16">
        <w:rPr>
          <w:rFonts w:ascii="Times New Roman" w:eastAsia="Times New Roman" w:hAnsi="Times New Roman" w:cs="Times New Roman"/>
          <w:bCs/>
          <w:lang w:val="en-GB" w:eastAsia="sv-SE"/>
        </w:rPr>
        <w:t xml:space="preserve"> J., </w:t>
      </w:r>
      <w:proofErr w:type="spellStart"/>
      <w:r w:rsidRPr="00844B16">
        <w:rPr>
          <w:rFonts w:ascii="Times New Roman" w:eastAsia="Times New Roman" w:hAnsi="Times New Roman" w:cs="Times New Roman"/>
          <w:bCs/>
          <w:lang w:val="en-GB" w:eastAsia="sv-SE"/>
        </w:rPr>
        <w:t>Jouhara</w:t>
      </w:r>
      <w:proofErr w:type="spellEnd"/>
      <w:r w:rsidRPr="00844B16">
        <w:rPr>
          <w:rFonts w:ascii="Times New Roman" w:eastAsia="Times New Roman" w:hAnsi="Times New Roman" w:cs="Times New Roman"/>
          <w:bCs/>
          <w:lang w:val="en-GB" w:eastAsia="sv-SE"/>
        </w:rPr>
        <w:t xml:space="preserve"> H., Ahmad L., Milani M., </w:t>
      </w:r>
      <w:proofErr w:type="spellStart"/>
      <w:r w:rsidRPr="00844B16">
        <w:rPr>
          <w:rFonts w:ascii="Times New Roman" w:eastAsia="Times New Roman" w:hAnsi="Times New Roman" w:cs="Times New Roman"/>
          <w:bCs/>
          <w:lang w:val="en-GB" w:eastAsia="sv-SE"/>
        </w:rPr>
        <w:t>Montorsi</w:t>
      </w:r>
      <w:proofErr w:type="spellEnd"/>
      <w:r w:rsidRPr="00844B16">
        <w:rPr>
          <w:rFonts w:ascii="Times New Roman" w:eastAsia="Times New Roman" w:hAnsi="Times New Roman" w:cs="Times New Roman"/>
          <w:bCs/>
          <w:lang w:val="en-GB" w:eastAsia="sv-SE"/>
        </w:rPr>
        <w:t xml:space="preserve"> L., Venturelli M. (2020). Optimizing the Efficiency of Resource Exchange in Industrial Symbiosis (IS). </w:t>
      </w:r>
      <w:r w:rsidRPr="00844B16">
        <w:rPr>
          <w:rFonts w:ascii="Times New Roman" w:eastAsia="Times New Roman" w:hAnsi="Times New Roman" w:cs="Times New Roman"/>
          <w:lang w:val="en-GB" w:eastAsia="sv-SE"/>
        </w:rPr>
        <w:t>Responsible Consumption and Production</w:t>
      </w:r>
      <w:r w:rsidRPr="00844B16">
        <w:rPr>
          <w:rFonts w:ascii="Times New Roman" w:eastAsia="Times New Roman" w:hAnsi="Times New Roman" w:cs="Times New Roman"/>
          <w:bCs/>
          <w:lang w:val="en-GB" w:eastAsia="sv-SE"/>
        </w:rPr>
        <w:t>, 1–12, Energy, Volume 172, 255–269.</w:t>
      </w:r>
    </w:p>
    <w:p w14:paraId="5FF0D766"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proofErr w:type="spellStart"/>
      <w:r w:rsidRPr="00844B16">
        <w:rPr>
          <w:rFonts w:ascii="Times New Roman" w:eastAsia="Times New Roman" w:hAnsi="Times New Roman" w:cs="Times New Roman"/>
          <w:bCs/>
          <w:lang w:val="pl-PL" w:eastAsia="sv-SE"/>
        </w:rPr>
        <w:t>Mallawaarachchi</w:t>
      </w:r>
      <w:proofErr w:type="spellEnd"/>
      <w:r w:rsidRPr="00844B16">
        <w:rPr>
          <w:rFonts w:ascii="Times New Roman" w:eastAsia="Times New Roman" w:hAnsi="Times New Roman" w:cs="Times New Roman"/>
          <w:bCs/>
          <w:lang w:val="pl-PL" w:eastAsia="sv-SE"/>
        </w:rPr>
        <w:t xml:space="preserve"> H., </w:t>
      </w:r>
      <w:proofErr w:type="spellStart"/>
      <w:r w:rsidRPr="00844B16">
        <w:rPr>
          <w:rFonts w:ascii="Times New Roman" w:eastAsia="Times New Roman" w:hAnsi="Times New Roman" w:cs="Times New Roman"/>
          <w:bCs/>
          <w:lang w:val="pl-PL" w:eastAsia="sv-SE"/>
        </w:rPr>
        <w:t>Sandanayake</w:t>
      </w:r>
      <w:proofErr w:type="spellEnd"/>
      <w:r w:rsidRPr="00844B16">
        <w:rPr>
          <w:rFonts w:ascii="Times New Roman" w:eastAsia="Times New Roman" w:hAnsi="Times New Roman" w:cs="Times New Roman"/>
          <w:bCs/>
          <w:lang w:val="pl-PL" w:eastAsia="sv-SE"/>
        </w:rPr>
        <w:t xml:space="preserve"> Y., </w:t>
      </w:r>
      <w:proofErr w:type="spellStart"/>
      <w:r w:rsidRPr="00844B16">
        <w:rPr>
          <w:rFonts w:ascii="Times New Roman" w:eastAsia="Times New Roman" w:hAnsi="Times New Roman" w:cs="Times New Roman"/>
          <w:bCs/>
          <w:lang w:val="pl-PL" w:eastAsia="sv-SE"/>
        </w:rPr>
        <w:t>Karunasena</w:t>
      </w:r>
      <w:proofErr w:type="spellEnd"/>
      <w:r w:rsidRPr="00844B16">
        <w:rPr>
          <w:rFonts w:ascii="Times New Roman" w:eastAsia="Times New Roman" w:hAnsi="Times New Roman" w:cs="Times New Roman"/>
          <w:bCs/>
          <w:lang w:val="pl-PL" w:eastAsia="sv-SE"/>
        </w:rPr>
        <w:t xml:space="preserve"> G., </w:t>
      </w:r>
      <w:proofErr w:type="spellStart"/>
      <w:r w:rsidRPr="00844B16">
        <w:rPr>
          <w:rFonts w:ascii="Times New Roman" w:eastAsia="Times New Roman" w:hAnsi="Times New Roman" w:cs="Times New Roman"/>
          <w:bCs/>
          <w:lang w:val="pl-PL" w:eastAsia="sv-SE"/>
        </w:rPr>
        <w:t>Liu</w:t>
      </w:r>
      <w:proofErr w:type="spellEnd"/>
      <w:r w:rsidRPr="00844B16">
        <w:rPr>
          <w:rFonts w:ascii="Times New Roman" w:eastAsia="Times New Roman" w:hAnsi="Times New Roman" w:cs="Times New Roman"/>
          <w:bCs/>
          <w:lang w:val="pl-PL" w:eastAsia="sv-SE"/>
        </w:rPr>
        <w:t xml:space="preserve"> C (2020). </w:t>
      </w:r>
      <w:r w:rsidRPr="00844B16">
        <w:rPr>
          <w:rFonts w:ascii="Times New Roman" w:eastAsia="Times New Roman" w:hAnsi="Times New Roman" w:cs="Times New Roman"/>
          <w:bCs/>
          <w:lang w:val="en-GB" w:eastAsia="sv-SE"/>
        </w:rPr>
        <w:t xml:space="preserve">Unveiling the conceptual development of industrial symbiosis: Bibliometric analysis. J Clean Prod 120618. </w:t>
      </w:r>
    </w:p>
    <w:p w14:paraId="35845426"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r w:rsidRPr="00844B16">
        <w:rPr>
          <w:rFonts w:ascii="Times New Roman" w:eastAsia="Times New Roman" w:hAnsi="Times New Roman" w:cs="Times New Roman"/>
          <w:bCs/>
          <w:lang w:val="en-GB" w:eastAsia="sv-SE"/>
        </w:rPr>
        <w:t>Matino I., Dettori S., Castellano A. (2021). Machine learning based models for supporting optimal exploitation of process off-gases in integrated steelworks, in: Advances in Intelligent Systems and Computing, 1338, Springer, Cham, 2021.</w:t>
      </w:r>
    </w:p>
    <w:p w14:paraId="309D0574" w14:textId="77777777" w:rsidR="00844B16" w:rsidRPr="00844B16" w:rsidRDefault="00844B16">
      <w:pPr>
        <w:numPr>
          <w:ilvl w:val="0"/>
          <w:numId w:val="62"/>
        </w:numPr>
        <w:spacing w:before="20" w:beforeAutospacing="1" w:after="20" w:afterAutospacing="1" w:line="240" w:lineRule="auto"/>
        <w:rPr>
          <w:rFonts w:ascii="Times New Roman" w:eastAsia="Times New Roman" w:hAnsi="Times New Roman" w:cs="Times New Roman"/>
          <w:b/>
          <w:bCs/>
          <w:lang w:val="en-GB" w:eastAsia="sv-SE"/>
        </w:rPr>
      </w:pPr>
      <w:r w:rsidRPr="00844B16">
        <w:rPr>
          <w:rFonts w:ascii="Times New Roman" w:eastAsia="Times New Roman" w:hAnsi="Times New Roman" w:cs="Times New Roman"/>
          <w:bCs/>
          <w:lang w:val="en-GB" w:eastAsia="sv-SE"/>
        </w:rPr>
        <w:t xml:space="preserve">Saha P. (2020). The process of building </w:t>
      </w:r>
      <w:proofErr w:type="gramStart"/>
      <w:r w:rsidRPr="00844B16">
        <w:rPr>
          <w:rFonts w:ascii="Times New Roman" w:eastAsia="Times New Roman" w:hAnsi="Times New Roman" w:cs="Times New Roman"/>
          <w:bCs/>
          <w:lang w:val="en-GB" w:eastAsia="sv-SE"/>
        </w:rPr>
        <w:t>inter</w:t>
      </w:r>
      <w:proofErr w:type="gramEnd"/>
      <w:r w:rsidRPr="00844B16">
        <w:rPr>
          <w:rFonts w:ascii="Times New Roman" w:eastAsia="Times New Roman" w:hAnsi="Times New Roman" w:cs="Times New Roman"/>
          <w:bCs/>
          <w:lang w:val="en-GB" w:eastAsia="sv-SE"/>
        </w:rPr>
        <w:t xml:space="preserve"> organizational collaboration for Industrial Symbiosis Two cases from Finland: ECO3 &amp; </w:t>
      </w:r>
      <w:proofErr w:type="spellStart"/>
      <w:r w:rsidRPr="00844B16">
        <w:rPr>
          <w:rFonts w:ascii="Times New Roman" w:eastAsia="Times New Roman" w:hAnsi="Times New Roman" w:cs="Times New Roman"/>
          <w:bCs/>
          <w:lang w:val="en-GB" w:eastAsia="sv-SE"/>
        </w:rPr>
        <w:t>Envitech</w:t>
      </w:r>
      <w:proofErr w:type="spellEnd"/>
      <w:r w:rsidRPr="00844B16">
        <w:rPr>
          <w:rFonts w:ascii="Times New Roman" w:eastAsia="Times New Roman" w:hAnsi="Times New Roman" w:cs="Times New Roman"/>
          <w:bCs/>
          <w:lang w:val="en-GB" w:eastAsia="sv-SE"/>
        </w:rPr>
        <w:t xml:space="preserve">, Master of Science Thesis Tampere University Degree Programme in Industrial Engineering and Management. </w:t>
      </w:r>
    </w:p>
    <w:p w14:paraId="12E71034"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r w:rsidRPr="00844B16">
        <w:rPr>
          <w:rFonts w:ascii="Times New Roman" w:eastAsia="Times New Roman" w:hAnsi="Times New Roman" w:cs="Times New Roman"/>
          <w:bCs/>
          <w:lang w:val="en-GB" w:eastAsia="sv-SE"/>
        </w:rPr>
        <w:t xml:space="preserve">Salomone R., Cecchin A., Deutz P., Raggi A., Cutaia L. (2020). </w:t>
      </w:r>
      <w:r w:rsidRPr="00844B16">
        <w:rPr>
          <w:rFonts w:ascii="Times New Roman" w:eastAsia="Times New Roman" w:hAnsi="Times New Roman" w:cs="Times New Roman"/>
          <w:lang w:val="en-GB" w:eastAsia="sv-SE"/>
        </w:rPr>
        <w:t>Industrial Symbiosis for the Circular Economy: Operational Experiences, Best Practices and Obstacles to a Collaborative Business Appr</w:t>
      </w:r>
      <w:r w:rsidRPr="00844B16">
        <w:rPr>
          <w:rFonts w:ascii="Times New Roman" w:eastAsia="Times New Roman" w:hAnsi="Times New Roman" w:cs="Times New Roman"/>
          <w:bCs/>
          <w:lang w:val="en-GB" w:eastAsia="sv-SE"/>
        </w:rPr>
        <w:t>oach, Springer Nature. </w:t>
      </w:r>
    </w:p>
    <w:p w14:paraId="4565654B" w14:textId="77777777" w:rsidR="00844B16" w:rsidRPr="00844B16" w:rsidRDefault="00844B16">
      <w:pPr>
        <w:numPr>
          <w:ilvl w:val="0"/>
          <w:numId w:val="62"/>
        </w:numPr>
        <w:spacing w:before="20" w:beforeAutospacing="1" w:after="20" w:afterAutospacing="1" w:line="240" w:lineRule="auto"/>
        <w:rPr>
          <w:rFonts w:ascii="Times New Roman" w:eastAsia="Times New Roman" w:hAnsi="Times New Roman" w:cs="Times New Roman"/>
          <w:lang w:val="en-GB" w:eastAsia="sv-SE"/>
        </w:rPr>
      </w:pPr>
      <w:r w:rsidRPr="00844B16">
        <w:rPr>
          <w:rFonts w:ascii="Times New Roman" w:eastAsia="Times New Roman" w:hAnsi="Times New Roman" w:cs="Times New Roman"/>
          <w:lang w:val="en-GB" w:eastAsia="sv-SE"/>
        </w:rPr>
        <w:t>Shi L. (2019). Industrial Symbiosis: Context and Relevance to the Sustainable Development Goals (SDGs), Responsible consumption and production, 1–12.</w:t>
      </w:r>
    </w:p>
    <w:p w14:paraId="5DEBD63F"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r w:rsidRPr="00844B16">
        <w:rPr>
          <w:rFonts w:ascii="Times New Roman" w:eastAsia="Times New Roman" w:hAnsi="Times New Roman" w:cs="Times New Roman"/>
          <w:bCs/>
          <w:lang w:val="en-GB" w:eastAsia="sv-SE"/>
        </w:rPr>
        <w:t xml:space="preserve">Silvestri L., Forcina A., </w:t>
      </w:r>
      <w:proofErr w:type="spellStart"/>
      <w:r w:rsidRPr="00844B16">
        <w:rPr>
          <w:rFonts w:ascii="Times New Roman" w:eastAsia="Times New Roman" w:hAnsi="Times New Roman" w:cs="Times New Roman"/>
          <w:bCs/>
          <w:lang w:val="en-GB" w:eastAsia="sv-SE"/>
        </w:rPr>
        <w:t>Introna</w:t>
      </w:r>
      <w:proofErr w:type="spellEnd"/>
      <w:r w:rsidRPr="00844B16">
        <w:rPr>
          <w:rFonts w:ascii="Times New Roman" w:eastAsia="Times New Roman" w:hAnsi="Times New Roman" w:cs="Times New Roman"/>
          <w:bCs/>
          <w:lang w:val="en-GB" w:eastAsia="sv-SE"/>
        </w:rPr>
        <w:t xml:space="preserve"> V., </w:t>
      </w:r>
      <w:proofErr w:type="spellStart"/>
      <w:r w:rsidRPr="00844B16">
        <w:rPr>
          <w:rFonts w:ascii="Times New Roman" w:eastAsia="Times New Roman" w:hAnsi="Times New Roman" w:cs="Times New Roman"/>
          <w:bCs/>
          <w:lang w:val="en-GB" w:eastAsia="sv-SE"/>
        </w:rPr>
        <w:t>Santolamazza</w:t>
      </w:r>
      <w:proofErr w:type="spellEnd"/>
      <w:r w:rsidRPr="00844B16">
        <w:rPr>
          <w:rFonts w:ascii="Times New Roman" w:eastAsia="Times New Roman" w:hAnsi="Times New Roman" w:cs="Times New Roman"/>
          <w:bCs/>
          <w:lang w:val="en-GB" w:eastAsia="sv-SE"/>
        </w:rPr>
        <w:t xml:space="preserve"> A., Cesarotti, V. (2020). Maintenance transformation through Industry 4.0 technologies: A systematic literature review. Computers in industry, 123, 103335.</w:t>
      </w:r>
    </w:p>
    <w:p w14:paraId="3B870D39"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r w:rsidRPr="00844B16">
        <w:rPr>
          <w:rFonts w:ascii="Times New Roman" w:eastAsiaTheme="minorEastAsia" w:hAnsi="Times New Roman" w:cs="Times New Roman"/>
          <w:color w:val="000000" w:themeColor="text1"/>
          <w:lang w:val="en-GB" w:eastAsia="sv-SE"/>
        </w:rPr>
        <w:t xml:space="preserve">Valdivia S., Jana Gerta Backes, Traverso M., Sonnemann G., </w:t>
      </w:r>
      <w:proofErr w:type="spellStart"/>
      <w:r w:rsidRPr="00844B16">
        <w:rPr>
          <w:rFonts w:ascii="Times New Roman" w:eastAsiaTheme="minorEastAsia" w:hAnsi="Times New Roman" w:cs="Times New Roman"/>
          <w:color w:val="000000" w:themeColor="text1"/>
          <w:lang w:val="en-GB" w:eastAsia="sv-SE"/>
        </w:rPr>
        <w:t>Cucurachi</w:t>
      </w:r>
      <w:proofErr w:type="spellEnd"/>
      <w:r w:rsidRPr="00844B16">
        <w:rPr>
          <w:rFonts w:ascii="Times New Roman" w:eastAsiaTheme="minorEastAsia" w:hAnsi="Times New Roman" w:cs="Times New Roman"/>
          <w:color w:val="000000" w:themeColor="text1"/>
          <w:lang w:val="en-GB" w:eastAsia="sv-SE"/>
        </w:rPr>
        <w:t xml:space="preserve"> S., </w:t>
      </w:r>
      <w:proofErr w:type="spellStart"/>
      <w:r w:rsidRPr="00844B16">
        <w:rPr>
          <w:rFonts w:ascii="Times New Roman" w:eastAsiaTheme="minorEastAsia" w:hAnsi="Times New Roman" w:cs="Times New Roman"/>
          <w:color w:val="000000" w:themeColor="text1"/>
          <w:lang w:val="en-GB" w:eastAsia="sv-SE"/>
        </w:rPr>
        <w:t>Guinée</w:t>
      </w:r>
      <w:proofErr w:type="spellEnd"/>
      <w:r w:rsidRPr="00844B16">
        <w:rPr>
          <w:rFonts w:ascii="Times New Roman" w:eastAsiaTheme="minorEastAsia" w:hAnsi="Times New Roman" w:cs="Times New Roman"/>
          <w:color w:val="000000" w:themeColor="text1"/>
          <w:lang w:val="en-GB" w:eastAsia="sv-SE"/>
        </w:rPr>
        <w:t xml:space="preserve"> J., Schaubroeck T., Finkbeiner M., Noémie Leroy-Parmentier, </w:t>
      </w:r>
      <w:proofErr w:type="spellStart"/>
      <w:r w:rsidRPr="00844B16">
        <w:rPr>
          <w:rFonts w:ascii="Times New Roman" w:eastAsiaTheme="minorEastAsia" w:hAnsi="Times New Roman" w:cs="Times New Roman"/>
          <w:color w:val="000000" w:themeColor="text1"/>
          <w:lang w:val="en-GB" w:eastAsia="sv-SE"/>
        </w:rPr>
        <w:t>Ugaya</w:t>
      </w:r>
      <w:proofErr w:type="spellEnd"/>
      <w:r w:rsidRPr="00844B16">
        <w:rPr>
          <w:rFonts w:ascii="Times New Roman" w:eastAsiaTheme="minorEastAsia" w:hAnsi="Times New Roman" w:cs="Times New Roman"/>
          <w:color w:val="000000" w:themeColor="text1"/>
          <w:lang w:val="en-GB" w:eastAsia="sv-SE"/>
        </w:rPr>
        <w:t xml:space="preserve"> C., Peña C., Zamagni A., </w:t>
      </w:r>
      <w:r w:rsidRPr="00844B16">
        <w:rPr>
          <w:rFonts w:ascii="Times New Roman" w:eastAsiaTheme="minorEastAsia" w:hAnsi="Times New Roman" w:cs="Times New Roman"/>
          <w:color w:val="000000" w:themeColor="text1"/>
          <w:lang w:val="en-GB" w:eastAsia="sv-SE"/>
        </w:rPr>
        <w:lastRenderedPageBreak/>
        <w:t xml:space="preserve">Inaba A., Amaral M., Berger M., </w:t>
      </w:r>
      <w:proofErr w:type="spellStart"/>
      <w:r w:rsidRPr="00844B16">
        <w:rPr>
          <w:rFonts w:ascii="Times New Roman" w:eastAsiaTheme="minorEastAsia" w:hAnsi="Times New Roman" w:cs="Times New Roman"/>
          <w:color w:val="000000" w:themeColor="text1"/>
          <w:lang w:val="en-GB" w:eastAsia="sv-SE"/>
        </w:rPr>
        <w:t>Dvarionienė</w:t>
      </w:r>
      <w:proofErr w:type="spellEnd"/>
      <w:r w:rsidRPr="00844B16">
        <w:rPr>
          <w:rFonts w:ascii="Times New Roman" w:eastAsiaTheme="minorEastAsia" w:hAnsi="Times New Roman" w:cs="Times New Roman"/>
          <w:color w:val="000000" w:themeColor="text1"/>
          <w:lang w:val="en-GB" w:eastAsia="sv-SE"/>
        </w:rPr>
        <w:t xml:space="preserve"> V, </w:t>
      </w:r>
      <w:proofErr w:type="spellStart"/>
      <w:r w:rsidRPr="00844B16">
        <w:rPr>
          <w:rFonts w:ascii="Times New Roman" w:eastAsiaTheme="minorEastAsia" w:hAnsi="Times New Roman" w:cs="Times New Roman"/>
          <w:color w:val="000000" w:themeColor="text1"/>
          <w:lang w:val="en-GB" w:eastAsia="sv-SE"/>
        </w:rPr>
        <w:t>Vakhitova</w:t>
      </w:r>
      <w:proofErr w:type="spellEnd"/>
      <w:r w:rsidRPr="00844B16">
        <w:rPr>
          <w:rFonts w:ascii="Times New Roman" w:eastAsiaTheme="minorEastAsia" w:hAnsi="Times New Roman" w:cs="Times New Roman"/>
          <w:color w:val="000000" w:themeColor="text1"/>
          <w:lang w:val="en-GB" w:eastAsia="sv-SE"/>
        </w:rPr>
        <w:t xml:space="preserve"> T., Benoît-Norris C., Prox M., </w:t>
      </w:r>
      <w:proofErr w:type="spellStart"/>
      <w:r w:rsidRPr="00844B16">
        <w:rPr>
          <w:rFonts w:ascii="Times New Roman" w:eastAsiaTheme="minorEastAsia" w:hAnsi="Times New Roman" w:cs="Times New Roman"/>
          <w:color w:val="000000" w:themeColor="text1"/>
          <w:lang w:val="en-GB" w:eastAsia="sv-SE"/>
        </w:rPr>
        <w:t>Foolmaun</w:t>
      </w:r>
      <w:proofErr w:type="spellEnd"/>
      <w:r w:rsidRPr="00844B16">
        <w:rPr>
          <w:rFonts w:ascii="Times New Roman" w:eastAsiaTheme="minorEastAsia" w:hAnsi="Times New Roman" w:cs="Times New Roman"/>
          <w:color w:val="000000" w:themeColor="text1"/>
          <w:lang w:val="en-GB" w:eastAsia="sv-SE"/>
        </w:rPr>
        <w:t xml:space="preserve"> R., </w:t>
      </w:r>
      <w:proofErr w:type="spellStart"/>
      <w:r w:rsidRPr="00844B16">
        <w:rPr>
          <w:rFonts w:ascii="Times New Roman" w:eastAsiaTheme="minorEastAsia" w:hAnsi="Times New Roman" w:cs="Times New Roman"/>
          <w:color w:val="000000" w:themeColor="text1"/>
          <w:lang w:val="en-GB" w:eastAsia="sv-SE"/>
        </w:rPr>
        <w:t>Goedkoop</w:t>
      </w:r>
      <w:proofErr w:type="spellEnd"/>
      <w:r w:rsidRPr="00844B16">
        <w:rPr>
          <w:rFonts w:ascii="Times New Roman" w:eastAsiaTheme="minorEastAsia" w:hAnsi="Times New Roman" w:cs="Times New Roman"/>
          <w:color w:val="000000" w:themeColor="text1"/>
          <w:lang w:val="en-GB" w:eastAsia="sv-SE"/>
        </w:rPr>
        <w:t xml:space="preserve"> M. (2021). Principles for the application of life cycle sustainability assessment, The International Journal of Life Cycle Assessment. Volume 26, 1900–1905. </w:t>
      </w:r>
    </w:p>
    <w:p w14:paraId="4713117C" w14:textId="77777777" w:rsidR="00844B16" w:rsidRPr="00844B16" w:rsidRDefault="00844B16">
      <w:pPr>
        <w:numPr>
          <w:ilvl w:val="0"/>
          <w:numId w:val="62"/>
        </w:numPr>
        <w:spacing w:before="20" w:beforeAutospacing="1" w:after="20" w:afterAutospacing="1" w:line="240" w:lineRule="auto"/>
        <w:rPr>
          <w:rFonts w:ascii="Times New Roman" w:eastAsia="Times New Roman" w:hAnsi="Times New Roman" w:cs="Times New Roman"/>
          <w:bCs/>
          <w:lang w:val="en-GB" w:eastAsia="sv-SE"/>
        </w:rPr>
      </w:pPr>
      <w:r w:rsidRPr="00844B16">
        <w:rPr>
          <w:rFonts w:ascii="Times New Roman" w:eastAsia="Times New Roman" w:hAnsi="Times New Roman" w:cs="Times New Roman"/>
          <w:bCs/>
          <w:lang w:val="pl-PL" w:eastAsia="sv-SE"/>
        </w:rPr>
        <w:t xml:space="preserve"> Ventura V., La </w:t>
      </w:r>
      <w:proofErr w:type="spellStart"/>
      <w:r w:rsidRPr="00844B16">
        <w:rPr>
          <w:rFonts w:ascii="Times New Roman" w:eastAsia="Times New Roman" w:hAnsi="Times New Roman" w:cs="Times New Roman"/>
          <w:bCs/>
          <w:lang w:val="pl-PL" w:eastAsia="sv-SE"/>
        </w:rPr>
        <w:t>Monica</w:t>
      </w:r>
      <w:proofErr w:type="spellEnd"/>
      <w:r w:rsidRPr="00844B16">
        <w:rPr>
          <w:rFonts w:ascii="Times New Roman" w:eastAsia="Times New Roman" w:hAnsi="Times New Roman" w:cs="Times New Roman"/>
          <w:bCs/>
          <w:lang w:val="pl-PL" w:eastAsia="sv-SE"/>
        </w:rPr>
        <w:t xml:space="preserve"> M., </w:t>
      </w:r>
      <w:proofErr w:type="spellStart"/>
      <w:r w:rsidRPr="00844B16">
        <w:rPr>
          <w:rFonts w:ascii="Times New Roman" w:eastAsia="Times New Roman" w:hAnsi="Times New Roman" w:cs="Times New Roman"/>
          <w:bCs/>
          <w:lang w:val="pl-PL" w:eastAsia="sv-SE"/>
        </w:rPr>
        <w:t>Bortolini</w:t>
      </w:r>
      <w:proofErr w:type="spellEnd"/>
      <w:r w:rsidRPr="00844B16">
        <w:rPr>
          <w:rFonts w:ascii="Times New Roman" w:eastAsia="Times New Roman" w:hAnsi="Times New Roman" w:cs="Times New Roman"/>
          <w:bCs/>
          <w:lang w:val="pl-PL" w:eastAsia="sv-SE"/>
        </w:rPr>
        <w:t xml:space="preserve"> M., </w:t>
      </w:r>
      <w:proofErr w:type="spellStart"/>
      <w:r w:rsidRPr="00844B16">
        <w:rPr>
          <w:rFonts w:ascii="Times New Roman" w:eastAsia="Times New Roman" w:hAnsi="Times New Roman" w:cs="Times New Roman"/>
          <w:bCs/>
          <w:lang w:val="pl-PL" w:eastAsia="sv-SE"/>
        </w:rPr>
        <w:t>Cutaia</w:t>
      </w:r>
      <w:proofErr w:type="spellEnd"/>
      <w:r w:rsidRPr="00844B16">
        <w:rPr>
          <w:rFonts w:ascii="Times New Roman" w:eastAsia="Times New Roman" w:hAnsi="Times New Roman" w:cs="Times New Roman"/>
          <w:bCs/>
          <w:lang w:val="pl-PL" w:eastAsia="sv-SE"/>
        </w:rPr>
        <w:t xml:space="preserve"> L. &amp; Mora C. (2024). </w:t>
      </w:r>
      <w:r w:rsidRPr="00844B16">
        <w:rPr>
          <w:rFonts w:ascii="Times New Roman" w:eastAsia="Times New Roman" w:hAnsi="Times New Roman" w:cs="Times New Roman"/>
          <w:lang w:val="en-GB" w:eastAsia="sv-SE"/>
        </w:rPr>
        <w:t>Blockchain and industrial symbiosis: a preliminary two-step framework to green circular supply chains, Volume</w:t>
      </w:r>
      <w:r w:rsidRPr="00844B16">
        <w:rPr>
          <w:rFonts w:ascii="Times New Roman" w:eastAsia="Times New Roman" w:hAnsi="Times New Roman" w:cs="Times New Roman"/>
          <w:bCs/>
          <w:lang w:val="en-GB" w:eastAsia="sv-SE"/>
        </w:rPr>
        <w:t> 22, pages 17–30.</w:t>
      </w:r>
    </w:p>
    <w:p w14:paraId="41928A5A"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r w:rsidRPr="00844B16">
        <w:rPr>
          <w:rFonts w:ascii="Times New Roman" w:eastAsia="Times New Roman" w:hAnsi="Times New Roman" w:cs="Times New Roman"/>
          <w:lang w:val="en-GB" w:eastAsia="sv-SE"/>
        </w:rPr>
        <w:t xml:space="preserve">Walls J., Pa R. (2015). Organizational Perspectives of Industrial Symbiosis, Organization &amp; Environment, </w:t>
      </w:r>
      <w:r w:rsidRPr="00844B16">
        <w:rPr>
          <w:rFonts w:ascii="Times New Roman" w:eastAsiaTheme="majorEastAsia" w:hAnsi="Times New Roman" w:cs="Times New Roman"/>
          <w:lang w:val="en-GB" w:eastAsia="sv-SE"/>
        </w:rPr>
        <w:t>Volume 28, Issue 1</w:t>
      </w:r>
      <w:r w:rsidRPr="00844B16">
        <w:rPr>
          <w:rFonts w:ascii="Times New Roman" w:eastAsia="Times New Roman" w:hAnsi="Times New Roman" w:cs="Times New Roman"/>
          <w:lang w:val="en-GB" w:eastAsia="sv-SE"/>
        </w:rPr>
        <w:t>.</w:t>
      </w:r>
    </w:p>
    <w:p w14:paraId="2DD28366" w14:textId="77777777" w:rsidR="00844B16" w:rsidRPr="00844B16" w:rsidRDefault="00844B16">
      <w:pPr>
        <w:numPr>
          <w:ilvl w:val="0"/>
          <w:numId w:val="62"/>
        </w:numPr>
        <w:spacing w:before="20" w:after="20" w:line="240" w:lineRule="auto"/>
        <w:rPr>
          <w:rFonts w:ascii="Times New Roman" w:eastAsia="Times New Roman" w:hAnsi="Times New Roman" w:cs="Times New Roman"/>
          <w:bCs/>
          <w:lang w:val="en-GB" w:eastAsia="sv-SE"/>
        </w:rPr>
      </w:pPr>
      <w:proofErr w:type="spellStart"/>
      <w:r w:rsidRPr="00844B16">
        <w:rPr>
          <w:rFonts w:ascii="Times New Roman" w:eastAsia="Times New Roman" w:hAnsi="Times New Roman" w:cs="Times New Roman"/>
          <w:lang w:val="pl-PL" w:eastAsia="sv-SE"/>
        </w:rPr>
        <w:t>Wang</w:t>
      </w:r>
      <w:proofErr w:type="spellEnd"/>
      <w:r w:rsidRPr="00844B16">
        <w:rPr>
          <w:rFonts w:ascii="Times New Roman" w:eastAsia="Times New Roman" w:hAnsi="Times New Roman" w:cs="Times New Roman"/>
          <w:lang w:val="pl-PL" w:eastAsia="sv-SE"/>
        </w:rPr>
        <w:t xml:space="preserve"> Q., </w:t>
      </w:r>
      <w:proofErr w:type="spellStart"/>
      <w:r w:rsidRPr="00844B16">
        <w:rPr>
          <w:rFonts w:ascii="Times New Roman" w:eastAsia="Times New Roman" w:hAnsi="Times New Roman" w:cs="Times New Roman"/>
          <w:lang w:val="pl-PL" w:eastAsia="sv-SE"/>
        </w:rPr>
        <w:t>Zhu</w:t>
      </w:r>
      <w:proofErr w:type="spellEnd"/>
      <w:r w:rsidRPr="00844B16">
        <w:rPr>
          <w:rFonts w:ascii="Times New Roman" w:eastAsia="Times New Roman" w:hAnsi="Times New Roman" w:cs="Times New Roman"/>
          <w:lang w:val="pl-PL" w:eastAsia="sv-SE"/>
        </w:rPr>
        <w:t xml:space="preserve"> X., Ni Y., </w:t>
      </w:r>
      <w:proofErr w:type="spellStart"/>
      <w:r w:rsidRPr="00844B16">
        <w:rPr>
          <w:rFonts w:ascii="Times New Roman" w:eastAsia="Times New Roman" w:hAnsi="Times New Roman" w:cs="Times New Roman"/>
          <w:lang w:val="pl-PL" w:eastAsia="sv-SE"/>
        </w:rPr>
        <w:t>Gu</w:t>
      </w:r>
      <w:proofErr w:type="spellEnd"/>
      <w:r w:rsidRPr="00844B16">
        <w:rPr>
          <w:rFonts w:ascii="Times New Roman" w:eastAsia="Times New Roman" w:hAnsi="Times New Roman" w:cs="Times New Roman"/>
          <w:lang w:val="pl-PL" w:eastAsia="sv-SE"/>
        </w:rPr>
        <w:t xml:space="preserve"> L., </w:t>
      </w:r>
      <w:proofErr w:type="spellStart"/>
      <w:r w:rsidRPr="00844B16">
        <w:rPr>
          <w:rFonts w:ascii="Times New Roman" w:eastAsia="Times New Roman" w:hAnsi="Times New Roman" w:cs="Times New Roman"/>
          <w:lang w:val="pl-PL" w:eastAsia="sv-SE"/>
        </w:rPr>
        <w:t>Zhu</w:t>
      </w:r>
      <w:proofErr w:type="spellEnd"/>
      <w:r w:rsidRPr="00844B16">
        <w:rPr>
          <w:rFonts w:ascii="Times New Roman" w:eastAsia="Times New Roman" w:hAnsi="Times New Roman" w:cs="Times New Roman"/>
          <w:lang w:val="pl-PL" w:eastAsia="sv-SE"/>
        </w:rPr>
        <w:t xml:space="preserve"> H. (2020). </w:t>
      </w:r>
      <w:r w:rsidRPr="00844B16">
        <w:rPr>
          <w:rFonts w:ascii="Times New Roman" w:eastAsia="Times New Roman" w:hAnsi="Times New Roman" w:cs="Times New Roman"/>
          <w:lang w:val="en-GB" w:eastAsia="sv-SE"/>
        </w:rPr>
        <w:t>Blockchain for the IoT and industrial IoT: A review. Internet of Things 10, 100081.</w:t>
      </w:r>
    </w:p>
    <w:p w14:paraId="0007BEB1" w14:textId="77777777" w:rsidR="00844B16" w:rsidRPr="00844B16" w:rsidRDefault="00844B16" w:rsidP="00844B16">
      <w:pPr>
        <w:spacing w:before="20" w:after="20" w:line="240" w:lineRule="auto"/>
        <w:ind w:left="318"/>
        <w:rPr>
          <w:rFonts w:ascii="Times New Roman" w:eastAsia="Times New Roman" w:hAnsi="Times New Roman" w:cs="Times New Roman"/>
          <w:sz w:val="20"/>
          <w:szCs w:val="20"/>
          <w:lang w:val="en-GB" w:eastAsia="sv-SE"/>
        </w:rPr>
      </w:pPr>
    </w:p>
    <w:p w14:paraId="442B4F96" w14:textId="77777777" w:rsidR="00844B16" w:rsidRPr="00844B16" w:rsidRDefault="00844B16" w:rsidP="00844B16">
      <w:pPr>
        <w:spacing w:before="20" w:after="20" w:line="240" w:lineRule="auto"/>
        <w:ind w:left="318"/>
        <w:rPr>
          <w:rFonts w:ascii="Times New Roman" w:eastAsia="Times New Roman" w:hAnsi="Times New Roman" w:cs="Times New Roman"/>
          <w:b/>
          <w:sz w:val="24"/>
          <w:szCs w:val="24"/>
          <w:lang w:val="en-GB" w:eastAsia="sv-SE"/>
        </w:rPr>
      </w:pPr>
      <w:r w:rsidRPr="00844B16">
        <w:rPr>
          <w:rFonts w:ascii="Times New Roman" w:eastAsia="Times New Roman" w:hAnsi="Times New Roman" w:cs="Times New Roman"/>
          <w:b/>
          <w:sz w:val="24"/>
          <w:szCs w:val="24"/>
          <w:lang w:val="en-GB" w:eastAsia="sv-SE"/>
        </w:rPr>
        <w:t>Internet sources</w:t>
      </w:r>
    </w:p>
    <w:p w14:paraId="4C990BAE" w14:textId="77777777" w:rsidR="00844B16" w:rsidRPr="00844B16" w:rsidRDefault="00844B16" w:rsidP="00844B16">
      <w:pPr>
        <w:spacing w:before="20" w:after="20" w:line="240" w:lineRule="auto"/>
        <w:ind w:left="318"/>
        <w:rPr>
          <w:rFonts w:ascii="Times New Roman" w:eastAsiaTheme="majorEastAsia" w:hAnsi="Times New Roman" w:cs="Times New Roman"/>
          <w:sz w:val="24"/>
          <w:szCs w:val="24"/>
          <w:lang w:val="en-GB" w:eastAsia="sv-SE"/>
        </w:rPr>
      </w:pPr>
      <w:hyperlink r:id="rId19" w:history="1">
        <w:r w:rsidRPr="00844B16">
          <w:rPr>
            <w:rFonts w:ascii="Times New Roman" w:eastAsiaTheme="majorEastAsia" w:hAnsi="Times New Roman" w:cs="Times New Roman"/>
            <w:color w:val="0563C1" w:themeColor="hyperlink"/>
            <w:sz w:val="24"/>
            <w:szCs w:val="24"/>
            <w:u w:val="single"/>
            <w:lang w:val="en-GB" w:eastAsia="sv-SE"/>
          </w:rPr>
          <w:t>https://symbiosecenter.dk</w:t>
        </w:r>
      </w:hyperlink>
    </w:p>
    <w:p w14:paraId="2661DFB0" w14:textId="77777777" w:rsidR="00844B16" w:rsidRPr="00844B16" w:rsidRDefault="00844B16" w:rsidP="00844B16">
      <w:pPr>
        <w:spacing w:before="20" w:after="20" w:line="240" w:lineRule="auto"/>
        <w:ind w:left="318"/>
        <w:rPr>
          <w:rFonts w:ascii="Times New Roman" w:eastAsia="Times New Roman" w:hAnsi="Times New Roman" w:cs="Times New Roman"/>
          <w:sz w:val="24"/>
          <w:szCs w:val="24"/>
          <w:lang w:val="en-GB" w:eastAsia="sv-SE"/>
        </w:rPr>
      </w:pPr>
      <w:hyperlink r:id="rId20" w:tgtFrame="_new" w:history="1">
        <w:r w:rsidRPr="00844B16">
          <w:rPr>
            <w:rFonts w:ascii="Times New Roman" w:eastAsiaTheme="majorEastAsia" w:hAnsi="Times New Roman" w:cs="Times New Roman"/>
            <w:color w:val="0563C1" w:themeColor="hyperlink"/>
            <w:sz w:val="24"/>
            <w:szCs w:val="24"/>
            <w:u w:val="single"/>
            <w:lang w:val="en-GB" w:eastAsia="sv-SE"/>
          </w:rPr>
          <w:t>https://kedivim.uoc.gr</w:t>
        </w:r>
      </w:hyperlink>
    </w:p>
    <w:p w14:paraId="13CF35BC" w14:textId="77777777" w:rsidR="00844B16" w:rsidRPr="00844B16" w:rsidRDefault="00844B16" w:rsidP="00844B16">
      <w:pPr>
        <w:spacing w:before="20" w:after="20" w:line="240" w:lineRule="auto"/>
        <w:ind w:left="318"/>
        <w:rPr>
          <w:rFonts w:ascii="Times New Roman" w:eastAsia="Times New Roman" w:hAnsi="Times New Roman" w:cs="Times New Roman"/>
          <w:sz w:val="24"/>
          <w:szCs w:val="24"/>
          <w:lang w:val="en-GB" w:eastAsia="sv-SE"/>
        </w:rPr>
      </w:pPr>
      <w:hyperlink r:id="rId21" w:tgtFrame="_new" w:history="1">
        <w:r w:rsidRPr="00844B16">
          <w:rPr>
            <w:rFonts w:ascii="Times New Roman" w:eastAsiaTheme="majorEastAsia" w:hAnsi="Times New Roman" w:cs="Times New Roman"/>
            <w:color w:val="0563C1" w:themeColor="hyperlink"/>
            <w:sz w:val="24"/>
            <w:szCs w:val="24"/>
            <w:u w:val="single"/>
            <w:lang w:val="en-GB" w:eastAsia="sv-SE"/>
          </w:rPr>
          <w:t>https://www.enea.it</w:t>
        </w:r>
      </w:hyperlink>
      <w:bookmarkStart w:id="733" w:name="_Toc204897800"/>
    </w:p>
    <w:p w14:paraId="0F4D3C20" w14:textId="77777777" w:rsidR="00844B16" w:rsidRPr="00844B16" w:rsidRDefault="00844B16" w:rsidP="00844B16">
      <w:pPr>
        <w:spacing w:before="20" w:after="20" w:line="240" w:lineRule="auto"/>
        <w:ind w:left="318"/>
        <w:rPr>
          <w:rFonts w:ascii="Times New Roman" w:eastAsia="Times New Roman" w:hAnsi="Times New Roman" w:cs="Times New Roman"/>
          <w:sz w:val="24"/>
          <w:szCs w:val="24"/>
          <w:lang w:val="en-GB" w:eastAsia="sv-SE"/>
        </w:rPr>
      </w:pPr>
      <w:hyperlink r:id="rId22" w:history="1">
        <w:r w:rsidRPr="00844B16">
          <w:rPr>
            <w:rFonts w:ascii="Times New Roman" w:eastAsia="Times New Roman" w:hAnsi="Times New Roman" w:cs="Times New Roman"/>
            <w:color w:val="0563C1" w:themeColor="hyperlink"/>
            <w:sz w:val="24"/>
            <w:szCs w:val="24"/>
            <w:u w:val="single"/>
            <w:lang w:val="en-GB" w:eastAsia="sv-SE"/>
          </w:rPr>
          <w:t>https://www.nki.no/</w:t>
        </w:r>
      </w:hyperlink>
    </w:p>
    <w:p w14:paraId="21084E66" w14:textId="77777777" w:rsidR="00844B16" w:rsidRPr="00844B16" w:rsidRDefault="00844B16" w:rsidP="00844B16">
      <w:pPr>
        <w:spacing w:before="20" w:after="20" w:line="240" w:lineRule="auto"/>
        <w:ind w:left="318"/>
        <w:rPr>
          <w:rFonts w:ascii="Times New Roman" w:eastAsia="Times New Roman" w:hAnsi="Times New Roman" w:cs="Times New Roman"/>
          <w:sz w:val="24"/>
          <w:szCs w:val="24"/>
          <w:lang w:val="en-GB" w:eastAsia="sv-SE"/>
        </w:rPr>
      </w:pPr>
      <w:hyperlink r:id="rId23" w:history="1">
        <w:r w:rsidRPr="00844B16">
          <w:rPr>
            <w:rFonts w:ascii="Times New Roman" w:eastAsia="Times New Roman" w:hAnsi="Times New Roman" w:cs="Times New Roman"/>
            <w:color w:val="0563C1" w:themeColor="hyperlink"/>
            <w:sz w:val="24"/>
            <w:szCs w:val="24"/>
            <w:u w:val="single"/>
            <w:lang w:val="en-GB" w:eastAsia="sv-SE"/>
          </w:rPr>
          <w:t>https://incien.org/</w:t>
        </w:r>
      </w:hyperlink>
    </w:p>
    <w:p w14:paraId="56B4706D" w14:textId="77777777" w:rsidR="00844B16" w:rsidRPr="00844B16" w:rsidRDefault="00844B16" w:rsidP="00844B16">
      <w:pPr>
        <w:spacing w:before="20" w:after="20" w:line="240" w:lineRule="auto"/>
        <w:ind w:left="318"/>
        <w:rPr>
          <w:rFonts w:ascii="Times New Roman" w:eastAsia="Times New Roman" w:hAnsi="Times New Roman" w:cs="Times New Roman"/>
          <w:sz w:val="24"/>
          <w:szCs w:val="24"/>
          <w:lang w:val="en-GB" w:eastAsia="sv-SE"/>
        </w:rPr>
      </w:pPr>
      <w:hyperlink r:id="rId24" w:history="1">
        <w:r w:rsidRPr="00844B16">
          <w:rPr>
            <w:rFonts w:ascii="Times New Roman" w:eastAsia="Times New Roman" w:hAnsi="Times New Roman" w:cs="Times New Roman"/>
            <w:color w:val="0563C1" w:themeColor="hyperlink"/>
            <w:sz w:val="24"/>
            <w:szCs w:val="24"/>
            <w:u w:val="single"/>
            <w:lang w:val="en-GB" w:eastAsia="sv-SE"/>
          </w:rPr>
          <w:t>https://circlesproject.eu/</w:t>
        </w:r>
      </w:hyperlink>
    </w:p>
    <w:p w14:paraId="6349E97A" w14:textId="77777777" w:rsidR="00844B16" w:rsidRPr="00844B16" w:rsidRDefault="00844B16" w:rsidP="00844B16">
      <w:pPr>
        <w:spacing w:before="20" w:after="20" w:line="240" w:lineRule="auto"/>
        <w:ind w:left="318"/>
        <w:rPr>
          <w:rFonts w:ascii="Times New Roman" w:eastAsia="Times New Roman" w:hAnsi="Times New Roman" w:cs="Times New Roman"/>
          <w:b/>
          <w:sz w:val="24"/>
          <w:szCs w:val="24"/>
          <w:lang w:val="en-GB" w:eastAsia="sv-SE"/>
        </w:rPr>
      </w:pPr>
    </w:p>
    <w:p w14:paraId="258ECC08" w14:textId="77777777" w:rsidR="00844B16" w:rsidRPr="00844B16" w:rsidRDefault="00844B16" w:rsidP="00844B16">
      <w:pPr>
        <w:spacing w:before="20" w:after="20" w:line="240" w:lineRule="auto"/>
        <w:ind w:left="318"/>
        <w:rPr>
          <w:rFonts w:ascii="Times New Roman" w:eastAsia="Times New Roman" w:hAnsi="Times New Roman" w:cs="Times New Roman"/>
          <w:b/>
          <w:sz w:val="24"/>
          <w:szCs w:val="24"/>
          <w:lang w:val="en-GB" w:eastAsia="sv-SE"/>
        </w:rPr>
      </w:pPr>
    </w:p>
    <w:p w14:paraId="72361928" w14:textId="77777777" w:rsidR="00844B16" w:rsidRPr="00844B16" w:rsidRDefault="00844B16" w:rsidP="00C636E4">
      <w:pPr>
        <w:pStyle w:val="Nagwek1"/>
        <w:rPr>
          <w:lang w:val="en-GB" w:eastAsia="pl-PL"/>
        </w:rPr>
      </w:pPr>
      <w:bookmarkStart w:id="734" w:name="_Toc223697838"/>
      <w:bookmarkEnd w:id="733"/>
      <w:r w:rsidRPr="00844B16">
        <w:rPr>
          <w:lang w:eastAsia="pl-PL"/>
        </w:rPr>
        <w:t>SPIS TABEL</w:t>
      </w:r>
      <w:bookmarkEnd w:id="734"/>
    </w:p>
    <w:p w14:paraId="207013F6" w14:textId="77777777" w:rsidR="00844B16" w:rsidRPr="00844B16" w:rsidRDefault="00844B16" w:rsidP="00844B16">
      <w:pPr>
        <w:spacing w:after="0" w:line="278" w:lineRule="auto"/>
        <w:jc w:val="both"/>
        <w:rPr>
          <w:rFonts w:ascii="Times New Roman" w:hAnsi="Times New Roman" w:cs="Times New Roman"/>
          <w:sz w:val="24"/>
          <w:szCs w:val="24"/>
          <w:lang w:val="pl-PL"/>
        </w:rPr>
      </w:pPr>
      <w:r w:rsidRPr="00844B16">
        <w:rPr>
          <w:rFonts w:ascii="Times New Roman" w:hAnsi="Times New Roman" w:cs="Times New Roman"/>
          <w:sz w:val="24"/>
          <w:szCs w:val="24"/>
          <w:lang w:val="pl-PL"/>
        </w:rPr>
        <w:t>Tabela 1. Indywidualna procedura wywiadu pogłębionego (z pytaniami)</w:t>
      </w:r>
    </w:p>
    <w:p w14:paraId="06BA84BC" w14:textId="77777777" w:rsidR="00844B16" w:rsidRPr="00844B16" w:rsidRDefault="00844B16" w:rsidP="00844B16">
      <w:pPr>
        <w:spacing w:after="0" w:line="278" w:lineRule="auto"/>
        <w:jc w:val="both"/>
        <w:rPr>
          <w:rFonts w:ascii="Times New Roman" w:hAnsi="Times New Roman" w:cs="Times New Roman"/>
          <w:bCs/>
          <w:sz w:val="24"/>
          <w:szCs w:val="24"/>
          <w:lang w:val="pl-PL"/>
        </w:rPr>
      </w:pPr>
      <w:r w:rsidRPr="00844B16">
        <w:rPr>
          <w:rFonts w:ascii="Times New Roman" w:hAnsi="Times New Roman" w:cs="Times New Roman"/>
          <w:bCs/>
          <w:sz w:val="24"/>
          <w:szCs w:val="24"/>
          <w:lang w:val="pl-PL"/>
        </w:rPr>
        <w:t xml:space="preserve">Tabela 2. Matryca Kompetencji Kierownika ds. Zarządzania </w:t>
      </w:r>
      <w:proofErr w:type="spellStart"/>
      <w:r w:rsidRPr="00844B16">
        <w:rPr>
          <w:rFonts w:ascii="Times New Roman" w:hAnsi="Times New Roman" w:cs="Times New Roman"/>
          <w:bCs/>
          <w:sz w:val="24"/>
          <w:szCs w:val="24"/>
          <w:lang w:val="pl-PL"/>
        </w:rPr>
        <w:t>SYmbiozą</w:t>
      </w:r>
      <w:proofErr w:type="spellEnd"/>
      <w:r w:rsidRPr="00844B16">
        <w:rPr>
          <w:rFonts w:ascii="Times New Roman" w:hAnsi="Times New Roman" w:cs="Times New Roman"/>
          <w:bCs/>
          <w:sz w:val="24"/>
          <w:szCs w:val="24"/>
          <w:lang w:val="pl-PL"/>
        </w:rPr>
        <w:t xml:space="preserve"> Przemysłową (IS)</w:t>
      </w:r>
    </w:p>
    <w:p w14:paraId="3C82D4E6" w14:textId="77777777" w:rsidR="00844B16" w:rsidRPr="00844B16" w:rsidRDefault="00844B16" w:rsidP="00844B16">
      <w:pPr>
        <w:keepNext/>
        <w:keepLines/>
        <w:spacing w:after="0" w:line="278" w:lineRule="auto"/>
        <w:jc w:val="both"/>
        <w:outlineLvl w:val="0"/>
        <w:rPr>
          <w:rFonts w:ascii="Times New Roman" w:eastAsiaTheme="majorEastAsia" w:hAnsi="Times New Roman" w:cs="Times New Roman"/>
          <w:sz w:val="24"/>
          <w:szCs w:val="24"/>
          <w:lang w:val="pl-PL"/>
        </w:rPr>
      </w:pPr>
      <w:bookmarkStart w:id="735" w:name="_Toc204897801"/>
      <w:bookmarkStart w:id="736" w:name="_Toc223696084"/>
      <w:bookmarkStart w:id="737" w:name="_Toc223697380"/>
      <w:bookmarkStart w:id="738" w:name="_Toc223697839"/>
      <w:r w:rsidRPr="00844B16">
        <w:rPr>
          <w:rFonts w:ascii="Times New Roman" w:eastAsiaTheme="majorEastAsia" w:hAnsi="Times New Roman" w:cs="Times New Roman"/>
          <w:sz w:val="24"/>
          <w:szCs w:val="24"/>
          <w:lang w:val="pl-PL"/>
        </w:rPr>
        <w:t>Tabela 3. Szczególne potrzeby szkoleniowe i strategie wsparcia dla kobiet w Europie Inwazyjnej i Środkowej</w:t>
      </w:r>
      <w:bookmarkEnd w:id="735"/>
      <w:bookmarkEnd w:id="736"/>
      <w:bookmarkEnd w:id="737"/>
      <w:bookmarkEnd w:id="738"/>
    </w:p>
    <w:p w14:paraId="022E42AA" w14:textId="77777777" w:rsidR="00844B16" w:rsidRPr="00844B16" w:rsidRDefault="00844B16" w:rsidP="00844B16">
      <w:pPr>
        <w:tabs>
          <w:tab w:val="left" w:pos="1275"/>
        </w:tabs>
        <w:kinsoku w:val="0"/>
        <w:overflowPunct w:val="0"/>
        <w:jc w:val="both"/>
        <w:textAlignment w:val="baseline"/>
        <w:rPr>
          <w:rFonts w:ascii="Times New Roman" w:eastAsia="MS PGothic" w:hAnsi="Times New Roman" w:cs="Times New Roman"/>
          <w:b/>
          <w:kern w:val="24"/>
          <w:sz w:val="23"/>
          <w:szCs w:val="23"/>
          <w:lang w:val="pl-PL" w:eastAsia="pl-PL"/>
        </w:rPr>
      </w:pPr>
    </w:p>
    <w:p w14:paraId="43C035B2" w14:textId="77777777" w:rsidR="00844B16" w:rsidRPr="00844B16" w:rsidRDefault="00844B16" w:rsidP="00C636E4">
      <w:pPr>
        <w:pStyle w:val="Nagwek1"/>
        <w:rPr>
          <w:rFonts w:eastAsia="DejaVuSans"/>
          <w:lang w:val="pl-PL"/>
        </w:rPr>
      </w:pPr>
      <w:bookmarkStart w:id="739" w:name="_Toc204897802"/>
      <w:bookmarkStart w:id="740" w:name="_Toc223697840"/>
      <w:r w:rsidRPr="00844B16">
        <w:rPr>
          <w:lang w:val="pl-PL" w:eastAsia="pl-PL"/>
        </w:rPr>
        <w:t>SPIS RYCIN</w:t>
      </w:r>
      <w:bookmarkEnd w:id="739"/>
      <w:bookmarkEnd w:id="740"/>
    </w:p>
    <w:p w14:paraId="3FD8C183" w14:textId="77777777" w:rsidR="00844B16" w:rsidRPr="00844B16" w:rsidRDefault="00844B16" w:rsidP="00844B16">
      <w:pPr>
        <w:spacing w:after="0" w:line="278" w:lineRule="auto"/>
        <w:jc w:val="both"/>
        <w:rPr>
          <w:rFonts w:ascii="Times New Roman" w:hAnsi="Times New Roman" w:cs="Times New Roman"/>
          <w:sz w:val="24"/>
          <w:szCs w:val="24"/>
          <w:lang w:val="pl-PL"/>
        </w:rPr>
      </w:pPr>
      <w:r w:rsidRPr="00844B16">
        <w:rPr>
          <w:rFonts w:ascii="Times New Roman" w:hAnsi="Times New Roman" w:cs="Times New Roman"/>
          <w:sz w:val="24"/>
          <w:szCs w:val="24"/>
          <w:lang w:val="pl-PL"/>
        </w:rPr>
        <w:t>Rysunek 1. Mapa cieplna korelacji Pearsona. Wzajemne korelacje korzyści</w:t>
      </w:r>
    </w:p>
    <w:p w14:paraId="798492E2" w14:textId="77777777" w:rsidR="00844B16" w:rsidRPr="00844B16" w:rsidRDefault="00844B16" w:rsidP="00844B16">
      <w:pPr>
        <w:spacing w:after="0" w:line="278" w:lineRule="auto"/>
        <w:jc w:val="both"/>
        <w:rPr>
          <w:rFonts w:ascii="Times New Roman" w:hAnsi="Times New Roman" w:cs="Times New Roman"/>
          <w:sz w:val="24"/>
          <w:szCs w:val="24"/>
          <w:lang w:val="pl-PL"/>
        </w:rPr>
      </w:pPr>
      <w:r w:rsidRPr="00844B16">
        <w:rPr>
          <w:rFonts w:ascii="Times New Roman" w:hAnsi="Times New Roman" w:cs="Times New Roman"/>
          <w:sz w:val="24"/>
          <w:szCs w:val="24"/>
          <w:lang w:val="pl-PL"/>
        </w:rPr>
        <w:t>Rysunek 2. Mapa cieplna korelacji Pearsona. Korzyści w porównaniu z integracją z IS</w:t>
      </w:r>
    </w:p>
    <w:p w14:paraId="6E03CF33" w14:textId="77777777" w:rsidR="00844B16" w:rsidRPr="00844B16" w:rsidRDefault="00844B16" w:rsidP="00844B16">
      <w:pPr>
        <w:spacing w:after="0" w:line="278" w:lineRule="auto"/>
        <w:jc w:val="both"/>
        <w:rPr>
          <w:rFonts w:ascii="Times New Roman" w:hAnsi="Times New Roman" w:cs="Times New Roman"/>
          <w:sz w:val="24"/>
          <w:szCs w:val="24"/>
          <w:lang w:val="pl-PL"/>
        </w:rPr>
      </w:pPr>
      <w:r w:rsidRPr="00844B16">
        <w:rPr>
          <w:rFonts w:ascii="Times New Roman" w:hAnsi="Times New Roman" w:cs="Times New Roman"/>
          <w:sz w:val="24"/>
          <w:szCs w:val="24"/>
          <w:lang w:val="pl-PL"/>
        </w:rPr>
        <w:t>Rysunek 3. Mapa cieplna korelacji Pearsona. Korzyści vs. powody IS</w:t>
      </w:r>
    </w:p>
    <w:p w14:paraId="2330D556" w14:textId="77777777" w:rsidR="00844B16" w:rsidRPr="00844B16" w:rsidRDefault="00844B16" w:rsidP="00844B16">
      <w:pPr>
        <w:spacing w:after="0" w:line="278" w:lineRule="auto"/>
        <w:jc w:val="both"/>
        <w:rPr>
          <w:rFonts w:ascii="Times New Roman" w:hAnsi="Times New Roman" w:cs="Times New Roman"/>
          <w:sz w:val="24"/>
          <w:szCs w:val="24"/>
          <w:lang w:val="pl-PL"/>
        </w:rPr>
      </w:pPr>
      <w:r w:rsidRPr="00844B16">
        <w:rPr>
          <w:rFonts w:ascii="Times New Roman" w:hAnsi="Times New Roman" w:cs="Times New Roman"/>
          <w:sz w:val="24"/>
          <w:szCs w:val="24"/>
          <w:lang w:val="pl-PL"/>
        </w:rPr>
        <w:t>Rysunek 4.  Mapa cieplna korelacji Pearsona. Korzyści i ogólne wyniki a zaufanie</w:t>
      </w:r>
    </w:p>
    <w:p w14:paraId="2374F6D2" w14:textId="77777777" w:rsidR="00844B16" w:rsidRPr="00844B16" w:rsidRDefault="00844B16" w:rsidP="00844B16">
      <w:pPr>
        <w:spacing w:after="0" w:line="278" w:lineRule="auto"/>
        <w:jc w:val="both"/>
        <w:rPr>
          <w:rFonts w:ascii="Times New Roman" w:hAnsi="Times New Roman" w:cs="Times New Roman"/>
          <w:sz w:val="24"/>
          <w:szCs w:val="24"/>
          <w:lang w:val="pl-PL"/>
        </w:rPr>
      </w:pPr>
      <w:r w:rsidRPr="00844B16">
        <w:rPr>
          <w:rFonts w:ascii="Times New Roman" w:hAnsi="Times New Roman" w:cs="Times New Roman"/>
          <w:sz w:val="24"/>
          <w:szCs w:val="24"/>
          <w:lang w:val="pl-PL"/>
        </w:rPr>
        <w:t>Rysunek 5. Mapa cieplna korelacji Pearsona. Udostępnianie informacji a korzyści vs. ogólne wyniki</w:t>
      </w:r>
    </w:p>
    <w:p w14:paraId="592DA111" w14:textId="77777777" w:rsidR="00844B16" w:rsidRPr="00844B16" w:rsidRDefault="00844B16" w:rsidP="00844B16">
      <w:pPr>
        <w:spacing w:after="0" w:line="278" w:lineRule="auto"/>
        <w:jc w:val="both"/>
        <w:rPr>
          <w:rFonts w:ascii="Times New Roman" w:hAnsi="Times New Roman" w:cs="Times New Roman"/>
          <w:sz w:val="24"/>
          <w:szCs w:val="24"/>
          <w:lang w:val="pl-PL"/>
        </w:rPr>
      </w:pPr>
      <w:r w:rsidRPr="00844B16">
        <w:rPr>
          <w:rFonts w:ascii="Times New Roman" w:hAnsi="Times New Roman" w:cs="Times New Roman"/>
          <w:sz w:val="24"/>
          <w:szCs w:val="24"/>
          <w:lang w:val="pl-PL"/>
        </w:rPr>
        <w:t>Rysunek 6. Mapa cieplna korelacji Pearsona. Zaangażowanie aktorów a korzyści</w:t>
      </w:r>
    </w:p>
    <w:p w14:paraId="4688EDA8" w14:textId="77777777" w:rsidR="00844B16" w:rsidRPr="00844B16" w:rsidRDefault="00844B16" w:rsidP="00844B16">
      <w:pPr>
        <w:spacing w:after="0" w:line="278" w:lineRule="auto"/>
        <w:jc w:val="both"/>
        <w:rPr>
          <w:rFonts w:ascii="Times New Roman" w:hAnsi="Times New Roman" w:cs="Times New Roman"/>
          <w:sz w:val="24"/>
          <w:szCs w:val="24"/>
          <w:lang w:val="pl-PL"/>
        </w:rPr>
      </w:pPr>
    </w:p>
    <w:p w14:paraId="0E120FC4" w14:textId="77777777" w:rsidR="00844B16" w:rsidRPr="00844B16" w:rsidRDefault="00844B16" w:rsidP="00844B16">
      <w:pPr>
        <w:keepNext/>
        <w:keepLines/>
        <w:spacing w:before="240" w:after="0"/>
        <w:outlineLvl w:val="0"/>
        <w:rPr>
          <w:rFonts w:ascii="Times New Roman" w:eastAsiaTheme="majorEastAsia" w:hAnsi="Times New Roman" w:cs="Times New Roman"/>
          <w:color w:val="2F5496" w:themeColor="accent1" w:themeShade="BF"/>
          <w:sz w:val="36"/>
          <w:szCs w:val="36"/>
          <w:lang w:val="pl-PL"/>
        </w:rPr>
      </w:pPr>
    </w:p>
    <w:p w14:paraId="65F37B7D" w14:textId="77777777" w:rsidR="00844B16" w:rsidRPr="00844B16" w:rsidRDefault="00844B16" w:rsidP="00844B16">
      <w:pPr>
        <w:rPr>
          <w:lang w:val="pl-PL"/>
        </w:rPr>
      </w:pPr>
    </w:p>
    <w:p w14:paraId="48D54779" w14:textId="77777777" w:rsidR="00844B16" w:rsidRPr="00844B16" w:rsidRDefault="00844B16" w:rsidP="00844B16">
      <w:pPr>
        <w:rPr>
          <w:lang w:val="pl-PL"/>
        </w:rPr>
      </w:pPr>
    </w:p>
    <w:p w14:paraId="3923B75D" w14:textId="77777777" w:rsidR="00844B16" w:rsidRPr="00844B16" w:rsidRDefault="00844B16" w:rsidP="00844B16">
      <w:pPr>
        <w:rPr>
          <w:lang w:val="pl-PL"/>
        </w:rPr>
      </w:pPr>
    </w:p>
    <w:p w14:paraId="2A3E2C6D" w14:textId="77777777" w:rsidR="00844B16" w:rsidRPr="00844B16" w:rsidRDefault="00844B16" w:rsidP="00844B16">
      <w:pPr>
        <w:rPr>
          <w:lang w:val="pl-PL"/>
        </w:rPr>
      </w:pPr>
    </w:p>
    <w:p w14:paraId="2E3B0992" w14:textId="77777777" w:rsidR="00844B16" w:rsidRPr="00844B16" w:rsidRDefault="00844B16" w:rsidP="00844B16">
      <w:pPr>
        <w:rPr>
          <w:lang w:val="pl-PL"/>
        </w:rPr>
      </w:pPr>
    </w:p>
    <w:p w14:paraId="29EAF3D1" w14:textId="77777777" w:rsidR="00844B16" w:rsidRPr="00844B16" w:rsidRDefault="00844B16" w:rsidP="00844B16">
      <w:pPr>
        <w:rPr>
          <w:lang w:val="pl-PL"/>
        </w:rPr>
      </w:pPr>
    </w:p>
    <w:p w14:paraId="3598613C" w14:textId="77777777" w:rsidR="00844B16" w:rsidRPr="00844B16" w:rsidRDefault="00844B16" w:rsidP="00C636E4">
      <w:pPr>
        <w:pStyle w:val="Nagwek1"/>
        <w:rPr>
          <w:lang w:val="pl-PL" w:eastAsia="pl-PL"/>
        </w:rPr>
      </w:pPr>
      <w:bookmarkStart w:id="741" w:name="_Toc223697841"/>
      <w:r w:rsidRPr="00844B16">
        <w:rPr>
          <w:lang w:val="pl-PL" w:eastAsia="pl-PL"/>
        </w:rPr>
        <w:t>Załącznik</w:t>
      </w:r>
      <w:bookmarkEnd w:id="741"/>
    </w:p>
    <w:p w14:paraId="31D6F923" w14:textId="77777777" w:rsidR="00844B16" w:rsidRPr="00844B16" w:rsidRDefault="00844B16" w:rsidP="00844B16">
      <w:pPr>
        <w:spacing w:after="0"/>
        <w:jc w:val="both"/>
        <w:rPr>
          <w:rFonts w:ascii="Times New Roman" w:hAnsi="Times New Roman" w:cs="Times New Roman"/>
          <w:sz w:val="28"/>
          <w:szCs w:val="28"/>
          <w:lang w:val="pl-PL"/>
        </w:rPr>
      </w:pPr>
    </w:p>
    <w:p w14:paraId="1F20925A" w14:textId="77777777" w:rsidR="00844B16" w:rsidRPr="00844B16" w:rsidRDefault="00844B16" w:rsidP="00844B16">
      <w:pPr>
        <w:spacing w:after="0"/>
        <w:jc w:val="both"/>
        <w:rPr>
          <w:rFonts w:ascii="Times New Roman" w:hAnsi="Times New Roman" w:cs="Times New Roman"/>
          <w:sz w:val="24"/>
          <w:szCs w:val="24"/>
          <w:lang w:val="pl-PL"/>
        </w:rPr>
      </w:pPr>
    </w:p>
    <w:p w14:paraId="3F9B49FB" w14:textId="77777777" w:rsidR="00844B16" w:rsidRPr="00844B16" w:rsidRDefault="00844B16" w:rsidP="00844B16">
      <w:pPr>
        <w:tabs>
          <w:tab w:val="center" w:pos="4536"/>
        </w:tabs>
        <w:jc w:val="center"/>
        <w:rPr>
          <w:b/>
          <w:bCs/>
          <w:lang w:val="pl-PL"/>
        </w:rPr>
      </w:pPr>
      <w:r w:rsidRPr="00844B16">
        <w:rPr>
          <w:rFonts w:cstheme="minorHAnsi"/>
          <w:b/>
          <w:bCs/>
          <w:sz w:val="24"/>
          <w:szCs w:val="24"/>
          <w:lang w:val="pl-PL"/>
        </w:rPr>
        <w:t>Kwestionariusz badawczy</w:t>
      </w:r>
      <w:r w:rsidRPr="00844B16">
        <w:rPr>
          <w:b/>
          <w:bCs/>
          <w:lang w:val="pl-PL"/>
        </w:rPr>
        <w:t> </w:t>
      </w:r>
    </w:p>
    <w:p w14:paraId="4372005E" w14:textId="77777777" w:rsidR="00844B16" w:rsidRPr="00844B16" w:rsidRDefault="00844B16" w:rsidP="00844B16">
      <w:pPr>
        <w:tabs>
          <w:tab w:val="center" w:pos="4536"/>
        </w:tabs>
        <w:rPr>
          <w:rFonts w:cstheme="minorHAnsi"/>
          <w:i/>
          <w:iCs/>
          <w:lang w:val="pl-PL"/>
        </w:rPr>
      </w:pPr>
      <w:r w:rsidRPr="00844B16">
        <w:rPr>
          <w:rFonts w:cstheme="minorHAnsi"/>
          <w:i/>
          <w:iCs/>
          <w:lang w:val="pl-PL"/>
        </w:rPr>
        <w:t>Celem badania jest zebranie danych na temat praktyk i znaczenia symbiozy przemysłowej w badanych przedsiębiorstwach.</w:t>
      </w:r>
    </w:p>
    <w:tbl>
      <w:tblPr>
        <w:tblStyle w:val="Tabela-Siatka2"/>
        <w:tblpPr w:leftFromText="181" w:rightFromText="181" w:vertAnchor="text" w:horzAnchor="page" w:tblpX="661" w:tblpY="1"/>
        <w:tblOverlap w:val="never"/>
        <w:tblW w:w="10909" w:type="dxa"/>
        <w:tblLayout w:type="fixed"/>
        <w:tblLook w:val="01E0" w:firstRow="1" w:lastRow="1" w:firstColumn="1" w:lastColumn="1" w:noHBand="0" w:noVBand="0"/>
      </w:tblPr>
      <w:tblGrid>
        <w:gridCol w:w="421"/>
        <w:gridCol w:w="5244"/>
        <w:gridCol w:w="1048"/>
        <w:gridCol w:w="1049"/>
        <w:gridCol w:w="1049"/>
        <w:gridCol w:w="1049"/>
        <w:gridCol w:w="1049"/>
      </w:tblGrid>
      <w:tr w:rsidR="00844B16" w:rsidRPr="00844B16" w14:paraId="20FA4500" w14:textId="77777777" w:rsidTr="009F055D">
        <w:tc>
          <w:tcPr>
            <w:tcW w:w="421" w:type="dxa"/>
          </w:tcPr>
          <w:p w14:paraId="0784FC5B" w14:textId="77777777" w:rsidR="00844B16" w:rsidRPr="00844B16" w:rsidRDefault="00844B16" w:rsidP="00844B16">
            <w:pPr>
              <w:spacing w:before="100" w:beforeAutospacing="1" w:after="100" w:afterAutospacing="1"/>
              <w:rPr>
                <w:rFonts w:cstheme="minorHAnsi"/>
                <w:sz w:val="18"/>
                <w:szCs w:val="18"/>
                <w:lang w:val="en-GB"/>
              </w:rPr>
            </w:pPr>
            <w:bookmarkStart w:id="742" w:name="_Hlk193012920"/>
            <w:r w:rsidRPr="00844B16">
              <w:rPr>
                <w:rFonts w:cstheme="minorHAnsi"/>
                <w:sz w:val="18"/>
                <w:szCs w:val="18"/>
                <w:lang w:val="en-GB"/>
              </w:rPr>
              <w:t>1.</w:t>
            </w:r>
          </w:p>
        </w:tc>
        <w:tc>
          <w:tcPr>
            <w:tcW w:w="5244" w:type="dxa"/>
            <w:tcMar>
              <w:top w:w="28" w:type="dxa"/>
              <w:bottom w:w="28" w:type="dxa"/>
            </w:tcMar>
          </w:tcPr>
          <w:p w14:paraId="13D1D93F" w14:textId="77777777" w:rsidR="00844B16" w:rsidRPr="00844B16" w:rsidRDefault="00844B16" w:rsidP="00844B16">
            <w:pPr>
              <w:spacing w:before="100" w:beforeAutospacing="1" w:after="100" w:afterAutospacing="1"/>
              <w:rPr>
                <w:rFonts w:cstheme="minorHAnsi"/>
                <w:b/>
                <w:bCs/>
                <w:sz w:val="18"/>
                <w:szCs w:val="18"/>
              </w:rPr>
            </w:pPr>
            <w:r w:rsidRPr="00844B16">
              <w:rPr>
                <w:rFonts w:cs="Calibri"/>
                <w:b/>
                <w:bCs/>
                <w:sz w:val="18"/>
                <w:szCs w:val="18"/>
              </w:rPr>
              <w:t xml:space="preserve">CZY TWOJA FIRMA UCZESTNICZY W SYMBIOZIE PRZEMYSŁOWEJ?  </w:t>
            </w:r>
          </w:p>
        </w:tc>
        <w:tc>
          <w:tcPr>
            <w:tcW w:w="5244" w:type="dxa"/>
            <w:gridSpan w:val="5"/>
          </w:tcPr>
          <w:p w14:paraId="7488037A" w14:textId="77777777" w:rsidR="00844B16" w:rsidRPr="00844B16" w:rsidRDefault="00844B16" w:rsidP="00844B16">
            <w:pPr>
              <w:spacing w:before="100" w:beforeAutospacing="1" w:after="100" w:afterAutospacing="1"/>
              <w:jc w:val="center"/>
              <w:rPr>
                <w:rFonts w:cstheme="minorHAnsi"/>
                <w:b/>
                <w:bCs/>
                <w:sz w:val="16"/>
                <w:szCs w:val="16"/>
                <w:lang w:val="en-GB"/>
              </w:rPr>
            </w:pPr>
            <w:r w:rsidRPr="00844B16">
              <w:rPr>
                <w:rFonts w:cstheme="minorHAnsi"/>
                <w:sz w:val="16"/>
                <w:szCs w:val="16"/>
              </w:rPr>
              <w:t>Tak/Nie</w:t>
            </w:r>
          </w:p>
        </w:tc>
      </w:tr>
      <w:tr w:rsidR="00844B16" w:rsidRPr="004276D2" w14:paraId="65CDB4BF" w14:textId="77777777" w:rsidTr="009F055D">
        <w:tc>
          <w:tcPr>
            <w:tcW w:w="421" w:type="dxa"/>
          </w:tcPr>
          <w:p w14:paraId="3C35D735" w14:textId="77777777" w:rsidR="00844B16" w:rsidRPr="00844B16" w:rsidRDefault="00844B16" w:rsidP="00844B16">
            <w:pPr>
              <w:spacing w:before="100" w:beforeAutospacing="1" w:after="100" w:afterAutospacing="1"/>
              <w:rPr>
                <w:rFonts w:cstheme="minorHAnsi"/>
                <w:sz w:val="18"/>
                <w:szCs w:val="18"/>
                <w:lang w:val="en-GB"/>
              </w:rPr>
            </w:pPr>
            <w:r w:rsidRPr="00844B16">
              <w:rPr>
                <w:rFonts w:cstheme="minorHAnsi"/>
                <w:sz w:val="18"/>
                <w:szCs w:val="18"/>
                <w:lang w:val="en-GB"/>
              </w:rPr>
              <w:t>2.</w:t>
            </w:r>
          </w:p>
        </w:tc>
        <w:tc>
          <w:tcPr>
            <w:tcW w:w="5244" w:type="dxa"/>
            <w:tcMar>
              <w:top w:w="28" w:type="dxa"/>
              <w:bottom w:w="28" w:type="dxa"/>
            </w:tcMar>
          </w:tcPr>
          <w:p w14:paraId="788DEDA8" w14:textId="77777777" w:rsidR="00844B16" w:rsidRPr="00844B16" w:rsidRDefault="00844B16" w:rsidP="00844B16">
            <w:pPr>
              <w:spacing w:before="100" w:beforeAutospacing="1" w:after="100" w:afterAutospacing="1"/>
              <w:rPr>
                <w:rFonts w:cstheme="minorHAnsi"/>
                <w:b/>
                <w:bCs/>
                <w:sz w:val="18"/>
                <w:szCs w:val="18"/>
              </w:rPr>
            </w:pPr>
            <w:r w:rsidRPr="00844B16">
              <w:rPr>
                <w:rFonts w:cs="Calibri"/>
                <w:b/>
                <w:bCs/>
                <w:sz w:val="18"/>
                <w:szCs w:val="18"/>
              </w:rPr>
              <w:t>JAKICH ZASOBÓW DOTYCZY SYMBIOZA PRZEMYSŁOWA?</w:t>
            </w:r>
          </w:p>
        </w:tc>
        <w:tc>
          <w:tcPr>
            <w:tcW w:w="5244" w:type="dxa"/>
            <w:gridSpan w:val="5"/>
          </w:tcPr>
          <w:p w14:paraId="77E34B53" w14:textId="77777777" w:rsidR="00844B16" w:rsidRPr="00844B16" w:rsidRDefault="00844B16" w:rsidP="00844B16">
            <w:pPr>
              <w:spacing w:before="100" w:beforeAutospacing="1" w:after="100" w:afterAutospacing="1"/>
              <w:rPr>
                <w:rFonts w:cstheme="minorHAnsi"/>
                <w:b/>
                <w:bCs/>
                <w:sz w:val="16"/>
                <w:szCs w:val="16"/>
              </w:rPr>
            </w:pPr>
          </w:p>
        </w:tc>
      </w:tr>
      <w:tr w:rsidR="00844B16" w:rsidRPr="00844B16" w14:paraId="0036F7C4" w14:textId="77777777" w:rsidTr="009F055D">
        <w:trPr>
          <w:trHeight w:val="242"/>
        </w:trPr>
        <w:tc>
          <w:tcPr>
            <w:tcW w:w="421" w:type="dxa"/>
            <w:vMerge w:val="restart"/>
          </w:tcPr>
          <w:p w14:paraId="1F9BFE7F" w14:textId="77777777" w:rsidR="00844B16" w:rsidRPr="00844B16" w:rsidRDefault="00844B16" w:rsidP="00844B16">
            <w:pPr>
              <w:rPr>
                <w:rFonts w:cstheme="minorHAnsi"/>
                <w:sz w:val="18"/>
                <w:szCs w:val="18"/>
              </w:rPr>
            </w:pPr>
          </w:p>
        </w:tc>
        <w:tc>
          <w:tcPr>
            <w:tcW w:w="5244" w:type="dxa"/>
            <w:tcMar>
              <w:top w:w="28" w:type="dxa"/>
              <w:bottom w:w="28" w:type="dxa"/>
            </w:tcMar>
          </w:tcPr>
          <w:p w14:paraId="3E7F1252" w14:textId="77777777" w:rsidR="00844B16" w:rsidRPr="00844B16" w:rsidRDefault="00844B16" w:rsidP="00844B16">
            <w:pPr>
              <w:rPr>
                <w:rFonts w:cstheme="minorHAnsi"/>
                <w:sz w:val="18"/>
                <w:szCs w:val="18"/>
                <w:lang w:val="en-GB"/>
              </w:rPr>
            </w:pPr>
            <w:proofErr w:type="spellStart"/>
            <w:r w:rsidRPr="00844B16">
              <w:rPr>
                <w:rFonts w:cs="Calibri"/>
                <w:sz w:val="18"/>
                <w:szCs w:val="18"/>
                <w:lang w:val="en-GB"/>
              </w:rPr>
              <w:t>Wody</w:t>
            </w:r>
            <w:proofErr w:type="spellEnd"/>
          </w:p>
        </w:tc>
        <w:tc>
          <w:tcPr>
            <w:tcW w:w="5244" w:type="dxa"/>
            <w:gridSpan w:val="5"/>
          </w:tcPr>
          <w:p w14:paraId="2BEEB8DE" w14:textId="77777777" w:rsidR="00844B16" w:rsidRPr="00844B16" w:rsidRDefault="00844B16" w:rsidP="00844B16">
            <w:pPr>
              <w:jc w:val="center"/>
              <w:rPr>
                <w:rFonts w:cstheme="minorHAnsi"/>
                <w:sz w:val="16"/>
                <w:szCs w:val="16"/>
                <w:lang w:val="en-GB"/>
              </w:rPr>
            </w:pPr>
            <w:r w:rsidRPr="00844B16">
              <w:rPr>
                <w:rFonts w:cstheme="minorHAnsi"/>
                <w:sz w:val="16"/>
                <w:szCs w:val="16"/>
              </w:rPr>
              <w:t>Tak/Nie</w:t>
            </w:r>
          </w:p>
        </w:tc>
      </w:tr>
      <w:tr w:rsidR="00844B16" w:rsidRPr="00844B16" w14:paraId="23560A31" w14:textId="77777777" w:rsidTr="009F055D">
        <w:tc>
          <w:tcPr>
            <w:tcW w:w="421" w:type="dxa"/>
            <w:vMerge/>
          </w:tcPr>
          <w:p w14:paraId="57CBC8E2" w14:textId="77777777" w:rsidR="00844B16" w:rsidRPr="00844B16" w:rsidRDefault="00844B16" w:rsidP="00844B16">
            <w:pPr>
              <w:spacing w:before="100" w:beforeAutospacing="1" w:after="100" w:afterAutospacing="1"/>
              <w:rPr>
                <w:rFonts w:cstheme="minorHAnsi"/>
                <w:sz w:val="18"/>
                <w:szCs w:val="18"/>
                <w:lang w:val="en-GB"/>
              </w:rPr>
            </w:pPr>
          </w:p>
        </w:tc>
        <w:tc>
          <w:tcPr>
            <w:tcW w:w="5244" w:type="dxa"/>
            <w:tcMar>
              <w:top w:w="28" w:type="dxa"/>
              <w:bottom w:w="28" w:type="dxa"/>
            </w:tcMar>
          </w:tcPr>
          <w:p w14:paraId="3FE66629" w14:textId="77777777" w:rsidR="00844B16" w:rsidRPr="00844B16" w:rsidRDefault="00844B16" w:rsidP="00844B16">
            <w:pPr>
              <w:spacing w:before="100" w:beforeAutospacing="1" w:after="100" w:afterAutospacing="1"/>
              <w:rPr>
                <w:rFonts w:cstheme="minorHAnsi"/>
                <w:sz w:val="18"/>
                <w:szCs w:val="18"/>
                <w:lang w:val="en-GB"/>
              </w:rPr>
            </w:pPr>
            <w:proofErr w:type="spellStart"/>
            <w:r w:rsidRPr="00844B16">
              <w:rPr>
                <w:rFonts w:cs="Calibri"/>
                <w:sz w:val="18"/>
                <w:szCs w:val="18"/>
                <w:lang w:val="en-GB"/>
              </w:rPr>
              <w:t>Energii</w:t>
            </w:r>
            <w:proofErr w:type="spellEnd"/>
          </w:p>
        </w:tc>
        <w:tc>
          <w:tcPr>
            <w:tcW w:w="5244" w:type="dxa"/>
            <w:gridSpan w:val="5"/>
          </w:tcPr>
          <w:p w14:paraId="04EA15E1" w14:textId="77777777" w:rsidR="00844B16" w:rsidRPr="00844B16" w:rsidRDefault="00844B16" w:rsidP="00844B16">
            <w:pPr>
              <w:spacing w:before="100" w:beforeAutospacing="1" w:after="100" w:afterAutospacing="1"/>
              <w:jc w:val="center"/>
              <w:rPr>
                <w:rFonts w:cstheme="minorHAnsi"/>
                <w:sz w:val="16"/>
                <w:szCs w:val="16"/>
                <w:lang w:val="en-GB"/>
              </w:rPr>
            </w:pPr>
            <w:r w:rsidRPr="00844B16">
              <w:rPr>
                <w:rFonts w:cstheme="minorHAnsi"/>
                <w:sz w:val="16"/>
                <w:szCs w:val="16"/>
              </w:rPr>
              <w:t>Tak/Nie</w:t>
            </w:r>
          </w:p>
        </w:tc>
      </w:tr>
      <w:tr w:rsidR="00844B16" w:rsidRPr="00844B16" w14:paraId="2FE7B1A3" w14:textId="77777777" w:rsidTr="009F055D">
        <w:tc>
          <w:tcPr>
            <w:tcW w:w="421" w:type="dxa"/>
            <w:vMerge/>
          </w:tcPr>
          <w:p w14:paraId="36D1CF25" w14:textId="77777777" w:rsidR="00844B16" w:rsidRPr="00844B16" w:rsidRDefault="00844B16" w:rsidP="00844B16">
            <w:pPr>
              <w:spacing w:before="100" w:beforeAutospacing="1" w:after="100" w:afterAutospacing="1"/>
              <w:rPr>
                <w:rFonts w:cstheme="minorHAnsi"/>
                <w:sz w:val="18"/>
                <w:szCs w:val="18"/>
                <w:lang w:val="en-GB"/>
              </w:rPr>
            </w:pPr>
          </w:p>
        </w:tc>
        <w:tc>
          <w:tcPr>
            <w:tcW w:w="5244" w:type="dxa"/>
            <w:tcMar>
              <w:top w:w="28" w:type="dxa"/>
              <w:bottom w:w="28" w:type="dxa"/>
            </w:tcMar>
          </w:tcPr>
          <w:p w14:paraId="2A049403" w14:textId="77777777" w:rsidR="00844B16" w:rsidRPr="00844B16" w:rsidRDefault="00844B16" w:rsidP="00844B16">
            <w:pPr>
              <w:spacing w:before="100" w:beforeAutospacing="1" w:after="100" w:afterAutospacing="1"/>
              <w:rPr>
                <w:rFonts w:cstheme="minorHAnsi"/>
                <w:sz w:val="18"/>
                <w:szCs w:val="18"/>
                <w:lang w:val="en-GB"/>
              </w:rPr>
            </w:pPr>
            <w:proofErr w:type="spellStart"/>
            <w:r w:rsidRPr="00844B16">
              <w:rPr>
                <w:rFonts w:cs="Calibri"/>
                <w:sz w:val="18"/>
                <w:szCs w:val="18"/>
                <w:lang w:val="en-GB"/>
              </w:rPr>
              <w:t>Produktów</w:t>
            </w:r>
            <w:proofErr w:type="spellEnd"/>
            <w:r w:rsidRPr="00844B16">
              <w:rPr>
                <w:rFonts w:cs="Calibri"/>
                <w:sz w:val="18"/>
                <w:szCs w:val="18"/>
                <w:lang w:val="en-GB"/>
              </w:rPr>
              <w:t xml:space="preserve"> </w:t>
            </w:r>
            <w:proofErr w:type="spellStart"/>
            <w:r w:rsidRPr="00844B16">
              <w:rPr>
                <w:rFonts w:cs="Calibri"/>
                <w:sz w:val="18"/>
                <w:szCs w:val="18"/>
                <w:lang w:val="en-GB"/>
              </w:rPr>
              <w:t>ubocznych</w:t>
            </w:r>
            <w:proofErr w:type="spellEnd"/>
          </w:p>
        </w:tc>
        <w:tc>
          <w:tcPr>
            <w:tcW w:w="5244" w:type="dxa"/>
            <w:gridSpan w:val="5"/>
          </w:tcPr>
          <w:p w14:paraId="0CAEFB34" w14:textId="77777777" w:rsidR="00844B16" w:rsidRPr="00844B16" w:rsidRDefault="00844B16" w:rsidP="00844B16">
            <w:pPr>
              <w:spacing w:before="100" w:beforeAutospacing="1" w:after="100" w:afterAutospacing="1"/>
              <w:jc w:val="center"/>
              <w:rPr>
                <w:rFonts w:cstheme="minorHAnsi"/>
                <w:sz w:val="16"/>
                <w:szCs w:val="16"/>
                <w:lang w:val="en-GB"/>
              </w:rPr>
            </w:pPr>
            <w:r w:rsidRPr="00844B16">
              <w:rPr>
                <w:rFonts w:cstheme="minorHAnsi"/>
                <w:sz w:val="16"/>
                <w:szCs w:val="16"/>
              </w:rPr>
              <w:t>Tak/Nie</w:t>
            </w:r>
          </w:p>
        </w:tc>
      </w:tr>
      <w:tr w:rsidR="00844B16" w:rsidRPr="00844B16" w14:paraId="17C99E7A" w14:textId="77777777" w:rsidTr="009F055D">
        <w:tc>
          <w:tcPr>
            <w:tcW w:w="421" w:type="dxa"/>
            <w:vMerge/>
          </w:tcPr>
          <w:p w14:paraId="66969972" w14:textId="77777777" w:rsidR="00844B16" w:rsidRPr="00844B16" w:rsidRDefault="00844B16" w:rsidP="00844B16">
            <w:pPr>
              <w:spacing w:before="100" w:beforeAutospacing="1" w:after="100" w:afterAutospacing="1"/>
              <w:rPr>
                <w:rFonts w:cstheme="minorHAnsi"/>
                <w:sz w:val="18"/>
                <w:szCs w:val="18"/>
                <w:lang w:val="en-GB"/>
              </w:rPr>
            </w:pPr>
          </w:p>
        </w:tc>
        <w:tc>
          <w:tcPr>
            <w:tcW w:w="5244" w:type="dxa"/>
            <w:tcMar>
              <w:top w:w="28" w:type="dxa"/>
              <w:bottom w:w="28" w:type="dxa"/>
            </w:tcMar>
          </w:tcPr>
          <w:p w14:paraId="3A89A572" w14:textId="77777777" w:rsidR="00844B16" w:rsidRPr="00844B16" w:rsidRDefault="00844B16" w:rsidP="00844B16">
            <w:pPr>
              <w:spacing w:before="100" w:beforeAutospacing="1" w:after="100" w:afterAutospacing="1"/>
              <w:rPr>
                <w:rFonts w:cstheme="minorHAnsi"/>
                <w:sz w:val="18"/>
                <w:szCs w:val="18"/>
                <w:lang w:val="en-GB"/>
              </w:rPr>
            </w:pPr>
            <w:proofErr w:type="spellStart"/>
            <w:r w:rsidRPr="00844B16">
              <w:rPr>
                <w:rFonts w:cs="Calibri"/>
                <w:sz w:val="18"/>
                <w:szCs w:val="18"/>
                <w:lang w:val="en-GB"/>
              </w:rPr>
              <w:t>Odpadów</w:t>
            </w:r>
            <w:proofErr w:type="spellEnd"/>
          </w:p>
        </w:tc>
        <w:tc>
          <w:tcPr>
            <w:tcW w:w="5244" w:type="dxa"/>
            <w:gridSpan w:val="5"/>
          </w:tcPr>
          <w:p w14:paraId="4D9CE9FE" w14:textId="77777777" w:rsidR="00844B16" w:rsidRPr="00844B16" w:rsidRDefault="00844B16" w:rsidP="00844B16">
            <w:pPr>
              <w:spacing w:before="100" w:beforeAutospacing="1" w:after="100" w:afterAutospacing="1"/>
              <w:jc w:val="center"/>
              <w:rPr>
                <w:rFonts w:cstheme="minorHAnsi"/>
                <w:sz w:val="16"/>
                <w:szCs w:val="16"/>
                <w:lang w:val="en-GB"/>
              </w:rPr>
            </w:pPr>
            <w:r w:rsidRPr="00844B16">
              <w:rPr>
                <w:rFonts w:cstheme="minorHAnsi"/>
                <w:sz w:val="16"/>
                <w:szCs w:val="16"/>
              </w:rPr>
              <w:t>Tak/Nie</w:t>
            </w:r>
          </w:p>
        </w:tc>
      </w:tr>
      <w:tr w:rsidR="00844B16" w:rsidRPr="004276D2" w14:paraId="1D634718" w14:textId="77777777" w:rsidTr="009F055D">
        <w:tc>
          <w:tcPr>
            <w:tcW w:w="421" w:type="dxa"/>
          </w:tcPr>
          <w:p w14:paraId="2CD162B2" w14:textId="77777777" w:rsidR="00844B16" w:rsidRPr="00844B16" w:rsidRDefault="00844B16" w:rsidP="00844B16">
            <w:pPr>
              <w:spacing w:before="100" w:beforeAutospacing="1" w:after="100" w:afterAutospacing="1"/>
              <w:rPr>
                <w:rFonts w:cstheme="minorHAnsi"/>
                <w:sz w:val="18"/>
                <w:szCs w:val="18"/>
                <w:lang w:val="en-GB"/>
              </w:rPr>
            </w:pPr>
            <w:r w:rsidRPr="00844B16">
              <w:rPr>
                <w:rFonts w:cstheme="minorHAnsi"/>
                <w:sz w:val="18"/>
                <w:szCs w:val="18"/>
                <w:lang w:val="en-GB"/>
              </w:rPr>
              <w:t>3.</w:t>
            </w:r>
          </w:p>
        </w:tc>
        <w:tc>
          <w:tcPr>
            <w:tcW w:w="5244" w:type="dxa"/>
            <w:tcMar>
              <w:top w:w="28" w:type="dxa"/>
              <w:bottom w:w="28" w:type="dxa"/>
            </w:tcMar>
          </w:tcPr>
          <w:p w14:paraId="77C41F3A" w14:textId="77777777" w:rsidR="00844B16" w:rsidRPr="00844B16" w:rsidRDefault="00844B16" w:rsidP="00844B16">
            <w:pPr>
              <w:spacing w:before="100" w:beforeAutospacing="1" w:after="100" w:afterAutospacing="1"/>
              <w:rPr>
                <w:rFonts w:cstheme="minorHAnsi"/>
                <w:b/>
                <w:bCs/>
                <w:sz w:val="18"/>
                <w:szCs w:val="18"/>
              </w:rPr>
            </w:pPr>
            <w:r w:rsidRPr="00844B16">
              <w:rPr>
                <w:rFonts w:cs="Calibri"/>
                <w:b/>
                <w:bCs/>
                <w:sz w:val="18"/>
                <w:szCs w:val="18"/>
              </w:rPr>
              <w:t>CZY TWOJA FIRMA KORZYSTA Z NASTĘPUJĄCYCH RODZAJÓW WSPÓŁPRACY?</w:t>
            </w:r>
          </w:p>
        </w:tc>
        <w:tc>
          <w:tcPr>
            <w:tcW w:w="5244" w:type="dxa"/>
            <w:gridSpan w:val="5"/>
          </w:tcPr>
          <w:p w14:paraId="39EEE8BC" w14:textId="77777777" w:rsidR="00844B16" w:rsidRPr="00844B16" w:rsidRDefault="00844B16" w:rsidP="00844B16">
            <w:pPr>
              <w:spacing w:before="100" w:beforeAutospacing="1" w:after="100" w:afterAutospacing="1"/>
              <w:rPr>
                <w:rFonts w:cstheme="minorHAnsi"/>
                <w:b/>
                <w:bCs/>
                <w:sz w:val="16"/>
                <w:szCs w:val="16"/>
              </w:rPr>
            </w:pPr>
          </w:p>
        </w:tc>
      </w:tr>
      <w:tr w:rsidR="00844B16" w:rsidRPr="00844B16" w14:paraId="41A81996" w14:textId="77777777" w:rsidTr="009F055D">
        <w:tc>
          <w:tcPr>
            <w:tcW w:w="421" w:type="dxa"/>
            <w:vMerge w:val="restart"/>
          </w:tcPr>
          <w:p w14:paraId="04AB328C" w14:textId="77777777" w:rsidR="00844B16" w:rsidRPr="00844B16" w:rsidRDefault="00844B16" w:rsidP="00844B16">
            <w:pPr>
              <w:spacing w:before="100" w:beforeAutospacing="1" w:after="100" w:afterAutospacing="1"/>
              <w:rPr>
                <w:sz w:val="18"/>
                <w:szCs w:val="18"/>
              </w:rPr>
            </w:pPr>
          </w:p>
        </w:tc>
        <w:tc>
          <w:tcPr>
            <w:tcW w:w="5244" w:type="dxa"/>
            <w:tcMar>
              <w:top w:w="28" w:type="dxa"/>
              <w:bottom w:w="28" w:type="dxa"/>
            </w:tcMar>
          </w:tcPr>
          <w:p w14:paraId="36BEDBA2" w14:textId="77777777" w:rsidR="00844B16" w:rsidRPr="00844B16" w:rsidRDefault="00844B16" w:rsidP="00844B16">
            <w:pPr>
              <w:spacing w:before="100" w:beforeAutospacing="1" w:after="100" w:afterAutospacing="1"/>
              <w:rPr>
                <w:sz w:val="18"/>
                <w:szCs w:val="18"/>
              </w:rPr>
            </w:pPr>
            <w:r w:rsidRPr="00844B16">
              <w:rPr>
                <w:sz w:val="18"/>
                <w:szCs w:val="18"/>
              </w:rPr>
              <w:t>Wymiana energii, produktów ubocznych i surowców wtórnych</w:t>
            </w:r>
          </w:p>
        </w:tc>
        <w:tc>
          <w:tcPr>
            <w:tcW w:w="5244" w:type="dxa"/>
            <w:gridSpan w:val="5"/>
          </w:tcPr>
          <w:p w14:paraId="52FCA739" w14:textId="77777777" w:rsidR="00844B16" w:rsidRPr="00844B16" w:rsidRDefault="00844B16" w:rsidP="00844B16">
            <w:pPr>
              <w:spacing w:before="100" w:beforeAutospacing="1" w:after="100" w:afterAutospacing="1"/>
              <w:jc w:val="center"/>
              <w:rPr>
                <w:sz w:val="16"/>
                <w:szCs w:val="16"/>
                <w:lang w:val="en-GB"/>
              </w:rPr>
            </w:pPr>
            <w:r w:rsidRPr="00844B16">
              <w:rPr>
                <w:rFonts w:cstheme="minorHAnsi"/>
                <w:sz w:val="16"/>
                <w:szCs w:val="16"/>
              </w:rPr>
              <w:t>Tak/Nie</w:t>
            </w:r>
          </w:p>
        </w:tc>
      </w:tr>
      <w:tr w:rsidR="00844B16" w:rsidRPr="00844B16" w14:paraId="287B0F71" w14:textId="77777777" w:rsidTr="009F055D">
        <w:tc>
          <w:tcPr>
            <w:tcW w:w="421" w:type="dxa"/>
            <w:vMerge/>
          </w:tcPr>
          <w:p w14:paraId="68EA6E33" w14:textId="77777777" w:rsidR="00844B16" w:rsidRPr="00844B16" w:rsidRDefault="00844B16" w:rsidP="00844B16">
            <w:pPr>
              <w:spacing w:before="100" w:beforeAutospacing="1" w:after="100" w:afterAutospacing="1"/>
              <w:rPr>
                <w:sz w:val="18"/>
                <w:szCs w:val="18"/>
                <w:lang w:val="en-GB"/>
              </w:rPr>
            </w:pPr>
          </w:p>
        </w:tc>
        <w:tc>
          <w:tcPr>
            <w:tcW w:w="5244" w:type="dxa"/>
            <w:tcMar>
              <w:top w:w="28" w:type="dxa"/>
              <w:bottom w:w="28" w:type="dxa"/>
            </w:tcMar>
          </w:tcPr>
          <w:p w14:paraId="04928B26" w14:textId="77777777" w:rsidR="00844B16" w:rsidRPr="00844B16" w:rsidRDefault="00844B16" w:rsidP="00844B16">
            <w:pPr>
              <w:spacing w:before="100" w:beforeAutospacing="1" w:after="100" w:afterAutospacing="1"/>
              <w:rPr>
                <w:rFonts w:cstheme="minorHAnsi"/>
                <w:sz w:val="18"/>
                <w:szCs w:val="18"/>
              </w:rPr>
            </w:pPr>
            <w:r w:rsidRPr="00844B16">
              <w:rPr>
                <w:sz w:val="18"/>
                <w:szCs w:val="18"/>
              </w:rPr>
              <w:t>Wspólne korzystanie z narzędzi i potencjału przedsiębiorstwa</w:t>
            </w:r>
          </w:p>
        </w:tc>
        <w:tc>
          <w:tcPr>
            <w:tcW w:w="5244" w:type="dxa"/>
            <w:gridSpan w:val="5"/>
          </w:tcPr>
          <w:p w14:paraId="04F0E482" w14:textId="77777777" w:rsidR="00844B16" w:rsidRPr="00844B16" w:rsidRDefault="00844B16" w:rsidP="00844B16">
            <w:pPr>
              <w:spacing w:before="100" w:beforeAutospacing="1" w:after="100" w:afterAutospacing="1"/>
              <w:jc w:val="center"/>
              <w:rPr>
                <w:sz w:val="16"/>
                <w:szCs w:val="16"/>
                <w:lang w:val="en-GB"/>
              </w:rPr>
            </w:pPr>
            <w:r w:rsidRPr="00844B16">
              <w:rPr>
                <w:rFonts w:cstheme="minorHAnsi"/>
                <w:sz w:val="16"/>
                <w:szCs w:val="16"/>
              </w:rPr>
              <w:t>Tak/Nie</w:t>
            </w:r>
          </w:p>
        </w:tc>
      </w:tr>
      <w:tr w:rsidR="00844B16" w:rsidRPr="00844B16" w14:paraId="2226F462" w14:textId="77777777" w:rsidTr="009F055D">
        <w:tc>
          <w:tcPr>
            <w:tcW w:w="421" w:type="dxa"/>
            <w:vMerge/>
          </w:tcPr>
          <w:p w14:paraId="140C2F14" w14:textId="77777777" w:rsidR="00844B16" w:rsidRPr="00844B16" w:rsidRDefault="00844B16" w:rsidP="00844B16">
            <w:pPr>
              <w:spacing w:before="100" w:beforeAutospacing="1" w:after="100" w:afterAutospacing="1"/>
              <w:rPr>
                <w:sz w:val="18"/>
                <w:szCs w:val="18"/>
                <w:lang w:val="en-GB"/>
              </w:rPr>
            </w:pPr>
          </w:p>
        </w:tc>
        <w:tc>
          <w:tcPr>
            <w:tcW w:w="5244" w:type="dxa"/>
            <w:tcMar>
              <w:top w:w="28" w:type="dxa"/>
              <w:bottom w:w="28" w:type="dxa"/>
            </w:tcMar>
          </w:tcPr>
          <w:p w14:paraId="3276E19E" w14:textId="77777777" w:rsidR="00844B16" w:rsidRPr="00844B16" w:rsidRDefault="00844B16" w:rsidP="00844B16">
            <w:pPr>
              <w:spacing w:before="100" w:beforeAutospacing="1" w:after="100" w:afterAutospacing="1"/>
              <w:rPr>
                <w:rFonts w:cstheme="minorHAnsi"/>
                <w:sz w:val="18"/>
                <w:szCs w:val="18"/>
              </w:rPr>
            </w:pPr>
            <w:r w:rsidRPr="00844B16">
              <w:rPr>
                <w:sz w:val="18"/>
                <w:szCs w:val="18"/>
              </w:rPr>
              <w:t>Zbiorowe gromadzenie i usuwanie odpadów</w:t>
            </w:r>
          </w:p>
        </w:tc>
        <w:tc>
          <w:tcPr>
            <w:tcW w:w="5244" w:type="dxa"/>
            <w:gridSpan w:val="5"/>
          </w:tcPr>
          <w:p w14:paraId="15BA2B97" w14:textId="77777777" w:rsidR="00844B16" w:rsidRPr="00844B16" w:rsidRDefault="00844B16" w:rsidP="00844B16">
            <w:pPr>
              <w:spacing w:before="100" w:beforeAutospacing="1" w:after="100" w:afterAutospacing="1"/>
              <w:jc w:val="center"/>
              <w:rPr>
                <w:sz w:val="16"/>
                <w:szCs w:val="16"/>
                <w:lang w:val="en-GB"/>
              </w:rPr>
            </w:pPr>
            <w:r w:rsidRPr="00844B16">
              <w:rPr>
                <w:rFonts w:cstheme="minorHAnsi"/>
                <w:sz w:val="16"/>
                <w:szCs w:val="16"/>
              </w:rPr>
              <w:t>Tak/Nie</w:t>
            </w:r>
          </w:p>
        </w:tc>
      </w:tr>
      <w:tr w:rsidR="00844B16" w:rsidRPr="00844B16" w14:paraId="17F3F143" w14:textId="77777777" w:rsidTr="009F055D">
        <w:tc>
          <w:tcPr>
            <w:tcW w:w="421" w:type="dxa"/>
            <w:vMerge/>
          </w:tcPr>
          <w:p w14:paraId="4B7A13BD" w14:textId="77777777" w:rsidR="00844B16" w:rsidRPr="00844B16" w:rsidRDefault="00844B16" w:rsidP="00844B16">
            <w:pPr>
              <w:spacing w:before="100" w:beforeAutospacing="1" w:after="100" w:afterAutospacing="1"/>
              <w:rPr>
                <w:sz w:val="18"/>
                <w:szCs w:val="18"/>
                <w:lang w:val="en-GB"/>
              </w:rPr>
            </w:pPr>
          </w:p>
        </w:tc>
        <w:tc>
          <w:tcPr>
            <w:tcW w:w="5244" w:type="dxa"/>
            <w:tcMar>
              <w:top w:w="28" w:type="dxa"/>
              <w:bottom w:w="28" w:type="dxa"/>
            </w:tcMar>
          </w:tcPr>
          <w:p w14:paraId="25542615" w14:textId="77777777" w:rsidR="00844B16" w:rsidRPr="00844B16" w:rsidRDefault="00844B16" w:rsidP="00844B16">
            <w:pPr>
              <w:spacing w:before="100" w:beforeAutospacing="1" w:after="100" w:afterAutospacing="1"/>
              <w:rPr>
                <w:rFonts w:cstheme="minorHAnsi"/>
                <w:sz w:val="18"/>
                <w:szCs w:val="18"/>
              </w:rPr>
            </w:pPr>
            <w:r w:rsidRPr="00844B16">
              <w:rPr>
                <w:sz w:val="18"/>
                <w:szCs w:val="18"/>
              </w:rPr>
              <w:t>Łączenie transportu towarów i osób</w:t>
            </w:r>
          </w:p>
        </w:tc>
        <w:tc>
          <w:tcPr>
            <w:tcW w:w="5244" w:type="dxa"/>
            <w:gridSpan w:val="5"/>
          </w:tcPr>
          <w:p w14:paraId="2845C71A" w14:textId="77777777" w:rsidR="00844B16" w:rsidRPr="00844B16" w:rsidRDefault="00844B16" w:rsidP="00844B16">
            <w:pPr>
              <w:spacing w:before="100" w:beforeAutospacing="1" w:after="100" w:afterAutospacing="1"/>
              <w:jc w:val="center"/>
              <w:rPr>
                <w:sz w:val="16"/>
                <w:szCs w:val="16"/>
                <w:lang w:val="en-GB"/>
              </w:rPr>
            </w:pPr>
            <w:r w:rsidRPr="00844B16">
              <w:rPr>
                <w:rFonts w:cstheme="minorHAnsi"/>
                <w:sz w:val="16"/>
                <w:szCs w:val="16"/>
              </w:rPr>
              <w:t>Tak/Nie</w:t>
            </w:r>
          </w:p>
        </w:tc>
      </w:tr>
      <w:tr w:rsidR="00844B16" w:rsidRPr="00844B16" w14:paraId="7E7B160C" w14:textId="77777777" w:rsidTr="009F055D">
        <w:tc>
          <w:tcPr>
            <w:tcW w:w="421" w:type="dxa"/>
            <w:vMerge/>
          </w:tcPr>
          <w:p w14:paraId="047B4F64" w14:textId="77777777" w:rsidR="00844B16" w:rsidRPr="00844B16" w:rsidRDefault="00844B16" w:rsidP="00844B16">
            <w:pPr>
              <w:spacing w:before="100" w:beforeAutospacing="1" w:after="100" w:afterAutospacing="1"/>
              <w:rPr>
                <w:sz w:val="18"/>
                <w:szCs w:val="18"/>
                <w:lang w:val="en-GB"/>
              </w:rPr>
            </w:pPr>
          </w:p>
        </w:tc>
        <w:tc>
          <w:tcPr>
            <w:tcW w:w="5244" w:type="dxa"/>
            <w:tcMar>
              <w:top w:w="28" w:type="dxa"/>
              <w:bottom w:w="28" w:type="dxa"/>
            </w:tcMar>
          </w:tcPr>
          <w:p w14:paraId="09A15DB6" w14:textId="77777777" w:rsidR="00844B16" w:rsidRPr="00844B16" w:rsidRDefault="00844B16" w:rsidP="00844B16">
            <w:pPr>
              <w:spacing w:before="100" w:beforeAutospacing="1" w:after="100" w:afterAutospacing="1"/>
              <w:rPr>
                <w:rFonts w:cstheme="minorHAnsi"/>
                <w:sz w:val="18"/>
                <w:szCs w:val="18"/>
                <w:lang w:val="en-GB"/>
              </w:rPr>
            </w:pPr>
            <w:r w:rsidRPr="00844B16">
              <w:rPr>
                <w:sz w:val="18"/>
                <w:szCs w:val="18"/>
              </w:rPr>
              <w:t>Wspólne korzystanie z przestrzeni</w:t>
            </w:r>
          </w:p>
        </w:tc>
        <w:tc>
          <w:tcPr>
            <w:tcW w:w="5244" w:type="dxa"/>
            <w:gridSpan w:val="5"/>
          </w:tcPr>
          <w:p w14:paraId="0E94D34E" w14:textId="77777777" w:rsidR="00844B16" w:rsidRPr="00844B16" w:rsidRDefault="00844B16" w:rsidP="00844B16">
            <w:pPr>
              <w:spacing w:before="100" w:beforeAutospacing="1" w:after="100" w:afterAutospacing="1"/>
              <w:jc w:val="center"/>
              <w:rPr>
                <w:sz w:val="16"/>
                <w:szCs w:val="16"/>
                <w:lang w:val="en-GB"/>
              </w:rPr>
            </w:pPr>
            <w:r w:rsidRPr="00844B16">
              <w:rPr>
                <w:rFonts w:cstheme="minorHAnsi"/>
                <w:sz w:val="16"/>
                <w:szCs w:val="16"/>
              </w:rPr>
              <w:t>Tak/Nie</w:t>
            </w:r>
          </w:p>
        </w:tc>
      </w:tr>
      <w:tr w:rsidR="00844B16" w:rsidRPr="00844B16" w14:paraId="086003DD" w14:textId="77777777" w:rsidTr="009F055D">
        <w:tc>
          <w:tcPr>
            <w:tcW w:w="421" w:type="dxa"/>
            <w:vMerge/>
          </w:tcPr>
          <w:p w14:paraId="5309CBD6" w14:textId="77777777" w:rsidR="00844B16" w:rsidRPr="00844B16" w:rsidRDefault="00844B16" w:rsidP="00844B16">
            <w:pPr>
              <w:spacing w:before="100" w:beforeAutospacing="1" w:after="100" w:afterAutospacing="1"/>
              <w:rPr>
                <w:sz w:val="18"/>
                <w:szCs w:val="18"/>
                <w:lang w:val="en-GB"/>
              </w:rPr>
            </w:pPr>
          </w:p>
        </w:tc>
        <w:tc>
          <w:tcPr>
            <w:tcW w:w="5244" w:type="dxa"/>
            <w:tcMar>
              <w:top w:w="28" w:type="dxa"/>
              <w:bottom w:w="28" w:type="dxa"/>
            </w:tcMar>
          </w:tcPr>
          <w:p w14:paraId="39DDA5C9" w14:textId="77777777" w:rsidR="00844B16" w:rsidRPr="00844B16" w:rsidRDefault="00844B16" w:rsidP="00844B16">
            <w:pPr>
              <w:spacing w:before="100" w:beforeAutospacing="1" w:after="100" w:afterAutospacing="1"/>
              <w:rPr>
                <w:rFonts w:cstheme="minorHAnsi"/>
                <w:sz w:val="18"/>
                <w:szCs w:val="18"/>
              </w:rPr>
            </w:pPr>
            <w:r w:rsidRPr="00844B16">
              <w:rPr>
                <w:sz w:val="18"/>
                <w:szCs w:val="18"/>
              </w:rPr>
              <w:t>Obiekty użyteczności publicznej o bardzo dużej użyteczności</w:t>
            </w:r>
          </w:p>
        </w:tc>
        <w:tc>
          <w:tcPr>
            <w:tcW w:w="5244" w:type="dxa"/>
            <w:gridSpan w:val="5"/>
          </w:tcPr>
          <w:p w14:paraId="072DF015" w14:textId="77777777" w:rsidR="00844B16" w:rsidRPr="00844B16" w:rsidRDefault="00844B16" w:rsidP="00844B16">
            <w:pPr>
              <w:spacing w:before="100" w:beforeAutospacing="1" w:after="100" w:afterAutospacing="1"/>
              <w:jc w:val="center"/>
              <w:rPr>
                <w:sz w:val="16"/>
                <w:szCs w:val="16"/>
                <w:lang w:val="en-GB"/>
              </w:rPr>
            </w:pPr>
            <w:r w:rsidRPr="00844B16">
              <w:rPr>
                <w:rFonts w:cstheme="minorHAnsi"/>
                <w:sz w:val="16"/>
                <w:szCs w:val="16"/>
              </w:rPr>
              <w:t>Tak/Nie</w:t>
            </w:r>
          </w:p>
        </w:tc>
      </w:tr>
      <w:tr w:rsidR="00844B16" w:rsidRPr="00844B16" w14:paraId="034AB711" w14:textId="77777777" w:rsidTr="009F055D">
        <w:tc>
          <w:tcPr>
            <w:tcW w:w="421" w:type="dxa"/>
            <w:vMerge/>
          </w:tcPr>
          <w:p w14:paraId="6680EB88" w14:textId="77777777" w:rsidR="00844B16" w:rsidRPr="00844B16" w:rsidRDefault="00844B16" w:rsidP="00844B16">
            <w:pPr>
              <w:spacing w:before="100" w:beforeAutospacing="1" w:after="100" w:afterAutospacing="1"/>
              <w:rPr>
                <w:sz w:val="18"/>
                <w:szCs w:val="18"/>
                <w:lang w:val="en-GB"/>
              </w:rPr>
            </w:pPr>
          </w:p>
        </w:tc>
        <w:tc>
          <w:tcPr>
            <w:tcW w:w="5244" w:type="dxa"/>
            <w:tcMar>
              <w:top w:w="28" w:type="dxa"/>
              <w:bottom w:w="28" w:type="dxa"/>
            </w:tcMar>
          </w:tcPr>
          <w:p w14:paraId="7AD8ADB9" w14:textId="77777777" w:rsidR="00844B16" w:rsidRPr="00844B16" w:rsidRDefault="00844B16" w:rsidP="00844B16">
            <w:pPr>
              <w:spacing w:before="100" w:beforeAutospacing="1" w:after="100" w:afterAutospacing="1"/>
              <w:rPr>
                <w:rFonts w:cstheme="minorHAnsi"/>
                <w:sz w:val="18"/>
                <w:szCs w:val="18"/>
                <w:lang w:val="en-GB"/>
              </w:rPr>
            </w:pPr>
            <w:proofErr w:type="spellStart"/>
            <w:r w:rsidRPr="00844B16">
              <w:rPr>
                <w:sz w:val="18"/>
                <w:szCs w:val="18"/>
                <w:lang w:val="en-AU"/>
              </w:rPr>
              <w:t>Wspólne</w:t>
            </w:r>
            <w:proofErr w:type="spellEnd"/>
            <w:r w:rsidRPr="00844B16">
              <w:rPr>
                <w:sz w:val="18"/>
                <w:szCs w:val="18"/>
                <w:lang w:val="en-AU"/>
              </w:rPr>
              <w:t xml:space="preserve"> </w:t>
            </w:r>
            <w:proofErr w:type="spellStart"/>
            <w:r w:rsidRPr="00844B16">
              <w:rPr>
                <w:sz w:val="18"/>
                <w:szCs w:val="18"/>
                <w:lang w:val="en-AU"/>
              </w:rPr>
              <w:t>obiekty</w:t>
            </w:r>
            <w:proofErr w:type="spellEnd"/>
            <w:r w:rsidRPr="00844B16">
              <w:rPr>
                <w:sz w:val="18"/>
                <w:szCs w:val="18"/>
                <w:lang w:val="en-AU"/>
              </w:rPr>
              <w:t xml:space="preserve"> firm </w:t>
            </w:r>
            <w:proofErr w:type="spellStart"/>
            <w:r w:rsidRPr="00844B16">
              <w:rPr>
                <w:sz w:val="18"/>
                <w:szCs w:val="18"/>
                <w:lang w:val="en-AU"/>
              </w:rPr>
              <w:t>handlowych</w:t>
            </w:r>
            <w:proofErr w:type="spellEnd"/>
          </w:p>
        </w:tc>
        <w:tc>
          <w:tcPr>
            <w:tcW w:w="5244" w:type="dxa"/>
            <w:gridSpan w:val="5"/>
          </w:tcPr>
          <w:p w14:paraId="658D92EF" w14:textId="77777777" w:rsidR="00844B16" w:rsidRPr="00844B16" w:rsidRDefault="00844B16" w:rsidP="00844B16">
            <w:pPr>
              <w:spacing w:before="100" w:beforeAutospacing="1" w:after="100" w:afterAutospacing="1"/>
              <w:jc w:val="center"/>
              <w:rPr>
                <w:sz w:val="16"/>
                <w:szCs w:val="16"/>
                <w:lang w:val="en-GB"/>
              </w:rPr>
            </w:pPr>
            <w:r w:rsidRPr="00844B16">
              <w:rPr>
                <w:rFonts w:cstheme="minorHAnsi"/>
                <w:sz w:val="16"/>
                <w:szCs w:val="16"/>
              </w:rPr>
              <w:t>Tak/Nie</w:t>
            </w:r>
          </w:p>
        </w:tc>
      </w:tr>
      <w:tr w:rsidR="00844B16" w:rsidRPr="00844B16" w14:paraId="10CF97AB" w14:textId="77777777" w:rsidTr="009F055D">
        <w:tc>
          <w:tcPr>
            <w:tcW w:w="421" w:type="dxa"/>
            <w:vMerge/>
          </w:tcPr>
          <w:p w14:paraId="645DAB4A" w14:textId="77777777" w:rsidR="00844B16" w:rsidRPr="00844B16" w:rsidRDefault="00844B16" w:rsidP="00844B16">
            <w:pPr>
              <w:spacing w:before="100" w:beforeAutospacing="1" w:after="100" w:afterAutospacing="1"/>
              <w:rPr>
                <w:sz w:val="18"/>
                <w:szCs w:val="18"/>
                <w:lang w:val="en-GB"/>
              </w:rPr>
            </w:pPr>
          </w:p>
        </w:tc>
        <w:tc>
          <w:tcPr>
            <w:tcW w:w="5244" w:type="dxa"/>
            <w:tcMar>
              <w:top w:w="28" w:type="dxa"/>
              <w:bottom w:w="28" w:type="dxa"/>
            </w:tcMar>
          </w:tcPr>
          <w:p w14:paraId="788124DA" w14:textId="77777777" w:rsidR="00844B16" w:rsidRPr="00844B16" w:rsidRDefault="00844B16" w:rsidP="00844B16">
            <w:pPr>
              <w:spacing w:before="100" w:beforeAutospacing="1" w:after="100" w:afterAutospacing="1"/>
              <w:rPr>
                <w:rFonts w:cstheme="minorHAnsi"/>
                <w:sz w:val="18"/>
                <w:szCs w:val="18"/>
              </w:rPr>
            </w:pPr>
            <w:r w:rsidRPr="00844B16">
              <w:rPr>
                <w:sz w:val="18"/>
                <w:szCs w:val="18"/>
              </w:rPr>
              <w:t>Transport multimodalny I wysokiej jakości transport publiczny</w:t>
            </w:r>
          </w:p>
        </w:tc>
        <w:tc>
          <w:tcPr>
            <w:tcW w:w="5244" w:type="dxa"/>
            <w:gridSpan w:val="5"/>
          </w:tcPr>
          <w:p w14:paraId="0D6FB06A" w14:textId="77777777" w:rsidR="00844B16" w:rsidRPr="00844B16" w:rsidRDefault="00844B16" w:rsidP="00844B16">
            <w:pPr>
              <w:spacing w:before="100" w:beforeAutospacing="1" w:after="100" w:afterAutospacing="1"/>
              <w:jc w:val="center"/>
              <w:rPr>
                <w:sz w:val="16"/>
                <w:szCs w:val="16"/>
                <w:lang w:val="en-GB"/>
              </w:rPr>
            </w:pPr>
            <w:r w:rsidRPr="00844B16">
              <w:rPr>
                <w:rFonts w:cstheme="minorHAnsi"/>
                <w:sz w:val="16"/>
                <w:szCs w:val="16"/>
              </w:rPr>
              <w:t>Tak/Nie</w:t>
            </w:r>
          </w:p>
        </w:tc>
      </w:tr>
      <w:tr w:rsidR="00844B16" w:rsidRPr="00844B16" w14:paraId="526FA084" w14:textId="77777777" w:rsidTr="009F055D">
        <w:tc>
          <w:tcPr>
            <w:tcW w:w="421" w:type="dxa"/>
            <w:vMerge/>
          </w:tcPr>
          <w:p w14:paraId="06FA47B4" w14:textId="77777777" w:rsidR="00844B16" w:rsidRPr="00844B16" w:rsidRDefault="00844B16" w:rsidP="00844B16">
            <w:pPr>
              <w:spacing w:before="100" w:beforeAutospacing="1" w:after="100" w:afterAutospacing="1"/>
              <w:rPr>
                <w:rFonts w:cstheme="minorHAnsi"/>
                <w:sz w:val="18"/>
                <w:szCs w:val="18"/>
                <w:lang w:val="en-GB"/>
              </w:rPr>
            </w:pPr>
          </w:p>
        </w:tc>
        <w:tc>
          <w:tcPr>
            <w:tcW w:w="5244" w:type="dxa"/>
            <w:tcMar>
              <w:top w:w="28" w:type="dxa"/>
              <w:bottom w:w="28" w:type="dxa"/>
            </w:tcMar>
          </w:tcPr>
          <w:p w14:paraId="4A9D69EE" w14:textId="77777777" w:rsidR="00844B16" w:rsidRPr="00844B16" w:rsidRDefault="00844B16" w:rsidP="00844B16">
            <w:pPr>
              <w:spacing w:before="100" w:beforeAutospacing="1" w:after="100" w:afterAutospacing="1"/>
              <w:rPr>
                <w:rFonts w:cstheme="minorHAnsi"/>
                <w:sz w:val="18"/>
                <w:szCs w:val="18"/>
                <w:lang w:val="en-GB"/>
              </w:rPr>
            </w:pPr>
            <w:r w:rsidRPr="00844B16">
              <w:rPr>
                <w:rFonts w:cs="Calibri"/>
                <w:sz w:val="18"/>
                <w:szCs w:val="18"/>
                <w:lang w:val="en-AU"/>
              </w:rPr>
              <w:t>Inne (</w:t>
            </w:r>
            <w:proofErr w:type="spellStart"/>
            <w:r w:rsidRPr="00844B16">
              <w:rPr>
                <w:rFonts w:cs="Calibri"/>
                <w:sz w:val="18"/>
                <w:szCs w:val="18"/>
                <w:lang w:val="en-AU"/>
              </w:rPr>
              <w:t>zdefiniuj</w:t>
            </w:r>
            <w:proofErr w:type="spellEnd"/>
            <w:r w:rsidRPr="00844B16">
              <w:rPr>
                <w:rFonts w:cs="Calibri"/>
                <w:sz w:val="18"/>
                <w:szCs w:val="18"/>
                <w:lang w:val="en-AU"/>
              </w:rPr>
              <w:t xml:space="preserve"> </w:t>
            </w:r>
            <w:proofErr w:type="spellStart"/>
            <w:r w:rsidRPr="00844B16">
              <w:rPr>
                <w:rFonts w:cs="Calibri"/>
                <w:sz w:val="18"/>
                <w:szCs w:val="18"/>
                <w:lang w:val="en-AU"/>
              </w:rPr>
              <w:t>proszę</w:t>
            </w:r>
            <w:proofErr w:type="spellEnd"/>
            <w:r w:rsidRPr="00844B16">
              <w:rPr>
                <w:rFonts w:cs="Calibri"/>
                <w:sz w:val="18"/>
                <w:szCs w:val="18"/>
                <w:lang w:val="en-AU"/>
              </w:rPr>
              <w:t>)</w:t>
            </w:r>
          </w:p>
        </w:tc>
        <w:tc>
          <w:tcPr>
            <w:tcW w:w="5244" w:type="dxa"/>
            <w:gridSpan w:val="5"/>
          </w:tcPr>
          <w:p w14:paraId="13F5A961" w14:textId="77777777" w:rsidR="00844B16" w:rsidRPr="00844B16" w:rsidRDefault="00844B16" w:rsidP="00844B16">
            <w:pPr>
              <w:spacing w:before="100" w:beforeAutospacing="1" w:after="100" w:afterAutospacing="1"/>
              <w:jc w:val="center"/>
              <w:rPr>
                <w:rFonts w:cstheme="minorHAnsi"/>
                <w:sz w:val="16"/>
                <w:szCs w:val="16"/>
                <w:lang w:val="en-GB"/>
              </w:rPr>
            </w:pPr>
            <w:r w:rsidRPr="00844B16">
              <w:rPr>
                <w:rFonts w:cstheme="minorHAnsi"/>
                <w:sz w:val="16"/>
                <w:szCs w:val="16"/>
              </w:rPr>
              <w:t>Tak/Nie</w:t>
            </w:r>
          </w:p>
        </w:tc>
      </w:tr>
      <w:tr w:rsidR="00844B16" w:rsidRPr="004276D2" w14:paraId="27DA8033" w14:textId="77777777" w:rsidTr="009F055D">
        <w:tc>
          <w:tcPr>
            <w:tcW w:w="421" w:type="dxa"/>
          </w:tcPr>
          <w:p w14:paraId="1F6DBD39" w14:textId="77777777" w:rsidR="00844B16" w:rsidRPr="00844B16" w:rsidRDefault="00844B16" w:rsidP="00844B16">
            <w:pPr>
              <w:spacing w:after="200"/>
              <w:rPr>
                <w:rFonts w:cstheme="minorHAnsi"/>
                <w:sz w:val="18"/>
                <w:szCs w:val="18"/>
                <w:lang w:val="en-GB"/>
              </w:rPr>
            </w:pPr>
            <w:r w:rsidRPr="00844B16">
              <w:rPr>
                <w:rFonts w:cstheme="minorHAnsi"/>
                <w:sz w:val="18"/>
                <w:szCs w:val="18"/>
                <w:lang w:val="en-GB"/>
              </w:rPr>
              <w:t>4.</w:t>
            </w:r>
          </w:p>
        </w:tc>
        <w:tc>
          <w:tcPr>
            <w:tcW w:w="5244" w:type="dxa"/>
            <w:tcMar>
              <w:top w:w="28" w:type="dxa"/>
              <w:bottom w:w="28" w:type="dxa"/>
            </w:tcMar>
          </w:tcPr>
          <w:p w14:paraId="5001024E" w14:textId="77777777" w:rsidR="00844B16" w:rsidRPr="00844B16" w:rsidRDefault="00844B16" w:rsidP="00844B16">
            <w:pPr>
              <w:rPr>
                <w:rFonts w:cstheme="minorHAnsi"/>
                <w:b/>
                <w:bCs/>
                <w:sz w:val="18"/>
                <w:szCs w:val="18"/>
              </w:rPr>
            </w:pPr>
            <w:r w:rsidRPr="00844B16">
              <w:rPr>
                <w:rFonts w:cs="Calibri"/>
                <w:b/>
                <w:bCs/>
                <w:sz w:val="18"/>
                <w:szCs w:val="18"/>
              </w:rPr>
              <w:t>JACY GRACZE RYNKOWI SĄ ZAANGAŻOWANI W SYMBIOZĘ PRZEMYSŁOWĄ?</w:t>
            </w:r>
          </w:p>
        </w:tc>
        <w:tc>
          <w:tcPr>
            <w:tcW w:w="5244" w:type="dxa"/>
            <w:gridSpan w:val="5"/>
          </w:tcPr>
          <w:p w14:paraId="51C258EE" w14:textId="77777777" w:rsidR="00844B16" w:rsidRPr="00844B16" w:rsidRDefault="00844B16" w:rsidP="00844B16">
            <w:pPr>
              <w:spacing w:after="200"/>
              <w:jc w:val="center"/>
              <w:rPr>
                <w:rFonts w:cstheme="minorHAnsi"/>
                <w:b/>
                <w:bCs/>
                <w:sz w:val="18"/>
                <w:szCs w:val="18"/>
              </w:rPr>
            </w:pPr>
          </w:p>
        </w:tc>
      </w:tr>
      <w:tr w:rsidR="00844B16" w:rsidRPr="00844B16" w14:paraId="528283C0" w14:textId="77777777" w:rsidTr="009F055D">
        <w:trPr>
          <w:trHeight w:val="154"/>
        </w:trPr>
        <w:tc>
          <w:tcPr>
            <w:tcW w:w="421" w:type="dxa"/>
            <w:vMerge w:val="restart"/>
          </w:tcPr>
          <w:p w14:paraId="0474E0EC" w14:textId="77777777" w:rsidR="00844B16" w:rsidRPr="00844B16" w:rsidRDefault="00844B16" w:rsidP="00844B16">
            <w:pPr>
              <w:spacing w:after="200"/>
              <w:rPr>
                <w:rFonts w:cstheme="minorHAnsi"/>
                <w:sz w:val="18"/>
                <w:szCs w:val="18"/>
              </w:rPr>
            </w:pPr>
          </w:p>
        </w:tc>
        <w:tc>
          <w:tcPr>
            <w:tcW w:w="5244" w:type="dxa"/>
            <w:tcMar>
              <w:top w:w="28" w:type="dxa"/>
              <w:bottom w:w="28" w:type="dxa"/>
            </w:tcMar>
          </w:tcPr>
          <w:p w14:paraId="12E580A6" w14:textId="77777777" w:rsidR="00844B16" w:rsidRPr="00844B16" w:rsidRDefault="00844B16" w:rsidP="00844B16">
            <w:pPr>
              <w:rPr>
                <w:rFonts w:cstheme="minorHAnsi"/>
                <w:sz w:val="18"/>
                <w:szCs w:val="18"/>
                <w:lang w:val="en-GB"/>
              </w:rPr>
            </w:pPr>
            <w:r w:rsidRPr="00844B16">
              <w:rPr>
                <w:rFonts w:cs="Calibri"/>
                <w:sz w:val="18"/>
                <w:szCs w:val="18"/>
              </w:rPr>
              <w:t>Samorządy lokalne/gminy</w:t>
            </w:r>
          </w:p>
        </w:tc>
        <w:tc>
          <w:tcPr>
            <w:tcW w:w="5244" w:type="dxa"/>
            <w:gridSpan w:val="5"/>
          </w:tcPr>
          <w:p w14:paraId="09851BA7" w14:textId="77777777" w:rsidR="00844B16" w:rsidRPr="00844B16" w:rsidRDefault="00844B16" w:rsidP="00844B16">
            <w:pPr>
              <w:jc w:val="center"/>
              <w:rPr>
                <w:rFonts w:cstheme="minorHAnsi"/>
                <w:sz w:val="16"/>
                <w:szCs w:val="16"/>
                <w:lang w:val="en-GB"/>
              </w:rPr>
            </w:pPr>
            <w:r w:rsidRPr="00844B16">
              <w:rPr>
                <w:rFonts w:cstheme="minorHAnsi"/>
                <w:sz w:val="16"/>
                <w:szCs w:val="16"/>
              </w:rPr>
              <w:t>Tak/Nie</w:t>
            </w:r>
          </w:p>
        </w:tc>
      </w:tr>
      <w:tr w:rsidR="00844B16" w:rsidRPr="00844B16" w14:paraId="53FA7635" w14:textId="77777777" w:rsidTr="009F055D">
        <w:trPr>
          <w:trHeight w:val="232"/>
        </w:trPr>
        <w:tc>
          <w:tcPr>
            <w:tcW w:w="421" w:type="dxa"/>
            <w:vMerge/>
          </w:tcPr>
          <w:p w14:paraId="74052B6C" w14:textId="77777777" w:rsidR="00844B16" w:rsidRPr="00844B16" w:rsidRDefault="00844B16" w:rsidP="00844B16">
            <w:pPr>
              <w:spacing w:after="200"/>
              <w:rPr>
                <w:rFonts w:cstheme="minorHAnsi"/>
                <w:sz w:val="18"/>
                <w:szCs w:val="18"/>
                <w:lang w:val="en-GB"/>
              </w:rPr>
            </w:pPr>
          </w:p>
        </w:tc>
        <w:tc>
          <w:tcPr>
            <w:tcW w:w="5244" w:type="dxa"/>
            <w:tcMar>
              <w:top w:w="28" w:type="dxa"/>
              <w:bottom w:w="28" w:type="dxa"/>
            </w:tcMar>
          </w:tcPr>
          <w:p w14:paraId="055FC3CD" w14:textId="77777777" w:rsidR="00844B16" w:rsidRPr="00844B16" w:rsidRDefault="00844B16" w:rsidP="00844B16">
            <w:pPr>
              <w:rPr>
                <w:rFonts w:cstheme="minorHAnsi"/>
                <w:sz w:val="18"/>
                <w:szCs w:val="18"/>
                <w:lang w:val="en-GB"/>
              </w:rPr>
            </w:pPr>
            <w:r w:rsidRPr="00844B16">
              <w:rPr>
                <w:rFonts w:cs="Calibri"/>
                <w:sz w:val="18"/>
                <w:szCs w:val="18"/>
              </w:rPr>
              <w:t>Duże przedsiębiorstwa</w:t>
            </w:r>
          </w:p>
        </w:tc>
        <w:tc>
          <w:tcPr>
            <w:tcW w:w="5244" w:type="dxa"/>
            <w:gridSpan w:val="5"/>
          </w:tcPr>
          <w:p w14:paraId="45E742CC" w14:textId="77777777" w:rsidR="00844B16" w:rsidRPr="00844B16" w:rsidRDefault="00844B16" w:rsidP="00844B16">
            <w:pPr>
              <w:jc w:val="center"/>
              <w:rPr>
                <w:rFonts w:cstheme="minorHAnsi"/>
                <w:sz w:val="16"/>
                <w:szCs w:val="16"/>
                <w:lang w:val="en-GB"/>
              </w:rPr>
            </w:pPr>
            <w:r w:rsidRPr="00844B16">
              <w:rPr>
                <w:rFonts w:cstheme="minorHAnsi"/>
                <w:sz w:val="16"/>
                <w:szCs w:val="16"/>
              </w:rPr>
              <w:t>Tak/Nie</w:t>
            </w:r>
          </w:p>
        </w:tc>
      </w:tr>
      <w:tr w:rsidR="00844B16" w:rsidRPr="00844B16" w14:paraId="0CFCDE3C" w14:textId="77777777" w:rsidTr="009F055D">
        <w:tc>
          <w:tcPr>
            <w:tcW w:w="421" w:type="dxa"/>
            <w:vMerge/>
          </w:tcPr>
          <w:p w14:paraId="4A95B0E3" w14:textId="77777777" w:rsidR="00844B16" w:rsidRPr="00844B16" w:rsidRDefault="00844B16" w:rsidP="00844B16">
            <w:pPr>
              <w:spacing w:after="200"/>
              <w:rPr>
                <w:rFonts w:cstheme="minorHAnsi"/>
                <w:sz w:val="18"/>
                <w:szCs w:val="18"/>
                <w:lang w:val="en-GB"/>
              </w:rPr>
            </w:pPr>
          </w:p>
        </w:tc>
        <w:tc>
          <w:tcPr>
            <w:tcW w:w="5244" w:type="dxa"/>
            <w:tcMar>
              <w:top w:w="28" w:type="dxa"/>
              <w:bottom w:w="28" w:type="dxa"/>
            </w:tcMar>
          </w:tcPr>
          <w:p w14:paraId="6BAFC1F0" w14:textId="77777777" w:rsidR="00844B16" w:rsidRPr="00844B16" w:rsidRDefault="00844B16" w:rsidP="00844B16">
            <w:pPr>
              <w:rPr>
                <w:rFonts w:cstheme="minorHAnsi"/>
                <w:sz w:val="18"/>
                <w:szCs w:val="18"/>
                <w:lang w:val="en-GB"/>
              </w:rPr>
            </w:pPr>
            <w:r w:rsidRPr="00844B16">
              <w:rPr>
                <w:rFonts w:cs="Calibri"/>
                <w:sz w:val="18"/>
                <w:szCs w:val="18"/>
              </w:rPr>
              <w:t>Małe i średnie przedsiębiorstwa</w:t>
            </w:r>
          </w:p>
        </w:tc>
        <w:tc>
          <w:tcPr>
            <w:tcW w:w="5244" w:type="dxa"/>
            <w:gridSpan w:val="5"/>
          </w:tcPr>
          <w:p w14:paraId="50B00D59" w14:textId="77777777" w:rsidR="00844B16" w:rsidRPr="00844B16" w:rsidRDefault="00844B16" w:rsidP="00844B16">
            <w:pPr>
              <w:jc w:val="center"/>
              <w:rPr>
                <w:rFonts w:cstheme="minorHAnsi"/>
                <w:sz w:val="16"/>
                <w:szCs w:val="16"/>
                <w:lang w:val="en-GB"/>
              </w:rPr>
            </w:pPr>
            <w:r w:rsidRPr="00844B16">
              <w:rPr>
                <w:rFonts w:cstheme="minorHAnsi"/>
                <w:sz w:val="16"/>
                <w:szCs w:val="16"/>
              </w:rPr>
              <w:t>Tak/Nie</w:t>
            </w:r>
          </w:p>
        </w:tc>
      </w:tr>
      <w:tr w:rsidR="00844B16" w:rsidRPr="00844B16" w14:paraId="10648BC0" w14:textId="77777777" w:rsidTr="009F055D">
        <w:tc>
          <w:tcPr>
            <w:tcW w:w="421" w:type="dxa"/>
            <w:vMerge/>
          </w:tcPr>
          <w:p w14:paraId="5BE66189" w14:textId="77777777" w:rsidR="00844B16" w:rsidRPr="00844B16" w:rsidRDefault="00844B16" w:rsidP="00844B16">
            <w:pPr>
              <w:spacing w:after="200"/>
              <w:rPr>
                <w:rFonts w:cstheme="minorHAnsi"/>
                <w:sz w:val="18"/>
                <w:szCs w:val="18"/>
                <w:lang w:val="en-GB"/>
              </w:rPr>
            </w:pPr>
          </w:p>
        </w:tc>
        <w:tc>
          <w:tcPr>
            <w:tcW w:w="5244" w:type="dxa"/>
            <w:tcMar>
              <w:top w:w="28" w:type="dxa"/>
              <w:bottom w:w="28" w:type="dxa"/>
            </w:tcMar>
          </w:tcPr>
          <w:p w14:paraId="3038B863" w14:textId="77777777" w:rsidR="00844B16" w:rsidRPr="00844B16" w:rsidRDefault="00844B16" w:rsidP="00844B16">
            <w:pPr>
              <w:rPr>
                <w:rFonts w:cstheme="minorHAnsi"/>
                <w:sz w:val="18"/>
                <w:szCs w:val="18"/>
                <w:lang w:val="en-GB"/>
              </w:rPr>
            </w:pPr>
            <w:r w:rsidRPr="00844B16">
              <w:rPr>
                <w:rFonts w:cs="Calibri"/>
                <w:sz w:val="18"/>
                <w:szCs w:val="18"/>
              </w:rPr>
              <w:t>Stowarzyszenia</w:t>
            </w:r>
          </w:p>
        </w:tc>
        <w:tc>
          <w:tcPr>
            <w:tcW w:w="5244" w:type="dxa"/>
            <w:gridSpan w:val="5"/>
          </w:tcPr>
          <w:p w14:paraId="0B066BDC" w14:textId="77777777" w:rsidR="00844B16" w:rsidRPr="00844B16" w:rsidRDefault="00844B16" w:rsidP="00844B16">
            <w:pPr>
              <w:jc w:val="center"/>
              <w:rPr>
                <w:rFonts w:cstheme="minorHAnsi"/>
                <w:sz w:val="16"/>
                <w:szCs w:val="16"/>
                <w:lang w:val="en-GB"/>
              </w:rPr>
            </w:pPr>
            <w:r w:rsidRPr="00844B16">
              <w:rPr>
                <w:rFonts w:cstheme="minorHAnsi"/>
                <w:sz w:val="16"/>
                <w:szCs w:val="16"/>
              </w:rPr>
              <w:t>Tak/Nie</w:t>
            </w:r>
          </w:p>
        </w:tc>
      </w:tr>
      <w:tr w:rsidR="00844B16" w:rsidRPr="00844B16" w14:paraId="7D2A5A8E" w14:textId="77777777" w:rsidTr="009F055D">
        <w:tc>
          <w:tcPr>
            <w:tcW w:w="421" w:type="dxa"/>
            <w:vMerge/>
          </w:tcPr>
          <w:p w14:paraId="7C51FA65" w14:textId="77777777" w:rsidR="00844B16" w:rsidRPr="00844B16" w:rsidRDefault="00844B16" w:rsidP="00844B16">
            <w:pPr>
              <w:spacing w:after="200"/>
              <w:rPr>
                <w:rFonts w:cstheme="minorHAnsi"/>
                <w:sz w:val="18"/>
                <w:szCs w:val="18"/>
                <w:lang w:val="en-GB"/>
              </w:rPr>
            </w:pPr>
          </w:p>
        </w:tc>
        <w:tc>
          <w:tcPr>
            <w:tcW w:w="5244" w:type="dxa"/>
            <w:tcMar>
              <w:top w:w="28" w:type="dxa"/>
              <w:bottom w:w="28" w:type="dxa"/>
            </w:tcMar>
          </w:tcPr>
          <w:p w14:paraId="6FFFF6FD" w14:textId="77777777" w:rsidR="00844B16" w:rsidRPr="00844B16" w:rsidRDefault="00844B16" w:rsidP="00844B16">
            <w:pPr>
              <w:rPr>
                <w:rFonts w:cstheme="minorHAnsi"/>
                <w:sz w:val="18"/>
                <w:szCs w:val="18"/>
                <w:lang w:val="en-GB"/>
              </w:rPr>
            </w:pPr>
            <w:proofErr w:type="spellStart"/>
            <w:r w:rsidRPr="00844B16">
              <w:rPr>
                <w:rFonts w:cs="Calibri"/>
                <w:sz w:val="18"/>
                <w:szCs w:val="18"/>
              </w:rPr>
              <w:t>Facylitatorzy</w:t>
            </w:r>
            <w:proofErr w:type="spellEnd"/>
            <w:r w:rsidRPr="00844B16">
              <w:rPr>
                <w:rFonts w:cs="Calibri"/>
                <w:sz w:val="18"/>
                <w:szCs w:val="18"/>
              </w:rPr>
              <w:t xml:space="preserve"> (osoby wspierające współpracę)</w:t>
            </w:r>
          </w:p>
        </w:tc>
        <w:tc>
          <w:tcPr>
            <w:tcW w:w="5244" w:type="dxa"/>
            <w:gridSpan w:val="5"/>
          </w:tcPr>
          <w:p w14:paraId="49B34351" w14:textId="77777777" w:rsidR="00844B16" w:rsidRPr="00844B16" w:rsidRDefault="00844B16" w:rsidP="00844B16">
            <w:pPr>
              <w:jc w:val="center"/>
              <w:rPr>
                <w:rFonts w:cstheme="minorHAnsi"/>
                <w:sz w:val="16"/>
                <w:szCs w:val="16"/>
                <w:lang w:val="en-GB"/>
              </w:rPr>
            </w:pPr>
            <w:r w:rsidRPr="00844B16">
              <w:rPr>
                <w:rFonts w:cstheme="minorHAnsi"/>
                <w:sz w:val="16"/>
                <w:szCs w:val="16"/>
              </w:rPr>
              <w:t>Tak/Nie</w:t>
            </w:r>
          </w:p>
        </w:tc>
      </w:tr>
      <w:tr w:rsidR="00844B16" w:rsidRPr="00844B16" w14:paraId="6B9DF4FD" w14:textId="77777777" w:rsidTr="009F055D">
        <w:tc>
          <w:tcPr>
            <w:tcW w:w="421" w:type="dxa"/>
            <w:vMerge/>
          </w:tcPr>
          <w:p w14:paraId="5CE0FB83" w14:textId="77777777" w:rsidR="00844B16" w:rsidRPr="00844B16" w:rsidRDefault="00844B16" w:rsidP="00844B16">
            <w:pPr>
              <w:spacing w:after="200"/>
              <w:rPr>
                <w:rFonts w:cstheme="minorHAnsi"/>
                <w:sz w:val="18"/>
                <w:szCs w:val="18"/>
                <w:lang w:val="en-GB"/>
              </w:rPr>
            </w:pPr>
          </w:p>
        </w:tc>
        <w:tc>
          <w:tcPr>
            <w:tcW w:w="5244" w:type="dxa"/>
            <w:tcMar>
              <w:top w:w="28" w:type="dxa"/>
              <w:bottom w:w="28" w:type="dxa"/>
            </w:tcMar>
          </w:tcPr>
          <w:p w14:paraId="3E1DA93B" w14:textId="77777777" w:rsidR="00844B16" w:rsidRPr="00844B16" w:rsidRDefault="00844B16" w:rsidP="00844B16">
            <w:pPr>
              <w:rPr>
                <w:rFonts w:cstheme="minorHAnsi"/>
                <w:sz w:val="18"/>
                <w:szCs w:val="18"/>
                <w:lang w:val="en-GB"/>
              </w:rPr>
            </w:pPr>
            <w:r w:rsidRPr="00844B16">
              <w:rPr>
                <w:rFonts w:cs="Calibri"/>
                <w:sz w:val="18"/>
                <w:szCs w:val="18"/>
              </w:rPr>
              <w:t>Instytucje badawcze</w:t>
            </w:r>
          </w:p>
        </w:tc>
        <w:tc>
          <w:tcPr>
            <w:tcW w:w="5244" w:type="dxa"/>
            <w:gridSpan w:val="5"/>
          </w:tcPr>
          <w:p w14:paraId="12F211B4" w14:textId="77777777" w:rsidR="00844B16" w:rsidRPr="00844B16" w:rsidRDefault="00844B16" w:rsidP="00844B16">
            <w:pPr>
              <w:jc w:val="center"/>
              <w:rPr>
                <w:rFonts w:cstheme="minorHAnsi"/>
                <w:sz w:val="16"/>
                <w:szCs w:val="16"/>
                <w:lang w:val="en-GB"/>
              </w:rPr>
            </w:pPr>
            <w:r w:rsidRPr="00844B16">
              <w:rPr>
                <w:rFonts w:cstheme="minorHAnsi"/>
                <w:sz w:val="16"/>
                <w:szCs w:val="16"/>
              </w:rPr>
              <w:t>Tak/Nie</w:t>
            </w:r>
          </w:p>
        </w:tc>
      </w:tr>
      <w:tr w:rsidR="00844B16" w:rsidRPr="00844B16" w14:paraId="590C0A84" w14:textId="77777777" w:rsidTr="009F055D">
        <w:tc>
          <w:tcPr>
            <w:tcW w:w="421" w:type="dxa"/>
            <w:vMerge/>
          </w:tcPr>
          <w:p w14:paraId="25CC7C82" w14:textId="77777777" w:rsidR="00844B16" w:rsidRPr="00844B16" w:rsidRDefault="00844B16" w:rsidP="00844B16">
            <w:pPr>
              <w:spacing w:after="200"/>
              <w:rPr>
                <w:rFonts w:cstheme="minorHAnsi"/>
                <w:sz w:val="18"/>
                <w:szCs w:val="18"/>
                <w:lang w:val="en-GB"/>
              </w:rPr>
            </w:pPr>
          </w:p>
        </w:tc>
        <w:tc>
          <w:tcPr>
            <w:tcW w:w="5244" w:type="dxa"/>
            <w:tcMar>
              <w:top w:w="28" w:type="dxa"/>
              <w:bottom w:w="28" w:type="dxa"/>
            </w:tcMar>
          </w:tcPr>
          <w:p w14:paraId="30D13E9A" w14:textId="77777777" w:rsidR="00844B16" w:rsidRPr="00844B16" w:rsidRDefault="00844B16" w:rsidP="00844B16">
            <w:pPr>
              <w:rPr>
                <w:rFonts w:cstheme="minorHAnsi"/>
                <w:sz w:val="18"/>
                <w:szCs w:val="18"/>
                <w:lang w:val="en-GB"/>
              </w:rPr>
            </w:pPr>
            <w:r w:rsidRPr="00844B16">
              <w:rPr>
                <w:rFonts w:cs="Calibri"/>
                <w:sz w:val="18"/>
                <w:szCs w:val="18"/>
              </w:rPr>
              <w:t>Rolnicy</w:t>
            </w:r>
          </w:p>
        </w:tc>
        <w:tc>
          <w:tcPr>
            <w:tcW w:w="5244" w:type="dxa"/>
            <w:gridSpan w:val="5"/>
          </w:tcPr>
          <w:p w14:paraId="665B5656" w14:textId="77777777" w:rsidR="00844B16" w:rsidRPr="00844B16" w:rsidRDefault="00844B16" w:rsidP="00844B16">
            <w:pPr>
              <w:jc w:val="center"/>
              <w:rPr>
                <w:rFonts w:cstheme="minorHAnsi"/>
                <w:sz w:val="16"/>
                <w:szCs w:val="16"/>
                <w:lang w:val="en-GB"/>
              </w:rPr>
            </w:pPr>
            <w:r w:rsidRPr="00844B16">
              <w:rPr>
                <w:rFonts w:cstheme="minorHAnsi"/>
                <w:sz w:val="16"/>
                <w:szCs w:val="16"/>
              </w:rPr>
              <w:t>Tak/Nie</w:t>
            </w:r>
          </w:p>
        </w:tc>
      </w:tr>
      <w:tr w:rsidR="00844B16" w:rsidRPr="00844B16" w14:paraId="5FAF0BDB" w14:textId="77777777" w:rsidTr="009F055D">
        <w:tc>
          <w:tcPr>
            <w:tcW w:w="421" w:type="dxa"/>
            <w:vMerge/>
          </w:tcPr>
          <w:p w14:paraId="3DFC4BA9" w14:textId="77777777" w:rsidR="00844B16" w:rsidRPr="00844B16" w:rsidRDefault="00844B16" w:rsidP="00844B16">
            <w:pPr>
              <w:spacing w:after="200"/>
              <w:rPr>
                <w:rFonts w:cstheme="minorHAnsi"/>
                <w:sz w:val="18"/>
                <w:szCs w:val="18"/>
                <w:lang w:val="en-GB"/>
              </w:rPr>
            </w:pPr>
          </w:p>
        </w:tc>
        <w:tc>
          <w:tcPr>
            <w:tcW w:w="5244" w:type="dxa"/>
            <w:tcMar>
              <w:top w:w="28" w:type="dxa"/>
              <w:bottom w:w="28" w:type="dxa"/>
            </w:tcMar>
          </w:tcPr>
          <w:p w14:paraId="12EF66D7" w14:textId="77777777" w:rsidR="00844B16" w:rsidRPr="00844B16" w:rsidRDefault="00844B16" w:rsidP="00844B16">
            <w:pPr>
              <w:rPr>
                <w:rFonts w:cstheme="minorHAnsi"/>
                <w:sz w:val="18"/>
                <w:szCs w:val="18"/>
                <w:lang w:val="en-GB"/>
              </w:rPr>
            </w:pPr>
            <w:r w:rsidRPr="00844B16">
              <w:rPr>
                <w:rFonts w:cs="Calibri"/>
                <w:sz w:val="18"/>
                <w:szCs w:val="18"/>
                <w:lang w:val="en-AU"/>
              </w:rPr>
              <w:t>Inni (</w:t>
            </w:r>
            <w:proofErr w:type="spellStart"/>
            <w:r w:rsidRPr="00844B16">
              <w:rPr>
                <w:rFonts w:cs="Calibri"/>
                <w:sz w:val="18"/>
                <w:szCs w:val="18"/>
                <w:lang w:val="en-AU"/>
              </w:rPr>
              <w:t>zdefiniuj</w:t>
            </w:r>
            <w:proofErr w:type="spellEnd"/>
            <w:r w:rsidRPr="00844B16">
              <w:rPr>
                <w:rFonts w:cs="Calibri"/>
                <w:sz w:val="18"/>
                <w:szCs w:val="18"/>
                <w:lang w:val="en-AU"/>
              </w:rPr>
              <w:t xml:space="preserve"> </w:t>
            </w:r>
            <w:proofErr w:type="spellStart"/>
            <w:r w:rsidRPr="00844B16">
              <w:rPr>
                <w:rFonts w:cs="Calibri"/>
                <w:sz w:val="18"/>
                <w:szCs w:val="18"/>
                <w:lang w:val="en-AU"/>
              </w:rPr>
              <w:t>proszę</w:t>
            </w:r>
            <w:proofErr w:type="spellEnd"/>
            <w:r w:rsidRPr="00844B16">
              <w:rPr>
                <w:rFonts w:cs="Calibri"/>
                <w:sz w:val="18"/>
                <w:szCs w:val="18"/>
                <w:lang w:val="en-AU"/>
              </w:rPr>
              <w:t>)</w:t>
            </w:r>
          </w:p>
        </w:tc>
        <w:tc>
          <w:tcPr>
            <w:tcW w:w="5244" w:type="dxa"/>
            <w:gridSpan w:val="5"/>
          </w:tcPr>
          <w:p w14:paraId="054914C9" w14:textId="77777777" w:rsidR="00844B16" w:rsidRPr="00844B16" w:rsidRDefault="00844B16" w:rsidP="00844B16">
            <w:pPr>
              <w:jc w:val="center"/>
              <w:rPr>
                <w:rFonts w:cstheme="minorHAnsi"/>
                <w:sz w:val="18"/>
                <w:szCs w:val="18"/>
                <w:lang w:val="en-GB"/>
              </w:rPr>
            </w:pPr>
            <w:r w:rsidRPr="00844B16">
              <w:rPr>
                <w:rFonts w:cstheme="minorHAnsi"/>
                <w:sz w:val="16"/>
                <w:szCs w:val="16"/>
                <w:lang w:val="en-GB"/>
              </w:rPr>
              <w:t>……</w:t>
            </w:r>
          </w:p>
        </w:tc>
      </w:tr>
      <w:tr w:rsidR="00844B16" w:rsidRPr="00844B16" w14:paraId="05C29B02" w14:textId="77777777" w:rsidTr="009F055D">
        <w:trPr>
          <w:trHeight w:val="704"/>
        </w:trPr>
        <w:tc>
          <w:tcPr>
            <w:tcW w:w="421" w:type="dxa"/>
          </w:tcPr>
          <w:p w14:paraId="5966AA2C" w14:textId="77777777" w:rsidR="00844B16" w:rsidRPr="00844B16" w:rsidRDefault="00844B16" w:rsidP="00844B16">
            <w:pPr>
              <w:rPr>
                <w:rFonts w:cstheme="minorHAnsi"/>
                <w:sz w:val="16"/>
                <w:szCs w:val="16"/>
                <w:lang w:val="en-GB"/>
              </w:rPr>
            </w:pPr>
          </w:p>
        </w:tc>
        <w:tc>
          <w:tcPr>
            <w:tcW w:w="5244" w:type="dxa"/>
            <w:tcMar>
              <w:top w:w="28" w:type="dxa"/>
              <w:bottom w:w="28" w:type="dxa"/>
            </w:tcMar>
          </w:tcPr>
          <w:p w14:paraId="529B3D1D" w14:textId="77777777" w:rsidR="00844B16" w:rsidRPr="00844B16" w:rsidRDefault="00844B16" w:rsidP="00844B16">
            <w:pPr>
              <w:rPr>
                <w:rFonts w:cstheme="minorHAnsi"/>
                <w:sz w:val="16"/>
                <w:szCs w:val="16"/>
                <w:lang w:val="en-GB"/>
              </w:rPr>
            </w:pPr>
          </w:p>
        </w:tc>
        <w:tc>
          <w:tcPr>
            <w:tcW w:w="1048" w:type="dxa"/>
          </w:tcPr>
          <w:p w14:paraId="2884674A" w14:textId="77777777" w:rsidR="00844B16" w:rsidRPr="00844B16" w:rsidRDefault="00844B16" w:rsidP="00844B16">
            <w:pPr>
              <w:jc w:val="center"/>
              <w:rPr>
                <w:rFonts w:cstheme="minorHAnsi"/>
                <w:sz w:val="18"/>
                <w:szCs w:val="18"/>
                <w:lang w:val="en-GB"/>
              </w:rPr>
            </w:pPr>
            <w:r w:rsidRPr="00844B16">
              <w:rPr>
                <w:rFonts w:cs="Calibri"/>
                <w:sz w:val="18"/>
                <w:szCs w:val="18"/>
                <w:lang w:eastAsia="pl-PL"/>
              </w:rPr>
              <w:t>Całkowicie</w:t>
            </w:r>
            <w:r w:rsidRPr="00844B16">
              <w:rPr>
                <w:rFonts w:cs="Calibri"/>
                <w:sz w:val="18"/>
                <w:szCs w:val="18"/>
                <w:lang w:eastAsia="pl-PL"/>
              </w:rPr>
              <w:br/>
              <w:t>się zgadzam</w:t>
            </w:r>
          </w:p>
        </w:tc>
        <w:tc>
          <w:tcPr>
            <w:tcW w:w="1049" w:type="dxa"/>
          </w:tcPr>
          <w:p w14:paraId="7A7B4EFB" w14:textId="77777777" w:rsidR="00844B16" w:rsidRPr="00844B16" w:rsidRDefault="00844B16" w:rsidP="00844B16">
            <w:pPr>
              <w:jc w:val="center"/>
              <w:rPr>
                <w:rFonts w:cstheme="minorHAnsi"/>
                <w:sz w:val="18"/>
                <w:szCs w:val="18"/>
                <w:lang w:val="en-GB"/>
              </w:rPr>
            </w:pPr>
            <w:r w:rsidRPr="00844B16">
              <w:rPr>
                <w:rFonts w:cs="Calibri"/>
                <w:sz w:val="18"/>
                <w:szCs w:val="18"/>
                <w:lang w:eastAsia="pl-PL"/>
              </w:rPr>
              <w:t>Raczej się zgadzam</w:t>
            </w:r>
          </w:p>
        </w:tc>
        <w:tc>
          <w:tcPr>
            <w:tcW w:w="1049" w:type="dxa"/>
          </w:tcPr>
          <w:p w14:paraId="6791EFDD" w14:textId="77777777" w:rsidR="00844B16" w:rsidRPr="00844B16" w:rsidRDefault="00844B16" w:rsidP="00844B16">
            <w:pPr>
              <w:jc w:val="center"/>
              <w:rPr>
                <w:rFonts w:cstheme="minorHAnsi"/>
                <w:sz w:val="18"/>
                <w:szCs w:val="18"/>
                <w:lang w:val="en-GB"/>
              </w:rPr>
            </w:pPr>
            <w:r w:rsidRPr="00844B16">
              <w:rPr>
                <w:rFonts w:cs="Calibri"/>
                <w:sz w:val="18"/>
                <w:szCs w:val="18"/>
                <w:lang w:val="en-GB" w:eastAsia="pl-PL"/>
              </w:rPr>
              <w:t xml:space="preserve">Nie </w:t>
            </w:r>
            <w:proofErr w:type="spellStart"/>
            <w:r w:rsidRPr="00844B16">
              <w:rPr>
                <w:rFonts w:cs="Calibri"/>
                <w:sz w:val="18"/>
                <w:szCs w:val="18"/>
                <w:lang w:val="en-GB" w:eastAsia="pl-PL"/>
              </w:rPr>
              <w:t>wiem</w:t>
            </w:r>
            <w:proofErr w:type="spellEnd"/>
          </w:p>
        </w:tc>
        <w:tc>
          <w:tcPr>
            <w:tcW w:w="1049" w:type="dxa"/>
          </w:tcPr>
          <w:p w14:paraId="64ABD4B7" w14:textId="77777777" w:rsidR="00844B16" w:rsidRPr="00844B16" w:rsidRDefault="00844B16" w:rsidP="00844B16">
            <w:pPr>
              <w:jc w:val="center"/>
              <w:rPr>
                <w:rFonts w:cstheme="minorHAnsi"/>
                <w:sz w:val="18"/>
                <w:szCs w:val="18"/>
                <w:lang w:val="en-GB"/>
              </w:rPr>
            </w:pPr>
            <w:r w:rsidRPr="00844B16">
              <w:rPr>
                <w:rFonts w:cs="Calibri"/>
                <w:sz w:val="18"/>
                <w:szCs w:val="18"/>
                <w:lang w:eastAsia="pl-PL"/>
              </w:rPr>
              <w:t>Raczej się nie zgadzam</w:t>
            </w:r>
          </w:p>
        </w:tc>
        <w:tc>
          <w:tcPr>
            <w:tcW w:w="1049" w:type="dxa"/>
          </w:tcPr>
          <w:p w14:paraId="2F0C4BBF" w14:textId="77777777" w:rsidR="00844B16" w:rsidRPr="00844B16" w:rsidRDefault="00844B16" w:rsidP="00844B16">
            <w:pPr>
              <w:jc w:val="center"/>
              <w:rPr>
                <w:rFonts w:cstheme="minorHAnsi"/>
                <w:sz w:val="18"/>
                <w:szCs w:val="18"/>
                <w:lang w:val="en-GB"/>
              </w:rPr>
            </w:pPr>
            <w:r w:rsidRPr="00844B16">
              <w:rPr>
                <w:rFonts w:cs="Calibri"/>
                <w:sz w:val="18"/>
                <w:szCs w:val="18"/>
                <w:lang w:eastAsia="pl-PL"/>
              </w:rPr>
              <w:t>Całkowicie</w:t>
            </w:r>
            <w:r w:rsidRPr="00844B16">
              <w:rPr>
                <w:rFonts w:cs="Calibri"/>
                <w:sz w:val="18"/>
                <w:szCs w:val="18"/>
                <w:lang w:eastAsia="pl-PL"/>
              </w:rPr>
              <w:br/>
              <w:t>się nie zgadzam</w:t>
            </w:r>
          </w:p>
        </w:tc>
      </w:tr>
      <w:tr w:rsidR="00844B16" w:rsidRPr="00844B16" w14:paraId="4D957BBF" w14:textId="77777777" w:rsidTr="009F055D">
        <w:tc>
          <w:tcPr>
            <w:tcW w:w="421" w:type="dxa"/>
          </w:tcPr>
          <w:p w14:paraId="15C14D2F" w14:textId="77777777" w:rsidR="00844B16" w:rsidRPr="00844B16" w:rsidRDefault="00844B16" w:rsidP="00844B16">
            <w:pPr>
              <w:autoSpaceDE w:val="0"/>
              <w:autoSpaceDN w:val="0"/>
              <w:adjustRightInd w:val="0"/>
              <w:rPr>
                <w:rFonts w:cstheme="minorHAnsi"/>
                <w:sz w:val="16"/>
                <w:szCs w:val="16"/>
                <w:lang w:val="en-GB"/>
              </w:rPr>
            </w:pPr>
            <w:r w:rsidRPr="00844B16">
              <w:rPr>
                <w:rFonts w:cstheme="minorHAnsi"/>
                <w:sz w:val="16"/>
                <w:szCs w:val="16"/>
                <w:lang w:val="en-GB"/>
              </w:rPr>
              <w:t>5.</w:t>
            </w:r>
          </w:p>
        </w:tc>
        <w:tc>
          <w:tcPr>
            <w:tcW w:w="5244" w:type="dxa"/>
            <w:tcMar>
              <w:top w:w="28" w:type="dxa"/>
              <w:bottom w:w="28" w:type="dxa"/>
            </w:tcMar>
          </w:tcPr>
          <w:p w14:paraId="33BAB30E" w14:textId="77777777" w:rsidR="00844B16" w:rsidRPr="00844B16" w:rsidRDefault="00844B16" w:rsidP="00844B16">
            <w:pPr>
              <w:autoSpaceDE w:val="0"/>
              <w:autoSpaceDN w:val="0"/>
              <w:adjustRightInd w:val="0"/>
              <w:rPr>
                <w:rFonts w:cstheme="minorHAnsi"/>
                <w:sz w:val="18"/>
                <w:szCs w:val="18"/>
              </w:rPr>
            </w:pPr>
            <w:r w:rsidRPr="00844B16">
              <w:rPr>
                <w:rFonts w:cs="Calibri"/>
                <w:sz w:val="18"/>
                <w:szCs w:val="18"/>
              </w:rPr>
              <w:t>Moja firma czerpie korzyści finansowe z Symbiozy Przemysłowej</w:t>
            </w:r>
          </w:p>
        </w:tc>
        <w:tc>
          <w:tcPr>
            <w:tcW w:w="1048" w:type="dxa"/>
          </w:tcPr>
          <w:p w14:paraId="1C73F5A8" w14:textId="77777777" w:rsidR="00844B16" w:rsidRPr="00844B16" w:rsidRDefault="00844B16" w:rsidP="00844B16">
            <w:pPr>
              <w:autoSpaceDE w:val="0"/>
              <w:autoSpaceDN w:val="0"/>
              <w:adjustRightInd w:val="0"/>
              <w:jc w:val="center"/>
              <w:rPr>
                <w:rFonts w:cstheme="minorHAnsi"/>
                <w:sz w:val="16"/>
                <w:szCs w:val="16"/>
                <w:lang w:val="en-GB"/>
              </w:rPr>
            </w:pPr>
            <w:r w:rsidRPr="00844B16">
              <w:rPr>
                <w:rFonts w:cstheme="minorHAnsi"/>
                <w:sz w:val="16"/>
                <w:szCs w:val="16"/>
                <w:lang w:val="en-GB"/>
              </w:rPr>
              <w:t>5</w:t>
            </w:r>
          </w:p>
        </w:tc>
        <w:tc>
          <w:tcPr>
            <w:tcW w:w="1049" w:type="dxa"/>
          </w:tcPr>
          <w:p w14:paraId="27A3F225" w14:textId="77777777" w:rsidR="00844B16" w:rsidRPr="00844B16" w:rsidRDefault="00844B16" w:rsidP="00844B16">
            <w:pPr>
              <w:autoSpaceDE w:val="0"/>
              <w:autoSpaceDN w:val="0"/>
              <w:adjustRightInd w:val="0"/>
              <w:jc w:val="center"/>
              <w:rPr>
                <w:rFonts w:cstheme="minorHAnsi"/>
                <w:sz w:val="16"/>
                <w:szCs w:val="16"/>
                <w:lang w:val="en-GB"/>
              </w:rPr>
            </w:pPr>
            <w:r w:rsidRPr="00844B16">
              <w:rPr>
                <w:rFonts w:cstheme="minorHAnsi"/>
                <w:sz w:val="16"/>
                <w:szCs w:val="16"/>
                <w:lang w:val="en-GB"/>
              </w:rPr>
              <w:t>4</w:t>
            </w:r>
          </w:p>
        </w:tc>
        <w:tc>
          <w:tcPr>
            <w:tcW w:w="1049" w:type="dxa"/>
          </w:tcPr>
          <w:p w14:paraId="578D2D30" w14:textId="77777777" w:rsidR="00844B16" w:rsidRPr="00844B16" w:rsidRDefault="00844B16" w:rsidP="00844B16">
            <w:pPr>
              <w:autoSpaceDE w:val="0"/>
              <w:autoSpaceDN w:val="0"/>
              <w:adjustRightInd w:val="0"/>
              <w:jc w:val="center"/>
              <w:rPr>
                <w:rFonts w:cstheme="minorHAnsi"/>
                <w:sz w:val="16"/>
                <w:szCs w:val="16"/>
                <w:lang w:val="en-GB"/>
              </w:rPr>
            </w:pPr>
            <w:r w:rsidRPr="00844B16">
              <w:rPr>
                <w:rFonts w:cstheme="minorHAnsi"/>
                <w:sz w:val="16"/>
                <w:szCs w:val="16"/>
                <w:lang w:val="en-GB"/>
              </w:rPr>
              <w:t>3</w:t>
            </w:r>
          </w:p>
        </w:tc>
        <w:tc>
          <w:tcPr>
            <w:tcW w:w="1049" w:type="dxa"/>
          </w:tcPr>
          <w:p w14:paraId="5E0B69AB" w14:textId="77777777" w:rsidR="00844B16" w:rsidRPr="00844B16" w:rsidRDefault="00844B16" w:rsidP="00844B16">
            <w:pPr>
              <w:autoSpaceDE w:val="0"/>
              <w:autoSpaceDN w:val="0"/>
              <w:adjustRightInd w:val="0"/>
              <w:jc w:val="center"/>
              <w:rPr>
                <w:rFonts w:cstheme="minorHAnsi"/>
                <w:sz w:val="16"/>
                <w:szCs w:val="16"/>
                <w:lang w:val="en-GB"/>
              </w:rPr>
            </w:pPr>
            <w:r w:rsidRPr="00844B16">
              <w:rPr>
                <w:rFonts w:cstheme="minorHAnsi"/>
                <w:sz w:val="16"/>
                <w:szCs w:val="16"/>
                <w:lang w:val="en-GB"/>
              </w:rPr>
              <w:t>2</w:t>
            </w:r>
          </w:p>
        </w:tc>
        <w:tc>
          <w:tcPr>
            <w:tcW w:w="1049" w:type="dxa"/>
          </w:tcPr>
          <w:p w14:paraId="76E1C026" w14:textId="77777777" w:rsidR="00844B16" w:rsidRPr="00844B16" w:rsidRDefault="00844B16" w:rsidP="00844B16">
            <w:pPr>
              <w:autoSpaceDE w:val="0"/>
              <w:autoSpaceDN w:val="0"/>
              <w:adjustRightInd w:val="0"/>
              <w:jc w:val="center"/>
              <w:rPr>
                <w:rFonts w:cstheme="minorHAnsi"/>
                <w:sz w:val="16"/>
                <w:szCs w:val="16"/>
                <w:lang w:val="en-GB"/>
              </w:rPr>
            </w:pPr>
            <w:r w:rsidRPr="00844B16">
              <w:rPr>
                <w:rFonts w:cstheme="minorHAnsi"/>
                <w:sz w:val="16"/>
                <w:szCs w:val="16"/>
                <w:lang w:val="en-GB"/>
              </w:rPr>
              <w:t>1</w:t>
            </w:r>
          </w:p>
        </w:tc>
      </w:tr>
      <w:tr w:rsidR="00844B16" w:rsidRPr="00844B16" w14:paraId="5C278652" w14:textId="77777777" w:rsidTr="009F055D">
        <w:tc>
          <w:tcPr>
            <w:tcW w:w="421" w:type="dxa"/>
          </w:tcPr>
          <w:p w14:paraId="7AB937A8" w14:textId="77777777" w:rsidR="00844B16" w:rsidRPr="00844B16" w:rsidRDefault="00844B16" w:rsidP="00844B16">
            <w:pPr>
              <w:autoSpaceDE w:val="0"/>
              <w:autoSpaceDN w:val="0"/>
              <w:adjustRightInd w:val="0"/>
              <w:rPr>
                <w:rFonts w:cstheme="minorHAnsi"/>
                <w:sz w:val="16"/>
                <w:szCs w:val="16"/>
                <w:lang w:val="en-GB"/>
              </w:rPr>
            </w:pPr>
            <w:r w:rsidRPr="00844B16">
              <w:rPr>
                <w:rFonts w:cstheme="minorHAnsi"/>
                <w:sz w:val="16"/>
                <w:szCs w:val="16"/>
                <w:lang w:val="en-GB"/>
              </w:rPr>
              <w:t>6.</w:t>
            </w:r>
          </w:p>
        </w:tc>
        <w:tc>
          <w:tcPr>
            <w:tcW w:w="5244" w:type="dxa"/>
            <w:tcMar>
              <w:top w:w="28" w:type="dxa"/>
              <w:bottom w:w="28" w:type="dxa"/>
            </w:tcMar>
          </w:tcPr>
          <w:p w14:paraId="2E99301A" w14:textId="77777777" w:rsidR="00844B16" w:rsidRPr="00844B16" w:rsidRDefault="00844B16" w:rsidP="00844B16">
            <w:pPr>
              <w:autoSpaceDE w:val="0"/>
              <w:autoSpaceDN w:val="0"/>
              <w:adjustRightInd w:val="0"/>
              <w:rPr>
                <w:rFonts w:cstheme="minorHAnsi"/>
                <w:sz w:val="18"/>
                <w:szCs w:val="18"/>
              </w:rPr>
            </w:pPr>
            <w:r w:rsidRPr="00844B16">
              <w:rPr>
                <w:rFonts w:cs="Calibri"/>
                <w:sz w:val="18"/>
                <w:szCs w:val="18"/>
              </w:rPr>
              <w:t>Moja firma czerpie korzyści operacyjne z Symbiozy Przemysłowej</w:t>
            </w:r>
          </w:p>
        </w:tc>
        <w:tc>
          <w:tcPr>
            <w:tcW w:w="1048" w:type="dxa"/>
          </w:tcPr>
          <w:p w14:paraId="45D729E4" w14:textId="77777777" w:rsidR="00844B16" w:rsidRPr="00844B16" w:rsidRDefault="00844B16" w:rsidP="00844B16">
            <w:pPr>
              <w:autoSpaceDE w:val="0"/>
              <w:autoSpaceDN w:val="0"/>
              <w:adjustRightInd w:val="0"/>
              <w:jc w:val="center"/>
              <w:rPr>
                <w:rFonts w:cstheme="minorHAnsi"/>
                <w:sz w:val="16"/>
                <w:szCs w:val="16"/>
                <w:lang w:val="en-GB"/>
              </w:rPr>
            </w:pPr>
            <w:r w:rsidRPr="00844B16">
              <w:rPr>
                <w:rFonts w:cstheme="minorHAnsi"/>
                <w:sz w:val="16"/>
                <w:szCs w:val="16"/>
                <w:lang w:val="en-GB"/>
              </w:rPr>
              <w:t>5</w:t>
            </w:r>
          </w:p>
        </w:tc>
        <w:tc>
          <w:tcPr>
            <w:tcW w:w="1049" w:type="dxa"/>
          </w:tcPr>
          <w:p w14:paraId="6A6EDE80" w14:textId="77777777" w:rsidR="00844B16" w:rsidRPr="00844B16" w:rsidRDefault="00844B16" w:rsidP="00844B16">
            <w:pPr>
              <w:autoSpaceDE w:val="0"/>
              <w:autoSpaceDN w:val="0"/>
              <w:adjustRightInd w:val="0"/>
              <w:jc w:val="center"/>
              <w:rPr>
                <w:rFonts w:cstheme="minorHAnsi"/>
                <w:sz w:val="16"/>
                <w:szCs w:val="16"/>
                <w:lang w:val="en-GB"/>
              </w:rPr>
            </w:pPr>
            <w:r w:rsidRPr="00844B16">
              <w:rPr>
                <w:rFonts w:cstheme="minorHAnsi"/>
                <w:sz w:val="16"/>
                <w:szCs w:val="16"/>
                <w:lang w:val="en-GB"/>
              </w:rPr>
              <w:t>4</w:t>
            </w:r>
          </w:p>
        </w:tc>
        <w:tc>
          <w:tcPr>
            <w:tcW w:w="1049" w:type="dxa"/>
          </w:tcPr>
          <w:p w14:paraId="3A5ACA10" w14:textId="77777777" w:rsidR="00844B16" w:rsidRPr="00844B16" w:rsidRDefault="00844B16" w:rsidP="00844B16">
            <w:pPr>
              <w:autoSpaceDE w:val="0"/>
              <w:autoSpaceDN w:val="0"/>
              <w:adjustRightInd w:val="0"/>
              <w:jc w:val="center"/>
              <w:rPr>
                <w:rFonts w:cstheme="minorHAnsi"/>
                <w:sz w:val="16"/>
                <w:szCs w:val="16"/>
                <w:lang w:val="en-GB"/>
              </w:rPr>
            </w:pPr>
            <w:r w:rsidRPr="00844B16">
              <w:rPr>
                <w:rFonts w:cstheme="minorHAnsi"/>
                <w:sz w:val="16"/>
                <w:szCs w:val="16"/>
                <w:lang w:val="en-GB"/>
              </w:rPr>
              <w:t>3</w:t>
            </w:r>
          </w:p>
        </w:tc>
        <w:tc>
          <w:tcPr>
            <w:tcW w:w="1049" w:type="dxa"/>
          </w:tcPr>
          <w:p w14:paraId="4806A16D" w14:textId="77777777" w:rsidR="00844B16" w:rsidRPr="00844B16" w:rsidRDefault="00844B16" w:rsidP="00844B16">
            <w:pPr>
              <w:autoSpaceDE w:val="0"/>
              <w:autoSpaceDN w:val="0"/>
              <w:adjustRightInd w:val="0"/>
              <w:jc w:val="center"/>
              <w:rPr>
                <w:rFonts w:cstheme="minorHAnsi"/>
                <w:sz w:val="16"/>
                <w:szCs w:val="16"/>
                <w:lang w:val="en-GB"/>
              </w:rPr>
            </w:pPr>
            <w:r w:rsidRPr="00844B16">
              <w:rPr>
                <w:rFonts w:cstheme="minorHAnsi"/>
                <w:sz w:val="16"/>
                <w:szCs w:val="16"/>
                <w:lang w:val="en-GB"/>
              </w:rPr>
              <w:t>2</w:t>
            </w:r>
          </w:p>
        </w:tc>
        <w:tc>
          <w:tcPr>
            <w:tcW w:w="1049" w:type="dxa"/>
          </w:tcPr>
          <w:p w14:paraId="416BB5BA" w14:textId="77777777" w:rsidR="00844B16" w:rsidRPr="00844B16" w:rsidRDefault="00844B16" w:rsidP="00844B16">
            <w:pPr>
              <w:autoSpaceDE w:val="0"/>
              <w:autoSpaceDN w:val="0"/>
              <w:adjustRightInd w:val="0"/>
              <w:jc w:val="center"/>
              <w:rPr>
                <w:rFonts w:cstheme="minorHAnsi"/>
                <w:sz w:val="16"/>
                <w:szCs w:val="16"/>
                <w:lang w:val="en-GB"/>
              </w:rPr>
            </w:pPr>
            <w:r w:rsidRPr="00844B16">
              <w:rPr>
                <w:rFonts w:cstheme="minorHAnsi"/>
                <w:sz w:val="16"/>
                <w:szCs w:val="16"/>
                <w:lang w:val="en-GB"/>
              </w:rPr>
              <w:t>1</w:t>
            </w:r>
          </w:p>
        </w:tc>
      </w:tr>
      <w:tr w:rsidR="00844B16" w:rsidRPr="00844B16" w14:paraId="195B1264" w14:textId="77777777" w:rsidTr="009F055D">
        <w:tc>
          <w:tcPr>
            <w:tcW w:w="421" w:type="dxa"/>
          </w:tcPr>
          <w:p w14:paraId="7358EB40" w14:textId="77777777" w:rsidR="00844B16" w:rsidRPr="00844B16" w:rsidRDefault="00844B16" w:rsidP="00844B16">
            <w:pPr>
              <w:autoSpaceDE w:val="0"/>
              <w:autoSpaceDN w:val="0"/>
              <w:adjustRightInd w:val="0"/>
              <w:rPr>
                <w:rFonts w:cstheme="minorHAnsi"/>
                <w:sz w:val="16"/>
                <w:szCs w:val="16"/>
                <w:lang w:val="en-GB"/>
              </w:rPr>
            </w:pPr>
            <w:r w:rsidRPr="00844B16">
              <w:rPr>
                <w:rFonts w:cstheme="minorHAnsi"/>
                <w:sz w:val="16"/>
                <w:szCs w:val="16"/>
                <w:lang w:val="en-GB"/>
              </w:rPr>
              <w:t>7.</w:t>
            </w:r>
          </w:p>
        </w:tc>
        <w:tc>
          <w:tcPr>
            <w:tcW w:w="5244" w:type="dxa"/>
            <w:tcMar>
              <w:top w:w="28" w:type="dxa"/>
              <w:bottom w:w="28" w:type="dxa"/>
            </w:tcMar>
          </w:tcPr>
          <w:p w14:paraId="3545F2EF" w14:textId="77777777" w:rsidR="00844B16" w:rsidRPr="00844B16" w:rsidRDefault="00844B16" w:rsidP="00844B16">
            <w:pPr>
              <w:autoSpaceDE w:val="0"/>
              <w:autoSpaceDN w:val="0"/>
              <w:adjustRightInd w:val="0"/>
              <w:rPr>
                <w:rFonts w:cstheme="minorHAnsi"/>
                <w:sz w:val="18"/>
                <w:szCs w:val="18"/>
              </w:rPr>
            </w:pPr>
            <w:r w:rsidRPr="00844B16">
              <w:rPr>
                <w:rFonts w:cs="Calibri"/>
                <w:sz w:val="18"/>
                <w:szCs w:val="18"/>
              </w:rPr>
              <w:t>Moja firma czerpie korzyści środowiskowe z Symbiozy Przemysłowej</w:t>
            </w:r>
          </w:p>
        </w:tc>
        <w:tc>
          <w:tcPr>
            <w:tcW w:w="1048" w:type="dxa"/>
          </w:tcPr>
          <w:p w14:paraId="578577E4" w14:textId="77777777" w:rsidR="00844B16" w:rsidRPr="00844B16" w:rsidRDefault="00844B16" w:rsidP="00844B16">
            <w:pPr>
              <w:autoSpaceDE w:val="0"/>
              <w:autoSpaceDN w:val="0"/>
              <w:adjustRightInd w:val="0"/>
              <w:jc w:val="center"/>
              <w:rPr>
                <w:rFonts w:cstheme="minorHAnsi"/>
                <w:sz w:val="16"/>
                <w:szCs w:val="16"/>
                <w:lang w:val="en-GB"/>
              </w:rPr>
            </w:pPr>
            <w:r w:rsidRPr="00844B16">
              <w:rPr>
                <w:rFonts w:cstheme="minorHAnsi"/>
                <w:sz w:val="16"/>
                <w:szCs w:val="16"/>
                <w:lang w:val="en-GB"/>
              </w:rPr>
              <w:t>5</w:t>
            </w:r>
          </w:p>
        </w:tc>
        <w:tc>
          <w:tcPr>
            <w:tcW w:w="1049" w:type="dxa"/>
          </w:tcPr>
          <w:p w14:paraId="36554117" w14:textId="77777777" w:rsidR="00844B16" w:rsidRPr="00844B16" w:rsidRDefault="00844B16" w:rsidP="00844B16">
            <w:pPr>
              <w:autoSpaceDE w:val="0"/>
              <w:autoSpaceDN w:val="0"/>
              <w:adjustRightInd w:val="0"/>
              <w:jc w:val="center"/>
              <w:rPr>
                <w:rFonts w:cstheme="minorHAnsi"/>
                <w:sz w:val="16"/>
                <w:szCs w:val="16"/>
                <w:lang w:val="en-GB"/>
              </w:rPr>
            </w:pPr>
            <w:r w:rsidRPr="00844B16">
              <w:rPr>
                <w:rFonts w:cstheme="minorHAnsi"/>
                <w:sz w:val="16"/>
                <w:szCs w:val="16"/>
                <w:lang w:val="en-GB"/>
              </w:rPr>
              <w:t>4</w:t>
            </w:r>
          </w:p>
        </w:tc>
        <w:tc>
          <w:tcPr>
            <w:tcW w:w="1049" w:type="dxa"/>
          </w:tcPr>
          <w:p w14:paraId="7FAEF255" w14:textId="77777777" w:rsidR="00844B16" w:rsidRPr="00844B16" w:rsidRDefault="00844B16" w:rsidP="00844B16">
            <w:pPr>
              <w:autoSpaceDE w:val="0"/>
              <w:autoSpaceDN w:val="0"/>
              <w:adjustRightInd w:val="0"/>
              <w:jc w:val="center"/>
              <w:rPr>
                <w:rFonts w:cstheme="minorHAnsi"/>
                <w:sz w:val="16"/>
                <w:szCs w:val="16"/>
                <w:lang w:val="en-GB"/>
              </w:rPr>
            </w:pPr>
            <w:r w:rsidRPr="00844B16">
              <w:rPr>
                <w:rFonts w:cstheme="minorHAnsi"/>
                <w:sz w:val="16"/>
                <w:szCs w:val="16"/>
                <w:lang w:val="en-GB"/>
              </w:rPr>
              <w:t>3</w:t>
            </w:r>
          </w:p>
        </w:tc>
        <w:tc>
          <w:tcPr>
            <w:tcW w:w="1049" w:type="dxa"/>
          </w:tcPr>
          <w:p w14:paraId="7593A50E" w14:textId="77777777" w:rsidR="00844B16" w:rsidRPr="00844B16" w:rsidRDefault="00844B16" w:rsidP="00844B16">
            <w:pPr>
              <w:autoSpaceDE w:val="0"/>
              <w:autoSpaceDN w:val="0"/>
              <w:adjustRightInd w:val="0"/>
              <w:jc w:val="center"/>
              <w:rPr>
                <w:rFonts w:cstheme="minorHAnsi"/>
                <w:sz w:val="16"/>
                <w:szCs w:val="16"/>
                <w:lang w:val="en-GB"/>
              </w:rPr>
            </w:pPr>
            <w:r w:rsidRPr="00844B16">
              <w:rPr>
                <w:rFonts w:cstheme="minorHAnsi"/>
                <w:sz w:val="16"/>
                <w:szCs w:val="16"/>
                <w:lang w:val="en-GB"/>
              </w:rPr>
              <w:t>2</w:t>
            </w:r>
          </w:p>
        </w:tc>
        <w:tc>
          <w:tcPr>
            <w:tcW w:w="1049" w:type="dxa"/>
          </w:tcPr>
          <w:p w14:paraId="3C3005CB" w14:textId="77777777" w:rsidR="00844B16" w:rsidRPr="00844B16" w:rsidRDefault="00844B16" w:rsidP="00844B16">
            <w:pPr>
              <w:autoSpaceDE w:val="0"/>
              <w:autoSpaceDN w:val="0"/>
              <w:adjustRightInd w:val="0"/>
              <w:jc w:val="center"/>
              <w:rPr>
                <w:rFonts w:cstheme="minorHAnsi"/>
                <w:sz w:val="16"/>
                <w:szCs w:val="16"/>
                <w:lang w:val="en-GB"/>
              </w:rPr>
            </w:pPr>
            <w:r w:rsidRPr="00844B16">
              <w:rPr>
                <w:rFonts w:cstheme="minorHAnsi"/>
                <w:sz w:val="16"/>
                <w:szCs w:val="16"/>
                <w:lang w:val="en-GB"/>
              </w:rPr>
              <w:t>1</w:t>
            </w:r>
          </w:p>
        </w:tc>
      </w:tr>
      <w:tr w:rsidR="00844B16" w:rsidRPr="00844B16" w14:paraId="6E82945B" w14:textId="77777777" w:rsidTr="009F055D">
        <w:tc>
          <w:tcPr>
            <w:tcW w:w="421" w:type="dxa"/>
          </w:tcPr>
          <w:p w14:paraId="55DD5168"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8.</w:t>
            </w:r>
          </w:p>
        </w:tc>
        <w:tc>
          <w:tcPr>
            <w:tcW w:w="5244" w:type="dxa"/>
            <w:tcMar>
              <w:top w:w="28" w:type="dxa"/>
              <w:bottom w:w="28" w:type="dxa"/>
            </w:tcMar>
          </w:tcPr>
          <w:p w14:paraId="2688DCC6"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Moja firma czerpie korzyści społeczne z Symbiozy Przemysłowej</w:t>
            </w:r>
          </w:p>
        </w:tc>
        <w:tc>
          <w:tcPr>
            <w:tcW w:w="1048" w:type="dxa"/>
          </w:tcPr>
          <w:p w14:paraId="6B8A512C"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3458FC7F"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54DB632F"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7F78F41D"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5E39E7E8"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524C7D55" w14:textId="77777777" w:rsidTr="009F055D">
        <w:tc>
          <w:tcPr>
            <w:tcW w:w="421" w:type="dxa"/>
          </w:tcPr>
          <w:p w14:paraId="22826889"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9.</w:t>
            </w:r>
          </w:p>
        </w:tc>
        <w:tc>
          <w:tcPr>
            <w:tcW w:w="5244" w:type="dxa"/>
            <w:tcMar>
              <w:top w:w="28" w:type="dxa"/>
              <w:bottom w:w="28" w:type="dxa"/>
            </w:tcMar>
          </w:tcPr>
          <w:p w14:paraId="7FF124CF"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Moja firma czerpie korzyści technologiczne z Symbiozy Przemysłowej</w:t>
            </w:r>
          </w:p>
        </w:tc>
        <w:tc>
          <w:tcPr>
            <w:tcW w:w="1048" w:type="dxa"/>
          </w:tcPr>
          <w:p w14:paraId="611E1F9E"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5BAFEB81"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06EA9E6A"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71CC0738"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3B3DF0D2"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6336DFFD" w14:textId="77777777" w:rsidTr="009F055D">
        <w:tc>
          <w:tcPr>
            <w:tcW w:w="421" w:type="dxa"/>
          </w:tcPr>
          <w:p w14:paraId="5B7105F0"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10.</w:t>
            </w:r>
          </w:p>
        </w:tc>
        <w:tc>
          <w:tcPr>
            <w:tcW w:w="5244" w:type="dxa"/>
            <w:tcMar>
              <w:top w:w="28" w:type="dxa"/>
              <w:bottom w:w="28" w:type="dxa"/>
            </w:tcMar>
          </w:tcPr>
          <w:p w14:paraId="19FD9CC9"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W polityce wewnętrznej firmy znajdują się zapisy dotyczące Symbiozy Przemysłowej</w:t>
            </w:r>
          </w:p>
        </w:tc>
        <w:tc>
          <w:tcPr>
            <w:tcW w:w="1048" w:type="dxa"/>
          </w:tcPr>
          <w:p w14:paraId="31748145"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5D8FFB06"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779DEF8A"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00FB8396"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4BF3CE1C"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5CDE8D01" w14:textId="77777777" w:rsidTr="009F055D">
        <w:tc>
          <w:tcPr>
            <w:tcW w:w="421" w:type="dxa"/>
          </w:tcPr>
          <w:p w14:paraId="4B3BCDB8"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11.</w:t>
            </w:r>
          </w:p>
        </w:tc>
        <w:tc>
          <w:tcPr>
            <w:tcW w:w="5244" w:type="dxa"/>
            <w:tcMar>
              <w:top w:w="28" w:type="dxa"/>
              <w:bottom w:w="28" w:type="dxa"/>
            </w:tcMar>
          </w:tcPr>
          <w:p w14:paraId="504FD965"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Strategia firmy zawiera zapisy dotyczące Symbiozy Przemysłowej</w:t>
            </w:r>
          </w:p>
        </w:tc>
        <w:tc>
          <w:tcPr>
            <w:tcW w:w="1048" w:type="dxa"/>
          </w:tcPr>
          <w:p w14:paraId="2253D175"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04974036"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39870EC4"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0D4E430F"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0E6F3F5D"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774082B9" w14:textId="77777777" w:rsidTr="009F055D">
        <w:tc>
          <w:tcPr>
            <w:tcW w:w="421" w:type="dxa"/>
          </w:tcPr>
          <w:p w14:paraId="60D43E5F"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12.</w:t>
            </w:r>
          </w:p>
        </w:tc>
        <w:tc>
          <w:tcPr>
            <w:tcW w:w="5244" w:type="dxa"/>
            <w:tcMar>
              <w:top w:w="28" w:type="dxa"/>
              <w:bottom w:w="28" w:type="dxa"/>
            </w:tcMar>
          </w:tcPr>
          <w:p w14:paraId="4969A8A4"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Zapisy dotyczące Symbiozy Przemysłowej traktowane są priorytetowo</w:t>
            </w:r>
          </w:p>
        </w:tc>
        <w:tc>
          <w:tcPr>
            <w:tcW w:w="1048" w:type="dxa"/>
          </w:tcPr>
          <w:p w14:paraId="75776528"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0070979C"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7A74FAAF"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74C2028F"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51E91E69"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7B9ADF2B" w14:textId="77777777" w:rsidTr="009F055D">
        <w:tc>
          <w:tcPr>
            <w:tcW w:w="421" w:type="dxa"/>
          </w:tcPr>
          <w:p w14:paraId="00E3F895"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13.</w:t>
            </w:r>
          </w:p>
        </w:tc>
        <w:tc>
          <w:tcPr>
            <w:tcW w:w="5244" w:type="dxa"/>
            <w:tcMar>
              <w:top w:w="28" w:type="dxa"/>
              <w:bottom w:w="28" w:type="dxa"/>
            </w:tcMar>
          </w:tcPr>
          <w:p w14:paraId="44C42BE5"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Symbioza Przemysłowa jest doceniana wśród pracowników naszej firmy</w:t>
            </w:r>
          </w:p>
        </w:tc>
        <w:tc>
          <w:tcPr>
            <w:tcW w:w="1048" w:type="dxa"/>
          </w:tcPr>
          <w:p w14:paraId="34D4B9C6"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5FE7AE1B"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560F1F18"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1D28BB08"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3E9BD72E"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6DB3E3FF" w14:textId="77777777" w:rsidTr="009F055D">
        <w:tc>
          <w:tcPr>
            <w:tcW w:w="421" w:type="dxa"/>
          </w:tcPr>
          <w:p w14:paraId="7F705E31"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14.</w:t>
            </w:r>
          </w:p>
        </w:tc>
        <w:tc>
          <w:tcPr>
            <w:tcW w:w="5244" w:type="dxa"/>
            <w:tcMar>
              <w:top w:w="28" w:type="dxa"/>
              <w:bottom w:w="28" w:type="dxa"/>
            </w:tcMar>
          </w:tcPr>
          <w:p w14:paraId="14DA7B75"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Pracownicy naszej firmy rozmawiają o Symbiozie Przemysłowej</w:t>
            </w:r>
          </w:p>
        </w:tc>
        <w:tc>
          <w:tcPr>
            <w:tcW w:w="1048" w:type="dxa"/>
          </w:tcPr>
          <w:p w14:paraId="1CBF0282"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66D0083F"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55D93C9E"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09F74A2D"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6EE54C7A"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321F0445" w14:textId="77777777" w:rsidTr="009F055D">
        <w:tc>
          <w:tcPr>
            <w:tcW w:w="421" w:type="dxa"/>
          </w:tcPr>
          <w:p w14:paraId="293E9B42"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15.</w:t>
            </w:r>
          </w:p>
        </w:tc>
        <w:tc>
          <w:tcPr>
            <w:tcW w:w="5244" w:type="dxa"/>
            <w:tcMar>
              <w:top w:w="28" w:type="dxa"/>
              <w:bottom w:w="28" w:type="dxa"/>
            </w:tcMar>
          </w:tcPr>
          <w:p w14:paraId="61D702EC"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Moja firma ma dostęp do informacji/danych produkcyjnych z innych branż bliskich geograficznie</w:t>
            </w:r>
          </w:p>
        </w:tc>
        <w:tc>
          <w:tcPr>
            <w:tcW w:w="1048" w:type="dxa"/>
          </w:tcPr>
          <w:p w14:paraId="109810AC"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trike/>
                <w:sz w:val="16"/>
                <w:szCs w:val="16"/>
                <w:lang w:val="en-GB"/>
              </w:rPr>
              <w:t>5</w:t>
            </w:r>
          </w:p>
        </w:tc>
        <w:tc>
          <w:tcPr>
            <w:tcW w:w="1049" w:type="dxa"/>
          </w:tcPr>
          <w:p w14:paraId="34C45068"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trike/>
                <w:sz w:val="16"/>
                <w:szCs w:val="16"/>
                <w:lang w:val="en-GB"/>
              </w:rPr>
              <w:t>4</w:t>
            </w:r>
          </w:p>
        </w:tc>
        <w:tc>
          <w:tcPr>
            <w:tcW w:w="1049" w:type="dxa"/>
          </w:tcPr>
          <w:p w14:paraId="6A4D68EA"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trike/>
                <w:sz w:val="16"/>
                <w:szCs w:val="16"/>
                <w:lang w:val="en-GB"/>
              </w:rPr>
              <w:t>3</w:t>
            </w:r>
          </w:p>
        </w:tc>
        <w:tc>
          <w:tcPr>
            <w:tcW w:w="1049" w:type="dxa"/>
          </w:tcPr>
          <w:p w14:paraId="36BECF9F"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512FCED8"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trike/>
                <w:sz w:val="16"/>
                <w:szCs w:val="16"/>
                <w:lang w:val="en-GB"/>
              </w:rPr>
              <w:t>1</w:t>
            </w:r>
          </w:p>
        </w:tc>
      </w:tr>
      <w:tr w:rsidR="00844B16" w:rsidRPr="00844B16" w14:paraId="2828CFFF" w14:textId="77777777" w:rsidTr="009F055D">
        <w:tc>
          <w:tcPr>
            <w:tcW w:w="421" w:type="dxa"/>
          </w:tcPr>
          <w:p w14:paraId="6AF38FB3"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16.</w:t>
            </w:r>
          </w:p>
        </w:tc>
        <w:tc>
          <w:tcPr>
            <w:tcW w:w="5244" w:type="dxa"/>
            <w:tcMar>
              <w:top w:w="28" w:type="dxa"/>
              <w:bottom w:w="28" w:type="dxa"/>
            </w:tcMar>
          </w:tcPr>
          <w:p w14:paraId="1CDCAE8E"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Moja firma otrzymuje dane o planowaniu długoterminowym z innych branż znajdujących się blisko geograficznie</w:t>
            </w:r>
          </w:p>
        </w:tc>
        <w:tc>
          <w:tcPr>
            <w:tcW w:w="1048" w:type="dxa"/>
          </w:tcPr>
          <w:p w14:paraId="5921400C"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6BA2EA9E"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640F9C91"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45F6598A"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16D5EE6F"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1D3F2D08" w14:textId="77777777" w:rsidTr="009F055D">
        <w:tc>
          <w:tcPr>
            <w:tcW w:w="421" w:type="dxa"/>
          </w:tcPr>
          <w:p w14:paraId="40C041E7"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17.</w:t>
            </w:r>
          </w:p>
        </w:tc>
        <w:tc>
          <w:tcPr>
            <w:tcW w:w="5244" w:type="dxa"/>
            <w:tcMar>
              <w:top w:w="28" w:type="dxa"/>
              <w:bottom w:w="28" w:type="dxa"/>
            </w:tcMar>
          </w:tcPr>
          <w:p w14:paraId="2AAD13B6"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Moja firma otrzymuje dane operacyjne dotyczące innych branż znajdujących się blisko geograficznie</w:t>
            </w:r>
          </w:p>
        </w:tc>
        <w:tc>
          <w:tcPr>
            <w:tcW w:w="1048" w:type="dxa"/>
          </w:tcPr>
          <w:p w14:paraId="4CD9E9F5"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5EF148B9"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697FD08C"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677087EA"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631AFBEA"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342C3A58" w14:textId="77777777" w:rsidTr="009F055D">
        <w:tc>
          <w:tcPr>
            <w:tcW w:w="421" w:type="dxa"/>
          </w:tcPr>
          <w:p w14:paraId="1BAF4A66"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18.</w:t>
            </w:r>
          </w:p>
        </w:tc>
        <w:tc>
          <w:tcPr>
            <w:tcW w:w="5244" w:type="dxa"/>
            <w:tcMar>
              <w:top w:w="28" w:type="dxa"/>
              <w:bottom w:w="28" w:type="dxa"/>
            </w:tcMar>
          </w:tcPr>
          <w:p w14:paraId="2EC5F144"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Moja firma otrzymuje bieżące dane z innych branż znajdujących się blisko geograficznie</w:t>
            </w:r>
          </w:p>
        </w:tc>
        <w:tc>
          <w:tcPr>
            <w:tcW w:w="1048" w:type="dxa"/>
          </w:tcPr>
          <w:p w14:paraId="7AC578BE"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04B61653"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58832706"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3A7CE5D9"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648A9969"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7A167176" w14:textId="77777777" w:rsidTr="009F055D">
        <w:tc>
          <w:tcPr>
            <w:tcW w:w="421" w:type="dxa"/>
          </w:tcPr>
          <w:p w14:paraId="1FC71CB6"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19.</w:t>
            </w:r>
          </w:p>
        </w:tc>
        <w:tc>
          <w:tcPr>
            <w:tcW w:w="5244" w:type="dxa"/>
            <w:tcMar>
              <w:top w:w="28" w:type="dxa"/>
              <w:bottom w:w="28" w:type="dxa"/>
            </w:tcMar>
          </w:tcPr>
          <w:p w14:paraId="34A52452"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Moja firma ma dostęp do zewnętrznych źródeł finansowania, aby przekształcić swój obecny proces produkcyjny w bardziej zrównoważony</w:t>
            </w:r>
          </w:p>
        </w:tc>
        <w:tc>
          <w:tcPr>
            <w:tcW w:w="1048" w:type="dxa"/>
          </w:tcPr>
          <w:p w14:paraId="3E6F2C17"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49FB4113"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46FC641F"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5B99DA84"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3860F151"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037CBA44" w14:textId="77777777" w:rsidTr="009F055D">
        <w:tc>
          <w:tcPr>
            <w:tcW w:w="421" w:type="dxa"/>
          </w:tcPr>
          <w:p w14:paraId="4A0BAF2E"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20.</w:t>
            </w:r>
          </w:p>
        </w:tc>
        <w:tc>
          <w:tcPr>
            <w:tcW w:w="5244" w:type="dxa"/>
            <w:tcMar>
              <w:top w:w="28" w:type="dxa"/>
              <w:bottom w:w="28" w:type="dxa"/>
            </w:tcMar>
          </w:tcPr>
          <w:p w14:paraId="3D4C6688" w14:textId="77777777" w:rsidR="00844B16" w:rsidRPr="00844B16" w:rsidRDefault="00844B16" w:rsidP="00844B16">
            <w:pPr>
              <w:rPr>
                <w:rFonts w:eastAsia="Times New Roman" w:cstheme="minorHAnsi"/>
                <w:sz w:val="18"/>
                <w:szCs w:val="18"/>
                <w:lang w:val="en-GB"/>
              </w:rPr>
            </w:pPr>
            <w:r w:rsidRPr="00844B16">
              <w:rPr>
                <w:rFonts w:eastAsia="Times New Roman" w:cs="Calibri"/>
                <w:sz w:val="18"/>
                <w:szCs w:val="18"/>
              </w:rPr>
              <w:t>Moja firma ma możliwość dostępu do grantów na tworzenie sieci wymiany tj. Symbioza Przemysłowa</w:t>
            </w:r>
          </w:p>
        </w:tc>
        <w:tc>
          <w:tcPr>
            <w:tcW w:w="1048" w:type="dxa"/>
          </w:tcPr>
          <w:p w14:paraId="37063BAF"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052C7EF8"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170FB422"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507E2D21"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13962E59"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23B44F4F" w14:textId="77777777" w:rsidTr="009F055D">
        <w:tc>
          <w:tcPr>
            <w:tcW w:w="421" w:type="dxa"/>
          </w:tcPr>
          <w:p w14:paraId="63028370"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21.</w:t>
            </w:r>
          </w:p>
        </w:tc>
        <w:tc>
          <w:tcPr>
            <w:tcW w:w="5244" w:type="dxa"/>
            <w:tcMar>
              <w:top w:w="28" w:type="dxa"/>
              <w:bottom w:w="28" w:type="dxa"/>
            </w:tcMar>
          </w:tcPr>
          <w:p w14:paraId="72795D7D"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Moja firma ma dostęp do platform cyfrowych ułatwiających dzielenie się zasobami</w:t>
            </w:r>
          </w:p>
        </w:tc>
        <w:tc>
          <w:tcPr>
            <w:tcW w:w="1048" w:type="dxa"/>
          </w:tcPr>
          <w:p w14:paraId="350483A4"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093AEE8B"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34DDF44F"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41F23BD0"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04ED6E7C"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3F063969" w14:textId="77777777" w:rsidTr="009F055D">
        <w:tc>
          <w:tcPr>
            <w:tcW w:w="421" w:type="dxa"/>
          </w:tcPr>
          <w:p w14:paraId="57534F62"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22.</w:t>
            </w:r>
          </w:p>
        </w:tc>
        <w:tc>
          <w:tcPr>
            <w:tcW w:w="5244" w:type="dxa"/>
            <w:tcMar>
              <w:top w:w="28" w:type="dxa"/>
              <w:bottom w:w="28" w:type="dxa"/>
            </w:tcMar>
          </w:tcPr>
          <w:p w14:paraId="32193998"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Moja firma ma dostęp do sieci kontaktów i stowarzyszeń branżowych ułatwiających dzielenie się zasobami</w:t>
            </w:r>
          </w:p>
        </w:tc>
        <w:tc>
          <w:tcPr>
            <w:tcW w:w="1048" w:type="dxa"/>
          </w:tcPr>
          <w:p w14:paraId="0CC351A4"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3C1FB6C0"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27B2CA1B"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110025EF"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4DBBF72C"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2E770E11" w14:textId="77777777" w:rsidTr="009F055D">
        <w:tc>
          <w:tcPr>
            <w:tcW w:w="421" w:type="dxa"/>
          </w:tcPr>
          <w:p w14:paraId="6CD55698"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23.</w:t>
            </w:r>
          </w:p>
        </w:tc>
        <w:tc>
          <w:tcPr>
            <w:tcW w:w="5244" w:type="dxa"/>
            <w:tcMar>
              <w:top w:w="28" w:type="dxa"/>
              <w:bottom w:w="28" w:type="dxa"/>
            </w:tcMar>
          </w:tcPr>
          <w:p w14:paraId="4F68032C"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Moja firma ma dostęp do doradztwa w zakresie Symbiozy Przemysłowej</w:t>
            </w:r>
          </w:p>
        </w:tc>
        <w:tc>
          <w:tcPr>
            <w:tcW w:w="1048" w:type="dxa"/>
          </w:tcPr>
          <w:p w14:paraId="644E95DC"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35D801D3"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3ACABA85"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0E624302"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6AB14A2A"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6D53CE58" w14:textId="77777777" w:rsidTr="009F055D">
        <w:tc>
          <w:tcPr>
            <w:tcW w:w="421" w:type="dxa"/>
          </w:tcPr>
          <w:p w14:paraId="28636FBA"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24.</w:t>
            </w:r>
          </w:p>
        </w:tc>
        <w:tc>
          <w:tcPr>
            <w:tcW w:w="5244" w:type="dxa"/>
            <w:tcMar>
              <w:top w:w="28" w:type="dxa"/>
              <w:bottom w:w="28" w:type="dxa"/>
            </w:tcMar>
          </w:tcPr>
          <w:p w14:paraId="09C20C57"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Jestem przekonany, że korzyści z Symbiozy Przemysłowej przewyższają poniesione koszty</w:t>
            </w:r>
          </w:p>
        </w:tc>
        <w:tc>
          <w:tcPr>
            <w:tcW w:w="1048" w:type="dxa"/>
          </w:tcPr>
          <w:p w14:paraId="746009F1"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236A666D"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43E83173"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3DBDD80D"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37164B4E"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513DF1EE" w14:textId="77777777" w:rsidTr="009F055D">
        <w:tc>
          <w:tcPr>
            <w:tcW w:w="421" w:type="dxa"/>
          </w:tcPr>
          <w:p w14:paraId="431FEC19"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25.</w:t>
            </w:r>
          </w:p>
        </w:tc>
        <w:tc>
          <w:tcPr>
            <w:tcW w:w="5244" w:type="dxa"/>
            <w:tcMar>
              <w:top w:w="28" w:type="dxa"/>
              <w:bottom w:w="28" w:type="dxa"/>
            </w:tcMar>
          </w:tcPr>
          <w:p w14:paraId="3AB144BD"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Mam przekonanie, że w oparciu o swoje kompetencje, partnerzy</w:t>
            </w:r>
            <w:r w:rsidRPr="00844B16">
              <w:rPr>
                <w:rFonts w:eastAsia="Times New Roman" w:cs="Calibri"/>
                <w:sz w:val="18"/>
                <w:szCs w:val="18"/>
              </w:rPr>
              <w:br/>
              <w:t xml:space="preserve">mogą spełniać warunki współpracy w ramach Symbiozy Przemysłowej  </w:t>
            </w:r>
          </w:p>
        </w:tc>
        <w:tc>
          <w:tcPr>
            <w:tcW w:w="1048" w:type="dxa"/>
          </w:tcPr>
          <w:p w14:paraId="3DA6CF57"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436D1DCA"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4C1C9869"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000FDFAC"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7C046FB2"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20CFA593" w14:textId="77777777" w:rsidTr="009F055D">
        <w:tc>
          <w:tcPr>
            <w:tcW w:w="421" w:type="dxa"/>
          </w:tcPr>
          <w:p w14:paraId="50771F16"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26.</w:t>
            </w:r>
          </w:p>
        </w:tc>
        <w:tc>
          <w:tcPr>
            <w:tcW w:w="5244" w:type="dxa"/>
            <w:tcMar>
              <w:top w:w="28" w:type="dxa"/>
              <w:bottom w:w="28" w:type="dxa"/>
            </w:tcMar>
          </w:tcPr>
          <w:p w14:paraId="04F070DA"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Naszych kluczowych partnerów postrzegamy jako przewidywalnych/działających w oparciu o konkretne zasady</w:t>
            </w:r>
          </w:p>
        </w:tc>
        <w:tc>
          <w:tcPr>
            <w:tcW w:w="1048" w:type="dxa"/>
          </w:tcPr>
          <w:p w14:paraId="17261737"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2B555F6A"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053A3576"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25219C14"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156D6530"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7D8D8239" w14:textId="77777777" w:rsidTr="009F055D">
        <w:tc>
          <w:tcPr>
            <w:tcW w:w="421" w:type="dxa"/>
          </w:tcPr>
          <w:p w14:paraId="590FC8A6"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27</w:t>
            </w:r>
          </w:p>
        </w:tc>
        <w:tc>
          <w:tcPr>
            <w:tcW w:w="5244" w:type="dxa"/>
            <w:tcMar>
              <w:top w:w="28" w:type="dxa"/>
              <w:bottom w:w="28" w:type="dxa"/>
            </w:tcMar>
          </w:tcPr>
          <w:p w14:paraId="4D9176C0"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Naszych kluczowych partnerów postrzegamy jako uczciwych</w:t>
            </w:r>
          </w:p>
        </w:tc>
        <w:tc>
          <w:tcPr>
            <w:tcW w:w="1048" w:type="dxa"/>
          </w:tcPr>
          <w:p w14:paraId="6085738C"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7AAEACDB"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1A2A3616"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6069AC74"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5109BC66"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0FCE323C" w14:textId="77777777" w:rsidTr="009F055D">
        <w:tc>
          <w:tcPr>
            <w:tcW w:w="421" w:type="dxa"/>
          </w:tcPr>
          <w:p w14:paraId="38C9B77F"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lastRenderedPageBreak/>
              <w:t>28.</w:t>
            </w:r>
          </w:p>
        </w:tc>
        <w:tc>
          <w:tcPr>
            <w:tcW w:w="5244" w:type="dxa"/>
            <w:tcMar>
              <w:top w:w="28" w:type="dxa"/>
              <w:bottom w:w="28" w:type="dxa"/>
            </w:tcMar>
          </w:tcPr>
          <w:p w14:paraId="2D916778"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 xml:space="preserve">Jestem przekonany, że w przypadku jakiegokolwiek sporu z partnerem wypracujemy wspólne jego rozwiązanie </w:t>
            </w:r>
          </w:p>
        </w:tc>
        <w:tc>
          <w:tcPr>
            <w:tcW w:w="1048" w:type="dxa"/>
          </w:tcPr>
          <w:p w14:paraId="3E3B2263"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7DA307DA"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727138DE"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7C9F9475"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110F376E"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519592BE" w14:textId="77777777" w:rsidTr="009F055D">
        <w:tc>
          <w:tcPr>
            <w:tcW w:w="421" w:type="dxa"/>
          </w:tcPr>
          <w:p w14:paraId="7469CEE8"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29.</w:t>
            </w:r>
          </w:p>
        </w:tc>
        <w:tc>
          <w:tcPr>
            <w:tcW w:w="5244" w:type="dxa"/>
            <w:tcMar>
              <w:top w:w="28" w:type="dxa"/>
              <w:bottom w:w="28" w:type="dxa"/>
            </w:tcMar>
          </w:tcPr>
          <w:p w14:paraId="1A339371"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Jestem przekonany, że nasi partnerzy dążą do osiągnięcia naszych wspólnych celów</w:t>
            </w:r>
          </w:p>
        </w:tc>
        <w:tc>
          <w:tcPr>
            <w:tcW w:w="1048" w:type="dxa"/>
          </w:tcPr>
          <w:p w14:paraId="47AC24F3"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32126262"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065516DB"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095A8D74"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71F14FF6"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332A6E32" w14:textId="77777777" w:rsidTr="009F055D">
        <w:tc>
          <w:tcPr>
            <w:tcW w:w="421" w:type="dxa"/>
          </w:tcPr>
          <w:p w14:paraId="722B5EF5"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30.</w:t>
            </w:r>
          </w:p>
        </w:tc>
        <w:tc>
          <w:tcPr>
            <w:tcW w:w="5244" w:type="dxa"/>
            <w:tcMar>
              <w:top w:w="28" w:type="dxa"/>
              <w:bottom w:w="28" w:type="dxa"/>
            </w:tcMar>
          </w:tcPr>
          <w:p w14:paraId="04E6D857"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Jestem sceptycznie nastawiony do współpracy z nowym partnerem</w:t>
            </w:r>
          </w:p>
        </w:tc>
        <w:tc>
          <w:tcPr>
            <w:tcW w:w="1048" w:type="dxa"/>
          </w:tcPr>
          <w:p w14:paraId="2706347C"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34183956"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205C6C3D"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14B12B64"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6BDA5CE3"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4E31284C" w14:textId="77777777" w:rsidTr="009F055D">
        <w:tc>
          <w:tcPr>
            <w:tcW w:w="421" w:type="dxa"/>
          </w:tcPr>
          <w:p w14:paraId="7DD24635"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31.</w:t>
            </w:r>
          </w:p>
        </w:tc>
        <w:tc>
          <w:tcPr>
            <w:tcW w:w="5244" w:type="dxa"/>
            <w:tcMar>
              <w:top w:w="28" w:type="dxa"/>
              <w:bottom w:w="28" w:type="dxa"/>
            </w:tcMar>
          </w:tcPr>
          <w:p w14:paraId="06DC5B7D"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Pomimo tego, że partnerzy posiadają niezbędne</w:t>
            </w:r>
            <w:r w:rsidRPr="00844B16">
              <w:rPr>
                <w:rFonts w:eastAsia="Times New Roman" w:cs="Calibri"/>
                <w:sz w:val="18"/>
                <w:szCs w:val="18"/>
              </w:rPr>
              <w:br/>
              <w:t>kompetencje, nie mogą ich w pełni wykorzystać na każdym etapie współpracy</w:t>
            </w:r>
          </w:p>
        </w:tc>
        <w:tc>
          <w:tcPr>
            <w:tcW w:w="1048" w:type="dxa"/>
          </w:tcPr>
          <w:p w14:paraId="4EAE842E"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1811B447"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7A3DB9EB"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2D125A11"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34161505"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0FFE7B9E" w14:textId="77777777" w:rsidTr="009F055D">
        <w:tc>
          <w:tcPr>
            <w:tcW w:w="421" w:type="dxa"/>
          </w:tcPr>
          <w:p w14:paraId="4EE3D063"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32.</w:t>
            </w:r>
          </w:p>
        </w:tc>
        <w:tc>
          <w:tcPr>
            <w:tcW w:w="5244" w:type="dxa"/>
            <w:tcMar>
              <w:top w:w="28" w:type="dxa"/>
              <w:bottom w:w="28" w:type="dxa"/>
            </w:tcMar>
          </w:tcPr>
          <w:p w14:paraId="14BE4B92"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Udana współpraca z partnerem w przeszłości gwarantuje udaną współpracę w nowych przedsięwzięciach</w:t>
            </w:r>
          </w:p>
        </w:tc>
        <w:tc>
          <w:tcPr>
            <w:tcW w:w="1048" w:type="dxa"/>
          </w:tcPr>
          <w:p w14:paraId="6365DF34" w14:textId="77777777" w:rsidR="00844B16" w:rsidRPr="00844B16" w:rsidRDefault="00844B16" w:rsidP="00844B16">
            <w:pPr>
              <w:jc w:val="center"/>
              <w:rPr>
                <w:rFonts w:eastAsia="Times New Roman" w:cstheme="minorHAnsi"/>
                <w:strike/>
                <w:sz w:val="16"/>
                <w:szCs w:val="16"/>
                <w:lang w:val="en-GB"/>
              </w:rPr>
            </w:pPr>
            <w:r w:rsidRPr="00844B16">
              <w:rPr>
                <w:rFonts w:eastAsia="Times New Roman" w:cstheme="minorHAnsi"/>
                <w:sz w:val="16"/>
                <w:szCs w:val="16"/>
                <w:lang w:val="en-GB"/>
              </w:rPr>
              <w:t>5</w:t>
            </w:r>
          </w:p>
        </w:tc>
        <w:tc>
          <w:tcPr>
            <w:tcW w:w="1049" w:type="dxa"/>
          </w:tcPr>
          <w:p w14:paraId="5630AC73" w14:textId="77777777" w:rsidR="00844B16" w:rsidRPr="00844B16" w:rsidRDefault="00844B16" w:rsidP="00844B16">
            <w:pPr>
              <w:jc w:val="center"/>
              <w:rPr>
                <w:rFonts w:eastAsia="Times New Roman" w:cstheme="minorHAnsi"/>
                <w:strike/>
                <w:sz w:val="16"/>
                <w:szCs w:val="16"/>
                <w:lang w:val="en-GB"/>
              </w:rPr>
            </w:pPr>
            <w:r w:rsidRPr="00844B16">
              <w:rPr>
                <w:rFonts w:eastAsia="Times New Roman" w:cstheme="minorHAnsi"/>
                <w:sz w:val="16"/>
                <w:szCs w:val="16"/>
                <w:lang w:val="en-GB"/>
              </w:rPr>
              <w:t>4</w:t>
            </w:r>
          </w:p>
        </w:tc>
        <w:tc>
          <w:tcPr>
            <w:tcW w:w="1049" w:type="dxa"/>
          </w:tcPr>
          <w:p w14:paraId="24549A76" w14:textId="77777777" w:rsidR="00844B16" w:rsidRPr="00844B16" w:rsidRDefault="00844B16" w:rsidP="00844B16">
            <w:pPr>
              <w:jc w:val="center"/>
              <w:rPr>
                <w:rFonts w:eastAsia="Times New Roman" w:cstheme="minorHAnsi"/>
                <w:strike/>
                <w:sz w:val="16"/>
                <w:szCs w:val="16"/>
                <w:lang w:val="en-GB"/>
              </w:rPr>
            </w:pPr>
            <w:r w:rsidRPr="00844B16">
              <w:rPr>
                <w:rFonts w:eastAsia="Times New Roman" w:cstheme="minorHAnsi"/>
                <w:sz w:val="16"/>
                <w:szCs w:val="16"/>
                <w:lang w:val="en-GB"/>
              </w:rPr>
              <w:t>3</w:t>
            </w:r>
          </w:p>
        </w:tc>
        <w:tc>
          <w:tcPr>
            <w:tcW w:w="1049" w:type="dxa"/>
          </w:tcPr>
          <w:p w14:paraId="5CB65CCF" w14:textId="77777777" w:rsidR="00844B16" w:rsidRPr="00844B16" w:rsidRDefault="00844B16" w:rsidP="00844B16">
            <w:pPr>
              <w:jc w:val="center"/>
              <w:rPr>
                <w:rFonts w:eastAsia="Times New Roman" w:cstheme="minorHAnsi"/>
                <w:strike/>
                <w:sz w:val="16"/>
                <w:szCs w:val="16"/>
                <w:lang w:val="en-GB"/>
              </w:rPr>
            </w:pPr>
            <w:r w:rsidRPr="00844B16">
              <w:rPr>
                <w:rFonts w:eastAsia="Times New Roman" w:cstheme="minorHAnsi"/>
                <w:sz w:val="16"/>
                <w:szCs w:val="16"/>
                <w:lang w:val="en-GB"/>
              </w:rPr>
              <w:t>2</w:t>
            </w:r>
          </w:p>
        </w:tc>
        <w:tc>
          <w:tcPr>
            <w:tcW w:w="1049" w:type="dxa"/>
          </w:tcPr>
          <w:p w14:paraId="5B135707" w14:textId="77777777" w:rsidR="00844B16" w:rsidRPr="00844B16" w:rsidRDefault="00844B16" w:rsidP="00844B16">
            <w:pPr>
              <w:jc w:val="center"/>
              <w:rPr>
                <w:rFonts w:eastAsia="Times New Roman" w:cstheme="minorHAnsi"/>
                <w:strike/>
                <w:sz w:val="16"/>
                <w:szCs w:val="16"/>
                <w:lang w:val="en-GB"/>
              </w:rPr>
            </w:pPr>
            <w:r w:rsidRPr="00844B16">
              <w:rPr>
                <w:rFonts w:eastAsia="Times New Roman" w:cstheme="minorHAnsi"/>
                <w:sz w:val="16"/>
                <w:szCs w:val="16"/>
                <w:lang w:val="en-GB"/>
              </w:rPr>
              <w:t>1</w:t>
            </w:r>
          </w:p>
        </w:tc>
      </w:tr>
      <w:tr w:rsidR="00844B16" w:rsidRPr="00844B16" w14:paraId="3F65B4A0" w14:textId="77777777" w:rsidTr="009F055D">
        <w:tc>
          <w:tcPr>
            <w:tcW w:w="421" w:type="dxa"/>
          </w:tcPr>
          <w:p w14:paraId="30D9083C"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33.</w:t>
            </w:r>
          </w:p>
        </w:tc>
        <w:tc>
          <w:tcPr>
            <w:tcW w:w="5244" w:type="dxa"/>
            <w:tcMar>
              <w:top w:w="28" w:type="dxa"/>
              <w:bottom w:w="28" w:type="dxa"/>
            </w:tcMar>
          </w:tcPr>
          <w:p w14:paraId="111DA33E" w14:textId="77777777" w:rsidR="00844B16" w:rsidRPr="00844B16" w:rsidRDefault="00844B16" w:rsidP="00844B16">
            <w:pPr>
              <w:rPr>
                <w:rFonts w:eastAsia="Times New Roman" w:cstheme="minorHAnsi"/>
                <w:strike/>
                <w:sz w:val="18"/>
                <w:szCs w:val="18"/>
              </w:rPr>
            </w:pPr>
            <w:r w:rsidRPr="00844B16">
              <w:rPr>
                <w:rFonts w:eastAsia="Times New Roman" w:cs="Calibri"/>
                <w:sz w:val="18"/>
                <w:szCs w:val="18"/>
              </w:rPr>
              <w:t>Sprawdzony partner w każdym przypadku będzie starał się sprostać spełnieniu warunków kolejnej współpracy z takim samym zaangażowaniem</w:t>
            </w:r>
          </w:p>
        </w:tc>
        <w:tc>
          <w:tcPr>
            <w:tcW w:w="1048" w:type="dxa"/>
          </w:tcPr>
          <w:p w14:paraId="390C32E7" w14:textId="77777777" w:rsidR="00844B16" w:rsidRPr="00844B16" w:rsidRDefault="00844B16" w:rsidP="00844B16">
            <w:pPr>
              <w:jc w:val="center"/>
              <w:rPr>
                <w:rFonts w:eastAsia="Times New Roman" w:cstheme="minorHAnsi"/>
                <w:strike/>
                <w:sz w:val="16"/>
                <w:szCs w:val="16"/>
                <w:lang w:val="en-GB"/>
              </w:rPr>
            </w:pPr>
            <w:r w:rsidRPr="00844B16">
              <w:rPr>
                <w:rFonts w:eastAsia="Times New Roman" w:cstheme="minorHAnsi"/>
                <w:sz w:val="16"/>
                <w:szCs w:val="16"/>
                <w:lang w:val="en-GB"/>
              </w:rPr>
              <w:t>5</w:t>
            </w:r>
          </w:p>
        </w:tc>
        <w:tc>
          <w:tcPr>
            <w:tcW w:w="1049" w:type="dxa"/>
          </w:tcPr>
          <w:p w14:paraId="2409964C" w14:textId="77777777" w:rsidR="00844B16" w:rsidRPr="00844B16" w:rsidRDefault="00844B16" w:rsidP="00844B16">
            <w:pPr>
              <w:jc w:val="center"/>
              <w:rPr>
                <w:rFonts w:eastAsia="Times New Roman" w:cstheme="minorHAnsi"/>
                <w:strike/>
                <w:sz w:val="16"/>
                <w:szCs w:val="16"/>
                <w:lang w:val="en-GB"/>
              </w:rPr>
            </w:pPr>
            <w:r w:rsidRPr="00844B16">
              <w:rPr>
                <w:rFonts w:eastAsia="Times New Roman" w:cstheme="minorHAnsi"/>
                <w:sz w:val="16"/>
                <w:szCs w:val="16"/>
                <w:lang w:val="en-GB"/>
              </w:rPr>
              <w:t>4</w:t>
            </w:r>
          </w:p>
        </w:tc>
        <w:tc>
          <w:tcPr>
            <w:tcW w:w="1049" w:type="dxa"/>
          </w:tcPr>
          <w:p w14:paraId="1ED794F0" w14:textId="77777777" w:rsidR="00844B16" w:rsidRPr="00844B16" w:rsidRDefault="00844B16" w:rsidP="00844B16">
            <w:pPr>
              <w:jc w:val="center"/>
              <w:rPr>
                <w:rFonts w:eastAsia="Times New Roman" w:cstheme="minorHAnsi"/>
                <w:strike/>
                <w:sz w:val="16"/>
                <w:szCs w:val="16"/>
                <w:lang w:val="en-GB"/>
              </w:rPr>
            </w:pPr>
            <w:r w:rsidRPr="00844B16">
              <w:rPr>
                <w:rFonts w:eastAsia="Times New Roman" w:cstheme="minorHAnsi"/>
                <w:sz w:val="16"/>
                <w:szCs w:val="16"/>
                <w:lang w:val="en-GB"/>
              </w:rPr>
              <w:t>3</w:t>
            </w:r>
          </w:p>
        </w:tc>
        <w:tc>
          <w:tcPr>
            <w:tcW w:w="1049" w:type="dxa"/>
          </w:tcPr>
          <w:p w14:paraId="4F797EEC" w14:textId="77777777" w:rsidR="00844B16" w:rsidRPr="00844B16" w:rsidRDefault="00844B16" w:rsidP="00844B16">
            <w:pPr>
              <w:jc w:val="center"/>
              <w:rPr>
                <w:rFonts w:eastAsia="Times New Roman" w:cstheme="minorHAnsi"/>
                <w:strike/>
                <w:sz w:val="16"/>
                <w:szCs w:val="16"/>
                <w:lang w:val="en-GB"/>
              </w:rPr>
            </w:pPr>
            <w:r w:rsidRPr="00844B16">
              <w:rPr>
                <w:rFonts w:eastAsia="Times New Roman" w:cstheme="minorHAnsi"/>
                <w:sz w:val="16"/>
                <w:szCs w:val="16"/>
                <w:lang w:val="en-GB"/>
              </w:rPr>
              <w:t>2</w:t>
            </w:r>
          </w:p>
        </w:tc>
        <w:tc>
          <w:tcPr>
            <w:tcW w:w="1049" w:type="dxa"/>
          </w:tcPr>
          <w:p w14:paraId="0307055F" w14:textId="77777777" w:rsidR="00844B16" w:rsidRPr="00844B16" w:rsidRDefault="00844B16" w:rsidP="00844B16">
            <w:pPr>
              <w:jc w:val="center"/>
              <w:rPr>
                <w:rFonts w:eastAsia="Times New Roman" w:cstheme="minorHAnsi"/>
                <w:strike/>
                <w:sz w:val="16"/>
                <w:szCs w:val="16"/>
                <w:lang w:val="en-GB"/>
              </w:rPr>
            </w:pPr>
            <w:r w:rsidRPr="00844B16">
              <w:rPr>
                <w:rFonts w:eastAsia="Times New Roman" w:cstheme="minorHAnsi"/>
                <w:sz w:val="16"/>
                <w:szCs w:val="16"/>
                <w:lang w:val="en-GB"/>
              </w:rPr>
              <w:t>1</w:t>
            </w:r>
          </w:p>
        </w:tc>
      </w:tr>
      <w:tr w:rsidR="00844B16" w:rsidRPr="00844B16" w14:paraId="48D8CE2F" w14:textId="77777777" w:rsidTr="009F055D">
        <w:tc>
          <w:tcPr>
            <w:tcW w:w="421" w:type="dxa"/>
          </w:tcPr>
          <w:p w14:paraId="3BCF30EC"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34.</w:t>
            </w:r>
          </w:p>
        </w:tc>
        <w:tc>
          <w:tcPr>
            <w:tcW w:w="5244" w:type="dxa"/>
            <w:tcMar>
              <w:top w:w="28" w:type="dxa"/>
              <w:bottom w:w="28" w:type="dxa"/>
            </w:tcMar>
          </w:tcPr>
          <w:p w14:paraId="1694B391"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Moja organizacja jest przygotowana na Symbiozę Przemysłową</w:t>
            </w:r>
          </w:p>
        </w:tc>
        <w:tc>
          <w:tcPr>
            <w:tcW w:w="1048" w:type="dxa"/>
          </w:tcPr>
          <w:p w14:paraId="61B96F61"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21F2D4CD"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7BDA79E9"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0783DDC1"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68DEDD33"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014B2626" w14:textId="77777777" w:rsidTr="009F055D">
        <w:tc>
          <w:tcPr>
            <w:tcW w:w="421" w:type="dxa"/>
          </w:tcPr>
          <w:p w14:paraId="406AC70D"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35.</w:t>
            </w:r>
          </w:p>
        </w:tc>
        <w:tc>
          <w:tcPr>
            <w:tcW w:w="5244" w:type="dxa"/>
            <w:tcMar>
              <w:top w:w="28" w:type="dxa"/>
              <w:bottom w:w="28" w:type="dxa"/>
            </w:tcMar>
          </w:tcPr>
          <w:p w14:paraId="5B631FBA"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Znamy oczekiwania naszych partnerów, z którymi współpracujemy w Symbiozie Przemysłowej</w:t>
            </w:r>
          </w:p>
        </w:tc>
        <w:tc>
          <w:tcPr>
            <w:tcW w:w="1048" w:type="dxa"/>
          </w:tcPr>
          <w:p w14:paraId="04C512E4"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17727305"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1CB35784"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27312E7C"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24D1021F"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67E07F9C" w14:textId="77777777" w:rsidTr="009F055D">
        <w:tc>
          <w:tcPr>
            <w:tcW w:w="421" w:type="dxa"/>
          </w:tcPr>
          <w:p w14:paraId="3B032CD6"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36.</w:t>
            </w:r>
          </w:p>
        </w:tc>
        <w:tc>
          <w:tcPr>
            <w:tcW w:w="5244" w:type="dxa"/>
            <w:tcMar>
              <w:top w:w="28" w:type="dxa"/>
              <w:bottom w:w="28" w:type="dxa"/>
            </w:tcMar>
          </w:tcPr>
          <w:p w14:paraId="03DBEDF5"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Nasza strategia uwzględnia potrzeby partnerów rynkowych, z którymi współpracujemy w ramach Symbiozy Przemysłowej</w:t>
            </w:r>
          </w:p>
        </w:tc>
        <w:tc>
          <w:tcPr>
            <w:tcW w:w="1048" w:type="dxa"/>
          </w:tcPr>
          <w:p w14:paraId="27447146"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07BA56C9"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12A01405"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222CC3BB"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2A5DB474"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2FCA609E" w14:textId="77777777" w:rsidTr="009F055D">
        <w:tc>
          <w:tcPr>
            <w:tcW w:w="421" w:type="dxa"/>
          </w:tcPr>
          <w:p w14:paraId="2A8C69BA"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37.</w:t>
            </w:r>
          </w:p>
        </w:tc>
        <w:tc>
          <w:tcPr>
            <w:tcW w:w="5244" w:type="dxa"/>
            <w:tcMar>
              <w:top w:w="28" w:type="dxa"/>
              <w:bottom w:w="28" w:type="dxa"/>
            </w:tcMar>
          </w:tcPr>
          <w:p w14:paraId="67C0C72E"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 xml:space="preserve">Razem z partnerami w ramach Symbiozy Przemysłowej możemy osiągnąć więcej niż w pojedynkę </w:t>
            </w:r>
          </w:p>
        </w:tc>
        <w:tc>
          <w:tcPr>
            <w:tcW w:w="1048" w:type="dxa"/>
          </w:tcPr>
          <w:p w14:paraId="69A61BE8"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24897836"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48D57CCB"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41215508"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36C7F337"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638C3F4B" w14:textId="77777777" w:rsidTr="009F055D">
        <w:tc>
          <w:tcPr>
            <w:tcW w:w="421" w:type="dxa"/>
          </w:tcPr>
          <w:p w14:paraId="01E96CDC"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38.</w:t>
            </w:r>
          </w:p>
        </w:tc>
        <w:tc>
          <w:tcPr>
            <w:tcW w:w="5244" w:type="dxa"/>
            <w:tcMar>
              <w:top w:w="28" w:type="dxa"/>
              <w:bottom w:w="28" w:type="dxa"/>
            </w:tcMar>
          </w:tcPr>
          <w:p w14:paraId="7301F721"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W ramach Symbiozy Przemysłowej mamy jasno sprecyzowane cele współpracy z partnerami</w:t>
            </w:r>
          </w:p>
        </w:tc>
        <w:tc>
          <w:tcPr>
            <w:tcW w:w="1048" w:type="dxa"/>
          </w:tcPr>
          <w:p w14:paraId="2D72AA92"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23067E14"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4B1F9357"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156454CA"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4515773D"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28D0E450" w14:textId="77777777" w:rsidTr="009F055D">
        <w:tc>
          <w:tcPr>
            <w:tcW w:w="421" w:type="dxa"/>
          </w:tcPr>
          <w:p w14:paraId="1664FBD0"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39.</w:t>
            </w:r>
          </w:p>
        </w:tc>
        <w:tc>
          <w:tcPr>
            <w:tcW w:w="5244" w:type="dxa"/>
            <w:tcMar>
              <w:top w:w="28" w:type="dxa"/>
              <w:bottom w:w="28" w:type="dxa"/>
            </w:tcMar>
          </w:tcPr>
          <w:p w14:paraId="3B1D0CB1" w14:textId="77777777" w:rsidR="00844B16" w:rsidRPr="00844B16" w:rsidRDefault="00844B16" w:rsidP="00844B16">
            <w:pPr>
              <w:rPr>
                <w:rFonts w:eastAsia="Times New Roman" w:cstheme="minorHAnsi"/>
                <w:strike/>
                <w:sz w:val="18"/>
                <w:szCs w:val="18"/>
              </w:rPr>
            </w:pPr>
            <w:r w:rsidRPr="00844B16">
              <w:rPr>
                <w:rFonts w:eastAsia="Times New Roman" w:cs="Calibri"/>
                <w:sz w:val="18"/>
                <w:szCs w:val="18"/>
              </w:rPr>
              <w:t>Nasza współpraca z partnerami w ramach Symbiozy Przemysłowej ma charakter transakcyjny</w:t>
            </w:r>
          </w:p>
        </w:tc>
        <w:tc>
          <w:tcPr>
            <w:tcW w:w="1048" w:type="dxa"/>
          </w:tcPr>
          <w:p w14:paraId="647CA9A1"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1D8482B2"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7F96AE24"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52A3A638"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6B2C9805"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48D4688D" w14:textId="77777777" w:rsidTr="009F055D">
        <w:tc>
          <w:tcPr>
            <w:tcW w:w="421" w:type="dxa"/>
          </w:tcPr>
          <w:p w14:paraId="70D3AB80"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40.</w:t>
            </w:r>
          </w:p>
        </w:tc>
        <w:tc>
          <w:tcPr>
            <w:tcW w:w="5244" w:type="dxa"/>
            <w:tcMar>
              <w:top w:w="28" w:type="dxa"/>
              <w:bottom w:w="28" w:type="dxa"/>
            </w:tcMar>
          </w:tcPr>
          <w:p w14:paraId="0367308F" w14:textId="77777777" w:rsidR="00844B16" w:rsidRPr="00844B16" w:rsidRDefault="00844B16" w:rsidP="00844B16">
            <w:pPr>
              <w:rPr>
                <w:rFonts w:eastAsia="Times New Roman" w:cstheme="minorHAnsi"/>
                <w:strike/>
                <w:sz w:val="18"/>
                <w:szCs w:val="18"/>
              </w:rPr>
            </w:pPr>
            <w:r w:rsidRPr="00844B16">
              <w:rPr>
                <w:rFonts w:eastAsia="Times New Roman" w:cs="Calibri"/>
                <w:sz w:val="18"/>
                <w:szCs w:val="18"/>
              </w:rPr>
              <w:t>Nasza współpraca z partnerami w ramach Symbiozy Przemysłowej ma charakter relacyjny</w:t>
            </w:r>
          </w:p>
        </w:tc>
        <w:tc>
          <w:tcPr>
            <w:tcW w:w="1048" w:type="dxa"/>
          </w:tcPr>
          <w:p w14:paraId="28BE9686"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32A14B7A"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70D95505"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5C9F8884"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6F4518C6"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1174BDBA" w14:textId="77777777" w:rsidTr="009F055D">
        <w:tc>
          <w:tcPr>
            <w:tcW w:w="421" w:type="dxa"/>
          </w:tcPr>
          <w:p w14:paraId="17BBD68C"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41.</w:t>
            </w:r>
          </w:p>
        </w:tc>
        <w:tc>
          <w:tcPr>
            <w:tcW w:w="5244" w:type="dxa"/>
            <w:tcMar>
              <w:top w:w="28" w:type="dxa"/>
              <w:bottom w:w="28" w:type="dxa"/>
            </w:tcMar>
          </w:tcPr>
          <w:p w14:paraId="1C226CDD"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Troska o środowisko była głównym powodem rozwoju Symbiozy Przemysłowej (m.in. poprawa efektywności wykorzystania zasobów naturalnych, promowanie wykorzystania zrównoważonych zasobów bioenergetycznych, redukcja emisji CO</w:t>
            </w:r>
            <w:r w:rsidRPr="00844B16">
              <w:rPr>
                <w:rFonts w:eastAsia="Times New Roman" w:cs="Calibri"/>
                <w:sz w:val="18"/>
                <w:szCs w:val="18"/>
                <w:vertAlign w:val="superscript"/>
              </w:rPr>
              <w:t>2</w:t>
            </w:r>
            <w:r w:rsidRPr="00844B16">
              <w:rPr>
                <w:rFonts w:eastAsia="Times New Roman" w:cs="Calibri"/>
                <w:sz w:val="18"/>
                <w:szCs w:val="18"/>
              </w:rPr>
              <w:t>)</w:t>
            </w:r>
          </w:p>
        </w:tc>
        <w:tc>
          <w:tcPr>
            <w:tcW w:w="1048" w:type="dxa"/>
          </w:tcPr>
          <w:p w14:paraId="6FB71002"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5CEDFFA1"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3174BAB3"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662B3E7D"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24093CF8"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01227AE8" w14:textId="77777777" w:rsidTr="009F055D">
        <w:tc>
          <w:tcPr>
            <w:tcW w:w="421" w:type="dxa"/>
          </w:tcPr>
          <w:p w14:paraId="469F54EC"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42.</w:t>
            </w:r>
          </w:p>
        </w:tc>
        <w:tc>
          <w:tcPr>
            <w:tcW w:w="5244" w:type="dxa"/>
            <w:tcMar>
              <w:top w:w="28" w:type="dxa"/>
              <w:bottom w:w="28" w:type="dxa"/>
            </w:tcMar>
          </w:tcPr>
          <w:p w14:paraId="6989BF18"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Poszukiwanie korzyści finansowych było dla nas głównym powodem rozwoju Symbiozy Przemysłowej (m.in. podział ryzyka, zwiększenie rentowności, redukcja kosztów)</w:t>
            </w:r>
          </w:p>
        </w:tc>
        <w:tc>
          <w:tcPr>
            <w:tcW w:w="1048" w:type="dxa"/>
          </w:tcPr>
          <w:p w14:paraId="6474E1FE"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730ECB26"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19947701"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6FA62120"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5351B891"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11D16F15" w14:textId="77777777" w:rsidTr="009F055D">
        <w:tc>
          <w:tcPr>
            <w:tcW w:w="421" w:type="dxa"/>
          </w:tcPr>
          <w:p w14:paraId="22D1BCCC"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43.</w:t>
            </w:r>
          </w:p>
        </w:tc>
        <w:tc>
          <w:tcPr>
            <w:tcW w:w="5244" w:type="dxa"/>
            <w:tcMar>
              <w:top w:w="28" w:type="dxa"/>
              <w:bottom w:w="28" w:type="dxa"/>
            </w:tcMar>
          </w:tcPr>
          <w:p w14:paraId="63449F85"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Ograniczenia administracyjne (regulacje) były głównym powodem, dla którego rozwinęliśmy Symbiozę Przemysłową</w:t>
            </w:r>
          </w:p>
        </w:tc>
        <w:tc>
          <w:tcPr>
            <w:tcW w:w="1048" w:type="dxa"/>
          </w:tcPr>
          <w:p w14:paraId="5AA8AC9C"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13F2C56D"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638C9786"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239DE0F9"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7ACC7C82"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7C835E3A" w14:textId="77777777" w:rsidTr="009F055D">
        <w:tc>
          <w:tcPr>
            <w:tcW w:w="421" w:type="dxa"/>
          </w:tcPr>
          <w:p w14:paraId="2A9F22D1"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44.</w:t>
            </w:r>
          </w:p>
        </w:tc>
        <w:tc>
          <w:tcPr>
            <w:tcW w:w="5244" w:type="dxa"/>
            <w:tcMar>
              <w:top w:w="28" w:type="dxa"/>
              <w:bottom w:w="28" w:type="dxa"/>
            </w:tcMar>
          </w:tcPr>
          <w:p w14:paraId="36076985"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Zwiększony potencjał w zakresie badań naukowych i innowacji był głównym powodem, dla którego zdecydowaliśmy się na rozwój Symbiozy Przemysłowej</w:t>
            </w:r>
          </w:p>
        </w:tc>
        <w:tc>
          <w:tcPr>
            <w:tcW w:w="1048" w:type="dxa"/>
          </w:tcPr>
          <w:p w14:paraId="5567D2A1"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0B0856FD"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59FDDBFC"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7AED3599"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792E33BA"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198E62DB" w14:textId="77777777" w:rsidTr="009F055D">
        <w:tc>
          <w:tcPr>
            <w:tcW w:w="421" w:type="dxa"/>
          </w:tcPr>
          <w:p w14:paraId="56C2DA6B"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45.</w:t>
            </w:r>
          </w:p>
        </w:tc>
        <w:tc>
          <w:tcPr>
            <w:tcW w:w="5244" w:type="dxa"/>
            <w:tcMar>
              <w:top w:w="28" w:type="dxa"/>
              <w:bottom w:w="28" w:type="dxa"/>
            </w:tcMar>
          </w:tcPr>
          <w:p w14:paraId="0C4224C0"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Wzrost możliwości zatrudnienia (dzielenie się zasobami ludzkimi) był dla nas głównym powodem zaangażowania się w Symbiozę Przemysłową</w:t>
            </w:r>
          </w:p>
        </w:tc>
        <w:tc>
          <w:tcPr>
            <w:tcW w:w="1048" w:type="dxa"/>
          </w:tcPr>
          <w:p w14:paraId="6088801D"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6FA7B25F"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0F72DE8D"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44D07A66"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0CF47738"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2D18233B" w14:textId="77777777" w:rsidTr="009F055D">
        <w:tc>
          <w:tcPr>
            <w:tcW w:w="421" w:type="dxa"/>
          </w:tcPr>
          <w:p w14:paraId="0673384A"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46.</w:t>
            </w:r>
          </w:p>
        </w:tc>
        <w:tc>
          <w:tcPr>
            <w:tcW w:w="5244" w:type="dxa"/>
            <w:tcMar>
              <w:top w:w="28" w:type="dxa"/>
              <w:bottom w:w="28" w:type="dxa"/>
            </w:tcMar>
          </w:tcPr>
          <w:p w14:paraId="0D43225D"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Symbioza Przemysłowa wychodzi naprzeciw potrzebom małych, średnich i dużych firm/organizacji w zakresie efektywnego gospodarowania zasobami oraz wymiany energii i produktów ubocznych</w:t>
            </w:r>
          </w:p>
        </w:tc>
        <w:tc>
          <w:tcPr>
            <w:tcW w:w="1048" w:type="dxa"/>
          </w:tcPr>
          <w:p w14:paraId="6389F518"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5</w:t>
            </w:r>
          </w:p>
        </w:tc>
        <w:tc>
          <w:tcPr>
            <w:tcW w:w="1049" w:type="dxa"/>
          </w:tcPr>
          <w:p w14:paraId="3E8C731C"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4</w:t>
            </w:r>
          </w:p>
        </w:tc>
        <w:tc>
          <w:tcPr>
            <w:tcW w:w="1049" w:type="dxa"/>
          </w:tcPr>
          <w:p w14:paraId="2D28C766"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3</w:t>
            </w:r>
          </w:p>
        </w:tc>
        <w:tc>
          <w:tcPr>
            <w:tcW w:w="1049" w:type="dxa"/>
          </w:tcPr>
          <w:p w14:paraId="10765FCF"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2</w:t>
            </w:r>
          </w:p>
        </w:tc>
        <w:tc>
          <w:tcPr>
            <w:tcW w:w="1049" w:type="dxa"/>
          </w:tcPr>
          <w:p w14:paraId="2846542E" w14:textId="77777777" w:rsidR="00844B16" w:rsidRPr="00844B16" w:rsidRDefault="00844B16" w:rsidP="00844B16">
            <w:pPr>
              <w:jc w:val="center"/>
              <w:rPr>
                <w:rFonts w:eastAsia="Times New Roman" w:cstheme="minorHAnsi"/>
                <w:sz w:val="16"/>
                <w:szCs w:val="16"/>
                <w:lang w:val="en-GB"/>
              </w:rPr>
            </w:pPr>
            <w:r w:rsidRPr="00844B16">
              <w:rPr>
                <w:rFonts w:eastAsia="Times New Roman" w:cstheme="minorHAnsi"/>
                <w:sz w:val="16"/>
                <w:szCs w:val="16"/>
                <w:lang w:val="en-GB"/>
              </w:rPr>
              <w:t>1</w:t>
            </w:r>
          </w:p>
        </w:tc>
      </w:tr>
      <w:tr w:rsidR="00844B16" w:rsidRPr="00844B16" w14:paraId="42CB3E9F" w14:textId="77777777" w:rsidTr="009F055D">
        <w:tc>
          <w:tcPr>
            <w:tcW w:w="421" w:type="dxa"/>
          </w:tcPr>
          <w:p w14:paraId="120C62F5"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47.</w:t>
            </w:r>
          </w:p>
        </w:tc>
        <w:tc>
          <w:tcPr>
            <w:tcW w:w="5244" w:type="dxa"/>
            <w:shd w:val="clear" w:color="auto" w:fill="FFFFFF" w:themeFill="background1"/>
            <w:tcMar>
              <w:top w:w="28" w:type="dxa"/>
              <w:bottom w:w="28" w:type="dxa"/>
            </w:tcMar>
          </w:tcPr>
          <w:p w14:paraId="003D004A"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Moja firma udostępnia informacje (takie jak dane / wskaźniki produkcji) branżom znajdującym się w bliskim zasięgu geograficznym</w:t>
            </w:r>
          </w:p>
        </w:tc>
        <w:tc>
          <w:tcPr>
            <w:tcW w:w="5244" w:type="dxa"/>
            <w:gridSpan w:val="5"/>
          </w:tcPr>
          <w:p w14:paraId="3F40BB99" w14:textId="77777777" w:rsidR="00844B16" w:rsidRPr="00844B16" w:rsidRDefault="00844B16">
            <w:pPr>
              <w:numPr>
                <w:ilvl w:val="0"/>
                <w:numId w:val="61"/>
              </w:numPr>
              <w:contextualSpacing/>
              <w:rPr>
                <w:rFonts w:cs="Calibri"/>
                <w:sz w:val="16"/>
                <w:szCs w:val="16"/>
              </w:rPr>
            </w:pPr>
            <w:r w:rsidRPr="00844B16">
              <w:rPr>
                <w:rFonts w:cs="Calibri"/>
                <w:sz w:val="16"/>
                <w:szCs w:val="16"/>
              </w:rPr>
              <w:t>codziennie</w:t>
            </w:r>
          </w:p>
          <w:p w14:paraId="3169B693" w14:textId="77777777" w:rsidR="00844B16" w:rsidRPr="00844B16" w:rsidRDefault="00844B16">
            <w:pPr>
              <w:numPr>
                <w:ilvl w:val="0"/>
                <w:numId w:val="61"/>
              </w:numPr>
              <w:contextualSpacing/>
              <w:rPr>
                <w:rFonts w:cs="Calibri"/>
                <w:sz w:val="16"/>
                <w:szCs w:val="16"/>
              </w:rPr>
            </w:pPr>
            <w:r w:rsidRPr="00844B16">
              <w:rPr>
                <w:rFonts w:cs="Calibri"/>
                <w:sz w:val="16"/>
                <w:szCs w:val="16"/>
              </w:rPr>
              <w:t>tygodniowo</w:t>
            </w:r>
          </w:p>
          <w:p w14:paraId="3F8DED09" w14:textId="77777777" w:rsidR="00844B16" w:rsidRPr="00844B16" w:rsidRDefault="00844B16">
            <w:pPr>
              <w:numPr>
                <w:ilvl w:val="0"/>
                <w:numId w:val="61"/>
              </w:numPr>
              <w:ind w:left="714" w:hanging="357"/>
              <w:contextualSpacing/>
              <w:rPr>
                <w:rFonts w:cstheme="minorHAnsi"/>
                <w:sz w:val="16"/>
                <w:szCs w:val="16"/>
                <w:lang w:val="en-GB"/>
              </w:rPr>
            </w:pPr>
            <w:r w:rsidRPr="00844B16">
              <w:rPr>
                <w:rFonts w:cs="Calibri"/>
                <w:sz w:val="16"/>
                <w:szCs w:val="16"/>
              </w:rPr>
              <w:t>miesięcznie</w:t>
            </w:r>
          </w:p>
        </w:tc>
      </w:tr>
      <w:tr w:rsidR="00844B16" w:rsidRPr="00844B16" w14:paraId="2F791B54" w14:textId="77777777" w:rsidTr="009F055D">
        <w:tc>
          <w:tcPr>
            <w:tcW w:w="421" w:type="dxa"/>
          </w:tcPr>
          <w:p w14:paraId="0A2E3720"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48.</w:t>
            </w:r>
          </w:p>
        </w:tc>
        <w:tc>
          <w:tcPr>
            <w:tcW w:w="5244" w:type="dxa"/>
            <w:shd w:val="clear" w:color="auto" w:fill="FFFFFF" w:themeFill="background1"/>
            <w:tcMar>
              <w:top w:w="28" w:type="dxa"/>
              <w:bottom w:w="28" w:type="dxa"/>
            </w:tcMar>
          </w:tcPr>
          <w:p w14:paraId="2A05868A"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 xml:space="preserve">Moja firma udostępnia informacje (takie jak dane/wskaźniki produkcji) branżom znajdującym się w bliskim zasięgu geograficznym </w:t>
            </w:r>
          </w:p>
        </w:tc>
        <w:tc>
          <w:tcPr>
            <w:tcW w:w="5244" w:type="dxa"/>
            <w:gridSpan w:val="5"/>
          </w:tcPr>
          <w:p w14:paraId="310733A6" w14:textId="77777777" w:rsidR="00844B16" w:rsidRPr="00844B16" w:rsidRDefault="00844B16">
            <w:pPr>
              <w:numPr>
                <w:ilvl w:val="0"/>
                <w:numId w:val="61"/>
              </w:numPr>
              <w:contextualSpacing/>
              <w:rPr>
                <w:rFonts w:cs="Calibri"/>
                <w:sz w:val="16"/>
                <w:szCs w:val="16"/>
              </w:rPr>
            </w:pPr>
            <w:r w:rsidRPr="00844B16">
              <w:rPr>
                <w:rFonts w:cs="Calibri"/>
                <w:sz w:val="18"/>
                <w:szCs w:val="18"/>
              </w:rPr>
              <w:t>na poziomie operacyjnym</w:t>
            </w:r>
            <w:r w:rsidRPr="00844B16">
              <w:rPr>
                <w:rFonts w:cs="Calibri"/>
                <w:sz w:val="16"/>
                <w:szCs w:val="16"/>
              </w:rPr>
              <w:t xml:space="preserve"> </w:t>
            </w:r>
          </w:p>
          <w:p w14:paraId="7C554722" w14:textId="77777777" w:rsidR="00844B16" w:rsidRPr="00844B16" w:rsidRDefault="00844B16">
            <w:pPr>
              <w:numPr>
                <w:ilvl w:val="0"/>
                <w:numId w:val="61"/>
              </w:numPr>
              <w:contextualSpacing/>
              <w:rPr>
                <w:rFonts w:cs="Calibri"/>
                <w:sz w:val="16"/>
                <w:szCs w:val="16"/>
              </w:rPr>
            </w:pPr>
            <w:r w:rsidRPr="00844B16">
              <w:rPr>
                <w:rFonts w:cs="Calibri"/>
                <w:sz w:val="18"/>
                <w:szCs w:val="18"/>
              </w:rPr>
              <w:t>na poziomie taktycznym</w:t>
            </w:r>
            <w:r w:rsidRPr="00844B16">
              <w:rPr>
                <w:rFonts w:cs="Calibri"/>
                <w:sz w:val="16"/>
                <w:szCs w:val="16"/>
              </w:rPr>
              <w:t xml:space="preserve"> </w:t>
            </w:r>
          </w:p>
          <w:p w14:paraId="6E96EFC4" w14:textId="77777777" w:rsidR="00844B16" w:rsidRPr="00844B16" w:rsidRDefault="00844B16">
            <w:pPr>
              <w:numPr>
                <w:ilvl w:val="0"/>
                <w:numId w:val="61"/>
              </w:numPr>
              <w:contextualSpacing/>
              <w:rPr>
                <w:rFonts w:cs="Calibri"/>
                <w:sz w:val="16"/>
                <w:szCs w:val="16"/>
              </w:rPr>
            </w:pPr>
            <w:r w:rsidRPr="00844B16">
              <w:rPr>
                <w:rFonts w:cs="Calibri"/>
                <w:sz w:val="18"/>
                <w:szCs w:val="18"/>
              </w:rPr>
              <w:t>na poziomie strategicznym</w:t>
            </w:r>
            <w:r w:rsidRPr="00844B16">
              <w:rPr>
                <w:rFonts w:cs="Calibri"/>
                <w:sz w:val="16"/>
                <w:szCs w:val="16"/>
              </w:rPr>
              <w:t xml:space="preserve"> </w:t>
            </w:r>
          </w:p>
        </w:tc>
      </w:tr>
      <w:tr w:rsidR="00844B16" w:rsidRPr="00844B16" w14:paraId="551A6312" w14:textId="77777777" w:rsidTr="009F055D">
        <w:tc>
          <w:tcPr>
            <w:tcW w:w="10909" w:type="dxa"/>
            <w:gridSpan w:val="7"/>
          </w:tcPr>
          <w:p w14:paraId="541A395C" w14:textId="77777777" w:rsidR="00844B16" w:rsidRPr="00844B16" w:rsidRDefault="00844B16" w:rsidP="00844B16">
            <w:pPr>
              <w:ind w:left="720"/>
              <w:contextualSpacing/>
              <w:rPr>
                <w:rFonts w:cstheme="minorHAnsi"/>
                <w:b/>
                <w:bCs/>
                <w:sz w:val="20"/>
                <w:szCs w:val="20"/>
              </w:rPr>
            </w:pPr>
            <w:r w:rsidRPr="00844B16">
              <w:rPr>
                <w:rFonts w:cstheme="minorHAnsi"/>
                <w:b/>
                <w:bCs/>
                <w:sz w:val="20"/>
                <w:szCs w:val="20"/>
              </w:rPr>
              <w:lastRenderedPageBreak/>
              <w:t>METRYCZKA</w:t>
            </w:r>
          </w:p>
          <w:p w14:paraId="0D176214" w14:textId="77777777" w:rsidR="00844B16" w:rsidRPr="00844B16" w:rsidRDefault="00844B16" w:rsidP="00844B16">
            <w:pPr>
              <w:ind w:left="720"/>
              <w:contextualSpacing/>
              <w:rPr>
                <w:rFonts w:cstheme="minorHAnsi"/>
                <w:sz w:val="16"/>
                <w:szCs w:val="16"/>
                <w:lang w:val="en-GB"/>
              </w:rPr>
            </w:pPr>
          </w:p>
        </w:tc>
      </w:tr>
      <w:tr w:rsidR="00844B16" w:rsidRPr="00844B16" w14:paraId="2DAAFBA6" w14:textId="77777777" w:rsidTr="009F055D">
        <w:tc>
          <w:tcPr>
            <w:tcW w:w="421" w:type="dxa"/>
            <w:vMerge w:val="restart"/>
          </w:tcPr>
          <w:p w14:paraId="70578027" w14:textId="77777777" w:rsidR="00844B16" w:rsidRPr="00844B16" w:rsidRDefault="00844B16" w:rsidP="00844B16">
            <w:pPr>
              <w:rPr>
                <w:rFonts w:eastAsia="Times New Roman" w:cstheme="minorHAnsi"/>
                <w:sz w:val="16"/>
                <w:szCs w:val="16"/>
                <w:lang w:val="en-GB"/>
              </w:rPr>
            </w:pPr>
          </w:p>
        </w:tc>
        <w:tc>
          <w:tcPr>
            <w:tcW w:w="5244" w:type="dxa"/>
            <w:tcMar>
              <w:top w:w="28" w:type="dxa"/>
              <w:bottom w:w="28" w:type="dxa"/>
            </w:tcMar>
          </w:tcPr>
          <w:p w14:paraId="67DC5778" w14:textId="77777777" w:rsidR="00844B16" w:rsidRPr="00844B16" w:rsidRDefault="00844B16" w:rsidP="00844B16">
            <w:pPr>
              <w:rPr>
                <w:rFonts w:eastAsia="Times New Roman" w:cstheme="minorHAnsi"/>
                <w:sz w:val="18"/>
                <w:szCs w:val="18"/>
                <w:lang w:val="en-GB"/>
              </w:rPr>
            </w:pPr>
            <w:r w:rsidRPr="00844B16">
              <w:rPr>
                <w:rFonts w:eastAsia="Times New Roman" w:cs="Calibri"/>
                <w:sz w:val="18"/>
                <w:szCs w:val="18"/>
              </w:rPr>
              <w:t>Sektor przemysłu</w:t>
            </w:r>
          </w:p>
        </w:tc>
        <w:tc>
          <w:tcPr>
            <w:tcW w:w="5244" w:type="dxa"/>
            <w:gridSpan w:val="5"/>
          </w:tcPr>
          <w:p w14:paraId="0B1487D0" w14:textId="77777777" w:rsidR="00844B16" w:rsidRPr="00844B16" w:rsidRDefault="00844B16" w:rsidP="00844B16">
            <w:pPr>
              <w:rPr>
                <w:rFonts w:eastAsia="Times New Roman" w:cstheme="minorHAnsi"/>
                <w:sz w:val="16"/>
                <w:szCs w:val="16"/>
                <w:lang w:val="en-GB"/>
              </w:rPr>
            </w:pPr>
            <w:r w:rsidRPr="00844B16">
              <w:rPr>
                <w:rFonts w:eastAsia="Times New Roman" w:cstheme="minorHAnsi"/>
                <w:sz w:val="16"/>
                <w:szCs w:val="16"/>
                <w:lang w:val="en-GB"/>
              </w:rPr>
              <w:t xml:space="preserve">        ……</w:t>
            </w:r>
          </w:p>
        </w:tc>
      </w:tr>
      <w:tr w:rsidR="00844B16" w:rsidRPr="00844B16" w14:paraId="5D951306" w14:textId="77777777" w:rsidTr="009F055D">
        <w:tc>
          <w:tcPr>
            <w:tcW w:w="421" w:type="dxa"/>
            <w:vMerge/>
          </w:tcPr>
          <w:p w14:paraId="1384D4EB" w14:textId="77777777" w:rsidR="00844B16" w:rsidRPr="00844B16" w:rsidRDefault="00844B16" w:rsidP="00844B16">
            <w:pPr>
              <w:rPr>
                <w:rFonts w:eastAsia="Times New Roman" w:cstheme="minorHAnsi"/>
                <w:sz w:val="16"/>
                <w:szCs w:val="16"/>
                <w:lang w:val="en-GB"/>
              </w:rPr>
            </w:pPr>
          </w:p>
        </w:tc>
        <w:tc>
          <w:tcPr>
            <w:tcW w:w="5244" w:type="dxa"/>
            <w:tcMar>
              <w:top w:w="28" w:type="dxa"/>
              <w:bottom w:w="28" w:type="dxa"/>
            </w:tcMar>
          </w:tcPr>
          <w:p w14:paraId="69E8E507" w14:textId="77777777" w:rsidR="00844B16" w:rsidRPr="00844B16" w:rsidRDefault="00844B16" w:rsidP="00844B16">
            <w:pPr>
              <w:rPr>
                <w:rFonts w:eastAsia="Times New Roman" w:cstheme="minorHAnsi"/>
                <w:sz w:val="18"/>
                <w:szCs w:val="18"/>
                <w:lang w:val="en-GB"/>
              </w:rPr>
            </w:pPr>
            <w:r w:rsidRPr="00844B16">
              <w:rPr>
                <w:rFonts w:eastAsia="Times New Roman" w:cs="Calibri"/>
                <w:sz w:val="18"/>
                <w:szCs w:val="18"/>
              </w:rPr>
              <w:t>Geograficzny poziom wdrożenia</w:t>
            </w:r>
          </w:p>
        </w:tc>
        <w:tc>
          <w:tcPr>
            <w:tcW w:w="5244" w:type="dxa"/>
            <w:gridSpan w:val="5"/>
          </w:tcPr>
          <w:p w14:paraId="26A73D73" w14:textId="77777777" w:rsidR="00844B16" w:rsidRPr="00844B16" w:rsidRDefault="00844B16">
            <w:pPr>
              <w:numPr>
                <w:ilvl w:val="0"/>
                <w:numId w:val="59"/>
              </w:numPr>
              <w:ind w:left="459" w:hanging="283"/>
              <w:contextualSpacing/>
              <w:rPr>
                <w:rFonts w:cs="Calibri"/>
                <w:sz w:val="16"/>
                <w:szCs w:val="16"/>
              </w:rPr>
            </w:pPr>
            <w:r w:rsidRPr="00844B16">
              <w:rPr>
                <w:rFonts w:cs="Calibri"/>
                <w:sz w:val="16"/>
                <w:szCs w:val="16"/>
              </w:rPr>
              <w:t>międzynarodowy</w:t>
            </w:r>
          </w:p>
          <w:p w14:paraId="78ED1A93" w14:textId="77777777" w:rsidR="00844B16" w:rsidRPr="00844B16" w:rsidRDefault="00844B16">
            <w:pPr>
              <w:numPr>
                <w:ilvl w:val="0"/>
                <w:numId w:val="59"/>
              </w:numPr>
              <w:ind w:left="459" w:hanging="283"/>
              <w:contextualSpacing/>
              <w:rPr>
                <w:rFonts w:cs="Calibri"/>
                <w:sz w:val="16"/>
                <w:szCs w:val="16"/>
              </w:rPr>
            </w:pPr>
            <w:r w:rsidRPr="00844B16">
              <w:rPr>
                <w:rFonts w:cs="Calibri"/>
                <w:sz w:val="16"/>
                <w:szCs w:val="16"/>
              </w:rPr>
              <w:t>narodowy</w:t>
            </w:r>
          </w:p>
          <w:p w14:paraId="3B216347" w14:textId="77777777" w:rsidR="00844B16" w:rsidRPr="00844B16" w:rsidRDefault="00844B16">
            <w:pPr>
              <w:numPr>
                <w:ilvl w:val="0"/>
                <w:numId w:val="59"/>
              </w:numPr>
              <w:ind w:left="459" w:hanging="283"/>
              <w:contextualSpacing/>
              <w:rPr>
                <w:rFonts w:cs="Calibri"/>
                <w:sz w:val="16"/>
                <w:szCs w:val="16"/>
              </w:rPr>
            </w:pPr>
            <w:r w:rsidRPr="00844B16">
              <w:rPr>
                <w:rFonts w:cs="Calibri"/>
                <w:sz w:val="16"/>
                <w:szCs w:val="16"/>
              </w:rPr>
              <w:t>regionalny</w:t>
            </w:r>
          </w:p>
          <w:p w14:paraId="0AEA6799" w14:textId="77777777" w:rsidR="00844B16" w:rsidRPr="00844B16" w:rsidRDefault="00844B16">
            <w:pPr>
              <w:numPr>
                <w:ilvl w:val="0"/>
                <w:numId w:val="59"/>
              </w:numPr>
              <w:ind w:left="459" w:hanging="283"/>
              <w:contextualSpacing/>
              <w:rPr>
                <w:sz w:val="16"/>
                <w:szCs w:val="16"/>
                <w:lang w:val="en-GB"/>
              </w:rPr>
            </w:pPr>
            <w:r w:rsidRPr="00844B16">
              <w:rPr>
                <w:rFonts w:cs="Calibri"/>
                <w:sz w:val="16"/>
                <w:szCs w:val="16"/>
              </w:rPr>
              <w:t>lokalny</w:t>
            </w:r>
          </w:p>
        </w:tc>
      </w:tr>
      <w:tr w:rsidR="00844B16" w:rsidRPr="00844B16" w14:paraId="57823413" w14:textId="77777777" w:rsidTr="009F055D">
        <w:tc>
          <w:tcPr>
            <w:tcW w:w="421" w:type="dxa"/>
            <w:vMerge/>
          </w:tcPr>
          <w:p w14:paraId="3B07C118" w14:textId="77777777" w:rsidR="00844B16" w:rsidRPr="00844B16" w:rsidRDefault="00844B16" w:rsidP="00844B16">
            <w:pPr>
              <w:rPr>
                <w:rFonts w:eastAsia="Times New Roman" w:cstheme="minorHAnsi"/>
                <w:sz w:val="16"/>
                <w:szCs w:val="16"/>
                <w:lang w:val="en-GB"/>
              </w:rPr>
            </w:pPr>
          </w:p>
        </w:tc>
        <w:tc>
          <w:tcPr>
            <w:tcW w:w="5244" w:type="dxa"/>
            <w:tcMar>
              <w:top w:w="28" w:type="dxa"/>
              <w:bottom w:w="28" w:type="dxa"/>
            </w:tcMar>
          </w:tcPr>
          <w:p w14:paraId="33878F7C" w14:textId="77777777" w:rsidR="00844B16" w:rsidRPr="00844B16" w:rsidRDefault="00844B16" w:rsidP="00844B16">
            <w:pPr>
              <w:rPr>
                <w:rFonts w:eastAsia="Times New Roman" w:cstheme="minorHAnsi"/>
                <w:sz w:val="18"/>
                <w:szCs w:val="18"/>
                <w:lang w:val="en-GB"/>
              </w:rPr>
            </w:pPr>
            <w:r w:rsidRPr="00844B16">
              <w:rPr>
                <w:rFonts w:eastAsia="Times New Roman" w:cs="Calibri"/>
                <w:sz w:val="18"/>
                <w:szCs w:val="18"/>
              </w:rPr>
              <w:t>Wielkość firmy</w:t>
            </w:r>
          </w:p>
        </w:tc>
        <w:tc>
          <w:tcPr>
            <w:tcW w:w="5244" w:type="dxa"/>
            <w:gridSpan w:val="5"/>
          </w:tcPr>
          <w:p w14:paraId="729852BF" w14:textId="77777777" w:rsidR="00844B16" w:rsidRPr="00844B16" w:rsidRDefault="00844B16">
            <w:pPr>
              <w:numPr>
                <w:ilvl w:val="0"/>
                <w:numId w:val="59"/>
              </w:numPr>
              <w:ind w:left="459" w:hanging="283"/>
              <w:contextualSpacing/>
              <w:rPr>
                <w:rFonts w:cs="Calibri"/>
                <w:sz w:val="16"/>
                <w:szCs w:val="16"/>
              </w:rPr>
            </w:pPr>
            <w:r w:rsidRPr="00844B16">
              <w:rPr>
                <w:rFonts w:cs="Calibri"/>
                <w:sz w:val="16"/>
                <w:szCs w:val="16"/>
              </w:rPr>
              <w:t>duża firma</w:t>
            </w:r>
          </w:p>
          <w:p w14:paraId="58AB6D42" w14:textId="77777777" w:rsidR="00844B16" w:rsidRPr="00844B16" w:rsidRDefault="00844B16">
            <w:pPr>
              <w:numPr>
                <w:ilvl w:val="0"/>
                <w:numId w:val="59"/>
              </w:numPr>
              <w:ind w:left="459" w:hanging="283"/>
              <w:contextualSpacing/>
              <w:rPr>
                <w:rFonts w:cstheme="minorHAnsi"/>
                <w:sz w:val="16"/>
                <w:szCs w:val="16"/>
                <w:lang w:val="en-GB"/>
              </w:rPr>
            </w:pPr>
            <w:r w:rsidRPr="00844B16">
              <w:rPr>
                <w:rFonts w:cs="Calibri"/>
                <w:sz w:val="16"/>
                <w:szCs w:val="16"/>
              </w:rPr>
              <w:t>przedsiębiorstwo z sektora MŚP</w:t>
            </w:r>
          </w:p>
          <w:p w14:paraId="438B7131" w14:textId="77777777" w:rsidR="00844B16" w:rsidRPr="00844B16" w:rsidRDefault="00844B16">
            <w:pPr>
              <w:numPr>
                <w:ilvl w:val="0"/>
                <w:numId w:val="59"/>
              </w:numPr>
              <w:ind w:left="459" w:hanging="283"/>
              <w:contextualSpacing/>
              <w:rPr>
                <w:rFonts w:cstheme="minorHAnsi"/>
                <w:sz w:val="16"/>
                <w:szCs w:val="16"/>
                <w:lang w:val="en-GB"/>
              </w:rPr>
            </w:pPr>
            <w:r w:rsidRPr="00844B16">
              <w:rPr>
                <w:rFonts w:cs="Calibri"/>
                <w:sz w:val="16"/>
                <w:szCs w:val="16"/>
              </w:rPr>
              <w:t>mikroprzedsiębiorstwo</w:t>
            </w:r>
          </w:p>
        </w:tc>
      </w:tr>
      <w:tr w:rsidR="00844B16" w:rsidRPr="00844B16" w14:paraId="5E158906" w14:textId="77777777" w:rsidTr="009F055D">
        <w:tc>
          <w:tcPr>
            <w:tcW w:w="421" w:type="dxa"/>
            <w:vMerge/>
          </w:tcPr>
          <w:p w14:paraId="39149D7C" w14:textId="77777777" w:rsidR="00844B16" w:rsidRPr="00844B16" w:rsidRDefault="00844B16" w:rsidP="00844B16">
            <w:pPr>
              <w:rPr>
                <w:rFonts w:eastAsia="Times New Roman" w:cstheme="minorHAnsi"/>
                <w:sz w:val="16"/>
                <w:szCs w:val="16"/>
                <w:lang w:val="en-GB"/>
              </w:rPr>
            </w:pPr>
          </w:p>
        </w:tc>
        <w:tc>
          <w:tcPr>
            <w:tcW w:w="5244" w:type="dxa"/>
            <w:tcMar>
              <w:top w:w="28" w:type="dxa"/>
              <w:bottom w:w="28" w:type="dxa"/>
            </w:tcMar>
          </w:tcPr>
          <w:p w14:paraId="66EA7D0E" w14:textId="77777777" w:rsidR="00844B16" w:rsidRPr="00844B16" w:rsidRDefault="00844B16" w:rsidP="00844B16">
            <w:pPr>
              <w:rPr>
                <w:rFonts w:eastAsia="Times New Roman" w:cstheme="minorHAnsi"/>
                <w:sz w:val="18"/>
                <w:szCs w:val="18"/>
                <w:lang w:val="en-GB"/>
              </w:rPr>
            </w:pPr>
            <w:r w:rsidRPr="00844B16">
              <w:rPr>
                <w:rFonts w:eastAsia="Times New Roman" w:cs="Calibri"/>
                <w:sz w:val="18"/>
                <w:szCs w:val="18"/>
              </w:rPr>
              <w:t>Forma własności przedsiębiorstwa</w:t>
            </w:r>
          </w:p>
        </w:tc>
        <w:tc>
          <w:tcPr>
            <w:tcW w:w="5244" w:type="dxa"/>
            <w:gridSpan w:val="5"/>
          </w:tcPr>
          <w:p w14:paraId="4CCC6836" w14:textId="77777777" w:rsidR="00844B16" w:rsidRPr="00844B16" w:rsidRDefault="00844B16">
            <w:pPr>
              <w:numPr>
                <w:ilvl w:val="0"/>
                <w:numId w:val="59"/>
              </w:numPr>
              <w:ind w:left="459" w:hanging="283"/>
              <w:contextualSpacing/>
              <w:rPr>
                <w:rFonts w:cs="Calibri"/>
                <w:sz w:val="16"/>
                <w:szCs w:val="16"/>
              </w:rPr>
            </w:pPr>
            <w:r w:rsidRPr="00844B16">
              <w:rPr>
                <w:rFonts w:cs="Calibri"/>
                <w:sz w:val="16"/>
                <w:szCs w:val="16"/>
              </w:rPr>
              <w:t>prywatna</w:t>
            </w:r>
          </w:p>
          <w:p w14:paraId="58C6CF8F" w14:textId="77777777" w:rsidR="00844B16" w:rsidRPr="00844B16" w:rsidRDefault="00844B16">
            <w:pPr>
              <w:numPr>
                <w:ilvl w:val="0"/>
                <w:numId w:val="59"/>
              </w:numPr>
              <w:ind w:left="459" w:hanging="283"/>
              <w:contextualSpacing/>
              <w:rPr>
                <w:rFonts w:cstheme="minorHAnsi"/>
                <w:sz w:val="16"/>
                <w:szCs w:val="16"/>
                <w:lang w:val="en-GB"/>
              </w:rPr>
            </w:pPr>
            <w:r w:rsidRPr="00844B16">
              <w:rPr>
                <w:rFonts w:cs="Calibri"/>
                <w:sz w:val="16"/>
                <w:szCs w:val="16"/>
              </w:rPr>
              <w:t>własność Skarbu Państwa</w:t>
            </w:r>
          </w:p>
        </w:tc>
      </w:tr>
      <w:tr w:rsidR="00844B16" w:rsidRPr="00844B16" w14:paraId="184DFEB3" w14:textId="77777777" w:rsidTr="009F055D">
        <w:tc>
          <w:tcPr>
            <w:tcW w:w="421" w:type="dxa"/>
            <w:vMerge/>
          </w:tcPr>
          <w:p w14:paraId="7B36907B" w14:textId="77777777" w:rsidR="00844B16" w:rsidRPr="00844B16" w:rsidRDefault="00844B16" w:rsidP="00844B16">
            <w:pPr>
              <w:rPr>
                <w:rFonts w:eastAsia="Times New Roman" w:cstheme="minorHAnsi"/>
                <w:sz w:val="16"/>
                <w:szCs w:val="16"/>
                <w:lang w:val="en-GB"/>
              </w:rPr>
            </w:pPr>
          </w:p>
        </w:tc>
        <w:tc>
          <w:tcPr>
            <w:tcW w:w="5244" w:type="dxa"/>
            <w:tcMar>
              <w:top w:w="28" w:type="dxa"/>
              <w:bottom w:w="28" w:type="dxa"/>
            </w:tcMar>
          </w:tcPr>
          <w:p w14:paraId="7751AEB3" w14:textId="77777777" w:rsidR="00844B16" w:rsidRPr="00844B16" w:rsidRDefault="00844B16" w:rsidP="00844B16">
            <w:pPr>
              <w:rPr>
                <w:rFonts w:eastAsia="Times New Roman" w:cstheme="minorHAnsi"/>
                <w:sz w:val="18"/>
                <w:szCs w:val="18"/>
                <w:lang w:val="en-GB"/>
              </w:rPr>
            </w:pPr>
            <w:r w:rsidRPr="00844B16">
              <w:rPr>
                <w:rFonts w:eastAsia="Times New Roman" w:cs="Calibri"/>
                <w:sz w:val="18"/>
                <w:szCs w:val="18"/>
              </w:rPr>
              <w:t>Pozycja respondenta w firmie</w:t>
            </w:r>
          </w:p>
        </w:tc>
        <w:tc>
          <w:tcPr>
            <w:tcW w:w="5244" w:type="dxa"/>
            <w:gridSpan w:val="5"/>
          </w:tcPr>
          <w:p w14:paraId="13A7F826" w14:textId="77777777" w:rsidR="00844B16" w:rsidRPr="00844B16" w:rsidRDefault="00844B16">
            <w:pPr>
              <w:numPr>
                <w:ilvl w:val="0"/>
                <w:numId w:val="60"/>
              </w:numPr>
              <w:ind w:left="459" w:hanging="283"/>
              <w:contextualSpacing/>
              <w:rPr>
                <w:rFonts w:cs="Calibri"/>
                <w:sz w:val="16"/>
                <w:szCs w:val="16"/>
                <w:lang w:val="en-US"/>
              </w:rPr>
            </w:pPr>
            <w:r w:rsidRPr="00844B16">
              <w:rPr>
                <w:rFonts w:cs="Calibri"/>
                <w:sz w:val="16"/>
                <w:szCs w:val="16"/>
                <w:lang w:val="en-US"/>
              </w:rPr>
              <w:t>top management (np. CEO/COO/CTO/CIO)</w:t>
            </w:r>
          </w:p>
          <w:p w14:paraId="2DE78BAB" w14:textId="77777777" w:rsidR="00844B16" w:rsidRPr="00844B16" w:rsidRDefault="00844B16">
            <w:pPr>
              <w:numPr>
                <w:ilvl w:val="0"/>
                <w:numId w:val="60"/>
              </w:numPr>
              <w:ind w:left="459" w:hanging="283"/>
              <w:contextualSpacing/>
              <w:rPr>
                <w:rFonts w:cs="Calibri"/>
                <w:sz w:val="16"/>
                <w:szCs w:val="16"/>
              </w:rPr>
            </w:pPr>
            <w:r w:rsidRPr="00844B16">
              <w:rPr>
                <w:rFonts w:cs="Calibri"/>
                <w:sz w:val="16"/>
                <w:szCs w:val="16"/>
              </w:rPr>
              <w:t>management średniego szczebla</w:t>
            </w:r>
          </w:p>
          <w:p w14:paraId="26E5EC00" w14:textId="77777777" w:rsidR="00844B16" w:rsidRPr="00844B16" w:rsidRDefault="00844B16">
            <w:pPr>
              <w:numPr>
                <w:ilvl w:val="0"/>
                <w:numId w:val="60"/>
              </w:numPr>
              <w:ind w:left="459" w:hanging="283"/>
              <w:contextualSpacing/>
              <w:rPr>
                <w:rFonts w:cs="Calibri"/>
                <w:sz w:val="16"/>
                <w:szCs w:val="16"/>
              </w:rPr>
            </w:pPr>
            <w:r w:rsidRPr="00844B16">
              <w:rPr>
                <w:rFonts w:cs="Calibri"/>
                <w:sz w:val="16"/>
                <w:szCs w:val="16"/>
              </w:rPr>
              <w:t>pracownik produkcji</w:t>
            </w:r>
          </w:p>
          <w:p w14:paraId="5D9B7D69" w14:textId="77777777" w:rsidR="00844B16" w:rsidRPr="00844B16" w:rsidRDefault="00844B16">
            <w:pPr>
              <w:numPr>
                <w:ilvl w:val="0"/>
                <w:numId w:val="60"/>
              </w:numPr>
              <w:ind w:left="459" w:hanging="283"/>
              <w:contextualSpacing/>
              <w:rPr>
                <w:rFonts w:cs="Calibri"/>
                <w:sz w:val="16"/>
                <w:szCs w:val="16"/>
              </w:rPr>
            </w:pPr>
            <w:r w:rsidRPr="00844B16">
              <w:rPr>
                <w:rFonts w:cs="Calibri"/>
                <w:sz w:val="16"/>
                <w:szCs w:val="16"/>
              </w:rPr>
              <w:t>pracownik nie (produkcji) (finanse, marketing, HR, administracja)</w:t>
            </w:r>
          </w:p>
          <w:p w14:paraId="312714F0" w14:textId="77777777" w:rsidR="00844B16" w:rsidRPr="00844B16" w:rsidRDefault="00844B16">
            <w:pPr>
              <w:numPr>
                <w:ilvl w:val="0"/>
                <w:numId w:val="60"/>
              </w:numPr>
              <w:ind w:left="459" w:hanging="283"/>
              <w:contextualSpacing/>
              <w:rPr>
                <w:rFonts w:cs="Calibri"/>
                <w:sz w:val="16"/>
                <w:szCs w:val="16"/>
              </w:rPr>
            </w:pPr>
            <w:r w:rsidRPr="00844B16">
              <w:rPr>
                <w:rFonts w:cs="Calibri"/>
                <w:sz w:val="16"/>
                <w:szCs w:val="16"/>
              </w:rPr>
              <w:t>specjalista</w:t>
            </w:r>
          </w:p>
          <w:p w14:paraId="435B1554" w14:textId="77777777" w:rsidR="00844B16" w:rsidRPr="00844B16" w:rsidRDefault="00844B16">
            <w:pPr>
              <w:numPr>
                <w:ilvl w:val="0"/>
                <w:numId w:val="60"/>
              </w:numPr>
              <w:ind w:left="459" w:hanging="283"/>
              <w:contextualSpacing/>
              <w:rPr>
                <w:rFonts w:cstheme="minorHAnsi"/>
                <w:sz w:val="16"/>
                <w:szCs w:val="16"/>
                <w:lang w:val="en-GB"/>
              </w:rPr>
            </w:pPr>
            <w:r w:rsidRPr="00844B16">
              <w:rPr>
                <w:rFonts w:cs="Calibri"/>
                <w:sz w:val="16"/>
                <w:szCs w:val="16"/>
              </w:rPr>
              <w:t>ekspert</w:t>
            </w:r>
          </w:p>
        </w:tc>
      </w:tr>
      <w:tr w:rsidR="00844B16" w:rsidRPr="004276D2" w14:paraId="7B4D4EE3" w14:textId="77777777" w:rsidTr="009F055D">
        <w:tc>
          <w:tcPr>
            <w:tcW w:w="421" w:type="dxa"/>
            <w:vMerge/>
          </w:tcPr>
          <w:p w14:paraId="0330E1F0" w14:textId="77777777" w:rsidR="00844B16" w:rsidRPr="00844B16" w:rsidRDefault="00844B16" w:rsidP="00844B16">
            <w:pPr>
              <w:rPr>
                <w:rFonts w:eastAsia="Times New Roman" w:cstheme="minorHAnsi"/>
                <w:sz w:val="16"/>
                <w:szCs w:val="16"/>
                <w:lang w:val="en-GB"/>
              </w:rPr>
            </w:pPr>
          </w:p>
        </w:tc>
        <w:tc>
          <w:tcPr>
            <w:tcW w:w="5244" w:type="dxa"/>
            <w:tcMar>
              <w:top w:w="28" w:type="dxa"/>
              <w:bottom w:w="28" w:type="dxa"/>
            </w:tcMar>
          </w:tcPr>
          <w:p w14:paraId="05585D8D" w14:textId="77777777" w:rsidR="00844B16" w:rsidRPr="00844B16" w:rsidRDefault="00844B16" w:rsidP="00844B16">
            <w:pPr>
              <w:rPr>
                <w:rFonts w:eastAsia="Times New Roman" w:cstheme="minorHAnsi"/>
                <w:sz w:val="18"/>
                <w:szCs w:val="18"/>
                <w:lang w:val="en-GB"/>
              </w:rPr>
            </w:pPr>
            <w:r w:rsidRPr="00844B16">
              <w:rPr>
                <w:rFonts w:eastAsia="Times New Roman" w:cs="Calibri"/>
                <w:sz w:val="18"/>
                <w:szCs w:val="18"/>
              </w:rPr>
              <w:t>Płeć respondenta</w:t>
            </w:r>
          </w:p>
        </w:tc>
        <w:tc>
          <w:tcPr>
            <w:tcW w:w="5244" w:type="dxa"/>
            <w:gridSpan w:val="5"/>
          </w:tcPr>
          <w:p w14:paraId="2A09A7E5" w14:textId="77777777" w:rsidR="00844B16" w:rsidRPr="00844B16" w:rsidRDefault="00844B16">
            <w:pPr>
              <w:numPr>
                <w:ilvl w:val="0"/>
                <w:numId w:val="57"/>
              </w:numPr>
              <w:ind w:left="459" w:hanging="283"/>
              <w:contextualSpacing/>
              <w:rPr>
                <w:rFonts w:cs="Calibri"/>
                <w:sz w:val="16"/>
                <w:szCs w:val="16"/>
              </w:rPr>
            </w:pPr>
            <w:r w:rsidRPr="00844B16">
              <w:rPr>
                <w:rFonts w:cs="Calibri"/>
                <w:sz w:val="16"/>
                <w:szCs w:val="16"/>
              </w:rPr>
              <w:t xml:space="preserve">mężczyzna </w:t>
            </w:r>
          </w:p>
          <w:p w14:paraId="4F7AB31B" w14:textId="77777777" w:rsidR="00844B16" w:rsidRPr="00844B16" w:rsidRDefault="00844B16">
            <w:pPr>
              <w:numPr>
                <w:ilvl w:val="0"/>
                <w:numId w:val="57"/>
              </w:numPr>
              <w:ind w:left="459" w:hanging="283"/>
              <w:contextualSpacing/>
              <w:rPr>
                <w:rFonts w:cs="Calibri"/>
                <w:sz w:val="16"/>
                <w:szCs w:val="16"/>
              </w:rPr>
            </w:pPr>
            <w:r w:rsidRPr="00844B16">
              <w:rPr>
                <w:rFonts w:cs="Calibri"/>
                <w:sz w:val="16"/>
                <w:szCs w:val="16"/>
              </w:rPr>
              <w:t>kobieta</w:t>
            </w:r>
          </w:p>
          <w:p w14:paraId="3135E2DF" w14:textId="77777777" w:rsidR="00844B16" w:rsidRPr="00844B16" w:rsidRDefault="00844B16">
            <w:pPr>
              <w:numPr>
                <w:ilvl w:val="0"/>
                <w:numId w:val="57"/>
              </w:numPr>
              <w:ind w:left="459" w:hanging="283"/>
              <w:contextualSpacing/>
              <w:rPr>
                <w:rFonts w:cs="Calibri"/>
                <w:sz w:val="16"/>
                <w:szCs w:val="16"/>
              </w:rPr>
            </w:pPr>
            <w:r w:rsidRPr="00844B16">
              <w:rPr>
                <w:rFonts w:cs="Calibri"/>
                <w:sz w:val="16"/>
                <w:szCs w:val="16"/>
              </w:rPr>
              <w:t>inna/nie chcę udzielać odpowiedzi</w:t>
            </w:r>
          </w:p>
        </w:tc>
      </w:tr>
      <w:tr w:rsidR="00844B16" w:rsidRPr="00844B16" w14:paraId="0E5BACF9" w14:textId="77777777" w:rsidTr="009F055D">
        <w:tc>
          <w:tcPr>
            <w:tcW w:w="421" w:type="dxa"/>
            <w:vMerge/>
          </w:tcPr>
          <w:p w14:paraId="5FD85E69" w14:textId="77777777" w:rsidR="00844B16" w:rsidRPr="00844B16" w:rsidRDefault="00844B16" w:rsidP="00844B16">
            <w:pPr>
              <w:rPr>
                <w:rFonts w:eastAsia="Times New Roman" w:cstheme="minorHAnsi"/>
                <w:sz w:val="16"/>
                <w:szCs w:val="16"/>
              </w:rPr>
            </w:pPr>
          </w:p>
        </w:tc>
        <w:tc>
          <w:tcPr>
            <w:tcW w:w="5244" w:type="dxa"/>
            <w:tcMar>
              <w:top w:w="28" w:type="dxa"/>
              <w:bottom w:w="28" w:type="dxa"/>
            </w:tcMar>
          </w:tcPr>
          <w:p w14:paraId="0AAADD68" w14:textId="77777777" w:rsidR="00844B16" w:rsidRPr="00844B16" w:rsidRDefault="00844B16" w:rsidP="00844B16">
            <w:pPr>
              <w:rPr>
                <w:rFonts w:eastAsia="Times New Roman" w:cstheme="minorHAnsi"/>
                <w:sz w:val="18"/>
                <w:szCs w:val="18"/>
              </w:rPr>
            </w:pPr>
            <w:r w:rsidRPr="00844B16">
              <w:rPr>
                <w:rFonts w:eastAsia="Times New Roman" w:cs="Calibri"/>
                <w:sz w:val="18"/>
                <w:szCs w:val="18"/>
              </w:rPr>
              <w:t>Czas trwania współpracy w ramach Symbiozy Przemysłowej w latach</w:t>
            </w:r>
          </w:p>
        </w:tc>
        <w:tc>
          <w:tcPr>
            <w:tcW w:w="5244" w:type="dxa"/>
            <w:gridSpan w:val="5"/>
          </w:tcPr>
          <w:p w14:paraId="57FC8A8A" w14:textId="77777777" w:rsidR="00844B16" w:rsidRPr="00844B16" w:rsidRDefault="00844B16" w:rsidP="00844B16">
            <w:pPr>
              <w:ind w:left="459" w:hanging="283"/>
              <w:rPr>
                <w:rFonts w:eastAsia="Times New Roman" w:cstheme="minorHAnsi"/>
                <w:sz w:val="16"/>
                <w:szCs w:val="16"/>
                <w:lang w:val="en-GB"/>
              </w:rPr>
            </w:pPr>
            <w:r w:rsidRPr="00844B16">
              <w:rPr>
                <w:rFonts w:eastAsia="Times New Roman" w:cs="Calibri"/>
                <w:sz w:val="16"/>
                <w:szCs w:val="16"/>
              </w:rPr>
              <w:t xml:space="preserve">         ……</w:t>
            </w:r>
          </w:p>
        </w:tc>
      </w:tr>
      <w:tr w:rsidR="00844B16" w:rsidRPr="00844B16" w14:paraId="6109C925" w14:textId="77777777" w:rsidTr="009F055D">
        <w:trPr>
          <w:trHeight w:val="486"/>
        </w:trPr>
        <w:tc>
          <w:tcPr>
            <w:tcW w:w="421" w:type="dxa"/>
            <w:vMerge/>
          </w:tcPr>
          <w:p w14:paraId="6E0781F4" w14:textId="77777777" w:rsidR="00844B16" w:rsidRPr="00844B16" w:rsidRDefault="00844B16" w:rsidP="00844B16">
            <w:pPr>
              <w:rPr>
                <w:rFonts w:eastAsia="Times New Roman" w:cstheme="minorHAnsi"/>
                <w:sz w:val="16"/>
                <w:szCs w:val="16"/>
                <w:lang w:val="en-GB"/>
              </w:rPr>
            </w:pPr>
          </w:p>
        </w:tc>
        <w:tc>
          <w:tcPr>
            <w:tcW w:w="5244" w:type="dxa"/>
            <w:tcMar>
              <w:top w:w="28" w:type="dxa"/>
              <w:bottom w:w="28" w:type="dxa"/>
            </w:tcMar>
          </w:tcPr>
          <w:p w14:paraId="31116201" w14:textId="77777777" w:rsidR="00844B16" w:rsidRPr="00844B16" w:rsidRDefault="00844B16" w:rsidP="00844B16">
            <w:pPr>
              <w:rPr>
                <w:rFonts w:eastAsia="Times New Roman" w:cstheme="minorHAnsi"/>
                <w:sz w:val="18"/>
                <w:szCs w:val="18"/>
                <w:highlight w:val="yellow"/>
              </w:rPr>
            </w:pPr>
            <w:r w:rsidRPr="00844B16">
              <w:rPr>
                <w:rFonts w:eastAsia="Times New Roman" w:cs="Calibri"/>
                <w:sz w:val="18"/>
                <w:szCs w:val="18"/>
              </w:rPr>
              <w:t>Rezultaty przemysłowe z Symbiozy Przemysłowej</w:t>
            </w:r>
          </w:p>
        </w:tc>
        <w:tc>
          <w:tcPr>
            <w:tcW w:w="5244" w:type="dxa"/>
            <w:gridSpan w:val="5"/>
          </w:tcPr>
          <w:p w14:paraId="02E99DA7" w14:textId="77777777" w:rsidR="00844B16" w:rsidRPr="00844B16" w:rsidRDefault="00844B16">
            <w:pPr>
              <w:numPr>
                <w:ilvl w:val="0"/>
                <w:numId w:val="58"/>
              </w:numPr>
              <w:ind w:left="459" w:hanging="283"/>
              <w:contextualSpacing/>
              <w:rPr>
                <w:rFonts w:cs="Calibri"/>
                <w:sz w:val="16"/>
                <w:szCs w:val="16"/>
              </w:rPr>
            </w:pPr>
            <w:r w:rsidRPr="00844B16">
              <w:rPr>
                <w:rFonts w:cs="Calibri"/>
                <w:sz w:val="16"/>
                <w:szCs w:val="16"/>
              </w:rPr>
              <w:t>brak</w:t>
            </w:r>
          </w:p>
          <w:p w14:paraId="5751C89D" w14:textId="77777777" w:rsidR="00844B16" w:rsidRPr="00844B16" w:rsidRDefault="00844B16">
            <w:pPr>
              <w:numPr>
                <w:ilvl w:val="0"/>
                <w:numId w:val="58"/>
              </w:numPr>
              <w:ind w:left="459" w:hanging="283"/>
              <w:contextualSpacing/>
              <w:rPr>
                <w:rFonts w:cs="Calibri"/>
                <w:sz w:val="16"/>
                <w:szCs w:val="16"/>
              </w:rPr>
            </w:pPr>
            <w:r w:rsidRPr="00844B16">
              <w:rPr>
                <w:rFonts w:cs="Calibri"/>
                <w:sz w:val="16"/>
                <w:szCs w:val="16"/>
              </w:rPr>
              <w:t xml:space="preserve">minimalne </w:t>
            </w:r>
          </w:p>
          <w:p w14:paraId="778A0AAC" w14:textId="77777777" w:rsidR="00844B16" w:rsidRPr="00844B16" w:rsidRDefault="00844B16">
            <w:pPr>
              <w:numPr>
                <w:ilvl w:val="0"/>
                <w:numId w:val="58"/>
              </w:numPr>
              <w:ind w:left="459" w:hanging="283"/>
              <w:contextualSpacing/>
              <w:rPr>
                <w:rFonts w:cs="Calibri"/>
                <w:sz w:val="16"/>
                <w:szCs w:val="16"/>
              </w:rPr>
            </w:pPr>
            <w:r w:rsidRPr="00844B16">
              <w:rPr>
                <w:rFonts w:cs="Calibri"/>
                <w:sz w:val="16"/>
                <w:szCs w:val="16"/>
              </w:rPr>
              <w:t>niezauważalne</w:t>
            </w:r>
          </w:p>
          <w:p w14:paraId="05C85EF3" w14:textId="77777777" w:rsidR="00844B16" w:rsidRPr="00844B16" w:rsidRDefault="00844B16">
            <w:pPr>
              <w:numPr>
                <w:ilvl w:val="0"/>
                <w:numId w:val="58"/>
              </w:numPr>
              <w:ind w:left="459" w:hanging="283"/>
              <w:contextualSpacing/>
              <w:rPr>
                <w:rFonts w:cs="Calibri"/>
                <w:sz w:val="16"/>
                <w:szCs w:val="16"/>
              </w:rPr>
            </w:pPr>
            <w:r w:rsidRPr="00844B16">
              <w:rPr>
                <w:rFonts w:cs="Calibri"/>
                <w:sz w:val="16"/>
                <w:szCs w:val="16"/>
              </w:rPr>
              <w:t>znaczące</w:t>
            </w:r>
          </w:p>
          <w:p w14:paraId="72EF4A7E" w14:textId="77777777" w:rsidR="00844B16" w:rsidRPr="00844B16" w:rsidRDefault="00844B16">
            <w:pPr>
              <w:numPr>
                <w:ilvl w:val="0"/>
                <w:numId w:val="58"/>
              </w:numPr>
              <w:ind w:left="459" w:hanging="283"/>
              <w:contextualSpacing/>
              <w:rPr>
                <w:rFonts w:cstheme="minorHAnsi"/>
                <w:sz w:val="16"/>
                <w:szCs w:val="16"/>
                <w:lang w:val="en-GB"/>
              </w:rPr>
            </w:pPr>
            <w:r w:rsidRPr="00844B16">
              <w:rPr>
                <w:rFonts w:cs="Calibri"/>
                <w:sz w:val="16"/>
                <w:szCs w:val="16"/>
              </w:rPr>
              <w:t>bardzo znaczące</w:t>
            </w:r>
          </w:p>
        </w:tc>
      </w:tr>
    </w:tbl>
    <w:bookmarkEnd w:id="742"/>
    <w:p w14:paraId="4F767691" w14:textId="77777777" w:rsidR="00844B16" w:rsidRPr="00844B16" w:rsidRDefault="00844B16" w:rsidP="00844B16">
      <w:pPr>
        <w:tabs>
          <w:tab w:val="center" w:pos="4536"/>
        </w:tabs>
        <w:rPr>
          <w:rFonts w:cstheme="minorHAnsi"/>
          <w:sz w:val="16"/>
          <w:szCs w:val="16"/>
          <w:lang w:val="en-GB"/>
        </w:rPr>
      </w:pPr>
      <w:r w:rsidRPr="00844B16">
        <w:rPr>
          <w:rFonts w:cstheme="minorHAnsi"/>
          <w:color w:val="FF0000"/>
          <w:sz w:val="16"/>
          <w:szCs w:val="16"/>
          <w:lang w:val="en-GB"/>
        </w:rPr>
        <w:br/>
      </w:r>
    </w:p>
    <w:p w14:paraId="0EAF889F" w14:textId="77777777" w:rsidR="00844B16" w:rsidRPr="00844B16" w:rsidRDefault="00844B16" w:rsidP="00844B16">
      <w:pPr>
        <w:spacing w:line="278" w:lineRule="auto"/>
        <w:jc w:val="both"/>
        <w:rPr>
          <w:rFonts w:ascii="Times New Roman" w:hAnsi="Times New Roman" w:cs="Times New Roman"/>
          <w:sz w:val="24"/>
          <w:szCs w:val="24"/>
          <w:lang w:val="en-GB"/>
        </w:rPr>
      </w:pPr>
    </w:p>
    <w:p w14:paraId="7F18FD78" w14:textId="77777777" w:rsidR="00844B16" w:rsidRPr="00844B16" w:rsidRDefault="00844B16" w:rsidP="00844B16">
      <w:pPr>
        <w:rPr>
          <w:lang w:val="en-GB"/>
        </w:rPr>
      </w:pPr>
    </w:p>
    <w:p w14:paraId="7CC0F042" w14:textId="77777777" w:rsidR="00844B16" w:rsidRPr="00844B16" w:rsidRDefault="00844B16" w:rsidP="00844B16">
      <w:pPr>
        <w:spacing w:line="240" w:lineRule="auto"/>
        <w:jc w:val="both"/>
        <w:rPr>
          <w:rFonts w:ascii="Times New Roman" w:hAnsi="Times New Roman" w:cs="Times New Roman"/>
          <w:sz w:val="24"/>
          <w:szCs w:val="24"/>
          <w:lang w:val="en-GB"/>
        </w:rPr>
      </w:pPr>
    </w:p>
    <w:p w14:paraId="10CE03FF" w14:textId="77777777" w:rsidR="00844B16" w:rsidRPr="00844B16" w:rsidRDefault="00844B16" w:rsidP="00844B16">
      <w:pPr>
        <w:tabs>
          <w:tab w:val="left" w:pos="1380"/>
        </w:tabs>
        <w:spacing w:after="0" w:line="278" w:lineRule="auto"/>
        <w:ind w:firstLine="357"/>
        <w:jc w:val="both"/>
        <w:rPr>
          <w:rFonts w:ascii="Times New Roman" w:hAnsi="Times New Roman" w:cs="Times New Roman"/>
          <w:b/>
          <w:bCs/>
          <w:sz w:val="72"/>
          <w:szCs w:val="72"/>
          <w:lang w:val="en-GB"/>
        </w:rPr>
      </w:pPr>
    </w:p>
    <w:p w14:paraId="73CA60FD" w14:textId="77777777" w:rsidR="0098560F" w:rsidRPr="00E67041" w:rsidRDefault="0098560F" w:rsidP="0098560F">
      <w:pPr>
        <w:ind w:right="1052"/>
        <w:jc w:val="both"/>
        <w:rPr>
          <w:rFonts w:ascii="Times New Roman" w:hAnsi="Times New Roman" w:cs="Times New Roman"/>
          <w:color w:val="141827"/>
          <w:sz w:val="24"/>
          <w:szCs w:val="24"/>
          <w:lang w:val="en-GB"/>
        </w:rPr>
      </w:pPr>
    </w:p>
    <w:sectPr w:rsidR="0098560F" w:rsidRPr="00E67041" w:rsidSect="007E705B">
      <w:headerReference w:type="default" r:id="rId25"/>
      <w:footerReference w:type="default" r:id="rId26"/>
      <w:pgSz w:w="11906" w:h="16838"/>
      <w:pgMar w:top="1985" w:right="1418" w:bottom="2126" w:left="1418" w:header="709" w:footer="2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66C0E" w14:textId="77777777" w:rsidR="001B60D5" w:rsidRDefault="001B60D5" w:rsidP="00BF5E99">
      <w:pPr>
        <w:spacing w:after="0" w:line="240" w:lineRule="auto"/>
      </w:pPr>
      <w:r>
        <w:separator/>
      </w:r>
    </w:p>
  </w:endnote>
  <w:endnote w:type="continuationSeparator" w:id="0">
    <w:p w14:paraId="72CEB2AD" w14:textId="77777777" w:rsidR="001B60D5" w:rsidRDefault="001B60D5" w:rsidP="00BF5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haris SIL">
    <w:altName w:val="Calibri"/>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Gungsuh">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DejaVuSans">
    <w:altName w:val="MS Gothic"/>
    <w:panose1 w:val="00000000000000000000"/>
    <w:charset w:val="80"/>
    <w:family w:val="auto"/>
    <w:notTrueType/>
    <w:pitch w:val="default"/>
    <w:sig w:usb0="00000000"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1861E" w14:textId="36673379" w:rsidR="00107468" w:rsidRDefault="00107468">
    <w:pPr>
      <w:pStyle w:val="Stopka"/>
      <w:rPr>
        <w:color w:val="000000"/>
        <w:sz w:val="18"/>
        <w:szCs w:val="18"/>
      </w:rPr>
    </w:pPr>
    <w:r>
      <w:rPr>
        <w:noProof/>
        <w:color w:val="000000"/>
        <w:sz w:val="18"/>
        <w:szCs w:val="18"/>
        <w:lang w:val="pl-PL" w:eastAsia="pl-PL"/>
      </w:rPr>
      <mc:AlternateContent>
        <mc:Choice Requires="wpg">
          <w:drawing>
            <wp:anchor distT="0" distB="0" distL="114300" distR="114300" simplePos="0" relativeHeight="251660288" behindDoc="0" locked="0" layoutInCell="1" allowOverlap="1" wp14:anchorId="302E7589" wp14:editId="3462E934">
              <wp:simplePos x="0" y="0"/>
              <wp:positionH relativeFrom="column">
                <wp:posOffset>171450</wp:posOffset>
              </wp:positionH>
              <wp:positionV relativeFrom="paragraph">
                <wp:posOffset>-17145</wp:posOffset>
              </wp:positionV>
              <wp:extent cx="5171402" cy="764417"/>
              <wp:effectExtent l="0" t="0" r="0" b="0"/>
              <wp:wrapNone/>
              <wp:docPr id="2" name="Group 2"/>
              <wp:cNvGraphicFramePr/>
              <a:graphic xmlns:a="http://schemas.openxmlformats.org/drawingml/2006/main">
                <a:graphicData uri="http://schemas.microsoft.com/office/word/2010/wordprocessingGroup">
                  <wpg:wgp>
                    <wpg:cNvGrpSpPr/>
                    <wpg:grpSpPr>
                      <a:xfrm>
                        <a:off x="0" y="0"/>
                        <a:ext cx="5171402" cy="764417"/>
                        <a:chOff x="0" y="0"/>
                        <a:chExt cx="5171402" cy="764417"/>
                      </a:xfrm>
                    </wpg:grpSpPr>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54591"/>
                          <a:ext cx="367030" cy="579755"/>
                        </a:xfrm>
                        <a:prstGeom prst="rect">
                          <a:avLst/>
                        </a:prstGeom>
                        <a:noFill/>
                        <a:ln>
                          <a:noFill/>
                        </a:ln>
                      </pic:spPr>
                    </pic:pic>
                    <pic:pic xmlns:pic="http://schemas.openxmlformats.org/drawingml/2006/picture">
                      <pic:nvPicPr>
                        <pic:cNvPr id="4"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255594" y="0"/>
                          <a:ext cx="882650" cy="405130"/>
                        </a:xfrm>
                        <a:prstGeom prst="rect">
                          <a:avLst/>
                        </a:prstGeom>
                        <a:noFill/>
                        <a:ln>
                          <a:noFill/>
                        </a:ln>
                      </pic:spPr>
                    </pic:pic>
                    <pic:pic xmlns:pic="http://schemas.openxmlformats.org/drawingml/2006/picture">
                      <pic:nvPicPr>
                        <pic:cNvPr id="5" name="Picture 5"/>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224585" y="88710"/>
                          <a:ext cx="1360170" cy="204470"/>
                        </a:xfrm>
                        <a:prstGeom prst="rect">
                          <a:avLst/>
                        </a:prstGeom>
                        <a:noFill/>
                        <a:ln>
                          <a:noFill/>
                        </a:ln>
                      </pic:spPr>
                    </pic:pic>
                    <pic:pic xmlns:pic="http://schemas.openxmlformats.org/drawingml/2006/picture">
                      <pic:nvPicPr>
                        <pic:cNvPr id="6" name="Picture 6"/>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3759958" y="54591"/>
                          <a:ext cx="836930" cy="302895"/>
                        </a:xfrm>
                        <a:prstGeom prst="rect">
                          <a:avLst/>
                        </a:prstGeom>
                        <a:noFill/>
                        <a:ln>
                          <a:noFill/>
                        </a:ln>
                      </pic:spPr>
                    </pic:pic>
                    <pic:pic xmlns:pic="http://schemas.openxmlformats.org/drawingml/2006/picture">
                      <pic:nvPicPr>
                        <pic:cNvPr id="8" name="Picture 8"/>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4681182" y="184245"/>
                          <a:ext cx="490220" cy="422910"/>
                        </a:xfrm>
                        <a:prstGeom prst="rect">
                          <a:avLst/>
                        </a:prstGeom>
                        <a:noFill/>
                        <a:ln>
                          <a:noFill/>
                        </a:ln>
                      </pic:spPr>
                    </pic:pic>
                    <pic:pic xmlns:pic="http://schemas.openxmlformats.org/drawingml/2006/picture">
                      <pic:nvPicPr>
                        <pic:cNvPr id="9" name="Picture 9"/>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071350" y="388961"/>
                          <a:ext cx="982345" cy="288290"/>
                        </a:xfrm>
                        <a:prstGeom prst="rect">
                          <a:avLst/>
                        </a:prstGeom>
                        <a:noFill/>
                        <a:ln>
                          <a:noFill/>
                        </a:ln>
                      </pic:spPr>
                    </pic:pic>
                    <pic:pic xmlns:pic="http://schemas.openxmlformats.org/drawingml/2006/picture">
                      <pic:nvPicPr>
                        <pic:cNvPr id="10" name="Picture 10"/>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3937379" y="354842"/>
                          <a:ext cx="708025" cy="409575"/>
                        </a:xfrm>
                        <a:prstGeom prst="rect">
                          <a:avLst/>
                        </a:prstGeom>
                        <a:noFill/>
                        <a:ln>
                          <a:noFill/>
                        </a:ln>
                      </pic:spPr>
                    </pic:pic>
                    <pic:pic xmlns:pic="http://schemas.openxmlformats.org/drawingml/2006/picture">
                      <pic:nvPicPr>
                        <pic:cNvPr id="12" name="Picture 1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416257" y="368489"/>
                          <a:ext cx="572135" cy="304800"/>
                        </a:xfrm>
                        <a:prstGeom prst="rect">
                          <a:avLst/>
                        </a:prstGeom>
                        <a:noFill/>
                        <a:ln>
                          <a:noFill/>
                        </a:ln>
                      </pic:spPr>
                    </pic:pic>
                    <pic:pic xmlns:pic="http://schemas.openxmlformats.org/drawingml/2006/picture">
                      <pic:nvPicPr>
                        <pic:cNvPr id="11" name="Picture 11"/>
                        <pic:cNvPicPr>
                          <a:picLocks noChangeAspect="1"/>
                        </pic:cNvPicPr>
                      </pic:nvPicPr>
                      <pic:blipFill rotWithShape="1">
                        <a:blip r:embed="rId9">
                          <a:extLst>
                            <a:ext uri="{28A0092B-C50C-407E-A947-70E740481C1C}">
                              <a14:useLocalDpi xmlns:a14="http://schemas.microsoft.com/office/drawing/2010/main" val="0"/>
                            </a:ext>
                          </a:extLst>
                        </a:blip>
                        <a:srcRect t="30413" b="28761"/>
                        <a:stretch/>
                      </pic:blipFill>
                      <pic:spPr bwMode="auto">
                        <a:xfrm>
                          <a:off x="2210938" y="388961"/>
                          <a:ext cx="765810" cy="3111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Picture 7"/>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104866" y="470847"/>
                          <a:ext cx="768985" cy="194945"/>
                        </a:xfrm>
                        <a:prstGeom prst="rect">
                          <a:avLst/>
                        </a:prstGeom>
                        <a:noFill/>
                        <a:ln>
                          <a:noFill/>
                        </a:ln>
                      </pic:spPr>
                    </pic:pic>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457200" y="34119"/>
                          <a:ext cx="670560" cy="288290"/>
                        </a:xfrm>
                        <a:prstGeom prst="rect">
                          <a:avLst/>
                        </a:prstGeom>
                        <a:noFill/>
                        <a:ln>
                          <a:noFill/>
                        </a:ln>
                      </pic:spPr>
                    </pic:pic>
                  </wpg:wgp>
                </a:graphicData>
              </a:graphic>
            </wp:anchor>
          </w:drawing>
        </mc:Choice>
        <mc:Fallback>
          <w:pict>
            <v:group w14:anchorId="50D5F852" id="Group 2" o:spid="_x0000_s1026" style="position:absolute;margin-left:13.5pt;margin-top:-1.35pt;width:407.2pt;height:60.2pt;z-index:251660288" coordsize="51714,7644" o:gfxdata="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tAAxBZG9iZV9DTQAC/+4ADkFkb2JlAGSA&#10;AAAAAf/bAIQADAgICAkIDAkJDBELCgsRFQ8MDA8VGBMTFRMTGBEMDAwMDAwRDAwMDAwMDAwMDAwM&#10;DAwMDAwMDAwMDAwMDAwMDAENCwsNDg0QDg4QFA4ODhQUDg4ODhQRDAwMDAwREQwMDAwMDBEMDAwM&#10;DAwMDAwMDAwMDAwMDAwMDAwMDAwMDAwM/8AAEQgALwCgAwEiAAIRAQMRAf/dAAQACv/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0JP5P/wD27d+L&#10;f/hqbr/9+Vm/fGD7y3/T8eYP+a0P/aLB10J9nv8Ap221f6ST/q9L0F2e/wCLtW/8Hj/60r7so9wZ&#10;1JfTR797917r3v3v3Xuve/mZfLD/ALKm+Sv/AIn/ALk/9+LkffeD26/6d9sX/Susv+0aLrmXzb/y&#10;tW5/89dx/wBXn6F6h/4BUf8A1C0//WoewA9jLoP9S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hJ/J/8A+3bvxb/8NTdf/vys374wfeW/6fjzB/zWh/7RYOuhPs9/07bav9JJ/wBXpegu&#10;z3/F2rf+Dx/9aV92Ue4M6kvpo9+9+69173737r3XvfzMvlh/2VN8lf8AxP8A3J/78XI++8Ht1/07&#10;7Yv+ldZf9o0XXMvm3/latz/567j/AKvP0L1D/wAAqP8A6haf/rUPYAexl0H+pX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&#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6En8n/wD7&#10;du/Fv/w1N1/+/KzfvjB95b/p+PMH/NaH/tFg66E+z3/Tttq/0kn/AFel6C7Pf8Xat/4PH/1pX3ZR&#10;7gzqS+mj3737r3Xvfvfuvde9/My+WH/ZU3yV/wDE/wDcn/vxcj77we3X/Tvti/6V1l/2jRdcy+bf&#10;+Vq3P/nruP8Aq8/QvUP/AACo/wDqFp/+tQ9gB7GXQf6l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9T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1f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1v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f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9D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&#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1P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V+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&#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3pf8ACen/ALL0y/8A4gDsP/3pMB7xJ++j/wBOfi/6WNt/1auO&#10;p1+7z/yvr/8APJN/x+LpN7p/4ti/9RUX/Qj+7qP+FC3/AGQXiP8AxP8A15/7zef94s/cu/6fBL/0&#10;rrn/AKu2/U0/eG/5UJP+euH/AI5L0n9rf8XNv+oWX/odPekL76udYQ9CJ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3pf8ACen/ALL0y/8A&#10;4gDsP/3pMB7xJ++j/wBOfi/6WNt/1auOp1+7z/yvr/8APJN/x+LpN7p/4ti/9RUX/Qj+7qP+FC3/&#10;AGQXiP8AxP8A15/7zef94s/cu/6fBL/0rrn/AKu2/U0/eG/5UJP+euH/AI5L0n9rf8XNv+oWX/od&#10;PekL76udYQ9CJ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top:545;width:3670;height:5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">
                <v:imagedata r:id="rId12" o:title=""/>
              </v:shape>
              <v:shape id="Picture 4" o:spid="_x0000_s1028" type="#_x0000_t75" style="position:absolute;left:12555;width:8827;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">
                <v:imagedata r:id="rId13" o:title=""/>
              </v:shape>
              <v:shape id="Picture 5" o:spid="_x0000_s1029" type="#_x0000_t75" style="position:absolute;left:22245;top:887;width:13602;height:2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">
                <v:imagedata r:id="rId14" o:title=""/>
              </v:shape>
              <v:shape id="Picture 6" o:spid="_x0000_s1030" type="#_x0000_t75" style="position:absolute;left:37599;top:545;width:8369;height:3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">
                <v:imagedata r:id="rId15" o:title=""/>
              </v:shape>
              <v:shape id="Picture 8" o:spid="_x0000_s1031" type="#_x0000_t75" style="position:absolute;left:46811;top:1842;width:4903;height:4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">
                <v:imagedata r:id="rId16" o:title=""/>
              </v:shape>
              <v:shape id="Picture 9" o:spid="_x0000_s1032" type="#_x0000_t75" style="position:absolute;left:10713;top:3889;width:9823;height:2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">
                <v:imagedata r:id="rId17" o:title=""/>
              </v:shape>
              <v:shape id="Picture 10" o:spid="_x0000_s1033" type="#_x0000_t75" style="position:absolute;left:39373;top:3548;width:7081;height:4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">
                <v:imagedata r:id="rId18" o:title=""/>
              </v:shape>
              <v:shape id="Picture 12" o:spid="_x0000_s1034" type="#_x0000_t75" style="position:absolute;left:4162;top:3684;width:5721;height:3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">
                <v:imagedata r:id="rId19" o:title=""/>
              </v:shape>
              <v:shape id="Picture 11" o:spid="_x0000_s1035" type="#_x0000_t75" style="position:absolute;left:22109;top:3889;width:7658;height:3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">
                <v:imagedata r:id="rId20" o:title="" croptop="19931f" cropbottom="18849f"/>
              </v:shape>
              <v:shape id="Picture 7" o:spid="_x0000_s1036" type="#_x0000_t75" style="position:absolute;left:31048;top:4708;width:7690;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">
                <v:imagedata r:id="rId21" o:title=""/>
              </v:shape>
              <v:shape id="Picture 1" o:spid="_x0000_s1037" type="#_x0000_t75" style="position:absolute;left:4572;top:341;width:6705;height:2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">
                <v:imagedata r:id="rId22" o:title=""/>
              </v:shape>
            </v:group>
          </w:pict>
        </mc:Fallback>
      </mc:AlternateContent>
    </w:r>
  </w:p>
  <w:p w14:paraId="4209C549" w14:textId="253E7E01" w:rsidR="00107468" w:rsidRDefault="00107468">
    <w:pPr>
      <w:pStyle w:val="Stopka"/>
      <w:rPr>
        <w:color w:val="000000"/>
        <w:sz w:val="18"/>
        <w:szCs w:val="18"/>
      </w:rPr>
    </w:pPr>
  </w:p>
  <w:p w14:paraId="07A39568" w14:textId="063C3131" w:rsidR="00107468" w:rsidRDefault="00107468">
    <w:pPr>
      <w:pStyle w:val="Stopka"/>
      <w:rPr>
        <w:color w:val="000000"/>
        <w:sz w:val="18"/>
        <w:szCs w:val="18"/>
      </w:rPr>
    </w:pPr>
  </w:p>
  <w:p w14:paraId="157F04D8" w14:textId="05139A2D" w:rsidR="00107468" w:rsidRDefault="00107468">
    <w:pPr>
      <w:pStyle w:val="Stopka"/>
      <w:rPr>
        <w:color w:val="000000"/>
        <w:sz w:val="18"/>
        <w:szCs w:val="18"/>
      </w:rPr>
    </w:pPr>
  </w:p>
  <w:p w14:paraId="4D73EA35" w14:textId="4451EE5A" w:rsidR="00107468" w:rsidRDefault="00107468">
    <w:pPr>
      <w:pStyle w:val="Stopka"/>
      <w:rPr>
        <w:color w:val="000000"/>
        <w:sz w:val="18"/>
        <w:szCs w:val="18"/>
      </w:rPr>
    </w:pPr>
  </w:p>
  <w:p w14:paraId="017F23A7" w14:textId="604ED6BC" w:rsidR="00107468" w:rsidRDefault="00107468">
    <w:pPr>
      <w:pStyle w:val="Stopka"/>
      <w:rPr>
        <w:color w:val="000000"/>
        <w:sz w:val="18"/>
        <w:szCs w:val="18"/>
      </w:rPr>
    </w:pPr>
  </w:p>
  <w:p w14:paraId="6CA6C09D" w14:textId="72FF3B27" w:rsidR="00107468" w:rsidRPr="00CB3D75" w:rsidRDefault="00CB3D75" w:rsidP="00CB3D75">
    <w:pPr>
      <w:pStyle w:val="Stopka"/>
      <w:tabs>
        <w:tab w:val="clear" w:pos="9406"/>
        <w:tab w:val="right" w:pos="9356"/>
      </w:tabs>
      <w:ind w:left="-567" w:right="-284"/>
      <w:jc w:val="center"/>
      <w:rPr>
        <w:noProof/>
        <w:lang w:val="pl-PL"/>
      </w:rPr>
    </w:pPr>
    <w:r w:rsidRPr="00CB3D75">
      <w:rPr>
        <w:i/>
        <w:iCs/>
        <w:color w:val="000000"/>
        <w:sz w:val="18"/>
        <w:szCs w:val="18"/>
        <w:lang w:val="pl-PL"/>
      </w:rPr>
      <w:t>Sfinansowane ze środków UE. Wyrażone poglądy i opinie są jedynie opiniami autora lub autorów i niekoniecznie odzwierciedlają pogląd</w:t>
    </w:r>
    <w:r>
      <w:rPr>
        <w:i/>
        <w:iCs/>
        <w:color w:val="000000"/>
        <w:sz w:val="18"/>
        <w:szCs w:val="18"/>
        <w:lang w:val="pl-PL"/>
      </w:rPr>
      <w:t>y</w:t>
    </w:r>
    <w:r w:rsidRPr="00CB3D75">
      <w:rPr>
        <w:i/>
        <w:iCs/>
        <w:color w:val="000000"/>
        <w:sz w:val="18"/>
        <w:szCs w:val="18"/>
        <w:lang w:val="pl-PL"/>
      </w:rPr>
      <w:t> i opinie Unii Europejskiej lub Europejskiej Agencji Wykonawczej ds. Edukacji i Kultury (EACEA). Unia Europejska ani EACEA nie ponoszą za </w:t>
    </w:r>
    <w:proofErr w:type="gramStart"/>
    <w:r w:rsidRPr="00CB3D75">
      <w:rPr>
        <w:i/>
        <w:iCs/>
        <w:color w:val="000000"/>
        <w:sz w:val="18"/>
        <w:szCs w:val="18"/>
        <w:lang w:val="pl-PL"/>
      </w:rPr>
      <w:t>nie odpowiedzialności</w:t>
    </w:r>
    <w:proofErr w:type="gramEnd"/>
    <w:r w:rsidRPr="00CB3D75">
      <w:rPr>
        <w:i/>
        <w:iCs/>
        <w:color w:val="000000"/>
        <w:sz w:val="18"/>
        <w:szCs w:val="18"/>
        <w:lang w:val="pl-P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25E05" w14:textId="77777777" w:rsidR="001B60D5" w:rsidRDefault="001B60D5" w:rsidP="00BF5E99">
      <w:pPr>
        <w:spacing w:after="0" w:line="240" w:lineRule="auto"/>
      </w:pPr>
      <w:r>
        <w:separator/>
      </w:r>
    </w:p>
  </w:footnote>
  <w:footnote w:type="continuationSeparator" w:id="0">
    <w:p w14:paraId="4904BEEE" w14:textId="77777777" w:rsidR="001B60D5" w:rsidRDefault="001B60D5" w:rsidP="00BF5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4B82" w14:textId="607AF355" w:rsidR="00107468" w:rsidRDefault="00CB3D75">
    <w:pPr>
      <w:pStyle w:val="Nagwek"/>
    </w:pPr>
    <w:r>
      <w:rPr>
        <w:noProof/>
        <w:lang w:val="pl-PL" w:eastAsia="pl-PL"/>
      </w:rPr>
      <w:drawing>
        <wp:anchor distT="0" distB="0" distL="114300" distR="114300" simplePos="0" relativeHeight="251634688" behindDoc="0" locked="0" layoutInCell="1" allowOverlap="1" wp14:anchorId="76039AE8" wp14:editId="153578A4">
          <wp:simplePos x="0" y="0"/>
          <wp:positionH relativeFrom="margin">
            <wp:posOffset>-114935</wp:posOffset>
          </wp:positionH>
          <wp:positionV relativeFrom="paragraph">
            <wp:posOffset>106680</wp:posOffset>
          </wp:positionV>
          <wp:extent cx="595630" cy="488315"/>
          <wp:effectExtent l="0" t="0" r="0" b="698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630" cy="4883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pl-PL" w:eastAsia="pl-PL"/>
      </w:rPr>
      <w:drawing>
        <wp:anchor distT="0" distB="0" distL="114300" distR="114300" simplePos="0" relativeHeight="251635712" behindDoc="0" locked="0" layoutInCell="1" allowOverlap="1" wp14:anchorId="3624081D" wp14:editId="2DF3FD19">
          <wp:simplePos x="0" y="0"/>
          <wp:positionH relativeFrom="column">
            <wp:posOffset>3251835</wp:posOffset>
          </wp:positionH>
          <wp:positionV relativeFrom="paragraph">
            <wp:posOffset>-68580</wp:posOffset>
          </wp:positionV>
          <wp:extent cx="2762885" cy="617220"/>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62885" cy="6172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2EE4"/>
    <w:multiLevelType w:val="hybridMultilevel"/>
    <w:tmpl w:val="BB261108"/>
    <w:lvl w:ilvl="0" w:tplc="B80C56BC">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1A667DD"/>
    <w:multiLevelType w:val="hybridMultilevel"/>
    <w:tmpl w:val="2A6488FE"/>
    <w:lvl w:ilvl="0" w:tplc="B80C56B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2842016"/>
    <w:multiLevelType w:val="multilevel"/>
    <w:tmpl w:val="415A6E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30E64B5"/>
    <w:multiLevelType w:val="hybridMultilevel"/>
    <w:tmpl w:val="5CC2DD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35B5C26"/>
    <w:multiLevelType w:val="hybridMultilevel"/>
    <w:tmpl w:val="B04E501E"/>
    <w:lvl w:ilvl="0" w:tplc="986E55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122" w:hanging="360"/>
      </w:pPr>
      <w:rPr>
        <w:rFonts w:ascii="Courier New" w:hAnsi="Courier New" w:cs="Courier New" w:hint="default"/>
      </w:rPr>
    </w:lvl>
    <w:lvl w:ilvl="2" w:tplc="04240005" w:tentative="1">
      <w:start w:val="1"/>
      <w:numFmt w:val="bullet"/>
      <w:lvlText w:val=""/>
      <w:lvlJc w:val="left"/>
      <w:pPr>
        <w:ind w:left="1842" w:hanging="360"/>
      </w:pPr>
      <w:rPr>
        <w:rFonts w:ascii="Wingdings" w:hAnsi="Wingdings" w:hint="default"/>
      </w:rPr>
    </w:lvl>
    <w:lvl w:ilvl="3" w:tplc="04240001" w:tentative="1">
      <w:start w:val="1"/>
      <w:numFmt w:val="bullet"/>
      <w:lvlText w:val=""/>
      <w:lvlJc w:val="left"/>
      <w:pPr>
        <w:ind w:left="2562" w:hanging="360"/>
      </w:pPr>
      <w:rPr>
        <w:rFonts w:ascii="Symbol" w:hAnsi="Symbol" w:hint="default"/>
      </w:rPr>
    </w:lvl>
    <w:lvl w:ilvl="4" w:tplc="04240003" w:tentative="1">
      <w:start w:val="1"/>
      <w:numFmt w:val="bullet"/>
      <w:lvlText w:val="o"/>
      <w:lvlJc w:val="left"/>
      <w:pPr>
        <w:ind w:left="3282" w:hanging="360"/>
      </w:pPr>
      <w:rPr>
        <w:rFonts w:ascii="Courier New" w:hAnsi="Courier New" w:cs="Courier New" w:hint="default"/>
      </w:rPr>
    </w:lvl>
    <w:lvl w:ilvl="5" w:tplc="04240005" w:tentative="1">
      <w:start w:val="1"/>
      <w:numFmt w:val="bullet"/>
      <w:lvlText w:val=""/>
      <w:lvlJc w:val="left"/>
      <w:pPr>
        <w:ind w:left="4002" w:hanging="360"/>
      </w:pPr>
      <w:rPr>
        <w:rFonts w:ascii="Wingdings" w:hAnsi="Wingdings" w:hint="default"/>
      </w:rPr>
    </w:lvl>
    <w:lvl w:ilvl="6" w:tplc="04240001" w:tentative="1">
      <w:start w:val="1"/>
      <w:numFmt w:val="bullet"/>
      <w:lvlText w:val=""/>
      <w:lvlJc w:val="left"/>
      <w:pPr>
        <w:ind w:left="4722" w:hanging="360"/>
      </w:pPr>
      <w:rPr>
        <w:rFonts w:ascii="Symbol" w:hAnsi="Symbol" w:hint="default"/>
      </w:rPr>
    </w:lvl>
    <w:lvl w:ilvl="7" w:tplc="04240003" w:tentative="1">
      <w:start w:val="1"/>
      <w:numFmt w:val="bullet"/>
      <w:lvlText w:val="o"/>
      <w:lvlJc w:val="left"/>
      <w:pPr>
        <w:ind w:left="5442" w:hanging="360"/>
      </w:pPr>
      <w:rPr>
        <w:rFonts w:ascii="Courier New" w:hAnsi="Courier New" w:cs="Courier New" w:hint="default"/>
      </w:rPr>
    </w:lvl>
    <w:lvl w:ilvl="8" w:tplc="04240005" w:tentative="1">
      <w:start w:val="1"/>
      <w:numFmt w:val="bullet"/>
      <w:lvlText w:val=""/>
      <w:lvlJc w:val="left"/>
      <w:pPr>
        <w:ind w:left="6162" w:hanging="360"/>
      </w:pPr>
      <w:rPr>
        <w:rFonts w:ascii="Wingdings" w:hAnsi="Wingdings" w:hint="default"/>
      </w:rPr>
    </w:lvl>
  </w:abstractNum>
  <w:abstractNum w:abstractNumId="5" w15:restartNumberingAfterBreak="0">
    <w:nsid w:val="05DF7CBE"/>
    <w:multiLevelType w:val="multilevel"/>
    <w:tmpl w:val="BA02650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7224A2A"/>
    <w:multiLevelType w:val="multilevel"/>
    <w:tmpl w:val="8D821E9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Symbol" w:eastAsiaTheme="minorHAnsi" w:hAnsi="Symbol"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4937C0"/>
    <w:multiLevelType w:val="hybridMultilevel"/>
    <w:tmpl w:val="CC36C4EC"/>
    <w:lvl w:ilvl="0" w:tplc="29EEE33C">
      <w:start w:val="1"/>
      <w:numFmt w:val="decimal"/>
      <w:lvlText w:val="%1."/>
      <w:lvlJc w:val="left"/>
      <w:pPr>
        <w:ind w:left="678" w:hanging="360"/>
      </w:pPr>
      <w:rPr>
        <w:rFonts w:hint="default"/>
        <w:b w:val="0"/>
        <w:bCs w:val="0"/>
      </w:rPr>
    </w:lvl>
    <w:lvl w:ilvl="1" w:tplc="FFFFFFFF">
      <w:start w:val="1"/>
      <w:numFmt w:val="bullet"/>
      <w:lvlText w:val="o"/>
      <w:lvlJc w:val="left"/>
      <w:pPr>
        <w:ind w:left="1398" w:hanging="360"/>
      </w:pPr>
      <w:rPr>
        <w:rFonts w:ascii="Courier New" w:hAnsi="Courier New" w:cs="Courier New" w:hint="default"/>
      </w:rPr>
    </w:lvl>
    <w:lvl w:ilvl="2" w:tplc="FFFFFFFF">
      <w:start w:val="1"/>
      <w:numFmt w:val="bullet"/>
      <w:lvlText w:val=""/>
      <w:lvlJc w:val="left"/>
      <w:pPr>
        <w:ind w:left="2118" w:hanging="360"/>
      </w:pPr>
      <w:rPr>
        <w:rFonts w:ascii="Wingdings" w:hAnsi="Wingdings" w:hint="default"/>
      </w:rPr>
    </w:lvl>
    <w:lvl w:ilvl="3" w:tplc="FFFFFFFF" w:tentative="1">
      <w:start w:val="1"/>
      <w:numFmt w:val="bullet"/>
      <w:lvlText w:val=""/>
      <w:lvlJc w:val="left"/>
      <w:pPr>
        <w:ind w:left="2838" w:hanging="360"/>
      </w:pPr>
      <w:rPr>
        <w:rFonts w:ascii="Symbol" w:hAnsi="Symbol" w:hint="default"/>
      </w:rPr>
    </w:lvl>
    <w:lvl w:ilvl="4" w:tplc="FFFFFFFF" w:tentative="1">
      <w:start w:val="1"/>
      <w:numFmt w:val="bullet"/>
      <w:lvlText w:val="o"/>
      <w:lvlJc w:val="left"/>
      <w:pPr>
        <w:ind w:left="3558" w:hanging="360"/>
      </w:pPr>
      <w:rPr>
        <w:rFonts w:ascii="Courier New" w:hAnsi="Courier New" w:cs="Courier New" w:hint="default"/>
      </w:rPr>
    </w:lvl>
    <w:lvl w:ilvl="5" w:tplc="FFFFFFFF" w:tentative="1">
      <w:start w:val="1"/>
      <w:numFmt w:val="bullet"/>
      <w:lvlText w:val=""/>
      <w:lvlJc w:val="left"/>
      <w:pPr>
        <w:ind w:left="4278" w:hanging="360"/>
      </w:pPr>
      <w:rPr>
        <w:rFonts w:ascii="Wingdings" w:hAnsi="Wingdings" w:hint="default"/>
      </w:rPr>
    </w:lvl>
    <w:lvl w:ilvl="6" w:tplc="FFFFFFFF" w:tentative="1">
      <w:start w:val="1"/>
      <w:numFmt w:val="bullet"/>
      <w:lvlText w:val=""/>
      <w:lvlJc w:val="left"/>
      <w:pPr>
        <w:ind w:left="4998" w:hanging="360"/>
      </w:pPr>
      <w:rPr>
        <w:rFonts w:ascii="Symbol" w:hAnsi="Symbol" w:hint="default"/>
      </w:rPr>
    </w:lvl>
    <w:lvl w:ilvl="7" w:tplc="FFFFFFFF" w:tentative="1">
      <w:start w:val="1"/>
      <w:numFmt w:val="bullet"/>
      <w:lvlText w:val="o"/>
      <w:lvlJc w:val="left"/>
      <w:pPr>
        <w:ind w:left="5718" w:hanging="360"/>
      </w:pPr>
      <w:rPr>
        <w:rFonts w:ascii="Courier New" w:hAnsi="Courier New" w:cs="Courier New" w:hint="default"/>
      </w:rPr>
    </w:lvl>
    <w:lvl w:ilvl="8" w:tplc="FFFFFFFF" w:tentative="1">
      <w:start w:val="1"/>
      <w:numFmt w:val="bullet"/>
      <w:lvlText w:val=""/>
      <w:lvlJc w:val="left"/>
      <w:pPr>
        <w:ind w:left="6438" w:hanging="360"/>
      </w:pPr>
      <w:rPr>
        <w:rFonts w:ascii="Wingdings" w:hAnsi="Wingdings" w:hint="default"/>
      </w:rPr>
    </w:lvl>
  </w:abstractNum>
  <w:abstractNum w:abstractNumId="8" w15:restartNumberingAfterBreak="0">
    <w:nsid w:val="0774219C"/>
    <w:multiLevelType w:val="hybridMultilevel"/>
    <w:tmpl w:val="14BA77CA"/>
    <w:lvl w:ilvl="0" w:tplc="B80C56BC">
      <w:start w:val="1"/>
      <w:numFmt w:val="bullet"/>
      <w:lvlText w:val=""/>
      <w:lvlJc w:val="left"/>
      <w:pPr>
        <w:ind w:left="681" w:hanging="360"/>
      </w:pPr>
      <w:rPr>
        <w:rFonts w:ascii="Symbol" w:hAnsi="Symbol" w:hint="default"/>
      </w:rPr>
    </w:lvl>
    <w:lvl w:ilvl="1" w:tplc="04150003" w:tentative="1">
      <w:start w:val="1"/>
      <w:numFmt w:val="bullet"/>
      <w:lvlText w:val="o"/>
      <w:lvlJc w:val="left"/>
      <w:pPr>
        <w:ind w:left="1401" w:hanging="360"/>
      </w:pPr>
      <w:rPr>
        <w:rFonts w:ascii="Courier New" w:hAnsi="Courier New" w:cs="Courier New" w:hint="default"/>
      </w:rPr>
    </w:lvl>
    <w:lvl w:ilvl="2" w:tplc="04150005" w:tentative="1">
      <w:start w:val="1"/>
      <w:numFmt w:val="bullet"/>
      <w:lvlText w:val=""/>
      <w:lvlJc w:val="left"/>
      <w:pPr>
        <w:ind w:left="2121" w:hanging="360"/>
      </w:pPr>
      <w:rPr>
        <w:rFonts w:ascii="Wingdings" w:hAnsi="Wingdings" w:hint="default"/>
      </w:rPr>
    </w:lvl>
    <w:lvl w:ilvl="3" w:tplc="04150001" w:tentative="1">
      <w:start w:val="1"/>
      <w:numFmt w:val="bullet"/>
      <w:lvlText w:val=""/>
      <w:lvlJc w:val="left"/>
      <w:pPr>
        <w:ind w:left="2841" w:hanging="360"/>
      </w:pPr>
      <w:rPr>
        <w:rFonts w:ascii="Symbol" w:hAnsi="Symbol" w:hint="default"/>
      </w:rPr>
    </w:lvl>
    <w:lvl w:ilvl="4" w:tplc="04150003" w:tentative="1">
      <w:start w:val="1"/>
      <w:numFmt w:val="bullet"/>
      <w:lvlText w:val="o"/>
      <w:lvlJc w:val="left"/>
      <w:pPr>
        <w:ind w:left="3561" w:hanging="360"/>
      </w:pPr>
      <w:rPr>
        <w:rFonts w:ascii="Courier New" w:hAnsi="Courier New" w:cs="Courier New" w:hint="default"/>
      </w:rPr>
    </w:lvl>
    <w:lvl w:ilvl="5" w:tplc="04150005" w:tentative="1">
      <w:start w:val="1"/>
      <w:numFmt w:val="bullet"/>
      <w:lvlText w:val=""/>
      <w:lvlJc w:val="left"/>
      <w:pPr>
        <w:ind w:left="4281" w:hanging="360"/>
      </w:pPr>
      <w:rPr>
        <w:rFonts w:ascii="Wingdings" w:hAnsi="Wingdings" w:hint="default"/>
      </w:rPr>
    </w:lvl>
    <w:lvl w:ilvl="6" w:tplc="04150001" w:tentative="1">
      <w:start w:val="1"/>
      <w:numFmt w:val="bullet"/>
      <w:lvlText w:val=""/>
      <w:lvlJc w:val="left"/>
      <w:pPr>
        <w:ind w:left="5001" w:hanging="360"/>
      </w:pPr>
      <w:rPr>
        <w:rFonts w:ascii="Symbol" w:hAnsi="Symbol" w:hint="default"/>
      </w:rPr>
    </w:lvl>
    <w:lvl w:ilvl="7" w:tplc="04150003" w:tentative="1">
      <w:start w:val="1"/>
      <w:numFmt w:val="bullet"/>
      <w:lvlText w:val="o"/>
      <w:lvlJc w:val="left"/>
      <w:pPr>
        <w:ind w:left="5721" w:hanging="360"/>
      </w:pPr>
      <w:rPr>
        <w:rFonts w:ascii="Courier New" w:hAnsi="Courier New" w:cs="Courier New" w:hint="default"/>
      </w:rPr>
    </w:lvl>
    <w:lvl w:ilvl="8" w:tplc="04150005" w:tentative="1">
      <w:start w:val="1"/>
      <w:numFmt w:val="bullet"/>
      <w:lvlText w:val=""/>
      <w:lvlJc w:val="left"/>
      <w:pPr>
        <w:ind w:left="6441" w:hanging="360"/>
      </w:pPr>
      <w:rPr>
        <w:rFonts w:ascii="Wingdings" w:hAnsi="Wingdings" w:hint="default"/>
      </w:rPr>
    </w:lvl>
  </w:abstractNum>
  <w:abstractNum w:abstractNumId="9" w15:restartNumberingAfterBreak="0">
    <w:nsid w:val="07C42042"/>
    <w:multiLevelType w:val="hybridMultilevel"/>
    <w:tmpl w:val="776A8E70"/>
    <w:lvl w:ilvl="0" w:tplc="B80C56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8EE3D6F"/>
    <w:multiLevelType w:val="hybridMultilevel"/>
    <w:tmpl w:val="F46A17CC"/>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B7A7031"/>
    <w:multiLevelType w:val="hybridMultilevel"/>
    <w:tmpl w:val="D0C834BA"/>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2" w15:restartNumberingAfterBreak="0">
    <w:nsid w:val="0C181B2D"/>
    <w:multiLevelType w:val="multilevel"/>
    <w:tmpl w:val="7CB0C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9764DA"/>
    <w:multiLevelType w:val="hybridMultilevel"/>
    <w:tmpl w:val="BC30254E"/>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F50272C"/>
    <w:multiLevelType w:val="multilevel"/>
    <w:tmpl w:val="D716EE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05665D0"/>
    <w:multiLevelType w:val="hybridMultilevel"/>
    <w:tmpl w:val="76529F8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12254749"/>
    <w:multiLevelType w:val="multilevel"/>
    <w:tmpl w:val="EEA61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4C7BFD"/>
    <w:multiLevelType w:val="hybridMultilevel"/>
    <w:tmpl w:val="D9DC6D50"/>
    <w:lvl w:ilvl="0" w:tplc="04150003">
      <w:start w:val="1"/>
      <w:numFmt w:val="bullet"/>
      <w:lvlText w:val="o"/>
      <w:lvlJc w:val="left"/>
      <w:pPr>
        <w:ind w:left="683" w:hanging="360"/>
      </w:pPr>
      <w:rPr>
        <w:rFonts w:ascii="Courier New" w:hAnsi="Courier New" w:cs="Courier New" w:hint="default"/>
      </w:rPr>
    </w:lvl>
    <w:lvl w:ilvl="1" w:tplc="04150003" w:tentative="1">
      <w:start w:val="1"/>
      <w:numFmt w:val="bullet"/>
      <w:lvlText w:val="o"/>
      <w:lvlJc w:val="left"/>
      <w:pPr>
        <w:ind w:left="1403" w:hanging="360"/>
      </w:pPr>
      <w:rPr>
        <w:rFonts w:ascii="Courier New" w:hAnsi="Courier New" w:cs="Courier New" w:hint="default"/>
      </w:rPr>
    </w:lvl>
    <w:lvl w:ilvl="2" w:tplc="04150005" w:tentative="1">
      <w:start w:val="1"/>
      <w:numFmt w:val="bullet"/>
      <w:lvlText w:val=""/>
      <w:lvlJc w:val="left"/>
      <w:pPr>
        <w:ind w:left="2123" w:hanging="360"/>
      </w:pPr>
      <w:rPr>
        <w:rFonts w:ascii="Wingdings" w:hAnsi="Wingdings" w:hint="default"/>
      </w:rPr>
    </w:lvl>
    <w:lvl w:ilvl="3" w:tplc="04150001" w:tentative="1">
      <w:start w:val="1"/>
      <w:numFmt w:val="bullet"/>
      <w:lvlText w:val=""/>
      <w:lvlJc w:val="left"/>
      <w:pPr>
        <w:ind w:left="2843" w:hanging="360"/>
      </w:pPr>
      <w:rPr>
        <w:rFonts w:ascii="Symbol" w:hAnsi="Symbol" w:hint="default"/>
      </w:rPr>
    </w:lvl>
    <w:lvl w:ilvl="4" w:tplc="04150003" w:tentative="1">
      <w:start w:val="1"/>
      <w:numFmt w:val="bullet"/>
      <w:lvlText w:val="o"/>
      <w:lvlJc w:val="left"/>
      <w:pPr>
        <w:ind w:left="3563" w:hanging="360"/>
      </w:pPr>
      <w:rPr>
        <w:rFonts w:ascii="Courier New" w:hAnsi="Courier New" w:cs="Courier New" w:hint="default"/>
      </w:rPr>
    </w:lvl>
    <w:lvl w:ilvl="5" w:tplc="04150005" w:tentative="1">
      <w:start w:val="1"/>
      <w:numFmt w:val="bullet"/>
      <w:lvlText w:val=""/>
      <w:lvlJc w:val="left"/>
      <w:pPr>
        <w:ind w:left="4283" w:hanging="360"/>
      </w:pPr>
      <w:rPr>
        <w:rFonts w:ascii="Wingdings" w:hAnsi="Wingdings" w:hint="default"/>
      </w:rPr>
    </w:lvl>
    <w:lvl w:ilvl="6" w:tplc="04150001" w:tentative="1">
      <w:start w:val="1"/>
      <w:numFmt w:val="bullet"/>
      <w:lvlText w:val=""/>
      <w:lvlJc w:val="left"/>
      <w:pPr>
        <w:ind w:left="5003" w:hanging="360"/>
      </w:pPr>
      <w:rPr>
        <w:rFonts w:ascii="Symbol" w:hAnsi="Symbol" w:hint="default"/>
      </w:rPr>
    </w:lvl>
    <w:lvl w:ilvl="7" w:tplc="04150003" w:tentative="1">
      <w:start w:val="1"/>
      <w:numFmt w:val="bullet"/>
      <w:lvlText w:val="o"/>
      <w:lvlJc w:val="left"/>
      <w:pPr>
        <w:ind w:left="5723" w:hanging="360"/>
      </w:pPr>
      <w:rPr>
        <w:rFonts w:ascii="Courier New" w:hAnsi="Courier New" w:cs="Courier New" w:hint="default"/>
      </w:rPr>
    </w:lvl>
    <w:lvl w:ilvl="8" w:tplc="04150005" w:tentative="1">
      <w:start w:val="1"/>
      <w:numFmt w:val="bullet"/>
      <w:lvlText w:val=""/>
      <w:lvlJc w:val="left"/>
      <w:pPr>
        <w:ind w:left="6443" w:hanging="360"/>
      </w:pPr>
      <w:rPr>
        <w:rFonts w:ascii="Wingdings" w:hAnsi="Wingdings" w:hint="default"/>
      </w:rPr>
    </w:lvl>
  </w:abstractNum>
  <w:abstractNum w:abstractNumId="18" w15:restartNumberingAfterBreak="0">
    <w:nsid w:val="139D15FF"/>
    <w:multiLevelType w:val="multilevel"/>
    <w:tmpl w:val="1452CE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4151BA6"/>
    <w:multiLevelType w:val="hybridMultilevel"/>
    <w:tmpl w:val="E2B4D9C6"/>
    <w:lvl w:ilvl="0" w:tplc="B80C56B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15D11C8A"/>
    <w:multiLevelType w:val="multilevel"/>
    <w:tmpl w:val="2AEAC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5E9407F"/>
    <w:multiLevelType w:val="multilevel"/>
    <w:tmpl w:val="0C2897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16421E2F"/>
    <w:multiLevelType w:val="hybridMultilevel"/>
    <w:tmpl w:val="70B2FC3C"/>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66F50D1"/>
    <w:multiLevelType w:val="hybridMultilevel"/>
    <w:tmpl w:val="B09E3D0C"/>
    <w:lvl w:ilvl="0" w:tplc="FFFFFFFF">
      <w:start w:val="1"/>
      <w:numFmt w:val="bullet"/>
      <w:lvlText w:val=""/>
      <w:lvlJc w:val="left"/>
      <w:pPr>
        <w:ind w:left="360" w:hanging="360"/>
      </w:pPr>
      <w:rPr>
        <w:rFonts w:ascii="Symbol" w:hAnsi="Symbol" w:hint="default"/>
      </w:rPr>
    </w:lvl>
    <w:lvl w:ilvl="1" w:tplc="B80C56BC">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16CF47C9"/>
    <w:multiLevelType w:val="multilevel"/>
    <w:tmpl w:val="70C48B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16FC7287"/>
    <w:multiLevelType w:val="hybridMultilevel"/>
    <w:tmpl w:val="E8B88F6A"/>
    <w:lvl w:ilvl="0" w:tplc="B80C56BC">
      <w:start w:val="1"/>
      <w:numFmt w:val="bullet"/>
      <w:lvlText w:val=""/>
      <w:lvlJc w:val="left"/>
      <w:pPr>
        <w:ind w:left="681" w:hanging="360"/>
      </w:pPr>
      <w:rPr>
        <w:rFonts w:ascii="Symbol" w:hAnsi="Symbol" w:hint="default"/>
      </w:rPr>
    </w:lvl>
    <w:lvl w:ilvl="1" w:tplc="04150003" w:tentative="1">
      <w:start w:val="1"/>
      <w:numFmt w:val="bullet"/>
      <w:lvlText w:val="o"/>
      <w:lvlJc w:val="left"/>
      <w:pPr>
        <w:ind w:left="1401" w:hanging="360"/>
      </w:pPr>
      <w:rPr>
        <w:rFonts w:ascii="Courier New" w:hAnsi="Courier New" w:cs="Courier New" w:hint="default"/>
      </w:rPr>
    </w:lvl>
    <w:lvl w:ilvl="2" w:tplc="04150005" w:tentative="1">
      <w:start w:val="1"/>
      <w:numFmt w:val="bullet"/>
      <w:lvlText w:val=""/>
      <w:lvlJc w:val="left"/>
      <w:pPr>
        <w:ind w:left="2121" w:hanging="360"/>
      </w:pPr>
      <w:rPr>
        <w:rFonts w:ascii="Wingdings" w:hAnsi="Wingdings" w:hint="default"/>
      </w:rPr>
    </w:lvl>
    <w:lvl w:ilvl="3" w:tplc="04150001" w:tentative="1">
      <w:start w:val="1"/>
      <w:numFmt w:val="bullet"/>
      <w:lvlText w:val=""/>
      <w:lvlJc w:val="left"/>
      <w:pPr>
        <w:ind w:left="2841" w:hanging="360"/>
      </w:pPr>
      <w:rPr>
        <w:rFonts w:ascii="Symbol" w:hAnsi="Symbol" w:hint="default"/>
      </w:rPr>
    </w:lvl>
    <w:lvl w:ilvl="4" w:tplc="04150003" w:tentative="1">
      <w:start w:val="1"/>
      <w:numFmt w:val="bullet"/>
      <w:lvlText w:val="o"/>
      <w:lvlJc w:val="left"/>
      <w:pPr>
        <w:ind w:left="3561" w:hanging="360"/>
      </w:pPr>
      <w:rPr>
        <w:rFonts w:ascii="Courier New" w:hAnsi="Courier New" w:cs="Courier New" w:hint="default"/>
      </w:rPr>
    </w:lvl>
    <w:lvl w:ilvl="5" w:tplc="04150005" w:tentative="1">
      <w:start w:val="1"/>
      <w:numFmt w:val="bullet"/>
      <w:lvlText w:val=""/>
      <w:lvlJc w:val="left"/>
      <w:pPr>
        <w:ind w:left="4281" w:hanging="360"/>
      </w:pPr>
      <w:rPr>
        <w:rFonts w:ascii="Wingdings" w:hAnsi="Wingdings" w:hint="default"/>
      </w:rPr>
    </w:lvl>
    <w:lvl w:ilvl="6" w:tplc="04150001" w:tentative="1">
      <w:start w:val="1"/>
      <w:numFmt w:val="bullet"/>
      <w:lvlText w:val=""/>
      <w:lvlJc w:val="left"/>
      <w:pPr>
        <w:ind w:left="5001" w:hanging="360"/>
      </w:pPr>
      <w:rPr>
        <w:rFonts w:ascii="Symbol" w:hAnsi="Symbol" w:hint="default"/>
      </w:rPr>
    </w:lvl>
    <w:lvl w:ilvl="7" w:tplc="04150003" w:tentative="1">
      <w:start w:val="1"/>
      <w:numFmt w:val="bullet"/>
      <w:lvlText w:val="o"/>
      <w:lvlJc w:val="left"/>
      <w:pPr>
        <w:ind w:left="5721" w:hanging="360"/>
      </w:pPr>
      <w:rPr>
        <w:rFonts w:ascii="Courier New" w:hAnsi="Courier New" w:cs="Courier New" w:hint="default"/>
      </w:rPr>
    </w:lvl>
    <w:lvl w:ilvl="8" w:tplc="04150005" w:tentative="1">
      <w:start w:val="1"/>
      <w:numFmt w:val="bullet"/>
      <w:lvlText w:val=""/>
      <w:lvlJc w:val="left"/>
      <w:pPr>
        <w:ind w:left="6441" w:hanging="360"/>
      </w:pPr>
      <w:rPr>
        <w:rFonts w:ascii="Wingdings" w:hAnsi="Wingdings" w:hint="default"/>
      </w:rPr>
    </w:lvl>
  </w:abstractNum>
  <w:abstractNum w:abstractNumId="26" w15:restartNumberingAfterBreak="0">
    <w:nsid w:val="17B06535"/>
    <w:multiLevelType w:val="multilevel"/>
    <w:tmpl w:val="C6C4F3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7BA76F2"/>
    <w:multiLevelType w:val="multilevel"/>
    <w:tmpl w:val="A3BAC36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1823361E"/>
    <w:multiLevelType w:val="hybridMultilevel"/>
    <w:tmpl w:val="150483F0"/>
    <w:lvl w:ilvl="0" w:tplc="0409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8D25F98"/>
    <w:multiLevelType w:val="hybridMultilevel"/>
    <w:tmpl w:val="10A4D338"/>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1A8A5987"/>
    <w:multiLevelType w:val="multilevel"/>
    <w:tmpl w:val="933E444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B0B1A70"/>
    <w:multiLevelType w:val="hybridMultilevel"/>
    <w:tmpl w:val="EC0642C8"/>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1D2674F8"/>
    <w:multiLevelType w:val="hybridMultilevel"/>
    <w:tmpl w:val="A1DE5076"/>
    <w:lvl w:ilvl="0" w:tplc="0415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1D49433C"/>
    <w:multiLevelType w:val="multilevel"/>
    <w:tmpl w:val="2702058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1EF41B62"/>
    <w:multiLevelType w:val="multilevel"/>
    <w:tmpl w:val="4DB6BE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20CB392C"/>
    <w:multiLevelType w:val="multilevel"/>
    <w:tmpl w:val="2A78A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150332C"/>
    <w:multiLevelType w:val="hybridMultilevel"/>
    <w:tmpl w:val="30A45BCC"/>
    <w:lvl w:ilvl="0" w:tplc="0424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82" w:hanging="360"/>
      </w:pPr>
      <w:rPr>
        <w:rFonts w:ascii="Courier New" w:hAnsi="Courier New" w:cs="Courier New" w:hint="default"/>
      </w:rPr>
    </w:lvl>
    <w:lvl w:ilvl="2" w:tplc="FFFFFFFF" w:tentative="1">
      <w:start w:val="1"/>
      <w:numFmt w:val="bullet"/>
      <w:lvlText w:val=""/>
      <w:lvlJc w:val="left"/>
      <w:pPr>
        <w:ind w:left="2202" w:hanging="360"/>
      </w:pPr>
      <w:rPr>
        <w:rFonts w:ascii="Wingdings" w:hAnsi="Wingdings" w:hint="default"/>
      </w:rPr>
    </w:lvl>
    <w:lvl w:ilvl="3" w:tplc="FFFFFFFF" w:tentative="1">
      <w:start w:val="1"/>
      <w:numFmt w:val="bullet"/>
      <w:lvlText w:val=""/>
      <w:lvlJc w:val="left"/>
      <w:pPr>
        <w:ind w:left="2922" w:hanging="360"/>
      </w:pPr>
      <w:rPr>
        <w:rFonts w:ascii="Symbol" w:hAnsi="Symbol" w:hint="default"/>
      </w:rPr>
    </w:lvl>
    <w:lvl w:ilvl="4" w:tplc="FFFFFFFF" w:tentative="1">
      <w:start w:val="1"/>
      <w:numFmt w:val="bullet"/>
      <w:lvlText w:val="o"/>
      <w:lvlJc w:val="left"/>
      <w:pPr>
        <w:ind w:left="3642" w:hanging="360"/>
      </w:pPr>
      <w:rPr>
        <w:rFonts w:ascii="Courier New" w:hAnsi="Courier New" w:cs="Courier New" w:hint="default"/>
      </w:rPr>
    </w:lvl>
    <w:lvl w:ilvl="5" w:tplc="FFFFFFFF" w:tentative="1">
      <w:start w:val="1"/>
      <w:numFmt w:val="bullet"/>
      <w:lvlText w:val=""/>
      <w:lvlJc w:val="left"/>
      <w:pPr>
        <w:ind w:left="4362" w:hanging="360"/>
      </w:pPr>
      <w:rPr>
        <w:rFonts w:ascii="Wingdings" w:hAnsi="Wingdings" w:hint="default"/>
      </w:rPr>
    </w:lvl>
    <w:lvl w:ilvl="6" w:tplc="FFFFFFFF" w:tentative="1">
      <w:start w:val="1"/>
      <w:numFmt w:val="bullet"/>
      <w:lvlText w:val=""/>
      <w:lvlJc w:val="left"/>
      <w:pPr>
        <w:ind w:left="5082" w:hanging="360"/>
      </w:pPr>
      <w:rPr>
        <w:rFonts w:ascii="Symbol" w:hAnsi="Symbol" w:hint="default"/>
      </w:rPr>
    </w:lvl>
    <w:lvl w:ilvl="7" w:tplc="FFFFFFFF" w:tentative="1">
      <w:start w:val="1"/>
      <w:numFmt w:val="bullet"/>
      <w:lvlText w:val="o"/>
      <w:lvlJc w:val="left"/>
      <w:pPr>
        <w:ind w:left="5802" w:hanging="360"/>
      </w:pPr>
      <w:rPr>
        <w:rFonts w:ascii="Courier New" w:hAnsi="Courier New" w:cs="Courier New" w:hint="default"/>
      </w:rPr>
    </w:lvl>
    <w:lvl w:ilvl="8" w:tplc="FFFFFFFF" w:tentative="1">
      <w:start w:val="1"/>
      <w:numFmt w:val="bullet"/>
      <w:lvlText w:val=""/>
      <w:lvlJc w:val="left"/>
      <w:pPr>
        <w:ind w:left="6522" w:hanging="360"/>
      </w:pPr>
      <w:rPr>
        <w:rFonts w:ascii="Wingdings" w:hAnsi="Wingdings" w:hint="default"/>
      </w:rPr>
    </w:lvl>
  </w:abstractNum>
  <w:abstractNum w:abstractNumId="37" w15:restartNumberingAfterBreak="0">
    <w:nsid w:val="247F58D9"/>
    <w:multiLevelType w:val="multilevel"/>
    <w:tmpl w:val="8224209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4A61ABD"/>
    <w:multiLevelType w:val="hybridMultilevel"/>
    <w:tmpl w:val="35846AA6"/>
    <w:lvl w:ilvl="0" w:tplc="B80C56B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287246F7"/>
    <w:multiLevelType w:val="hybridMultilevel"/>
    <w:tmpl w:val="26E81AF6"/>
    <w:lvl w:ilvl="0" w:tplc="B80C56B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28B2017D"/>
    <w:multiLevelType w:val="multilevel"/>
    <w:tmpl w:val="A3C08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CF73DFC"/>
    <w:multiLevelType w:val="hybridMultilevel"/>
    <w:tmpl w:val="5B1A62F8"/>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D08568F"/>
    <w:multiLevelType w:val="hybridMultilevel"/>
    <w:tmpl w:val="FEB2A368"/>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2E6C3051"/>
    <w:multiLevelType w:val="multilevel"/>
    <w:tmpl w:val="B504E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F5F1ADC"/>
    <w:multiLevelType w:val="multilevel"/>
    <w:tmpl w:val="483C95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300729E1"/>
    <w:multiLevelType w:val="multilevel"/>
    <w:tmpl w:val="97148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0306334"/>
    <w:multiLevelType w:val="multilevel"/>
    <w:tmpl w:val="1F72A0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30600954"/>
    <w:multiLevelType w:val="multilevel"/>
    <w:tmpl w:val="1938C3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08A4FF1"/>
    <w:multiLevelType w:val="hybridMultilevel"/>
    <w:tmpl w:val="4AFC272E"/>
    <w:lvl w:ilvl="0" w:tplc="04150005">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9" w15:restartNumberingAfterBreak="0">
    <w:nsid w:val="31205C89"/>
    <w:multiLevelType w:val="hybridMultilevel"/>
    <w:tmpl w:val="58E4938A"/>
    <w:lvl w:ilvl="0" w:tplc="B80C56B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 w15:restartNumberingAfterBreak="0">
    <w:nsid w:val="31B3608A"/>
    <w:multiLevelType w:val="hybridMultilevel"/>
    <w:tmpl w:val="9A1EFB0A"/>
    <w:lvl w:ilvl="0" w:tplc="A2340D6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1" w15:restartNumberingAfterBreak="0">
    <w:nsid w:val="32DF5A3B"/>
    <w:multiLevelType w:val="multilevel"/>
    <w:tmpl w:val="C0D644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345F6C7A"/>
    <w:multiLevelType w:val="multilevel"/>
    <w:tmpl w:val="7FFA08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5386AF9"/>
    <w:multiLevelType w:val="hybridMultilevel"/>
    <w:tmpl w:val="56963A16"/>
    <w:lvl w:ilvl="0" w:tplc="B80C56B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4" w15:restartNumberingAfterBreak="0">
    <w:nsid w:val="38F84E1B"/>
    <w:multiLevelType w:val="hybridMultilevel"/>
    <w:tmpl w:val="6DF845B6"/>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39146AF5"/>
    <w:multiLevelType w:val="multilevel"/>
    <w:tmpl w:val="E5E66DB4"/>
    <w:lvl w:ilvl="0">
      <w:start w:val="1"/>
      <w:numFmt w:val="decimal"/>
      <w:lvlText w:val="%1."/>
      <w:lvlJc w:val="left"/>
      <w:pPr>
        <w:tabs>
          <w:tab w:val="num" w:pos="720"/>
        </w:tabs>
        <w:ind w:left="720" w:hanging="720"/>
      </w:pPr>
    </w:lvl>
    <w:lvl w:ilvl="1">
      <w:start w:val="1"/>
      <w:numFmt w:val="bullet"/>
      <w:lvlText w:val=""/>
      <w:lvlJc w:val="left"/>
      <w:pPr>
        <w:ind w:left="360" w:hanging="36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6" w15:restartNumberingAfterBreak="0">
    <w:nsid w:val="396D4ED1"/>
    <w:multiLevelType w:val="hybridMultilevel"/>
    <w:tmpl w:val="CFF4703A"/>
    <w:lvl w:ilvl="0" w:tplc="047C6258">
      <w:start w:val="1"/>
      <w:numFmt w:val="decimal"/>
      <w:lvlText w:val="%1."/>
      <w:lvlJc w:val="left"/>
      <w:pPr>
        <w:ind w:left="927" w:hanging="360"/>
      </w:pPr>
      <w:rPr>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7" w15:restartNumberingAfterBreak="0">
    <w:nsid w:val="3B4D4081"/>
    <w:multiLevelType w:val="hybridMultilevel"/>
    <w:tmpl w:val="8CCAB9E0"/>
    <w:lvl w:ilvl="0" w:tplc="B80C56BC">
      <w:start w:val="1"/>
      <w:numFmt w:val="bullet"/>
      <w:lvlText w:val=""/>
      <w:lvlJc w:val="left"/>
      <w:pPr>
        <w:ind w:left="681" w:hanging="360"/>
      </w:pPr>
      <w:rPr>
        <w:rFonts w:ascii="Symbol" w:hAnsi="Symbol" w:hint="default"/>
      </w:rPr>
    </w:lvl>
    <w:lvl w:ilvl="1" w:tplc="04150003" w:tentative="1">
      <w:start w:val="1"/>
      <w:numFmt w:val="bullet"/>
      <w:lvlText w:val="o"/>
      <w:lvlJc w:val="left"/>
      <w:pPr>
        <w:ind w:left="1401" w:hanging="360"/>
      </w:pPr>
      <w:rPr>
        <w:rFonts w:ascii="Courier New" w:hAnsi="Courier New" w:cs="Courier New" w:hint="default"/>
      </w:rPr>
    </w:lvl>
    <w:lvl w:ilvl="2" w:tplc="04150005" w:tentative="1">
      <w:start w:val="1"/>
      <w:numFmt w:val="bullet"/>
      <w:lvlText w:val=""/>
      <w:lvlJc w:val="left"/>
      <w:pPr>
        <w:ind w:left="2121" w:hanging="360"/>
      </w:pPr>
      <w:rPr>
        <w:rFonts w:ascii="Wingdings" w:hAnsi="Wingdings" w:hint="default"/>
      </w:rPr>
    </w:lvl>
    <w:lvl w:ilvl="3" w:tplc="04150001" w:tentative="1">
      <w:start w:val="1"/>
      <w:numFmt w:val="bullet"/>
      <w:lvlText w:val=""/>
      <w:lvlJc w:val="left"/>
      <w:pPr>
        <w:ind w:left="2841" w:hanging="360"/>
      </w:pPr>
      <w:rPr>
        <w:rFonts w:ascii="Symbol" w:hAnsi="Symbol" w:hint="default"/>
      </w:rPr>
    </w:lvl>
    <w:lvl w:ilvl="4" w:tplc="04150003" w:tentative="1">
      <w:start w:val="1"/>
      <w:numFmt w:val="bullet"/>
      <w:lvlText w:val="o"/>
      <w:lvlJc w:val="left"/>
      <w:pPr>
        <w:ind w:left="3561" w:hanging="360"/>
      </w:pPr>
      <w:rPr>
        <w:rFonts w:ascii="Courier New" w:hAnsi="Courier New" w:cs="Courier New" w:hint="default"/>
      </w:rPr>
    </w:lvl>
    <w:lvl w:ilvl="5" w:tplc="04150005" w:tentative="1">
      <w:start w:val="1"/>
      <w:numFmt w:val="bullet"/>
      <w:lvlText w:val=""/>
      <w:lvlJc w:val="left"/>
      <w:pPr>
        <w:ind w:left="4281" w:hanging="360"/>
      </w:pPr>
      <w:rPr>
        <w:rFonts w:ascii="Wingdings" w:hAnsi="Wingdings" w:hint="default"/>
      </w:rPr>
    </w:lvl>
    <w:lvl w:ilvl="6" w:tplc="04150001" w:tentative="1">
      <w:start w:val="1"/>
      <w:numFmt w:val="bullet"/>
      <w:lvlText w:val=""/>
      <w:lvlJc w:val="left"/>
      <w:pPr>
        <w:ind w:left="5001" w:hanging="360"/>
      </w:pPr>
      <w:rPr>
        <w:rFonts w:ascii="Symbol" w:hAnsi="Symbol" w:hint="default"/>
      </w:rPr>
    </w:lvl>
    <w:lvl w:ilvl="7" w:tplc="04150003" w:tentative="1">
      <w:start w:val="1"/>
      <w:numFmt w:val="bullet"/>
      <w:lvlText w:val="o"/>
      <w:lvlJc w:val="left"/>
      <w:pPr>
        <w:ind w:left="5721" w:hanging="360"/>
      </w:pPr>
      <w:rPr>
        <w:rFonts w:ascii="Courier New" w:hAnsi="Courier New" w:cs="Courier New" w:hint="default"/>
      </w:rPr>
    </w:lvl>
    <w:lvl w:ilvl="8" w:tplc="04150005" w:tentative="1">
      <w:start w:val="1"/>
      <w:numFmt w:val="bullet"/>
      <w:lvlText w:val=""/>
      <w:lvlJc w:val="left"/>
      <w:pPr>
        <w:ind w:left="6441" w:hanging="360"/>
      </w:pPr>
      <w:rPr>
        <w:rFonts w:ascii="Wingdings" w:hAnsi="Wingdings" w:hint="default"/>
      </w:rPr>
    </w:lvl>
  </w:abstractNum>
  <w:abstractNum w:abstractNumId="58" w15:restartNumberingAfterBreak="0">
    <w:nsid w:val="3C8B6E08"/>
    <w:multiLevelType w:val="hybridMultilevel"/>
    <w:tmpl w:val="EACC46DE"/>
    <w:lvl w:ilvl="0" w:tplc="B80C56B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9" w15:restartNumberingAfterBreak="0">
    <w:nsid w:val="3D4F30C8"/>
    <w:multiLevelType w:val="hybridMultilevel"/>
    <w:tmpl w:val="FFAC37BC"/>
    <w:lvl w:ilvl="0" w:tplc="B80C56BC">
      <w:start w:val="1"/>
      <w:numFmt w:val="bullet"/>
      <w:lvlText w:val=""/>
      <w:lvlJc w:val="left"/>
      <w:pPr>
        <w:ind w:left="678" w:hanging="360"/>
      </w:pPr>
      <w:rPr>
        <w:rFonts w:ascii="Symbol" w:hAnsi="Symbol" w:hint="default"/>
      </w:rPr>
    </w:lvl>
    <w:lvl w:ilvl="1" w:tplc="FFFFFFFF">
      <w:start w:val="1"/>
      <w:numFmt w:val="bullet"/>
      <w:lvlText w:val="o"/>
      <w:lvlJc w:val="left"/>
      <w:pPr>
        <w:ind w:left="1398" w:hanging="360"/>
      </w:pPr>
      <w:rPr>
        <w:rFonts w:ascii="Courier New" w:hAnsi="Courier New" w:cs="Courier New" w:hint="default"/>
      </w:rPr>
    </w:lvl>
    <w:lvl w:ilvl="2" w:tplc="FFFFFFFF">
      <w:start w:val="1"/>
      <w:numFmt w:val="bullet"/>
      <w:lvlText w:val=""/>
      <w:lvlJc w:val="left"/>
      <w:pPr>
        <w:ind w:left="2118" w:hanging="360"/>
      </w:pPr>
      <w:rPr>
        <w:rFonts w:ascii="Wingdings" w:hAnsi="Wingdings" w:hint="default"/>
      </w:rPr>
    </w:lvl>
    <w:lvl w:ilvl="3" w:tplc="FFFFFFFF" w:tentative="1">
      <w:start w:val="1"/>
      <w:numFmt w:val="bullet"/>
      <w:lvlText w:val=""/>
      <w:lvlJc w:val="left"/>
      <w:pPr>
        <w:ind w:left="2838" w:hanging="360"/>
      </w:pPr>
      <w:rPr>
        <w:rFonts w:ascii="Symbol" w:hAnsi="Symbol" w:hint="default"/>
      </w:rPr>
    </w:lvl>
    <w:lvl w:ilvl="4" w:tplc="FFFFFFFF" w:tentative="1">
      <w:start w:val="1"/>
      <w:numFmt w:val="bullet"/>
      <w:lvlText w:val="o"/>
      <w:lvlJc w:val="left"/>
      <w:pPr>
        <w:ind w:left="3558" w:hanging="360"/>
      </w:pPr>
      <w:rPr>
        <w:rFonts w:ascii="Courier New" w:hAnsi="Courier New" w:cs="Courier New" w:hint="default"/>
      </w:rPr>
    </w:lvl>
    <w:lvl w:ilvl="5" w:tplc="FFFFFFFF" w:tentative="1">
      <w:start w:val="1"/>
      <w:numFmt w:val="bullet"/>
      <w:lvlText w:val=""/>
      <w:lvlJc w:val="left"/>
      <w:pPr>
        <w:ind w:left="4278" w:hanging="360"/>
      </w:pPr>
      <w:rPr>
        <w:rFonts w:ascii="Wingdings" w:hAnsi="Wingdings" w:hint="default"/>
      </w:rPr>
    </w:lvl>
    <w:lvl w:ilvl="6" w:tplc="FFFFFFFF" w:tentative="1">
      <w:start w:val="1"/>
      <w:numFmt w:val="bullet"/>
      <w:lvlText w:val=""/>
      <w:lvlJc w:val="left"/>
      <w:pPr>
        <w:ind w:left="4998" w:hanging="360"/>
      </w:pPr>
      <w:rPr>
        <w:rFonts w:ascii="Symbol" w:hAnsi="Symbol" w:hint="default"/>
      </w:rPr>
    </w:lvl>
    <w:lvl w:ilvl="7" w:tplc="FFFFFFFF" w:tentative="1">
      <w:start w:val="1"/>
      <w:numFmt w:val="bullet"/>
      <w:lvlText w:val="o"/>
      <w:lvlJc w:val="left"/>
      <w:pPr>
        <w:ind w:left="5718" w:hanging="360"/>
      </w:pPr>
      <w:rPr>
        <w:rFonts w:ascii="Courier New" w:hAnsi="Courier New" w:cs="Courier New" w:hint="default"/>
      </w:rPr>
    </w:lvl>
    <w:lvl w:ilvl="8" w:tplc="FFFFFFFF" w:tentative="1">
      <w:start w:val="1"/>
      <w:numFmt w:val="bullet"/>
      <w:lvlText w:val=""/>
      <w:lvlJc w:val="left"/>
      <w:pPr>
        <w:ind w:left="6438" w:hanging="360"/>
      </w:pPr>
      <w:rPr>
        <w:rFonts w:ascii="Wingdings" w:hAnsi="Wingdings" w:hint="default"/>
      </w:rPr>
    </w:lvl>
  </w:abstractNum>
  <w:abstractNum w:abstractNumId="60" w15:restartNumberingAfterBreak="0">
    <w:nsid w:val="3EC832A0"/>
    <w:multiLevelType w:val="hybridMultilevel"/>
    <w:tmpl w:val="D2605404"/>
    <w:lvl w:ilvl="0" w:tplc="B80C56B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1" w15:restartNumberingAfterBreak="0">
    <w:nsid w:val="42044709"/>
    <w:multiLevelType w:val="hybridMultilevel"/>
    <w:tmpl w:val="C054ED3C"/>
    <w:lvl w:ilvl="0" w:tplc="B80C56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44E24745"/>
    <w:multiLevelType w:val="multilevel"/>
    <w:tmpl w:val="A97EC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51D39F0"/>
    <w:multiLevelType w:val="hybridMultilevel"/>
    <w:tmpl w:val="D2B85A92"/>
    <w:lvl w:ilvl="0" w:tplc="B80C56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45285EFA"/>
    <w:multiLevelType w:val="hybridMultilevel"/>
    <w:tmpl w:val="DC009744"/>
    <w:lvl w:ilvl="0" w:tplc="9F4CD5B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5" w15:restartNumberingAfterBreak="0">
    <w:nsid w:val="464B6BCF"/>
    <w:multiLevelType w:val="hybridMultilevel"/>
    <w:tmpl w:val="5B02BBEC"/>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467B32E8"/>
    <w:multiLevelType w:val="hybridMultilevel"/>
    <w:tmpl w:val="763EBE30"/>
    <w:lvl w:ilvl="0" w:tplc="B80C56B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7" w15:restartNumberingAfterBreak="0">
    <w:nsid w:val="46F13E8C"/>
    <w:multiLevelType w:val="multilevel"/>
    <w:tmpl w:val="94923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9615AC9"/>
    <w:multiLevelType w:val="multilevel"/>
    <w:tmpl w:val="361666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4A64191A"/>
    <w:multiLevelType w:val="hybridMultilevel"/>
    <w:tmpl w:val="7C0AF9DC"/>
    <w:lvl w:ilvl="0" w:tplc="B80C56B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0" w15:restartNumberingAfterBreak="0">
    <w:nsid w:val="4D847923"/>
    <w:multiLevelType w:val="multilevel"/>
    <w:tmpl w:val="1CC64014"/>
    <w:lvl w:ilvl="0">
      <w:start w:val="1"/>
      <w:numFmt w:val="bullet"/>
      <w:lvlText w:val="−"/>
      <w:lvlJc w:val="left"/>
      <w:pPr>
        <w:ind w:left="678" w:hanging="360"/>
      </w:pPr>
      <w:rPr>
        <w:rFonts w:ascii="Noto Sans Symbols" w:eastAsia="Noto Sans Symbols" w:hAnsi="Noto Sans Symbols" w:cs="Noto Sans Symbols"/>
      </w:rPr>
    </w:lvl>
    <w:lvl w:ilvl="1">
      <w:start w:val="1"/>
      <w:numFmt w:val="bullet"/>
      <w:lvlText w:val="o"/>
      <w:lvlJc w:val="left"/>
      <w:pPr>
        <w:ind w:left="1398" w:hanging="360"/>
      </w:pPr>
      <w:rPr>
        <w:rFonts w:ascii="Courier New" w:eastAsia="Courier New" w:hAnsi="Courier New" w:cs="Courier New"/>
      </w:rPr>
    </w:lvl>
    <w:lvl w:ilvl="2">
      <w:start w:val="1"/>
      <w:numFmt w:val="bullet"/>
      <w:lvlText w:val="▪"/>
      <w:lvlJc w:val="left"/>
      <w:pPr>
        <w:ind w:left="2118" w:hanging="360"/>
      </w:pPr>
      <w:rPr>
        <w:rFonts w:ascii="Noto Sans Symbols" w:eastAsia="Noto Sans Symbols" w:hAnsi="Noto Sans Symbols" w:cs="Noto Sans Symbols"/>
      </w:rPr>
    </w:lvl>
    <w:lvl w:ilvl="3">
      <w:start w:val="1"/>
      <w:numFmt w:val="bullet"/>
      <w:lvlText w:val="●"/>
      <w:lvlJc w:val="left"/>
      <w:pPr>
        <w:ind w:left="2838" w:hanging="360"/>
      </w:pPr>
      <w:rPr>
        <w:rFonts w:ascii="Noto Sans Symbols" w:eastAsia="Noto Sans Symbols" w:hAnsi="Noto Sans Symbols" w:cs="Noto Sans Symbols"/>
      </w:rPr>
    </w:lvl>
    <w:lvl w:ilvl="4">
      <w:start w:val="1"/>
      <w:numFmt w:val="bullet"/>
      <w:lvlText w:val="o"/>
      <w:lvlJc w:val="left"/>
      <w:pPr>
        <w:ind w:left="3558" w:hanging="360"/>
      </w:pPr>
      <w:rPr>
        <w:rFonts w:ascii="Courier New" w:eastAsia="Courier New" w:hAnsi="Courier New" w:cs="Courier New"/>
      </w:rPr>
    </w:lvl>
    <w:lvl w:ilvl="5">
      <w:start w:val="1"/>
      <w:numFmt w:val="bullet"/>
      <w:lvlText w:val="▪"/>
      <w:lvlJc w:val="left"/>
      <w:pPr>
        <w:ind w:left="4278" w:hanging="360"/>
      </w:pPr>
      <w:rPr>
        <w:rFonts w:ascii="Noto Sans Symbols" w:eastAsia="Noto Sans Symbols" w:hAnsi="Noto Sans Symbols" w:cs="Noto Sans Symbols"/>
      </w:rPr>
    </w:lvl>
    <w:lvl w:ilvl="6">
      <w:start w:val="1"/>
      <w:numFmt w:val="bullet"/>
      <w:lvlText w:val="●"/>
      <w:lvlJc w:val="left"/>
      <w:pPr>
        <w:ind w:left="4998" w:hanging="360"/>
      </w:pPr>
      <w:rPr>
        <w:rFonts w:ascii="Noto Sans Symbols" w:eastAsia="Noto Sans Symbols" w:hAnsi="Noto Sans Symbols" w:cs="Noto Sans Symbols"/>
      </w:rPr>
    </w:lvl>
    <w:lvl w:ilvl="7">
      <w:start w:val="1"/>
      <w:numFmt w:val="bullet"/>
      <w:lvlText w:val="o"/>
      <w:lvlJc w:val="left"/>
      <w:pPr>
        <w:ind w:left="5718" w:hanging="360"/>
      </w:pPr>
      <w:rPr>
        <w:rFonts w:ascii="Courier New" w:eastAsia="Courier New" w:hAnsi="Courier New" w:cs="Courier New"/>
      </w:rPr>
    </w:lvl>
    <w:lvl w:ilvl="8">
      <w:start w:val="1"/>
      <w:numFmt w:val="bullet"/>
      <w:lvlText w:val="▪"/>
      <w:lvlJc w:val="left"/>
      <w:pPr>
        <w:ind w:left="6438" w:hanging="360"/>
      </w:pPr>
      <w:rPr>
        <w:rFonts w:ascii="Noto Sans Symbols" w:eastAsia="Noto Sans Symbols" w:hAnsi="Noto Sans Symbols" w:cs="Noto Sans Symbols"/>
      </w:rPr>
    </w:lvl>
  </w:abstractNum>
  <w:abstractNum w:abstractNumId="71" w15:restartNumberingAfterBreak="0">
    <w:nsid w:val="4E513E21"/>
    <w:multiLevelType w:val="hybridMultilevel"/>
    <w:tmpl w:val="93547622"/>
    <w:lvl w:ilvl="0" w:tplc="B80C56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E69499F"/>
    <w:multiLevelType w:val="multilevel"/>
    <w:tmpl w:val="BC00DD5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3" w15:restartNumberingAfterBreak="0">
    <w:nsid w:val="4E6E1E77"/>
    <w:multiLevelType w:val="multilevel"/>
    <w:tmpl w:val="F06C07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4" w15:restartNumberingAfterBreak="0">
    <w:nsid w:val="4E72327E"/>
    <w:multiLevelType w:val="multilevel"/>
    <w:tmpl w:val="9AB8E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0017C75"/>
    <w:multiLevelType w:val="multilevel"/>
    <w:tmpl w:val="B866B97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76" w15:restartNumberingAfterBreak="0">
    <w:nsid w:val="513641DF"/>
    <w:multiLevelType w:val="hybridMultilevel"/>
    <w:tmpl w:val="6F3CE6A2"/>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53CE4665"/>
    <w:multiLevelType w:val="hybridMultilevel"/>
    <w:tmpl w:val="B296B538"/>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579B1A35"/>
    <w:multiLevelType w:val="hybridMultilevel"/>
    <w:tmpl w:val="2974B804"/>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59F01B39"/>
    <w:multiLevelType w:val="hybridMultilevel"/>
    <w:tmpl w:val="2C88A1A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0" w15:restartNumberingAfterBreak="0">
    <w:nsid w:val="59F72C37"/>
    <w:multiLevelType w:val="hybridMultilevel"/>
    <w:tmpl w:val="E598A6B4"/>
    <w:lvl w:ilvl="0" w:tplc="B80C56B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1" w15:restartNumberingAfterBreak="0">
    <w:nsid w:val="59F9612C"/>
    <w:multiLevelType w:val="hybridMultilevel"/>
    <w:tmpl w:val="4A2E5686"/>
    <w:lvl w:ilvl="0" w:tplc="1136A3B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C2F2ED7"/>
    <w:multiLevelType w:val="hybridMultilevel"/>
    <w:tmpl w:val="44665ED8"/>
    <w:lvl w:ilvl="0" w:tplc="B80C56BC">
      <w:start w:val="1"/>
      <w:numFmt w:val="bullet"/>
      <w:lvlText w:val=""/>
      <w:lvlJc w:val="left"/>
      <w:pPr>
        <w:ind w:left="681" w:hanging="360"/>
      </w:pPr>
      <w:rPr>
        <w:rFonts w:ascii="Symbol" w:hAnsi="Symbol" w:hint="default"/>
      </w:rPr>
    </w:lvl>
    <w:lvl w:ilvl="1" w:tplc="04150003" w:tentative="1">
      <w:start w:val="1"/>
      <w:numFmt w:val="bullet"/>
      <w:lvlText w:val="o"/>
      <w:lvlJc w:val="left"/>
      <w:pPr>
        <w:ind w:left="1401" w:hanging="360"/>
      </w:pPr>
      <w:rPr>
        <w:rFonts w:ascii="Courier New" w:hAnsi="Courier New" w:cs="Courier New" w:hint="default"/>
      </w:rPr>
    </w:lvl>
    <w:lvl w:ilvl="2" w:tplc="04150005" w:tentative="1">
      <w:start w:val="1"/>
      <w:numFmt w:val="bullet"/>
      <w:lvlText w:val=""/>
      <w:lvlJc w:val="left"/>
      <w:pPr>
        <w:ind w:left="2121" w:hanging="360"/>
      </w:pPr>
      <w:rPr>
        <w:rFonts w:ascii="Wingdings" w:hAnsi="Wingdings" w:hint="default"/>
      </w:rPr>
    </w:lvl>
    <w:lvl w:ilvl="3" w:tplc="04150001" w:tentative="1">
      <w:start w:val="1"/>
      <w:numFmt w:val="bullet"/>
      <w:lvlText w:val=""/>
      <w:lvlJc w:val="left"/>
      <w:pPr>
        <w:ind w:left="2841" w:hanging="360"/>
      </w:pPr>
      <w:rPr>
        <w:rFonts w:ascii="Symbol" w:hAnsi="Symbol" w:hint="default"/>
      </w:rPr>
    </w:lvl>
    <w:lvl w:ilvl="4" w:tplc="04150003" w:tentative="1">
      <w:start w:val="1"/>
      <w:numFmt w:val="bullet"/>
      <w:lvlText w:val="o"/>
      <w:lvlJc w:val="left"/>
      <w:pPr>
        <w:ind w:left="3561" w:hanging="360"/>
      </w:pPr>
      <w:rPr>
        <w:rFonts w:ascii="Courier New" w:hAnsi="Courier New" w:cs="Courier New" w:hint="default"/>
      </w:rPr>
    </w:lvl>
    <w:lvl w:ilvl="5" w:tplc="04150005" w:tentative="1">
      <w:start w:val="1"/>
      <w:numFmt w:val="bullet"/>
      <w:lvlText w:val=""/>
      <w:lvlJc w:val="left"/>
      <w:pPr>
        <w:ind w:left="4281" w:hanging="360"/>
      </w:pPr>
      <w:rPr>
        <w:rFonts w:ascii="Wingdings" w:hAnsi="Wingdings" w:hint="default"/>
      </w:rPr>
    </w:lvl>
    <w:lvl w:ilvl="6" w:tplc="04150001" w:tentative="1">
      <w:start w:val="1"/>
      <w:numFmt w:val="bullet"/>
      <w:lvlText w:val=""/>
      <w:lvlJc w:val="left"/>
      <w:pPr>
        <w:ind w:left="5001" w:hanging="360"/>
      </w:pPr>
      <w:rPr>
        <w:rFonts w:ascii="Symbol" w:hAnsi="Symbol" w:hint="default"/>
      </w:rPr>
    </w:lvl>
    <w:lvl w:ilvl="7" w:tplc="04150003" w:tentative="1">
      <w:start w:val="1"/>
      <w:numFmt w:val="bullet"/>
      <w:lvlText w:val="o"/>
      <w:lvlJc w:val="left"/>
      <w:pPr>
        <w:ind w:left="5721" w:hanging="360"/>
      </w:pPr>
      <w:rPr>
        <w:rFonts w:ascii="Courier New" w:hAnsi="Courier New" w:cs="Courier New" w:hint="default"/>
      </w:rPr>
    </w:lvl>
    <w:lvl w:ilvl="8" w:tplc="04150005" w:tentative="1">
      <w:start w:val="1"/>
      <w:numFmt w:val="bullet"/>
      <w:lvlText w:val=""/>
      <w:lvlJc w:val="left"/>
      <w:pPr>
        <w:ind w:left="6441" w:hanging="360"/>
      </w:pPr>
      <w:rPr>
        <w:rFonts w:ascii="Wingdings" w:hAnsi="Wingdings" w:hint="default"/>
      </w:rPr>
    </w:lvl>
  </w:abstractNum>
  <w:abstractNum w:abstractNumId="83" w15:restartNumberingAfterBreak="0">
    <w:nsid w:val="5DEE3AF5"/>
    <w:multiLevelType w:val="hybridMultilevel"/>
    <w:tmpl w:val="FAAC2306"/>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E390648"/>
    <w:multiLevelType w:val="hybridMultilevel"/>
    <w:tmpl w:val="2EE2EB9A"/>
    <w:lvl w:ilvl="0" w:tplc="B80C56BC">
      <w:start w:val="1"/>
      <w:numFmt w:val="bullet"/>
      <w:lvlText w:val=""/>
      <w:lvlJc w:val="left"/>
      <w:pPr>
        <w:ind w:left="681" w:hanging="360"/>
      </w:pPr>
      <w:rPr>
        <w:rFonts w:ascii="Symbol" w:hAnsi="Symbol" w:hint="default"/>
      </w:rPr>
    </w:lvl>
    <w:lvl w:ilvl="1" w:tplc="04150003" w:tentative="1">
      <w:start w:val="1"/>
      <w:numFmt w:val="bullet"/>
      <w:lvlText w:val="o"/>
      <w:lvlJc w:val="left"/>
      <w:pPr>
        <w:ind w:left="1401" w:hanging="360"/>
      </w:pPr>
      <w:rPr>
        <w:rFonts w:ascii="Courier New" w:hAnsi="Courier New" w:cs="Courier New" w:hint="default"/>
      </w:rPr>
    </w:lvl>
    <w:lvl w:ilvl="2" w:tplc="04150005" w:tentative="1">
      <w:start w:val="1"/>
      <w:numFmt w:val="bullet"/>
      <w:lvlText w:val=""/>
      <w:lvlJc w:val="left"/>
      <w:pPr>
        <w:ind w:left="2121" w:hanging="360"/>
      </w:pPr>
      <w:rPr>
        <w:rFonts w:ascii="Wingdings" w:hAnsi="Wingdings" w:hint="default"/>
      </w:rPr>
    </w:lvl>
    <w:lvl w:ilvl="3" w:tplc="04150001" w:tentative="1">
      <w:start w:val="1"/>
      <w:numFmt w:val="bullet"/>
      <w:lvlText w:val=""/>
      <w:lvlJc w:val="left"/>
      <w:pPr>
        <w:ind w:left="2841" w:hanging="360"/>
      </w:pPr>
      <w:rPr>
        <w:rFonts w:ascii="Symbol" w:hAnsi="Symbol" w:hint="default"/>
      </w:rPr>
    </w:lvl>
    <w:lvl w:ilvl="4" w:tplc="04150003" w:tentative="1">
      <w:start w:val="1"/>
      <w:numFmt w:val="bullet"/>
      <w:lvlText w:val="o"/>
      <w:lvlJc w:val="left"/>
      <w:pPr>
        <w:ind w:left="3561" w:hanging="360"/>
      </w:pPr>
      <w:rPr>
        <w:rFonts w:ascii="Courier New" w:hAnsi="Courier New" w:cs="Courier New" w:hint="default"/>
      </w:rPr>
    </w:lvl>
    <w:lvl w:ilvl="5" w:tplc="04150005" w:tentative="1">
      <w:start w:val="1"/>
      <w:numFmt w:val="bullet"/>
      <w:lvlText w:val=""/>
      <w:lvlJc w:val="left"/>
      <w:pPr>
        <w:ind w:left="4281" w:hanging="360"/>
      </w:pPr>
      <w:rPr>
        <w:rFonts w:ascii="Wingdings" w:hAnsi="Wingdings" w:hint="default"/>
      </w:rPr>
    </w:lvl>
    <w:lvl w:ilvl="6" w:tplc="04150001" w:tentative="1">
      <w:start w:val="1"/>
      <w:numFmt w:val="bullet"/>
      <w:lvlText w:val=""/>
      <w:lvlJc w:val="left"/>
      <w:pPr>
        <w:ind w:left="5001" w:hanging="360"/>
      </w:pPr>
      <w:rPr>
        <w:rFonts w:ascii="Symbol" w:hAnsi="Symbol" w:hint="default"/>
      </w:rPr>
    </w:lvl>
    <w:lvl w:ilvl="7" w:tplc="04150003" w:tentative="1">
      <w:start w:val="1"/>
      <w:numFmt w:val="bullet"/>
      <w:lvlText w:val="o"/>
      <w:lvlJc w:val="left"/>
      <w:pPr>
        <w:ind w:left="5721" w:hanging="360"/>
      </w:pPr>
      <w:rPr>
        <w:rFonts w:ascii="Courier New" w:hAnsi="Courier New" w:cs="Courier New" w:hint="default"/>
      </w:rPr>
    </w:lvl>
    <w:lvl w:ilvl="8" w:tplc="04150005" w:tentative="1">
      <w:start w:val="1"/>
      <w:numFmt w:val="bullet"/>
      <w:lvlText w:val=""/>
      <w:lvlJc w:val="left"/>
      <w:pPr>
        <w:ind w:left="6441" w:hanging="360"/>
      </w:pPr>
      <w:rPr>
        <w:rFonts w:ascii="Wingdings" w:hAnsi="Wingdings" w:hint="default"/>
      </w:rPr>
    </w:lvl>
  </w:abstractNum>
  <w:abstractNum w:abstractNumId="85" w15:restartNumberingAfterBreak="0">
    <w:nsid w:val="60305C00"/>
    <w:multiLevelType w:val="multilevel"/>
    <w:tmpl w:val="79808C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04D4556"/>
    <w:multiLevelType w:val="hybridMultilevel"/>
    <w:tmpl w:val="94A61766"/>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608508C1"/>
    <w:multiLevelType w:val="multilevel"/>
    <w:tmpl w:val="F806C6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8" w15:restartNumberingAfterBreak="0">
    <w:nsid w:val="61682598"/>
    <w:multiLevelType w:val="multilevel"/>
    <w:tmpl w:val="44F49F1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9" w15:restartNumberingAfterBreak="0">
    <w:nsid w:val="63A446A5"/>
    <w:multiLevelType w:val="multilevel"/>
    <w:tmpl w:val="C6E48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64013B1E"/>
    <w:multiLevelType w:val="hybridMultilevel"/>
    <w:tmpl w:val="7EE6C858"/>
    <w:lvl w:ilvl="0" w:tplc="B80C56B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1" w15:restartNumberingAfterBreak="0">
    <w:nsid w:val="6585716D"/>
    <w:multiLevelType w:val="multilevel"/>
    <w:tmpl w:val="6A28ED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8C81BE4"/>
    <w:multiLevelType w:val="hybridMultilevel"/>
    <w:tmpl w:val="8304BD0C"/>
    <w:lvl w:ilvl="0" w:tplc="B80C56BC">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 w15:restartNumberingAfterBreak="0">
    <w:nsid w:val="6B087069"/>
    <w:multiLevelType w:val="hybridMultilevel"/>
    <w:tmpl w:val="8AE8520E"/>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4" w15:restartNumberingAfterBreak="0">
    <w:nsid w:val="6BAC6AB2"/>
    <w:multiLevelType w:val="hybridMultilevel"/>
    <w:tmpl w:val="F0EE9448"/>
    <w:lvl w:ilvl="0" w:tplc="B80C56BC">
      <w:start w:val="1"/>
      <w:numFmt w:val="bullet"/>
      <w:lvlText w:val=""/>
      <w:lvlJc w:val="left"/>
      <w:pPr>
        <w:ind w:left="680" w:hanging="360"/>
      </w:pPr>
      <w:rPr>
        <w:rFonts w:ascii="Symbol" w:hAnsi="Symbol" w:hint="default"/>
      </w:rPr>
    </w:lvl>
    <w:lvl w:ilvl="1" w:tplc="04150003" w:tentative="1">
      <w:start w:val="1"/>
      <w:numFmt w:val="bullet"/>
      <w:lvlText w:val="o"/>
      <w:lvlJc w:val="left"/>
      <w:pPr>
        <w:ind w:left="1400" w:hanging="360"/>
      </w:pPr>
      <w:rPr>
        <w:rFonts w:ascii="Courier New" w:hAnsi="Courier New" w:cs="Courier New" w:hint="default"/>
      </w:rPr>
    </w:lvl>
    <w:lvl w:ilvl="2" w:tplc="04150005" w:tentative="1">
      <w:start w:val="1"/>
      <w:numFmt w:val="bullet"/>
      <w:lvlText w:val=""/>
      <w:lvlJc w:val="left"/>
      <w:pPr>
        <w:ind w:left="2120" w:hanging="360"/>
      </w:pPr>
      <w:rPr>
        <w:rFonts w:ascii="Wingdings" w:hAnsi="Wingdings" w:hint="default"/>
      </w:rPr>
    </w:lvl>
    <w:lvl w:ilvl="3" w:tplc="04150001" w:tentative="1">
      <w:start w:val="1"/>
      <w:numFmt w:val="bullet"/>
      <w:lvlText w:val=""/>
      <w:lvlJc w:val="left"/>
      <w:pPr>
        <w:ind w:left="2840" w:hanging="360"/>
      </w:pPr>
      <w:rPr>
        <w:rFonts w:ascii="Symbol" w:hAnsi="Symbol" w:hint="default"/>
      </w:rPr>
    </w:lvl>
    <w:lvl w:ilvl="4" w:tplc="04150003" w:tentative="1">
      <w:start w:val="1"/>
      <w:numFmt w:val="bullet"/>
      <w:lvlText w:val="o"/>
      <w:lvlJc w:val="left"/>
      <w:pPr>
        <w:ind w:left="3560" w:hanging="360"/>
      </w:pPr>
      <w:rPr>
        <w:rFonts w:ascii="Courier New" w:hAnsi="Courier New" w:cs="Courier New" w:hint="default"/>
      </w:rPr>
    </w:lvl>
    <w:lvl w:ilvl="5" w:tplc="04150005" w:tentative="1">
      <w:start w:val="1"/>
      <w:numFmt w:val="bullet"/>
      <w:lvlText w:val=""/>
      <w:lvlJc w:val="left"/>
      <w:pPr>
        <w:ind w:left="4280" w:hanging="360"/>
      </w:pPr>
      <w:rPr>
        <w:rFonts w:ascii="Wingdings" w:hAnsi="Wingdings" w:hint="default"/>
      </w:rPr>
    </w:lvl>
    <w:lvl w:ilvl="6" w:tplc="04150001" w:tentative="1">
      <w:start w:val="1"/>
      <w:numFmt w:val="bullet"/>
      <w:lvlText w:val=""/>
      <w:lvlJc w:val="left"/>
      <w:pPr>
        <w:ind w:left="5000" w:hanging="360"/>
      </w:pPr>
      <w:rPr>
        <w:rFonts w:ascii="Symbol" w:hAnsi="Symbol" w:hint="default"/>
      </w:rPr>
    </w:lvl>
    <w:lvl w:ilvl="7" w:tplc="04150003" w:tentative="1">
      <w:start w:val="1"/>
      <w:numFmt w:val="bullet"/>
      <w:lvlText w:val="o"/>
      <w:lvlJc w:val="left"/>
      <w:pPr>
        <w:ind w:left="5720" w:hanging="360"/>
      </w:pPr>
      <w:rPr>
        <w:rFonts w:ascii="Courier New" w:hAnsi="Courier New" w:cs="Courier New" w:hint="default"/>
      </w:rPr>
    </w:lvl>
    <w:lvl w:ilvl="8" w:tplc="04150005" w:tentative="1">
      <w:start w:val="1"/>
      <w:numFmt w:val="bullet"/>
      <w:lvlText w:val=""/>
      <w:lvlJc w:val="left"/>
      <w:pPr>
        <w:ind w:left="6440" w:hanging="360"/>
      </w:pPr>
      <w:rPr>
        <w:rFonts w:ascii="Wingdings" w:hAnsi="Wingdings" w:hint="default"/>
      </w:rPr>
    </w:lvl>
  </w:abstractNum>
  <w:abstractNum w:abstractNumId="95" w15:restartNumberingAfterBreak="0">
    <w:nsid w:val="6C182FE7"/>
    <w:multiLevelType w:val="multilevel"/>
    <w:tmpl w:val="F7D2E4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6D632B4A"/>
    <w:multiLevelType w:val="multilevel"/>
    <w:tmpl w:val="FF18E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E394062"/>
    <w:multiLevelType w:val="hybridMultilevel"/>
    <w:tmpl w:val="58DEAF14"/>
    <w:lvl w:ilvl="0" w:tplc="B80C56BC">
      <w:start w:val="1"/>
      <w:numFmt w:val="bullet"/>
      <w:lvlText w:val=""/>
      <w:lvlJc w:val="left"/>
      <w:pPr>
        <w:ind w:left="681" w:hanging="360"/>
      </w:pPr>
      <w:rPr>
        <w:rFonts w:ascii="Symbol" w:hAnsi="Symbol" w:hint="default"/>
      </w:rPr>
    </w:lvl>
    <w:lvl w:ilvl="1" w:tplc="04150003" w:tentative="1">
      <w:start w:val="1"/>
      <w:numFmt w:val="bullet"/>
      <w:lvlText w:val="o"/>
      <w:lvlJc w:val="left"/>
      <w:pPr>
        <w:ind w:left="1401" w:hanging="360"/>
      </w:pPr>
      <w:rPr>
        <w:rFonts w:ascii="Courier New" w:hAnsi="Courier New" w:cs="Courier New" w:hint="default"/>
      </w:rPr>
    </w:lvl>
    <w:lvl w:ilvl="2" w:tplc="04150005" w:tentative="1">
      <w:start w:val="1"/>
      <w:numFmt w:val="bullet"/>
      <w:lvlText w:val=""/>
      <w:lvlJc w:val="left"/>
      <w:pPr>
        <w:ind w:left="2121" w:hanging="360"/>
      </w:pPr>
      <w:rPr>
        <w:rFonts w:ascii="Wingdings" w:hAnsi="Wingdings" w:hint="default"/>
      </w:rPr>
    </w:lvl>
    <w:lvl w:ilvl="3" w:tplc="04150001" w:tentative="1">
      <w:start w:val="1"/>
      <w:numFmt w:val="bullet"/>
      <w:lvlText w:val=""/>
      <w:lvlJc w:val="left"/>
      <w:pPr>
        <w:ind w:left="2841" w:hanging="360"/>
      </w:pPr>
      <w:rPr>
        <w:rFonts w:ascii="Symbol" w:hAnsi="Symbol" w:hint="default"/>
      </w:rPr>
    </w:lvl>
    <w:lvl w:ilvl="4" w:tplc="04150003" w:tentative="1">
      <w:start w:val="1"/>
      <w:numFmt w:val="bullet"/>
      <w:lvlText w:val="o"/>
      <w:lvlJc w:val="left"/>
      <w:pPr>
        <w:ind w:left="3561" w:hanging="360"/>
      </w:pPr>
      <w:rPr>
        <w:rFonts w:ascii="Courier New" w:hAnsi="Courier New" w:cs="Courier New" w:hint="default"/>
      </w:rPr>
    </w:lvl>
    <w:lvl w:ilvl="5" w:tplc="04150005" w:tentative="1">
      <w:start w:val="1"/>
      <w:numFmt w:val="bullet"/>
      <w:lvlText w:val=""/>
      <w:lvlJc w:val="left"/>
      <w:pPr>
        <w:ind w:left="4281" w:hanging="360"/>
      </w:pPr>
      <w:rPr>
        <w:rFonts w:ascii="Wingdings" w:hAnsi="Wingdings" w:hint="default"/>
      </w:rPr>
    </w:lvl>
    <w:lvl w:ilvl="6" w:tplc="04150001" w:tentative="1">
      <w:start w:val="1"/>
      <w:numFmt w:val="bullet"/>
      <w:lvlText w:val=""/>
      <w:lvlJc w:val="left"/>
      <w:pPr>
        <w:ind w:left="5001" w:hanging="360"/>
      </w:pPr>
      <w:rPr>
        <w:rFonts w:ascii="Symbol" w:hAnsi="Symbol" w:hint="default"/>
      </w:rPr>
    </w:lvl>
    <w:lvl w:ilvl="7" w:tplc="04150003" w:tentative="1">
      <w:start w:val="1"/>
      <w:numFmt w:val="bullet"/>
      <w:lvlText w:val="o"/>
      <w:lvlJc w:val="left"/>
      <w:pPr>
        <w:ind w:left="5721" w:hanging="360"/>
      </w:pPr>
      <w:rPr>
        <w:rFonts w:ascii="Courier New" w:hAnsi="Courier New" w:cs="Courier New" w:hint="default"/>
      </w:rPr>
    </w:lvl>
    <w:lvl w:ilvl="8" w:tplc="04150005" w:tentative="1">
      <w:start w:val="1"/>
      <w:numFmt w:val="bullet"/>
      <w:lvlText w:val=""/>
      <w:lvlJc w:val="left"/>
      <w:pPr>
        <w:ind w:left="6441" w:hanging="360"/>
      </w:pPr>
      <w:rPr>
        <w:rFonts w:ascii="Wingdings" w:hAnsi="Wingdings" w:hint="default"/>
      </w:rPr>
    </w:lvl>
  </w:abstractNum>
  <w:abstractNum w:abstractNumId="98" w15:restartNumberingAfterBreak="0">
    <w:nsid w:val="72CF4AD6"/>
    <w:multiLevelType w:val="hybridMultilevel"/>
    <w:tmpl w:val="76529F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9" w15:restartNumberingAfterBreak="0">
    <w:nsid w:val="730F57E3"/>
    <w:multiLevelType w:val="multilevel"/>
    <w:tmpl w:val="B5805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4121539"/>
    <w:multiLevelType w:val="hybridMultilevel"/>
    <w:tmpl w:val="DB643ACA"/>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74896DF9"/>
    <w:multiLevelType w:val="hybridMultilevel"/>
    <w:tmpl w:val="73889D1A"/>
    <w:lvl w:ilvl="0" w:tplc="B80C56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76E638DD"/>
    <w:multiLevelType w:val="hybridMultilevel"/>
    <w:tmpl w:val="4DF4E094"/>
    <w:lvl w:ilvl="0" w:tplc="B80C56B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3" w15:restartNumberingAfterBreak="0">
    <w:nsid w:val="77553700"/>
    <w:multiLevelType w:val="hybridMultilevel"/>
    <w:tmpl w:val="FEB2A368"/>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4" w15:restartNumberingAfterBreak="0">
    <w:nsid w:val="77A9601C"/>
    <w:multiLevelType w:val="multilevel"/>
    <w:tmpl w:val="CC30F4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782C7BCE"/>
    <w:multiLevelType w:val="hybridMultilevel"/>
    <w:tmpl w:val="DFA8B278"/>
    <w:lvl w:ilvl="0" w:tplc="B80C56B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6" w15:restartNumberingAfterBreak="0">
    <w:nsid w:val="78F3652A"/>
    <w:multiLevelType w:val="hybridMultilevel"/>
    <w:tmpl w:val="0638EFEE"/>
    <w:lvl w:ilvl="0" w:tplc="A2340D6A">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7" w15:restartNumberingAfterBreak="0">
    <w:nsid w:val="7992376A"/>
    <w:multiLevelType w:val="hybridMultilevel"/>
    <w:tmpl w:val="5DEEDF06"/>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79DB19EB"/>
    <w:multiLevelType w:val="hybridMultilevel"/>
    <w:tmpl w:val="16A64646"/>
    <w:lvl w:ilvl="0" w:tplc="986E557A">
      <w:start w:val="1"/>
      <w:numFmt w:val="bullet"/>
      <w:lvlText w:val=""/>
      <w:lvlJc w:val="left"/>
      <w:pPr>
        <w:ind w:left="678" w:hanging="360"/>
      </w:pPr>
      <w:rPr>
        <w:rFonts w:ascii="Symbol" w:hAnsi="Symbol" w:hint="default"/>
      </w:rPr>
    </w:lvl>
    <w:lvl w:ilvl="1" w:tplc="04150003">
      <w:start w:val="1"/>
      <w:numFmt w:val="bullet"/>
      <w:lvlText w:val="o"/>
      <w:lvlJc w:val="left"/>
      <w:pPr>
        <w:ind w:left="1398" w:hanging="360"/>
      </w:pPr>
      <w:rPr>
        <w:rFonts w:ascii="Courier New" w:hAnsi="Courier New" w:cs="Courier New" w:hint="default"/>
      </w:rPr>
    </w:lvl>
    <w:lvl w:ilvl="2" w:tplc="04150005">
      <w:start w:val="1"/>
      <w:numFmt w:val="bullet"/>
      <w:lvlText w:val=""/>
      <w:lvlJc w:val="left"/>
      <w:pPr>
        <w:ind w:left="2118" w:hanging="360"/>
      </w:pPr>
      <w:rPr>
        <w:rFonts w:ascii="Wingdings" w:hAnsi="Wingdings" w:hint="default"/>
      </w:rPr>
    </w:lvl>
    <w:lvl w:ilvl="3" w:tplc="04150001" w:tentative="1">
      <w:start w:val="1"/>
      <w:numFmt w:val="bullet"/>
      <w:lvlText w:val=""/>
      <w:lvlJc w:val="left"/>
      <w:pPr>
        <w:ind w:left="2838" w:hanging="360"/>
      </w:pPr>
      <w:rPr>
        <w:rFonts w:ascii="Symbol" w:hAnsi="Symbol" w:hint="default"/>
      </w:rPr>
    </w:lvl>
    <w:lvl w:ilvl="4" w:tplc="04150003" w:tentative="1">
      <w:start w:val="1"/>
      <w:numFmt w:val="bullet"/>
      <w:lvlText w:val="o"/>
      <w:lvlJc w:val="left"/>
      <w:pPr>
        <w:ind w:left="3558" w:hanging="360"/>
      </w:pPr>
      <w:rPr>
        <w:rFonts w:ascii="Courier New" w:hAnsi="Courier New" w:cs="Courier New" w:hint="default"/>
      </w:rPr>
    </w:lvl>
    <w:lvl w:ilvl="5" w:tplc="04150005" w:tentative="1">
      <w:start w:val="1"/>
      <w:numFmt w:val="bullet"/>
      <w:lvlText w:val=""/>
      <w:lvlJc w:val="left"/>
      <w:pPr>
        <w:ind w:left="4278" w:hanging="360"/>
      </w:pPr>
      <w:rPr>
        <w:rFonts w:ascii="Wingdings" w:hAnsi="Wingdings" w:hint="default"/>
      </w:rPr>
    </w:lvl>
    <w:lvl w:ilvl="6" w:tplc="04150001" w:tentative="1">
      <w:start w:val="1"/>
      <w:numFmt w:val="bullet"/>
      <w:lvlText w:val=""/>
      <w:lvlJc w:val="left"/>
      <w:pPr>
        <w:ind w:left="4998" w:hanging="360"/>
      </w:pPr>
      <w:rPr>
        <w:rFonts w:ascii="Symbol" w:hAnsi="Symbol" w:hint="default"/>
      </w:rPr>
    </w:lvl>
    <w:lvl w:ilvl="7" w:tplc="04150003" w:tentative="1">
      <w:start w:val="1"/>
      <w:numFmt w:val="bullet"/>
      <w:lvlText w:val="o"/>
      <w:lvlJc w:val="left"/>
      <w:pPr>
        <w:ind w:left="5718" w:hanging="360"/>
      </w:pPr>
      <w:rPr>
        <w:rFonts w:ascii="Courier New" w:hAnsi="Courier New" w:cs="Courier New" w:hint="default"/>
      </w:rPr>
    </w:lvl>
    <w:lvl w:ilvl="8" w:tplc="04150005" w:tentative="1">
      <w:start w:val="1"/>
      <w:numFmt w:val="bullet"/>
      <w:lvlText w:val=""/>
      <w:lvlJc w:val="left"/>
      <w:pPr>
        <w:ind w:left="6438" w:hanging="360"/>
      </w:pPr>
      <w:rPr>
        <w:rFonts w:ascii="Wingdings" w:hAnsi="Wingdings" w:hint="default"/>
      </w:rPr>
    </w:lvl>
  </w:abstractNum>
  <w:abstractNum w:abstractNumId="109" w15:restartNumberingAfterBreak="0">
    <w:nsid w:val="7D1A2CE1"/>
    <w:multiLevelType w:val="hybridMultilevel"/>
    <w:tmpl w:val="009A776E"/>
    <w:lvl w:ilvl="0" w:tplc="B80C56BC">
      <w:start w:val="1"/>
      <w:numFmt w:val="bullet"/>
      <w:lvlText w:val=""/>
      <w:lvlJc w:val="left"/>
      <w:pPr>
        <w:ind w:left="681" w:hanging="360"/>
      </w:pPr>
      <w:rPr>
        <w:rFonts w:ascii="Symbol" w:hAnsi="Symbol" w:hint="default"/>
      </w:rPr>
    </w:lvl>
    <w:lvl w:ilvl="1" w:tplc="04150003" w:tentative="1">
      <w:start w:val="1"/>
      <w:numFmt w:val="bullet"/>
      <w:lvlText w:val="o"/>
      <w:lvlJc w:val="left"/>
      <w:pPr>
        <w:ind w:left="1401" w:hanging="360"/>
      </w:pPr>
      <w:rPr>
        <w:rFonts w:ascii="Courier New" w:hAnsi="Courier New" w:cs="Courier New" w:hint="default"/>
      </w:rPr>
    </w:lvl>
    <w:lvl w:ilvl="2" w:tplc="04150005" w:tentative="1">
      <w:start w:val="1"/>
      <w:numFmt w:val="bullet"/>
      <w:lvlText w:val=""/>
      <w:lvlJc w:val="left"/>
      <w:pPr>
        <w:ind w:left="2121" w:hanging="360"/>
      </w:pPr>
      <w:rPr>
        <w:rFonts w:ascii="Wingdings" w:hAnsi="Wingdings" w:hint="default"/>
      </w:rPr>
    </w:lvl>
    <w:lvl w:ilvl="3" w:tplc="04150001" w:tentative="1">
      <w:start w:val="1"/>
      <w:numFmt w:val="bullet"/>
      <w:lvlText w:val=""/>
      <w:lvlJc w:val="left"/>
      <w:pPr>
        <w:ind w:left="2841" w:hanging="360"/>
      </w:pPr>
      <w:rPr>
        <w:rFonts w:ascii="Symbol" w:hAnsi="Symbol" w:hint="default"/>
      </w:rPr>
    </w:lvl>
    <w:lvl w:ilvl="4" w:tplc="04150003" w:tentative="1">
      <w:start w:val="1"/>
      <w:numFmt w:val="bullet"/>
      <w:lvlText w:val="o"/>
      <w:lvlJc w:val="left"/>
      <w:pPr>
        <w:ind w:left="3561" w:hanging="360"/>
      </w:pPr>
      <w:rPr>
        <w:rFonts w:ascii="Courier New" w:hAnsi="Courier New" w:cs="Courier New" w:hint="default"/>
      </w:rPr>
    </w:lvl>
    <w:lvl w:ilvl="5" w:tplc="04150005" w:tentative="1">
      <w:start w:val="1"/>
      <w:numFmt w:val="bullet"/>
      <w:lvlText w:val=""/>
      <w:lvlJc w:val="left"/>
      <w:pPr>
        <w:ind w:left="4281" w:hanging="360"/>
      </w:pPr>
      <w:rPr>
        <w:rFonts w:ascii="Wingdings" w:hAnsi="Wingdings" w:hint="default"/>
      </w:rPr>
    </w:lvl>
    <w:lvl w:ilvl="6" w:tplc="04150001" w:tentative="1">
      <w:start w:val="1"/>
      <w:numFmt w:val="bullet"/>
      <w:lvlText w:val=""/>
      <w:lvlJc w:val="left"/>
      <w:pPr>
        <w:ind w:left="5001" w:hanging="360"/>
      </w:pPr>
      <w:rPr>
        <w:rFonts w:ascii="Symbol" w:hAnsi="Symbol" w:hint="default"/>
      </w:rPr>
    </w:lvl>
    <w:lvl w:ilvl="7" w:tplc="04150003" w:tentative="1">
      <w:start w:val="1"/>
      <w:numFmt w:val="bullet"/>
      <w:lvlText w:val="o"/>
      <w:lvlJc w:val="left"/>
      <w:pPr>
        <w:ind w:left="5721" w:hanging="360"/>
      </w:pPr>
      <w:rPr>
        <w:rFonts w:ascii="Courier New" w:hAnsi="Courier New" w:cs="Courier New" w:hint="default"/>
      </w:rPr>
    </w:lvl>
    <w:lvl w:ilvl="8" w:tplc="04150005" w:tentative="1">
      <w:start w:val="1"/>
      <w:numFmt w:val="bullet"/>
      <w:lvlText w:val=""/>
      <w:lvlJc w:val="left"/>
      <w:pPr>
        <w:ind w:left="6441" w:hanging="360"/>
      </w:pPr>
      <w:rPr>
        <w:rFonts w:ascii="Wingdings" w:hAnsi="Wingdings" w:hint="default"/>
      </w:rPr>
    </w:lvl>
  </w:abstractNum>
  <w:abstractNum w:abstractNumId="110" w15:restartNumberingAfterBreak="0">
    <w:nsid w:val="7F1B0A82"/>
    <w:multiLevelType w:val="hybridMultilevel"/>
    <w:tmpl w:val="B3B0108C"/>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281911165">
    <w:abstractNumId w:val="16"/>
  </w:num>
  <w:num w:numId="2" w16cid:durableId="1464345753">
    <w:abstractNumId w:val="43"/>
  </w:num>
  <w:num w:numId="3" w16cid:durableId="1103959046">
    <w:abstractNumId w:val="40"/>
  </w:num>
  <w:num w:numId="4" w16cid:durableId="897713585">
    <w:abstractNumId w:val="96"/>
  </w:num>
  <w:num w:numId="5" w16cid:durableId="1824159158">
    <w:abstractNumId w:val="62"/>
  </w:num>
  <w:num w:numId="6" w16cid:durableId="1184510682">
    <w:abstractNumId w:val="12"/>
  </w:num>
  <w:num w:numId="7" w16cid:durableId="1081833655">
    <w:abstractNumId w:val="45"/>
  </w:num>
  <w:num w:numId="8" w16cid:durableId="1439061401">
    <w:abstractNumId w:val="6"/>
  </w:num>
  <w:num w:numId="9" w16cid:durableId="1986549313">
    <w:abstractNumId w:val="99"/>
  </w:num>
  <w:num w:numId="10" w16cid:durableId="1238007445">
    <w:abstractNumId w:val="14"/>
  </w:num>
  <w:num w:numId="11" w16cid:durableId="2086107506">
    <w:abstractNumId w:val="89"/>
  </w:num>
  <w:num w:numId="12" w16cid:durableId="1338267847">
    <w:abstractNumId w:val="35"/>
  </w:num>
  <w:num w:numId="13" w16cid:durableId="756169838">
    <w:abstractNumId w:val="20"/>
  </w:num>
  <w:num w:numId="14" w16cid:durableId="927155624">
    <w:abstractNumId w:val="74"/>
  </w:num>
  <w:num w:numId="15" w16cid:durableId="1218055436">
    <w:abstractNumId w:val="85"/>
  </w:num>
  <w:num w:numId="16" w16cid:durableId="860313889">
    <w:abstractNumId w:val="104"/>
  </w:num>
  <w:num w:numId="17" w16cid:durableId="1653674293">
    <w:abstractNumId w:val="95"/>
  </w:num>
  <w:num w:numId="18" w16cid:durableId="1638337801">
    <w:abstractNumId w:val="52"/>
  </w:num>
  <w:num w:numId="19" w16cid:durableId="312102776">
    <w:abstractNumId w:val="47"/>
  </w:num>
  <w:num w:numId="20" w16cid:durableId="1361276354">
    <w:abstractNumId w:val="37"/>
  </w:num>
  <w:num w:numId="21" w16cid:durableId="535389831">
    <w:abstractNumId w:val="5"/>
  </w:num>
  <w:num w:numId="22" w16cid:durableId="1094941003">
    <w:abstractNumId w:val="30"/>
  </w:num>
  <w:num w:numId="23" w16cid:durableId="2007047991">
    <w:abstractNumId w:val="91"/>
  </w:num>
  <w:num w:numId="24" w16cid:durableId="678392199">
    <w:abstractNumId w:val="67"/>
  </w:num>
  <w:num w:numId="25" w16cid:durableId="34932080">
    <w:abstractNumId w:val="11"/>
  </w:num>
  <w:num w:numId="26" w16cid:durableId="645203807">
    <w:abstractNumId w:val="3"/>
  </w:num>
  <w:num w:numId="27" w16cid:durableId="1933007665">
    <w:abstractNumId w:val="79"/>
  </w:num>
  <w:num w:numId="28" w16cid:durableId="1467773692">
    <w:abstractNumId w:val="108"/>
  </w:num>
  <w:num w:numId="29" w16cid:durableId="277640602">
    <w:abstractNumId w:val="15"/>
  </w:num>
  <w:num w:numId="30" w16cid:durableId="649558201">
    <w:abstractNumId w:val="42"/>
  </w:num>
  <w:num w:numId="31" w16cid:durableId="2009211736">
    <w:abstractNumId w:val="31"/>
  </w:num>
  <w:num w:numId="32" w16cid:durableId="1070734391">
    <w:abstractNumId w:val="110"/>
  </w:num>
  <w:num w:numId="33" w16cid:durableId="589899519">
    <w:abstractNumId w:val="93"/>
  </w:num>
  <w:num w:numId="34" w16cid:durableId="463470666">
    <w:abstractNumId w:val="29"/>
  </w:num>
  <w:num w:numId="35" w16cid:durableId="196698406">
    <w:abstractNumId w:val="54"/>
  </w:num>
  <w:num w:numId="36" w16cid:durableId="943195758">
    <w:abstractNumId w:val="13"/>
  </w:num>
  <w:num w:numId="37" w16cid:durableId="881939267">
    <w:abstractNumId w:val="4"/>
  </w:num>
  <w:num w:numId="38" w16cid:durableId="467280880">
    <w:abstractNumId w:val="106"/>
  </w:num>
  <w:num w:numId="39" w16cid:durableId="1767648742">
    <w:abstractNumId w:val="36"/>
  </w:num>
  <w:num w:numId="40" w16cid:durableId="573052806">
    <w:abstractNumId w:val="50"/>
  </w:num>
  <w:num w:numId="41" w16cid:durableId="953291710">
    <w:abstractNumId w:val="81"/>
  </w:num>
  <w:num w:numId="42" w16cid:durableId="1447232105">
    <w:abstractNumId w:val="28"/>
  </w:num>
  <w:num w:numId="43" w16cid:durableId="1661151117">
    <w:abstractNumId w:val="77"/>
  </w:num>
  <w:num w:numId="44" w16cid:durableId="542444004">
    <w:abstractNumId w:val="56"/>
  </w:num>
  <w:num w:numId="45" w16cid:durableId="548734938">
    <w:abstractNumId w:val="86"/>
  </w:num>
  <w:num w:numId="46" w16cid:durableId="369957626">
    <w:abstractNumId w:val="65"/>
  </w:num>
  <w:num w:numId="47" w16cid:durableId="674725349">
    <w:abstractNumId w:val="107"/>
  </w:num>
  <w:num w:numId="48" w16cid:durableId="408038564">
    <w:abstractNumId w:val="64"/>
  </w:num>
  <w:num w:numId="49" w16cid:durableId="1900818203">
    <w:abstractNumId w:val="24"/>
  </w:num>
  <w:num w:numId="50" w16cid:durableId="1627272221">
    <w:abstractNumId w:val="75"/>
  </w:num>
  <w:num w:numId="51" w16cid:durableId="1371800643">
    <w:abstractNumId w:val="26"/>
  </w:num>
  <w:num w:numId="52" w16cid:durableId="841436183">
    <w:abstractNumId w:val="2"/>
  </w:num>
  <w:num w:numId="53" w16cid:durableId="391656307">
    <w:abstractNumId w:val="51"/>
  </w:num>
  <w:num w:numId="54" w16cid:durableId="972324459">
    <w:abstractNumId w:val="46"/>
  </w:num>
  <w:num w:numId="55" w16cid:durableId="1491940287">
    <w:abstractNumId w:val="33"/>
  </w:num>
  <w:num w:numId="56" w16cid:durableId="466973940">
    <w:abstractNumId w:val="21"/>
  </w:num>
  <w:num w:numId="57" w16cid:durableId="1886486319">
    <w:abstractNumId w:val="76"/>
  </w:num>
  <w:num w:numId="58" w16cid:durableId="1511337425">
    <w:abstractNumId w:val="100"/>
  </w:num>
  <w:num w:numId="59" w16cid:durableId="1371489185">
    <w:abstractNumId w:val="10"/>
  </w:num>
  <w:num w:numId="60" w16cid:durableId="87045731">
    <w:abstractNumId w:val="78"/>
  </w:num>
  <w:num w:numId="61" w16cid:durableId="1364090005">
    <w:abstractNumId w:val="22"/>
  </w:num>
  <w:num w:numId="62" w16cid:durableId="22098270">
    <w:abstractNumId w:val="7"/>
  </w:num>
  <w:num w:numId="63" w16cid:durableId="777484420">
    <w:abstractNumId w:val="70"/>
  </w:num>
  <w:num w:numId="64" w16cid:durableId="1729760955">
    <w:abstractNumId w:val="68"/>
  </w:num>
  <w:num w:numId="65" w16cid:durableId="129521352">
    <w:abstractNumId w:val="44"/>
  </w:num>
  <w:num w:numId="66" w16cid:durableId="1536111916">
    <w:abstractNumId w:val="18"/>
  </w:num>
  <w:num w:numId="67" w16cid:durableId="979698442">
    <w:abstractNumId w:val="57"/>
  </w:num>
  <w:num w:numId="68" w16cid:durableId="1318266358">
    <w:abstractNumId w:val="109"/>
  </w:num>
  <w:num w:numId="69" w16cid:durableId="2119905418">
    <w:abstractNumId w:val="82"/>
  </w:num>
  <w:num w:numId="70" w16cid:durableId="934556274">
    <w:abstractNumId w:val="97"/>
  </w:num>
  <w:num w:numId="71" w16cid:durableId="1112868637">
    <w:abstractNumId w:val="8"/>
  </w:num>
  <w:num w:numId="72" w16cid:durableId="2077239378">
    <w:abstractNumId w:val="25"/>
  </w:num>
  <w:num w:numId="73" w16cid:durableId="946355966">
    <w:abstractNumId w:val="34"/>
  </w:num>
  <w:num w:numId="74" w16cid:durableId="1066607013">
    <w:abstractNumId w:val="73"/>
  </w:num>
  <w:num w:numId="75" w16cid:durableId="1354964552">
    <w:abstractNumId w:val="94"/>
  </w:num>
  <w:num w:numId="76" w16cid:durableId="1795053421">
    <w:abstractNumId w:val="61"/>
  </w:num>
  <w:num w:numId="77" w16cid:durableId="310601416">
    <w:abstractNumId w:val="84"/>
  </w:num>
  <w:num w:numId="78" w16cid:durableId="1382434682">
    <w:abstractNumId w:val="71"/>
  </w:num>
  <w:num w:numId="79" w16cid:durableId="1612080845">
    <w:abstractNumId w:val="88"/>
  </w:num>
  <w:num w:numId="80" w16cid:durableId="689643037">
    <w:abstractNumId w:val="87"/>
  </w:num>
  <w:num w:numId="81" w16cid:durableId="1202136821">
    <w:abstractNumId w:val="41"/>
  </w:num>
  <w:num w:numId="82" w16cid:durableId="639118164">
    <w:abstractNumId w:val="98"/>
  </w:num>
  <w:num w:numId="83" w16cid:durableId="653415836">
    <w:abstractNumId w:val="105"/>
  </w:num>
  <w:num w:numId="84" w16cid:durableId="1580748460">
    <w:abstractNumId w:val="80"/>
  </w:num>
  <w:num w:numId="85" w16cid:durableId="1887251056">
    <w:abstractNumId w:val="72"/>
  </w:num>
  <w:num w:numId="86" w16cid:durableId="920875525">
    <w:abstractNumId w:val="102"/>
  </w:num>
  <w:num w:numId="87" w16cid:durableId="1283272461">
    <w:abstractNumId w:val="69"/>
  </w:num>
  <w:num w:numId="88" w16cid:durableId="1784107618">
    <w:abstractNumId w:val="63"/>
  </w:num>
  <w:num w:numId="89" w16cid:durableId="313264727">
    <w:abstractNumId w:val="0"/>
  </w:num>
  <w:num w:numId="90" w16cid:durableId="519466213">
    <w:abstractNumId w:val="83"/>
  </w:num>
  <w:num w:numId="91" w16cid:durableId="616451083">
    <w:abstractNumId w:val="17"/>
  </w:num>
  <w:num w:numId="92" w16cid:durableId="86117470">
    <w:abstractNumId w:val="48"/>
  </w:num>
  <w:num w:numId="93" w16cid:durableId="1105348410">
    <w:abstractNumId w:val="49"/>
  </w:num>
  <w:num w:numId="94" w16cid:durableId="527526290">
    <w:abstractNumId w:val="32"/>
  </w:num>
  <w:num w:numId="95" w16cid:durableId="1222137575">
    <w:abstractNumId w:val="53"/>
  </w:num>
  <w:num w:numId="96" w16cid:durableId="1104307385">
    <w:abstractNumId w:val="103"/>
  </w:num>
  <w:num w:numId="97" w16cid:durableId="165748336">
    <w:abstractNumId w:val="55"/>
  </w:num>
  <w:num w:numId="98" w16cid:durableId="494419523">
    <w:abstractNumId w:val="66"/>
  </w:num>
  <w:num w:numId="99" w16cid:durableId="849374621">
    <w:abstractNumId w:val="101"/>
  </w:num>
  <w:num w:numId="100" w16cid:durableId="150949201">
    <w:abstractNumId w:val="90"/>
  </w:num>
  <w:num w:numId="101" w16cid:durableId="596134934">
    <w:abstractNumId w:val="60"/>
  </w:num>
  <w:num w:numId="102" w16cid:durableId="59207511">
    <w:abstractNumId w:val="58"/>
  </w:num>
  <w:num w:numId="103" w16cid:durableId="993140296">
    <w:abstractNumId w:val="23"/>
  </w:num>
  <w:num w:numId="104" w16cid:durableId="973826121">
    <w:abstractNumId w:val="19"/>
  </w:num>
  <w:num w:numId="105" w16cid:durableId="1369911418">
    <w:abstractNumId w:val="9"/>
  </w:num>
  <w:num w:numId="106" w16cid:durableId="497813455">
    <w:abstractNumId w:val="92"/>
  </w:num>
  <w:num w:numId="107" w16cid:durableId="131214599">
    <w:abstractNumId w:val="38"/>
  </w:num>
  <w:num w:numId="108" w16cid:durableId="1616869674">
    <w:abstractNumId w:val="1"/>
  </w:num>
  <w:num w:numId="109" w16cid:durableId="1881239711">
    <w:abstractNumId w:val="27"/>
  </w:num>
  <w:num w:numId="110" w16cid:durableId="1156914114">
    <w:abstractNumId w:val="39"/>
  </w:num>
  <w:num w:numId="111" w16cid:durableId="729698048">
    <w:abstractNumId w:val="59"/>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D40"/>
    <w:rsid w:val="0000598B"/>
    <w:rsid w:val="00023008"/>
    <w:rsid w:val="000262F3"/>
    <w:rsid w:val="00050606"/>
    <w:rsid w:val="000665CD"/>
    <w:rsid w:val="00077C37"/>
    <w:rsid w:val="000A7A86"/>
    <w:rsid w:val="000B097D"/>
    <w:rsid w:val="000C40D1"/>
    <w:rsid w:val="000C5116"/>
    <w:rsid w:val="000F0381"/>
    <w:rsid w:val="001052F6"/>
    <w:rsid w:val="00107468"/>
    <w:rsid w:val="00154A95"/>
    <w:rsid w:val="001857C7"/>
    <w:rsid w:val="0019588B"/>
    <w:rsid w:val="001B60D5"/>
    <w:rsid w:val="001F7510"/>
    <w:rsid w:val="00232E8A"/>
    <w:rsid w:val="00277D4F"/>
    <w:rsid w:val="002A13A0"/>
    <w:rsid w:val="002B0EA0"/>
    <w:rsid w:val="00301EB3"/>
    <w:rsid w:val="003076C3"/>
    <w:rsid w:val="00310D88"/>
    <w:rsid w:val="00322CDC"/>
    <w:rsid w:val="003250DD"/>
    <w:rsid w:val="00334473"/>
    <w:rsid w:val="00342836"/>
    <w:rsid w:val="00362484"/>
    <w:rsid w:val="00364E6A"/>
    <w:rsid w:val="003703E4"/>
    <w:rsid w:val="00373E6E"/>
    <w:rsid w:val="00383289"/>
    <w:rsid w:val="00392EF0"/>
    <w:rsid w:val="003B5650"/>
    <w:rsid w:val="003C0030"/>
    <w:rsid w:val="003C38E4"/>
    <w:rsid w:val="003F5D51"/>
    <w:rsid w:val="00413DD7"/>
    <w:rsid w:val="004276D2"/>
    <w:rsid w:val="00430D2D"/>
    <w:rsid w:val="00432C8C"/>
    <w:rsid w:val="0043407F"/>
    <w:rsid w:val="00442BAA"/>
    <w:rsid w:val="00464842"/>
    <w:rsid w:val="00477A0C"/>
    <w:rsid w:val="004C7B6C"/>
    <w:rsid w:val="004E432F"/>
    <w:rsid w:val="00506D1A"/>
    <w:rsid w:val="005155F4"/>
    <w:rsid w:val="00530CB4"/>
    <w:rsid w:val="0055025E"/>
    <w:rsid w:val="005554F7"/>
    <w:rsid w:val="0058628C"/>
    <w:rsid w:val="0059000F"/>
    <w:rsid w:val="005B338F"/>
    <w:rsid w:val="005D5835"/>
    <w:rsid w:val="005D6130"/>
    <w:rsid w:val="005D6B24"/>
    <w:rsid w:val="005E0976"/>
    <w:rsid w:val="005F06E7"/>
    <w:rsid w:val="00604191"/>
    <w:rsid w:val="006142BD"/>
    <w:rsid w:val="00634ADE"/>
    <w:rsid w:val="00675006"/>
    <w:rsid w:val="0069080E"/>
    <w:rsid w:val="006B44BC"/>
    <w:rsid w:val="006C4B90"/>
    <w:rsid w:val="006E5D16"/>
    <w:rsid w:val="006E794F"/>
    <w:rsid w:val="006F6B90"/>
    <w:rsid w:val="00707F13"/>
    <w:rsid w:val="00721D7F"/>
    <w:rsid w:val="007275E0"/>
    <w:rsid w:val="00740117"/>
    <w:rsid w:val="00745D92"/>
    <w:rsid w:val="007571C8"/>
    <w:rsid w:val="00767819"/>
    <w:rsid w:val="00773348"/>
    <w:rsid w:val="0079359C"/>
    <w:rsid w:val="00793FC4"/>
    <w:rsid w:val="007A0828"/>
    <w:rsid w:val="007A13FD"/>
    <w:rsid w:val="007B064B"/>
    <w:rsid w:val="007B1F98"/>
    <w:rsid w:val="007B5020"/>
    <w:rsid w:val="007B7E71"/>
    <w:rsid w:val="007D6E2B"/>
    <w:rsid w:val="007D7F1D"/>
    <w:rsid w:val="007E705B"/>
    <w:rsid w:val="007F0A42"/>
    <w:rsid w:val="0080598D"/>
    <w:rsid w:val="0081746A"/>
    <w:rsid w:val="00820F62"/>
    <w:rsid w:val="0082102F"/>
    <w:rsid w:val="00844B16"/>
    <w:rsid w:val="0085791B"/>
    <w:rsid w:val="008C1BA1"/>
    <w:rsid w:val="008C69D7"/>
    <w:rsid w:val="009145B8"/>
    <w:rsid w:val="0098560F"/>
    <w:rsid w:val="009922AF"/>
    <w:rsid w:val="00997C75"/>
    <w:rsid w:val="009B217A"/>
    <w:rsid w:val="009B5A19"/>
    <w:rsid w:val="009D39C0"/>
    <w:rsid w:val="009F055D"/>
    <w:rsid w:val="009F3A88"/>
    <w:rsid w:val="00A26C5B"/>
    <w:rsid w:val="00A32421"/>
    <w:rsid w:val="00A365C1"/>
    <w:rsid w:val="00A527B5"/>
    <w:rsid w:val="00A660D4"/>
    <w:rsid w:val="00AB0279"/>
    <w:rsid w:val="00AC1775"/>
    <w:rsid w:val="00AC7E80"/>
    <w:rsid w:val="00AD73E4"/>
    <w:rsid w:val="00AE1E8A"/>
    <w:rsid w:val="00B17A74"/>
    <w:rsid w:val="00B40753"/>
    <w:rsid w:val="00B55AFD"/>
    <w:rsid w:val="00B56266"/>
    <w:rsid w:val="00B83893"/>
    <w:rsid w:val="00BA1439"/>
    <w:rsid w:val="00BA3E69"/>
    <w:rsid w:val="00BA5712"/>
    <w:rsid w:val="00BC4454"/>
    <w:rsid w:val="00BD0D07"/>
    <w:rsid w:val="00BE3D35"/>
    <w:rsid w:val="00BE3F12"/>
    <w:rsid w:val="00BF5E99"/>
    <w:rsid w:val="00C566A6"/>
    <w:rsid w:val="00C636E4"/>
    <w:rsid w:val="00C6607F"/>
    <w:rsid w:val="00CB33C6"/>
    <w:rsid w:val="00CB3D75"/>
    <w:rsid w:val="00CC1587"/>
    <w:rsid w:val="00CC2E0F"/>
    <w:rsid w:val="00CD71B7"/>
    <w:rsid w:val="00D50829"/>
    <w:rsid w:val="00D95451"/>
    <w:rsid w:val="00DC1122"/>
    <w:rsid w:val="00DD06EB"/>
    <w:rsid w:val="00E12B43"/>
    <w:rsid w:val="00E2423A"/>
    <w:rsid w:val="00E30390"/>
    <w:rsid w:val="00E67041"/>
    <w:rsid w:val="00E8277F"/>
    <w:rsid w:val="00EA7041"/>
    <w:rsid w:val="00EC4129"/>
    <w:rsid w:val="00ED12E5"/>
    <w:rsid w:val="00EE7D64"/>
    <w:rsid w:val="00F0070C"/>
    <w:rsid w:val="00F02969"/>
    <w:rsid w:val="00F0721C"/>
    <w:rsid w:val="00F250D4"/>
    <w:rsid w:val="00F3562F"/>
    <w:rsid w:val="00F62D40"/>
    <w:rsid w:val="00F73F1C"/>
    <w:rsid w:val="00F85FFA"/>
    <w:rsid w:val="00FB113B"/>
    <w:rsid w:val="00FB2561"/>
    <w:rsid w:val="00FC79C5"/>
    <w:rsid w:val="00FD38D9"/>
    <w:rsid w:val="00FE1252"/>
    <w:rsid w:val="16D3BAF7"/>
    <w:rsid w:val="296AA47D"/>
    <w:rsid w:val="41FB81B7"/>
    <w:rsid w:val="770B9774"/>
    <w:rsid w:val="7720F617"/>
  </w:rsids>
  <m:mathPr>
    <m:mathFont m:val="Cambria Math"/>
    <m:brkBin m:val="before"/>
    <m:brkBinSub m:val="--"/>
    <m:smallFrac m:val="0"/>
    <m:dispDef/>
    <m:lMargin m:val="0"/>
    <m:rMargin m:val="0"/>
    <m:defJc m:val="centerGroup"/>
    <m:wrapIndent m:val="1440"/>
    <m:intLim m:val="subSup"/>
    <m:naryLim m:val="undOvr"/>
  </m:mathPr>
  <w:themeFontLang w:val="bg-BG"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3190B"/>
  <w15:chartTrackingRefBased/>
  <w15:docId w15:val="{5F1A3606-F269-4445-A2DA-0BF8DCE1C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276D2"/>
  </w:style>
  <w:style w:type="paragraph" w:styleId="Nagwek1">
    <w:name w:val="heading 1"/>
    <w:basedOn w:val="Normalny"/>
    <w:next w:val="Normalny"/>
    <w:link w:val="Nagwek1Znak"/>
    <w:uiPriority w:val="9"/>
    <w:qFormat/>
    <w:rsid w:val="00C636E4"/>
    <w:pPr>
      <w:keepNext/>
      <w:keepLines/>
      <w:spacing w:before="480" w:line="276" w:lineRule="auto"/>
      <w:jc w:val="both"/>
      <w:outlineLvl w:val="0"/>
    </w:pPr>
    <w:rPr>
      <w:rFonts w:ascii="Times New Roman" w:eastAsiaTheme="majorEastAsia" w:hAnsi="Times New Roman" w:cstheme="majorBidi"/>
      <w:b/>
      <w:bCs/>
      <w:color w:val="000000" w:themeColor="text1"/>
      <w:sz w:val="32"/>
      <w:szCs w:val="28"/>
    </w:rPr>
  </w:style>
  <w:style w:type="paragraph" w:styleId="Nagwek2">
    <w:name w:val="heading 2"/>
    <w:basedOn w:val="Normalny"/>
    <w:next w:val="Normalny"/>
    <w:link w:val="Nagwek2Znak"/>
    <w:uiPriority w:val="9"/>
    <w:unhideWhenUsed/>
    <w:qFormat/>
    <w:rsid w:val="00EA7041"/>
    <w:pPr>
      <w:keepNext/>
      <w:keepLines/>
      <w:spacing w:before="40" w:after="0"/>
      <w:jc w:val="both"/>
      <w:outlineLvl w:val="1"/>
    </w:pPr>
    <w:rPr>
      <w:rFonts w:ascii="Times New Roman" w:eastAsiaTheme="majorEastAsia" w:hAnsi="Times New Roman" w:cstheme="majorBidi"/>
      <w:b/>
      <w:color w:val="000000" w:themeColor="text1"/>
      <w:sz w:val="24"/>
      <w:szCs w:val="26"/>
    </w:rPr>
  </w:style>
  <w:style w:type="paragraph" w:styleId="Nagwek3">
    <w:name w:val="heading 3"/>
    <w:basedOn w:val="Normalny"/>
    <w:next w:val="Normalny"/>
    <w:link w:val="Nagwek3Znak"/>
    <w:uiPriority w:val="9"/>
    <w:unhideWhenUsed/>
    <w:qFormat/>
    <w:rsid w:val="00EA7041"/>
    <w:pPr>
      <w:keepNext/>
      <w:keepLines/>
      <w:spacing w:before="40"/>
      <w:jc w:val="both"/>
      <w:outlineLvl w:val="2"/>
    </w:pPr>
    <w:rPr>
      <w:rFonts w:ascii="Times New Roman" w:eastAsiaTheme="majorEastAsia" w:hAnsi="Times New Roman" w:cstheme="majorBidi"/>
      <w:b/>
      <w:color w:val="000000" w:themeColor="text1"/>
      <w:sz w:val="24"/>
      <w:szCs w:val="24"/>
      <w:lang w:val="en-GB"/>
    </w:rPr>
  </w:style>
  <w:style w:type="paragraph" w:styleId="Nagwek4">
    <w:name w:val="heading 4"/>
    <w:basedOn w:val="Normalny"/>
    <w:next w:val="Normalny"/>
    <w:link w:val="Nagwek4Znak"/>
    <w:uiPriority w:val="9"/>
    <w:unhideWhenUsed/>
    <w:qFormat/>
    <w:rsid w:val="00E67041"/>
    <w:pPr>
      <w:keepNext/>
      <w:keepLines/>
      <w:spacing w:before="40" w:after="0"/>
      <w:outlineLvl w:val="3"/>
    </w:pPr>
    <w:rPr>
      <w:rFonts w:asciiTheme="majorHAnsi" w:eastAsiaTheme="majorEastAsia" w:hAnsiTheme="majorHAnsi" w:cstheme="majorBidi"/>
      <w:i/>
      <w:iCs/>
      <w:color w:val="2F5496" w:themeColor="accent1" w:themeShade="BF"/>
      <w:lang w:val="en-GB"/>
    </w:rPr>
  </w:style>
  <w:style w:type="paragraph" w:styleId="Nagwek7">
    <w:name w:val="heading 7"/>
    <w:basedOn w:val="Normalny"/>
    <w:next w:val="Normalny"/>
    <w:link w:val="Nagwek7Znak"/>
    <w:uiPriority w:val="9"/>
    <w:semiHidden/>
    <w:unhideWhenUsed/>
    <w:qFormat/>
    <w:rsid w:val="00844B16"/>
    <w:pPr>
      <w:keepNext/>
      <w:keepLines/>
      <w:spacing w:before="40" w:after="0"/>
      <w:outlineLvl w:val="6"/>
    </w:pPr>
    <w:rPr>
      <w:rFonts w:eastAsiaTheme="majorEastAsia" w:cstheme="majorBidi"/>
      <w:color w:val="595959" w:themeColor="text1" w:themeTint="A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F5E99"/>
    <w:pPr>
      <w:tabs>
        <w:tab w:val="center" w:pos="4703"/>
        <w:tab w:val="right" w:pos="9406"/>
      </w:tabs>
      <w:spacing w:after="0" w:line="240" w:lineRule="auto"/>
    </w:pPr>
  </w:style>
  <w:style w:type="character" w:customStyle="1" w:styleId="NagwekZnak">
    <w:name w:val="Nagłówek Znak"/>
    <w:basedOn w:val="Domylnaczcionkaakapitu"/>
    <w:link w:val="Nagwek"/>
    <w:uiPriority w:val="99"/>
    <w:rsid w:val="00BF5E99"/>
  </w:style>
  <w:style w:type="paragraph" w:styleId="Stopka">
    <w:name w:val="footer"/>
    <w:basedOn w:val="Normalny"/>
    <w:link w:val="StopkaZnak"/>
    <w:uiPriority w:val="99"/>
    <w:unhideWhenUsed/>
    <w:rsid w:val="00BF5E99"/>
    <w:pPr>
      <w:tabs>
        <w:tab w:val="center" w:pos="4703"/>
        <w:tab w:val="right" w:pos="9406"/>
      </w:tabs>
      <w:spacing w:after="0" w:line="240" w:lineRule="auto"/>
    </w:pPr>
  </w:style>
  <w:style w:type="character" w:customStyle="1" w:styleId="StopkaZnak">
    <w:name w:val="Stopka Znak"/>
    <w:basedOn w:val="Domylnaczcionkaakapitu"/>
    <w:link w:val="Stopka"/>
    <w:uiPriority w:val="99"/>
    <w:rsid w:val="00BF5E99"/>
  </w:style>
  <w:style w:type="paragraph" w:styleId="Akapitzlist">
    <w:name w:val="List Paragraph"/>
    <w:basedOn w:val="Normalny"/>
    <w:uiPriority w:val="34"/>
    <w:qFormat/>
    <w:rsid w:val="000A7A86"/>
    <w:pPr>
      <w:ind w:left="720"/>
      <w:contextualSpacing/>
    </w:pPr>
  </w:style>
  <w:style w:type="character" w:styleId="Hipercze">
    <w:name w:val="Hyperlink"/>
    <w:basedOn w:val="Domylnaczcionkaakapitu"/>
    <w:uiPriority w:val="99"/>
    <w:unhideWhenUsed/>
    <w:rsid w:val="0098560F"/>
    <w:rPr>
      <w:color w:val="0563C1" w:themeColor="hyperlink"/>
      <w:u w:val="single"/>
    </w:rPr>
  </w:style>
  <w:style w:type="character" w:customStyle="1" w:styleId="Nagwek1Znak">
    <w:name w:val="Nagłówek 1 Znak"/>
    <w:basedOn w:val="Domylnaczcionkaakapitu"/>
    <w:link w:val="Nagwek1"/>
    <w:uiPriority w:val="9"/>
    <w:rsid w:val="00C636E4"/>
    <w:rPr>
      <w:rFonts w:ascii="Times New Roman" w:eastAsiaTheme="majorEastAsia" w:hAnsi="Times New Roman" w:cstheme="majorBidi"/>
      <w:b/>
      <w:bCs/>
      <w:color w:val="000000" w:themeColor="text1"/>
      <w:sz w:val="32"/>
      <w:szCs w:val="28"/>
    </w:rPr>
  </w:style>
  <w:style w:type="table" w:styleId="Tabela-Siatka">
    <w:name w:val="Table Grid"/>
    <w:basedOn w:val="Standardowy"/>
    <w:uiPriority w:val="39"/>
    <w:rsid w:val="00E3039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2Znak">
    <w:name w:val="Nagłówek 2 Znak"/>
    <w:basedOn w:val="Domylnaczcionkaakapitu"/>
    <w:link w:val="Nagwek2"/>
    <w:uiPriority w:val="9"/>
    <w:rsid w:val="00EA7041"/>
    <w:rPr>
      <w:rFonts w:ascii="Times New Roman" w:eastAsiaTheme="majorEastAsia" w:hAnsi="Times New Roman" w:cstheme="majorBidi"/>
      <w:b/>
      <w:color w:val="000000" w:themeColor="text1"/>
      <w:sz w:val="24"/>
      <w:szCs w:val="26"/>
    </w:rPr>
  </w:style>
  <w:style w:type="character" w:styleId="Pogrubienie">
    <w:name w:val="Strong"/>
    <w:basedOn w:val="Domylnaczcionkaakapitu"/>
    <w:uiPriority w:val="22"/>
    <w:qFormat/>
    <w:rsid w:val="00E12B43"/>
    <w:rPr>
      <w:b/>
      <w:bCs/>
    </w:rPr>
  </w:style>
  <w:style w:type="paragraph" w:styleId="NormalnyWeb">
    <w:name w:val="Normal (Web)"/>
    <w:basedOn w:val="Normalny"/>
    <w:uiPriority w:val="99"/>
    <w:unhideWhenUsed/>
    <w:rsid w:val="00E12B43"/>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styleId="Uwydatnienie">
    <w:name w:val="Emphasis"/>
    <w:basedOn w:val="Domylnaczcionkaakapitu"/>
    <w:uiPriority w:val="20"/>
    <w:qFormat/>
    <w:rsid w:val="00745D92"/>
    <w:rPr>
      <w:i/>
      <w:iCs/>
    </w:rPr>
  </w:style>
  <w:style w:type="character" w:customStyle="1" w:styleId="Nagwek3Znak">
    <w:name w:val="Nagłówek 3 Znak"/>
    <w:basedOn w:val="Domylnaczcionkaakapitu"/>
    <w:link w:val="Nagwek3"/>
    <w:uiPriority w:val="9"/>
    <w:rsid w:val="00EA7041"/>
    <w:rPr>
      <w:rFonts w:ascii="Times New Roman" w:eastAsiaTheme="majorEastAsia" w:hAnsi="Times New Roman" w:cstheme="majorBidi"/>
      <w:b/>
      <w:color w:val="000000" w:themeColor="text1"/>
      <w:sz w:val="24"/>
      <w:szCs w:val="24"/>
      <w:lang w:val="en-GB"/>
    </w:rPr>
  </w:style>
  <w:style w:type="character" w:customStyle="1" w:styleId="Nagwek4Znak">
    <w:name w:val="Nagłówek 4 Znak"/>
    <w:basedOn w:val="Domylnaczcionkaakapitu"/>
    <w:link w:val="Nagwek4"/>
    <w:uiPriority w:val="9"/>
    <w:rsid w:val="00E67041"/>
    <w:rPr>
      <w:rFonts w:asciiTheme="majorHAnsi" w:eastAsiaTheme="majorEastAsia" w:hAnsiTheme="majorHAnsi" w:cstheme="majorBidi"/>
      <w:i/>
      <w:iCs/>
      <w:color w:val="2F5496" w:themeColor="accent1" w:themeShade="BF"/>
      <w:lang w:val="en-GB"/>
    </w:rPr>
  </w:style>
  <w:style w:type="paragraph" w:customStyle="1" w:styleId="Default">
    <w:name w:val="Default"/>
    <w:rsid w:val="00E67041"/>
    <w:pPr>
      <w:autoSpaceDE w:val="0"/>
      <w:autoSpaceDN w:val="0"/>
      <w:adjustRightInd w:val="0"/>
      <w:spacing w:after="0" w:line="240" w:lineRule="auto"/>
    </w:pPr>
    <w:rPr>
      <w:rFonts w:ascii="Charis SIL" w:eastAsiaTheme="minorEastAsia" w:hAnsi="Charis SIL" w:cs="Charis SIL"/>
      <w:color w:val="000000"/>
      <w:sz w:val="24"/>
      <w:szCs w:val="24"/>
      <w:lang w:val="el-GR" w:eastAsia="el-GR"/>
    </w:rPr>
  </w:style>
  <w:style w:type="paragraph" w:customStyle="1" w:styleId="paragraph">
    <w:name w:val="paragraph"/>
    <w:basedOn w:val="Normalny"/>
    <w:rsid w:val="00E670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omylnaczcionkaakapitu"/>
    <w:rsid w:val="00E67041"/>
  </w:style>
  <w:style w:type="character" w:customStyle="1" w:styleId="normaltextrun">
    <w:name w:val="normaltextrun"/>
    <w:basedOn w:val="Domylnaczcionkaakapitu"/>
    <w:rsid w:val="00E67041"/>
  </w:style>
  <w:style w:type="character" w:customStyle="1" w:styleId="wacimagecontainer">
    <w:name w:val="wacimagecontainer"/>
    <w:basedOn w:val="Domylnaczcionkaakapitu"/>
    <w:rsid w:val="00E67041"/>
  </w:style>
  <w:style w:type="character" w:styleId="Nierozpoznanawzmianka">
    <w:name w:val="Unresolved Mention"/>
    <w:basedOn w:val="Domylnaczcionkaakapitu"/>
    <w:uiPriority w:val="99"/>
    <w:semiHidden/>
    <w:unhideWhenUsed/>
    <w:rsid w:val="00E67041"/>
    <w:rPr>
      <w:color w:val="605E5C"/>
      <w:shd w:val="clear" w:color="auto" w:fill="E1DFDD"/>
    </w:rPr>
  </w:style>
  <w:style w:type="table" w:customStyle="1" w:styleId="Tabela-Siatka1">
    <w:name w:val="Tabela - Siatka1"/>
    <w:basedOn w:val="Standardowy"/>
    <w:next w:val="Tabela-Siatka"/>
    <w:uiPriority w:val="59"/>
    <w:rsid w:val="00E67041"/>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n">
    <w:name w:val="fn"/>
    <w:basedOn w:val="Domylnaczcionkaakapitu"/>
    <w:rsid w:val="00E67041"/>
  </w:style>
  <w:style w:type="character" w:customStyle="1" w:styleId="Podtytu1">
    <w:name w:val="Podtytuł1"/>
    <w:basedOn w:val="Domylnaczcionkaakapitu"/>
    <w:rsid w:val="00E67041"/>
  </w:style>
  <w:style w:type="paragraph" w:styleId="Tekstprzypisudolnego">
    <w:name w:val="footnote text"/>
    <w:basedOn w:val="Normalny"/>
    <w:link w:val="TekstprzypisudolnegoZnak"/>
    <w:uiPriority w:val="99"/>
    <w:semiHidden/>
    <w:unhideWhenUsed/>
    <w:rsid w:val="00E67041"/>
    <w:pPr>
      <w:spacing w:after="0" w:line="240" w:lineRule="auto"/>
    </w:pPr>
    <w:rPr>
      <w:kern w:val="2"/>
      <w:sz w:val="20"/>
      <w:szCs w:val="20"/>
      <w:lang w:val="pl-PL"/>
      <w14:ligatures w14:val="standardContextual"/>
    </w:rPr>
  </w:style>
  <w:style w:type="character" w:customStyle="1" w:styleId="TekstprzypisudolnegoZnak">
    <w:name w:val="Tekst przypisu dolnego Znak"/>
    <w:basedOn w:val="Domylnaczcionkaakapitu"/>
    <w:link w:val="Tekstprzypisudolnego"/>
    <w:uiPriority w:val="99"/>
    <w:semiHidden/>
    <w:rsid w:val="00E67041"/>
    <w:rPr>
      <w:kern w:val="2"/>
      <w:sz w:val="20"/>
      <w:szCs w:val="20"/>
      <w:lang w:val="pl-PL"/>
      <w14:ligatures w14:val="standardContextual"/>
    </w:rPr>
  </w:style>
  <w:style w:type="character" w:styleId="Odwoanieprzypisudolnego">
    <w:name w:val="footnote reference"/>
    <w:basedOn w:val="Domylnaczcionkaakapitu"/>
    <w:uiPriority w:val="99"/>
    <w:semiHidden/>
    <w:unhideWhenUsed/>
    <w:rsid w:val="00E67041"/>
    <w:rPr>
      <w:vertAlign w:val="superscript"/>
    </w:rPr>
  </w:style>
  <w:style w:type="character" w:styleId="UyteHipercze">
    <w:name w:val="FollowedHyperlink"/>
    <w:basedOn w:val="Domylnaczcionkaakapitu"/>
    <w:uiPriority w:val="99"/>
    <w:semiHidden/>
    <w:unhideWhenUsed/>
    <w:rsid w:val="00E67041"/>
    <w:rPr>
      <w:color w:val="954F72" w:themeColor="followedHyperlink"/>
      <w:u w:val="single"/>
    </w:rPr>
  </w:style>
  <w:style w:type="paragraph" w:styleId="Tekstpodstawowy">
    <w:name w:val="Body Text"/>
    <w:basedOn w:val="Normalny"/>
    <w:link w:val="TekstpodstawowyZnak"/>
    <w:rsid w:val="00E67041"/>
    <w:pPr>
      <w:spacing w:after="0" w:line="240" w:lineRule="auto"/>
    </w:pPr>
    <w:rPr>
      <w:rFonts w:ascii="Comic Sans MS" w:eastAsia="Times New Roman" w:hAnsi="Comic Sans MS" w:cs="Arial"/>
      <w:b/>
      <w:bCs/>
      <w:sz w:val="24"/>
      <w:szCs w:val="24"/>
    </w:rPr>
  </w:style>
  <w:style w:type="character" w:customStyle="1" w:styleId="TekstpodstawowyZnak">
    <w:name w:val="Tekst podstawowy Znak"/>
    <w:basedOn w:val="Domylnaczcionkaakapitu"/>
    <w:link w:val="Tekstpodstawowy"/>
    <w:rsid w:val="00E67041"/>
    <w:rPr>
      <w:rFonts w:ascii="Comic Sans MS" w:eastAsia="Times New Roman" w:hAnsi="Comic Sans MS" w:cs="Arial"/>
      <w:b/>
      <w:bCs/>
      <w:sz w:val="24"/>
      <w:szCs w:val="24"/>
    </w:rPr>
  </w:style>
  <w:style w:type="paragraph" w:styleId="Tekstkomentarza">
    <w:name w:val="annotation text"/>
    <w:basedOn w:val="Normalny"/>
    <w:link w:val="TekstkomentarzaZnak"/>
    <w:uiPriority w:val="99"/>
    <w:unhideWhenUsed/>
    <w:rsid w:val="00E67041"/>
    <w:pPr>
      <w:spacing w:after="200" w:line="240" w:lineRule="auto"/>
    </w:pPr>
    <w:rPr>
      <w:sz w:val="20"/>
      <w:szCs w:val="20"/>
      <w:lang w:val="pl-PL"/>
    </w:rPr>
  </w:style>
  <w:style w:type="character" w:customStyle="1" w:styleId="TekstkomentarzaZnak">
    <w:name w:val="Tekst komentarza Znak"/>
    <w:basedOn w:val="Domylnaczcionkaakapitu"/>
    <w:link w:val="Tekstkomentarza"/>
    <w:uiPriority w:val="99"/>
    <w:rsid w:val="00E67041"/>
    <w:rPr>
      <w:sz w:val="20"/>
      <w:szCs w:val="20"/>
      <w:lang w:val="pl-PL"/>
    </w:rPr>
  </w:style>
  <w:style w:type="paragraph" w:styleId="Nagwekspisutreci">
    <w:name w:val="TOC Heading"/>
    <w:basedOn w:val="Nagwek1"/>
    <w:next w:val="Normalny"/>
    <w:uiPriority w:val="39"/>
    <w:unhideWhenUsed/>
    <w:qFormat/>
    <w:rsid w:val="00E67041"/>
    <w:pPr>
      <w:spacing w:before="240" w:line="259" w:lineRule="auto"/>
      <w:outlineLvl w:val="9"/>
    </w:pPr>
    <w:rPr>
      <w:b w:val="0"/>
      <w:bCs w:val="0"/>
      <w:szCs w:val="32"/>
    </w:rPr>
  </w:style>
  <w:style w:type="paragraph" w:styleId="Spistreci3">
    <w:name w:val="toc 3"/>
    <w:basedOn w:val="Normalny"/>
    <w:next w:val="Normalny"/>
    <w:autoRedefine/>
    <w:uiPriority w:val="39"/>
    <w:unhideWhenUsed/>
    <w:rsid w:val="00E67041"/>
    <w:pPr>
      <w:spacing w:after="100"/>
      <w:ind w:left="440"/>
    </w:pPr>
  </w:style>
  <w:style w:type="paragraph" w:styleId="Spistreci1">
    <w:name w:val="toc 1"/>
    <w:basedOn w:val="Normalny"/>
    <w:next w:val="Normalny"/>
    <w:autoRedefine/>
    <w:uiPriority w:val="39"/>
    <w:unhideWhenUsed/>
    <w:rsid w:val="009F055D"/>
    <w:pPr>
      <w:tabs>
        <w:tab w:val="right" w:leader="dot" w:pos="9060"/>
      </w:tabs>
      <w:spacing w:after="100"/>
    </w:pPr>
    <w:rPr>
      <w:rFonts w:ascii="Times New Roman" w:hAnsi="Times New Roman" w:cs="Times New Roman"/>
      <w:b/>
      <w:bCs/>
      <w:noProof/>
      <w:sz w:val="32"/>
      <w:szCs w:val="32"/>
      <w:lang w:val="pl-PL" w:eastAsia="pl-PL"/>
    </w:rPr>
  </w:style>
  <w:style w:type="paragraph" w:styleId="Spistreci2">
    <w:name w:val="toc 2"/>
    <w:basedOn w:val="Normalny"/>
    <w:next w:val="Normalny"/>
    <w:autoRedefine/>
    <w:uiPriority w:val="39"/>
    <w:unhideWhenUsed/>
    <w:rsid w:val="00E67041"/>
    <w:pPr>
      <w:spacing w:after="100"/>
      <w:ind w:left="220"/>
    </w:pPr>
  </w:style>
  <w:style w:type="paragraph" w:styleId="Spistreci4">
    <w:name w:val="toc 4"/>
    <w:basedOn w:val="Normalny"/>
    <w:next w:val="Normalny"/>
    <w:autoRedefine/>
    <w:uiPriority w:val="39"/>
    <w:unhideWhenUsed/>
    <w:rsid w:val="00E67041"/>
    <w:pPr>
      <w:spacing w:after="100" w:line="278" w:lineRule="auto"/>
      <w:ind w:left="720"/>
    </w:pPr>
    <w:rPr>
      <w:rFonts w:eastAsiaTheme="minorEastAsia"/>
      <w:kern w:val="2"/>
      <w:sz w:val="24"/>
      <w:szCs w:val="24"/>
      <w14:ligatures w14:val="standardContextual"/>
    </w:rPr>
  </w:style>
  <w:style w:type="paragraph" w:styleId="Spistreci5">
    <w:name w:val="toc 5"/>
    <w:basedOn w:val="Normalny"/>
    <w:next w:val="Normalny"/>
    <w:autoRedefine/>
    <w:uiPriority w:val="39"/>
    <w:unhideWhenUsed/>
    <w:rsid w:val="00E67041"/>
    <w:pPr>
      <w:spacing w:after="100" w:line="278" w:lineRule="auto"/>
      <w:ind w:left="960"/>
    </w:pPr>
    <w:rPr>
      <w:rFonts w:eastAsiaTheme="minorEastAsia"/>
      <w:kern w:val="2"/>
      <w:sz w:val="24"/>
      <w:szCs w:val="24"/>
      <w14:ligatures w14:val="standardContextual"/>
    </w:rPr>
  </w:style>
  <w:style w:type="paragraph" w:styleId="Spistreci6">
    <w:name w:val="toc 6"/>
    <w:basedOn w:val="Normalny"/>
    <w:next w:val="Normalny"/>
    <w:autoRedefine/>
    <w:uiPriority w:val="39"/>
    <w:unhideWhenUsed/>
    <w:rsid w:val="00E67041"/>
    <w:pPr>
      <w:spacing w:after="100" w:line="278" w:lineRule="auto"/>
      <w:ind w:left="1200"/>
    </w:pPr>
    <w:rPr>
      <w:rFonts w:eastAsiaTheme="minorEastAsia"/>
      <w:kern w:val="2"/>
      <w:sz w:val="24"/>
      <w:szCs w:val="24"/>
      <w14:ligatures w14:val="standardContextual"/>
    </w:rPr>
  </w:style>
  <w:style w:type="paragraph" w:styleId="Spistreci7">
    <w:name w:val="toc 7"/>
    <w:basedOn w:val="Normalny"/>
    <w:next w:val="Normalny"/>
    <w:autoRedefine/>
    <w:uiPriority w:val="39"/>
    <w:unhideWhenUsed/>
    <w:rsid w:val="00E67041"/>
    <w:pPr>
      <w:spacing w:after="100" w:line="278" w:lineRule="auto"/>
      <w:ind w:left="1440"/>
    </w:pPr>
    <w:rPr>
      <w:rFonts w:eastAsiaTheme="minorEastAsia"/>
      <w:kern w:val="2"/>
      <w:sz w:val="24"/>
      <w:szCs w:val="24"/>
      <w14:ligatures w14:val="standardContextual"/>
    </w:rPr>
  </w:style>
  <w:style w:type="paragraph" w:styleId="Spistreci8">
    <w:name w:val="toc 8"/>
    <w:basedOn w:val="Normalny"/>
    <w:next w:val="Normalny"/>
    <w:autoRedefine/>
    <w:uiPriority w:val="39"/>
    <w:unhideWhenUsed/>
    <w:rsid w:val="00E67041"/>
    <w:pPr>
      <w:spacing w:after="100" w:line="278" w:lineRule="auto"/>
      <w:ind w:left="1680"/>
    </w:pPr>
    <w:rPr>
      <w:rFonts w:eastAsiaTheme="minorEastAsia"/>
      <w:kern w:val="2"/>
      <w:sz w:val="24"/>
      <w:szCs w:val="24"/>
      <w14:ligatures w14:val="standardContextual"/>
    </w:rPr>
  </w:style>
  <w:style w:type="paragraph" w:styleId="Spistreci9">
    <w:name w:val="toc 9"/>
    <w:basedOn w:val="Normalny"/>
    <w:next w:val="Normalny"/>
    <w:autoRedefine/>
    <w:uiPriority w:val="39"/>
    <w:unhideWhenUsed/>
    <w:rsid w:val="00E67041"/>
    <w:pPr>
      <w:spacing w:after="100" w:line="278" w:lineRule="auto"/>
      <w:ind w:left="1920"/>
    </w:pPr>
    <w:rPr>
      <w:rFonts w:eastAsiaTheme="minorEastAsia"/>
      <w:kern w:val="2"/>
      <w:sz w:val="24"/>
      <w:szCs w:val="24"/>
      <w14:ligatures w14:val="standardContextual"/>
    </w:rPr>
  </w:style>
  <w:style w:type="character" w:customStyle="1" w:styleId="Nagwek7Znak">
    <w:name w:val="Nagłówek 7 Znak"/>
    <w:basedOn w:val="Domylnaczcionkaakapitu"/>
    <w:link w:val="Nagwek7"/>
    <w:uiPriority w:val="9"/>
    <w:semiHidden/>
    <w:rsid w:val="00844B16"/>
    <w:rPr>
      <w:rFonts w:eastAsiaTheme="majorEastAsia" w:cstheme="majorBidi"/>
      <w:color w:val="595959" w:themeColor="text1" w:themeTint="A6"/>
    </w:rPr>
  </w:style>
  <w:style w:type="table" w:customStyle="1" w:styleId="Tabela-Siatka2">
    <w:name w:val="Tabela - Siatka2"/>
    <w:basedOn w:val="Standardowy"/>
    <w:next w:val="Tabela-Siatka"/>
    <w:uiPriority w:val="39"/>
    <w:rsid w:val="00844B16"/>
    <w:pPr>
      <w:spacing w:after="0" w:line="240" w:lineRule="auto"/>
    </w:pPr>
    <w:rPr>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844B16"/>
    <w:rPr>
      <w:rFonts w:cs="Times New Roman"/>
      <w:sz w:val="16"/>
      <w:szCs w:val="16"/>
    </w:rPr>
  </w:style>
  <w:style w:type="paragraph" w:styleId="Poprawka">
    <w:name w:val="Revision"/>
    <w:hidden/>
    <w:uiPriority w:val="99"/>
    <w:semiHidden/>
    <w:rsid w:val="00844B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5275">
      <w:bodyDiv w:val="1"/>
      <w:marLeft w:val="0"/>
      <w:marRight w:val="0"/>
      <w:marTop w:val="0"/>
      <w:marBottom w:val="0"/>
      <w:divBdr>
        <w:top w:val="none" w:sz="0" w:space="0" w:color="auto"/>
        <w:left w:val="none" w:sz="0" w:space="0" w:color="auto"/>
        <w:bottom w:val="none" w:sz="0" w:space="0" w:color="auto"/>
        <w:right w:val="none" w:sz="0" w:space="0" w:color="auto"/>
      </w:divBdr>
    </w:div>
    <w:div w:id="357701893">
      <w:bodyDiv w:val="1"/>
      <w:marLeft w:val="0"/>
      <w:marRight w:val="0"/>
      <w:marTop w:val="0"/>
      <w:marBottom w:val="0"/>
      <w:divBdr>
        <w:top w:val="none" w:sz="0" w:space="0" w:color="auto"/>
        <w:left w:val="none" w:sz="0" w:space="0" w:color="auto"/>
        <w:bottom w:val="none" w:sz="0" w:space="0" w:color="auto"/>
        <w:right w:val="none" w:sz="0" w:space="0" w:color="auto"/>
      </w:divBdr>
      <w:divsChild>
        <w:div w:id="85394444">
          <w:marLeft w:val="0"/>
          <w:marRight w:val="0"/>
          <w:marTop w:val="0"/>
          <w:marBottom w:val="0"/>
          <w:divBdr>
            <w:top w:val="none" w:sz="0" w:space="0" w:color="auto"/>
            <w:left w:val="none" w:sz="0" w:space="0" w:color="auto"/>
            <w:bottom w:val="none" w:sz="0" w:space="0" w:color="auto"/>
            <w:right w:val="none" w:sz="0" w:space="0" w:color="auto"/>
          </w:divBdr>
        </w:div>
        <w:div w:id="153961633">
          <w:marLeft w:val="0"/>
          <w:marRight w:val="0"/>
          <w:marTop w:val="0"/>
          <w:marBottom w:val="0"/>
          <w:divBdr>
            <w:top w:val="none" w:sz="0" w:space="0" w:color="auto"/>
            <w:left w:val="none" w:sz="0" w:space="0" w:color="auto"/>
            <w:bottom w:val="none" w:sz="0" w:space="0" w:color="auto"/>
            <w:right w:val="none" w:sz="0" w:space="0" w:color="auto"/>
          </w:divBdr>
        </w:div>
        <w:div w:id="323240821">
          <w:marLeft w:val="0"/>
          <w:marRight w:val="0"/>
          <w:marTop w:val="0"/>
          <w:marBottom w:val="0"/>
          <w:divBdr>
            <w:top w:val="none" w:sz="0" w:space="0" w:color="auto"/>
            <w:left w:val="none" w:sz="0" w:space="0" w:color="auto"/>
            <w:bottom w:val="none" w:sz="0" w:space="0" w:color="auto"/>
            <w:right w:val="none" w:sz="0" w:space="0" w:color="auto"/>
          </w:divBdr>
        </w:div>
        <w:div w:id="409277172">
          <w:marLeft w:val="0"/>
          <w:marRight w:val="0"/>
          <w:marTop w:val="0"/>
          <w:marBottom w:val="0"/>
          <w:divBdr>
            <w:top w:val="none" w:sz="0" w:space="0" w:color="auto"/>
            <w:left w:val="none" w:sz="0" w:space="0" w:color="auto"/>
            <w:bottom w:val="none" w:sz="0" w:space="0" w:color="auto"/>
            <w:right w:val="none" w:sz="0" w:space="0" w:color="auto"/>
          </w:divBdr>
        </w:div>
        <w:div w:id="449587535">
          <w:marLeft w:val="0"/>
          <w:marRight w:val="0"/>
          <w:marTop w:val="0"/>
          <w:marBottom w:val="0"/>
          <w:divBdr>
            <w:top w:val="none" w:sz="0" w:space="0" w:color="auto"/>
            <w:left w:val="none" w:sz="0" w:space="0" w:color="auto"/>
            <w:bottom w:val="none" w:sz="0" w:space="0" w:color="auto"/>
            <w:right w:val="none" w:sz="0" w:space="0" w:color="auto"/>
          </w:divBdr>
        </w:div>
        <w:div w:id="542331732">
          <w:marLeft w:val="0"/>
          <w:marRight w:val="0"/>
          <w:marTop w:val="0"/>
          <w:marBottom w:val="0"/>
          <w:divBdr>
            <w:top w:val="none" w:sz="0" w:space="0" w:color="auto"/>
            <w:left w:val="none" w:sz="0" w:space="0" w:color="auto"/>
            <w:bottom w:val="none" w:sz="0" w:space="0" w:color="auto"/>
            <w:right w:val="none" w:sz="0" w:space="0" w:color="auto"/>
          </w:divBdr>
        </w:div>
        <w:div w:id="561141875">
          <w:marLeft w:val="0"/>
          <w:marRight w:val="0"/>
          <w:marTop w:val="0"/>
          <w:marBottom w:val="0"/>
          <w:divBdr>
            <w:top w:val="none" w:sz="0" w:space="0" w:color="auto"/>
            <w:left w:val="none" w:sz="0" w:space="0" w:color="auto"/>
            <w:bottom w:val="none" w:sz="0" w:space="0" w:color="auto"/>
            <w:right w:val="none" w:sz="0" w:space="0" w:color="auto"/>
          </w:divBdr>
        </w:div>
        <w:div w:id="1307080389">
          <w:marLeft w:val="0"/>
          <w:marRight w:val="0"/>
          <w:marTop w:val="0"/>
          <w:marBottom w:val="0"/>
          <w:divBdr>
            <w:top w:val="none" w:sz="0" w:space="0" w:color="auto"/>
            <w:left w:val="none" w:sz="0" w:space="0" w:color="auto"/>
            <w:bottom w:val="none" w:sz="0" w:space="0" w:color="auto"/>
            <w:right w:val="none" w:sz="0" w:space="0" w:color="auto"/>
          </w:divBdr>
        </w:div>
        <w:div w:id="1343629317">
          <w:marLeft w:val="0"/>
          <w:marRight w:val="0"/>
          <w:marTop w:val="0"/>
          <w:marBottom w:val="0"/>
          <w:divBdr>
            <w:top w:val="none" w:sz="0" w:space="0" w:color="auto"/>
            <w:left w:val="none" w:sz="0" w:space="0" w:color="auto"/>
            <w:bottom w:val="none" w:sz="0" w:space="0" w:color="auto"/>
            <w:right w:val="none" w:sz="0" w:space="0" w:color="auto"/>
          </w:divBdr>
        </w:div>
        <w:div w:id="1469857436">
          <w:marLeft w:val="0"/>
          <w:marRight w:val="0"/>
          <w:marTop w:val="0"/>
          <w:marBottom w:val="0"/>
          <w:divBdr>
            <w:top w:val="none" w:sz="0" w:space="0" w:color="auto"/>
            <w:left w:val="none" w:sz="0" w:space="0" w:color="auto"/>
            <w:bottom w:val="none" w:sz="0" w:space="0" w:color="auto"/>
            <w:right w:val="none" w:sz="0" w:space="0" w:color="auto"/>
          </w:divBdr>
        </w:div>
        <w:div w:id="1491487523">
          <w:marLeft w:val="0"/>
          <w:marRight w:val="0"/>
          <w:marTop w:val="0"/>
          <w:marBottom w:val="0"/>
          <w:divBdr>
            <w:top w:val="none" w:sz="0" w:space="0" w:color="auto"/>
            <w:left w:val="none" w:sz="0" w:space="0" w:color="auto"/>
            <w:bottom w:val="none" w:sz="0" w:space="0" w:color="auto"/>
            <w:right w:val="none" w:sz="0" w:space="0" w:color="auto"/>
          </w:divBdr>
        </w:div>
        <w:div w:id="1543126647">
          <w:marLeft w:val="0"/>
          <w:marRight w:val="0"/>
          <w:marTop w:val="0"/>
          <w:marBottom w:val="0"/>
          <w:divBdr>
            <w:top w:val="none" w:sz="0" w:space="0" w:color="auto"/>
            <w:left w:val="none" w:sz="0" w:space="0" w:color="auto"/>
            <w:bottom w:val="none" w:sz="0" w:space="0" w:color="auto"/>
            <w:right w:val="none" w:sz="0" w:space="0" w:color="auto"/>
          </w:divBdr>
        </w:div>
        <w:div w:id="1607537075">
          <w:marLeft w:val="0"/>
          <w:marRight w:val="0"/>
          <w:marTop w:val="0"/>
          <w:marBottom w:val="0"/>
          <w:divBdr>
            <w:top w:val="none" w:sz="0" w:space="0" w:color="auto"/>
            <w:left w:val="none" w:sz="0" w:space="0" w:color="auto"/>
            <w:bottom w:val="none" w:sz="0" w:space="0" w:color="auto"/>
            <w:right w:val="none" w:sz="0" w:space="0" w:color="auto"/>
          </w:divBdr>
        </w:div>
        <w:div w:id="1711684848">
          <w:marLeft w:val="0"/>
          <w:marRight w:val="0"/>
          <w:marTop w:val="0"/>
          <w:marBottom w:val="0"/>
          <w:divBdr>
            <w:top w:val="none" w:sz="0" w:space="0" w:color="auto"/>
            <w:left w:val="none" w:sz="0" w:space="0" w:color="auto"/>
            <w:bottom w:val="none" w:sz="0" w:space="0" w:color="auto"/>
            <w:right w:val="none" w:sz="0" w:space="0" w:color="auto"/>
          </w:divBdr>
        </w:div>
        <w:div w:id="1715494762">
          <w:marLeft w:val="0"/>
          <w:marRight w:val="0"/>
          <w:marTop w:val="0"/>
          <w:marBottom w:val="0"/>
          <w:divBdr>
            <w:top w:val="none" w:sz="0" w:space="0" w:color="auto"/>
            <w:left w:val="none" w:sz="0" w:space="0" w:color="auto"/>
            <w:bottom w:val="none" w:sz="0" w:space="0" w:color="auto"/>
            <w:right w:val="none" w:sz="0" w:space="0" w:color="auto"/>
          </w:divBdr>
        </w:div>
        <w:div w:id="1921863966">
          <w:marLeft w:val="0"/>
          <w:marRight w:val="0"/>
          <w:marTop w:val="0"/>
          <w:marBottom w:val="0"/>
          <w:divBdr>
            <w:top w:val="none" w:sz="0" w:space="0" w:color="auto"/>
            <w:left w:val="none" w:sz="0" w:space="0" w:color="auto"/>
            <w:bottom w:val="none" w:sz="0" w:space="0" w:color="auto"/>
            <w:right w:val="none" w:sz="0" w:space="0" w:color="auto"/>
          </w:divBdr>
        </w:div>
        <w:div w:id="1992170335">
          <w:marLeft w:val="0"/>
          <w:marRight w:val="0"/>
          <w:marTop w:val="0"/>
          <w:marBottom w:val="0"/>
          <w:divBdr>
            <w:top w:val="none" w:sz="0" w:space="0" w:color="auto"/>
            <w:left w:val="none" w:sz="0" w:space="0" w:color="auto"/>
            <w:bottom w:val="none" w:sz="0" w:space="0" w:color="auto"/>
            <w:right w:val="none" w:sz="0" w:space="0" w:color="auto"/>
          </w:divBdr>
        </w:div>
        <w:div w:id="2104178017">
          <w:marLeft w:val="0"/>
          <w:marRight w:val="0"/>
          <w:marTop w:val="0"/>
          <w:marBottom w:val="0"/>
          <w:divBdr>
            <w:top w:val="none" w:sz="0" w:space="0" w:color="auto"/>
            <w:left w:val="none" w:sz="0" w:space="0" w:color="auto"/>
            <w:bottom w:val="none" w:sz="0" w:space="0" w:color="auto"/>
            <w:right w:val="none" w:sz="0" w:space="0" w:color="auto"/>
          </w:divBdr>
        </w:div>
      </w:divsChild>
    </w:div>
    <w:div w:id="970673840">
      <w:bodyDiv w:val="1"/>
      <w:marLeft w:val="0"/>
      <w:marRight w:val="0"/>
      <w:marTop w:val="0"/>
      <w:marBottom w:val="0"/>
      <w:divBdr>
        <w:top w:val="none" w:sz="0" w:space="0" w:color="auto"/>
        <w:left w:val="none" w:sz="0" w:space="0" w:color="auto"/>
        <w:bottom w:val="none" w:sz="0" w:space="0" w:color="auto"/>
        <w:right w:val="none" w:sz="0" w:space="0" w:color="auto"/>
      </w:divBdr>
      <w:divsChild>
        <w:div w:id="186329447">
          <w:marLeft w:val="0"/>
          <w:marRight w:val="0"/>
          <w:marTop w:val="0"/>
          <w:marBottom w:val="0"/>
          <w:divBdr>
            <w:top w:val="none" w:sz="0" w:space="0" w:color="auto"/>
            <w:left w:val="none" w:sz="0" w:space="0" w:color="auto"/>
            <w:bottom w:val="none" w:sz="0" w:space="0" w:color="auto"/>
            <w:right w:val="none" w:sz="0" w:space="0" w:color="auto"/>
          </w:divBdr>
        </w:div>
        <w:div w:id="1848405705">
          <w:marLeft w:val="0"/>
          <w:marRight w:val="0"/>
          <w:marTop w:val="0"/>
          <w:marBottom w:val="0"/>
          <w:divBdr>
            <w:top w:val="none" w:sz="0" w:space="0" w:color="auto"/>
            <w:left w:val="none" w:sz="0" w:space="0" w:color="auto"/>
            <w:bottom w:val="none" w:sz="0" w:space="0" w:color="auto"/>
            <w:right w:val="none" w:sz="0" w:space="0" w:color="auto"/>
          </w:divBdr>
        </w:div>
      </w:divsChild>
    </w:div>
    <w:div w:id="1161893219">
      <w:bodyDiv w:val="1"/>
      <w:marLeft w:val="0"/>
      <w:marRight w:val="0"/>
      <w:marTop w:val="0"/>
      <w:marBottom w:val="0"/>
      <w:divBdr>
        <w:top w:val="none" w:sz="0" w:space="0" w:color="auto"/>
        <w:left w:val="none" w:sz="0" w:space="0" w:color="auto"/>
        <w:bottom w:val="none" w:sz="0" w:space="0" w:color="auto"/>
        <w:right w:val="none" w:sz="0" w:space="0" w:color="auto"/>
      </w:divBdr>
      <w:divsChild>
        <w:div w:id="192889445">
          <w:marLeft w:val="0"/>
          <w:marRight w:val="0"/>
          <w:marTop w:val="0"/>
          <w:marBottom w:val="0"/>
          <w:divBdr>
            <w:top w:val="none" w:sz="0" w:space="0" w:color="auto"/>
            <w:left w:val="none" w:sz="0" w:space="0" w:color="auto"/>
            <w:bottom w:val="none" w:sz="0" w:space="0" w:color="auto"/>
            <w:right w:val="none" w:sz="0" w:space="0" w:color="auto"/>
          </w:divBdr>
        </w:div>
        <w:div w:id="586963222">
          <w:marLeft w:val="0"/>
          <w:marRight w:val="0"/>
          <w:marTop w:val="0"/>
          <w:marBottom w:val="0"/>
          <w:divBdr>
            <w:top w:val="none" w:sz="0" w:space="0" w:color="auto"/>
            <w:left w:val="none" w:sz="0" w:space="0" w:color="auto"/>
            <w:bottom w:val="none" w:sz="0" w:space="0" w:color="auto"/>
            <w:right w:val="none" w:sz="0" w:space="0" w:color="auto"/>
          </w:divBdr>
        </w:div>
        <w:div w:id="590820108">
          <w:marLeft w:val="0"/>
          <w:marRight w:val="0"/>
          <w:marTop w:val="0"/>
          <w:marBottom w:val="0"/>
          <w:divBdr>
            <w:top w:val="none" w:sz="0" w:space="0" w:color="auto"/>
            <w:left w:val="none" w:sz="0" w:space="0" w:color="auto"/>
            <w:bottom w:val="none" w:sz="0" w:space="0" w:color="auto"/>
            <w:right w:val="none" w:sz="0" w:space="0" w:color="auto"/>
          </w:divBdr>
        </w:div>
        <w:div w:id="610281551">
          <w:marLeft w:val="0"/>
          <w:marRight w:val="0"/>
          <w:marTop w:val="0"/>
          <w:marBottom w:val="0"/>
          <w:divBdr>
            <w:top w:val="none" w:sz="0" w:space="0" w:color="auto"/>
            <w:left w:val="none" w:sz="0" w:space="0" w:color="auto"/>
            <w:bottom w:val="none" w:sz="0" w:space="0" w:color="auto"/>
            <w:right w:val="none" w:sz="0" w:space="0" w:color="auto"/>
          </w:divBdr>
        </w:div>
        <w:div w:id="635988870">
          <w:marLeft w:val="0"/>
          <w:marRight w:val="0"/>
          <w:marTop w:val="0"/>
          <w:marBottom w:val="0"/>
          <w:divBdr>
            <w:top w:val="none" w:sz="0" w:space="0" w:color="auto"/>
            <w:left w:val="none" w:sz="0" w:space="0" w:color="auto"/>
            <w:bottom w:val="none" w:sz="0" w:space="0" w:color="auto"/>
            <w:right w:val="none" w:sz="0" w:space="0" w:color="auto"/>
          </w:divBdr>
        </w:div>
        <w:div w:id="762334361">
          <w:marLeft w:val="0"/>
          <w:marRight w:val="0"/>
          <w:marTop w:val="0"/>
          <w:marBottom w:val="0"/>
          <w:divBdr>
            <w:top w:val="none" w:sz="0" w:space="0" w:color="auto"/>
            <w:left w:val="none" w:sz="0" w:space="0" w:color="auto"/>
            <w:bottom w:val="none" w:sz="0" w:space="0" w:color="auto"/>
            <w:right w:val="none" w:sz="0" w:space="0" w:color="auto"/>
          </w:divBdr>
        </w:div>
        <w:div w:id="978000089">
          <w:marLeft w:val="0"/>
          <w:marRight w:val="0"/>
          <w:marTop w:val="0"/>
          <w:marBottom w:val="0"/>
          <w:divBdr>
            <w:top w:val="none" w:sz="0" w:space="0" w:color="auto"/>
            <w:left w:val="none" w:sz="0" w:space="0" w:color="auto"/>
            <w:bottom w:val="none" w:sz="0" w:space="0" w:color="auto"/>
            <w:right w:val="none" w:sz="0" w:space="0" w:color="auto"/>
          </w:divBdr>
        </w:div>
        <w:div w:id="1096707628">
          <w:marLeft w:val="0"/>
          <w:marRight w:val="0"/>
          <w:marTop w:val="0"/>
          <w:marBottom w:val="0"/>
          <w:divBdr>
            <w:top w:val="none" w:sz="0" w:space="0" w:color="auto"/>
            <w:left w:val="none" w:sz="0" w:space="0" w:color="auto"/>
            <w:bottom w:val="none" w:sz="0" w:space="0" w:color="auto"/>
            <w:right w:val="none" w:sz="0" w:space="0" w:color="auto"/>
          </w:divBdr>
        </w:div>
        <w:div w:id="1178732964">
          <w:marLeft w:val="0"/>
          <w:marRight w:val="0"/>
          <w:marTop w:val="0"/>
          <w:marBottom w:val="0"/>
          <w:divBdr>
            <w:top w:val="none" w:sz="0" w:space="0" w:color="auto"/>
            <w:left w:val="none" w:sz="0" w:space="0" w:color="auto"/>
            <w:bottom w:val="none" w:sz="0" w:space="0" w:color="auto"/>
            <w:right w:val="none" w:sz="0" w:space="0" w:color="auto"/>
          </w:divBdr>
        </w:div>
        <w:div w:id="1208684004">
          <w:marLeft w:val="0"/>
          <w:marRight w:val="0"/>
          <w:marTop w:val="0"/>
          <w:marBottom w:val="0"/>
          <w:divBdr>
            <w:top w:val="none" w:sz="0" w:space="0" w:color="auto"/>
            <w:left w:val="none" w:sz="0" w:space="0" w:color="auto"/>
            <w:bottom w:val="none" w:sz="0" w:space="0" w:color="auto"/>
            <w:right w:val="none" w:sz="0" w:space="0" w:color="auto"/>
          </w:divBdr>
        </w:div>
        <w:div w:id="1220361625">
          <w:marLeft w:val="0"/>
          <w:marRight w:val="0"/>
          <w:marTop w:val="0"/>
          <w:marBottom w:val="0"/>
          <w:divBdr>
            <w:top w:val="none" w:sz="0" w:space="0" w:color="auto"/>
            <w:left w:val="none" w:sz="0" w:space="0" w:color="auto"/>
            <w:bottom w:val="none" w:sz="0" w:space="0" w:color="auto"/>
            <w:right w:val="none" w:sz="0" w:space="0" w:color="auto"/>
          </w:divBdr>
        </w:div>
        <w:div w:id="1480266100">
          <w:marLeft w:val="0"/>
          <w:marRight w:val="0"/>
          <w:marTop w:val="0"/>
          <w:marBottom w:val="0"/>
          <w:divBdr>
            <w:top w:val="none" w:sz="0" w:space="0" w:color="auto"/>
            <w:left w:val="none" w:sz="0" w:space="0" w:color="auto"/>
            <w:bottom w:val="none" w:sz="0" w:space="0" w:color="auto"/>
            <w:right w:val="none" w:sz="0" w:space="0" w:color="auto"/>
          </w:divBdr>
        </w:div>
        <w:div w:id="1620642796">
          <w:marLeft w:val="0"/>
          <w:marRight w:val="0"/>
          <w:marTop w:val="0"/>
          <w:marBottom w:val="0"/>
          <w:divBdr>
            <w:top w:val="none" w:sz="0" w:space="0" w:color="auto"/>
            <w:left w:val="none" w:sz="0" w:space="0" w:color="auto"/>
            <w:bottom w:val="none" w:sz="0" w:space="0" w:color="auto"/>
            <w:right w:val="none" w:sz="0" w:space="0" w:color="auto"/>
          </w:divBdr>
        </w:div>
        <w:div w:id="1769036250">
          <w:marLeft w:val="0"/>
          <w:marRight w:val="0"/>
          <w:marTop w:val="0"/>
          <w:marBottom w:val="0"/>
          <w:divBdr>
            <w:top w:val="none" w:sz="0" w:space="0" w:color="auto"/>
            <w:left w:val="none" w:sz="0" w:space="0" w:color="auto"/>
            <w:bottom w:val="none" w:sz="0" w:space="0" w:color="auto"/>
            <w:right w:val="none" w:sz="0" w:space="0" w:color="auto"/>
          </w:divBdr>
        </w:div>
        <w:div w:id="1799761512">
          <w:marLeft w:val="0"/>
          <w:marRight w:val="0"/>
          <w:marTop w:val="0"/>
          <w:marBottom w:val="0"/>
          <w:divBdr>
            <w:top w:val="none" w:sz="0" w:space="0" w:color="auto"/>
            <w:left w:val="none" w:sz="0" w:space="0" w:color="auto"/>
            <w:bottom w:val="none" w:sz="0" w:space="0" w:color="auto"/>
            <w:right w:val="none" w:sz="0" w:space="0" w:color="auto"/>
          </w:divBdr>
        </w:div>
        <w:div w:id="1815102153">
          <w:marLeft w:val="0"/>
          <w:marRight w:val="0"/>
          <w:marTop w:val="0"/>
          <w:marBottom w:val="0"/>
          <w:divBdr>
            <w:top w:val="none" w:sz="0" w:space="0" w:color="auto"/>
            <w:left w:val="none" w:sz="0" w:space="0" w:color="auto"/>
            <w:bottom w:val="none" w:sz="0" w:space="0" w:color="auto"/>
            <w:right w:val="none" w:sz="0" w:space="0" w:color="auto"/>
          </w:divBdr>
        </w:div>
        <w:div w:id="1874148442">
          <w:marLeft w:val="0"/>
          <w:marRight w:val="0"/>
          <w:marTop w:val="0"/>
          <w:marBottom w:val="0"/>
          <w:divBdr>
            <w:top w:val="none" w:sz="0" w:space="0" w:color="auto"/>
            <w:left w:val="none" w:sz="0" w:space="0" w:color="auto"/>
            <w:bottom w:val="none" w:sz="0" w:space="0" w:color="auto"/>
            <w:right w:val="none" w:sz="0" w:space="0" w:color="auto"/>
          </w:divBdr>
        </w:div>
        <w:div w:id="1880239275">
          <w:marLeft w:val="0"/>
          <w:marRight w:val="0"/>
          <w:marTop w:val="0"/>
          <w:marBottom w:val="0"/>
          <w:divBdr>
            <w:top w:val="none" w:sz="0" w:space="0" w:color="auto"/>
            <w:left w:val="none" w:sz="0" w:space="0" w:color="auto"/>
            <w:bottom w:val="none" w:sz="0" w:space="0" w:color="auto"/>
            <w:right w:val="none" w:sz="0" w:space="0" w:color="auto"/>
          </w:divBdr>
        </w:div>
      </w:divsChild>
    </w:div>
    <w:div w:id="1900745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ki.no/" TargetMode="External"/><Relationship Id="rId18" Type="http://schemas.openxmlformats.org/officeDocument/2006/relationships/image" Target="media/image1.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enea.it" TargetMode="External"/><Relationship Id="rId7" Type="http://schemas.openxmlformats.org/officeDocument/2006/relationships/settings" Target="settings.xml"/><Relationship Id="rId12" Type="http://schemas.openxmlformats.org/officeDocument/2006/relationships/hyperlink" Target="https://kedivim.uoc.gr" TargetMode="External"/><Relationship Id="rId17" Type="http://schemas.openxmlformats.org/officeDocument/2006/relationships/hyperlink" Target="https://flair3d.com/"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enea.it" TargetMode="External"/><Relationship Id="rId20" Type="http://schemas.openxmlformats.org/officeDocument/2006/relationships/hyperlink" Target="https://kedivim.uoc.g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ymbiosecenter.dk" TargetMode="External"/><Relationship Id="rId24" Type="http://schemas.openxmlformats.org/officeDocument/2006/relationships/hyperlink" Target="https://circlesproject.eu/" TargetMode="External"/><Relationship Id="rId5" Type="http://schemas.openxmlformats.org/officeDocument/2006/relationships/numbering" Target="numbering.xml"/><Relationship Id="rId15" Type="http://schemas.openxmlformats.org/officeDocument/2006/relationships/hyperlink" Target="https://circlesproject.eu/" TargetMode="External"/><Relationship Id="rId23" Type="http://schemas.openxmlformats.org/officeDocument/2006/relationships/hyperlink" Target="https://incien.org/"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symbiosecenter.d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cien.org/" TargetMode="External"/><Relationship Id="rId22" Type="http://schemas.openxmlformats.org/officeDocument/2006/relationships/hyperlink" Target="https://www.nki.no/"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11.png"/><Relationship Id="rId13" Type="http://schemas.openxmlformats.org/officeDocument/2006/relationships/image" Target="media/image16.png"/><Relationship Id="rId18" Type="http://schemas.openxmlformats.org/officeDocument/2006/relationships/image" Target="media/image21.png"/><Relationship Id="rId3" Type="http://schemas.openxmlformats.org/officeDocument/2006/relationships/image" Target="media/image6.png"/><Relationship Id="rId21" Type="http://schemas.openxmlformats.org/officeDocument/2006/relationships/image" Target="media/image24.png"/><Relationship Id="rId7" Type="http://schemas.openxmlformats.org/officeDocument/2006/relationships/image" Target="media/image10.png"/><Relationship Id="rId12" Type="http://schemas.openxmlformats.org/officeDocument/2006/relationships/image" Target="media/image15.jpeg"/><Relationship Id="rId17" Type="http://schemas.openxmlformats.org/officeDocument/2006/relationships/image" Target="media/image20.jpeg"/><Relationship Id="rId2" Type="http://schemas.openxmlformats.org/officeDocument/2006/relationships/image" Target="media/image5.png"/><Relationship Id="rId16" Type="http://schemas.openxmlformats.org/officeDocument/2006/relationships/image" Target="media/image19.gif"/><Relationship Id="rId20" Type="http://schemas.openxmlformats.org/officeDocument/2006/relationships/image" Target="media/image23.png"/><Relationship Id="rId1" Type="http://schemas.openxmlformats.org/officeDocument/2006/relationships/image" Target="media/image4.jpeg"/><Relationship Id="rId6" Type="http://schemas.openxmlformats.org/officeDocument/2006/relationships/image" Target="media/image9.jpeg"/><Relationship Id="rId11" Type="http://schemas.openxmlformats.org/officeDocument/2006/relationships/image" Target="media/image14.png"/><Relationship Id="rId5" Type="http://schemas.openxmlformats.org/officeDocument/2006/relationships/image" Target="media/image8.gif"/><Relationship Id="rId15" Type="http://schemas.openxmlformats.org/officeDocument/2006/relationships/image" Target="media/image18.png"/><Relationship Id="rId10" Type="http://schemas.openxmlformats.org/officeDocument/2006/relationships/image" Target="media/image13.png"/><Relationship Id="rId19" Type="http://schemas.openxmlformats.org/officeDocument/2006/relationships/image" Target="media/image22.png"/><Relationship Id="rId4" Type="http://schemas.openxmlformats.org/officeDocument/2006/relationships/image" Target="media/image7.png"/><Relationship Id="rId9" Type="http://schemas.openxmlformats.org/officeDocument/2006/relationships/image" Target="media/image12.png"/><Relationship Id="rId14" Type="http://schemas.openxmlformats.org/officeDocument/2006/relationships/image" Target="media/image17.png"/><Relationship Id="rId22" Type="http://schemas.openxmlformats.org/officeDocument/2006/relationships/image" Target="media/image25.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29641059FD3D40903BD0BBBF8A4E7D" ma:contentTypeVersion="13" ma:contentTypeDescription="Create a new document." ma:contentTypeScope="" ma:versionID="0b8cabce967d2e8cd741b37b0e9bf8f1">
  <xsd:schema xmlns:xsd="http://www.w3.org/2001/XMLSchema" xmlns:xs="http://www.w3.org/2001/XMLSchema" xmlns:p="http://schemas.microsoft.com/office/2006/metadata/properties" xmlns:ns2="d37e8b12-7ef5-475b-963e-737787352798" xmlns:ns3="68467454-fa12-4392-89f8-fd241912ece5" targetNamespace="http://schemas.microsoft.com/office/2006/metadata/properties" ma:root="true" ma:fieldsID="6c2f70c699cd2412121b92b8f13f5b5e" ns2:_="" ns3:_="">
    <xsd:import namespace="d37e8b12-7ef5-475b-963e-737787352798"/>
    <xsd:import namespace="68467454-fa12-4392-89f8-fd241912ec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8b12-7ef5-475b-963e-737787352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7b31e59-74a4-4436-bc03-9931855e0d9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467454-fa12-4392-89f8-fd241912ece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ab5a9b-a445-4457-a29b-f9e3e469c6a0}" ma:internalName="TaxCatchAll" ma:showField="CatchAllData" ma:web="68467454-fa12-4392-89f8-fd241912ec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e8b12-7ef5-475b-963e-737787352798">
      <Terms xmlns="http://schemas.microsoft.com/office/infopath/2007/PartnerControls"/>
    </lcf76f155ced4ddcb4097134ff3c332f>
    <TaxCatchAll xmlns="68467454-fa12-4392-89f8-fd241912ece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2BF94B-D19C-4060-A292-3C938C01D88C}">
  <ds:schemaRefs>
    <ds:schemaRef ds:uri="http://schemas.microsoft.com/sharepoint/v3/contenttype/forms"/>
  </ds:schemaRefs>
</ds:datastoreItem>
</file>

<file path=customXml/itemProps2.xml><?xml version="1.0" encoding="utf-8"?>
<ds:datastoreItem xmlns:ds="http://schemas.openxmlformats.org/officeDocument/2006/customXml" ds:itemID="{AD5A2E2D-9736-42F9-9B0C-078C880EB705}"/>
</file>

<file path=customXml/itemProps3.xml><?xml version="1.0" encoding="utf-8"?>
<ds:datastoreItem xmlns:ds="http://schemas.openxmlformats.org/officeDocument/2006/customXml" ds:itemID="{37B092F0-1CE9-4CBC-8621-E094EE212DC1}">
  <ds:schemaRefs>
    <ds:schemaRef ds:uri="http://schemas.microsoft.com/office/2006/metadata/properties"/>
    <ds:schemaRef ds:uri="http://schemas.microsoft.com/office/infopath/2007/PartnerControls"/>
    <ds:schemaRef ds:uri="a7ad8d90-8159-47f7-89e2-38ad0bb2d42c"/>
  </ds:schemaRefs>
</ds:datastoreItem>
</file>

<file path=customXml/itemProps4.xml><?xml version="1.0" encoding="utf-8"?>
<ds:datastoreItem xmlns:ds="http://schemas.openxmlformats.org/officeDocument/2006/customXml" ds:itemID="{ED4EA6D7-F319-4B7F-A69B-27F3D2E15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126</Pages>
  <Words>44470</Words>
  <Characters>253482</Characters>
  <Application>Microsoft Office Word</Application>
  <DocSecurity>0</DocSecurity>
  <Lines>2112</Lines>
  <Paragraphs>594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Ekaterina Nikolova</dc:creator>
  <cp:keywords/>
  <dc:description/>
  <cp:lastModifiedBy>Monika Pec</cp:lastModifiedBy>
  <cp:revision>2</cp:revision>
  <dcterms:created xsi:type="dcterms:W3CDTF">2026-03-06T13:57:00Z</dcterms:created>
  <dcterms:modified xsi:type="dcterms:W3CDTF">2026-03-06T13:57:00Z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0x010100CE29641059FD3D40903BD0BBBF8A4E7D</vt:lpwstr>
  </property>
  <property fmtid="{D5CDD505-2E9C-101B-9397-08002B2CF9AE}" pid="3" name="MediaServiceImageTags">
    <vt:lpwstr/>
  </property>
</Properties>
</file>